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33073" w14:textId="77777777" w:rsidR="00765615" w:rsidRPr="001F2FCF" w:rsidRDefault="00765615" w:rsidP="00765615">
      <w:pPr>
        <w:ind w:left="9639"/>
        <w:rPr>
          <w:rFonts w:cs="Times New Roman"/>
          <w:sz w:val="28"/>
          <w:szCs w:val="28"/>
          <w:lang w:val="ru-RU"/>
        </w:rPr>
      </w:pPr>
      <w:r w:rsidRPr="001F2FCF">
        <w:rPr>
          <w:rFonts w:cs="Times New Roman"/>
          <w:sz w:val="28"/>
          <w:szCs w:val="28"/>
          <w:lang w:val="ru-RU"/>
        </w:rPr>
        <w:t>ЗАТВЕРДЖЕНО</w:t>
      </w:r>
    </w:p>
    <w:p w14:paraId="5ED6A862" w14:textId="77777777" w:rsidR="00765615" w:rsidRPr="001F2FCF" w:rsidRDefault="00765615" w:rsidP="00CD1D30">
      <w:pPr>
        <w:spacing w:after="0"/>
        <w:ind w:left="9639"/>
        <w:rPr>
          <w:rFonts w:cs="Times New Roman"/>
          <w:sz w:val="28"/>
          <w:szCs w:val="28"/>
          <w:lang w:val="uk-UA"/>
        </w:rPr>
      </w:pPr>
      <w:r w:rsidRPr="001F2FCF">
        <w:rPr>
          <w:rFonts w:cs="Times New Roman"/>
          <w:sz w:val="28"/>
          <w:szCs w:val="28"/>
          <w:lang w:val="uk-UA"/>
        </w:rPr>
        <w:t xml:space="preserve">Наказ Міністерства охорони </w:t>
      </w:r>
    </w:p>
    <w:p w14:paraId="6C069423" w14:textId="77777777" w:rsidR="00765615" w:rsidRPr="001F2FCF" w:rsidRDefault="00765615" w:rsidP="00CD1D30">
      <w:pPr>
        <w:spacing w:after="0"/>
        <w:ind w:left="9639"/>
        <w:rPr>
          <w:rFonts w:cs="Times New Roman"/>
          <w:sz w:val="28"/>
          <w:szCs w:val="28"/>
          <w:lang w:val="uk-UA"/>
        </w:rPr>
      </w:pPr>
      <w:r w:rsidRPr="001F2FCF">
        <w:rPr>
          <w:rFonts w:cs="Times New Roman"/>
          <w:sz w:val="28"/>
          <w:szCs w:val="28"/>
          <w:lang w:val="uk-UA"/>
        </w:rPr>
        <w:t xml:space="preserve">здоров’я України </w:t>
      </w:r>
    </w:p>
    <w:p w14:paraId="536DE911" w14:textId="4FAFFF48" w:rsidR="00765615" w:rsidRPr="001F2FCF" w:rsidRDefault="00765615" w:rsidP="00765615">
      <w:pPr>
        <w:ind w:left="9639"/>
        <w:rPr>
          <w:rFonts w:cs="Times New Roman"/>
          <w:sz w:val="28"/>
          <w:szCs w:val="28"/>
          <w:lang w:val="ru-RU"/>
        </w:rPr>
      </w:pPr>
      <w:r w:rsidRPr="001F2FCF">
        <w:rPr>
          <w:rFonts w:cs="Times New Roman"/>
          <w:sz w:val="28"/>
          <w:szCs w:val="28"/>
          <w:lang w:val="ru-RU"/>
        </w:rPr>
        <w:t>________</w:t>
      </w:r>
      <w:r w:rsidR="00CD1D30">
        <w:rPr>
          <w:rFonts w:cs="Times New Roman"/>
          <w:sz w:val="28"/>
          <w:szCs w:val="28"/>
          <w:lang w:val="ru-RU"/>
        </w:rPr>
        <w:t>_</w:t>
      </w:r>
      <w:r w:rsidRPr="001F2FCF">
        <w:rPr>
          <w:rFonts w:cs="Times New Roman"/>
          <w:sz w:val="28"/>
          <w:szCs w:val="28"/>
          <w:lang w:val="ru-RU"/>
        </w:rPr>
        <w:t>___ №_______</w:t>
      </w:r>
      <w:r w:rsidRPr="001F2FCF">
        <w:rPr>
          <w:rFonts w:cs="Times New Roman"/>
          <w:sz w:val="28"/>
          <w:szCs w:val="28"/>
        </w:rPr>
        <w:t> </w:t>
      </w:r>
    </w:p>
    <w:p w14:paraId="3A930FD0" w14:textId="77777777" w:rsidR="00765615" w:rsidRPr="001F2FCF" w:rsidRDefault="00765615" w:rsidP="0076561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36D261D9" w14:textId="77777777" w:rsidR="00765615" w:rsidRPr="001F2FCF" w:rsidRDefault="00765615" w:rsidP="0076561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4000A004" w14:textId="65DF157E" w:rsidR="00765615" w:rsidRPr="001F2FCF" w:rsidRDefault="00765615" w:rsidP="0076561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1F2FCF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Валідаційні</w:t>
      </w:r>
      <w:proofErr w:type="spellEnd"/>
      <w:r w:rsidRPr="001F2FCF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F2FCF" w:rsidRPr="001F2FCF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br/>
      </w:r>
      <w:r w:rsidRPr="001F2FCF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критерії</w:t>
      </w:r>
      <w:r w:rsidRPr="001F2FCF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1F2FCF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електронного формату загального технічного документ</w:t>
      </w:r>
      <w:r w:rsidR="00CD1D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1F2FCF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 (</w:t>
      </w:r>
      <w:proofErr w:type="spellStart"/>
      <w:r w:rsidRPr="001F2FCF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eCTD</w:t>
      </w:r>
      <w:proofErr w:type="spellEnd"/>
      <w:r w:rsidRPr="001F2FCF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73079FA7" w14:textId="77777777" w:rsidR="00765615" w:rsidRPr="001F2FCF" w:rsidRDefault="00765615" w:rsidP="0076561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6097F5B4" w14:textId="77777777" w:rsidR="00765615" w:rsidRPr="001F2FCF" w:rsidRDefault="00765615" w:rsidP="0076561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13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489"/>
        <w:gridCol w:w="3014"/>
        <w:gridCol w:w="1302"/>
        <w:gridCol w:w="1675"/>
        <w:gridCol w:w="3685"/>
      </w:tblGrid>
      <w:tr w:rsidR="00927BAA" w:rsidRPr="001F2FCF" w14:paraId="399E16F0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vAlign w:val="center"/>
            <w:hideMark/>
          </w:tcPr>
          <w:p w14:paraId="50C0643A" w14:textId="77777777" w:rsidR="00CA1E95" w:rsidRPr="001F2FCF" w:rsidRDefault="00DD65B5" w:rsidP="00CA1E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</w:pPr>
            <w:r w:rsidRPr="001F2FCF"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  <w:t>Номер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14:paraId="7FD1ED24" w14:textId="77777777" w:rsidR="00CA1E95" w:rsidRPr="001F2FCF" w:rsidRDefault="00DD65B5" w:rsidP="007656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</w:pPr>
            <w:r w:rsidRPr="001F2FCF"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  <w:t>Категорія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14:paraId="338389BF" w14:textId="77777777" w:rsidR="00CA1E95" w:rsidRPr="001F2FCF" w:rsidRDefault="00AC11A7" w:rsidP="007656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</w:pPr>
            <w:r w:rsidRPr="001F2FCF"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  <w:t xml:space="preserve">Критерій </w:t>
            </w:r>
            <w:proofErr w:type="spellStart"/>
            <w:r w:rsidRPr="001F2FCF"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  <w:t>валідації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8482E0A" w14:textId="77777777" w:rsidR="00CA1E95" w:rsidRPr="001F2FCF" w:rsidRDefault="00AC11A7" w:rsidP="00CA1E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</w:pPr>
            <w:r w:rsidRPr="001F2FCF"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  <w:t>Тип перевірки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641B24AD" w14:textId="77777777" w:rsidR="00CA1E95" w:rsidRPr="001F2FCF" w:rsidRDefault="00AC11A7" w:rsidP="00AC11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</w:pPr>
            <w:r w:rsidRPr="001F2FCF"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  <w:t>Чи необхідний життєвий цикл</w:t>
            </w:r>
            <w:r w:rsidR="00CA1E95" w:rsidRPr="001F2FCF"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  <w:t>? '</w:t>
            </w:r>
            <w:r w:rsidRPr="001F2FCF"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  <w:t>Так</w:t>
            </w:r>
            <w:r w:rsidR="00CA1E95" w:rsidRPr="001F2FCF"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  <w:t>' (Y) *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05AE209" w14:textId="77777777" w:rsidR="00CA1E95" w:rsidRPr="001F2FCF" w:rsidRDefault="00AC11A7" w:rsidP="007656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</w:pPr>
            <w:r w:rsidRPr="001F2FCF">
              <w:rPr>
                <w:rFonts w:eastAsia="Times New Roman" w:cs="Times New Roman"/>
                <w:b/>
                <w:bCs/>
                <w:color w:val="000000"/>
                <w:sz w:val="22"/>
                <w:lang w:val="uk-UA"/>
              </w:rPr>
              <w:t>Коментарі</w:t>
            </w:r>
          </w:p>
        </w:tc>
      </w:tr>
      <w:tr w:rsidR="00927BAA" w:rsidRPr="00F11B7B" w14:paraId="690A93EF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00E2BA5A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1.1</w:t>
            </w:r>
          </w:p>
        </w:tc>
        <w:tc>
          <w:tcPr>
            <w:tcW w:w="2489" w:type="dxa"/>
            <w:shd w:val="clear" w:color="auto" w:fill="auto"/>
            <w:hideMark/>
          </w:tcPr>
          <w:p w14:paraId="1513C34C" w14:textId="77777777" w:rsidR="007217B5" w:rsidRPr="001F2FCF" w:rsidRDefault="007217B5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Визначення типу документа (DTD) відповідно до </w:t>
            </w:r>
            <w:r w:rsidR="001711F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рекомендацій Міжнародної ради з гармонізації технічних вимог до реєстрації лікарських засобів для людини (ICH)</w:t>
            </w:r>
          </w:p>
          <w:p w14:paraId="323801B8" w14:textId="77777777" w:rsidR="00CA1E95" w:rsidRPr="001F2FCF" w:rsidRDefault="001711F1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ICH DTD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29A6BD49" w14:textId="77777777" w:rsidR="00CA1E95" w:rsidRPr="001F2FCF" w:rsidRDefault="00DD65B5" w:rsidP="00CA206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Використовується </w:t>
            </w:r>
            <w:r w:rsidR="00CA206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зазначене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ім'я файлу</w:t>
            </w:r>
          </w:p>
        </w:tc>
        <w:tc>
          <w:tcPr>
            <w:tcW w:w="1302" w:type="dxa"/>
            <w:shd w:val="clear" w:color="auto" w:fill="auto"/>
            <w:hideMark/>
          </w:tcPr>
          <w:p w14:paraId="7CB855A5" w14:textId="07D3FE88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  <w:r w:rsidR="006E488C">
              <w:rPr>
                <w:rFonts w:eastAsia="Times New Roman" w:cs="Times New Roman"/>
                <w:color w:val="000000"/>
                <w:szCs w:val="24"/>
                <w:lang w:val="uk-UA"/>
              </w:rPr>
              <w:t>**</w:t>
            </w:r>
          </w:p>
        </w:tc>
        <w:tc>
          <w:tcPr>
            <w:tcW w:w="1675" w:type="dxa"/>
            <w:shd w:val="clear" w:color="auto" w:fill="auto"/>
            <w:hideMark/>
          </w:tcPr>
          <w:p w14:paraId="46BAA55F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01670A80" w14:textId="77777777" w:rsidR="00CA1E95" w:rsidRPr="001F2FCF" w:rsidRDefault="00DD65B5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має </w:t>
            </w:r>
            <w:r w:rsidR="00CA206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ім'я 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ich-ectd-3-2.dtd</w:t>
            </w:r>
          </w:p>
        </w:tc>
      </w:tr>
      <w:tr w:rsidR="00927BAA" w:rsidRPr="001F2FCF" w14:paraId="76B00438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55DA23F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1.2</w:t>
            </w:r>
          </w:p>
        </w:tc>
        <w:tc>
          <w:tcPr>
            <w:tcW w:w="2489" w:type="dxa"/>
            <w:shd w:val="clear" w:color="auto" w:fill="auto"/>
            <w:hideMark/>
          </w:tcPr>
          <w:p w14:paraId="2CA1E457" w14:textId="77777777" w:rsidR="00CA1E95" w:rsidRPr="001F2FCF" w:rsidRDefault="00CA1E95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ICH DTD</w:t>
            </w:r>
          </w:p>
        </w:tc>
        <w:tc>
          <w:tcPr>
            <w:tcW w:w="3014" w:type="dxa"/>
            <w:shd w:val="clear" w:color="auto" w:fill="auto"/>
            <w:hideMark/>
          </w:tcPr>
          <w:p w14:paraId="59C1A6E2" w14:textId="77777777" w:rsidR="00CA1E95" w:rsidRPr="001F2FCF" w:rsidRDefault="007B7296" w:rsidP="009620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 розміщено у правильній папці</w:t>
            </w:r>
          </w:p>
        </w:tc>
        <w:tc>
          <w:tcPr>
            <w:tcW w:w="1302" w:type="dxa"/>
            <w:shd w:val="clear" w:color="auto" w:fill="auto"/>
            <w:hideMark/>
          </w:tcPr>
          <w:p w14:paraId="752C1EAA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38A1558C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05BA405" w14:textId="77777777" w:rsidR="00CA1E95" w:rsidRPr="001F2FCF" w:rsidRDefault="00DD65B5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 папці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/XXXX/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dtd</w:t>
            </w:r>
            <w:proofErr w:type="spellEnd"/>
          </w:p>
        </w:tc>
      </w:tr>
      <w:tr w:rsidR="00927BAA" w:rsidRPr="00F11B7B" w14:paraId="54047CB1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599EBF38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1.3</w:t>
            </w:r>
          </w:p>
        </w:tc>
        <w:tc>
          <w:tcPr>
            <w:tcW w:w="2489" w:type="dxa"/>
            <w:shd w:val="clear" w:color="auto" w:fill="auto"/>
            <w:hideMark/>
          </w:tcPr>
          <w:p w14:paraId="3A1AB052" w14:textId="77777777" w:rsidR="00CA1E95" w:rsidRPr="001F2FCF" w:rsidRDefault="00CA1E95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ICH DTD</w:t>
            </w:r>
          </w:p>
        </w:tc>
        <w:tc>
          <w:tcPr>
            <w:tcW w:w="3014" w:type="dxa"/>
            <w:shd w:val="clear" w:color="auto" w:fill="auto"/>
            <w:hideMark/>
          </w:tcPr>
          <w:p w14:paraId="2CEAFFA0" w14:textId="77777777" w:rsidR="00CA1E95" w:rsidRPr="001F2FCF" w:rsidRDefault="007B729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Використовується прийнятна на даний момент версія DTD (контрольна сума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відповідає опублікованому значенню)</w:t>
            </w:r>
          </w:p>
        </w:tc>
        <w:tc>
          <w:tcPr>
            <w:tcW w:w="1302" w:type="dxa"/>
            <w:shd w:val="clear" w:color="auto" w:fill="auto"/>
            <w:hideMark/>
          </w:tcPr>
          <w:p w14:paraId="4E5D5BB1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6E936279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735BF9C" w14:textId="77777777" w:rsidR="00CA1E95" w:rsidRPr="001F2FCF" w:rsidRDefault="00DD65B5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Прийнятні на даний момент версії описані в поточній специфікації ICH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 (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Контрольна сума для DTD відповідно до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</w:t>
            </w:r>
            <w:r w:rsidR="00AF738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TD</w:t>
            </w:r>
            <w:proofErr w:type="spellEnd"/>
            <w:r w:rsidR="00AF738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r w:rsidR="001711F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версії </w:t>
            </w:r>
            <w:r w:rsidR="00AF738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3.2 (ich-ectd-3-2.dtd)  - це 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1d6f631cc6b6357f0f4fe378e5f79a27)</w:t>
            </w:r>
          </w:p>
        </w:tc>
      </w:tr>
      <w:tr w:rsidR="00927BAA" w:rsidRPr="00F11B7B" w14:paraId="17FC9774" w14:textId="77777777" w:rsidTr="006E488C">
        <w:trPr>
          <w:trHeight w:val="698"/>
          <w:jc w:val="center"/>
        </w:trPr>
        <w:tc>
          <w:tcPr>
            <w:tcW w:w="1050" w:type="dxa"/>
            <w:shd w:val="clear" w:color="auto" w:fill="auto"/>
            <w:hideMark/>
          </w:tcPr>
          <w:p w14:paraId="4B3074E8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1.4</w:t>
            </w:r>
          </w:p>
        </w:tc>
        <w:tc>
          <w:tcPr>
            <w:tcW w:w="2489" w:type="dxa"/>
            <w:shd w:val="clear" w:color="auto" w:fill="auto"/>
            <w:hideMark/>
          </w:tcPr>
          <w:p w14:paraId="1D01C39F" w14:textId="77777777" w:rsidR="00CA1E95" w:rsidRPr="001F2FCF" w:rsidRDefault="00CA1E95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ICH DTD</w:t>
            </w:r>
          </w:p>
        </w:tc>
        <w:tc>
          <w:tcPr>
            <w:tcW w:w="3014" w:type="dxa"/>
            <w:shd w:val="clear" w:color="auto" w:fill="auto"/>
            <w:hideMark/>
          </w:tcPr>
          <w:p w14:paraId="67BA6E58" w14:textId="77777777" w:rsidR="00CA1E95" w:rsidRPr="001F2FCF" w:rsidRDefault="007B729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Номер версії DTD/специфікації, що використовується в послідовності, що перевіряється, вищий або дорівнює версії DTD, що використовується в послідовності, </w:t>
            </w:r>
            <w:r w:rsidR="00FF345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яка за номером  передує вхідній послідовності в життєвому циклі </w:t>
            </w:r>
            <w:proofErr w:type="spellStart"/>
            <w:r w:rsidR="00FF345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302" w:type="dxa"/>
            <w:shd w:val="clear" w:color="auto" w:fill="auto"/>
            <w:hideMark/>
          </w:tcPr>
          <w:p w14:paraId="76282006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C61824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Y</w:t>
            </w:r>
          </w:p>
        </w:tc>
        <w:tc>
          <w:tcPr>
            <w:tcW w:w="3685" w:type="dxa"/>
            <w:shd w:val="clear" w:color="auto" w:fill="auto"/>
            <w:hideMark/>
          </w:tcPr>
          <w:p w14:paraId="43CF1663" w14:textId="77777777" w:rsidR="007B7296" w:rsidRPr="001F2FCF" w:rsidRDefault="007B7296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З посиланням на будь-які </w:t>
            </w:r>
            <w:r w:rsidR="003D25C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рекомендації щодо переходу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, повернення до попередньої версії не дозволяється, якщо для цього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вже використовувалась новіша версія. «Послідовність, яка </w:t>
            </w:r>
            <w:r w:rsidR="001711F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за номером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передує</w:t>
            </w:r>
            <w:r w:rsidR="001711F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вхідн</w:t>
            </w:r>
            <w:r w:rsidR="00FF345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ій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послідовності в життєвому циклі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 </w:t>
            </w:r>
            <w:r w:rsidR="002977C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стосується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послі</w:t>
            </w:r>
            <w:r w:rsidR="002977C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довності з найвищим номером, який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чисельно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нижч</w:t>
            </w:r>
            <w:r w:rsidR="002977C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ий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r w:rsidR="00F3613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за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вхідн</w:t>
            </w:r>
            <w:r w:rsidR="00F3613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послідовн</w:t>
            </w:r>
            <w:r w:rsidR="00F3613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ість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  <w:p w14:paraId="7A9AA9E8" w14:textId="77777777" w:rsidR="007B7296" w:rsidRPr="001F2FCF" w:rsidRDefault="007B7296" w:rsidP="007B729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  <w:p w14:paraId="1A75103C" w14:textId="77777777" w:rsidR="00CA1E95" w:rsidRPr="001F2FCF" w:rsidRDefault="007B7296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Критерій слід перевіряти, лише якщо є послідовності з нижчими </w:t>
            </w:r>
            <w:r w:rsidR="00AF738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номерами послідовності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</w:tr>
      <w:tr w:rsidR="00927BAA" w:rsidRPr="00F11B7B" w14:paraId="27AAD59B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504B05D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2.1</w:t>
            </w:r>
          </w:p>
        </w:tc>
        <w:tc>
          <w:tcPr>
            <w:tcW w:w="2489" w:type="dxa"/>
            <w:shd w:val="clear" w:color="auto" w:fill="auto"/>
            <w:hideMark/>
          </w:tcPr>
          <w:p w14:paraId="692B2A78" w14:textId="77777777" w:rsidR="00CA1E95" w:rsidRPr="001F2FCF" w:rsidRDefault="007B7296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Таблиця стилів ICH</w:t>
            </w:r>
          </w:p>
          <w:p w14:paraId="38092DFD" w14:textId="77777777" w:rsidR="00750289" w:rsidRPr="001F2FCF" w:rsidRDefault="00750289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</w:tc>
        <w:tc>
          <w:tcPr>
            <w:tcW w:w="3014" w:type="dxa"/>
            <w:shd w:val="clear" w:color="auto" w:fill="auto"/>
            <w:hideMark/>
          </w:tcPr>
          <w:p w14:paraId="53360811" w14:textId="77777777" w:rsidR="00CA1E95" w:rsidRPr="001F2FCF" w:rsidRDefault="007B7296" w:rsidP="009620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Використовується </w:t>
            </w:r>
            <w:r w:rsidR="00AF738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зазначене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ім'я файлу</w:t>
            </w:r>
          </w:p>
        </w:tc>
        <w:tc>
          <w:tcPr>
            <w:tcW w:w="1302" w:type="dxa"/>
            <w:shd w:val="clear" w:color="auto" w:fill="auto"/>
            <w:hideMark/>
          </w:tcPr>
          <w:p w14:paraId="5AE0671D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6DE0B5CC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0AB5363" w14:textId="77777777" w:rsidR="00CA1E95" w:rsidRPr="001F2FCF" w:rsidRDefault="007B7296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має назву 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ectd-2-0.xsl</w:t>
            </w:r>
          </w:p>
        </w:tc>
      </w:tr>
      <w:tr w:rsidR="00927BAA" w:rsidRPr="001F2FCF" w14:paraId="22A83178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5FD17093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2.2</w:t>
            </w:r>
          </w:p>
        </w:tc>
        <w:tc>
          <w:tcPr>
            <w:tcW w:w="2489" w:type="dxa"/>
            <w:shd w:val="clear" w:color="auto" w:fill="auto"/>
            <w:hideMark/>
          </w:tcPr>
          <w:p w14:paraId="00D8AC5F" w14:textId="77777777" w:rsidR="00750289" w:rsidRPr="001F2FCF" w:rsidRDefault="00750289" w:rsidP="0075028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Таблиця стилів ICH</w:t>
            </w:r>
          </w:p>
          <w:p w14:paraId="13595A62" w14:textId="77777777" w:rsidR="00CA1E95" w:rsidRPr="001F2FCF" w:rsidRDefault="00CA1E95" w:rsidP="0075028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</w:tc>
        <w:tc>
          <w:tcPr>
            <w:tcW w:w="3014" w:type="dxa"/>
            <w:shd w:val="clear" w:color="auto" w:fill="auto"/>
            <w:hideMark/>
          </w:tcPr>
          <w:p w14:paraId="65ED18F9" w14:textId="77777777" w:rsidR="00CA1E95" w:rsidRPr="001F2FCF" w:rsidRDefault="007B7296" w:rsidP="009620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 розміщ</w:t>
            </w:r>
            <w:r w:rsidR="00750289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ується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 правильній папці</w:t>
            </w:r>
          </w:p>
        </w:tc>
        <w:tc>
          <w:tcPr>
            <w:tcW w:w="1302" w:type="dxa"/>
            <w:shd w:val="clear" w:color="auto" w:fill="auto"/>
            <w:hideMark/>
          </w:tcPr>
          <w:p w14:paraId="53E3F6B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6B7C9C00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6799DD1" w14:textId="77777777" w:rsidR="00CA1E95" w:rsidRPr="001F2FCF" w:rsidRDefault="007B7296" w:rsidP="007B729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 папці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/XXXX/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style</w:t>
            </w:r>
            <w:proofErr w:type="spellEnd"/>
          </w:p>
        </w:tc>
      </w:tr>
      <w:tr w:rsidR="00927BAA" w:rsidRPr="001F2FCF" w14:paraId="0A85D497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297E9A91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2.3</w:t>
            </w:r>
          </w:p>
        </w:tc>
        <w:tc>
          <w:tcPr>
            <w:tcW w:w="2489" w:type="dxa"/>
            <w:shd w:val="clear" w:color="auto" w:fill="auto"/>
            <w:hideMark/>
          </w:tcPr>
          <w:p w14:paraId="78FC7B92" w14:textId="77777777" w:rsidR="00750289" w:rsidRPr="001F2FCF" w:rsidRDefault="00750289" w:rsidP="0075028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Таблиця стилів ICH</w:t>
            </w:r>
          </w:p>
          <w:p w14:paraId="091D9A83" w14:textId="77777777" w:rsidR="00CA1E95" w:rsidRPr="001F2FCF" w:rsidRDefault="00CA1E95" w:rsidP="001874D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</w:tc>
        <w:tc>
          <w:tcPr>
            <w:tcW w:w="3014" w:type="dxa"/>
            <w:shd w:val="clear" w:color="auto" w:fill="auto"/>
            <w:hideMark/>
          </w:tcPr>
          <w:p w14:paraId="4FBD3A7A" w14:textId="77777777" w:rsidR="00CA1E95" w:rsidRPr="001F2FCF" w:rsidRDefault="007B729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Контрольна сума для таблиці стилів, що використовується, має відповідати опублікованій контрольній сумі для таблиці стилів, пов’язаної з DTD, що використовується для послідовності</w:t>
            </w:r>
          </w:p>
        </w:tc>
        <w:tc>
          <w:tcPr>
            <w:tcW w:w="1302" w:type="dxa"/>
            <w:shd w:val="clear" w:color="auto" w:fill="auto"/>
            <w:hideMark/>
          </w:tcPr>
          <w:p w14:paraId="29793E93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2B62689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795344DD" w14:textId="77777777" w:rsidR="00CA1E95" w:rsidRPr="001F2FCF" w:rsidRDefault="007B729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Наприклад, контрольна сума, що відповідає таблиці стилів із специфікації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v3.2 (ectd-2-0.xsl), є такою 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3a07a202455e954a2eb203c5bb443f77</w:t>
            </w:r>
          </w:p>
        </w:tc>
      </w:tr>
      <w:tr w:rsidR="00927BAA" w:rsidRPr="001F2FCF" w14:paraId="7A76FEDC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4B395389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3.1</w:t>
            </w:r>
          </w:p>
        </w:tc>
        <w:tc>
          <w:tcPr>
            <w:tcW w:w="2489" w:type="dxa"/>
            <w:shd w:val="clear" w:color="auto" w:fill="auto"/>
            <w:hideMark/>
          </w:tcPr>
          <w:p w14:paraId="71468ED3" w14:textId="77777777" w:rsidR="00CA1E95" w:rsidRPr="001F2FCF" w:rsidRDefault="00CA1E95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M1 DTD</w:t>
            </w:r>
          </w:p>
        </w:tc>
        <w:tc>
          <w:tcPr>
            <w:tcW w:w="3014" w:type="dxa"/>
            <w:shd w:val="clear" w:color="auto" w:fill="auto"/>
            <w:hideMark/>
          </w:tcPr>
          <w:p w14:paraId="3AE22F9C" w14:textId="77777777" w:rsidR="00CA1E95" w:rsidRPr="001F2FCF" w:rsidRDefault="007B7296" w:rsidP="009620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Використовується </w:t>
            </w:r>
            <w:r w:rsidR="00DD1D2D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зазначене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ім'я файлу</w:t>
            </w:r>
          </w:p>
        </w:tc>
        <w:tc>
          <w:tcPr>
            <w:tcW w:w="1302" w:type="dxa"/>
            <w:shd w:val="clear" w:color="auto" w:fill="auto"/>
            <w:hideMark/>
          </w:tcPr>
          <w:p w14:paraId="1249505C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219CA759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11CCD794" w14:textId="77777777" w:rsidR="00CA1E95" w:rsidRPr="001F2FCF" w:rsidRDefault="007B7296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має назву 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ua-regional.dtd</w:t>
            </w:r>
          </w:p>
        </w:tc>
      </w:tr>
      <w:tr w:rsidR="00927BAA" w:rsidRPr="001F2FCF" w14:paraId="245B5199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421C43AB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3.2</w:t>
            </w:r>
          </w:p>
        </w:tc>
        <w:tc>
          <w:tcPr>
            <w:tcW w:w="2489" w:type="dxa"/>
            <w:shd w:val="clear" w:color="auto" w:fill="auto"/>
            <w:hideMark/>
          </w:tcPr>
          <w:p w14:paraId="515CD9CD" w14:textId="77777777" w:rsidR="00CA1E95" w:rsidRPr="001F2FCF" w:rsidRDefault="00CA1E95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M1 DTD</w:t>
            </w:r>
          </w:p>
        </w:tc>
        <w:tc>
          <w:tcPr>
            <w:tcW w:w="3014" w:type="dxa"/>
            <w:shd w:val="clear" w:color="auto" w:fill="auto"/>
            <w:hideMark/>
          </w:tcPr>
          <w:p w14:paraId="721C6FC7" w14:textId="77777777" w:rsidR="00CA1E95" w:rsidRPr="001F2FCF" w:rsidRDefault="007B7296" w:rsidP="009620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 розміщено у правильній папці</w:t>
            </w:r>
          </w:p>
        </w:tc>
        <w:tc>
          <w:tcPr>
            <w:tcW w:w="1302" w:type="dxa"/>
            <w:shd w:val="clear" w:color="auto" w:fill="auto"/>
            <w:hideMark/>
          </w:tcPr>
          <w:p w14:paraId="47F90B1F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382C7868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1D1406F3" w14:textId="77777777" w:rsidR="00CA1E95" w:rsidRPr="001F2FCF" w:rsidRDefault="007B7296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 папці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/XXXX/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dtd</w:t>
            </w:r>
            <w:proofErr w:type="spellEnd"/>
          </w:p>
        </w:tc>
      </w:tr>
      <w:tr w:rsidR="00927BAA" w:rsidRPr="00F11B7B" w14:paraId="2A14A33E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5E5632B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3.3</w:t>
            </w:r>
          </w:p>
        </w:tc>
        <w:tc>
          <w:tcPr>
            <w:tcW w:w="2489" w:type="dxa"/>
            <w:shd w:val="clear" w:color="auto" w:fill="auto"/>
            <w:hideMark/>
          </w:tcPr>
          <w:p w14:paraId="2BE3C7E2" w14:textId="77777777" w:rsidR="00CA1E95" w:rsidRPr="001F2FCF" w:rsidRDefault="00CA1E95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M1 DTD</w:t>
            </w:r>
          </w:p>
        </w:tc>
        <w:tc>
          <w:tcPr>
            <w:tcW w:w="3014" w:type="dxa"/>
            <w:shd w:val="clear" w:color="auto" w:fill="auto"/>
            <w:hideMark/>
          </w:tcPr>
          <w:p w14:paraId="5C77EE2F" w14:textId="77777777" w:rsidR="00CA1E95" w:rsidRPr="001F2FCF" w:rsidRDefault="007B729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Використовується прийнятна на даний момент версія DTD (контрольна сума відповідає опублікованому значенню)</w:t>
            </w:r>
          </w:p>
        </w:tc>
        <w:tc>
          <w:tcPr>
            <w:tcW w:w="1302" w:type="dxa"/>
            <w:shd w:val="clear" w:color="auto" w:fill="auto"/>
            <w:hideMark/>
          </w:tcPr>
          <w:p w14:paraId="7FF96D0B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1ED93563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strike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0DE1CA25" w14:textId="77777777" w:rsidR="00CA1E95" w:rsidRPr="001F2FCF" w:rsidRDefault="007B7296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Наразі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прийнятно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з посиланням на будь-які </w:t>
            </w:r>
            <w:r w:rsidR="00FF345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рекомендації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щодо переходу. Контрольна сума DTD для UA m1 відповідає тій, що опублікована на dec.gov.ua</w:t>
            </w:r>
          </w:p>
        </w:tc>
      </w:tr>
      <w:tr w:rsidR="00927BAA" w:rsidRPr="00F11B7B" w14:paraId="5AAFD64C" w14:textId="77777777" w:rsidTr="006E488C">
        <w:trPr>
          <w:trHeight w:val="2550"/>
          <w:jc w:val="center"/>
        </w:trPr>
        <w:tc>
          <w:tcPr>
            <w:tcW w:w="1050" w:type="dxa"/>
            <w:shd w:val="clear" w:color="auto" w:fill="auto"/>
            <w:hideMark/>
          </w:tcPr>
          <w:p w14:paraId="74C74508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3.4</w:t>
            </w:r>
          </w:p>
        </w:tc>
        <w:tc>
          <w:tcPr>
            <w:tcW w:w="2489" w:type="dxa"/>
            <w:shd w:val="clear" w:color="auto" w:fill="auto"/>
            <w:hideMark/>
          </w:tcPr>
          <w:p w14:paraId="1BB03700" w14:textId="77777777" w:rsidR="00CA1E95" w:rsidRPr="001F2FCF" w:rsidRDefault="00CA1E95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M1 DTD</w:t>
            </w:r>
          </w:p>
        </w:tc>
        <w:tc>
          <w:tcPr>
            <w:tcW w:w="3014" w:type="dxa"/>
            <w:shd w:val="clear" w:color="auto" w:fill="auto"/>
            <w:hideMark/>
          </w:tcPr>
          <w:p w14:paraId="523AAE7A" w14:textId="77777777" w:rsidR="00CA1E95" w:rsidRPr="001F2FCF" w:rsidRDefault="007B729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Номер версії DTD/специфікації, що використовується в послідовності, що перевіряється, вищий або дорівнює версії DTD, що використовується в послідовності, яка</w:t>
            </w:r>
            <w:r w:rsidR="00FF345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за номером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передує</w:t>
            </w:r>
            <w:r w:rsidR="00FF345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вхідній послідовності в життєвому циклі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302" w:type="dxa"/>
            <w:shd w:val="clear" w:color="auto" w:fill="auto"/>
            <w:hideMark/>
          </w:tcPr>
          <w:p w14:paraId="30444FFE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47BD9CAA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Y</w:t>
            </w:r>
          </w:p>
        </w:tc>
        <w:tc>
          <w:tcPr>
            <w:tcW w:w="3685" w:type="dxa"/>
            <w:shd w:val="clear" w:color="auto" w:fill="auto"/>
            <w:hideMark/>
          </w:tcPr>
          <w:p w14:paraId="502FF3FB" w14:textId="77777777" w:rsidR="00CA1E95" w:rsidRPr="001F2FCF" w:rsidRDefault="007B7296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З посиланням на будь-які </w:t>
            </w:r>
            <w:r w:rsidR="00750289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рекомендації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щодо переходу, повернення до попередньої версії не дозволяється, якщо для цього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вже використовувалась новіша версія. </w:t>
            </w:r>
            <w:r w:rsidR="002F3733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«Послідовність, яка за номером передує вхідн</w:t>
            </w:r>
            <w:r w:rsidR="00FF345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ій</w:t>
            </w:r>
            <w:r w:rsidR="002F3733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послідовності в життєвому циклі </w:t>
            </w:r>
            <w:proofErr w:type="spellStart"/>
            <w:r w:rsidR="002F3733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="002F3733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 стосується послідовності з найвищим номером, який </w:t>
            </w:r>
            <w:proofErr w:type="spellStart"/>
            <w:r w:rsidR="002F3733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чисельно</w:t>
            </w:r>
            <w:proofErr w:type="spellEnd"/>
            <w:r w:rsidR="002F3733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нижчий за вхідну послідовність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 Наприклад, якщо</w:t>
            </w:r>
            <w:r w:rsidR="002727D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послідовність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0109 використовува</w:t>
            </w:r>
            <w:r w:rsidR="002727D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ла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DTD 1.4, </w:t>
            </w:r>
            <w:r w:rsidR="002727D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послідовність 0110 </w:t>
            </w:r>
            <w:r w:rsidR="00B57677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була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DTD 2.0, а 0111 немає, тоді </w:t>
            </w:r>
            <w:r w:rsidR="00E051E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послідовність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0112 </w:t>
            </w:r>
            <w:r w:rsidR="00E051E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повинна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бути вбудован</w:t>
            </w:r>
            <w:r w:rsidR="00E051E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 DTD 2.0 або вище.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br/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Критерій слід перевіряти, лише якщо є послідовності з нижчими </w:t>
            </w:r>
            <w:r w:rsidR="00E051E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номерами послідовності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  <w:r w:rsidR="002F3733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927BAA" w:rsidRPr="00F11B7B" w14:paraId="61DB7CE5" w14:textId="77777777" w:rsidTr="006E488C">
        <w:trPr>
          <w:trHeight w:val="2040"/>
          <w:jc w:val="center"/>
        </w:trPr>
        <w:tc>
          <w:tcPr>
            <w:tcW w:w="1050" w:type="dxa"/>
            <w:shd w:val="clear" w:color="auto" w:fill="auto"/>
            <w:hideMark/>
          </w:tcPr>
          <w:p w14:paraId="26BD13F4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3.5</w:t>
            </w:r>
          </w:p>
        </w:tc>
        <w:tc>
          <w:tcPr>
            <w:tcW w:w="2489" w:type="dxa"/>
            <w:shd w:val="clear" w:color="auto" w:fill="auto"/>
            <w:hideMark/>
          </w:tcPr>
          <w:p w14:paraId="3EB33229" w14:textId="77777777" w:rsidR="00CA1E95" w:rsidRPr="001F2FCF" w:rsidRDefault="00CA1E95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M1 DTD</w:t>
            </w:r>
          </w:p>
        </w:tc>
        <w:tc>
          <w:tcPr>
            <w:tcW w:w="3014" w:type="dxa"/>
            <w:shd w:val="clear" w:color="auto" w:fill="auto"/>
            <w:hideMark/>
          </w:tcPr>
          <w:p w14:paraId="7B982369" w14:textId="77777777" w:rsidR="00CA1E95" w:rsidRPr="001F2FCF" w:rsidRDefault="007B729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Номер версії DTD/специфікації, що використовується в послідовності, що перевіряється, нижчий або дорівнює версії DTD, що використовується в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 xml:space="preserve">послідовності, </w:t>
            </w:r>
            <w:r w:rsidR="00B62E44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яка за номером  іде після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вхідно</w:t>
            </w:r>
            <w:r w:rsidR="00E051E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ї</w:t>
            </w:r>
            <w:r w:rsidR="001874D4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послідовно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ст</w:t>
            </w:r>
            <w:r w:rsidR="00E051E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 життєвому циклі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302" w:type="dxa"/>
            <w:shd w:val="clear" w:color="auto" w:fill="auto"/>
            <w:hideMark/>
          </w:tcPr>
          <w:p w14:paraId="16936F2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311BF653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Y</w:t>
            </w:r>
          </w:p>
        </w:tc>
        <w:tc>
          <w:tcPr>
            <w:tcW w:w="3685" w:type="dxa"/>
            <w:shd w:val="clear" w:color="auto" w:fill="auto"/>
            <w:hideMark/>
          </w:tcPr>
          <w:p w14:paraId="18C588C0" w14:textId="77777777" w:rsidR="007B7296" w:rsidRPr="001F2FCF" w:rsidRDefault="00E051E5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Відповідність цьому правилу</w:t>
            </w:r>
            <w:r w:rsidR="007B729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зокрема</w:t>
            </w:r>
            <w:r w:rsidR="007B729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перевіряє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ться у ситуаціях</w:t>
            </w:r>
            <w:r w:rsidR="007B729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, коли послідовності пода</w:t>
            </w:r>
            <w:r w:rsidR="002F3733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ються</w:t>
            </w:r>
            <w:r w:rsidR="007B729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не за порядком. </w:t>
            </w:r>
            <w:r w:rsidR="002F3733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«Послідовність, яка за номером іде після вхідної послідовності в життєвому циклі </w:t>
            </w:r>
            <w:proofErr w:type="spellStart"/>
            <w:r w:rsidR="002F3733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="002F3733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 </w:t>
            </w:r>
            <w:r w:rsidR="002F3733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відноситься до послідовності</w:t>
            </w:r>
            <w:r w:rsidR="00B3676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з найнижчим номером, </w:t>
            </w:r>
            <w:r w:rsidR="00F3613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який </w:t>
            </w:r>
            <w:proofErr w:type="spellStart"/>
            <w:r w:rsidR="00F3613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чисельно</w:t>
            </w:r>
            <w:proofErr w:type="spellEnd"/>
            <w:r w:rsidR="00F3613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вищий</w:t>
            </w:r>
            <w:r w:rsidR="001874D4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за вхідну послідовно</w:t>
            </w:r>
            <w:r w:rsidR="00F3613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ст</w:t>
            </w:r>
            <w:r w:rsidR="00B3676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</w:t>
            </w:r>
            <w:r w:rsidR="007B729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. Наприклад, якщо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послідовність </w:t>
            </w:r>
            <w:r w:rsidR="007B729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0010 використовува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ла</w:t>
            </w:r>
            <w:r w:rsidR="007B729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DTD 1.4, а </w:t>
            </w:r>
            <w:r w:rsidR="00F3613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послідовність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r w:rsidR="007B729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0012 </w:t>
            </w:r>
            <w:r w:rsidR="00B57677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була</w:t>
            </w:r>
            <w:r w:rsidR="007B729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DTD 2.0, тоді </w:t>
            </w:r>
            <w:r w:rsidR="00B57677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послідовність </w:t>
            </w:r>
            <w:r w:rsidR="007B729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0011 </w:t>
            </w:r>
            <w:r w:rsidR="00B57677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повинна</w:t>
            </w:r>
            <w:r w:rsidR="007B729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бути вбу</w:t>
            </w:r>
            <w:r w:rsidR="00B57677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дована</w:t>
            </w:r>
            <w:r w:rsidR="007B729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 DTD 2.0 або 1.4.</w:t>
            </w:r>
          </w:p>
          <w:p w14:paraId="6D1BE2DF" w14:textId="77777777" w:rsidR="00CA1E95" w:rsidRPr="001F2FCF" w:rsidRDefault="007B7296" w:rsidP="00F3613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Критерій слід перевіряти, лише якщо є послідовності з </w:t>
            </w:r>
            <w:r w:rsidR="00F3613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вищими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r w:rsidR="00B57677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номерами послідовності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</w:tr>
      <w:tr w:rsidR="00927BAA" w:rsidRPr="00F11B7B" w14:paraId="1A575075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3C534F0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4.1</w:t>
            </w:r>
          </w:p>
        </w:tc>
        <w:tc>
          <w:tcPr>
            <w:tcW w:w="2489" w:type="dxa"/>
            <w:shd w:val="clear" w:color="auto" w:fill="auto"/>
            <w:hideMark/>
          </w:tcPr>
          <w:p w14:paraId="630AD631" w14:textId="77777777" w:rsidR="000F48AC" w:rsidRPr="001F2FCF" w:rsidRDefault="000F48AC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M1 гілка МОД файл</w:t>
            </w:r>
          </w:p>
          <w:p w14:paraId="31C8072B" w14:textId="77777777" w:rsidR="00B57677" w:rsidRPr="001F2FCF" w:rsidRDefault="000F48AC" w:rsidP="00B5767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UA M1 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MOD 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file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61C7CFA4" w14:textId="77777777" w:rsidR="00CA1E95" w:rsidRPr="001F2FCF" w:rsidRDefault="007B729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Використовується </w:t>
            </w:r>
            <w:r w:rsidR="00866DF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зазначене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ім'я файлу</w:t>
            </w:r>
          </w:p>
        </w:tc>
        <w:tc>
          <w:tcPr>
            <w:tcW w:w="1302" w:type="dxa"/>
            <w:shd w:val="clear" w:color="auto" w:fill="auto"/>
            <w:hideMark/>
          </w:tcPr>
          <w:p w14:paraId="4975AA4F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42136979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7DC21973" w14:textId="77777777" w:rsidR="00CA1E95" w:rsidRPr="001F2FCF" w:rsidRDefault="00866DFA" w:rsidP="00B5767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має </w:t>
            </w:r>
            <w:r w:rsidR="00B57677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ім’я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ua-leaf.mod</w:t>
            </w:r>
          </w:p>
        </w:tc>
      </w:tr>
      <w:tr w:rsidR="00927BAA" w:rsidRPr="001F2FCF" w14:paraId="0D0131B3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22B65FC3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4.2</w:t>
            </w:r>
          </w:p>
        </w:tc>
        <w:tc>
          <w:tcPr>
            <w:tcW w:w="2489" w:type="dxa"/>
            <w:shd w:val="clear" w:color="auto" w:fill="auto"/>
            <w:hideMark/>
          </w:tcPr>
          <w:p w14:paraId="49848BB7" w14:textId="77777777" w:rsidR="000F48AC" w:rsidRPr="001F2FCF" w:rsidRDefault="000F48AC" w:rsidP="000F48A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M1 гілка МОД файл</w:t>
            </w:r>
          </w:p>
          <w:p w14:paraId="7CF0B714" w14:textId="77777777" w:rsidR="00CA1E95" w:rsidRPr="001F2FCF" w:rsidRDefault="004C3E6A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(UA M1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MOD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file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39AC8509" w14:textId="77777777" w:rsidR="00CA1E95" w:rsidRPr="001F2FCF" w:rsidRDefault="00866DFA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 розміщено у правильній папці</w:t>
            </w:r>
          </w:p>
        </w:tc>
        <w:tc>
          <w:tcPr>
            <w:tcW w:w="1302" w:type="dxa"/>
            <w:shd w:val="clear" w:color="auto" w:fill="auto"/>
            <w:hideMark/>
          </w:tcPr>
          <w:p w14:paraId="2A786D08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68FB9FAD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18298C89" w14:textId="77777777" w:rsidR="00CA1E95" w:rsidRPr="001F2FCF" w:rsidRDefault="00866DFA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 папці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/XXXX/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dtd</w:t>
            </w:r>
            <w:proofErr w:type="spellEnd"/>
          </w:p>
        </w:tc>
      </w:tr>
      <w:tr w:rsidR="00927BAA" w:rsidRPr="00F11B7B" w14:paraId="6820469C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01DC4FE9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4.3</w:t>
            </w:r>
          </w:p>
        </w:tc>
        <w:tc>
          <w:tcPr>
            <w:tcW w:w="2489" w:type="dxa"/>
            <w:shd w:val="clear" w:color="auto" w:fill="auto"/>
            <w:hideMark/>
          </w:tcPr>
          <w:p w14:paraId="7BF253BD" w14:textId="77777777" w:rsidR="000F48AC" w:rsidRPr="001F2FCF" w:rsidRDefault="000F48AC" w:rsidP="000F48A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M1 гілка МОД файл</w:t>
            </w:r>
          </w:p>
          <w:p w14:paraId="1A837F69" w14:textId="77777777" w:rsidR="000F48AC" w:rsidRPr="001F2FCF" w:rsidRDefault="000F48AC" w:rsidP="000F48A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(UA M1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MOD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file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  <w:p w14:paraId="41BBB264" w14:textId="77777777" w:rsidR="00B57677" w:rsidRPr="001F2FCF" w:rsidRDefault="00B57677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</w:tc>
        <w:tc>
          <w:tcPr>
            <w:tcW w:w="3014" w:type="dxa"/>
            <w:shd w:val="clear" w:color="auto" w:fill="auto"/>
            <w:hideMark/>
          </w:tcPr>
          <w:p w14:paraId="58B77899" w14:textId="77777777" w:rsidR="00CA1E95" w:rsidRPr="001F2FCF" w:rsidRDefault="0017655E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Контрольна сума для використовуваного файлу ua-leaf.mod має відповідати опублікованій контрольній сумі для файлу ua-leaf.mod, пов’язаного з DTD, що використовується для послідовності</w:t>
            </w:r>
          </w:p>
        </w:tc>
        <w:tc>
          <w:tcPr>
            <w:tcW w:w="1302" w:type="dxa"/>
            <w:shd w:val="clear" w:color="auto" w:fill="auto"/>
            <w:hideMark/>
          </w:tcPr>
          <w:p w14:paraId="119A705C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6CD526AD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4839AFF6" w14:textId="77777777" w:rsidR="00CA1E95" w:rsidRPr="001F2FCF" w:rsidRDefault="0017655E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Контрольна сума відповідає тій, що опублікована на dec.gov.ua</w:t>
            </w:r>
          </w:p>
        </w:tc>
      </w:tr>
      <w:tr w:rsidR="00927BAA" w:rsidRPr="00F11B7B" w14:paraId="4EF81176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3941AB2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5.1</w:t>
            </w:r>
          </w:p>
        </w:tc>
        <w:tc>
          <w:tcPr>
            <w:tcW w:w="2489" w:type="dxa"/>
            <w:shd w:val="clear" w:color="auto" w:fill="auto"/>
            <w:hideMark/>
          </w:tcPr>
          <w:p w14:paraId="274F16BD" w14:textId="77777777" w:rsidR="000F48AC" w:rsidRPr="001F2FCF" w:rsidRDefault="000F48AC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M1 конверт МОД файл</w:t>
            </w:r>
          </w:p>
          <w:p w14:paraId="20280CE8" w14:textId="77777777" w:rsidR="00B57677" w:rsidRPr="001F2FCF" w:rsidRDefault="000F48AC" w:rsidP="000F48A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UA M1 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envelope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MOD 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file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3B83D542" w14:textId="77777777" w:rsidR="00CA1E95" w:rsidRPr="001F2FCF" w:rsidRDefault="0017655E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Використовується </w:t>
            </w:r>
            <w:r w:rsidR="00B57677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зазначене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ім'я файлу</w:t>
            </w:r>
          </w:p>
        </w:tc>
        <w:tc>
          <w:tcPr>
            <w:tcW w:w="1302" w:type="dxa"/>
            <w:shd w:val="clear" w:color="auto" w:fill="auto"/>
            <w:hideMark/>
          </w:tcPr>
          <w:p w14:paraId="4B990890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48EA500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00C3271" w14:textId="77777777" w:rsidR="00CA1E95" w:rsidRPr="001F2FCF" w:rsidRDefault="0017655E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має </w:t>
            </w:r>
            <w:r w:rsidR="00B57677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ім'я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ua-envelope.mod</w:t>
            </w:r>
          </w:p>
        </w:tc>
      </w:tr>
      <w:tr w:rsidR="00927BAA" w:rsidRPr="001F2FCF" w14:paraId="2E400333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1DC2B1BD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5.2</w:t>
            </w:r>
          </w:p>
        </w:tc>
        <w:tc>
          <w:tcPr>
            <w:tcW w:w="2489" w:type="dxa"/>
            <w:shd w:val="clear" w:color="auto" w:fill="auto"/>
            <w:hideMark/>
          </w:tcPr>
          <w:p w14:paraId="51295947" w14:textId="77777777" w:rsidR="000F48AC" w:rsidRPr="001F2FCF" w:rsidRDefault="000F48AC" w:rsidP="000F48A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M1 конверт МОД файл</w:t>
            </w:r>
          </w:p>
          <w:p w14:paraId="3A52ECC8" w14:textId="77777777" w:rsidR="00B57677" w:rsidRPr="001F2FCF" w:rsidRDefault="000F48AC" w:rsidP="000F48A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 xml:space="preserve">(UA M1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envelope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MOD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file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1A529564" w14:textId="77777777" w:rsidR="00CA1E95" w:rsidRPr="001F2FCF" w:rsidRDefault="0017655E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Файл розміщено у правильній папці</w:t>
            </w:r>
          </w:p>
        </w:tc>
        <w:tc>
          <w:tcPr>
            <w:tcW w:w="1302" w:type="dxa"/>
            <w:shd w:val="clear" w:color="auto" w:fill="auto"/>
            <w:hideMark/>
          </w:tcPr>
          <w:p w14:paraId="6D39E3E8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60E93F8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F370ECF" w14:textId="77777777" w:rsidR="00CA1E95" w:rsidRPr="001F2FCF" w:rsidRDefault="0017655E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 папці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/XXXX/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dtd</w:t>
            </w:r>
            <w:proofErr w:type="spellEnd"/>
          </w:p>
        </w:tc>
      </w:tr>
      <w:tr w:rsidR="00927BAA" w:rsidRPr="00F11B7B" w14:paraId="5E13F780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68C799DC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5.3</w:t>
            </w:r>
          </w:p>
        </w:tc>
        <w:tc>
          <w:tcPr>
            <w:tcW w:w="2489" w:type="dxa"/>
            <w:shd w:val="clear" w:color="auto" w:fill="auto"/>
            <w:hideMark/>
          </w:tcPr>
          <w:p w14:paraId="4C66810F" w14:textId="77777777" w:rsidR="000F48AC" w:rsidRPr="001F2FCF" w:rsidRDefault="000F48AC" w:rsidP="000F48A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M1 конверт МОД файл</w:t>
            </w:r>
          </w:p>
          <w:p w14:paraId="13720B1F" w14:textId="77777777" w:rsidR="00B57677" w:rsidRPr="001F2FCF" w:rsidRDefault="000F48AC" w:rsidP="000F48A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(UA M1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envelope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MOD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file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1921629B" w14:textId="77777777" w:rsidR="00CA1E95" w:rsidRPr="001F2FCF" w:rsidRDefault="0017655E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Контрольна сума для використовуваного файлу ua-envelope.mod </w:t>
            </w:r>
            <w:r w:rsidR="000F48A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повинна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відповідати опублікованій контрольній сумі для файлу ua-envelope.mod, пов’язаного з DTD, що використовується для послідовності</w:t>
            </w:r>
          </w:p>
        </w:tc>
        <w:tc>
          <w:tcPr>
            <w:tcW w:w="1302" w:type="dxa"/>
            <w:shd w:val="clear" w:color="auto" w:fill="auto"/>
            <w:hideMark/>
          </w:tcPr>
          <w:p w14:paraId="30D08C95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4BADF36A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B6007B1" w14:textId="77777777" w:rsidR="00CA1E95" w:rsidRPr="001F2FCF" w:rsidRDefault="0017655E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Контрольна сума відповідає </w:t>
            </w:r>
            <w:r w:rsidR="000F48A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тій, що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опублікован</w:t>
            </w:r>
            <w:r w:rsidR="000F48A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на dec.gov.ua</w:t>
            </w:r>
            <w:r w:rsidR="00B57677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927BAA" w:rsidRPr="00F11B7B" w14:paraId="365C22B5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3F0AE069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6.1</w:t>
            </w:r>
          </w:p>
        </w:tc>
        <w:tc>
          <w:tcPr>
            <w:tcW w:w="2489" w:type="dxa"/>
            <w:shd w:val="clear" w:color="auto" w:fill="auto"/>
            <w:hideMark/>
          </w:tcPr>
          <w:p w14:paraId="1F50001A" w14:textId="77777777" w:rsidR="00811FCB" w:rsidRPr="001F2FCF" w:rsidRDefault="00811FCB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Таблиця стилів</w:t>
            </w:r>
            <w:r w:rsidRPr="001F2FCF">
              <w:rPr>
                <w:rFonts w:cs="Times New Roman"/>
                <w:szCs w:val="24"/>
                <w:lang w:val="uk-UA"/>
              </w:rPr>
              <w:t xml:space="preserve">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M1</w:t>
            </w:r>
          </w:p>
          <w:p w14:paraId="5B20A4C2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UA M1 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stylesheet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0E5D92FA" w14:textId="77777777" w:rsidR="00CA1E95" w:rsidRPr="001F2FCF" w:rsidRDefault="007B74C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Використовується зазначене ім'я файлу</w:t>
            </w:r>
          </w:p>
        </w:tc>
        <w:tc>
          <w:tcPr>
            <w:tcW w:w="1302" w:type="dxa"/>
            <w:shd w:val="clear" w:color="auto" w:fill="auto"/>
            <w:hideMark/>
          </w:tcPr>
          <w:p w14:paraId="36DC34E5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38E6183F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E3D07AB" w14:textId="77777777" w:rsidR="00CA1E95" w:rsidRPr="001F2FCF" w:rsidRDefault="00472F3A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 має назву ua-regional.xsl</w:t>
            </w:r>
          </w:p>
        </w:tc>
      </w:tr>
      <w:tr w:rsidR="00927BAA" w:rsidRPr="001F2FCF" w14:paraId="1450A83F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07AC4FB3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6.2</w:t>
            </w:r>
          </w:p>
        </w:tc>
        <w:tc>
          <w:tcPr>
            <w:tcW w:w="2489" w:type="dxa"/>
            <w:shd w:val="clear" w:color="auto" w:fill="auto"/>
            <w:hideMark/>
          </w:tcPr>
          <w:p w14:paraId="787A469D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Таблиця стилів UA M1</w:t>
            </w:r>
          </w:p>
          <w:p w14:paraId="05F3E4E8" w14:textId="77777777" w:rsidR="00CA1E95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(UA M1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stylesheet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78A15319" w14:textId="77777777" w:rsidR="00CA1E95" w:rsidRPr="001F2FCF" w:rsidRDefault="007B74C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 розміщено у правильній папці</w:t>
            </w:r>
          </w:p>
        </w:tc>
        <w:tc>
          <w:tcPr>
            <w:tcW w:w="1302" w:type="dxa"/>
            <w:shd w:val="clear" w:color="auto" w:fill="auto"/>
            <w:hideMark/>
          </w:tcPr>
          <w:p w14:paraId="5FFDD679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2819CB7B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009FFA44" w14:textId="77777777" w:rsidR="00CA1E95" w:rsidRPr="001F2FCF" w:rsidRDefault="00472F3A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 папці /XXXX/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style</w:t>
            </w:r>
            <w:proofErr w:type="spellEnd"/>
          </w:p>
        </w:tc>
      </w:tr>
      <w:tr w:rsidR="00927BAA" w:rsidRPr="00F11B7B" w14:paraId="3C8DCD07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75532C70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6.3</w:t>
            </w:r>
          </w:p>
        </w:tc>
        <w:tc>
          <w:tcPr>
            <w:tcW w:w="2489" w:type="dxa"/>
            <w:shd w:val="clear" w:color="auto" w:fill="auto"/>
            <w:hideMark/>
          </w:tcPr>
          <w:p w14:paraId="12DCA8D5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Таблиця стилів UA M1</w:t>
            </w:r>
          </w:p>
          <w:p w14:paraId="3645B10C" w14:textId="77777777" w:rsidR="00CA1E95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(UA M1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stylesheet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2AA5DFA5" w14:textId="77777777" w:rsidR="00CA1E95" w:rsidRPr="001F2FCF" w:rsidRDefault="007B74C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Контрольна сума для таблиці стилів, що використовується, </w:t>
            </w:r>
            <w:r w:rsidR="000F48A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повинна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відповідати опублікованій контрольній сумі для таблиці стилів, пов’язаної з DTD, що використовується для послідовності</w:t>
            </w:r>
          </w:p>
        </w:tc>
        <w:tc>
          <w:tcPr>
            <w:tcW w:w="1302" w:type="dxa"/>
            <w:shd w:val="clear" w:color="auto" w:fill="auto"/>
            <w:hideMark/>
          </w:tcPr>
          <w:p w14:paraId="38817EF4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5AF03174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4BA60EAC" w14:textId="77777777" w:rsidR="00CA1E95" w:rsidRPr="001F2FCF" w:rsidRDefault="00472F3A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Контрольна сума відповідає </w:t>
            </w:r>
            <w:r w:rsidR="000F48A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тій, що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опублікован</w:t>
            </w:r>
            <w:r w:rsidR="000F48A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на dec.gov.ua</w:t>
            </w:r>
          </w:p>
        </w:tc>
      </w:tr>
      <w:tr w:rsidR="00927BAA" w:rsidRPr="001F2FCF" w14:paraId="5ACF735D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26FF58A4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7.1</w:t>
            </w:r>
          </w:p>
        </w:tc>
        <w:tc>
          <w:tcPr>
            <w:tcW w:w="2489" w:type="dxa"/>
            <w:shd w:val="clear" w:color="auto" w:fill="auto"/>
            <w:hideMark/>
          </w:tcPr>
          <w:p w14:paraId="2CF84FEA" w14:textId="77777777" w:rsidR="00811FCB" w:rsidRPr="001F2FCF" w:rsidRDefault="00811FCB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Індекс XML</w:t>
            </w:r>
          </w:p>
          <w:p w14:paraId="4D1E90A9" w14:textId="77777777" w:rsidR="00CA1E95" w:rsidRPr="001F2FCF" w:rsidRDefault="00811FCB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Index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28A07644" w14:textId="77777777" w:rsidR="00CA1E95" w:rsidRPr="001F2FCF" w:rsidRDefault="007B74C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 розміщено у правильній папці</w:t>
            </w:r>
          </w:p>
        </w:tc>
        <w:tc>
          <w:tcPr>
            <w:tcW w:w="1302" w:type="dxa"/>
            <w:shd w:val="clear" w:color="auto" w:fill="auto"/>
            <w:hideMark/>
          </w:tcPr>
          <w:p w14:paraId="2EE5E47F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447BB52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58E16AEA" w14:textId="77777777" w:rsidR="00CA1E95" w:rsidRPr="001F2FCF" w:rsidRDefault="00472F3A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Коренева папка /XXXX</w:t>
            </w:r>
          </w:p>
        </w:tc>
      </w:tr>
      <w:tr w:rsidR="00927BAA" w:rsidRPr="00F11B7B" w14:paraId="7458694E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6389A740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7.2</w:t>
            </w:r>
          </w:p>
        </w:tc>
        <w:tc>
          <w:tcPr>
            <w:tcW w:w="2489" w:type="dxa"/>
            <w:shd w:val="clear" w:color="auto" w:fill="auto"/>
            <w:hideMark/>
          </w:tcPr>
          <w:p w14:paraId="32E234BE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Індекс XML</w:t>
            </w:r>
          </w:p>
          <w:p w14:paraId="2B0E257B" w14:textId="77777777" w:rsidR="00CA1E95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Index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XML)</w:t>
            </w:r>
          </w:p>
        </w:tc>
        <w:tc>
          <w:tcPr>
            <w:tcW w:w="3014" w:type="dxa"/>
            <w:shd w:val="clear" w:color="auto" w:fill="auto"/>
            <w:hideMark/>
          </w:tcPr>
          <w:p w14:paraId="58C0ABF6" w14:textId="77777777" w:rsidR="00CA1E95" w:rsidRPr="001F2FCF" w:rsidRDefault="007B74C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</w:t>
            </w:r>
            <w:r w:rsidR="000F48A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іменований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правильно</w:t>
            </w:r>
          </w:p>
        </w:tc>
        <w:tc>
          <w:tcPr>
            <w:tcW w:w="1302" w:type="dxa"/>
            <w:shd w:val="clear" w:color="auto" w:fill="auto"/>
            <w:hideMark/>
          </w:tcPr>
          <w:p w14:paraId="7291D2C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5F4F46E0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7F5ED683" w14:textId="77777777" w:rsidR="00CA1E95" w:rsidRPr="001F2FCF" w:rsidRDefault="00472F3A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має </w:t>
            </w:r>
            <w:r w:rsidR="000F48A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ім’я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index.xml</w:t>
            </w:r>
          </w:p>
        </w:tc>
      </w:tr>
      <w:tr w:rsidR="00927BAA" w:rsidRPr="00F11B7B" w14:paraId="7CB5A852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7ECCD024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7.3</w:t>
            </w:r>
          </w:p>
        </w:tc>
        <w:tc>
          <w:tcPr>
            <w:tcW w:w="2489" w:type="dxa"/>
            <w:shd w:val="clear" w:color="auto" w:fill="auto"/>
            <w:hideMark/>
          </w:tcPr>
          <w:p w14:paraId="1259EA32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Індекс XML</w:t>
            </w:r>
          </w:p>
          <w:p w14:paraId="1E7A300C" w14:textId="77777777" w:rsidR="00CA1E95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Index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XML)</w:t>
            </w:r>
          </w:p>
        </w:tc>
        <w:tc>
          <w:tcPr>
            <w:tcW w:w="3014" w:type="dxa"/>
            <w:shd w:val="clear" w:color="auto" w:fill="auto"/>
            <w:hideMark/>
          </w:tcPr>
          <w:p w14:paraId="5091F275" w14:textId="77777777" w:rsidR="00CA1E95" w:rsidRPr="001F2FCF" w:rsidRDefault="007B74C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</w:t>
            </w:r>
            <w:r w:rsidR="000F48AC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належно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сформований</w:t>
            </w:r>
          </w:p>
        </w:tc>
        <w:tc>
          <w:tcPr>
            <w:tcW w:w="1302" w:type="dxa"/>
            <w:shd w:val="clear" w:color="auto" w:fill="auto"/>
            <w:hideMark/>
          </w:tcPr>
          <w:p w14:paraId="0A0F51E4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08C55413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153711E1" w14:textId="77777777" w:rsidR="00CA1E95" w:rsidRPr="001F2FCF" w:rsidRDefault="000F48AC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Належно</w:t>
            </w:r>
            <w:r w:rsidR="00472F3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сформований з дотриманням правил специфікації XML</w:t>
            </w:r>
          </w:p>
        </w:tc>
      </w:tr>
      <w:tr w:rsidR="00927BAA" w:rsidRPr="00F11B7B" w14:paraId="1D38B5A6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60074BD8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7.4</w:t>
            </w:r>
          </w:p>
        </w:tc>
        <w:tc>
          <w:tcPr>
            <w:tcW w:w="2489" w:type="dxa"/>
            <w:shd w:val="clear" w:color="auto" w:fill="auto"/>
            <w:hideMark/>
          </w:tcPr>
          <w:p w14:paraId="12F599A1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Індекс XML</w:t>
            </w:r>
          </w:p>
          <w:p w14:paraId="73136823" w14:textId="77777777" w:rsidR="00CA1E95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Index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XML)</w:t>
            </w:r>
          </w:p>
        </w:tc>
        <w:tc>
          <w:tcPr>
            <w:tcW w:w="3014" w:type="dxa"/>
            <w:shd w:val="clear" w:color="auto" w:fill="auto"/>
            <w:hideMark/>
          </w:tcPr>
          <w:p w14:paraId="4A8EFED3" w14:textId="77777777" w:rsidR="00CA1E95" w:rsidRPr="001F2FCF" w:rsidRDefault="007B74C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 дійсний</w:t>
            </w:r>
          </w:p>
        </w:tc>
        <w:tc>
          <w:tcPr>
            <w:tcW w:w="1302" w:type="dxa"/>
            <w:shd w:val="clear" w:color="auto" w:fill="auto"/>
            <w:hideMark/>
          </w:tcPr>
          <w:p w14:paraId="6AD2C515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32DFAE11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4A258A55" w14:textId="77777777" w:rsidR="00CA1E95" w:rsidRPr="001F2FCF" w:rsidRDefault="00472F3A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Дійсний щодо файлу ICH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DTD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, який міститься в папці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dtd</w:t>
            </w:r>
            <w:proofErr w:type="spellEnd"/>
          </w:p>
        </w:tc>
      </w:tr>
      <w:tr w:rsidR="00927BAA" w:rsidRPr="00F11B7B" w14:paraId="31EFCC53" w14:textId="77777777" w:rsidTr="006E488C">
        <w:trPr>
          <w:trHeight w:val="441"/>
          <w:jc w:val="center"/>
        </w:trPr>
        <w:tc>
          <w:tcPr>
            <w:tcW w:w="1050" w:type="dxa"/>
            <w:shd w:val="clear" w:color="auto" w:fill="auto"/>
            <w:hideMark/>
          </w:tcPr>
          <w:p w14:paraId="239D61D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7.5</w:t>
            </w:r>
          </w:p>
        </w:tc>
        <w:tc>
          <w:tcPr>
            <w:tcW w:w="2489" w:type="dxa"/>
            <w:shd w:val="clear" w:color="auto" w:fill="auto"/>
            <w:hideMark/>
          </w:tcPr>
          <w:p w14:paraId="67BE77D3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Індекс XML</w:t>
            </w:r>
          </w:p>
          <w:p w14:paraId="1107BEE2" w14:textId="77777777" w:rsidR="00CA1E95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Index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XML)</w:t>
            </w:r>
          </w:p>
        </w:tc>
        <w:tc>
          <w:tcPr>
            <w:tcW w:w="3014" w:type="dxa"/>
            <w:shd w:val="clear" w:color="auto" w:fill="auto"/>
            <w:hideMark/>
          </w:tcPr>
          <w:p w14:paraId="7132A6C9" w14:textId="77777777" w:rsidR="00CA1E95" w:rsidRPr="001F2FCF" w:rsidRDefault="007B74C8" w:rsidP="00BE080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Посилання на DTD у файлі index.xml спрямоване на DTD, </w:t>
            </w:r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наданого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у папці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302" w:type="dxa"/>
            <w:shd w:val="clear" w:color="auto" w:fill="auto"/>
            <w:hideMark/>
          </w:tcPr>
          <w:p w14:paraId="3F35602F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  <w:hideMark/>
          </w:tcPr>
          <w:p w14:paraId="7DB7CBF4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0F184A87" w14:textId="77777777" w:rsidR="00CA1E95" w:rsidRPr="001F2FCF" w:rsidRDefault="00472F3A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Це ICH DTD</w:t>
            </w:r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у /XXXX/</w:t>
            </w:r>
            <w:proofErr w:type="spellStart"/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</w:t>
            </w:r>
            <w:proofErr w:type="spellStart"/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dtd</w:t>
            </w:r>
            <w:proofErr w:type="spellEnd"/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, що перевіряється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на дійсність за правилами 1.1 - 1.5. Дійсне посилання означає </w:t>
            </w:r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уніфікований ідентифікатор ресурсу (</w:t>
            </w:r>
            <w:proofErr w:type="spellStart"/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Uniform</w:t>
            </w:r>
            <w:proofErr w:type="spellEnd"/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Resource</w:t>
            </w:r>
            <w:proofErr w:type="spellEnd"/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Identifier</w:t>
            </w:r>
            <w:proofErr w:type="spellEnd"/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–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URI</w:t>
            </w:r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- див. http://www.w3.org/TR/xml/ і http://www.ietf.org/rfc/rfc3986.txt (версія 2005 р. 22, розділ 3.3).</w:t>
            </w:r>
          </w:p>
        </w:tc>
      </w:tr>
      <w:tr w:rsidR="00927BAA" w:rsidRPr="001F2FCF" w14:paraId="126862FF" w14:textId="77777777" w:rsidTr="006E488C">
        <w:trPr>
          <w:trHeight w:val="1020"/>
          <w:jc w:val="center"/>
        </w:trPr>
        <w:tc>
          <w:tcPr>
            <w:tcW w:w="1050" w:type="dxa"/>
            <w:shd w:val="clear" w:color="auto" w:fill="auto"/>
            <w:hideMark/>
          </w:tcPr>
          <w:p w14:paraId="577E573B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7.6</w:t>
            </w:r>
          </w:p>
        </w:tc>
        <w:tc>
          <w:tcPr>
            <w:tcW w:w="2489" w:type="dxa"/>
            <w:shd w:val="clear" w:color="auto" w:fill="auto"/>
            <w:hideMark/>
          </w:tcPr>
          <w:p w14:paraId="24E54C6D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Індекс XML</w:t>
            </w:r>
          </w:p>
          <w:p w14:paraId="0BB1AAD9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Index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XML)</w:t>
            </w:r>
          </w:p>
        </w:tc>
        <w:tc>
          <w:tcPr>
            <w:tcW w:w="3014" w:type="dxa"/>
            <w:shd w:val="clear" w:color="auto" w:fill="auto"/>
            <w:hideMark/>
          </w:tcPr>
          <w:p w14:paraId="39F3F19E" w14:textId="77777777" w:rsidR="00CA1E95" w:rsidRPr="001F2FCF" w:rsidRDefault="007B74C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Посилання на таблицю стилів у файлі index.xml спрямовується на таблицю стилів у папці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302" w:type="dxa"/>
            <w:shd w:val="clear" w:color="auto" w:fill="auto"/>
            <w:hideMark/>
          </w:tcPr>
          <w:p w14:paraId="5E89095F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4A396C95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18077FA0" w14:textId="77777777" w:rsidR="00CA1E95" w:rsidRPr="001F2FCF" w:rsidRDefault="00472F3A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Це таблиця стилів ICH у /XXXX/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style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,</w:t>
            </w:r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що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перевір</w:t>
            </w:r>
            <w:r w:rsidR="00BE080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яється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на валідність за правилами 2.1 - 2.3. Дійсне посилання означає URI - див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  <w:p w14:paraId="72B7DB63" w14:textId="77777777" w:rsidR="00B811C6" w:rsidRPr="001F2FCF" w:rsidRDefault="00B811C6" w:rsidP="00B811C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http://www.w3.org/TR/xml/ і http://www.ietf.org/rfc/rfc3986.txt (версія 2005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стор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 22, розділ 3.3).</w:t>
            </w:r>
          </w:p>
        </w:tc>
      </w:tr>
      <w:tr w:rsidR="00927BAA" w:rsidRPr="001F2FCF" w14:paraId="4B9AFE2D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49AA9831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8.1</w:t>
            </w:r>
          </w:p>
        </w:tc>
        <w:tc>
          <w:tcPr>
            <w:tcW w:w="2489" w:type="dxa"/>
            <w:shd w:val="clear" w:color="auto" w:fill="auto"/>
            <w:hideMark/>
          </w:tcPr>
          <w:p w14:paraId="309D7B8D" w14:textId="77777777" w:rsidR="00CA1E95" w:rsidRPr="001F2FCF" w:rsidRDefault="00CA1E95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Index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MD5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txt</w:t>
            </w:r>
            <w:proofErr w:type="spellEnd"/>
          </w:p>
          <w:p w14:paraId="24998B58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(Індекс MD5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txt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31836E82" w14:textId="77777777" w:rsidR="00CA1E95" w:rsidRPr="001F2FCF" w:rsidRDefault="007B74C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 розміщено у правильній папці.</w:t>
            </w:r>
          </w:p>
        </w:tc>
        <w:tc>
          <w:tcPr>
            <w:tcW w:w="1302" w:type="dxa"/>
            <w:shd w:val="clear" w:color="auto" w:fill="auto"/>
            <w:hideMark/>
          </w:tcPr>
          <w:p w14:paraId="1A334C44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3D019AC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019BA87A" w14:textId="77777777" w:rsidR="00CA1E95" w:rsidRPr="001F2FCF" w:rsidRDefault="00472F3A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Коренева папка /XXXX</w:t>
            </w:r>
          </w:p>
        </w:tc>
      </w:tr>
      <w:tr w:rsidR="00927BAA" w:rsidRPr="00F11B7B" w14:paraId="37D7CCAB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1415E47C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8.2</w:t>
            </w:r>
          </w:p>
        </w:tc>
        <w:tc>
          <w:tcPr>
            <w:tcW w:w="2489" w:type="dxa"/>
            <w:shd w:val="clear" w:color="auto" w:fill="auto"/>
            <w:hideMark/>
          </w:tcPr>
          <w:p w14:paraId="26EB29B6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Index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MD5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txt</w:t>
            </w:r>
            <w:proofErr w:type="spellEnd"/>
          </w:p>
          <w:p w14:paraId="26ABFB98" w14:textId="77777777" w:rsidR="00CA1E95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(Індекс MD5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txt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2EDFACD8" w14:textId="77777777" w:rsidR="00CA1E95" w:rsidRPr="001F2FCF" w:rsidRDefault="007B74C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іменований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правильно</w:t>
            </w:r>
          </w:p>
        </w:tc>
        <w:tc>
          <w:tcPr>
            <w:tcW w:w="1302" w:type="dxa"/>
            <w:shd w:val="clear" w:color="auto" w:fill="auto"/>
            <w:hideMark/>
          </w:tcPr>
          <w:p w14:paraId="55F69DE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1149309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3D59C498" w14:textId="77777777" w:rsidR="00CA1E95" w:rsidRPr="001F2FCF" w:rsidRDefault="00472F3A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має 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ім’я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index-md5.txt</w:t>
            </w:r>
          </w:p>
        </w:tc>
      </w:tr>
      <w:tr w:rsidR="00927BAA" w:rsidRPr="001F2FCF" w14:paraId="2B8AE427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6CD3809A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8.3</w:t>
            </w:r>
          </w:p>
        </w:tc>
        <w:tc>
          <w:tcPr>
            <w:tcW w:w="2489" w:type="dxa"/>
            <w:shd w:val="clear" w:color="auto" w:fill="auto"/>
            <w:hideMark/>
          </w:tcPr>
          <w:p w14:paraId="08F994E7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Index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MD5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txt</w:t>
            </w:r>
            <w:proofErr w:type="spellEnd"/>
          </w:p>
          <w:p w14:paraId="69D20642" w14:textId="77777777" w:rsidR="00CA1E95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(Індекс MD5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txt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3946EF7D" w14:textId="77777777" w:rsidR="00CA1E95" w:rsidRPr="001F2FCF" w:rsidRDefault="007B74C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Регенерована контрольна сума для index.xml відповідає значенню у файлі index-md5.txt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302" w:type="dxa"/>
            <w:shd w:val="clear" w:color="auto" w:fill="auto"/>
            <w:hideMark/>
          </w:tcPr>
          <w:p w14:paraId="715E5C4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4C06459D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7A978C5" w14:textId="77777777" w:rsidR="00CA1E95" w:rsidRPr="001F2FCF" w:rsidRDefault="00CA1E95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</w:tr>
      <w:tr w:rsidR="00927BAA" w:rsidRPr="001F2FCF" w14:paraId="37156ACA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0A5F63B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9.1</w:t>
            </w:r>
          </w:p>
        </w:tc>
        <w:tc>
          <w:tcPr>
            <w:tcW w:w="2489" w:type="dxa"/>
            <w:shd w:val="clear" w:color="auto" w:fill="auto"/>
            <w:hideMark/>
          </w:tcPr>
          <w:p w14:paraId="088047A2" w14:textId="77777777" w:rsidR="00811FCB" w:rsidRPr="001F2FCF" w:rsidRDefault="00811FCB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регіональний XML</w:t>
            </w:r>
          </w:p>
          <w:p w14:paraId="3C48CC85" w14:textId="77777777" w:rsidR="00CA1E95" w:rsidRPr="001F2FCF" w:rsidRDefault="00811FCB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UA 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regional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4FDAECC6" w14:textId="77777777" w:rsidR="00CA1E95" w:rsidRPr="001F2FCF" w:rsidRDefault="007B74C8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 розміщено у правильній папці</w:t>
            </w:r>
          </w:p>
        </w:tc>
        <w:tc>
          <w:tcPr>
            <w:tcW w:w="1302" w:type="dxa"/>
            <w:shd w:val="clear" w:color="auto" w:fill="auto"/>
            <w:hideMark/>
          </w:tcPr>
          <w:p w14:paraId="1CBA3555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2E9CC9B5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4FF2F7B3" w14:textId="77777777" w:rsidR="00CA1E95" w:rsidRPr="001F2FCF" w:rsidRDefault="00472F3A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Папка /XXXX/m1/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</w:t>
            </w:r>
            <w:proofErr w:type="spellEnd"/>
          </w:p>
        </w:tc>
      </w:tr>
      <w:tr w:rsidR="00927BAA" w:rsidRPr="001F2FCF" w14:paraId="44BFD30C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4BAE9C4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9.2</w:t>
            </w:r>
          </w:p>
        </w:tc>
        <w:tc>
          <w:tcPr>
            <w:tcW w:w="2489" w:type="dxa"/>
            <w:shd w:val="clear" w:color="auto" w:fill="auto"/>
            <w:hideMark/>
          </w:tcPr>
          <w:p w14:paraId="04AE21EB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регіональний XML</w:t>
            </w:r>
          </w:p>
          <w:p w14:paraId="2757EAD9" w14:textId="77777777" w:rsidR="00CA1E95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(UA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regional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XML)</w:t>
            </w:r>
          </w:p>
        </w:tc>
        <w:tc>
          <w:tcPr>
            <w:tcW w:w="3014" w:type="dxa"/>
            <w:shd w:val="clear" w:color="auto" w:fill="auto"/>
            <w:hideMark/>
          </w:tcPr>
          <w:p w14:paraId="72D93C54" w14:textId="77777777" w:rsidR="00CA1E95" w:rsidRPr="001F2FCF" w:rsidRDefault="007B74C8" w:rsidP="00B811C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іменовано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правильно</w:t>
            </w:r>
          </w:p>
        </w:tc>
        <w:tc>
          <w:tcPr>
            <w:tcW w:w="1302" w:type="dxa"/>
            <w:shd w:val="clear" w:color="auto" w:fill="auto"/>
            <w:hideMark/>
          </w:tcPr>
          <w:p w14:paraId="12EC56E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0FCDD30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6256C7D" w14:textId="77777777" w:rsidR="00CA1E95" w:rsidRPr="001F2FCF" w:rsidRDefault="00472F3A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має 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ім’я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ua-regional.xml</w:t>
            </w:r>
          </w:p>
        </w:tc>
      </w:tr>
      <w:tr w:rsidR="00927BAA" w:rsidRPr="00F11B7B" w14:paraId="4B30E8D2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0E1052D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9.3</w:t>
            </w:r>
          </w:p>
        </w:tc>
        <w:tc>
          <w:tcPr>
            <w:tcW w:w="2489" w:type="dxa"/>
            <w:shd w:val="clear" w:color="auto" w:fill="auto"/>
            <w:hideMark/>
          </w:tcPr>
          <w:p w14:paraId="23460580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регіональний XML</w:t>
            </w:r>
          </w:p>
          <w:p w14:paraId="504DD6B7" w14:textId="77777777" w:rsidR="00CA1E95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(UA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regional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XML)</w:t>
            </w:r>
          </w:p>
        </w:tc>
        <w:tc>
          <w:tcPr>
            <w:tcW w:w="3014" w:type="dxa"/>
            <w:shd w:val="clear" w:color="auto" w:fill="auto"/>
            <w:hideMark/>
          </w:tcPr>
          <w:p w14:paraId="553314CE" w14:textId="77777777" w:rsidR="00CA1E95" w:rsidRPr="001F2FCF" w:rsidRDefault="006579F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належно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сформований</w:t>
            </w:r>
          </w:p>
        </w:tc>
        <w:tc>
          <w:tcPr>
            <w:tcW w:w="1302" w:type="dxa"/>
            <w:shd w:val="clear" w:color="auto" w:fill="auto"/>
            <w:hideMark/>
          </w:tcPr>
          <w:p w14:paraId="23B1F303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CC47B33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18B74DD0" w14:textId="77777777" w:rsidR="00CA1E95" w:rsidRPr="001F2FCF" w:rsidRDefault="00B811C6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Належно</w:t>
            </w:r>
            <w:r w:rsidR="006579F8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сформований з дотриманням правил специфікації XML</w:t>
            </w:r>
          </w:p>
        </w:tc>
      </w:tr>
      <w:tr w:rsidR="00927BAA" w:rsidRPr="00F11B7B" w14:paraId="6D5AF935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2E60AC56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9.4</w:t>
            </w:r>
          </w:p>
        </w:tc>
        <w:tc>
          <w:tcPr>
            <w:tcW w:w="2489" w:type="dxa"/>
            <w:shd w:val="clear" w:color="auto" w:fill="auto"/>
            <w:hideMark/>
          </w:tcPr>
          <w:p w14:paraId="4DC0363C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регіональний XML</w:t>
            </w:r>
          </w:p>
          <w:p w14:paraId="61ED7137" w14:textId="77777777" w:rsidR="00CA1E95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(UA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regional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XML)</w:t>
            </w:r>
          </w:p>
        </w:tc>
        <w:tc>
          <w:tcPr>
            <w:tcW w:w="3014" w:type="dxa"/>
            <w:shd w:val="clear" w:color="auto" w:fill="auto"/>
            <w:hideMark/>
          </w:tcPr>
          <w:p w14:paraId="6D1D2784" w14:textId="77777777" w:rsidR="00CA1E95" w:rsidRPr="001F2FCF" w:rsidRDefault="006579F8" w:rsidP="009620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 дійсний</w:t>
            </w:r>
          </w:p>
        </w:tc>
        <w:tc>
          <w:tcPr>
            <w:tcW w:w="1302" w:type="dxa"/>
            <w:shd w:val="clear" w:color="auto" w:fill="auto"/>
            <w:hideMark/>
          </w:tcPr>
          <w:p w14:paraId="1281D94F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1A7A63F9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45A0ABE" w14:textId="77777777" w:rsidR="00CA1E95" w:rsidRPr="001F2FCF" w:rsidRDefault="006579F8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Дійсний щодо файлу DTD модуля UA 1, який міститься в папці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dtd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</w:tr>
      <w:tr w:rsidR="00927BAA" w:rsidRPr="001F2FCF" w14:paraId="5F069BF6" w14:textId="77777777" w:rsidTr="006E488C">
        <w:trPr>
          <w:trHeight w:val="840"/>
          <w:jc w:val="center"/>
        </w:trPr>
        <w:tc>
          <w:tcPr>
            <w:tcW w:w="1050" w:type="dxa"/>
            <w:shd w:val="clear" w:color="auto" w:fill="auto"/>
            <w:hideMark/>
          </w:tcPr>
          <w:p w14:paraId="56174C74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9.5</w:t>
            </w:r>
          </w:p>
        </w:tc>
        <w:tc>
          <w:tcPr>
            <w:tcW w:w="2489" w:type="dxa"/>
            <w:shd w:val="clear" w:color="auto" w:fill="auto"/>
            <w:hideMark/>
          </w:tcPr>
          <w:p w14:paraId="56DCF50D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регіональний XML</w:t>
            </w:r>
          </w:p>
          <w:p w14:paraId="75B1D7AD" w14:textId="77777777" w:rsidR="00CA1E95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(UA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regional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XML)</w:t>
            </w:r>
          </w:p>
        </w:tc>
        <w:tc>
          <w:tcPr>
            <w:tcW w:w="3014" w:type="dxa"/>
            <w:shd w:val="clear" w:color="auto" w:fill="auto"/>
            <w:hideMark/>
          </w:tcPr>
          <w:p w14:paraId="42ABED87" w14:textId="77777777" w:rsidR="00CA1E95" w:rsidRPr="001F2FCF" w:rsidRDefault="006579F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Посилання на DTD у ua-regional.xml спрямоване на DTD, надан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ого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у папці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302" w:type="dxa"/>
            <w:shd w:val="clear" w:color="auto" w:fill="auto"/>
            <w:hideMark/>
          </w:tcPr>
          <w:p w14:paraId="58C41A40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62FEAA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74A0DF8" w14:textId="77777777" w:rsidR="00CA1E95" w:rsidRPr="001F2FCF" w:rsidRDefault="006579F8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Це регіональн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е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DTD UA в /XXXX/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, 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що перевіряється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на 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валідність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за правилами 3.1-3.5. Дійсне посилання означає URI -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див.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http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://www.w3.org/TR/xml/ 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http://www.ietf.org/rfc/rfc3986.txt (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версія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2005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стор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22,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розділ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3.3)</w:t>
            </w:r>
          </w:p>
        </w:tc>
      </w:tr>
      <w:tr w:rsidR="00927BAA" w:rsidRPr="001F2FCF" w14:paraId="212027A3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1B9A276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9.6</w:t>
            </w:r>
          </w:p>
        </w:tc>
        <w:tc>
          <w:tcPr>
            <w:tcW w:w="2489" w:type="dxa"/>
            <w:shd w:val="clear" w:color="auto" w:fill="auto"/>
            <w:hideMark/>
          </w:tcPr>
          <w:p w14:paraId="03E657A3" w14:textId="77777777" w:rsidR="00811FCB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регіональний XML</w:t>
            </w:r>
          </w:p>
          <w:p w14:paraId="36BCCB0D" w14:textId="77777777" w:rsidR="00CA1E95" w:rsidRPr="001F2FCF" w:rsidRDefault="00811FCB" w:rsidP="00811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(UA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regional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XML)</w:t>
            </w:r>
          </w:p>
        </w:tc>
        <w:tc>
          <w:tcPr>
            <w:tcW w:w="3014" w:type="dxa"/>
            <w:shd w:val="clear" w:color="auto" w:fill="auto"/>
            <w:hideMark/>
          </w:tcPr>
          <w:p w14:paraId="03C68C77" w14:textId="77777777" w:rsidR="00CA1E95" w:rsidRPr="001F2FCF" w:rsidRDefault="006579F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Посилання на таблицю стилів у ua-regional.xml спрямовується на таблицю стилів, надану в папці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302" w:type="dxa"/>
            <w:shd w:val="clear" w:color="auto" w:fill="auto"/>
            <w:hideMark/>
          </w:tcPr>
          <w:p w14:paraId="7307636E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D7E679F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755A37EB" w14:textId="77777777" w:rsidR="00CA1E95" w:rsidRPr="001F2FCF" w:rsidRDefault="006579F8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Це таблиця стилів у /XXXX/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style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, 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що перевіряється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на валідність за правилами 6.1-6.3. Правильне посилання означає URI - див 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http://www.w3.org/TR/xml/ 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http://www.ietf.org/rfc/rfc3986.txt (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версія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2005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стор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22,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розділ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3.3).</w:t>
            </w:r>
          </w:p>
        </w:tc>
      </w:tr>
      <w:tr w:rsidR="00927BAA" w:rsidRPr="00F11B7B" w14:paraId="36263951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699D560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9.7</w:t>
            </w:r>
          </w:p>
        </w:tc>
        <w:tc>
          <w:tcPr>
            <w:tcW w:w="2489" w:type="dxa"/>
            <w:shd w:val="clear" w:color="auto" w:fill="auto"/>
            <w:hideMark/>
          </w:tcPr>
          <w:p w14:paraId="53FA4520" w14:textId="77777777" w:rsidR="00B811C6" w:rsidRPr="001F2FCF" w:rsidRDefault="00B811C6" w:rsidP="00B811C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регіональний XML</w:t>
            </w:r>
          </w:p>
          <w:p w14:paraId="433ABCC2" w14:textId="77777777" w:rsidR="00CA1E95" w:rsidRPr="001F2FCF" w:rsidRDefault="00B811C6" w:rsidP="00B811C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(UA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regional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XML)</w:t>
            </w:r>
          </w:p>
        </w:tc>
        <w:tc>
          <w:tcPr>
            <w:tcW w:w="3014" w:type="dxa"/>
            <w:shd w:val="clear" w:color="auto" w:fill="auto"/>
            <w:hideMark/>
          </w:tcPr>
          <w:p w14:paraId="3F683A0A" w14:textId="77777777" w:rsidR="00CA1E95" w:rsidRPr="001F2FCF" w:rsidRDefault="006579F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UUID </w:t>
            </w:r>
            <w:r w:rsidR="00927BA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належно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сформован</w:t>
            </w:r>
            <w:r w:rsidR="00927BA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ий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відповідно до ISO/IEC 11578:1996 та ITU-T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Rec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X.667 | ISO/IEC 9834-8:2005</w:t>
            </w:r>
          </w:p>
        </w:tc>
        <w:tc>
          <w:tcPr>
            <w:tcW w:w="1302" w:type="dxa"/>
            <w:shd w:val="clear" w:color="auto" w:fill="auto"/>
            <w:hideMark/>
          </w:tcPr>
          <w:p w14:paraId="1C876A20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11FF14F6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01D3D1DA" w14:textId="77777777" w:rsidR="00CA1E95" w:rsidRPr="001F2FCF" w:rsidRDefault="006579F8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За цим критерієм перевіряється, чи 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належно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сформований 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універсальний унікальний ідентифікатор (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UUID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</w:tr>
      <w:tr w:rsidR="00927BAA" w:rsidRPr="00F11B7B" w14:paraId="00264175" w14:textId="77777777" w:rsidTr="006E488C">
        <w:trPr>
          <w:trHeight w:val="1275"/>
          <w:jc w:val="center"/>
        </w:trPr>
        <w:tc>
          <w:tcPr>
            <w:tcW w:w="1050" w:type="dxa"/>
            <w:shd w:val="clear" w:color="auto" w:fill="auto"/>
            <w:hideMark/>
          </w:tcPr>
          <w:p w14:paraId="737196D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9.8</w:t>
            </w:r>
          </w:p>
        </w:tc>
        <w:tc>
          <w:tcPr>
            <w:tcW w:w="2489" w:type="dxa"/>
            <w:shd w:val="clear" w:color="auto" w:fill="auto"/>
            <w:hideMark/>
          </w:tcPr>
          <w:p w14:paraId="67B4B2B6" w14:textId="77777777" w:rsidR="00B811C6" w:rsidRPr="001F2FCF" w:rsidRDefault="00B811C6" w:rsidP="00B811C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регіональний XML</w:t>
            </w:r>
          </w:p>
          <w:p w14:paraId="1A38CCA8" w14:textId="77777777" w:rsidR="00CA1E95" w:rsidRPr="001F2FCF" w:rsidRDefault="00B811C6" w:rsidP="00B811C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(UA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regional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XML)</w:t>
            </w:r>
          </w:p>
        </w:tc>
        <w:tc>
          <w:tcPr>
            <w:tcW w:w="3014" w:type="dxa"/>
            <w:shd w:val="clear" w:color="auto" w:fill="auto"/>
            <w:hideMark/>
          </w:tcPr>
          <w:p w14:paraId="10100906" w14:textId="77777777" w:rsidR="00CA1E95" w:rsidRPr="001F2FCF" w:rsidRDefault="006579F8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Якщо</w:t>
            </w:r>
            <w:r w:rsidR="00927BA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 вже подана послідовність з номером, що передує номеру вхідної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послідовн</w:t>
            </w:r>
            <w:r w:rsidR="00927BA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ості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 життєвому циклі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, містить UUID, тоді UUID у цій вхідній послідовності має бути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ідентичним до того, що є в попередній послідовності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. </w:t>
            </w:r>
          </w:p>
        </w:tc>
        <w:tc>
          <w:tcPr>
            <w:tcW w:w="1302" w:type="dxa"/>
            <w:shd w:val="clear" w:color="auto" w:fill="auto"/>
            <w:hideMark/>
          </w:tcPr>
          <w:p w14:paraId="5236E34D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1EBADCB0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Y</w:t>
            </w:r>
          </w:p>
        </w:tc>
        <w:tc>
          <w:tcPr>
            <w:tcW w:w="3685" w:type="dxa"/>
            <w:shd w:val="clear" w:color="auto" w:fill="auto"/>
            <w:hideMark/>
          </w:tcPr>
          <w:p w14:paraId="01B10C01" w14:textId="77777777" w:rsidR="00CA1E95" w:rsidRPr="001F2FCF" w:rsidRDefault="006579F8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Це правило перевіряє правильність UUID і завантаження послідовності 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до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правильн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ої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заяв</w:t>
            </w:r>
            <w:r w:rsidR="00B811C6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. </w:t>
            </w:r>
          </w:p>
        </w:tc>
      </w:tr>
      <w:tr w:rsidR="00927BAA" w:rsidRPr="001F2FCF" w14:paraId="119442E0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4077BB70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10.1</w:t>
            </w:r>
          </w:p>
        </w:tc>
        <w:tc>
          <w:tcPr>
            <w:tcW w:w="2489" w:type="dxa"/>
            <w:shd w:val="clear" w:color="auto" w:fill="auto"/>
            <w:hideMark/>
          </w:tcPr>
          <w:p w14:paraId="4C5E7C65" w14:textId="77777777" w:rsidR="00B811C6" w:rsidRPr="001F2FCF" w:rsidRDefault="00B811C6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Стру</w:t>
            </w:r>
            <w:r w:rsidR="0057628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к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тура подання</w:t>
            </w:r>
          </w:p>
          <w:p w14:paraId="5FD71E2F" w14:textId="77777777" w:rsidR="00CA1E95" w:rsidRPr="001F2FCF" w:rsidRDefault="00B811C6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Submission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Structure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5AADD5B4" w14:textId="77777777" w:rsidR="00CA1E95" w:rsidRPr="001F2FCF" w:rsidRDefault="00C50D2B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Усі елементи заголовків найнижчого рівня в XML (включно з розширеннями вузлів), </w:t>
            </w:r>
            <w:r w:rsidR="00927BA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що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включені до подання, містять принаймні одну гілку</w:t>
            </w:r>
          </w:p>
        </w:tc>
        <w:tc>
          <w:tcPr>
            <w:tcW w:w="1302" w:type="dxa"/>
            <w:shd w:val="clear" w:color="auto" w:fill="auto"/>
            <w:hideMark/>
          </w:tcPr>
          <w:p w14:paraId="59EC320E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554930DB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73E41F5E" w14:textId="77777777" w:rsidR="00CA1E95" w:rsidRPr="001F2FCF" w:rsidRDefault="00CA1E95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</w:tr>
      <w:tr w:rsidR="00927BAA" w:rsidRPr="00F11B7B" w14:paraId="2B74C9D9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7FD64A3C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11.1</w:t>
            </w:r>
          </w:p>
        </w:tc>
        <w:tc>
          <w:tcPr>
            <w:tcW w:w="2489" w:type="dxa"/>
            <w:shd w:val="clear" w:color="auto" w:fill="auto"/>
            <w:hideMark/>
          </w:tcPr>
          <w:p w14:paraId="5AEAEF35" w14:textId="77777777" w:rsidR="00927BAA" w:rsidRPr="001F2FCF" w:rsidRDefault="00927BAA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гілки</w:t>
            </w:r>
          </w:p>
          <w:p w14:paraId="01E7B793" w14:textId="77777777" w:rsidR="00CA1E95" w:rsidRPr="001F2FCF" w:rsidRDefault="00927BAA" w:rsidP="00CA1E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attributes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317A246C" w14:textId="77777777" w:rsidR="00CA1E95" w:rsidRPr="001F2FCF" w:rsidRDefault="00C50D2B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Атрибут гілки </w:t>
            </w:r>
            <w:r w:rsidR="00927BA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«контрольна сума-тип»</w:t>
            </w:r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('</w:t>
            </w:r>
            <w:proofErr w:type="spellStart"/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checksum-type</w:t>
            </w:r>
            <w:proofErr w:type="spellEnd"/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'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 має значення md5 або MD5</w:t>
            </w:r>
          </w:p>
        </w:tc>
        <w:tc>
          <w:tcPr>
            <w:tcW w:w="1302" w:type="dxa"/>
            <w:shd w:val="clear" w:color="auto" w:fill="auto"/>
            <w:hideMark/>
          </w:tcPr>
          <w:p w14:paraId="35D4088C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2258AE04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3F188A0C" w14:textId="77777777" w:rsidR="00CA1E95" w:rsidRPr="001F2FCF" w:rsidRDefault="00C50D2B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Зауважте, що це значення не чутливе до регістру</w:t>
            </w:r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(великих чи маленьких літер)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</w:tr>
      <w:tr w:rsidR="00927BAA" w:rsidRPr="00F11B7B" w14:paraId="3B4376E4" w14:textId="77777777" w:rsidTr="006E488C">
        <w:trPr>
          <w:trHeight w:val="1275"/>
          <w:jc w:val="center"/>
        </w:trPr>
        <w:tc>
          <w:tcPr>
            <w:tcW w:w="1050" w:type="dxa"/>
            <w:shd w:val="clear" w:color="auto" w:fill="auto"/>
            <w:hideMark/>
          </w:tcPr>
          <w:p w14:paraId="3A705B5B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11.2</w:t>
            </w:r>
          </w:p>
        </w:tc>
        <w:tc>
          <w:tcPr>
            <w:tcW w:w="2489" w:type="dxa"/>
            <w:shd w:val="clear" w:color="auto" w:fill="auto"/>
            <w:hideMark/>
          </w:tcPr>
          <w:p w14:paraId="036D7D84" w14:textId="77777777" w:rsidR="00927BAA" w:rsidRPr="001F2FCF" w:rsidRDefault="00927BAA" w:rsidP="00927BA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гілки</w:t>
            </w:r>
          </w:p>
          <w:p w14:paraId="1A74E10F" w14:textId="77777777" w:rsidR="00CA1E95" w:rsidRPr="001F2FCF" w:rsidRDefault="00927BAA" w:rsidP="00927BA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attributes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10EAC775" w14:textId="77777777" w:rsidR="00CA1E95" w:rsidRPr="001F2FCF" w:rsidRDefault="00C50D2B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Регенерована контрольна сума для кожного файлу відповідає значенню в </w:t>
            </w:r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атрибуті гілки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"контрольна сума"</w:t>
            </w:r>
          </w:p>
        </w:tc>
        <w:tc>
          <w:tcPr>
            <w:tcW w:w="1302" w:type="dxa"/>
            <w:shd w:val="clear" w:color="auto" w:fill="auto"/>
            <w:hideMark/>
          </w:tcPr>
          <w:p w14:paraId="19F2802A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072B88A1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Y</w:t>
            </w:r>
          </w:p>
        </w:tc>
        <w:tc>
          <w:tcPr>
            <w:tcW w:w="3685" w:type="dxa"/>
            <w:shd w:val="clear" w:color="auto" w:fill="auto"/>
            <w:hideMark/>
          </w:tcPr>
          <w:p w14:paraId="2C2532E6" w14:textId="77777777" w:rsidR="00C50D2B" w:rsidRPr="001F2FCF" w:rsidRDefault="00C50D2B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Зауважте, що якщо файл вмісту знаходиться в попередній послідовності в тій самій </w:t>
            </w:r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заяві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, то контрольну суму можна </w:t>
            </w:r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регенерувати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, лише якщо доступ до цього файлу доступний.</w:t>
            </w:r>
          </w:p>
          <w:p w14:paraId="2A1E740D" w14:textId="77777777" w:rsidR="00C50D2B" w:rsidRPr="001F2FCF" w:rsidRDefault="00C50D2B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  <w:p w14:paraId="6D56F009" w14:textId="77777777" w:rsidR="00CA1E95" w:rsidRPr="001F2FCF" w:rsidRDefault="00C50D2B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Контрольна сума MD5 не чутлива </w:t>
            </w:r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до регістру (великих чи маленьких літер).</w:t>
            </w:r>
          </w:p>
        </w:tc>
      </w:tr>
      <w:tr w:rsidR="00927BAA" w:rsidRPr="001F2FCF" w14:paraId="52A46095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2634D8C7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11.3</w:t>
            </w:r>
          </w:p>
        </w:tc>
        <w:tc>
          <w:tcPr>
            <w:tcW w:w="2489" w:type="dxa"/>
            <w:shd w:val="clear" w:color="auto" w:fill="auto"/>
            <w:hideMark/>
          </w:tcPr>
          <w:p w14:paraId="546D1CDD" w14:textId="77777777" w:rsidR="00927BAA" w:rsidRPr="001F2FCF" w:rsidRDefault="00927BAA" w:rsidP="00927BA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гілки</w:t>
            </w:r>
          </w:p>
          <w:p w14:paraId="78F92A91" w14:textId="77777777" w:rsidR="00CA1E95" w:rsidRPr="001F2FCF" w:rsidRDefault="00927BAA" w:rsidP="00927BA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attributes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09E2E62E" w14:textId="77777777" w:rsidR="00CA1E95" w:rsidRPr="001F2FCF" w:rsidRDefault="00C50D2B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Для кожної гілки атрибут</w:t>
            </w:r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«назва» (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'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title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'</w:t>
            </w:r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не є порожнім</w:t>
            </w:r>
          </w:p>
        </w:tc>
        <w:tc>
          <w:tcPr>
            <w:tcW w:w="1302" w:type="dxa"/>
            <w:shd w:val="clear" w:color="auto" w:fill="auto"/>
            <w:hideMark/>
          </w:tcPr>
          <w:p w14:paraId="60A51C98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3946E1AA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F4C068E" w14:textId="77777777" w:rsidR="00CA1E95" w:rsidRPr="001F2FCF" w:rsidRDefault="00CA1E95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</w:tr>
      <w:tr w:rsidR="00927BAA" w:rsidRPr="001F2FCF" w14:paraId="13AC8984" w14:textId="77777777" w:rsidTr="006E488C">
        <w:trPr>
          <w:trHeight w:val="1785"/>
          <w:jc w:val="center"/>
        </w:trPr>
        <w:tc>
          <w:tcPr>
            <w:tcW w:w="1050" w:type="dxa"/>
            <w:shd w:val="clear" w:color="auto" w:fill="auto"/>
            <w:hideMark/>
          </w:tcPr>
          <w:p w14:paraId="071A1CA8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11.4</w:t>
            </w:r>
          </w:p>
        </w:tc>
        <w:tc>
          <w:tcPr>
            <w:tcW w:w="2489" w:type="dxa"/>
            <w:shd w:val="clear" w:color="auto" w:fill="auto"/>
            <w:hideMark/>
          </w:tcPr>
          <w:p w14:paraId="0FCA1B6C" w14:textId="77777777" w:rsidR="00DC0D50" w:rsidRPr="001F2FCF" w:rsidRDefault="00DC0D50" w:rsidP="00DC0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гілки</w:t>
            </w:r>
          </w:p>
          <w:p w14:paraId="578AAF29" w14:textId="77777777" w:rsidR="00CA1E95" w:rsidRPr="001F2FCF" w:rsidRDefault="00DC0D50" w:rsidP="00DC0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attributes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7E6EA92F" w14:textId="77777777" w:rsidR="00CA1E95" w:rsidRPr="001F2FCF" w:rsidRDefault="00C50D2B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Усі </w:t>
            </w:r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гілки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зі значенням атрибута операції</w:t>
            </w:r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«нов</w:t>
            </w:r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ий</w:t>
            </w:r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 (</w:t>
            </w:r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«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new</w:t>
            </w:r>
            <w:proofErr w:type="spellEnd"/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</w:t>
            </w:r>
            <w:r w:rsidR="00DC0D5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, </w:t>
            </w:r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«замінити» («</w:t>
            </w:r>
            <w:proofErr w:type="spellStart"/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replace</w:t>
            </w:r>
            <w:proofErr w:type="spellEnd"/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»)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або </w:t>
            </w:r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«додати» («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append</w:t>
            </w:r>
            <w:proofErr w:type="spellEnd"/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повинні мати значення перехресного посилання 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xlink:href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1302" w:type="dxa"/>
            <w:shd w:val="clear" w:color="auto" w:fill="auto"/>
            <w:hideMark/>
          </w:tcPr>
          <w:p w14:paraId="765D627D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7983D55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675E3AF" w14:textId="77777777" w:rsidR="00CA1E95" w:rsidRPr="001F2FCF" w:rsidRDefault="00C50D2B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Значення перехресного посилання 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xlink:href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 має бути дійсним і не містити заборонених символів. (</w:t>
            </w:r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Дозволеними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символами є символи нижнього регістру</w:t>
            </w:r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(маленькі букви)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a-z, цифри 0-9 і дефіси, як зазначено в специфікації ICH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). Дійсне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посилання означає URI –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див.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http://www.w3.org/TR/xml/ </w:t>
            </w:r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http://www.ietf.org/rfc/rfc3986.txt (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версія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2005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стор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22,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розділ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3.3).</w:t>
            </w:r>
          </w:p>
        </w:tc>
      </w:tr>
      <w:tr w:rsidR="00927BAA" w:rsidRPr="00F11B7B" w14:paraId="32D67B84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5D2457BB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11.5</w:t>
            </w:r>
          </w:p>
        </w:tc>
        <w:tc>
          <w:tcPr>
            <w:tcW w:w="2489" w:type="dxa"/>
            <w:shd w:val="clear" w:color="auto" w:fill="auto"/>
            <w:hideMark/>
          </w:tcPr>
          <w:p w14:paraId="56468569" w14:textId="77777777" w:rsidR="00DC0D50" w:rsidRPr="001F2FCF" w:rsidRDefault="00DC0D50" w:rsidP="00DC0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гілки</w:t>
            </w:r>
          </w:p>
          <w:p w14:paraId="6A78FD3C" w14:textId="77777777" w:rsidR="00CA1E95" w:rsidRPr="001F2FCF" w:rsidRDefault="00DC0D50" w:rsidP="00DC0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attributes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3E97DCCF" w14:textId="77777777" w:rsidR="00CA1E95" w:rsidRPr="001F2FCF" w:rsidRDefault="00C50D2B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Усі </w:t>
            </w:r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гілки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зі значенням атрибута операції </w:t>
            </w:r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«видалити» («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delete</w:t>
            </w:r>
            <w:proofErr w:type="spellEnd"/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не повинні мати значення для перехресного посилання 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xlink:href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1302" w:type="dxa"/>
            <w:shd w:val="clear" w:color="auto" w:fill="auto"/>
            <w:hideMark/>
          </w:tcPr>
          <w:p w14:paraId="62FECE4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643BAABE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0122306" w14:textId="77777777" w:rsidR="00CA1E95" w:rsidRPr="001F2FCF" w:rsidRDefault="00C50D2B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 не потрібно включати, або його можна оголосити, але з нульовим значенням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</w:tr>
      <w:tr w:rsidR="00927BAA" w:rsidRPr="00F11B7B" w14:paraId="102702A5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694D44BA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11.6</w:t>
            </w:r>
          </w:p>
        </w:tc>
        <w:tc>
          <w:tcPr>
            <w:tcW w:w="2489" w:type="dxa"/>
            <w:shd w:val="clear" w:color="auto" w:fill="auto"/>
            <w:hideMark/>
          </w:tcPr>
          <w:p w14:paraId="5452823D" w14:textId="77777777" w:rsidR="00DC0D50" w:rsidRPr="001F2FCF" w:rsidRDefault="00DC0D50" w:rsidP="00DC0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гілки</w:t>
            </w:r>
          </w:p>
          <w:p w14:paraId="7C5B42DC" w14:textId="77777777" w:rsidR="00CA1E95" w:rsidRPr="001F2FCF" w:rsidRDefault="00DC0D50" w:rsidP="00DC0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attributes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5420F6EB" w14:textId="77777777" w:rsidR="00CA1E95" w:rsidRPr="001F2FCF" w:rsidRDefault="00C50D2B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Файл, на який </w:t>
            </w:r>
            <w:r w:rsidR="0006171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робиться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перехресне посилання 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xlink:href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), має існувати в тій самій або попередньо поданій послідовності в одній заяві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</w:p>
        </w:tc>
        <w:tc>
          <w:tcPr>
            <w:tcW w:w="1302" w:type="dxa"/>
            <w:shd w:val="clear" w:color="auto" w:fill="auto"/>
            <w:hideMark/>
          </w:tcPr>
          <w:p w14:paraId="0FAD7F19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0DF1A0E0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Y</w:t>
            </w:r>
          </w:p>
        </w:tc>
        <w:tc>
          <w:tcPr>
            <w:tcW w:w="3685" w:type="dxa"/>
            <w:shd w:val="clear" w:color="auto" w:fill="auto"/>
            <w:hideMark/>
          </w:tcPr>
          <w:p w14:paraId="09B56D19" w14:textId="77777777" w:rsidR="00CA1E95" w:rsidRPr="001F2FCF" w:rsidRDefault="00C50D2B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Посилання в елементі </w:t>
            </w:r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гілки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XML є дійсним, тобто ціль існує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</w:tr>
      <w:tr w:rsidR="00927BAA" w:rsidRPr="001F2FCF" w14:paraId="1182C24A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439D2E03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11.7</w:t>
            </w:r>
          </w:p>
        </w:tc>
        <w:tc>
          <w:tcPr>
            <w:tcW w:w="2489" w:type="dxa"/>
            <w:shd w:val="clear" w:color="auto" w:fill="auto"/>
            <w:hideMark/>
          </w:tcPr>
          <w:p w14:paraId="7FFAFA29" w14:textId="77777777" w:rsidR="00DC0D50" w:rsidRPr="001F2FCF" w:rsidRDefault="00DC0D50" w:rsidP="00DC0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гілки</w:t>
            </w:r>
          </w:p>
          <w:p w14:paraId="5A5BE543" w14:textId="77777777" w:rsidR="00CA1E95" w:rsidRPr="001F2FCF" w:rsidRDefault="00DC0D50" w:rsidP="00DC0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attributes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12772A9D" w14:textId="77777777" w:rsidR="00CA1E95" w:rsidRPr="001F2FCF" w:rsidRDefault="00C50D2B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Усі </w:t>
            </w:r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гілки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зі значенням атрибута операції </w:t>
            </w:r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«замінити» («</w:t>
            </w:r>
            <w:proofErr w:type="spellStart"/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replace</w:t>
            </w:r>
            <w:proofErr w:type="spellEnd"/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, </w:t>
            </w:r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«видалити» («</w:t>
            </w:r>
            <w:proofErr w:type="spellStart"/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delete</w:t>
            </w:r>
            <w:proofErr w:type="spellEnd"/>
            <w:r w:rsidR="00BB7821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»)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або </w:t>
            </w:r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«додати» («</w:t>
            </w:r>
            <w:proofErr w:type="spellStart"/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append</w:t>
            </w:r>
            <w:proofErr w:type="spellEnd"/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»)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повинні мати значення</w:t>
            </w:r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для «модифікованого-файлу» 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modified-file</w:t>
            </w:r>
            <w:proofErr w:type="spellEnd"/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</w:t>
            </w:r>
          </w:p>
        </w:tc>
        <w:tc>
          <w:tcPr>
            <w:tcW w:w="1302" w:type="dxa"/>
            <w:shd w:val="clear" w:color="auto" w:fill="auto"/>
            <w:hideMark/>
          </w:tcPr>
          <w:p w14:paraId="00AA7266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25F370B9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07382F7F" w14:textId="77777777" w:rsidR="00CA1E95" w:rsidRPr="001F2FCF" w:rsidRDefault="00CA1E95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</w:tr>
      <w:tr w:rsidR="00927BAA" w:rsidRPr="00F11B7B" w14:paraId="23B9A4E0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606453FB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11.8</w:t>
            </w:r>
          </w:p>
        </w:tc>
        <w:tc>
          <w:tcPr>
            <w:tcW w:w="2489" w:type="dxa"/>
            <w:shd w:val="clear" w:color="auto" w:fill="auto"/>
            <w:hideMark/>
          </w:tcPr>
          <w:p w14:paraId="03F6A422" w14:textId="77777777" w:rsidR="00DC0D50" w:rsidRPr="001F2FCF" w:rsidRDefault="00DC0D50" w:rsidP="00DC0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гілки</w:t>
            </w:r>
          </w:p>
          <w:p w14:paraId="2803635A" w14:textId="77777777" w:rsidR="00CA1E95" w:rsidRPr="001F2FCF" w:rsidRDefault="00DC0D50" w:rsidP="00DC0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attributes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2507339C" w14:textId="77777777" w:rsidR="00CA1E95" w:rsidRPr="001F2FCF" w:rsidRDefault="00C50D2B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Усі </w:t>
            </w:r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гілки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зі значенням атрибута операції </w:t>
            </w:r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«новий» («</w:t>
            </w:r>
            <w:proofErr w:type="spellStart"/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new</w:t>
            </w:r>
            <w:proofErr w:type="spellEnd"/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»)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не повинні мати значення</w:t>
            </w:r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для «модифікованого-файлу» (</w:t>
            </w:r>
            <w:proofErr w:type="spellStart"/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modified-file</w:t>
            </w:r>
            <w:proofErr w:type="spellEnd"/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</w:t>
            </w:r>
          </w:p>
        </w:tc>
        <w:tc>
          <w:tcPr>
            <w:tcW w:w="1302" w:type="dxa"/>
            <w:shd w:val="clear" w:color="auto" w:fill="auto"/>
            <w:hideMark/>
          </w:tcPr>
          <w:p w14:paraId="2053BF31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47DA7445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2AB611F" w14:textId="77777777" w:rsidR="00CA1E95" w:rsidRPr="001F2FCF" w:rsidRDefault="00C50D2B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Атрибут не потрібно включати, або </w:t>
            </w:r>
            <w:r w:rsidR="0006171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про нього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можна </w:t>
            </w:r>
            <w:r w:rsidR="0006171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заявити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, але з нульовим значенням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</w:tr>
      <w:tr w:rsidR="00927BAA" w:rsidRPr="00F11B7B" w14:paraId="271BBB9A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23F6EB36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11.9</w:t>
            </w:r>
          </w:p>
        </w:tc>
        <w:tc>
          <w:tcPr>
            <w:tcW w:w="2489" w:type="dxa"/>
            <w:shd w:val="clear" w:color="auto" w:fill="auto"/>
            <w:hideMark/>
          </w:tcPr>
          <w:p w14:paraId="52AA352E" w14:textId="77777777" w:rsidR="00DC0D50" w:rsidRPr="001F2FCF" w:rsidRDefault="00DC0D50" w:rsidP="00DC0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гілки</w:t>
            </w:r>
          </w:p>
          <w:p w14:paraId="66C71940" w14:textId="77777777" w:rsidR="00CA1E95" w:rsidRPr="001F2FCF" w:rsidRDefault="00DC0D50" w:rsidP="00DC0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attributes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7F208988" w14:textId="77777777" w:rsidR="00CA1E95" w:rsidRPr="001F2FCF" w:rsidRDefault="000559BB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Гілка</w:t>
            </w:r>
            <w:r w:rsidR="00C50D2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, на який посилається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модифікований</w:t>
            </w:r>
            <w:r w:rsidR="00C50D2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файл, повинен існувати в попередньо поданій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послідовності в тій самій заяв</w:t>
            </w:r>
            <w:r w:rsidR="00C50D2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і </w:t>
            </w:r>
            <w:proofErr w:type="spellStart"/>
            <w:r w:rsidR="00C50D2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302" w:type="dxa"/>
            <w:shd w:val="clear" w:color="auto" w:fill="auto"/>
            <w:hideMark/>
          </w:tcPr>
          <w:p w14:paraId="1E492C15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82CD6E6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Y</w:t>
            </w:r>
          </w:p>
        </w:tc>
        <w:tc>
          <w:tcPr>
            <w:tcW w:w="3685" w:type="dxa"/>
            <w:shd w:val="clear" w:color="auto" w:fill="auto"/>
            <w:hideMark/>
          </w:tcPr>
          <w:p w14:paraId="6B3D3B60" w14:textId="77777777" w:rsidR="00CA1E95" w:rsidRPr="001F2FCF" w:rsidRDefault="00C50D2B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Цей тест застосовується до всіх процедур. Заявникам слід уникати заміни, видалення або додавання вмісту,</w:t>
            </w:r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що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пода</w:t>
            </w:r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ється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 національних послідовностях (окрім першої </w:t>
            </w:r>
            <w:r w:rsidR="000559B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національної фази перед процедурою взаємного визнання (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MRP), і навпаки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</w:tr>
      <w:tr w:rsidR="00927BAA" w:rsidRPr="00F11B7B" w14:paraId="649F4C94" w14:textId="77777777" w:rsidTr="006E488C">
        <w:trPr>
          <w:trHeight w:val="1123"/>
          <w:jc w:val="center"/>
        </w:trPr>
        <w:tc>
          <w:tcPr>
            <w:tcW w:w="1050" w:type="dxa"/>
            <w:shd w:val="clear" w:color="auto" w:fill="auto"/>
            <w:hideMark/>
          </w:tcPr>
          <w:p w14:paraId="6DF8C1CF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11.10</w:t>
            </w:r>
          </w:p>
        </w:tc>
        <w:tc>
          <w:tcPr>
            <w:tcW w:w="2489" w:type="dxa"/>
            <w:shd w:val="clear" w:color="auto" w:fill="auto"/>
            <w:hideMark/>
          </w:tcPr>
          <w:p w14:paraId="7B300B3F" w14:textId="77777777" w:rsidR="004E14BF" w:rsidRPr="001F2FCF" w:rsidRDefault="004E14BF" w:rsidP="004E14B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гілки</w:t>
            </w:r>
          </w:p>
          <w:p w14:paraId="7D2C6333" w14:textId="77777777" w:rsidR="00CA1E95" w:rsidRPr="001F2FCF" w:rsidRDefault="004E14BF" w:rsidP="004E14B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attributes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2AE68A59" w14:textId="77777777" w:rsidR="004E14BF" w:rsidRPr="001F2FCF" w:rsidRDefault="004E14BF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Для всіх гілок (крім гілок у розширеннях вузлів і гілок у модулі 3.2.A) зі значенням атрибута операції «замінити» («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replace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»), «видалити» («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delete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 або «додати» («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append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»), модифікований файл має бути присутнім у тому самому розділі ЗТД досьє.</w:t>
            </w:r>
          </w:p>
          <w:p w14:paraId="695644AF" w14:textId="77777777" w:rsidR="00CA1E95" w:rsidRPr="001F2FCF" w:rsidRDefault="004E14BF" w:rsidP="000C49B6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Примітка.</w:t>
            </w:r>
            <w:r w:rsidRPr="001F2FCF">
              <w:rPr>
                <w:rFonts w:eastAsia="Times New Roman" w:cs="Times New Roman"/>
                <w:i/>
                <w:color w:val="000000"/>
                <w:szCs w:val="24"/>
                <w:lang w:val="uk-UA"/>
              </w:rPr>
              <w:t xml:space="preserve"> Це правило не поширюється на використання атрибута операції </w:t>
            </w:r>
            <w:r w:rsidR="009405CE" w:rsidRPr="001F2FCF">
              <w:rPr>
                <w:rFonts w:eastAsia="Times New Roman" w:cs="Times New Roman"/>
                <w:i/>
                <w:color w:val="000000"/>
                <w:szCs w:val="24"/>
                <w:lang w:val="uk-UA"/>
              </w:rPr>
              <w:t>«видалити» («</w:t>
            </w:r>
            <w:proofErr w:type="spellStart"/>
            <w:r w:rsidR="009405CE" w:rsidRPr="001F2FCF">
              <w:rPr>
                <w:rFonts w:eastAsia="Times New Roman" w:cs="Times New Roman"/>
                <w:i/>
                <w:color w:val="000000"/>
                <w:szCs w:val="24"/>
                <w:lang w:val="uk-UA"/>
              </w:rPr>
              <w:t>delete</w:t>
            </w:r>
            <w:proofErr w:type="spellEnd"/>
            <w:r w:rsidR="009405CE" w:rsidRPr="001F2FCF">
              <w:rPr>
                <w:rFonts w:eastAsia="Times New Roman" w:cs="Times New Roman"/>
                <w:i/>
                <w:color w:val="000000"/>
                <w:szCs w:val="24"/>
                <w:lang w:val="uk-UA"/>
              </w:rPr>
              <w:t xml:space="preserve">») </w:t>
            </w:r>
            <w:r w:rsidRPr="001F2FCF">
              <w:rPr>
                <w:rFonts w:eastAsia="Times New Roman" w:cs="Times New Roman"/>
                <w:i/>
                <w:color w:val="000000"/>
                <w:szCs w:val="24"/>
                <w:lang w:val="uk-UA"/>
              </w:rPr>
              <w:t>для видалення вмісту, розміщеного в</w:t>
            </w:r>
            <w:r w:rsidR="009405CE" w:rsidRPr="001F2FCF">
              <w:rPr>
                <w:rFonts w:eastAsia="Times New Roman" w:cs="Times New Roman"/>
                <w:i/>
                <w:color w:val="000000"/>
                <w:szCs w:val="24"/>
                <w:lang w:val="uk-UA"/>
              </w:rPr>
              <w:t xml:space="preserve"> м1-додаткові-дані (</w:t>
            </w:r>
            <w:r w:rsidRPr="001F2FCF">
              <w:rPr>
                <w:rFonts w:eastAsia="Times New Roman" w:cs="Times New Roman"/>
                <w:i/>
                <w:color w:val="000000"/>
                <w:szCs w:val="24"/>
                <w:lang w:val="uk-UA"/>
              </w:rPr>
              <w:t>m1-additional-data</w:t>
            </w:r>
            <w:r w:rsidR="009405CE" w:rsidRPr="001F2FCF">
              <w:rPr>
                <w:rFonts w:eastAsia="Times New Roman" w:cs="Times New Roman"/>
                <w:i/>
                <w:color w:val="000000"/>
                <w:szCs w:val="24"/>
                <w:lang w:val="uk-UA"/>
              </w:rPr>
              <w:t>)</w:t>
            </w:r>
            <w:r w:rsidRPr="001F2FCF">
              <w:rPr>
                <w:rFonts w:eastAsia="Times New Roman" w:cs="Times New Roman"/>
                <w:i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302" w:type="dxa"/>
            <w:shd w:val="clear" w:color="auto" w:fill="auto"/>
            <w:hideMark/>
          </w:tcPr>
          <w:p w14:paraId="2D95CAF0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66971919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Y</w:t>
            </w:r>
          </w:p>
        </w:tc>
        <w:tc>
          <w:tcPr>
            <w:tcW w:w="3685" w:type="dxa"/>
            <w:shd w:val="clear" w:color="auto" w:fill="auto"/>
            <w:hideMark/>
          </w:tcPr>
          <w:p w14:paraId="4DAAD1F6" w14:textId="5FD42C21" w:rsidR="009405CE" w:rsidRPr="001F2FCF" w:rsidRDefault="009405CE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«Той самий розділ </w:t>
            </w:r>
            <w:r w:rsidR="00545972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ЗТД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 стосується позиції у змісті. Розділи визначаються </w:t>
            </w:r>
            <w:r w:rsidR="00545972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ЗТД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, а також атрибутами в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 Наприклад, заявники не можуть замі</w:t>
            </w:r>
            <w:r w:rsidR="00545972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нити вміст у розділі форми заяв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и переглянутим вмістом, який надається у розділі супровідного листа. Атрибути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також створюють визначені заявником розділи. Наприклад, кожен атрибут «</w:t>
            </w:r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речовина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 </w:t>
            </w:r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(«</w:t>
            </w:r>
            <w:proofErr w:type="spellStart"/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substance</w:t>
            </w:r>
            <w:proofErr w:type="spellEnd"/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»)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або «виробник»</w:t>
            </w:r>
            <w:r w:rsidR="00B006E0" w:rsidRPr="001F2FCF">
              <w:rPr>
                <w:rFonts w:cs="Times New Roman"/>
                <w:szCs w:val="24"/>
                <w:lang w:val="uk-UA"/>
              </w:rPr>
              <w:t xml:space="preserve"> (</w:t>
            </w:r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«</w:t>
            </w:r>
            <w:proofErr w:type="spellStart"/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manufacturer</w:t>
            </w:r>
            <w:proofErr w:type="spellEnd"/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»)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у</w:t>
            </w:r>
            <w:r w:rsidR="00B006E0" w:rsidRPr="001F2FCF">
              <w:rPr>
                <w:rFonts w:cs="Times New Roman"/>
                <w:szCs w:val="24"/>
                <w:lang w:val="uk-UA"/>
              </w:rPr>
              <w:t xml:space="preserve"> </w:t>
            </w:r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м3-2-s-лікарська-речовина (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m3-2-s-drug-substance</w:t>
            </w:r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або атрибут</w:t>
            </w:r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«назва лікарського засобу» (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«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product-name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</w:t>
            </w:r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у </w:t>
            </w:r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м3-2-</w:t>
            </w:r>
            <w:r w:rsidR="00D42160">
              <w:rPr>
                <w:rFonts w:eastAsia="Times New Roman" w:cs="Times New Roman"/>
                <w:color w:val="000000"/>
                <w:szCs w:val="24"/>
              </w:rPr>
              <w:t>p</w:t>
            </w:r>
            <w:bookmarkStart w:id="0" w:name="_GoBack"/>
            <w:bookmarkEnd w:id="0"/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-лікарський-засіб (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m3-2-p–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drug-product</w:t>
            </w:r>
            <w:proofErr w:type="spellEnd"/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створить новий розділ </w:t>
            </w:r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ЗТД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і життєвий цикл між ц</w:t>
            </w:r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ими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розділ</w:t>
            </w:r>
            <w:r w:rsidR="00B006E0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ами також не допускає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ться. Для отримання додаткової інформації зверніться до Розділу 2.9.6 на сторінці 13 Гармонізован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ої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технічн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ої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настанови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для подання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 ЄС.</w:t>
            </w:r>
          </w:p>
          <w:p w14:paraId="2D45AA34" w14:textId="77777777" w:rsidR="00CA1E95" w:rsidRPr="001F2FCF" w:rsidRDefault="009405CE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Через не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узгодженість між інструментами стосовно  обробки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атрибут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ів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 минулому,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для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атрибут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ів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 модулі 3.2.A слід дозволити редагува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ння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або не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автоматичне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копіюва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ння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 Щоб уникнути непотрібних по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милок, ці модулі також звільнені від дотримання правила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</w:tr>
      <w:tr w:rsidR="00927BAA" w:rsidRPr="00F11B7B" w14:paraId="60F6B7F4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4E49B2BD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11.11</w:t>
            </w:r>
          </w:p>
        </w:tc>
        <w:tc>
          <w:tcPr>
            <w:tcW w:w="2489" w:type="dxa"/>
            <w:shd w:val="clear" w:color="auto" w:fill="auto"/>
            <w:hideMark/>
          </w:tcPr>
          <w:p w14:paraId="7C5AE8DA" w14:textId="77777777" w:rsidR="00545972" w:rsidRPr="001F2FCF" w:rsidRDefault="00545972" w:rsidP="005459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гілки</w:t>
            </w:r>
          </w:p>
          <w:p w14:paraId="46A3FE7D" w14:textId="77777777" w:rsidR="00CA1E95" w:rsidRPr="001F2FCF" w:rsidRDefault="00545972" w:rsidP="005459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attributes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1C66CEAA" w14:textId="77777777" w:rsidR="00CA1E95" w:rsidRPr="001F2FCF" w:rsidRDefault="00C50D2B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Два 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елементи гілки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не повинні мати однаковий 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ідентифікатор (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ID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гілки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. </w:t>
            </w:r>
          </w:p>
        </w:tc>
        <w:tc>
          <w:tcPr>
            <w:tcW w:w="1302" w:type="dxa"/>
            <w:shd w:val="clear" w:color="auto" w:fill="auto"/>
            <w:hideMark/>
          </w:tcPr>
          <w:p w14:paraId="2F130DA6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08FF747F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4B24E1C9" w14:textId="77777777" w:rsidR="00CA1E95" w:rsidRPr="001F2FCF" w:rsidRDefault="00C50D2B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ID має бути унікальним у кожній послідовності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</w:tr>
      <w:tr w:rsidR="00927BAA" w:rsidRPr="00F11B7B" w14:paraId="1B22DE91" w14:textId="77777777" w:rsidTr="006E488C">
        <w:trPr>
          <w:trHeight w:val="1020"/>
          <w:jc w:val="center"/>
        </w:trPr>
        <w:tc>
          <w:tcPr>
            <w:tcW w:w="1050" w:type="dxa"/>
            <w:shd w:val="clear" w:color="auto" w:fill="auto"/>
            <w:hideMark/>
          </w:tcPr>
          <w:p w14:paraId="73FC06F8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11.12</w:t>
            </w:r>
          </w:p>
        </w:tc>
        <w:tc>
          <w:tcPr>
            <w:tcW w:w="2489" w:type="dxa"/>
            <w:shd w:val="clear" w:color="auto" w:fill="auto"/>
            <w:hideMark/>
          </w:tcPr>
          <w:p w14:paraId="26A4578C" w14:textId="77777777" w:rsidR="00545972" w:rsidRPr="001F2FCF" w:rsidRDefault="00545972" w:rsidP="005459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гілки</w:t>
            </w:r>
          </w:p>
          <w:p w14:paraId="09BF6EA7" w14:textId="77777777" w:rsidR="00CA1E95" w:rsidRPr="001F2FCF" w:rsidRDefault="00545972" w:rsidP="005459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attributes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1004B983" w14:textId="77777777" w:rsidR="00CA1E95" w:rsidRPr="001F2FCF" w:rsidRDefault="00C50D2B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Для всіх 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гілок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зі значенням атрибута операції 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атрибута операції «замінити» («</w:t>
            </w:r>
            <w:proofErr w:type="spellStart"/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replace</w:t>
            </w:r>
            <w:proofErr w:type="spellEnd"/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»), «видалити» («</w:t>
            </w:r>
            <w:proofErr w:type="spellStart"/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delete</w:t>
            </w:r>
            <w:proofErr w:type="spellEnd"/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 або «додати» («</w:t>
            </w:r>
            <w:proofErr w:type="spellStart"/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append</w:t>
            </w:r>
            <w:proofErr w:type="spellEnd"/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 модифікований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файл не повинен бути замінений або видалений будь-яким іншим 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елементом гілки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у будь-якій послідовності, включаючи поточн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302" w:type="dxa"/>
            <w:shd w:val="clear" w:color="auto" w:fill="auto"/>
            <w:hideMark/>
          </w:tcPr>
          <w:p w14:paraId="204D9CF3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5C8ADF42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Y</w:t>
            </w:r>
          </w:p>
        </w:tc>
        <w:tc>
          <w:tcPr>
            <w:tcW w:w="3685" w:type="dxa"/>
            <w:shd w:val="clear" w:color="auto" w:fill="auto"/>
            <w:hideMark/>
          </w:tcPr>
          <w:p w14:paraId="56A3BDAB" w14:textId="77777777" w:rsidR="00C50D2B" w:rsidRPr="001F2FCF" w:rsidRDefault="00C50D2B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Документи можна замінити або видалити лише один раз.</w:t>
            </w:r>
          </w:p>
          <w:p w14:paraId="62B02907" w14:textId="77777777" w:rsidR="00CA1E95" w:rsidRPr="001F2FCF" w:rsidRDefault="00DA4DAF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Модифікований</w:t>
            </w:r>
            <w:r w:rsidR="00C50D2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файл не повинен підлягати іншій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операції «замінити» («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replace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»), «видалити» («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delete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») </w:t>
            </w:r>
            <w:r w:rsidR="00C50D2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в жодній із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наявних</w:t>
            </w:r>
            <w:r w:rsidR="00C50D2B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послідовностей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</w:tr>
      <w:tr w:rsidR="00927BAA" w:rsidRPr="00F11B7B" w14:paraId="4A7F294D" w14:textId="77777777" w:rsidTr="006E488C">
        <w:trPr>
          <w:trHeight w:val="840"/>
          <w:jc w:val="center"/>
        </w:trPr>
        <w:tc>
          <w:tcPr>
            <w:tcW w:w="1050" w:type="dxa"/>
            <w:shd w:val="clear" w:color="auto" w:fill="auto"/>
            <w:hideMark/>
          </w:tcPr>
          <w:p w14:paraId="23C11F2B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11.BP2</w:t>
            </w:r>
          </w:p>
        </w:tc>
        <w:tc>
          <w:tcPr>
            <w:tcW w:w="2489" w:type="dxa"/>
            <w:shd w:val="clear" w:color="auto" w:fill="auto"/>
            <w:hideMark/>
          </w:tcPr>
          <w:p w14:paraId="42D57AD4" w14:textId="77777777" w:rsidR="00B006E0" w:rsidRPr="001F2FCF" w:rsidRDefault="00B006E0" w:rsidP="00B006E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гілки</w:t>
            </w:r>
          </w:p>
          <w:p w14:paraId="12D5F86D" w14:textId="77777777" w:rsidR="00CA1E95" w:rsidRPr="001F2FCF" w:rsidRDefault="00B006E0" w:rsidP="00B006E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leaf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attributes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3014" w:type="dxa"/>
            <w:shd w:val="clear" w:color="auto" w:fill="auto"/>
            <w:hideMark/>
          </w:tcPr>
          <w:p w14:paraId="35A8262B" w14:textId="77777777" w:rsidR="00CA1E95" w:rsidRPr="001F2FCF" w:rsidRDefault="00C50D2B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Для всіх 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гілок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у межах розширень вузла або модуля 3.2.A зі значенням атрибута операції </w:t>
            </w:r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«замінити» («</w:t>
            </w:r>
            <w:proofErr w:type="spellStart"/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replace</w:t>
            </w:r>
            <w:proofErr w:type="spellEnd"/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»), «видалити» («</w:t>
            </w:r>
            <w:proofErr w:type="spellStart"/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delete</w:t>
            </w:r>
            <w:proofErr w:type="spellEnd"/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 або «додати» («</w:t>
            </w:r>
            <w:proofErr w:type="spellStart"/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append</w:t>
            </w:r>
            <w:proofErr w:type="spellEnd"/>
            <w:r w:rsidR="00DA4DAF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») </w:t>
            </w:r>
            <w:r w:rsidR="0006171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модифікований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файл має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бути присутнім у тому самому розширенні вузла або розділі, визначеному атрибутом</w:t>
            </w:r>
            <w:r w:rsidR="00CA1E95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. </w:t>
            </w:r>
          </w:p>
        </w:tc>
        <w:tc>
          <w:tcPr>
            <w:tcW w:w="1302" w:type="dxa"/>
            <w:shd w:val="clear" w:color="auto" w:fill="auto"/>
            <w:hideMark/>
          </w:tcPr>
          <w:p w14:paraId="0ECD1EC9" w14:textId="1DB72D88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BP</w:t>
            </w:r>
            <w:r w:rsidR="006E488C">
              <w:rPr>
                <w:rFonts w:eastAsia="Times New Roman" w:cs="Times New Roman"/>
                <w:color w:val="000000"/>
                <w:szCs w:val="24"/>
                <w:lang w:val="uk-UA"/>
              </w:rPr>
              <w:t>***</w:t>
            </w:r>
          </w:p>
        </w:tc>
        <w:tc>
          <w:tcPr>
            <w:tcW w:w="1675" w:type="dxa"/>
            <w:shd w:val="clear" w:color="auto" w:fill="auto"/>
            <w:hideMark/>
          </w:tcPr>
          <w:p w14:paraId="6E22AC5B" w14:textId="77777777" w:rsidR="00CA1E95" w:rsidRPr="001F2FCF" w:rsidRDefault="00CA1E95" w:rsidP="00CA1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Y</w:t>
            </w:r>
          </w:p>
        </w:tc>
        <w:tc>
          <w:tcPr>
            <w:tcW w:w="3685" w:type="dxa"/>
            <w:shd w:val="clear" w:color="auto" w:fill="auto"/>
            <w:hideMark/>
          </w:tcPr>
          <w:p w14:paraId="433B06C2" w14:textId="77777777" w:rsidR="00CA1E95" w:rsidRPr="001F2FCF" w:rsidRDefault="0006171A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Визначення «той самий розділ ЗТД» («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same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CTD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section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») як для критерія 11.10. Якщо розширення вузла знаходиться не в тому ж розділі, критерій 11.10 все рівно застосовується.</w:t>
            </w:r>
          </w:p>
        </w:tc>
      </w:tr>
      <w:tr w:rsidR="00500D2D" w:rsidRPr="00F11B7B" w14:paraId="753B6DAB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0B604D3C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11.BP3</w:t>
            </w:r>
          </w:p>
        </w:tc>
        <w:tc>
          <w:tcPr>
            <w:tcW w:w="2489" w:type="dxa"/>
            <w:shd w:val="clear" w:color="auto" w:fill="auto"/>
            <w:hideMark/>
          </w:tcPr>
          <w:p w14:paraId="087FBD9C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ICH атрибути</w:t>
            </w:r>
          </w:p>
        </w:tc>
        <w:tc>
          <w:tcPr>
            <w:tcW w:w="3014" w:type="dxa"/>
            <w:shd w:val="clear" w:color="auto" w:fill="auto"/>
            <w:hideMark/>
          </w:tcPr>
          <w:p w14:paraId="2799AFBD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Атрибути ICH не повинні містити пробіли на початку або в кінці, а також починатися або закінчуватися дефісами. </w:t>
            </w:r>
          </w:p>
        </w:tc>
        <w:tc>
          <w:tcPr>
            <w:tcW w:w="1302" w:type="dxa"/>
            <w:shd w:val="clear" w:color="auto" w:fill="auto"/>
            <w:hideMark/>
          </w:tcPr>
          <w:p w14:paraId="4DF7A3A0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304D1348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Y</w:t>
            </w:r>
          </w:p>
        </w:tc>
        <w:tc>
          <w:tcPr>
            <w:tcW w:w="3685" w:type="dxa"/>
            <w:shd w:val="clear" w:color="auto" w:fill="auto"/>
            <w:hideMark/>
          </w:tcPr>
          <w:p w14:paraId="17E9890D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Проблема існує з атрибутами у XML, які визначають розділи для повторного використання. Дефіси або пробіли на початку або в кінці назви атрибута не допускаються</w:t>
            </w:r>
          </w:p>
        </w:tc>
      </w:tr>
      <w:tr w:rsidR="00500D2D" w:rsidRPr="001F2FCF" w14:paraId="0E68E35E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03EB30EF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12.1</w:t>
            </w:r>
          </w:p>
        </w:tc>
        <w:tc>
          <w:tcPr>
            <w:tcW w:w="2489" w:type="dxa"/>
            <w:shd w:val="clear" w:color="auto" w:fill="auto"/>
            <w:hideMark/>
          </w:tcPr>
          <w:p w14:paraId="70C10562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Розширення вузла </w:t>
            </w:r>
          </w:p>
        </w:tc>
        <w:tc>
          <w:tcPr>
            <w:tcW w:w="3014" w:type="dxa"/>
            <w:shd w:val="clear" w:color="auto" w:fill="auto"/>
            <w:hideMark/>
          </w:tcPr>
          <w:p w14:paraId="37F86229" w14:textId="5380A87D" w:rsidR="00500D2D" w:rsidRPr="001F2FCF" w:rsidRDefault="00500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Для кожного розширення вузла атрибут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title</w:t>
            </w:r>
            <w:proofErr w:type="spellEnd"/>
            <w:r w:rsidR="00D05FB5" w:rsidRPr="00D05FB5" w:rsidDel="00D05FB5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не є порожнім</w:t>
            </w:r>
          </w:p>
        </w:tc>
        <w:tc>
          <w:tcPr>
            <w:tcW w:w="1302" w:type="dxa"/>
            <w:shd w:val="clear" w:color="auto" w:fill="auto"/>
            <w:hideMark/>
          </w:tcPr>
          <w:p w14:paraId="4EDA858D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30425714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7C136078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</w:tr>
      <w:tr w:rsidR="00500D2D" w:rsidRPr="00F11B7B" w14:paraId="138D6287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68E745B8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13.1</w:t>
            </w:r>
          </w:p>
        </w:tc>
        <w:tc>
          <w:tcPr>
            <w:tcW w:w="2489" w:type="dxa"/>
            <w:shd w:val="clear" w:color="auto" w:fill="auto"/>
            <w:hideMark/>
          </w:tcPr>
          <w:p w14:paraId="0B6A8302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Номер послідовності </w:t>
            </w:r>
          </w:p>
        </w:tc>
        <w:tc>
          <w:tcPr>
            <w:tcW w:w="3014" w:type="dxa"/>
            <w:shd w:val="clear" w:color="auto" w:fill="auto"/>
            <w:hideMark/>
          </w:tcPr>
          <w:p w14:paraId="10308B11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Назва папки послідовності — це 4-значне число</w:t>
            </w:r>
          </w:p>
        </w:tc>
        <w:tc>
          <w:tcPr>
            <w:tcW w:w="1302" w:type="dxa"/>
            <w:shd w:val="clear" w:color="auto" w:fill="auto"/>
            <w:hideMark/>
          </w:tcPr>
          <w:p w14:paraId="3153CC84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6D9A669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16D20EC5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i.e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 номери між 0000 та 9999</w:t>
            </w:r>
          </w:p>
        </w:tc>
      </w:tr>
      <w:tr w:rsidR="00500D2D" w:rsidRPr="001F2FCF" w14:paraId="1457AE51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3209890B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13.2</w:t>
            </w:r>
          </w:p>
        </w:tc>
        <w:tc>
          <w:tcPr>
            <w:tcW w:w="2489" w:type="dxa"/>
            <w:shd w:val="clear" w:color="auto" w:fill="auto"/>
            <w:hideMark/>
          </w:tcPr>
          <w:p w14:paraId="32DB4716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Номер послідовності</w:t>
            </w:r>
          </w:p>
        </w:tc>
        <w:tc>
          <w:tcPr>
            <w:tcW w:w="3014" w:type="dxa"/>
            <w:shd w:val="clear" w:color="auto" w:fill="auto"/>
            <w:hideMark/>
          </w:tcPr>
          <w:p w14:paraId="2142D389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Порядковий номер (назва папки) ще не використовувався</w:t>
            </w:r>
          </w:p>
        </w:tc>
        <w:tc>
          <w:tcPr>
            <w:tcW w:w="1302" w:type="dxa"/>
            <w:shd w:val="clear" w:color="auto" w:fill="auto"/>
            <w:hideMark/>
          </w:tcPr>
          <w:p w14:paraId="1BB9FF9F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499029DD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Y</w:t>
            </w:r>
          </w:p>
        </w:tc>
        <w:tc>
          <w:tcPr>
            <w:tcW w:w="3685" w:type="dxa"/>
            <w:shd w:val="clear" w:color="auto" w:fill="auto"/>
            <w:hideMark/>
          </w:tcPr>
          <w:p w14:paraId="3AA2D87B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</w:tr>
      <w:tr w:rsidR="00500D2D" w:rsidRPr="001F2FCF" w14:paraId="072F5C56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02C725C8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13.3</w:t>
            </w:r>
          </w:p>
        </w:tc>
        <w:tc>
          <w:tcPr>
            <w:tcW w:w="2489" w:type="dxa"/>
            <w:shd w:val="clear" w:color="auto" w:fill="auto"/>
            <w:hideMark/>
          </w:tcPr>
          <w:p w14:paraId="2D0120A8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Номер послідовності</w:t>
            </w:r>
          </w:p>
        </w:tc>
        <w:tc>
          <w:tcPr>
            <w:tcW w:w="3014" w:type="dxa"/>
            <w:shd w:val="clear" w:color="auto" w:fill="auto"/>
            <w:hideMark/>
          </w:tcPr>
          <w:p w14:paraId="1F4E8CF3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Назва папки послідовності відповідає порядковому номеру в кожному конверті в ua-regional.xml</w:t>
            </w:r>
          </w:p>
        </w:tc>
        <w:tc>
          <w:tcPr>
            <w:tcW w:w="1302" w:type="dxa"/>
            <w:shd w:val="clear" w:color="auto" w:fill="auto"/>
            <w:hideMark/>
          </w:tcPr>
          <w:p w14:paraId="23820E6F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4F708F17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C2E4C3C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</w:tr>
      <w:tr w:rsidR="00500D2D" w:rsidRPr="00F11B7B" w14:paraId="285496DB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3EF60E1B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14.3</w:t>
            </w:r>
          </w:p>
        </w:tc>
        <w:tc>
          <w:tcPr>
            <w:tcW w:w="2489" w:type="dxa"/>
            <w:shd w:val="clear" w:color="auto" w:fill="auto"/>
            <w:hideMark/>
          </w:tcPr>
          <w:p w14:paraId="00880ADD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конверта</w:t>
            </w:r>
          </w:p>
        </w:tc>
        <w:tc>
          <w:tcPr>
            <w:tcW w:w="3014" w:type="dxa"/>
            <w:shd w:val="clear" w:color="auto" w:fill="auto"/>
            <w:hideMark/>
          </w:tcPr>
          <w:p w14:paraId="7E1566B8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Існує єдиний конверт для певної країни, якщо тип процедури "національна"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612A805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64C47A8A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09DFF36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Значення атрибута країни має бути зі словника в специфікації.</w:t>
            </w:r>
          </w:p>
        </w:tc>
      </w:tr>
      <w:tr w:rsidR="00500D2D" w:rsidRPr="00F11B7B" w14:paraId="0A6C7D96" w14:textId="77777777" w:rsidTr="006E488C">
        <w:trPr>
          <w:trHeight w:val="1020"/>
          <w:jc w:val="center"/>
        </w:trPr>
        <w:tc>
          <w:tcPr>
            <w:tcW w:w="1050" w:type="dxa"/>
            <w:shd w:val="clear" w:color="auto" w:fill="auto"/>
            <w:hideMark/>
          </w:tcPr>
          <w:p w14:paraId="502C1A09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14.6</w:t>
            </w:r>
          </w:p>
        </w:tc>
        <w:tc>
          <w:tcPr>
            <w:tcW w:w="2489" w:type="dxa"/>
            <w:shd w:val="clear" w:color="auto" w:fill="auto"/>
            <w:hideMark/>
          </w:tcPr>
          <w:p w14:paraId="46EFBA3D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конверта</w:t>
            </w:r>
          </w:p>
        </w:tc>
        <w:tc>
          <w:tcPr>
            <w:tcW w:w="3014" w:type="dxa"/>
            <w:shd w:val="clear" w:color="auto" w:fill="auto"/>
            <w:hideMark/>
          </w:tcPr>
          <w:p w14:paraId="75C8905F" w14:textId="1C4A3DF6" w:rsidR="00500D2D" w:rsidRPr="001F2FCF" w:rsidRDefault="00500D2D" w:rsidP="009620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Якщо тип одиниці подання </w:t>
            </w:r>
            <w:r w:rsidR="009620FA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-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«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initial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 або «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reformat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», тоді атрибут пов’язаної послідовності повинен мати значення, що дорівнює поточній послідовності.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A578107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9FDAE66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14187C7D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szCs w:val="24"/>
                <w:lang w:val="uk-UA"/>
              </w:rPr>
              <w:t>Зверніться до специфікації UA M1. Під час першого подання для початку регуляторної діяльності або перевірки переформатованої заяви пов’язаний атрибут послідовності має бути заповнений тим самим номером цієї поточної послідовності</w:t>
            </w:r>
            <w:r w:rsidRPr="001F2FCF">
              <w:rPr>
                <w:rFonts w:eastAsia="Times New Roman" w:cs="Times New Roman"/>
                <w:color w:val="FF0000"/>
                <w:szCs w:val="24"/>
                <w:lang w:val="uk-UA"/>
              </w:rPr>
              <w:t>.</w:t>
            </w:r>
          </w:p>
        </w:tc>
      </w:tr>
      <w:tr w:rsidR="00500D2D" w:rsidRPr="00F11B7B" w14:paraId="101777C8" w14:textId="77777777" w:rsidTr="006E488C">
        <w:trPr>
          <w:trHeight w:val="1020"/>
          <w:jc w:val="center"/>
        </w:trPr>
        <w:tc>
          <w:tcPr>
            <w:tcW w:w="1050" w:type="dxa"/>
            <w:shd w:val="clear" w:color="auto" w:fill="auto"/>
            <w:hideMark/>
          </w:tcPr>
          <w:p w14:paraId="7F1AA37A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14.7</w:t>
            </w:r>
          </w:p>
        </w:tc>
        <w:tc>
          <w:tcPr>
            <w:tcW w:w="2489" w:type="dxa"/>
            <w:shd w:val="clear" w:color="auto" w:fill="auto"/>
            <w:hideMark/>
          </w:tcPr>
          <w:p w14:paraId="3BFE842B" w14:textId="77777777" w:rsidR="00500D2D" w:rsidRPr="001F2FCF" w:rsidRDefault="00500D2D" w:rsidP="004C3E6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конверта</w:t>
            </w:r>
          </w:p>
        </w:tc>
        <w:tc>
          <w:tcPr>
            <w:tcW w:w="3014" w:type="dxa"/>
            <w:shd w:val="clear" w:color="auto" w:fill="auto"/>
            <w:hideMark/>
          </w:tcPr>
          <w:p w14:paraId="2E214169" w14:textId="1CE1171F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Якщо тип одиниці подання не дорівнює «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initial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 або «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reformat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», тоді запис для пов’язаної послідовності не має дорівнювати значенню для поточної послідовності.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CD7202D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3FA3FAD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269CE2D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Зверніться до специфікації UA M1. При поданні додаткових послідовностей життєвого циклу в межах поточної регуляторної діяльності пов’язаний атрибут послідовності має бути заповнений номером послідовності, яка розпочала цю регуляторну діяльність.</w:t>
            </w:r>
          </w:p>
        </w:tc>
      </w:tr>
      <w:tr w:rsidR="00500D2D" w:rsidRPr="001F2FCF" w14:paraId="3D5454DF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6F5AE88E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14.BP6</w:t>
            </w:r>
          </w:p>
        </w:tc>
        <w:tc>
          <w:tcPr>
            <w:tcW w:w="2489" w:type="dxa"/>
            <w:shd w:val="clear" w:color="auto" w:fill="auto"/>
            <w:hideMark/>
          </w:tcPr>
          <w:p w14:paraId="0D987292" w14:textId="77777777" w:rsidR="00500D2D" w:rsidRPr="001F2FCF" w:rsidRDefault="00500D2D" w:rsidP="004C3E6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Атрибути конверта</w:t>
            </w:r>
          </w:p>
        </w:tc>
        <w:tc>
          <w:tcPr>
            <w:tcW w:w="3014" w:type="dxa"/>
            <w:shd w:val="clear" w:color="auto" w:fill="auto"/>
            <w:hideMark/>
          </w:tcPr>
          <w:p w14:paraId="2C6FFC91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Елемент відстеження процедур у конверті має бути заповнений номером процедури для регуляторної діяльності, якщо такий є</w:t>
            </w:r>
          </w:p>
        </w:tc>
        <w:tc>
          <w:tcPr>
            <w:tcW w:w="1302" w:type="dxa"/>
            <w:shd w:val="clear" w:color="auto" w:fill="auto"/>
            <w:hideMark/>
          </w:tcPr>
          <w:p w14:paraId="5F3922FC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2E00155C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54402EE8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strike/>
                <w:color w:val="000000"/>
                <w:szCs w:val="24"/>
                <w:lang w:val="uk-UA"/>
              </w:rPr>
              <w:t> </w:t>
            </w:r>
          </w:p>
        </w:tc>
      </w:tr>
      <w:tr w:rsidR="00500D2D" w:rsidRPr="00F11B7B" w14:paraId="638606A9" w14:textId="77777777" w:rsidTr="006E488C">
        <w:trPr>
          <w:trHeight w:val="1020"/>
          <w:jc w:val="center"/>
        </w:trPr>
        <w:tc>
          <w:tcPr>
            <w:tcW w:w="1050" w:type="dxa"/>
            <w:shd w:val="clear" w:color="auto" w:fill="auto"/>
            <w:hideMark/>
          </w:tcPr>
          <w:p w14:paraId="6748B9A3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15.1</w:t>
            </w:r>
          </w:p>
        </w:tc>
        <w:tc>
          <w:tcPr>
            <w:tcW w:w="2489" w:type="dxa"/>
            <w:shd w:val="clear" w:color="auto" w:fill="auto"/>
            <w:hideMark/>
          </w:tcPr>
          <w:p w14:paraId="6C069F1E" w14:textId="77777777" w:rsidR="00500D2D" w:rsidRPr="001F2FCF" w:rsidRDefault="00500D2D" w:rsidP="004C3E6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55133A3B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Файли, надані в папках для Модуля 1, мають прийнятний формат</w:t>
            </w:r>
          </w:p>
        </w:tc>
        <w:tc>
          <w:tcPr>
            <w:tcW w:w="1302" w:type="dxa"/>
            <w:shd w:val="clear" w:color="auto" w:fill="auto"/>
            <w:hideMark/>
          </w:tcPr>
          <w:p w14:paraId="5DADDED8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24AF682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40DFC499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Зверніться до таблиці в специфікації UA модуль 1: це XML (якщо існує специфікація) і PDF.</w:t>
            </w:r>
          </w:p>
        </w:tc>
      </w:tr>
      <w:tr w:rsidR="00500D2D" w:rsidRPr="00F11B7B" w14:paraId="59B373BB" w14:textId="77777777" w:rsidTr="006E488C">
        <w:trPr>
          <w:trHeight w:val="1107"/>
          <w:jc w:val="center"/>
        </w:trPr>
        <w:tc>
          <w:tcPr>
            <w:tcW w:w="1050" w:type="dxa"/>
            <w:shd w:val="clear" w:color="auto" w:fill="auto"/>
            <w:hideMark/>
          </w:tcPr>
          <w:p w14:paraId="27BA5C82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15.2</w:t>
            </w:r>
          </w:p>
        </w:tc>
        <w:tc>
          <w:tcPr>
            <w:tcW w:w="2489" w:type="dxa"/>
            <w:shd w:val="clear" w:color="auto" w:fill="auto"/>
            <w:hideMark/>
          </w:tcPr>
          <w:p w14:paraId="337BBC45" w14:textId="77777777" w:rsidR="00500D2D" w:rsidRPr="001F2FCF" w:rsidRDefault="00500D2D" w:rsidP="004C3E6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2CF28320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Файли, надані в папках для Модуля 2-5, мають прийнятний формат</w:t>
            </w:r>
          </w:p>
        </w:tc>
        <w:tc>
          <w:tcPr>
            <w:tcW w:w="1302" w:type="dxa"/>
            <w:shd w:val="clear" w:color="auto" w:fill="auto"/>
            <w:hideMark/>
          </w:tcPr>
          <w:p w14:paraId="6E9D3737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205C3BF5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0D74ECF7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Зверніться до таблиці в специфікації UA модуль 1: це XML (якщо існує специфікація) і PDF. </w:t>
            </w:r>
          </w:p>
        </w:tc>
      </w:tr>
      <w:tr w:rsidR="00500D2D" w:rsidRPr="00F11B7B" w14:paraId="3B23B637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546BA905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15.3</w:t>
            </w:r>
          </w:p>
        </w:tc>
        <w:tc>
          <w:tcPr>
            <w:tcW w:w="2489" w:type="dxa"/>
            <w:shd w:val="clear" w:color="auto" w:fill="auto"/>
            <w:hideMark/>
          </w:tcPr>
          <w:p w14:paraId="414007B9" w14:textId="77777777" w:rsidR="00500D2D" w:rsidRPr="001F2FCF" w:rsidRDefault="00500D2D" w:rsidP="004C3E6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5075150E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Загальна довжина шляху до папки файлу не повинна перевищувати 180 символів</w:t>
            </w:r>
          </w:p>
        </w:tc>
        <w:tc>
          <w:tcPr>
            <w:tcW w:w="1302" w:type="dxa"/>
            <w:shd w:val="clear" w:color="auto" w:fill="auto"/>
            <w:hideMark/>
          </w:tcPr>
          <w:p w14:paraId="36B5938D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6EEA5D6A" w14:textId="77777777" w:rsidR="00500D2D" w:rsidRPr="001F2FCF" w:rsidRDefault="00500D2D" w:rsidP="004C3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300E9981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Підрахунок починається з першої цифри порядкового номера в назві папки з порядковим номером і включає ім’я файлу</w:t>
            </w:r>
          </w:p>
        </w:tc>
      </w:tr>
      <w:tr w:rsidR="00500D2D" w:rsidRPr="001F2FCF" w14:paraId="243E3104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64123957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15.4</w:t>
            </w:r>
          </w:p>
        </w:tc>
        <w:tc>
          <w:tcPr>
            <w:tcW w:w="2489" w:type="dxa"/>
            <w:shd w:val="clear" w:color="auto" w:fill="auto"/>
            <w:hideMark/>
          </w:tcPr>
          <w:p w14:paraId="2A2EA4E2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5A78499E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Імена файлів, включаючи розширення, не повинні перевищувати 64 символи</w:t>
            </w:r>
          </w:p>
        </w:tc>
        <w:tc>
          <w:tcPr>
            <w:tcW w:w="1302" w:type="dxa"/>
            <w:shd w:val="clear" w:color="auto" w:fill="auto"/>
            <w:hideMark/>
          </w:tcPr>
          <w:p w14:paraId="53AD123B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31A1477D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13404906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</w:tr>
      <w:tr w:rsidR="00500D2D" w:rsidRPr="001F2FCF" w14:paraId="091AF660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00EB2506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15.5</w:t>
            </w:r>
          </w:p>
        </w:tc>
        <w:tc>
          <w:tcPr>
            <w:tcW w:w="2489" w:type="dxa"/>
            <w:shd w:val="clear" w:color="auto" w:fill="auto"/>
            <w:hideMark/>
          </w:tcPr>
          <w:p w14:paraId="57F7FDFE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5FD7D68F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Назви папок не повинні перевищувати 64 символи</w:t>
            </w:r>
          </w:p>
        </w:tc>
        <w:tc>
          <w:tcPr>
            <w:tcW w:w="1302" w:type="dxa"/>
            <w:shd w:val="clear" w:color="auto" w:fill="auto"/>
            <w:hideMark/>
          </w:tcPr>
          <w:p w14:paraId="764F16B8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53278AD3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F05B5C4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</w:tr>
      <w:tr w:rsidR="00500D2D" w:rsidRPr="00F11B7B" w14:paraId="56D2DC05" w14:textId="77777777" w:rsidTr="006E488C">
        <w:trPr>
          <w:trHeight w:val="1515"/>
          <w:jc w:val="center"/>
        </w:trPr>
        <w:tc>
          <w:tcPr>
            <w:tcW w:w="1050" w:type="dxa"/>
            <w:shd w:val="clear" w:color="auto" w:fill="auto"/>
            <w:hideMark/>
          </w:tcPr>
          <w:p w14:paraId="6A6A7001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15.6</w:t>
            </w:r>
          </w:p>
        </w:tc>
        <w:tc>
          <w:tcPr>
            <w:tcW w:w="2489" w:type="dxa"/>
            <w:shd w:val="clear" w:color="auto" w:fill="auto"/>
            <w:hideMark/>
          </w:tcPr>
          <w:p w14:paraId="1057B9DF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10825BE2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 іменах файлів використовуються лише дійсні символи</w:t>
            </w:r>
          </w:p>
        </w:tc>
        <w:tc>
          <w:tcPr>
            <w:tcW w:w="1302" w:type="dxa"/>
            <w:shd w:val="clear" w:color="auto" w:fill="auto"/>
            <w:hideMark/>
          </w:tcPr>
          <w:p w14:paraId="740BA598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DDCB6C5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175C9BD4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Допускаються символи нижнього регістру a-z, цифри 0-9 і дефіси (як зазначено в специфікації ICH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). Цей критерій слід застосовувати лише до імен файлів у файловій системі, для перевірки XML див. критерій 11.4.</w:t>
            </w:r>
          </w:p>
        </w:tc>
      </w:tr>
      <w:tr w:rsidR="00500D2D" w:rsidRPr="00F11B7B" w14:paraId="527EA93E" w14:textId="77777777" w:rsidTr="006E488C">
        <w:trPr>
          <w:trHeight w:val="1530"/>
          <w:jc w:val="center"/>
        </w:trPr>
        <w:tc>
          <w:tcPr>
            <w:tcW w:w="1050" w:type="dxa"/>
            <w:shd w:val="clear" w:color="auto" w:fill="auto"/>
            <w:hideMark/>
          </w:tcPr>
          <w:p w14:paraId="724F9B02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15.7</w:t>
            </w:r>
          </w:p>
        </w:tc>
        <w:tc>
          <w:tcPr>
            <w:tcW w:w="2489" w:type="dxa"/>
            <w:shd w:val="clear" w:color="auto" w:fill="auto"/>
            <w:hideMark/>
          </w:tcPr>
          <w:p w14:paraId="72FA8AD8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10AD68B2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 назвах папок використовуються лише дійсні символи</w:t>
            </w:r>
          </w:p>
        </w:tc>
        <w:tc>
          <w:tcPr>
            <w:tcW w:w="1302" w:type="dxa"/>
            <w:shd w:val="clear" w:color="auto" w:fill="auto"/>
            <w:hideMark/>
          </w:tcPr>
          <w:p w14:paraId="6796419D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0A6012C8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2BD47F8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Допускаються символи нижнього регістру a-z, цифри 0-9 і дефіси (як зазначено в специфікації ICH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). Цей критерій слід застосовувати лише до назв папок у файловій системі, для перевірки XML див. критерій 11.4.</w:t>
            </w:r>
          </w:p>
        </w:tc>
      </w:tr>
      <w:tr w:rsidR="00500D2D" w:rsidRPr="00F11B7B" w14:paraId="02E623D8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602F998C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15.8</w:t>
            </w:r>
          </w:p>
        </w:tc>
        <w:tc>
          <w:tcPr>
            <w:tcW w:w="2489" w:type="dxa"/>
            <w:shd w:val="clear" w:color="auto" w:fill="auto"/>
            <w:hideMark/>
          </w:tcPr>
          <w:p w14:paraId="1D226A86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4C5D6847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 папках M1, M2, M3, M4 і M5 немає файлів без посилань</w:t>
            </w:r>
          </w:p>
        </w:tc>
        <w:tc>
          <w:tcPr>
            <w:tcW w:w="1302" w:type="dxa"/>
            <w:shd w:val="clear" w:color="auto" w:fill="auto"/>
            <w:hideMark/>
          </w:tcPr>
          <w:p w14:paraId="36763E37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13D9653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2BCDFE4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Включно з усіма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підпапками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 папках m1-m5, але за винятком папки «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util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» і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підпапок</w:t>
            </w:r>
            <w:proofErr w:type="spellEnd"/>
          </w:p>
        </w:tc>
      </w:tr>
      <w:tr w:rsidR="00500D2D" w:rsidRPr="001F2FCF" w14:paraId="00E12502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51F9CC2A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15.9</w:t>
            </w:r>
          </w:p>
        </w:tc>
        <w:tc>
          <w:tcPr>
            <w:tcW w:w="2489" w:type="dxa"/>
            <w:shd w:val="clear" w:color="auto" w:fill="auto"/>
            <w:hideMark/>
          </w:tcPr>
          <w:p w14:paraId="771A5806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48AFDD2F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Єдиними файлами в папці послідовності (/XXXX/…) є index.xml і index-md5.txt</w:t>
            </w:r>
          </w:p>
        </w:tc>
        <w:tc>
          <w:tcPr>
            <w:tcW w:w="1302" w:type="dxa"/>
            <w:shd w:val="clear" w:color="auto" w:fill="auto"/>
            <w:hideMark/>
          </w:tcPr>
          <w:p w14:paraId="1DC5296C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2FD2C371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43A08A29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</w:tr>
      <w:tr w:rsidR="00500D2D" w:rsidRPr="001F2FCF" w14:paraId="0C2018E8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58557699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15.10</w:t>
            </w:r>
          </w:p>
        </w:tc>
        <w:tc>
          <w:tcPr>
            <w:tcW w:w="2489" w:type="dxa"/>
            <w:shd w:val="clear" w:color="auto" w:fill="auto"/>
            <w:hideMark/>
          </w:tcPr>
          <w:p w14:paraId="61B3A040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4317A64B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Порожніх папок немає</w:t>
            </w:r>
          </w:p>
        </w:tc>
        <w:tc>
          <w:tcPr>
            <w:tcW w:w="1302" w:type="dxa"/>
            <w:shd w:val="clear" w:color="auto" w:fill="auto"/>
            <w:hideMark/>
          </w:tcPr>
          <w:p w14:paraId="7D536C6D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047381FE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5E4EB26E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</w:tr>
      <w:tr w:rsidR="00500D2D" w:rsidRPr="009A209D" w14:paraId="30D552A0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466821D2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15.11</w:t>
            </w:r>
          </w:p>
        </w:tc>
        <w:tc>
          <w:tcPr>
            <w:tcW w:w="2489" w:type="dxa"/>
            <w:shd w:val="clear" w:color="auto" w:fill="auto"/>
            <w:hideMark/>
          </w:tcPr>
          <w:p w14:paraId="23E64F34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55795688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szCs w:val="24"/>
                <w:lang w:val="uk-UA"/>
              </w:rPr>
              <w:t>Файл таблиці відстеження присутній у правильному місці</w:t>
            </w:r>
          </w:p>
        </w:tc>
        <w:tc>
          <w:tcPr>
            <w:tcW w:w="1302" w:type="dxa"/>
            <w:shd w:val="clear" w:color="auto" w:fill="auto"/>
            <w:hideMark/>
          </w:tcPr>
          <w:p w14:paraId="2AF974AD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3EFDDF73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C720702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Папка:</w:t>
            </w:r>
          </w:p>
          <w:p w14:paraId="2D83B577" w14:textId="3B0DF53D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/XXXX/m1/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/10-cover</w:t>
            </w:r>
          </w:p>
        </w:tc>
      </w:tr>
      <w:tr w:rsidR="00500D2D" w:rsidRPr="00F11B7B" w14:paraId="5D7BA46D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02CF870A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15.12</w:t>
            </w:r>
          </w:p>
        </w:tc>
        <w:tc>
          <w:tcPr>
            <w:tcW w:w="2489" w:type="dxa"/>
            <w:shd w:val="clear" w:color="auto" w:fill="auto"/>
            <w:hideMark/>
          </w:tcPr>
          <w:p w14:paraId="6E7C45F9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30955C45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szCs w:val="24"/>
                <w:lang w:val="uk-UA"/>
              </w:rPr>
              <w:t>Файл таблиці відстеження має правильне ім’я</w:t>
            </w:r>
          </w:p>
        </w:tc>
        <w:tc>
          <w:tcPr>
            <w:tcW w:w="1302" w:type="dxa"/>
            <w:shd w:val="clear" w:color="auto" w:fill="auto"/>
            <w:hideMark/>
          </w:tcPr>
          <w:p w14:paraId="6D018261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6DF3AFBB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38A999BC" w14:textId="2185EC58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 має ім’я </w:t>
            </w:r>
            <w:r w:rsidR="009A209D" w:rsidRPr="00765615">
              <w:rPr>
                <w:rFonts w:eastAsia="Times New Roman" w:cs="Times New Roman"/>
                <w:color w:val="000000"/>
                <w:szCs w:val="24"/>
                <w:lang w:val="uk-UA"/>
              </w:rPr>
              <w:t>tracking-var.pdf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br/>
              <w:t>Зауважте, що використання формату XML для таблиці відстеження неприйнятне.</w:t>
            </w:r>
          </w:p>
        </w:tc>
      </w:tr>
      <w:tr w:rsidR="00500D2D" w:rsidRPr="00F11B7B" w14:paraId="6455202B" w14:textId="77777777" w:rsidTr="006E488C">
        <w:trPr>
          <w:trHeight w:val="1020"/>
          <w:jc w:val="center"/>
        </w:trPr>
        <w:tc>
          <w:tcPr>
            <w:tcW w:w="1050" w:type="dxa"/>
            <w:shd w:val="clear" w:color="auto" w:fill="auto"/>
            <w:hideMark/>
          </w:tcPr>
          <w:p w14:paraId="6B5FCF59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15.BP1</w:t>
            </w:r>
          </w:p>
        </w:tc>
        <w:tc>
          <w:tcPr>
            <w:tcW w:w="2489" w:type="dxa"/>
            <w:shd w:val="clear" w:color="auto" w:fill="auto"/>
            <w:hideMark/>
          </w:tcPr>
          <w:p w14:paraId="55A27CCC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559A7480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Розмір окремих файлів не перевищує 200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Мб</w:t>
            </w:r>
            <w:proofErr w:type="spellEnd"/>
          </w:p>
        </w:tc>
        <w:tc>
          <w:tcPr>
            <w:tcW w:w="1302" w:type="dxa"/>
            <w:shd w:val="clear" w:color="auto" w:fill="auto"/>
            <w:hideMark/>
          </w:tcPr>
          <w:p w14:paraId="21743CE6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03511AB3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597A0205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Про будь-які відхилення необхідно повідомляти завжди через інструмент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валідації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. </w:t>
            </w:r>
          </w:p>
          <w:p w14:paraId="38AC4E1D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  <w:p w14:paraId="453D8647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Слід уникати файлів розміром понад 200 МБ через можливі проблеми з архівуванням і для полегшення оцінки.</w:t>
            </w:r>
          </w:p>
        </w:tc>
      </w:tr>
      <w:tr w:rsidR="00500D2D" w:rsidRPr="00F11B7B" w14:paraId="07F74CC8" w14:textId="77777777" w:rsidTr="006E488C">
        <w:trPr>
          <w:trHeight w:val="1530"/>
          <w:jc w:val="center"/>
        </w:trPr>
        <w:tc>
          <w:tcPr>
            <w:tcW w:w="1050" w:type="dxa"/>
            <w:shd w:val="clear" w:color="auto" w:fill="auto"/>
            <w:hideMark/>
          </w:tcPr>
          <w:p w14:paraId="30BFEB50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15.BP2</w:t>
            </w:r>
          </w:p>
        </w:tc>
        <w:tc>
          <w:tcPr>
            <w:tcW w:w="2489" w:type="dxa"/>
            <w:shd w:val="clear" w:color="auto" w:fill="auto"/>
            <w:hideMark/>
          </w:tcPr>
          <w:p w14:paraId="4DB31FCC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6BD7B6BD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Використовується рекомендована структура папок і назви папок у специфікаціях ICH і UA</w:t>
            </w:r>
          </w:p>
        </w:tc>
        <w:tc>
          <w:tcPr>
            <w:tcW w:w="1302" w:type="dxa"/>
            <w:shd w:val="clear" w:color="auto" w:fill="auto"/>
            <w:hideMark/>
          </w:tcPr>
          <w:p w14:paraId="4D8A6480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513E5572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5F60D32C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Будь-які відхилення, включно з додатковими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підпапками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, завжди повинні повідомлятися через інструмент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валідації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  <w:p w14:paraId="20923A3E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  <w:p w14:paraId="24D12EA6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Хоча навігація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зазвичай здійснюється через зміст XML, також корисно, якщо базові файли та папки відповідають вказівкам ICH та UA щодо присвоєння імені.</w:t>
            </w:r>
          </w:p>
        </w:tc>
      </w:tr>
      <w:tr w:rsidR="00500D2D" w:rsidRPr="00F11B7B" w14:paraId="7A0AF3D6" w14:textId="77777777" w:rsidTr="006E488C">
        <w:trPr>
          <w:trHeight w:val="2257"/>
          <w:jc w:val="center"/>
        </w:trPr>
        <w:tc>
          <w:tcPr>
            <w:tcW w:w="1050" w:type="dxa"/>
            <w:shd w:val="clear" w:color="auto" w:fill="auto"/>
            <w:hideMark/>
          </w:tcPr>
          <w:p w14:paraId="35494A28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15.BP3</w:t>
            </w:r>
          </w:p>
        </w:tc>
        <w:tc>
          <w:tcPr>
            <w:tcW w:w="2489" w:type="dxa"/>
            <w:shd w:val="clear" w:color="auto" w:fill="auto"/>
            <w:hideMark/>
          </w:tcPr>
          <w:p w14:paraId="57AEAE88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Файли/Папки</w:t>
            </w:r>
          </w:p>
        </w:tc>
        <w:tc>
          <w:tcPr>
            <w:tcW w:w="3014" w:type="dxa"/>
            <w:shd w:val="clear" w:color="auto" w:fill="auto"/>
            <w:hideMark/>
          </w:tcPr>
          <w:p w14:paraId="636A749D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Для всіх файлів використовуються рекомендовані імена файлів із специфікацій ICH та UA</w:t>
            </w:r>
          </w:p>
        </w:tc>
        <w:tc>
          <w:tcPr>
            <w:tcW w:w="1302" w:type="dxa"/>
            <w:shd w:val="clear" w:color="auto" w:fill="auto"/>
            <w:hideMark/>
          </w:tcPr>
          <w:p w14:paraId="0608A9BE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1564976C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4F11C2F4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Будь-які відхилення завжди повинні повідомлятися через інструмент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валідації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  <w:p w14:paraId="7770F7BC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  <w:p w14:paraId="43DCD31E" w14:textId="15879151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Зауважте, що компоненти імен файлів, виділені курсивом у Додатку 4 специфікації ICH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, має вказати заявник (тобто це змінний текст).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br/>
            </w:r>
          </w:p>
          <w:p w14:paraId="099C0E6D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  <w:p w14:paraId="42E22DFC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Потенційну наявність файлів STF у m4 або m5 не слід перевіряти.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br/>
              <w:t xml:space="preserve">Хоча навігація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зазвичай здійснюється через зміст XML, також корисно, якщо базові файли та папки відповідають вказівкам ICH та UA щодо присвоєння імені.</w:t>
            </w:r>
          </w:p>
        </w:tc>
      </w:tr>
      <w:tr w:rsidR="00500D2D" w:rsidRPr="00F11B7B" w14:paraId="5349F924" w14:textId="77777777" w:rsidTr="006E488C">
        <w:trPr>
          <w:trHeight w:val="557"/>
          <w:jc w:val="center"/>
        </w:trPr>
        <w:tc>
          <w:tcPr>
            <w:tcW w:w="1050" w:type="dxa"/>
            <w:shd w:val="clear" w:color="auto" w:fill="auto"/>
            <w:hideMark/>
          </w:tcPr>
          <w:p w14:paraId="11394A09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16.1</w:t>
            </w:r>
          </w:p>
        </w:tc>
        <w:tc>
          <w:tcPr>
            <w:tcW w:w="2489" w:type="dxa"/>
            <w:shd w:val="clear" w:color="auto" w:fill="auto"/>
            <w:hideMark/>
          </w:tcPr>
          <w:p w14:paraId="5DDA0752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1057BCA5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Жодного PDF-файлу не було створено та збережено як версію 1.3 або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ранішу</w:t>
            </w:r>
            <w:proofErr w:type="spellEnd"/>
          </w:p>
        </w:tc>
        <w:tc>
          <w:tcPr>
            <w:tcW w:w="1302" w:type="dxa"/>
            <w:shd w:val="clear" w:color="auto" w:fill="auto"/>
            <w:hideMark/>
          </w:tcPr>
          <w:p w14:paraId="10ECAFFB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6327DFD6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0BC302AA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PDF 1.3 або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раніша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версія неприйнятна з технічних причин. Жодних винятків не буде. Наприклад, якщо посилання на літературу отримано у форматі PDF 1.3 або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ранішій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версії, заявник повинен надати його у форматі PDF 1.4, 1.5, 1.6 або 1.7, навіть якщо це означає копіювання повного тексту в новий документ або навіть отримання паперової копії та її сканування.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br/>
              <w:t>Подальші вказівки щодо найкращих способів перевірки PDF-версії надаються в коментарі до правила 16.BP1.</w:t>
            </w:r>
          </w:p>
        </w:tc>
      </w:tr>
      <w:tr w:rsidR="00500D2D" w:rsidRPr="00F11B7B" w14:paraId="4E4A6A27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57E7BB8F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16.2</w:t>
            </w:r>
          </w:p>
        </w:tc>
        <w:tc>
          <w:tcPr>
            <w:tcW w:w="2489" w:type="dxa"/>
            <w:shd w:val="clear" w:color="auto" w:fill="auto"/>
            <w:hideMark/>
          </w:tcPr>
          <w:p w14:paraId="701342D9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2DF8803C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Немає налаштувань безпеки для відкриття окремого файлу</w:t>
            </w:r>
          </w:p>
        </w:tc>
        <w:tc>
          <w:tcPr>
            <w:tcW w:w="1302" w:type="dxa"/>
            <w:shd w:val="clear" w:color="auto" w:fill="auto"/>
            <w:hideMark/>
          </w:tcPr>
          <w:p w14:paraId="315C4BF3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3CDA6E10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2BD2BEA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Це включає паролі, захист сертифікатів або налаштування сервера політики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Adobe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 Цей критерій не слід використовувати для перевірки пошкоджених файлів, натомість див. 16.5.</w:t>
            </w:r>
          </w:p>
        </w:tc>
      </w:tr>
      <w:tr w:rsidR="00500D2D" w:rsidRPr="00F11B7B" w14:paraId="012BD96B" w14:textId="77777777" w:rsidTr="006E488C">
        <w:trPr>
          <w:trHeight w:val="1785"/>
          <w:jc w:val="center"/>
        </w:trPr>
        <w:tc>
          <w:tcPr>
            <w:tcW w:w="1050" w:type="dxa"/>
            <w:shd w:val="clear" w:color="auto" w:fill="auto"/>
            <w:hideMark/>
          </w:tcPr>
          <w:p w14:paraId="17D73236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16.3</w:t>
            </w:r>
          </w:p>
        </w:tc>
        <w:tc>
          <w:tcPr>
            <w:tcW w:w="2489" w:type="dxa"/>
            <w:shd w:val="clear" w:color="auto" w:fill="auto"/>
            <w:hideMark/>
          </w:tcPr>
          <w:p w14:paraId="35AE0581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7015EF11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Немає додаткових налаштувань безпеки, що застосовуються до будь-якого окремого файлу (крім файлів у модулях 1.0, 1.2, 3.3, 4.3 і 5.4)</w:t>
            </w:r>
          </w:p>
        </w:tc>
        <w:tc>
          <w:tcPr>
            <w:tcW w:w="1302" w:type="dxa"/>
            <w:shd w:val="clear" w:color="auto" w:fill="auto"/>
            <w:hideMark/>
          </w:tcPr>
          <w:p w14:paraId="14814AC7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3F1E617A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0B8E4D1B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Усі «обмеження» мають бути «дозволені» під час перегляду «Параметрів документа» &gt; «Параметрів безпеки». Це включає будь-які з наступних обмежень документа: друк, зміна документа, компонування документа, копіювання змісту, копіювання змісту для доступності, вилучення сторінки, заповнення полів форми,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підписання, створення шаблонів сторінок.</w:t>
            </w:r>
          </w:p>
          <w:p w14:paraId="6D30B8BB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Спеціальні параметри безпеки файлів у m1.0 і m1.2 перевіряються за критерієм 16.4.</w:t>
            </w:r>
          </w:p>
        </w:tc>
      </w:tr>
      <w:tr w:rsidR="00500D2D" w:rsidRPr="001F2FCF" w14:paraId="02DC8BEF" w14:textId="77777777" w:rsidTr="006E488C">
        <w:trPr>
          <w:trHeight w:val="1785"/>
          <w:jc w:val="center"/>
        </w:trPr>
        <w:tc>
          <w:tcPr>
            <w:tcW w:w="1050" w:type="dxa"/>
            <w:shd w:val="clear" w:color="auto" w:fill="auto"/>
            <w:hideMark/>
          </w:tcPr>
          <w:p w14:paraId="0A409E8A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16.4</w:t>
            </w:r>
          </w:p>
        </w:tc>
        <w:tc>
          <w:tcPr>
            <w:tcW w:w="2489" w:type="dxa"/>
            <w:shd w:val="clear" w:color="auto" w:fill="auto"/>
            <w:hideMark/>
          </w:tcPr>
          <w:p w14:paraId="6C0EBE3E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0CA53904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Окремі файли в розділах 1.0 і 1.2 не мають параметрів безпеки, за винятком наступних:</w:t>
            </w:r>
          </w:p>
          <w:p w14:paraId="3988FA49" w14:textId="77777777" w:rsidR="00500D2D" w:rsidRPr="001F2FCF" w:rsidRDefault="000C49B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1) з</w:t>
            </w:r>
            <w:r w:rsidR="00500D2D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міна документа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;</w:t>
            </w:r>
          </w:p>
          <w:p w14:paraId="56F6A653" w14:textId="68CC6245" w:rsidR="00500D2D" w:rsidRPr="001F2FCF" w:rsidRDefault="000C49B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2) к</w:t>
            </w:r>
            <w:r w:rsidR="00500D2D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омпонування документ</w:t>
            </w:r>
            <w:r w:rsidR="00CD1D30">
              <w:rPr>
                <w:rFonts w:eastAsia="Times New Roman" w:cs="Times New Roman"/>
                <w:color w:val="000000"/>
                <w:szCs w:val="24"/>
                <w:lang w:val="uk-UA"/>
              </w:rPr>
              <w:t>а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;</w:t>
            </w:r>
          </w:p>
          <w:p w14:paraId="4F5795E5" w14:textId="77777777" w:rsidR="00500D2D" w:rsidRPr="001F2FCF" w:rsidRDefault="000C49B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3) в</w:t>
            </w:r>
            <w:r w:rsidR="00500D2D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илучення сторінки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;</w:t>
            </w:r>
          </w:p>
          <w:p w14:paraId="6E1E4090" w14:textId="77777777" w:rsidR="00500D2D" w:rsidRPr="001F2FCF" w:rsidRDefault="000C49B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4) к</w:t>
            </w:r>
            <w:r w:rsidR="00500D2D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оментування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;</w:t>
            </w:r>
          </w:p>
          <w:p w14:paraId="199FD45E" w14:textId="77777777" w:rsidR="00500D2D" w:rsidRPr="001F2FCF" w:rsidRDefault="000C49B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5) с</w:t>
            </w:r>
            <w:r w:rsidR="00500D2D"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творення шаблонів сторінок.</w:t>
            </w:r>
          </w:p>
        </w:tc>
        <w:tc>
          <w:tcPr>
            <w:tcW w:w="1302" w:type="dxa"/>
            <w:shd w:val="clear" w:color="auto" w:fill="auto"/>
            <w:hideMark/>
          </w:tcPr>
          <w:p w14:paraId="23A2DDF6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3A29E89B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74CD4BA9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</w:tr>
      <w:tr w:rsidR="00500D2D" w:rsidRPr="001F2FCF" w14:paraId="33A47D48" w14:textId="77777777" w:rsidTr="006E488C">
        <w:trPr>
          <w:trHeight w:val="415"/>
          <w:jc w:val="center"/>
        </w:trPr>
        <w:tc>
          <w:tcPr>
            <w:tcW w:w="1050" w:type="dxa"/>
            <w:shd w:val="clear" w:color="auto" w:fill="auto"/>
            <w:hideMark/>
          </w:tcPr>
          <w:p w14:paraId="61F0F4E9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16.5</w:t>
            </w:r>
          </w:p>
        </w:tc>
        <w:tc>
          <w:tcPr>
            <w:tcW w:w="2489" w:type="dxa"/>
            <w:shd w:val="clear" w:color="auto" w:fill="auto"/>
            <w:hideMark/>
          </w:tcPr>
          <w:p w14:paraId="73F08B79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6E23A953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Подання не містить пошкоджених файлів</w:t>
            </w:r>
          </w:p>
        </w:tc>
        <w:tc>
          <w:tcPr>
            <w:tcW w:w="1302" w:type="dxa"/>
            <w:shd w:val="clear" w:color="auto" w:fill="auto"/>
            <w:hideMark/>
          </w:tcPr>
          <w:p w14:paraId="6923C578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1C5B713A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7B136F5F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Цього можна досягти, відкривши PDF-файл у програмному забезпеченні, яке відповідає стандарту ISO 32000-1; якщо файл відкривається без помилок, PDF-файл вважається відповідним. Не виявлення відповідності свідчить про пошкоджений PDF файл.</w:t>
            </w:r>
          </w:p>
        </w:tc>
      </w:tr>
      <w:tr w:rsidR="00500D2D" w:rsidRPr="00F11B7B" w14:paraId="28C6C30A" w14:textId="77777777" w:rsidTr="006E488C">
        <w:trPr>
          <w:trHeight w:val="3315"/>
          <w:jc w:val="center"/>
        </w:trPr>
        <w:tc>
          <w:tcPr>
            <w:tcW w:w="1050" w:type="dxa"/>
            <w:shd w:val="clear" w:color="auto" w:fill="auto"/>
            <w:hideMark/>
          </w:tcPr>
          <w:p w14:paraId="4867110B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16.BP1</w:t>
            </w:r>
          </w:p>
        </w:tc>
        <w:tc>
          <w:tcPr>
            <w:tcW w:w="2489" w:type="dxa"/>
            <w:shd w:val="clear" w:color="auto" w:fill="auto"/>
            <w:hideMark/>
          </w:tcPr>
          <w:p w14:paraId="35059D53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33715A30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Файли створено та збережено як PDF 1.4, 1.5, 1.6 або PDF 1.7</w:t>
            </w:r>
          </w:p>
        </w:tc>
        <w:tc>
          <w:tcPr>
            <w:tcW w:w="1302" w:type="dxa"/>
            <w:shd w:val="clear" w:color="auto" w:fill="auto"/>
            <w:hideMark/>
          </w:tcPr>
          <w:p w14:paraId="1E9D9F88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1FFDF1CF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C325E06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Для PDF-файлів з очевидною версією 1.3 або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ранішою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версією інформацію про версію слід брати з перших восьми символів із першого рядка заголовка у файлі. Для версій 1.4 і вище версію слід брати зі словника каталогу документів, якщо наявний. Якщо як інформація заголовка, так і інформація каталогу наявна, то інформація зі словника каталогу документів має пріоритет, дивіться специфікацію PDF 32000-1:2008, розділ 7.5.2 для отримання додаткових відомостей.</w:t>
            </w:r>
          </w:p>
          <w:p w14:paraId="634E057D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  <w:p w14:paraId="4335693F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ICH рекомендує лише вказані PDF-версії.</w:t>
            </w:r>
          </w:p>
          <w:p w14:paraId="731371BF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  <w:p w14:paraId="4BFFA0C0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Цей критерій важливий через архівування, а також тому, що PDF-файли можуть правильно відкриватися та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читатися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експертами.</w:t>
            </w:r>
          </w:p>
        </w:tc>
      </w:tr>
      <w:tr w:rsidR="00500D2D" w:rsidRPr="00F11B7B" w14:paraId="21CA065F" w14:textId="77777777" w:rsidTr="006E488C">
        <w:trPr>
          <w:trHeight w:val="1549"/>
          <w:jc w:val="center"/>
        </w:trPr>
        <w:tc>
          <w:tcPr>
            <w:tcW w:w="1050" w:type="dxa"/>
            <w:shd w:val="clear" w:color="auto" w:fill="auto"/>
            <w:hideMark/>
          </w:tcPr>
          <w:p w14:paraId="6C350F93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16.BP2</w:t>
            </w:r>
          </w:p>
        </w:tc>
        <w:tc>
          <w:tcPr>
            <w:tcW w:w="2489" w:type="dxa"/>
            <w:shd w:val="clear" w:color="auto" w:fill="auto"/>
            <w:hideMark/>
          </w:tcPr>
          <w:p w14:paraId="4AA37C67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7CE85AF3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Гіперпосилання та закладки в документах або між документами в одній послідовності мають дійсну ціль.</w:t>
            </w:r>
          </w:p>
        </w:tc>
        <w:tc>
          <w:tcPr>
            <w:tcW w:w="1302" w:type="dxa"/>
            <w:shd w:val="clear" w:color="auto" w:fill="auto"/>
            <w:hideMark/>
          </w:tcPr>
          <w:p w14:paraId="78F60CD1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1256A78A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166051E" w14:textId="77777777" w:rsidR="000C49B6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Перевіряються лише посилання, які відкриваються в одній програмі. Інші посилання (наприклад, веб-посилання та адреси електронної пошти) не вважаються посиланнями на важливий зміст і не повинні перевірятися.</w:t>
            </w:r>
          </w:p>
          <w:p w14:paraId="61DF1B46" w14:textId="77777777" w:rsidR="000C49B6" w:rsidRPr="001F2FCF" w:rsidRDefault="000C49B6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  <w:p w14:paraId="4726424B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Якщо цей критерій BP не виконується, експерту буде незручно шукати відповідні документи та читати подані документи, як було заплановано заявником.</w:t>
            </w:r>
          </w:p>
        </w:tc>
      </w:tr>
      <w:tr w:rsidR="00500D2D" w:rsidRPr="00F11B7B" w14:paraId="12988470" w14:textId="77777777" w:rsidTr="006E488C">
        <w:trPr>
          <w:trHeight w:val="1785"/>
          <w:jc w:val="center"/>
        </w:trPr>
        <w:tc>
          <w:tcPr>
            <w:tcW w:w="1050" w:type="dxa"/>
            <w:shd w:val="clear" w:color="auto" w:fill="auto"/>
            <w:hideMark/>
          </w:tcPr>
          <w:p w14:paraId="5E633D28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16.BP3</w:t>
            </w:r>
          </w:p>
        </w:tc>
        <w:tc>
          <w:tcPr>
            <w:tcW w:w="2489" w:type="dxa"/>
            <w:shd w:val="clear" w:color="auto" w:fill="auto"/>
            <w:hideMark/>
          </w:tcPr>
          <w:p w14:paraId="202E0EC9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21F9F409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Гіперпосилання та закладки на найменування в іншій послідовності в тому самому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мають дійсну ціль.</w:t>
            </w:r>
          </w:p>
        </w:tc>
        <w:tc>
          <w:tcPr>
            <w:tcW w:w="1302" w:type="dxa"/>
            <w:shd w:val="clear" w:color="auto" w:fill="auto"/>
            <w:hideMark/>
          </w:tcPr>
          <w:p w14:paraId="0D13CDE5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4BCE8EC0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Y</w:t>
            </w:r>
          </w:p>
        </w:tc>
        <w:tc>
          <w:tcPr>
            <w:tcW w:w="3685" w:type="dxa"/>
            <w:shd w:val="clear" w:color="auto" w:fill="auto"/>
            <w:hideMark/>
          </w:tcPr>
          <w:p w14:paraId="4E473D4E" w14:textId="77777777" w:rsidR="004C3E6A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Перевіряються лише посилання, які відкриваються в одній програмі. Інші посилання (наприклад, веб-посилання та адреси електронної пошти) не вважаються посиланнями на важливий зміст і не повинні перевірятися.</w:t>
            </w:r>
          </w:p>
          <w:p w14:paraId="1E07C636" w14:textId="77777777" w:rsidR="004C3E6A" w:rsidRPr="001F2FCF" w:rsidRDefault="004C3E6A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  <w:p w14:paraId="2B4BB62C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Якщо цей критерій BP не виконується, експерту буде незручно шукати відповідні документи та читати подані документи, як було заплановано заявником</w:t>
            </w:r>
          </w:p>
        </w:tc>
      </w:tr>
      <w:tr w:rsidR="00500D2D" w:rsidRPr="00F11B7B" w14:paraId="08E6F093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001D76FC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16.BP4</w:t>
            </w:r>
          </w:p>
        </w:tc>
        <w:tc>
          <w:tcPr>
            <w:tcW w:w="2489" w:type="dxa"/>
            <w:shd w:val="clear" w:color="auto" w:fill="auto"/>
            <w:hideMark/>
          </w:tcPr>
          <w:p w14:paraId="056A612A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5D1E43E7" w14:textId="3630E312" w:rsidR="00500D2D" w:rsidRPr="001F2FCF" w:rsidRDefault="00500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Усі гіперпосилання та закладки налаштовано на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inherit</w:t>
            </w:r>
            <w:proofErr w:type="spellEnd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zoom</w:t>
            </w:r>
            <w:proofErr w:type="spellEnd"/>
            <w:r w:rsidR="00D05FB5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302" w:type="dxa"/>
            <w:shd w:val="clear" w:color="auto" w:fill="auto"/>
            <w:hideMark/>
          </w:tcPr>
          <w:p w14:paraId="6D1FCD3E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7811B2CA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5A04E58B" w14:textId="7D311B8D" w:rsidR="00500D2D" w:rsidRPr="001F2FCF" w:rsidRDefault="00500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Використання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inherit</w:t>
            </w:r>
            <w:proofErr w:type="spellEnd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zoom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гарантує, що експертам не потрібно витрачати час на повторне налаштування перегляду під час використання посилань для переходу до нових документів.</w:t>
            </w:r>
          </w:p>
        </w:tc>
      </w:tr>
      <w:tr w:rsidR="00500D2D" w:rsidRPr="00F11B7B" w14:paraId="2327CFAB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1EA7DA2C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16.BP5</w:t>
            </w:r>
          </w:p>
        </w:tc>
        <w:tc>
          <w:tcPr>
            <w:tcW w:w="2489" w:type="dxa"/>
            <w:shd w:val="clear" w:color="auto" w:fill="auto"/>
            <w:hideMark/>
          </w:tcPr>
          <w:p w14:paraId="28698840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739CD6EA" w14:textId="0295BEA8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PDF-файли, окрім файлів із розділів 1.0 і 1.2, повинні мати активний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Fast</w:t>
            </w:r>
            <w:proofErr w:type="spellEnd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Web</w:t>
            </w:r>
            <w:proofErr w:type="spellEnd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View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302" w:type="dxa"/>
            <w:shd w:val="clear" w:color="auto" w:fill="auto"/>
            <w:hideMark/>
          </w:tcPr>
          <w:p w14:paraId="62EDBCC7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556FFC2D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442A3B0A" w14:textId="77D01DCB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Використання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Fast</w:t>
            </w:r>
            <w:proofErr w:type="spellEnd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Web</w:t>
            </w:r>
            <w:proofErr w:type="spellEnd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View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допомагає забезпечити оптимальну ефективність системи перегляду. Однак, напр. форма заходів після ліцензування (PAM) і PDF-файли електронної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форми заяви 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eAF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 виключаються з цього правила, оскільки вони не можуть бути надані як версія для швидкого веб-перегляду.</w:t>
            </w:r>
          </w:p>
        </w:tc>
      </w:tr>
      <w:tr w:rsidR="00500D2D" w:rsidRPr="00F11B7B" w14:paraId="46778EB1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49568F37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16.BP6</w:t>
            </w:r>
          </w:p>
        </w:tc>
        <w:tc>
          <w:tcPr>
            <w:tcW w:w="2489" w:type="dxa"/>
            <w:shd w:val="clear" w:color="auto" w:fill="auto"/>
            <w:hideMark/>
          </w:tcPr>
          <w:p w14:paraId="18C0FE62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3EEBC16E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Властивості PDF-документа для початкового вигляду встановлено для «Макет сторінки = за замовчуванням» і «Збільшення = за замовчуванням»</w:t>
            </w:r>
          </w:p>
        </w:tc>
        <w:tc>
          <w:tcPr>
            <w:tcW w:w="1302" w:type="dxa"/>
            <w:shd w:val="clear" w:color="auto" w:fill="auto"/>
            <w:hideMark/>
          </w:tcPr>
          <w:p w14:paraId="75686BE7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4200800B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83CFB0B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Встановлення макета сторінки та збільшення за замовчуванням дозволяє експерту встановлювати власні параметри, щоб визначити, як відображатиметься PDF-файл, а не використовувати налаштування, які беруться з кожного окремого PDF-файлу.</w:t>
            </w:r>
          </w:p>
        </w:tc>
      </w:tr>
      <w:tr w:rsidR="00500D2D" w:rsidRPr="001F2FCF" w14:paraId="7870C6F2" w14:textId="77777777" w:rsidTr="006E488C">
        <w:trPr>
          <w:trHeight w:val="765"/>
          <w:jc w:val="center"/>
        </w:trPr>
        <w:tc>
          <w:tcPr>
            <w:tcW w:w="1050" w:type="dxa"/>
            <w:shd w:val="clear" w:color="auto" w:fill="auto"/>
            <w:hideMark/>
          </w:tcPr>
          <w:p w14:paraId="73A9F0E4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16.BP7</w:t>
            </w:r>
          </w:p>
        </w:tc>
        <w:tc>
          <w:tcPr>
            <w:tcW w:w="2489" w:type="dxa"/>
            <w:shd w:val="clear" w:color="auto" w:fill="auto"/>
            <w:hideMark/>
          </w:tcPr>
          <w:p w14:paraId="598B5DCD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529A6ECB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Усі гіперпосилання та закладки PDF відносні</w:t>
            </w:r>
          </w:p>
        </w:tc>
        <w:tc>
          <w:tcPr>
            <w:tcW w:w="1302" w:type="dxa"/>
            <w:shd w:val="clear" w:color="auto" w:fill="auto"/>
            <w:hideMark/>
          </w:tcPr>
          <w:p w14:paraId="09993C1D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56A3DA42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66F8F8E1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Відносні посилання та закладки продовжуватимуть працювати, коли подання буде скопійовано та завантажено в нове середовище за межами агентства. Абсолютні (кореневі) посилання та закладки не будуть.</w:t>
            </w:r>
          </w:p>
        </w:tc>
      </w:tr>
      <w:tr w:rsidR="00500D2D" w:rsidRPr="00F11B7B" w14:paraId="6C967C1B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198D31BF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16.BP8</w:t>
            </w:r>
          </w:p>
        </w:tc>
        <w:tc>
          <w:tcPr>
            <w:tcW w:w="2489" w:type="dxa"/>
            <w:shd w:val="clear" w:color="auto" w:fill="auto"/>
            <w:hideMark/>
          </w:tcPr>
          <w:p w14:paraId="58BA1B5E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76B8BAB7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Панель закладок має бути видимою, якщо закладки включено в документ PDF</w:t>
            </w:r>
          </w:p>
        </w:tc>
        <w:tc>
          <w:tcPr>
            <w:tcW w:w="1302" w:type="dxa"/>
            <w:shd w:val="clear" w:color="auto" w:fill="auto"/>
            <w:hideMark/>
          </w:tcPr>
          <w:p w14:paraId="27DFE8F5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53F8B6D3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078AA2DC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Виконання цього критерію BP дозволить експерту знати про наявність закладок, не відкриваючи панелі, що є більш зручним.</w:t>
            </w:r>
          </w:p>
        </w:tc>
      </w:tr>
      <w:tr w:rsidR="00500D2D" w:rsidRPr="00F11B7B" w14:paraId="73A85C31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6423FBC3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16.BP9</w:t>
            </w:r>
          </w:p>
        </w:tc>
        <w:tc>
          <w:tcPr>
            <w:tcW w:w="2489" w:type="dxa"/>
            <w:shd w:val="clear" w:color="auto" w:fill="auto"/>
            <w:hideMark/>
          </w:tcPr>
          <w:p w14:paraId="537E4DAB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2F766D31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Панель закладок не має бути видимою, якщо в документі PDF немає закладок</w:t>
            </w:r>
          </w:p>
        </w:tc>
        <w:tc>
          <w:tcPr>
            <w:tcW w:w="1302" w:type="dxa"/>
            <w:shd w:val="clear" w:color="auto" w:fill="auto"/>
            <w:hideMark/>
          </w:tcPr>
          <w:p w14:paraId="6D47C2FF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75109470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181B8ACB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Виконання цього критерію BP дозволить експерту знати про відсутність закладок, не відкриваючи для перевірки панель, що є більш зручним.</w:t>
            </w:r>
          </w:p>
        </w:tc>
      </w:tr>
      <w:tr w:rsidR="00500D2D" w:rsidRPr="00F11B7B" w14:paraId="1E7DDED5" w14:textId="77777777" w:rsidTr="006E488C">
        <w:trPr>
          <w:trHeight w:val="415"/>
          <w:jc w:val="center"/>
        </w:trPr>
        <w:tc>
          <w:tcPr>
            <w:tcW w:w="1050" w:type="dxa"/>
            <w:shd w:val="clear" w:color="auto" w:fill="auto"/>
            <w:hideMark/>
          </w:tcPr>
          <w:p w14:paraId="1CE5CAD3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16.BP10</w:t>
            </w:r>
          </w:p>
        </w:tc>
        <w:tc>
          <w:tcPr>
            <w:tcW w:w="2489" w:type="dxa"/>
            <w:shd w:val="clear" w:color="auto" w:fill="auto"/>
            <w:hideMark/>
          </w:tcPr>
          <w:p w14:paraId="36A2C06B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PDF файли</w:t>
            </w:r>
          </w:p>
        </w:tc>
        <w:tc>
          <w:tcPr>
            <w:tcW w:w="3014" w:type="dxa"/>
            <w:shd w:val="clear" w:color="auto" w:fill="auto"/>
            <w:hideMark/>
          </w:tcPr>
          <w:p w14:paraId="1CBC9274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Усі гіперпосилання та закладки між двома PDF-файлами мають бути налаштовані згідно з ISO 32000-1:2008</w:t>
            </w:r>
          </w:p>
        </w:tc>
        <w:tc>
          <w:tcPr>
            <w:tcW w:w="1302" w:type="dxa"/>
            <w:shd w:val="clear" w:color="auto" w:fill="auto"/>
            <w:hideMark/>
          </w:tcPr>
          <w:p w14:paraId="094B2DDB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BP</w:t>
            </w:r>
          </w:p>
        </w:tc>
        <w:tc>
          <w:tcPr>
            <w:tcW w:w="1675" w:type="dxa"/>
            <w:shd w:val="clear" w:color="auto" w:fill="auto"/>
            <w:hideMark/>
          </w:tcPr>
          <w:p w14:paraId="242AE980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1D4C9D28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Ознайомтеся зі специфікаціями PDF, як описано у ISO 32000-1:2008 щодо розділу 7.11.2.3, як мають бути записані шляхи у PDF. Шляхи не можуть містити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 xml:space="preserve">зворотні косі риски, лише прямі косі риски. Див. також 12.6.4.3 щодо дії віддаленого переходу. Посилання на інший PDF не можна зробити за допомогою коду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javascript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у PDF. </w:t>
            </w:r>
          </w:p>
          <w:p w14:paraId="1F35D037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  <w:p w14:paraId="6E8188CC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Зауважте, що не всі інструменти PDF відображають шлях для посилання з похилою рискою. Однак наявність зворотної косої риски в посиланні, яке відображається у засобі перегляду або редакторі PDF, не обов’язково означає, що посилання НЕ відповідає специфікаціям ISO. Таким чином, тести на наявність зворотних косих рисок слід проводити в програмному забезпеченні з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валідації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.</w:t>
            </w:r>
          </w:p>
          <w:p w14:paraId="7A69EA80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</w:p>
          <w:p w14:paraId="4C561C06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Цей критерій BP є важливим, оскільки посилання, які не відповідають розділу 7.11.2.3, можуть не виконуватися на певних пристроях, таких як операційні системи, відмінні від Windows, або планшети.</w:t>
            </w:r>
          </w:p>
        </w:tc>
      </w:tr>
      <w:tr w:rsidR="00500D2D" w:rsidRPr="00F11B7B" w14:paraId="6AD3326C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5DDA6440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UA1.2</w:t>
            </w:r>
          </w:p>
        </w:tc>
        <w:tc>
          <w:tcPr>
            <w:tcW w:w="2489" w:type="dxa"/>
            <w:shd w:val="clear" w:color="auto" w:fill="auto"/>
            <w:hideMark/>
          </w:tcPr>
          <w:p w14:paraId="1E44C10C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правило</w:t>
            </w:r>
          </w:p>
        </w:tc>
        <w:tc>
          <w:tcPr>
            <w:tcW w:w="3014" w:type="dxa"/>
            <w:shd w:val="clear" w:color="auto" w:fill="auto"/>
            <w:hideMark/>
          </w:tcPr>
          <w:p w14:paraId="4EAE9C03" w14:textId="5624227C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Файли M1.0, M1.2 з назвою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form</w:t>
            </w:r>
            <w:proofErr w:type="spellEnd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,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annex</w:t>
            </w:r>
            <w:proofErr w:type="spellEnd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,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letter</w:t>
            </w:r>
            <w:proofErr w:type="spellEnd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мають бути підписані українським електронним підписом.</w:t>
            </w:r>
          </w:p>
        </w:tc>
        <w:tc>
          <w:tcPr>
            <w:tcW w:w="1302" w:type="dxa"/>
            <w:shd w:val="clear" w:color="auto" w:fill="auto"/>
            <w:hideMark/>
          </w:tcPr>
          <w:p w14:paraId="1BA3F0D7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B5B2219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7238098C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Підпис повинен бути виконаний стандартним розширений електронний підпис PDF (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PAdES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).</w:t>
            </w:r>
          </w:p>
        </w:tc>
      </w:tr>
      <w:tr w:rsidR="00500D2D" w:rsidRPr="00F11B7B" w14:paraId="4C5F71C6" w14:textId="77777777" w:rsidTr="006E488C">
        <w:trPr>
          <w:trHeight w:val="255"/>
          <w:jc w:val="center"/>
        </w:trPr>
        <w:tc>
          <w:tcPr>
            <w:tcW w:w="1050" w:type="dxa"/>
            <w:shd w:val="clear" w:color="auto" w:fill="auto"/>
            <w:hideMark/>
          </w:tcPr>
          <w:p w14:paraId="43424F19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lastRenderedPageBreak/>
              <w:t>UA1.0</w:t>
            </w:r>
          </w:p>
        </w:tc>
        <w:tc>
          <w:tcPr>
            <w:tcW w:w="2489" w:type="dxa"/>
            <w:shd w:val="clear" w:color="auto" w:fill="auto"/>
            <w:hideMark/>
          </w:tcPr>
          <w:p w14:paraId="61E14148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правило</w:t>
            </w:r>
          </w:p>
        </w:tc>
        <w:tc>
          <w:tcPr>
            <w:tcW w:w="3014" w:type="dxa"/>
            <w:shd w:val="clear" w:color="auto" w:fill="auto"/>
            <w:hideMark/>
          </w:tcPr>
          <w:p w14:paraId="199240C6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Супровідний лист файлу обов’язковий у розділі M1.0.</w:t>
            </w:r>
          </w:p>
        </w:tc>
        <w:tc>
          <w:tcPr>
            <w:tcW w:w="1302" w:type="dxa"/>
            <w:shd w:val="clear" w:color="auto" w:fill="auto"/>
            <w:hideMark/>
          </w:tcPr>
          <w:p w14:paraId="1ACBA8B3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12139A6B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1517C7FA" w14:textId="1780BF32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Супровідний лист повинен бути наявним з </w:t>
            </w:r>
            <w:proofErr w:type="spellStart"/>
            <w:r w:rsidR="00D05FB5" w:rsidRPr="00D05FB5">
              <w:rPr>
                <w:rFonts w:eastAsia="Times New Roman" w:cs="Times New Roman"/>
                <w:color w:val="000000"/>
                <w:szCs w:val="24"/>
                <w:lang w:val="uk-UA"/>
              </w:rPr>
              <w:t>operation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=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new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, в кожній послідовності.</w:t>
            </w:r>
          </w:p>
        </w:tc>
      </w:tr>
      <w:tr w:rsidR="00500D2D" w:rsidRPr="00F11B7B" w14:paraId="1D168142" w14:textId="77777777" w:rsidTr="006E488C">
        <w:trPr>
          <w:trHeight w:val="510"/>
          <w:jc w:val="center"/>
        </w:trPr>
        <w:tc>
          <w:tcPr>
            <w:tcW w:w="1050" w:type="dxa"/>
            <w:shd w:val="clear" w:color="auto" w:fill="auto"/>
            <w:hideMark/>
          </w:tcPr>
          <w:p w14:paraId="049C9C5D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UA1.5</w:t>
            </w:r>
          </w:p>
        </w:tc>
        <w:tc>
          <w:tcPr>
            <w:tcW w:w="2489" w:type="dxa"/>
            <w:shd w:val="clear" w:color="auto" w:fill="auto"/>
            <w:hideMark/>
          </w:tcPr>
          <w:p w14:paraId="072750B0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правило</w:t>
            </w:r>
          </w:p>
        </w:tc>
        <w:tc>
          <w:tcPr>
            <w:tcW w:w="3014" w:type="dxa"/>
            <w:shd w:val="clear" w:color="auto" w:fill="auto"/>
            <w:hideMark/>
          </w:tcPr>
          <w:p w14:paraId="0A4F2C8F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Заборонено подавати порядковий номер, менший (або такий самий), ніж був поданий раніше для цього досьє.</w:t>
            </w:r>
          </w:p>
        </w:tc>
        <w:tc>
          <w:tcPr>
            <w:tcW w:w="1302" w:type="dxa"/>
            <w:shd w:val="clear" w:color="auto" w:fill="auto"/>
            <w:hideMark/>
          </w:tcPr>
          <w:p w14:paraId="1A6D1B68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66C113C2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181FF569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Порядковий номер завжди має бути збільшений порівняно з попереднім поданням.</w:t>
            </w:r>
          </w:p>
        </w:tc>
      </w:tr>
      <w:tr w:rsidR="00500D2D" w:rsidRPr="00F11B7B" w14:paraId="20E1D8D4" w14:textId="77777777" w:rsidTr="006E488C">
        <w:trPr>
          <w:trHeight w:val="2040"/>
          <w:jc w:val="center"/>
        </w:trPr>
        <w:tc>
          <w:tcPr>
            <w:tcW w:w="1050" w:type="dxa"/>
            <w:shd w:val="clear" w:color="auto" w:fill="auto"/>
            <w:hideMark/>
          </w:tcPr>
          <w:p w14:paraId="036978BA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UA.BL</w:t>
            </w:r>
          </w:p>
        </w:tc>
        <w:tc>
          <w:tcPr>
            <w:tcW w:w="2489" w:type="dxa"/>
            <w:shd w:val="clear" w:color="auto" w:fill="auto"/>
            <w:hideMark/>
          </w:tcPr>
          <w:p w14:paraId="00493072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UA правило</w:t>
            </w:r>
          </w:p>
        </w:tc>
        <w:tc>
          <w:tcPr>
            <w:tcW w:w="3014" w:type="dxa"/>
            <w:shd w:val="clear" w:color="auto" w:fill="auto"/>
            <w:hideMark/>
          </w:tcPr>
          <w:p w14:paraId="12D433B9" w14:textId="77777777" w:rsidR="00500D2D" w:rsidRPr="001F2FCF" w:rsidRDefault="00500D2D" w:rsidP="000C49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Мінімально необхідні елементи структури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під час подання першої базової лінії.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br/>
              <w:t>m1-0-cover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br/>
              <w:t>m1-3-2-labeling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br/>
              <w:t>m1-3-3-instructions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br/>
              <w:t>m1-8-1-pharmacovigilance-system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br/>
              <w:t>m1-8-2-risk-management-system</w:t>
            </w: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br/>
              <w:t>m3</w:t>
            </w:r>
          </w:p>
        </w:tc>
        <w:tc>
          <w:tcPr>
            <w:tcW w:w="1302" w:type="dxa"/>
            <w:shd w:val="clear" w:color="auto" w:fill="auto"/>
            <w:hideMark/>
          </w:tcPr>
          <w:p w14:paraId="71D0FD6C" w14:textId="77777777" w:rsidR="00500D2D" w:rsidRPr="001F2FCF" w:rsidRDefault="00500D2D" w:rsidP="00500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P/F</w:t>
            </w:r>
          </w:p>
        </w:tc>
        <w:tc>
          <w:tcPr>
            <w:tcW w:w="1675" w:type="dxa"/>
            <w:shd w:val="clear" w:color="auto" w:fill="auto"/>
            <w:hideMark/>
          </w:tcPr>
          <w:p w14:paraId="79970FCC" w14:textId="77777777" w:rsidR="00500D2D" w:rsidRPr="001F2FCF" w:rsidRDefault="00500D2D" w:rsidP="00500D2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3346095C" w14:textId="77777777" w:rsidR="00500D2D" w:rsidRPr="001F2FCF" w:rsidRDefault="00500D2D" w:rsidP="004C3E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uk-UA"/>
              </w:rPr>
            </w:pPr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Під час подання першої базової лінії всі вузли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xml</w:t>
            </w:r>
            <w:proofErr w:type="spellEnd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 xml:space="preserve"> мають бути заповнені правильною структурою </w:t>
            </w:r>
            <w:proofErr w:type="spellStart"/>
            <w:r w:rsidRPr="001F2FCF">
              <w:rPr>
                <w:rFonts w:eastAsia="Times New Roman" w:cs="Times New Roman"/>
                <w:color w:val="000000"/>
                <w:szCs w:val="24"/>
                <w:lang w:val="uk-UA"/>
              </w:rPr>
              <w:t>eCTD</w:t>
            </w:r>
            <w:proofErr w:type="spellEnd"/>
          </w:p>
        </w:tc>
      </w:tr>
    </w:tbl>
    <w:p w14:paraId="4C839214" w14:textId="4CF12BB3" w:rsidR="001317CA" w:rsidRDefault="001317CA">
      <w:pPr>
        <w:rPr>
          <w:lang w:val="uk-UA"/>
        </w:rPr>
      </w:pPr>
      <w:r>
        <w:rPr>
          <w:lang w:val="uk-UA"/>
        </w:rPr>
        <w:t>Примітка:</w:t>
      </w:r>
    </w:p>
    <w:p w14:paraId="5D09A0CD" w14:textId="5253F490" w:rsidR="001317CA" w:rsidRPr="001F2FCF" w:rsidRDefault="001317CA" w:rsidP="001317C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uk-UA"/>
        </w:rPr>
      </w:pPr>
      <w:r w:rsidRPr="009A209D">
        <w:rPr>
          <w:lang w:val="ru-RU"/>
        </w:rPr>
        <w:t>*</w:t>
      </w:r>
      <w:r>
        <w:t> Y</w:t>
      </w:r>
      <w:r>
        <w:rPr>
          <w:lang w:val="uk-UA"/>
        </w:rPr>
        <w:t xml:space="preserve"> –</w:t>
      </w:r>
      <w:r w:rsidRPr="009A209D">
        <w:rPr>
          <w:lang w:val="ru-RU"/>
        </w:rPr>
        <w:t xml:space="preserve"> </w:t>
      </w:r>
      <w:r w:rsidR="006E488C">
        <w:rPr>
          <w:rFonts w:eastAsia="Times New Roman" w:cs="Times New Roman"/>
          <w:color w:val="000000"/>
          <w:szCs w:val="24"/>
          <w:lang w:val="uk-UA"/>
        </w:rPr>
        <w:t>т</w:t>
      </w:r>
      <w:r w:rsidRPr="001F2FCF">
        <w:rPr>
          <w:rFonts w:eastAsia="Times New Roman" w:cs="Times New Roman"/>
          <w:color w:val="000000"/>
          <w:szCs w:val="24"/>
          <w:lang w:val="uk-UA"/>
        </w:rPr>
        <w:t>ест, позначений «Y», потребує наявності відповідних попередніх послідовностей для певного критерію, щоб результат був повністю надійним.</w:t>
      </w:r>
      <w:r w:rsidRPr="009A209D">
        <w:rPr>
          <w:rFonts w:eastAsia="Times New Roman" w:cs="Times New Roman"/>
          <w:color w:val="000000"/>
          <w:szCs w:val="24"/>
          <w:lang w:val="ru-RU"/>
        </w:rPr>
        <w:t xml:space="preserve"> </w:t>
      </w:r>
      <w:r w:rsidRPr="001F2FCF">
        <w:rPr>
          <w:rFonts w:eastAsia="Times New Roman" w:cs="Times New Roman"/>
          <w:color w:val="000000"/>
          <w:szCs w:val="24"/>
          <w:lang w:val="uk-UA"/>
        </w:rPr>
        <w:t>Якщо ці послідовності відсутні під час тестування, будь-які результати, що вказують на НЕВІДПОВІДНІСТЬ (FAIL) для цих критеріїв слід обережно інтерпретувати.</w:t>
      </w:r>
    </w:p>
    <w:p w14:paraId="57837EA1" w14:textId="556AC1E5" w:rsidR="001317CA" w:rsidRPr="009A209D" w:rsidRDefault="001317CA" w:rsidP="001317CA">
      <w:pPr>
        <w:jc w:val="both"/>
        <w:rPr>
          <w:lang w:val="uk-UA"/>
        </w:rPr>
      </w:pPr>
      <w:r w:rsidRPr="001F2FCF">
        <w:rPr>
          <w:rFonts w:eastAsia="Times New Roman" w:cs="Times New Roman"/>
          <w:color w:val="000000"/>
          <w:szCs w:val="24"/>
          <w:lang w:val="uk-UA"/>
        </w:rPr>
        <w:t xml:space="preserve">При повідомленні про «Невідповідність» для цих ‘Y’-критеріїв інструменти </w:t>
      </w:r>
      <w:proofErr w:type="spellStart"/>
      <w:r w:rsidRPr="001F2FCF">
        <w:rPr>
          <w:rFonts w:eastAsia="Times New Roman" w:cs="Times New Roman"/>
          <w:color w:val="000000"/>
          <w:szCs w:val="24"/>
          <w:lang w:val="uk-UA"/>
        </w:rPr>
        <w:t>валідації</w:t>
      </w:r>
      <w:proofErr w:type="spellEnd"/>
      <w:r w:rsidRPr="001F2FCF">
        <w:rPr>
          <w:rFonts w:eastAsia="Times New Roman" w:cs="Times New Roman"/>
          <w:color w:val="000000"/>
          <w:szCs w:val="24"/>
          <w:lang w:val="uk-UA"/>
        </w:rPr>
        <w:t xml:space="preserve"> також повинні повідомляти про певні відсутні послідовності, пов’язані з «Невідповідністю».</w:t>
      </w:r>
    </w:p>
    <w:p w14:paraId="5D89357F" w14:textId="46F6ECAE" w:rsidR="001317CA" w:rsidRPr="001317CA" w:rsidRDefault="001317CA" w:rsidP="001317CA">
      <w:pPr>
        <w:spacing w:line="240" w:lineRule="auto"/>
        <w:jc w:val="both"/>
        <w:rPr>
          <w:rFonts w:eastAsia="Times New Roman" w:cs="Times New Roman"/>
          <w:color w:val="000000"/>
          <w:szCs w:val="24"/>
          <w:lang w:val="uk-UA"/>
        </w:rPr>
      </w:pPr>
      <w:r>
        <w:rPr>
          <w:lang w:val="uk-UA"/>
        </w:rPr>
        <w:t xml:space="preserve">** </w:t>
      </w:r>
      <w:r>
        <w:t>P</w:t>
      </w:r>
      <w:r w:rsidRPr="009A209D">
        <w:rPr>
          <w:lang w:val="uk-UA"/>
        </w:rPr>
        <w:t>/</w:t>
      </w:r>
      <w:r>
        <w:t>F</w:t>
      </w:r>
      <w:r w:rsidRPr="009A209D">
        <w:rPr>
          <w:lang w:val="uk-UA"/>
        </w:rPr>
        <w:t xml:space="preserve"> – </w:t>
      </w:r>
      <w:r>
        <w:rPr>
          <w:rFonts w:eastAsia="Times New Roman" w:cs="Times New Roman"/>
          <w:color w:val="000000"/>
          <w:szCs w:val="24"/>
          <w:lang w:val="uk-UA"/>
        </w:rPr>
        <w:t>в</w:t>
      </w:r>
      <w:r w:rsidRPr="001F2FCF">
        <w:rPr>
          <w:rFonts w:eastAsia="Times New Roman" w:cs="Times New Roman"/>
          <w:color w:val="000000"/>
          <w:szCs w:val="24"/>
          <w:lang w:val="uk-UA"/>
        </w:rPr>
        <w:t>ідповідність/невідповідність</w:t>
      </w:r>
      <w:r>
        <w:rPr>
          <w:rFonts w:eastAsia="Times New Roman" w:cs="Times New Roman"/>
          <w:color w:val="000000"/>
          <w:szCs w:val="24"/>
          <w:lang w:val="uk-UA"/>
        </w:rPr>
        <w:t xml:space="preserve"> </w:t>
      </w:r>
      <w:r w:rsidRPr="001F2FCF">
        <w:rPr>
          <w:rFonts w:eastAsia="Times New Roman" w:cs="Times New Roman"/>
          <w:color w:val="000000"/>
          <w:szCs w:val="24"/>
          <w:lang w:val="uk-UA"/>
        </w:rPr>
        <w:t>(</w:t>
      </w:r>
      <w:proofErr w:type="spellStart"/>
      <w:r w:rsidRPr="001F2FCF">
        <w:rPr>
          <w:rFonts w:eastAsia="Times New Roman" w:cs="Times New Roman"/>
          <w:color w:val="000000"/>
          <w:szCs w:val="24"/>
          <w:lang w:val="uk-UA"/>
        </w:rPr>
        <w:t>Pass</w:t>
      </w:r>
      <w:proofErr w:type="spellEnd"/>
      <w:r w:rsidRPr="001F2FCF">
        <w:rPr>
          <w:rFonts w:eastAsia="Times New Roman" w:cs="Times New Roman"/>
          <w:color w:val="000000"/>
          <w:szCs w:val="24"/>
          <w:lang w:val="uk-UA"/>
        </w:rPr>
        <w:t>/</w:t>
      </w:r>
      <w:proofErr w:type="spellStart"/>
      <w:r w:rsidRPr="001F2FCF">
        <w:rPr>
          <w:rFonts w:eastAsia="Times New Roman" w:cs="Times New Roman"/>
          <w:color w:val="000000"/>
          <w:szCs w:val="24"/>
          <w:lang w:val="uk-UA"/>
        </w:rPr>
        <w:t>Fail</w:t>
      </w:r>
      <w:proofErr w:type="spellEnd"/>
      <w:r w:rsidRPr="001F2FCF">
        <w:rPr>
          <w:rFonts w:eastAsia="Times New Roman" w:cs="Times New Roman"/>
          <w:color w:val="000000"/>
          <w:szCs w:val="24"/>
          <w:lang w:val="uk-UA"/>
        </w:rPr>
        <w:t>)</w:t>
      </w:r>
      <w:r>
        <w:rPr>
          <w:rFonts w:eastAsia="Times New Roman" w:cs="Times New Roman"/>
          <w:color w:val="000000"/>
          <w:szCs w:val="24"/>
          <w:lang w:val="uk-UA"/>
        </w:rPr>
        <w:t>. К</w:t>
      </w:r>
      <w:r w:rsidRPr="001F2FCF">
        <w:rPr>
          <w:rFonts w:eastAsia="Times New Roman" w:cs="Times New Roman"/>
          <w:color w:val="000000"/>
          <w:szCs w:val="24"/>
          <w:lang w:val="uk-UA"/>
        </w:rPr>
        <w:t xml:space="preserve">ритерії </w:t>
      </w:r>
      <w:proofErr w:type="spellStart"/>
      <w:r w:rsidRPr="001F2FCF">
        <w:rPr>
          <w:rFonts w:eastAsia="Times New Roman" w:cs="Times New Roman"/>
          <w:color w:val="000000"/>
          <w:szCs w:val="24"/>
          <w:lang w:val="uk-UA"/>
        </w:rPr>
        <w:t>валідації</w:t>
      </w:r>
      <w:proofErr w:type="spellEnd"/>
      <w:r w:rsidRPr="001F2FCF">
        <w:rPr>
          <w:rFonts w:eastAsia="Times New Roman" w:cs="Times New Roman"/>
          <w:color w:val="000000"/>
          <w:szCs w:val="24"/>
          <w:lang w:val="uk-UA"/>
        </w:rPr>
        <w:t>, яким можуть відповідати чи не відповідати</w:t>
      </w:r>
      <w:r>
        <w:rPr>
          <w:rFonts w:eastAsia="Times New Roman" w:cs="Times New Roman"/>
          <w:color w:val="000000"/>
          <w:szCs w:val="24"/>
          <w:lang w:val="uk-UA"/>
        </w:rPr>
        <w:t xml:space="preserve"> </w:t>
      </w:r>
      <w:proofErr w:type="spellStart"/>
      <w:r w:rsidRPr="001F2FCF">
        <w:rPr>
          <w:rFonts w:eastAsia="Times New Roman" w:cs="Times New Roman"/>
          <w:color w:val="000000"/>
          <w:szCs w:val="24"/>
          <w:lang w:val="uk-UA"/>
        </w:rPr>
        <w:t>eCTD</w:t>
      </w:r>
      <w:proofErr w:type="spellEnd"/>
      <w:r w:rsidRPr="001F2FCF">
        <w:rPr>
          <w:rFonts w:eastAsia="Times New Roman" w:cs="Times New Roman"/>
          <w:color w:val="000000"/>
          <w:szCs w:val="24"/>
          <w:lang w:val="uk-UA"/>
        </w:rPr>
        <w:t>, які не відповідають одному або декільком з цих критеріїв, повертаються заявнику для виправлення та повторного подання з тим самим номером послідовності.</w:t>
      </w:r>
      <w:r w:rsidRPr="009A209D">
        <w:rPr>
          <w:rFonts w:eastAsia="Times New Roman" w:cs="Times New Roman"/>
          <w:color w:val="000000"/>
          <w:szCs w:val="24"/>
          <w:lang w:val="uk-UA"/>
        </w:rPr>
        <w:t xml:space="preserve"> </w:t>
      </w:r>
      <w:r w:rsidRPr="001F2FCF">
        <w:rPr>
          <w:rFonts w:eastAsia="Times New Roman" w:cs="Times New Roman"/>
          <w:color w:val="000000"/>
          <w:szCs w:val="24"/>
          <w:lang w:val="uk-UA"/>
        </w:rPr>
        <w:t xml:space="preserve">Категорію «відповідність/невідповідність» було введено для можливості майбутньої автоматизації </w:t>
      </w:r>
      <w:proofErr w:type="spellStart"/>
      <w:r w:rsidRPr="001F2FCF">
        <w:rPr>
          <w:rFonts w:eastAsia="Times New Roman" w:cs="Times New Roman"/>
          <w:color w:val="000000"/>
          <w:szCs w:val="24"/>
          <w:lang w:val="uk-UA"/>
        </w:rPr>
        <w:t>валідації</w:t>
      </w:r>
      <w:proofErr w:type="spellEnd"/>
      <w:r w:rsidRPr="001F2FCF">
        <w:rPr>
          <w:rFonts w:eastAsia="Times New Roman" w:cs="Times New Roman"/>
          <w:color w:val="000000"/>
          <w:szCs w:val="24"/>
          <w:lang w:val="uk-UA"/>
        </w:rPr>
        <w:t xml:space="preserve"> </w:t>
      </w:r>
      <w:proofErr w:type="spellStart"/>
      <w:r w:rsidRPr="001F2FCF">
        <w:rPr>
          <w:rFonts w:eastAsia="Times New Roman" w:cs="Times New Roman"/>
          <w:color w:val="000000"/>
          <w:szCs w:val="24"/>
          <w:lang w:val="uk-UA"/>
        </w:rPr>
        <w:t>eCTD</w:t>
      </w:r>
      <w:proofErr w:type="spellEnd"/>
      <w:r w:rsidRPr="001F2FCF">
        <w:rPr>
          <w:rFonts w:eastAsia="Times New Roman" w:cs="Times New Roman"/>
          <w:color w:val="000000"/>
          <w:szCs w:val="24"/>
          <w:lang w:val="uk-UA"/>
        </w:rPr>
        <w:t>.</w:t>
      </w:r>
    </w:p>
    <w:p w14:paraId="0D1CB357" w14:textId="44B9379F" w:rsidR="001317CA" w:rsidRPr="006542AC" w:rsidRDefault="001317CA" w:rsidP="006E488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uk-UA"/>
        </w:rPr>
      </w:pPr>
      <w:r w:rsidRPr="006542AC">
        <w:rPr>
          <w:rFonts w:cs="Times New Roman"/>
          <w:lang w:val="uk-UA"/>
        </w:rPr>
        <w:t xml:space="preserve">*** </w:t>
      </w:r>
      <w:r w:rsidRPr="006542AC">
        <w:rPr>
          <w:rFonts w:cs="Times New Roman"/>
        </w:rPr>
        <w:t>BP</w:t>
      </w:r>
      <w:r w:rsidRPr="006542AC">
        <w:rPr>
          <w:rFonts w:cs="Times New Roman"/>
          <w:lang w:val="uk-UA"/>
        </w:rPr>
        <w:t xml:space="preserve"> –</w:t>
      </w:r>
      <w:r w:rsidRPr="006542AC">
        <w:rPr>
          <w:rFonts w:eastAsia="Times New Roman" w:cs="Times New Roman"/>
          <w:color w:val="000000"/>
          <w:szCs w:val="24"/>
          <w:lang w:val="uk-UA"/>
        </w:rPr>
        <w:t xml:space="preserve"> </w:t>
      </w:r>
      <w:r w:rsidR="006542AC" w:rsidRPr="007A4FD7">
        <w:rPr>
          <w:rFonts w:cs="Times New Roman"/>
          <w:color w:val="000000"/>
          <w:shd w:val="clear" w:color="auto" w:fill="FFFFFF"/>
          <w:lang w:val="uk-UA"/>
        </w:rPr>
        <w:t>найкраща практика (</w:t>
      </w:r>
      <w:r w:rsidR="006542AC" w:rsidRPr="006542AC">
        <w:rPr>
          <w:rFonts w:cs="Times New Roman"/>
          <w:color w:val="000000"/>
          <w:shd w:val="clear" w:color="auto" w:fill="FFFFFF"/>
        </w:rPr>
        <w:t>Best</w:t>
      </w:r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 </w:t>
      </w:r>
      <w:r w:rsidR="006542AC" w:rsidRPr="006542AC">
        <w:rPr>
          <w:rFonts w:cs="Times New Roman"/>
          <w:color w:val="000000"/>
          <w:shd w:val="clear" w:color="auto" w:fill="FFFFFF"/>
        </w:rPr>
        <w:t>Practice</w:t>
      </w:r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). Інструмент </w:t>
      </w:r>
      <w:proofErr w:type="spellStart"/>
      <w:r w:rsidR="006542AC" w:rsidRPr="007A4FD7">
        <w:rPr>
          <w:rFonts w:cs="Times New Roman"/>
          <w:color w:val="000000"/>
          <w:shd w:val="clear" w:color="auto" w:fill="FFFFFF"/>
          <w:lang w:val="uk-UA"/>
        </w:rPr>
        <w:t>валідації</w:t>
      </w:r>
      <w:proofErr w:type="spellEnd"/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, який визначає відхилення від критеріїв </w:t>
      </w:r>
      <w:proofErr w:type="spellStart"/>
      <w:r w:rsidR="006542AC" w:rsidRPr="007A4FD7">
        <w:rPr>
          <w:rFonts w:cs="Times New Roman"/>
          <w:color w:val="000000"/>
          <w:shd w:val="clear" w:color="auto" w:fill="FFFFFF"/>
          <w:lang w:val="uk-UA"/>
        </w:rPr>
        <w:t>валідації</w:t>
      </w:r>
      <w:proofErr w:type="spellEnd"/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, дотримання яких у поданій електронній заяві вважається найкращою практикою при подані </w:t>
      </w:r>
      <w:r w:rsidR="006542AC" w:rsidRPr="006542AC">
        <w:rPr>
          <w:rFonts w:cs="Times New Roman"/>
          <w:color w:val="000000"/>
          <w:shd w:val="clear" w:color="auto" w:fill="FFFFFF"/>
        </w:rPr>
        <w:t>eCTD</w:t>
      </w:r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 заявником до </w:t>
      </w:r>
      <w:r w:rsidR="006542AC">
        <w:rPr>
          <w:rFonts w:cs="Times New Roman"/>
          <w:color w:val="000000"/>
          <w:shd w:val="clear" w:color="auto" w:fill="FFFFFF"/>
          <w:lang w:val="uk-UA"/>
        </w:rPr>
        <w:t>ДЕЦ</w:t>
      </w:r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. Такі критерії оцінюють фактори, що впливають на легкість використання </w:t>
      </w:r>
      <w:r w:rsidR="006542AC" w:rsidRPr="006542AC">
        <w:rPr>
          <w:rFonts w:cs="Times New Roman"/>
          <w:color w:val="000000"/>
          <w:shd w:val="clear" w:color="auto" w:fill="FFFFFF"/>
        </w:rPr>
        <w:t>eCTD</w:t>
      </w:r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, у зв’язку з чим рекомендовано постачальникам інструментів створення </w:t>
      </w:r>
      <w:r w:rsidR="006542AC" w:rsidRPr="006542AC">
        <w:rPr>
          <w:rFonts w:cs="Times New Roman"/>
          <w:color w:val="000000"/>
          <w:shd w:val="clear" w:color="auto" w:fill="FFFFFF"/>
        </w:rPr>
        <w:t>eCTD</w:t>
      </w:r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 </w:t>
      </w:r>
      <w:r w:rsidR="006542AC" w:rsidRPr="007A4FD7">
        <w:rPr>
          <w:rFonts w:cs="Times New Roman"/>
          <w:color w:val="000000"/>
          <w:shd w:val="clear" w:color="auto" w:fill="FFFFFF"/>
          <w:lang w:val="uk-UA"/>
        </w:rPr>
        <w:lastRenderedPageBreak/>
        <w:t xml:space="preserve">включати такі критерії </w:t>
      </w:r>
      <w:proofErr w:type="spellStart"/>
      <w:r w:rsidR="006542AC" w:rsidRPr="007A4FD7">
        <w:rPr>
          <w:rFonts w:cs="Times New Roman"/>
          <w:color w:val="000000"/>
          <w:shd w:val="clear" w:color="auto" w:fill="FFFFFF"/>
          <w:lang w:val="uk-UA"/>
        </w:rPr>
        <w:t>валідації</w:t>
      </w:r>
      <w:proofErr w:type="spellEnd"/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 до інструментів </w:t>
      </w:r>
      <w:proofErr w:type="spellStart"/>
      <w:r w:rsidR="006542AC" w:rsidRPr="007A4FD7">
        <w:rPr>
          <w:rFonts w:cs="Times New Roman"/>
          <w:color w:val="000000"/>
          <w:shd w:val="clear" w:color="auto" w:fill="FFFFFF"/>
          <w:lang w:val="uk-UA"/>
        </w:rPr>
        <w:t>валідації</w:t>
      </w:r>
      <w:proofErr w:type="spellEnd"/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 при створені </w:t>
      </w:r>
      <w:r w:rsidR="006542AC" w:rsidRPr="006542AC">
        <w:rPr>
          <w:rFonts w:cs="Times New Roman"/>
          <w:color w:val="000000"/>
          <w:shd w:val="clear" w:color="auto" w:fill="FFFFFF"/>
        </w:rPr>
        <w:t>eCTD</w:t>
      </w:r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. За умови, що </w:t>
      </w:r>
      <w:r w:rsidR="006542AC" w:rsidRPr="006542AC">
        <w:rPr>
          <w:rFonts w:cs="Times New Roman"/>
          <w:color w:val="000000"/>
          <w:shd w:val="clear" w:color="auto" w:fill="FFFFFF"/>
        </w:rPr>
        <w:t>eCTD</w:t>
      </w:r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 не відповідають одному або кільком критеріям </w:t>
      </w:r>
      <w:proofErr w:type="spellStart"/>
      <w:r w:rsidR="006542AC" w:rsidRPr="007A4FD7">
        <w:rPr>
          <w:rFonts w:cs="Times New Roman"/>
          <w:color w:val="000000"/>
          <w:shd w:val="clear" w:color="auto" w:fill="FFFFFF"/>
          <w:lang w:val="uk-UA"/>
        </w:rPr>
        <w:t>валідації</w:t>
      </w:r>
      <w:proofErr w:type="spellEnd"/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 визначених як найкраща практика, такі файли приймаються до розгляду </w:t>
      </w:r>
      <w:r w:rsidR="006542AC">
        <w:rPr>
          <w:rFonts w:cs="Times New Roman"/>
          <w:color w:val="000000"/>
          <w:shd w:val="clear" w:color="auto" w:fill="FFFFFF"/>
          <w:lang w:val="uk-UA"/>
        </w:rPr>
        <w:t>ДЕЦ</w:t>
      </w:r>
      <w:r w:rsidR="006542AC" w:rsidRPr="007A4FD7">
        <w:rPr>
          <w:rFonts w:cs="Times New Roman"/>
          <w:color w:val="000000"/>
          <w:shd w:val="clear" w:color="auto" w:fill="FFFFFF"/>
          <w:lang w:val="uk-UA"/>
        </w:rPr>
        <w:t xml:space="preserve"> під час технічної </w:t>
      </w:r>
      <w:proofErr w:type="spellStart"/>
      <w:r w:rsidR="006542AC" w:rsidRPr="007A4FD7">
        <w:rPr>
          <w:rFonts w:cs="Times New Roman"/>
          <w:color w:val="000000"/>
          <w:shd w:val="clear" w:color="auto" w:fill="FFFFFF"/>
          <w:lang w:val="uk-UA"/>
        </w:rPr>
        <w:t>валідації</w:t>
      </w:r>
      <w:proofErr w:type="spellEnd"/>
      <w:r w:rsidR="006542AC" w:rsidRPr="007A4FD7">
        <w:rPr>
          <w:rFonts w:cs="Times New Roman"/>
          <w:color w:val="000000"/>
          <w:shd w:val="clear" w:color="auto" w:fill="FFFFFF"/>
          <w:lang w:val="uk-UA"/>
        </w:rPr>
        <w:t>.</w:t>
      </w:r>
    </w:p>
    <w:p w14:paraId="48964BCF" w14:textId="27D24F19" w:rsidR="001317CA" w:rsidRPr="001F2FCF" w:rsidRDefault="001317CA">
      <w:pPr>
        <w:rPr>
          <w:lang w:val="uk-UA"/>
        </w:rPr>
      </w:pPr>
    </w:p>
    <w:p w14:paraId="1A83F3B9" w14:textId="0D9A343D" w:rsidR="00CD1D30" w:rsidRDefault="0029157E" w:rsidP="00CD1D30">
      <w:pPr>
        <w:spacing w:after="0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В.о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. д</w:t>
      </w:r>
      <w:r w:rsidR="00CD1D30">
        <w:rPr>
          <w:rFonts w:eastAsia="Times New Roman" w:cs="Times New Roman"/>
          <w:b/>
          <w:color w:val="000000"/>
          <w:sz w:val="28"/>
          <w:szCs w:val="28"/>
          <w:lang w:val="ru-RU"/>
        </w:rPr>
        <w:t>иректор</w:t>
      </w: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а</w:t>
      </w:r>
      <w:r w:rsidR="00CD1D30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 Департаменту </w:t>
      </w:r>
      <w:proofErr w:type="spellStart"/>
      <w:r w:rsidR="00CD1D30">
        <w:rPr>
          <w:rFonts w:eastAsia="Times New Roman" w:cs="Times New Roman"/>
          <w:b/>
          <w:color w:val="000000"/>
          <w:sz w:val="28"/>
          <w:szCs w:val="28"/>
          <w:lang w:val="ru-RU"/>
        </w:rPr>
        <w:t>цифрових</w:t>
      </w:r>
      <w:proofErr w:type="spellEnd"/>
      <w:r w:rsidR="00CD1D30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3296772D" w14:textId="5E01CD6E" w:rsidR="00EC4267" w:rsidRPr="00EC4267" w:rsidRDefault="00CD1D30" w:rsidP="00CD1D30">
      <w:pPr>
        <w:spacing w:after="0"/>
        <w:rPr>
          <w:rFonts w:eastAsia="Times New Roman" w:cs="Times New Roman"/>
          <w:b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трансформацій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охороні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здоров'я</w:t>
      </w:r>
      <w:proofErr w:type="spellEnd"/>
      <w:r w:rsidR="00EC4267" w:rsidRPr="00EC4267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EC4267" w:rsidRPr="00EC4267">
        <w:rPr>
          <w:rFonts w:eastAsia="Times New Roman" w:cs="Times New Roman"/>
          <w:b/>
          <w:sz w:val="28"/>
          <w:szCs w:val="28"/>
          <w:lang w:val="ru-RU"/>
        </w:rPr>
        <w:tab/>
      </w:r>
      <w:r w:rsidR="00EC4267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</w:t>
      </w:r>
      <w:r w:rsidR="00EC4267" w:rsidRPr="00EC4267">
        <w:rPr>
          <w:rFonts w:eastAsia="Times New Roman" w:cs="Times New Roman"/>
          <w:b/>
          <w:sz w:val="28"/>
          <w:szCs w:val="28"/>
          <w:lang w:val="ru-RU"/>
        </w:rPr>
        <w:tab/>
      </w:r>
      <w:r w:rsidR="00EC4267" w:rsidRPr="00EC4267">
        <w:rPr>
          <w:rFonts w:eastAsia="Times New Roman" w:cs="Times New Roman"/>
          <w:b/>
          <w:sz w:val="28"/>
          <w:szCs w:val="28"/>
          <w:lang w:val="ru-RU"/>
        </w:rPr>
        <w:tab/>
      </w:r>
      <w:r w:rsidR="00EC4267" w:rsidRPr="00EC4267">
        <w:rPr>
          <w:rFonts w:eastAsia="Times New Roman" w:cs="Times New Roman"/>
          <w:b/>
          <w:sz w:val="28"/>
          <w:szCs w:val="28"/>
          <w:lang w:val="ru-RU"/>
        </w:rPr>
        <w:tab/>
        <w:t xml:space="preserve">     </w:t>
      </w:r>
      <w:proofErr w:type="spellStart"/>
      <w:r>
        <w:rPr>
          <w:rFonts w:eastAsia="Times New Roman" w:cs="Times New Roman"/>
          <w:b/>
          <w:sz w:val="28"/>
          <w:szCs w:val="28"/>
          <w:lang w:val="ru-RU"/>
        </w:rPr>
        <w:t>Дмитро</w:t>
      </w:r>
      <w:proofErr w:type="spellEnd"/>
      <w:r>
        <w:rPr>
          <w:rFonts w:eastAsia="Times New Roman" w:cs="Times New Roman"/>
          <w:b/>
          <w:sz w:val="28"/>
          <w:szCs w:val="28"/>
          <w:lang w:val="ru-RU"/>
        </w:rPr>
        <w:t xml:space="preserve"> ЛУК'ЯНОВ</w:t>
      </w:r>
    </w:p>
    <w:p w14:paraId="564D7B75" w14:textId="7B638F83" w:rsidR="00EC4267" w:rsidRPr="00FF3456" w:rsidRDefault="00EC4267">
      <w:pPr>
        <w:rPr>
          <w:lang w:val="uk-UA"/>
        </w:rPr>
      </w:pPr>
      <w:r>
        <w:rPr>
          <w:lang w:val="uk-UA"/>
        </w:rPr>
        <w:t xml:space="preserve">   </w:t>
      </w:r>
    </w:p>
    <w:sectPr w:rsidR="00EC4267" w:rsidRPr="00FF3456" w:rsidSect="008D1C89">
      <w:headerReference w:type="default" r:id="rId7"/>
      <w:pgSz w:w="15840" w:h="12240" w:orient="landscape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FCF65" w14:textId="77777777" w:rsidR="001F4C1C" w:rsidRDefault="001F4C1C" w:rsidP="00765615">
      <w:pPr>
        <w:spacing w:after="0" w:line="240" w:lineRule="auto"/>
      </w:pPr>
      <w:r>
        <w:separator/>
      </w:r>
    </w:p>
  </w:endnote>
  <w:endnote w:type="continuationSeparator" w:id="0">
    <w:p w14:paraId="6145983E" w14:textId="77777777" w:rsidR="001F4C1C" w:rsidRDefault="001F4C1C" w:rsidP="0076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10F08" w14:textId="77777777" w:rsidR="001F4C1C" w:rsidRDefault="001F4C1C" w:rsidP="00765615">
      <w:pPr>
        <w:spacing w:after="0" w:line="240" w:lineRule="auto"/>
      </w:pPr>
      <w:r>
        <w:separator/>
      </w:r>
    </w:p>
  </w:footnote>
  <w:footnote w:type="continuationSeparator" w:id="0">
    <w:p w14:paraId="232BE8F4" w14:textId="77777777" w:rsidR="001F4C1C" w:rsidRDefault="001F4C1C" w:rsidP="0076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487861"/>
      <w:docPartObj>
        <w:docPartGallery w:val="Page Numbers (Top of Page)"/>
        <w:docPartUnique/>
      </w:docPartObj>
    </w:sdtPr>
    <w:sdtEndPr/>
    <w:sdtContent>
      <w:p w14:paraId="7F8B64E6" w14:textId="5A07D6BB" w:rsidR="000818B9" w:rsidRDefault="000818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7B" w:rsidRPr="00F11B7B">
          <w:rPr>
            <w:noProof/>
            <w:lang w:val="ru-RU"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6ADF"/>
    <w:multiLevelType w:val="hybridMultilevel"/>
    <w:tmpl w:val="4D6A672C"/>
    <w:lvl w:ilvl="0" w:tplc="5D5C1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36CE9"/>
    <w:multiLevelType w:val="hybridMultilevel"/>
    <w:tmpl w:val="DEA2A3EE"/>
    <w:lvl w:ilvl="0" w:tplc="7374C2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C2"/>
    <w:rsid w:val="000559BB"/>
    <w:rsid w:val="0006171A"/>
    <w:rsid w:val="000818B9"/>
    <w:rsid w:val="00090091"/>
    <w:rsid w:val="000C49B6"/>
    <w:rsid w:val="000F0FC2"/>
    <w:rsid w:val="000F48AC"/>
    <w:rsid w:val="001317CA"/>
    <w:rsid w:val="001711F1"/>
    <w:rsid w:val="0017655E"/>
    <w:rsid w:val="001874D4"/>
    <w:rsid w:val="001F2FCF"/>
    <w:rsid w:val="001F4C1C"/>
    <w:rsid w:val="001F7F91"/>
    <w:rsid w:val="002727DA"/>
    <w:rsid w:val="0029157E"/>
    <w:rsid w:val="002977CB"/>
    <w:rsid w:val="002F3733"/>
    <w:rsid w:val="002F7C23"/>
    <w:rsid w:val="00370757"/>
    <w:rsid w:val="00382ED5"/>
    <w:rsid w:val="003D25C1"/>
    <w:rsid w:val="003F3C37"/>
    <w:rsid w:val="0043676A"/>
    <w:rsid w:val="00472F3A"/>
    <w:rsid w:val="004C1EFC"/>
    <w:rsid w:val="004C3E6A"/>
    <w:rsid w:val="004E14BF"/>
    <w:rsid w:val="00500D2D"/>
    <w:rsid w:val="00545972"/>
    <w:rsid w:val="00554F52"/>
    <w:rsid w:val="0056012F"/>
    <w:rsid w:val="00576285"/>
    <w:rsid w:val="005A579C"/>
    <w:rsid w:val="005A698D"/>
    <w:rsid w:val="005E054E"/>
    <w:rsid w:val="00603339"/>
    <w:rsid w:val="00632785"/>
    <w:rsid w:val="006542AC"/>
    <w:rsid w:val="006559F2"/>
    <w:rsid w:val="006579F8"/>
    <w:rsid w:val="00687A88"/>
    <w:rsid w:val="006E3AD8"/>
    <w:rsid w:val="006E488C"/>
    <w:rsid w:val="006E5F37"/>
    <w:rsid w:val="007217B5"/>
    <w:rsid w:val="00721B91"/>
    <w:rsid w:val="00750289"/>
    <w:rsid w:val="00754D19"/>
    <w:rsid w:val="007643A5"/>
    <w:rsid w:val="00765615"/>
    <w:rsid w:val="00793FBC"/>
    <w:rsid w:val="00796955"/>
    <w:rsid w:val="007A0DCE"/>
    <w:rsid w:val="007A4FD7"/>
    <w:rsid w:val="007B7296"/>
    <w:rsid w:val="007B74C8"/>
    <w:rsid w:val="007F2467"/>
    <w:rsid w:val="00811FCB"/>
    <w:rsid w:val="00815621"/>
    <w:rsid w:val="00866DFA"/>
    <w:rsid w:val="008D1C89"/>
    <w:rsid w:val="00927BAA"/>
    <w:rsid w:val="009313D4"/>
    <w:rsid w:val="009405CE"/>
    <w:rsid w:val="009433C5"/>
    <w:rsid w:val="009620FA"/>
    <w:rsid w:val="00997D8F"/>
    <w:rsid w:val="009A209D"/>
    <w:rsid w:val="009C25FE"/>
    <w:rsid w:val="009F769A"/>
    <w:rsid w:val="00A06132"/>
    <w:rsid w:val="00A81DB2"/>
    <w:rsid w:val="00AC11A7"/>
    <w:rsid w:val="00AF738C"/>
    <w:rsid w:val="00B006E0"/>
    <w:rsid w:val="00B3676A"/>
    <w:rsid w:val="00B40A74"/>
    <w:rsid w:val="00B44D02"/>
    <w:rsid w:val="00B57677"/>
    <w:rsid w:val="00B62E44"/>
    <w:rsid w:val="00B811C6"/>
    <w:rsid w:val="00BA54AA"/>
    <w:rsid w:val="00BB7821"/>
    <w:rsid w:val="00BE080A"/>
    <w:rsid w:val="00C13C22"/>
    <w:rsid w:val="00C22CDB"/>
    <w:rsid w:val="00C26245"/>
    <w:rsid w:val="00C50D2B"/>
    <w:rsid w:val="00C92674"/>
    <w:rsid w:val="00C92770"/>
    <w:rsid w:val="00CA1E95"/>
    <w:rsid w:val="00CA206C"/>
    <w:rsid w:val="00CD1D30"/>
    <w:rsid w:val="00CD37BF"/>
    <w:rsid w:val="00D05FB5"/>
    <w:rsid w:val="00D06F5E"/>
    <w:rsid w:val="00D16BBF"/>
    <w:rsid w:val="00D42160"/>
    <w:rsid w:val="00D5600B"/>
    <w:rsid w:val="00D60568"/>
    <w:rsid w:val="00D60851"/>
    <w:rsid w:val="00DA1BBC"/>
    <w:rsid w:val="00DA4DAF"/>
    <w:rsid w:val="00DA4E84"/>
    <w:rsid w:val="00DC0D50"/>
    <w:rsid w:val="00DD1D2D"/>
    <w:rsid w:val="00DD65B5"/>
    <w:rsid w:val="00DE155A"/>
    <w:rsid w:val="00E051E5"/>
    <w:rsid w:val="00E6519E"/>
    <w:rsid w:val="00EC4267"/>
    <w:rsid w:val="00ED30F6"/>
    <w:rsid w:val="00F11B7B"/>
    <w:rsid w:val="00F36135"/>
    <w:rsid w:val="00F3621D"/>
    <w:rsid w:val="00F82368"/>
    <w:rsid w:val="00F914C5"/>
    <w:rsid w:val="00F971AC"/>
    <w:rsid w:val="00FD4B41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4A6D"/>
  <w15:chartTrackingRefBased/>
  <w15:docId w15:val="{89C0C4A7-B9FC-472D-AC22-A377B42D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8F"/>
    <w:pPr>
      <w:spacing w:line="252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3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3C5"/>
    <w:rPr>
      <w:color w:val="0000FF"/>
      <w:u w:val="single"/>
    </w:rPr>
  </w:style>
  <w:style w:type="paragraph" w:customStyle="1" w:styleId="msonormal0">
    <w:name w:val="msonormal"/>
    <w:basedOn w:val="a"/>
    <w:rsid w:val="009433C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5">
    <w:name w:val="font5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8">
    <w:name w:val="font8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font9">
    <w:name w:val="font9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FF00"/>
      <w:sz w:val="20"/>
      <w:szCs w:val="20"/>
    </w:rPr>
  </w:style>
  <w:style w:type="paragraph" w:customStyle="1" w:styleId="font10">
    <w:name w:val="font10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11">
    <w:name w:val="font11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FF00"/>
      <w:sz w:val="20"/>
      <w:szCs w:val="20"/>
    </w:rPr>
  </w:style>
  <w:style w:type="paragraph" w:customStyle="1" w:styleId="font12">
    <w:name w:val="font12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CC33"/>
      <w:sz w:val="20"/>
      <w:szCs w:val="20"/>
    </w:rPr>
  </w:style>
  <w:style w:type="paragraph" w:customStyle="1" w:styleId="font13">
    <w:name w:val="font13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65">
    <w:name w:val="xl65"/>
    <w:basedOn w:val="a"/>
    <w:rsid w:val="009433C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</w:rPr>
  </w:style>
  <w:style w:type="paragraph" w:customStyle="1" w:styleId="xl66">
    <w:name w:val="xl66"/>
    <w:basedOn w:val="a"/>
    <w:rsid w:val="009433C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</w:rPr>
  </w:style>
  <w:style w:type="paragraph" w:customStyle="1" w:styleId="xl67">
    <w:name w:val="xl67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xl68">
    <w:name w:val="xl68"/>
    <w:basedOn w:val="a"/>
    <w:rsid w:val="009433C5"/>
    <w:pPr>
      <w:shd w:val="clear" w:color="D8D8D8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</w:rPr>
  </w:style>
  <w:style w:type="paragraph" w:customStyle="1" w:styleId="xl69">
    <w:name w:val="xl69"/>
    <w:basedOn w:val="a"/>
    <w:rsid w:val="009433C5"/>
    <w:pPr>
      <w:shd w:val="clear" w:color="D8D8D8" w:fill="D8D8D8"/>
      <w:spacing w:before="100" w:beforeAutospacing="1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xl70">
    <w:name w:val="xl70"/>
    <w:basedOn w:val="a"/>
    <w:rsid w:val="009433C5"/>
    <w:pPr>
      <w:shd w:val="clear" w:color="D8D8D8" w:fill="D8D8D8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xl71">
    <w:name w:val="xl71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xl72">
    <w:name w:val="xl72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Cs w:val="24"/>
    </w:rPr>
  </w:style>
  <w:style w:type="paragraph" w:customStyle="1" w:styleId="xl73">
    <w:name w:val="xl73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FF00"/>
      <w:szCs w:val="24"/>
    </w:rPr>
  </w:style>
  <w:style w:type="paragraph" w:customStyle="1" w:styleId="xl74">
    <w:name w:val="xl74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FF"/>
      <w:szCs w:val="24"/>
    </w:rPr>
  </w:style>
  <w:style w:type="paragraph" w:customStyle="1" w:styleId="xl75">
    <w:name w:val="xl75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3300"/>
      <w:szCs w:val="24"/>
    </w:rPr>
  </w:style>
  <w:style w:type="paragraph" w:customStyle="1" w:styleId="xl76">
    <w:name w:val="xl76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xl77">
    <w:name w:val="xl77"/>
    <w:basedOn w:val="a"/>
    <w:rsid w:val="009433C5"/>
    <w:pP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xl78">
    <w:name w:val="xl78"/>
    <w:basedOn w:val="a"/>
    <w:rsid w:val="009433C5"/>
    <w:pPr>
      <w:shd w:val="clear" w:color="FF99CC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xl79">
    <w:name w:val="xl79"/>
    <w:basedOn w:val="a"/>
    <w:rsid w:val="009433C5"/>
    <w:pPr>
      <w:shd w:val="clear" w:color="CCFFCC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xl80">
    <w:name w:val="xl80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Cs w:val="24"/>
    </w:rPr>
  </w:style>
  <w:style w:type="paragraph" w:customStyle="1" w:styleId="xl81">
    <w:name w:val="xl81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</w:rPr>
  </w:style>
  <w:style w:type="paragraph" w:customStyle="1" w:styleId="xl82">
    <w:name w:val="xl82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szCs w:val="24"/>
    </w:rPr>
  </w:style>
  <w:style w:type="paragraph" w:customStyle="1" w:styleId="xl83">
    <w:name w:val="xl83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FF00"/>
      <w:szCs w:val="24"/>
    </w:rPr>
  </w:style>
  <w:style w:type="paragraph" w:customStyle="1" w:styleId="xl84">
    <w:name w:val="xl84"/>
    <w:basedOn w:val="a"/>
    <w:rsid w:val="009433C5"/>
    <w:pPr>
      <w:shd w:val="clear" w:color="FFFF66" w:fill="FFFF66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xl85">
    <w:name w:val="xl85"/>
    <w:basedOn w:val="a"/>
    <w:rsid w:val="009433C5"/>
    <w:pPr>
      <w:shd w:val="clear" w:color="FFFF66" w:fill="FFFF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szCs w:val="24"/>
    </w:rPr>
  </w:style>
  <w:style w:type="paragraph" w:customStyle="1" w:styleId="xl86">
    <w:name w:val="xl86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FFFF"/>
      <w:szCs w:val="24"/>
    </w:rPr>
  </w:style>
  <w:style w:type="paragraph" w:customStyle="1" w:styleId="xl87">
    <w:name w:val="xl87"/>
    <w:basedOn w:val="a"/>
    <w:rsid w:val="009433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FF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76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A0DCE"/>
  </w:style>
  <w:style w:type="paragraph" w:styleId="a7">
    <w:name w:val="header"/>
    <w:basedOn w:val="a"/>
    <w:link w:val="a8"/>
    <w:uiPriority w:val="99"/>
    <w:unhideWhenUsed/>
    <w:rsid w:val="007656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5615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7656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615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0C49B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818B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818B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818B9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18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818B9"/>
    <w:rPr>
      <w:rFonts w:ascii="Times New Roman" w:hAnsi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A209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18100</Words>
  <Characters>10318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Оксана Євгенівна</dc:creator>
  <cp:keywords/>
  <dc:description/>
  <cp:lastModifiedBy>Свірідов Назар Анатолійович</cp:lastModifiedBy>
  <cp:revision>4</cp:revision>
  <cp:lastPrinted>2024-04-02T14:22:00Z</cp:lastPrinted>
  <dcterms:created xsi:type="dcterms:W3CDTF">2024-05-01T14:09:00Z</dcterms:created>
  <dcterms:modified xsi:type="dcterms:W3CDTF">2024-11-14T08:13:00Z</dcterms:modified>
</cp:coreProperties>
</file>