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33B79" w:rsidRDefault="00A32349" w:rsidP="00674BA1">
      <w:pPr>
        <w:spacing w:after="120"/>
        <w:jc w:val="center"/>
        <w:rPr>
          <w:rFonts w:ascii="Times New Roman CYR" w:hAnsi="Times New Roman CYR"/>
          <w:lang w:val="uk-UA"/>
        </w:rPr>
      </w:pPr>
      <w:bookmarkStart w:id="0" w:name="_GoBack"/>
      <w:bookmarkEnd w:id="0"/>
      <w:r w:rsidRPr="00833B7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33B79" w:rsidRDefault="00674BA1" w:rsidP="00674BA1">
      <w:pPr>
        <w:jc w:val="center"/>
        <w:outlineLvl w:val="0"/>
        <w:rPr>
          <w:b/>
          <w:sz w:val="32"/>
          <w:szCs w:val="32"/>
          <w:lang w:val="uk-UA"/>
        </w:rPr>
      </w:pPr>
      <w:r w:rsidRPr="00833B79">
        <w:rPr>
          <w:b/>
          <w:sz w:val="32"/>
          <w:szCs w:val="32"/>
          <w:lang w:val="uk-UA"/>
        </w:rPr>
        <w:t>МІНІСТЕРСТВО ОХОРОНИ ЗДОРОВ’Я УКРАЇНИ</w:t>
      </w:r>
    </w:p>
    <w:p w:rsidR="00674BA1" w:rsidRPr="00833B79" w:rsidRDefault="00674BA1" w:rsidP="00674BA1">
      <w:pPr>
        <w:rPr>
          <w:lang w:val="uk-UA"/>
        </w:rPr>
      </w:pPr>
    </w:p>
    <w:p w:rsidR="008C4BFD" w:rsidRPr="00833B79" w:rsidRDefault="008C4BFD" w:rsidP="008C4BFD">
      <w:pPr>
        <w:jc w:val="center"/>
        <w:outlineLvl w:val="0"/>
        <w:rPr>
          <w:b/>
          <w:spacing w:val="60"/>
          <w:sz w:val="30"/>
          <w:szCs w:val="30"/>
          <w:lang w:val="uk-UA"/>
        </w:rPr>
      </w:pPr>
      <w:r w:rsidRPr="00833B79">
        <w:rPr>
          <w:b/>
          <w:spacing w:val="60"/>
          <w:sz w:val="30"/>
          <w:szCs w:val="30"/>
          <w:lang w:val="uk-UA"/>
        </w:rPr>
        <w:t>НАКАЗ</w:t>
      </w:r>
    </w:p>
    <w:p w:rsidR="008C4BFD" w:rsidRPr="00833B79"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833B79" w:rsidTr="00191087">
        <w:tc>
          <w:tcPr>
            <w:tcW w:w="3271" w:type="dxa"/>
          </w:tcPr>
          <w:p w:rsidR="00191087" w:rsidRPr="00833B79" w:rsidRDefault="00191087" w:rsidP="00A93E77">
            <w:pPr>
              <w:rPr>
                <w:sz w:val="28"/>
                <w:szCs w:val="28"/>
                <w:lang w:val="uk-UA"/>
              </w:rPr>
            </w:pPr>
          </w:p>
          <w:p w:rsidR="008C4BFD" w:rsidRPr="00833B79" w:rsidRDefault="00191087" w:rsidP="00A93E77">
            <w:pPr>
              <w:rPr>
                <w:sz w:val="28"/>
                <w:szCs w:val="28"/>
                <w:lang w:val="uk-UA"/>
              </w:rPr>
            </w:pPr>
            <w:r w:rsidRPr="00833B79">
              <w:rPr>
                <w:sz w:val="28"/>
                <w:szCs w:val="28"/>
                <w:lang w:val="uk-UA"/>
              </w:rPr>
              <w:t>13 березня 2025 року</w:t>
            </w:r>
            <w:r w:rsidR="008C4BFD" w:rsidRPr="00833B79">
              <w:rPr>
                <w:sz w:val="28"/>
                <w:szCs w:val="28"/>
                <w:lang w:val="uk-UA"/>
              </w:rPr>
              <w:t xml:space="preserve">    </w:t>
            </w:r>
          </w:p>
        </w:tc>
        <w:tc>
          <w:tcPr>
            <w:tcW w:w="2129" w:type="dxa"/>
          </w:tcPr>
          <w:p w:rsidR="008C4BFD" w:rsidRPr="00833B79" w:rsidRDefault="00B943B1" w:rsidP="00B943B1">
            <w:pPr>
              <w:jc w:val="center"/>
              <w:rPr>
                <w:sz w:val="24"/>
                <w:szCs w:val="24"/>
                <w:lang w:val="uk-UA"/>
              </w:rPr>
            </w:pPr>
            <w:r w:rsidRPr="00833B79">
              <w:rPr>
                <w:sz w:val="24"/>
                <w:szCs w:val="24"/>
                <w:lang w:val="uk-UA"/>
              </w:rPr>
              <w:t xml:space="preserve">                    </w:t>
            </w:r>
            <w:r w:rsidR="008C4BFD" w:rsidRPr="00833B79">
              <w:rPr>
                <w:sz w:val="24"/>
                <w:szCs w:val="24"/>
                <w:lang w:val="uk-UA"/>
              </w:rPr>
              <w:t>Київ</w:t>
            </w:r>
          </w:p>
        </w:tc>
        <w:tc>
          <w:tcPr>
            <w:tcW w:w="4783" w:type="dxa"/>
          </w:tcPr>
          <w:p w:rsidR="00191087" w:rsidRPr="00833B79" w:rsidRDefault="00191087" w:rsidP="00A93E77">
            <w:pPr>
              <w:ind w:firstLine="72"/>
              <w:jc w:val="center"/>
              <w:rPr>
                <w:sz w:val="28"/>
                <w:szCs w:val="28"/>
                <w:lang w:val="uk-UA"/>
              </w:rPr>
            </w:pPr>
          </w:p>
          <w:p w:rsidR="006F7E05" w:rsidRPr="00833B79" w:rsidRDefault="00191087" w:rsidP="00A93E77">
            <w:pPr>
              <w:ind w:firstLine="72"/>
              <w:jc w:val="center"/>
              <w:rPr>
                <w:sz w:val="28"/>
                <w:szCs w:val="28"/>
                <w:lang w:val="uk-UA"/>
              </w:rPr>
            </w:pPr>
            <w:r w:rsidRPr="00833B79">
              <w:rPr>
                <w:sz w:val="28"/>
                <w:szCs w:val="28"/>
                <w:lang w:val="uk-UA"/>
              </w:rPr>
              <w:t xml:space="preserve">                                              № 456</w:t>
            </w:r>
          </w:p>
          <w:p w:rsidR="008C4BFD" w:rsidRPr="00833B79" w:rsidRDefault="004E5F69" w:rsidP="00833B79">
            <w:pPr>
              <w:ind w:firstLine="72"/>
              <w:jc w:val="center"/>
              <w:rPr>
                <w:sz w:val="28"/>
                <w:szCs w:val="28"/>
                <w:lang w:val="uk-UA"/>
              </w:rPr>
            </w:pPr>
            <w:r w:rsidRPr="00833B79">
              <w:rPr>
                <w:sz w:val="28"/>
                <w:szCs w:val="28"/>
                <w:lang w:val="uk-UA"/>
              </w:rPr>
              <w:t xml:space="preserve">                                                </w:t>
            </w:r>
          </w:p>
        </w:tc>
      </w:tr>
    </w:tbl>
    <w:p w:rsidR="008C4BFD" w:rsidRPr="00833B79" w:rsidRDefault="008C4BFD" w:rsidP="008C4BFD">
      <w:pPr>
        <w:jc w:val="both"/>
        <w:rPr>
          <w:sz w:val="28"/>
          <w:szCs w:val="28"/>
          <w:lang w:val="en-US"/>
        </w:rPr>
      </w:pPr>
    </w:p>
    <w:p w:rsidR="002252BE" w:rsidRPr="00833B79" w:rsidRDefault="002252BE" w:rsidP="00FF071A">
      <w:pPr>
        <w:jc w:val="both"/>
        <w:rPr>
          <w:b/>
          <w:sz w:val="28"/>
          <w:szCs w:val="28"/>
          <w:lang w:val="uk-UA"/>
        </w:rPr>
      </w:pPr>
    </w:p>
    <w:p w:rsidR="00FF071A" w:rsidRPr="00833B79" w:rsidRDefault="00FF071A" w:rsidP="00FF071A">
      <w:pPr>
        <w:jc w:val="both"/>
        <w:rPr>
          <w:b/>
          <w:sz w:val="28"/>
          <w:szCs w:val="28"/>
          <w:lang w:val="uk-UA"/>
        </w:rPr>
      </w:pPr>
      <w:r w:rsidRPr="00833B79">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Pr="00833B79" w:rsidRDefault="00674BA1" w:rsidP="00674BA1">
      <w:pPr>
        <w:ind w:firstLine="720"/>
        <w:jc w:val="both"/>
        <w:rPr>
          <w:sz w:val="16"/>
          <w:szCs w:val="16"/>
          <w:lang w:val="uk-UA"/>
        </w:rPr>
      </w:pPr>
    </w:p>
    <w:p w:rsidR="00917598" w:rsidRPr="00833B79" w:rsidRDefault="00917598" w:rsidP="00FC73F7">
      <w:pPr>
        <w:ind w:firstLine="720"/>
        <w:jc w:val="both"/>
        <w:rPr>
          <w:sz w:val="16"/>
          <w:szCs w:val="16"/>
          <w:lang w:val="uk-UA"/>
        </w:rPr>
      </w:pPr>
    </w:p>
    <w:p w:rsidR="00F4602B" w:rsidRPr="00833B79" w:rsidRDefault="00F4602B" w:rsidP="00FC73F7">
      <w:pPr>
        <w:ind w:firstLine="720"/>
        <w:jc w:val="both"/>
        <w:rPr>
          <w:sz w:val="16"/>
          <w:szCs w:val="16"/>
          <w:lang w:val="uk-UA"/>
        </w:rPr>
      </w:pPr>
    </w:p>
    <w:p w:rsidR="00F4602B" w:rsidRPr="00833B79" w:rsidRDefault="00F4602B" w:rsidP="00FC73F7">
      <w:pPr>
        <w:ind w:firstLine="720"/>
        <w:jc w:val="both"/>
        <w:rPr>
          <w:sz w:val="16"/>
          <w:szCs w:val="16"/>
          <w:lang w:val="uk-UA"/>
        </w:rPr>
      </w:pPr>
    </w:p>
    <w:p w:rsidR="00051C9D" w:rsidRPr="00833B79" w:rsidRDefault="00957C7E" w:rsidP="00051C9D">
      <w:pPr>
        <w:pStyle w:val="HTML"/>
        <w:ind w:firstLine="720"/>
        <w:jc w:val="both"/>
        <w:rPr>
          <w:rFonts w:ascii="Times New Roman" w:hAnsi="Times New Roman"/>
          <w:color w:val="auto"/>
          <w:sz w:val="28"/>
          <w:szCs w:val="28"/>
          <w:lang w:val="uk-UA"/>
        </w:rPr>
      </w:pPr>
      <w:r w:rsidRPr="00833B79">
        <w:rPr>
          <w:rFonts w:ascii="Times New Roman" w:hAnsi="Times New Roman"/>
          <w:color w:val="auto"/>
          <w:sz w:val="28"/>
          <w:szCs w:val="28"/>
          <w:lang w:val="uk-UA"/>
        </w:rPr>
        <w:t xml:space="preserve">Відповідно до статті 9 Закону України «Про лікарські засоби», </w:t>
      </w:r>
      <w:r w:rsidR="00237631" w:rsidRPr="00833B79">
        <w:rPr>
          <w:rFonts w:ascii="Times New Roman" w:hAnsi="Times New Roman"/>
          <w:color w:val="auto"/>
          <w:sz w:val="28"/>
          <w:szCs w:val="28"/>
          <w:lang w:val="uk-UA"/>
        </w:rPr>
        <w:t>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Pr="00833B79">
        <w:rPr>
          <w:rFonts w:ascii="Times New Roman" w:hAnsi="Times New Roman"/>
          <w:color w:val="auto"/>
          <w:sz w:val="28"/>
          <w:szCs w:val="28"/>
          <w:lang w:val="uk-UA"/>
        </w:rPr>
        <w:t xml:space="preserve">, </w:t>
      </w:r>
      <w:r w:rsidR="00051C9D" w:rsidRPr="00833B79">
        <w:rPr>
          <w:rFonts w:ascii="Times New Roman" w:hAnsi="Times New Roman"/>
          <w:color w:val="auto"/>
          <w:sz w:val="28"/>
          <w:szCs w:val="28"/>
          <w:lang w:val="uk-UA"/>
        </w:rPr>
        <w:t xml:space="preserve">абзацу двадцять </w:t>
      </w:r>
      <w:r w:rsidR="000512B7" w:rsidRPr="00833B79">
        <w:rPr>
          <w:rFonts w:ascii="Times New Roman" w:hAnsi="Times New Roman"/>
          <w:color w:val="auto"/>
          <w:sz w:val="28"/>
          <w:szCs w:val="28"/>
          <w:lang w:val="uk-UA"/>
        </w:rPr>
        <w:t>п’ятого</w:t>
      </w:r>
      <w:r w:rsidR="00051C9D" w:rsidRPr="00833B79">
        <w:rPr>
          <w:rFonts w:ascii="Times New Roman" w:hAnsi="Times New Roman"/>
          <w:color w:val="auto"/>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року № 90), на підставі результатів експертизи реєстраційних матеріалів лікарських засобів (медичних імунобіологічних препаратів), що подані на державну реєстрацію (перереєстрацію) та внесення змін до реєстраційних матеріалів, проведених </w:t>
      </w:r>
      <w:r w:rsidR="007A07FC" w:rsidRPr="00833B79">
        <w:rPr>
          <w:rFonts w:ascii="Times New Roman" w:hAnsi="Times New Roman"/>
          <w:color w:val="auto"/>
          <w:sz w:val="28"/>
          <w:szCs w:val="28"/>
          <w:lang w:val="uk-UA"/>
        </w:rPr>
        <w:t>д</w:t>
      </w:r>
      <w:r w:rsidR="00051C9D" w:rsidRPr="00833B79">
        <w:rPr>
          <w:rFonts w:ascii="Times New Roman" w:hAnsi="Times New Roman"/>
          <w:color w:val="auto"/>
          <w:sz w:val="28"/>
          <w:szCs w:val="28"/>
          <w:lang w:val="uk-UA"/>
        </w:rPr>
        <w:t>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0C1B57" w:rsidRPr="00833B79" w:rsidRDefault="000C1B57" w:rsidP="00051C9D">
      <w:pPr>
        <w:pStyle w:val="HTML"/>
        <w:ind w:firstLine="720"/>
        <w:jc w:val="both"/>
        <w:rPr>
          <w:b/>
          <w:bCs/>
          <w:color w:val="auto"/>
          <w:sz w:val="28"/>
          <w:szCs w:val="28"/>
          <w:lang w:val="uk-UA"/>
        </w:rPr>
      </w:pPr>
    </w:p>
    <w:p w:rsidR="00FC73F7" w:rsidRPr="00833B79" w:rsidRDefault="00FC73F7" w:rsidP="00FC73F7">
      <w:pPr>
        <w:pStyle w:val="31"/>
        <w:ind w:left="0"/>
        <w:rPr>
          <w:b/>
          <w:bCs/>
          <w:sz w:val="28"/>
          <w:szCs w:val="28"/>
          <w:lang w:val="uk-UA"/>
        </w:rPr>
      </w:pPr>
      <w:r w:rsidRPr="00833B79">
        <w:rPr>
          <w:b/>
          <w:bCs/>
          <w:sz w:val="28"/>
          <w:szCs w:val="28"/>
          <w:lang w:val="uk-UA"/>
        </w:rPr>
        <w:t>НАКАЗУЮ:</w:t>
      </w:r>
    </w:p>
    <w:p w:rsidR="00B64FF6" w:rsidRPr="00833B79" w:rsidRDefault="00B64FF6" w:rsidP="00FC73F7">
      <w:pPr>
        <w:pStyle w:val="31"/>
        <w:ind w:left="0"/>
        <w:rPr>
          <w:b/>
          <w:bCs/>
          <w:lang w:val="uk-UA"/>
        </w:rPr>
      </w:pPr>
    </w:p>
    <w:p w:rsidR="00CB6908" w:rsidRPr="00833B79" w:rsidRDefault="00CB6908" w:rsidP="00D33F8D">
      <w:pPr>
        <w:tabs>
          <w:tab w:val="left" w:pos="1080"/>
        </w:tabs>
        <w:ind w:firstLine="720"/>
        <w:jc w:val="both"/>
        <w:rPr>
          <w:sz w:val="28"/>
          <w:szCs w:val="28"/>
          <w:lang w:val="uk-UA"/>
        </w:rPr>
      </w:pPr>
      <w:r w:rsidRPr="00833B79">
        <w:rPr>
          <w:sz w:val="28"/>
          <w:szCs w:val="28"/>
          <w:lang w:val="uk-UA"/>
        </w:rPr>
        <w:t xml:space="preserve">1. Зареєструвати та внести до Державного реєстру лікарських засобів України </w:t>
      </w:r>
      <w:r w:rsidRPr="00833B79">
        <w:rPr>
          <w:noProof/>
          <w:sz w:val="28"/>
          <w:szCs w:val="28"/>
          <w:lang w:val="uk-UA"/>
        </w:rPr>
        <w:t>лікарські засоби</w:t>
      </w:r>
      <w:r w:rsidRPr="00833B79">
        <w:rPr>
          <w:sz w:val="28"/>
          <w:szCs w:val="28"/>
          <w:lang w:val="uk-UA"/>
        </w:rPr>
        <w:t xml:space="preserve"> (медичні імунобіологічні препарати) згідно з додатк</w:t>
      </w:r>
      <w:r w:rsidR="00B428E1" w:rsidRPr="00833B79">
        <w:rPr>
          <w:sz w:val="28"/>
          <w:szCs w:val="28"/>
          <w:lang w:val="uk-UA"/>
        </w:rPr>
        <w:t>ом</w:t>
      </w:r>
      <w:r w:rsidRPr="00833B79">
        <w:rPr>
          <w:sz w:val="28"/>
          <w:szCs w:val="28"/>
          <w:lang w:val="uk-UA"/>
        </w:rPr>
        <w:t xml:space="preserve"> 1.</w:t>
      </w:r>
    </w:p>
    <w:p w:rsidR="00927311" w:rsidRPr="00833B79" w:rsidRDefault="00927311" w:rsidP="00D33F8D">
      <w:pPr>
        <w:tabs>
          <w:tab w:val="left" w:pos="1080"/>
        </w:tabs>
        <w:ind w:firstLine="720"/>
        <w:jc w:val="both"/>
        <w:rPr>
          <w:sz w:val="28"/>
          <w:szCs w:val="28"/>
          <w:lang w:val="uk-UA"/>
        </w:rPr>
      </w:pPr>
    </w:p>
    <w:p w:rsidR="00927311" w:rsidRPr="00833B79" w:rsidRDefault="00CB6908" w:rsidP="00D33F8D">
      <w:pPr>
        <w:tabs>
          <w:tab w:val="left" w:pos="1080"/>
        </w:tabs>
        <w:ind w:firstLine="720"/>
        <w:jc w:val="both"/>
        <w:rPr>
          <w:sz w:val="28"/>
          <w:szCs w:val="28"/>
          <w:lang w:val="uk-UA"/>
        </w:rPr>
      </w:pPr>
      <w:r w:rsidRPr="00833B79">
        <w:rPr>
          <w:sz w:val="28"/>
          <w:szCs w:val="28"/>
          <w:lang w:val="uk-UA"/>
        </w:rPr>
        <w:t>2</w:t>
      </w:r>
      <w:r w:rsidR="00927311" w:rsidRPr="00833B79">
        <w:rPr>
          <w:sz w:val="28"/>
          <w:szCs w:val="28"/>
          <w:lang w:val="uk-UA"/>
        </w:rPr>
        <w:t xml:space="preserve">. Перереєструвати та внести до Державного реєстру лікарських засобів України </w:t>
      </w:r>
      <w:r w:rsidR="00927311" w:rsidRPr="00833B79">
        <w:rPr>
          <w:noProof/>
          <w:sz w:val="28"/>
          <w:szCs w:val="28"/>
          <w:lang w:val="uk-UA"/>
        </w:rPr>
        <w:t>лікарські засоби</w:t>
      </w:r>
      <w:r w:rsidR="00927311" w:rsidRPr="00833B79">
        <w:rPr>
          <w:sz w:val="28"/>
          <w:szCs w:val="28"/>
          <w:lang w:val="uk-UA"/>
        </w:rPr>
        <w:t xml:space="preserve"> (медичні імунобіологічні препарат</w:t>
      </w:r>
      <w:r w:rsidR="00643EFB" w:rsidRPr="00833B79">
        <w:rPr>
          <w:sz w:val="28"/>
          <w:szCs w:val="28"/>
          <w:lang w:val="uk-UA"/>
        </w:rPr>
        <w:t>и) згідно з додатк</w:t>
      </w:r>
      <w:r w:rsidR="00F004E2" w:rsidRPr="00833B79">
        <w:rPr>
          <w:sz w:val="28"/>
          <w:szCs w:val="28"/>
          <w:lang w:val="uk-UA"/>
        </w:rPr>
        <w:t>ом</w:t>
      </w:r>
      <w:r w:rsidR="00643EFB" w:rsidRPr="00833B79">
        <w:rPr>
          <w:sz w:val="28"/>
          <w:szCs w:val="28"/>
          <w:lang w:val="uk-UA"/>
        </w:rPr>
        <w:t xml:space="preserve"> 2</w:t>
      </w:r>
      <w:r w:rsidR="00927311" w:rsidRPr="00833B79">
        <w:rPr>
          <w:sz w:val="28"/>
          <w:szCs w:val="28"/>
          <w:lang w:val="uk-UA"/>
        </w:rPr>
        <w:t>.</w:t>
      </w:r>
    </w:p>
    <w:p w:rsidR="00927311" w:rsidRPr="00833B79" w:rsidRDefault="00927311" w:rsidP="00D33F8D">
      <w:pPr>
        <w:tabs>
          <w:tab w:val="left" w:pos="1080"/>
        </w:tabs>
        <w:ind w:firstLine="720"/>
        <w:jc w:val="both"/>
        <w:rPr>
          <w:sz w:val="16"/>
          <w:szCs w:val="16"/>
          <w:lang w:val="uk-UA"/>
        </w:rPr>
      </w:pPr>
    </w:p>
    <w:p w:rsidR="00FC73F7" w:rsidRPr="00833B79" w:rsidRDefault="00CB6908" w:rsidP="000C1B57">
      <w:pPr>
        <w:tabs>
          <w:tab w:val="left" w:pos="1080"/>
        </w:tabs>
        <w:ind w:firstLine="720"/>
        <w:jc w:val="both"/>
        <w:rPr>
          <w:sz w:val="28"/>
          <w:szCs w:val="28"/>
          <w:lang w:val="uk-UA"/>
        </w:rPr>
      </w:pPr>
      <w:r w:rsidRPr="00833B79">
        <w:rPr>
          <w:sz w:val="28"/>
          <w:szCs w:val="28"/>
          <w:lang w:val="uk-UA"/>
        </w:rPr>
        <w:lastRenderedPageBreak/>
        <w:t>3</w:t>
      </w:r>
      <w:r w:rsidR="00FC73F7" w:rsidRPr="00833B79">
        <w:rPr>
          <w:sz w:val="28"/>
          <w:szCs w:val="28"/>
          <w:lang w:val="uk-UA"/>
        </w:rPr>
        <w:t xml:space="preserve">. </w:t>
      </w:r>
      <w:r w:rsidR="00FA65F6" w:rsidRPr="00833B79">
        <w:rPr>
          <w:sz w:val="28"/>
          <w:szCs w:val="28"/>
          <w:lang w:val="uk-UA"/>
        </w:rPr>
        <w:t>Внести</w:t>
      </w:r>
      <w:r w:rsidR="00FC73F7" w:rsidRPr="00833B79">
        <w:rPr>
          <w:sz w:val="28"/>
          <w:szCs w:val="28"/>
          <w:lang w:val="uk-UA"/>
        </w:rPr>
        <w:t xml:space="preserve"> зміни до реєстраційних матеріалів та Державного реєстру лікарських засобів України </w:t>
      </w:r>
      <w:r w:rsidR="00FA65F6" w:rsidRPr="00833B79">
        <w:rPr>
          <w:sz w:val="28"/>
          <w:szCs w:val="28"/>
          <w:lang w:val="uk-UA"/>
        </w:rPr>
        <w:t xml:space="preserve">на </w:t>
      </w:r>
      <w:r w:rsidR="00FC73F7" w:rsidRPr="00833B79">
        <w:rPr>
          <w:noProof/>
          <w:sz w:val="28"/>
          <w:szCs w:val="28"/>
          <w:lang w:val="uk-UA"/>
        </w:rPr>
        <w:t>лікарські засоби</w:t>
      </w:r>
      <w:r w:rsidR="00FC73F7" w:rsidRPr="00833B79">
        <w:rPr>
          <w:sz w:val="28"/>
          <w:szCs w:val="28"/>
          <w:lang w:val="uk-UA"/>
        </w:rPr>
        <w:t xml:space="preserve"> (медичні імунобіологічні препарати) згідно з додатк</w:t>
      </w:r>
      <w:r w:rsidR="00D35E68" w:rsidRPr="00833B79">
        <w:rPr>
          <w:sz w:val="28"/>
          <w:szCs w:val="28"/>
          <w:lang w:val="uk-UA"/>
        </w:rPr>
        <w:t>ом</w:t>
      </w:r>
      <w:r w:rsidR="00FC73F7" w:rsidRPr="00833B79">
        <w:rPr>
          <w:sz w:val="28"/>
          <w:szCs w:val="28"/>
          <w:lang w:val="uk-UA"/>
        </w:rPr>
        <w:t xml:space="preserve"> </w:t>
      </w:r>
      <w:r w:rsidR="00643EFB" w:rsidRPr="00833B79">
        <w:rPr>
          <w:sz w:val="28"/>
          <w:szCs w:val="28"/>
          <w:lang w:val="uk-UA"/>
        </w:rPr>
        <w:t>3</w:t>
      </w:r>
      <w:r w:rsidR="00FC73F7" w:rsidRPr="00833B79">
        <w:rPr>
          <w:sz w:val="28"/>
          <w:szCs w:val="28"/>
          <w:lang w:val="uk-UA"/>
        </w:rPr>
        <w:t>.</w:t>
      </w:r>
    </w:p>
    <w:p w:rsidR="00141BF6" w:rsidRPr="00833B79" w:rsidRDefault="00141BF6" w:rsidP="00BC5599">
      <w:pPr>
        <w:tabs>
          <w:tab w:val="left" w:pos="720"/>
          <w:tab w:val="left" w:pos="993"/>
        </w:tabs>
        <w:ind w:firstLine="720"/>
        <w:jc w:val="both"/>
        <w:rPr>
          <w:sz w:val="28"/>
          <w:szCs w:val="28"/>
          <w:lang w:val="uk-UA"/>
        </w:rPr>
      </w:pPr>
    </w:p>
    <w:p w:rsidR="00BC5599" w:rsidRPr="00833B79" w:rsidRDefault="00141BF6" w:rsidP="00BC5599">
      <w:pPr>
        <w:tabs>
          <w:tab w:val="left" w:pos="720"/>
          <w:tab w:val="left" w:pos="993"/>
        </w:tabs>
        <w:ind w:firstLine="720"/>
        <w:jc w:val="both"/>
        <w:rPr>
          <w:sz w:val="28"/>
          <w:szCs w:val="28"/>
          <w:lang w:val="uk-UA"/>
        </w:rPr>
      </w:pPr>
      <w:r w:rsidRPr="00833B79">
        <w:rPr>
          <w:sz w:val="28"/>
          <w:szCs w:val="28"/>
          <w:lang w:val="uk-UA"/>
        </w:rPr>
        <w:t>4</w:t>
      </w:r>
      <w:r w:rsidR="00BC5599" w:rsidRPr="00833B79">
        <w:rPr>
          <w:sz w:val="28"/>
          <w:szCs w:val="28"/>
          <w:lang w:val="uk-UA"/>
        </w:rPr>
        <w:t>. Фармацевтичному управлінню (</w:t>
      </w:r>
      <w:r w:rsidR="00BA1AA2" w:rsidRPr="00833B79">
        <w:rPr>
          <w:sz w:val="28"/>
          <w:szCs w:val="28"/>
          <w:lang w:val="uk-UA"/>
        </w:rPr>
        <w:t>Олександру Гріценку</w:t>
      </w:r>
      <w:r w:rsidR="00BC5599" w:rsidRPr="00833B79">
        <w:rPr>
          <w:sz w:val="28"/>
          <w:szCs w:val="28"/>
          <w:lang w:val="uk-UA"/>
        </w:rPr>
        <w:t>) забезпечити оприлюднення цього наказу на офіційному вебсайті Міністерства охорони здоров’я України.</w:t>
      </w:r>
    </w:p>
    <w:p w:rsidR="003E30C2" w:rsidRPr="00833B79" w:rsidRDefault="003E30C2" w:rsidP="000C1B57">
      <w:pPr>
        <w:tabs>
          <w:tab w:val="left" w:pos="1080"/>
        </w:tabs>
        <w:ind w:firstLine="720"/>
        <w:jc w:val="both"/>
        <w:rPr>
          <w:sz w:val="28"/>
          <w:szCs w:val="28"/>
          <w:lang w:val="uk-UA"/>
        </w:rPr>
      </w:pPr>
    </w:p>
    <w:p w:rsidR="000D32CE" w:rsidRPr="00833B79" w:rsidRDefault="00141BF6" w:rsidP="000D32CE">
      <w:pPr>
        <w:tabs>
          <w:tab w:val="left" w:pos="720"/>
          <w:tab w:val="left" w:pos="1080"/>
        </w:tabs>
        <w:ind w:firstLine="720"/>
        <w:jc w:val="both"/>
        <w:rPr>
          <w:sz w:val="28"/>
          <w:szCs w:val="28"/>
          <w:lang w:val="uk-UA"/>
        </w:rPr>
      </w:pPr>
      <w:r w:rsidRPr="00833B79">
        <w:rPr>
          <w:sz w:val="28"/>
          <w:szCs w:val="28"/>
          <w:lang w:val="uk-UA"/>
        </w:rPr>
        <w:t>5</w:t>
      </w:r>
      <w:r w:rsidR="0050149D" w:rsidRPr="00833B79">
        <w:rPr>
          <w:sz w:val="28"/>
          <w:szCs w:val="28"/>
          <w:lang w:val="uk-UA"/>
        </w:rPr>
        <w:t xml:space="preserve">. </w:t>
      </w:r>
      <w:r w:rsidR="000D32CE" w:rsidRPr="00833B79">
        <w:rPr>
          <w:sz w:val="28"/>
          <w:szCs w:val="28"/>
          <w:lang w:val="uk-UA"/>
        </w:rPr>
        <w:t xml:space="preserve">Контроль за виконанням цього наказу </w:t>
      </w:r>
      <w:r w:rsidR="0050149D" w:rsidRPr="00833B79">
        <w:rPr>
          <w:sz w:val="28"/>
          <w:szCs w:val="28"/>
          <w:lang w:val="uk-UA"/>
        </w:rPr>
        <w:t xml:space="preserve">покласти на заступника Міністра </w:t>
      </w:r>
      <w:r w:rsidR="00BA1AA2" w:rsidRPr="00833B79">
        <w:rPr>
          <w:sz w:val="28"/>
          <w:szCs w:val="28"/>
          <w:lang w:val="uk-UA"/>
        </w:rPr>
        <w:t>Едема Адаманова</w:t>
      </w:r>
      <w:r w:rsidR="00BC5599" w:rsidRPr="00833B79">
        <w:rPr>
          <w:sz w:val="28"/>
          <w:szCs w:val="28"/>
          <w:lang w:val="uk-UA"/>
        </w:rPr>
        <w:t>.</w:t>
      </w:r>
    </w:p>
    <w:p w:rsidR="000D32CE" w:rsidRPr="00833B79" w:rsidRDefault="000D32CE" w:rsidP="000D32CE">
      <w:pPr>
        <w:pStyle w:val="31"/>
        <w:spacing w:after="0"/>
        <w:rPr>
          <w:sz w:val="28"/>
          <w:szCs w:val="28"/>
          <w:lang w:val="uk-UA"/>
        </w:rPr>
      </w:pPr>
    </w:p>
    <w:p w:rsidR="000D32CE" w:rsidRPr="00833B79" w:rsidRDefault="000D32CE" w:rsidP="000D32CE">
      <w:pPr>
        <w:pStyle w:val="31"/>
        <w:spacing w:after="0"/>
        <w:rPr>
          <w:sz w:val="28"/>
          <w:szCs w:val="28"/>
          <w:lang w:val="uk-UA"/>
        </w:rPr>
      </w:pPr>
    </w:p>
    <w:p w:rsidR="000D32CE" w:rsidRPr="00833B79" w:rsidRDefault="000D32CE" w:rsidP="000D32CE">
      <w:pPr>
        <w:pStyle w:val="31"/>
        <w:spacing w:after="0"/>
        <w:rPr>
          <w:sz w:val="28"/>
          <w:szCs w:val="28"/>
          <w:lang w:val="uk-UA"/>
        </w:rPr>
      </w:pPr>
    </w:p>
    <w:p w:rsidR="000D32CE" w:rsidRPr="00833B79" w:rsidRDefault="000D32CE" w:rsidP="000D32CE">
      <w:pPr>
        <w:rPr>
          <w:b/>
          <w:sz w:val="28"/>
          <w:szCs w:val="28"/>
          <w:lang w:val="uk-UA"/>
        </w:rPr>
      </w:pPr>
      <w:r w:rsidRPr="00833B79">
        <w:rPr>
          <w:b/>
          <w:sz w:val="28"/>
          <w:szCs w:val="28"/>
          <w:lang w:val="uk-UA"/>
        </w:rPr>
        <w:t>Міністр</w:t>
      </w:r>
      <w:r w:rsidR="00534A48" w:rsidRPr="00833B79">
        <w:rPr>
          <w:b/>
          <w:sz w:val="28"/>
          <w:szCs w:val="28"/>
          <w:lang w:val="uk-UA"/>
        </w:rPr>
        <w:t xml:space="preserve">                                                  </w:t>
      </w:r>
      <w:r w:rsidR="0050149D" w:rsidRPr="00833B79">
        <w:rPr>
          <w:b/>
          <w:sz w:val="28"/>
          <w:szCs w:val="28"/>
          <w:lang w:val="uk-UA"/>
        </w:rPr>
        <w:t xml:space="preserve">                                     </w:t>
      </w:r>
      <w:r w:rsidR="00534A48" w:rsidRPr="00833B79">
        <w:rPr>
          <w:b/>
          <w:sz w:val="28"/>
          <w:szCs w:val="28"/>
          <w:lang w:val="uk-UA"/>
        </w:rPr>
        <w:t xml:space="preserve">    </w:t>
      </w:r>
      <w:r w:rsidR="0050149D" w:rsidRPr="00833B79">
        <w:rPr>
          <w:b/>
          <w:sz w:val="28"/>
          <w:szCs w:val="28"/>
          <w:lang w:val="uk-UA"/>
        </w:rPr>
        <w:t>Віктор ЛЯШКО</w:t>
      </w:r>
      <w:r w:rsidR="00BA0BCD" w:rsidRPr="00833B79">
        <w:rPr>
          <w:b/>
          <w:sz w:val="28"/>
          <w:szCs w:val="28"/>
          <w:lang w:val="uk-UA"/>
        </w:rPr>
        <w:t xml:space="preserve">                                       </w:t>
      </w:r>
      <w:r w:rsidR="00E36438" w:rsidRPr="00833B79">
        <w:rPr>
          <w:b/>
          <w:sz w:val="28"/>
          <w:szCs w:val="28"/>
          <w:lang w:val="uk-UA"/>
        </w:rPr>
        <w:t xml:space="preserve">                                                  </w:t>
      </w:r>
      <w:r w:rsidR="00BA0BCD" w:rsidRPr="00833B79">
        <w:rPr>
          <w:b/>
          <w:sz w:val="28"/>
          <w:szCs w:val="28"/>
          <w:lang w:val="uk-UA"/>
        </w:rPr>
        <w:t xml:space="preserve">  </w:t>
      </w:r>
    </w:p>
    <w:p w:rsidR="00D74462" w:rsidRPr="00833B79" w:rsidRDefault="00E36438" w:rsidP="006D0A8F">
      <w:pPr>
        <w:rPr>
          <w:b/>
          <w:sz w:val="28"/>
          <w:szCs w:val="28"/>
          <w:lang w:val="uk-UA"/>
        </w:rPr>
      </w:pPr>
      <w:r w:rsidRPr="00833B79">
        <w:rPr>
          <w:b/>
          <w:sz w:val="28"/>
          <w:szCs w:val="28"/>
          <w:lang w:val="uk-UA"/>
        </w:rPr>
        <w:t xml:space="preserve">  </w:t>
      </w:r>
    </w:p>
    <w:p w:rsidR="00BC4106" w:rsidRPr="00833B79" w:rsidRDefault="00BC4106" w:rsidP="00BC4106">
      <w:pPr>
        <w:pStyle w:val="31"/>
        <w:spacing w:after="0"/>
        <w:ind w:left="0"/>
        <w:rPr>
          <w:b/>
          <w:sz w:val="28"/>
          <w:szCs w:val="28"/>
          <w:lang w:val="uk-UA"/>
        </w:rPr>
      </w:pPr>
    </w:p>
    <w:p w:rsidR="006B1CB3" w:rsidRPr="00833B79" w:rsidRDefault="006B1CB3" w:rsidP="00FC73F7">
      <w:pPr>
        <w:pStyle w:val="31"/>
        <w:spacing w:after="0"/>
        <w:ind w:left="0"/>
        <w:rPr>
          <w:b/>
          <w:sz w:val="28"/>
          <w:szCs w:val="28"/>
          <w:lang w:val="uk-UA"/>
        </w:rPr>
        <w:sectPr w:rsidR="006B1CB3" w:rsidRPr="00833B79" w:rsidSect="00A557F2">
          <w:headerReference w:type="even" r:id="rId9"/>
          <w:headerReference w:type="default" r:id="rId10"/>
          <w:footerReference w:type="even" r:id="rId11"/>
          <w:footerReference w:type="default" r:id="rId12"/>
          <w:pgSz w:w="11906" w:h="16838"/>
          <w:pgMar w:top="899" w:right="567" w:bottom="1418"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6B1CB3" w:rsidRPr="00833B79" w:rsidTr="007A4EC4">
        <w:tc>
          <w:tcPr>
            <w:tcW w:w="3825" w:type="dxa"/>
            <w:hideMark/>
          </w:tcPr>
          <w:p w:rsidR="006B1CB3" w:rsidRPr="00833B79" w:rsidRDefault="006B1CB3" w:rsidP="005505C8">
            <w:pPr>
              <w:pStyle w:val="4"/>
              <w:tabs>
                <w:tab w:val="left" w:pos="12600"/>
              </w:tabs>
              <w:spacing w:before="0" w:after="0"/>
              <w:rPr>
                <w:sz w:val="18"/>
                <w:szCs w:val="18"/>
              </w:rPr>
            </w:pPr>
            <w:r w:rsidRPr="00833B79">
              <w:rPr>
                <w:sz w:val="18"/>
                <w:szCs w:val="18"/>
              </w:rPr>
              <w:lastRenderedPageBreak/>
              <w:t>Додаток 1</w:t>
            </w:r>
          </w:p>
          <w:p w:rsidR="006B1CB3" w:rsidRPr="00833B79" w:rsidRDefault="006B1CB3" w:rsidP="005505C8">
            <w:pPr>
              <w:pStyle w:val="4"/>
              <w:tabs>
                <w:tab w:val="left" w:pos="12600"/>
              </w:tabs>
              <w:spacing w:before="0" w:after="0"/>
              <w:rPr>
                <w:sz w:val="18"/>
                <w:szCs w:val="18"/>
              </w:rPr>
            </w:pPr>
            <w:r w:rsidRPr="00833B79">
              <w:rPr>
                <w:sz w:val="18"/>
                <w:szCs w:val="18"/>
              </w:rPr>
              <w:t>до наказу Міністерства охорони</w:t>
            </w:r>
          </w:p>
          <w:p w:rsidR="006B1CB3" w:rsidRPr="00833B79" w:rsidRDefault="006B1CB3" w:rsidP="005505C8">
            <w:pPr>
              <w:pStyle w:val="4"/>
              <w:tabs>
                <w:tab w:val="left" w:pos="12600"/>
              </w:tabs>
              <w:spacing w:before="0" w:after="0"/>
              <w:rPr>
                <w:sz w:val="18"/>
                <w:szCs w:val="18"/>
              </w:rPr>
            </w:pPr>
            <w:r w:rsidRPr="00833B79">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B1CB3" w:rsidRPr="00833B79" w:rsidRDefault="006B1CB3" w:rsidP="005505C8">
            <w:pPr>
              <w:pStyle w:val="4"/>
              <w:tabs>
                <w:tab w:val="left" w:pos="12600"/>
              </w:tabs>
              <w:spacing w:before="0" w:after="0"/>
              <w:rPr>
                <w:rFonts w:cs="Arial"/>
                <w:sz w:val="16"/>
                <w:szCs w:val="16"/>
              </w:rPr>
            </w:pPr>
            <w:r w:rsidRPr="00833B79">
              <w:rPr>
                <w:bCs w:val="0"/>
                <w:iCs/>
                <w:sz w:val="18"/>
                <w:szCs w:val="18"/>
                <w:u w:val="single"/>
              </w:rPr>
              <w:t>від 13 березня 2025 року № 456</w:t>
            </w:r>
          </w:p>
        </w:tc>
      </w:tr>
    </w:tbl>
    <w:p w:rsidR="006B1CB3" w:rsidRPr="00833B79" w:rsidRDefault="006B1CB3" w:rsidP="006B1CB3">
      <w:pPr>
        <w:tabs>
          <w:tab w:val="left" w:pos="12600"/>
        </w:tabs>
        <w:jc w:val="center"/>
        <w:rPr>
          <w:rFonts w:ascii="Arial" w:hAnsi="Arial" w:cs="Arial"/>
          <w:b/>
          <w:sz w:val="16"/>
          <w:szCs w:val="16"/>
          <w:lang w:val="en-US"/>
        </w:rPr>
      </w:pPr>
    </w:p>
    <w:p w:rsidR="006B1CB3" w:rsidRPr="00833B79" w:rsidRDefault="006B1CB3" w:rsidP="006B1CB3">
      <w:pPr>
        <w:keepNext/>
        <w:tabs>
          <w:tab w:val="left" w:pos="12600"/>
        </w:tabs>
        <w:jc w:val="center"/>
        <w:outlineLvl w:val="1"/>
        <w:rPr>
          <w:rFonts w:ascii="Arial" w:hAnsi="Arial" w:cs="Arial"/>
          <w:b/>
          <w:caps/>
          <w:sz w:val="16"/>
          <w:szCs w:val="16"/>
        </w:rPr>
      </w:pPr>
    </w:p>
    <w:p w:rsidR="006B1CB3" w:rsidRPr="00833B79" w:rsidRDefault="006B1CB3" w:rsidP="006B1CB3">
      <w:pPr>
        <w:keepNext/>
        <w:tabs>
          <w:tab w:val="left" w:pos="12600"/>
        </w:tabs>
        <w:jc w:val="center"/>
        <w:outlineLvl w:val="1"/>
        <w:rPr>
          <w:b/>
          <w:sz w:val="28"/>
          <w:szCs w:val="28"/>
        </w:rPr>
      </w:pPr>
      <w:r w:rsidRPr="00833B79">
        <w:rPr>
          <w:b/>
          <w:caps/>
          <w:sz w:val="28"/>
          <w:szCs w:val="28"/>
        </w:rPr>
        <w:t>ПЕРЕЛІК</w:t>
      </w:r>
    </w:p>
    <w:p w:rsidR="006B1CB3" w:rsidRPr="00833B79" w:rsidRDefault="006B1CB3" w:rsidP="006B1CB3">
      <w:pPr>
        <w:tabs>
          <w:tab w:val="left" w:pos="12600"/>
        </w:tabs>
        <w:jc w:val="center"/>
        <w:rPr>
          <w:b/>
          <w:caps/>
          <w:sz w:val="28"/>
          <w:szCs w:val="28"/>
        </w:rPr>
      </w:pPr>
      <w:r w:rsidRPr="00833B79">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6B1CB3" w:rsidRPr="00833B79" w:rsidRDefault="006B1CB3" w:rsidP="006B1CB3">
      <w:pPr>
        <w:keepNext/>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2126"/>
        <w:gridCol w:w="1418"/>
        <w:gridCol w:w="1134"/>
        <w:gridCol w:w="1417"/>
        <w:gridCol w:w="1418"/>
        <w:gridCol w:w="2410"/>
        <w:gridCol w:w="1134"/>
        <w:gridCol w:w="992"/>
        <w:gridCol w:w="1559"/>
      </w:tblGrid>
      <w:tr w:rsidR="006B1CB3" w:rsidRPr="00833B79" w:rsidTr="007A4EC4">
        <w:trPr>
          <w:tblHeader/>
        </w:trPr>
        <w:tc>
          <w:tcPr>
            <w:tcW w:w="568" w:type="dxa"/>
            <w:tcBorders>
              <w:top w:val="single" w:sz="4" w:space="0" w:color="000000"/>
            </w:tcBorders>
            <w:shd w:val="clear" w:color="auto" w:fill="D9D9D9"/>
            <w:hideMark/>
          </w:tcPr>
          <w:p w:rsidR="006B1CB3" w:rsidRPr="00833B79" w:rsidRDefault="006B1CB3" w:rsidP="007A4EC4">
            <w:pPr>
              <w:tabs>
                <w:tab w:val="left" w:pos="12600"/>
              </w:tabs>
              <w:jc w:val="center"/>
              <w:rPr>
                <w:rFonts w:ascii="Arial" w:hAnsi="Arial" w:cs="Arial"/>
                <w:b/>
                <w:i/>
                <w:sz w:val="16"/>
                <w:szCs w:val="16"/>
              </w:rPr>
            </w:pPr>
            <w:r w:rsidRPr="00833B79">
              <w:rPr>
                <w:rFonts w:ascii="Arial" w:hAnsi="Arial" w:cs="Arial"/>
                <w:b/>
                <w:i/>
                <w:sz w:val="16"/>
                <w:szCs w:val="16"/>
              </w:rPr>
              <w:t>№ п/п</w:t>
            </w:r>
          </w:p>
        </w:tc>
        <w:tc>
          <w:tcPr>
            <w:tcW w:w="1559" w:type="dxa"/>
            <w:tcBorders>
              <w:top w:val="single" w:sz="4" w:space="0" w:color="000000"/>
            </w:tcBorders>
            <w:shd w:val="clear" w:color="auto" w:fill="D9D9D9"/>
          </w:tcPr>
          <w:p w:rsidR="006B1CB3" w:rsidRPr="00833B79" w:rsidRDefault="006B1CB3" w:rsidP="007A4EC4">
            <w:pPr>
              <w:tabs>
                <w:tab w:val="left" w:pos="12600"/>
              </w:tabs>
              <w:jc w:val="center"/>
              <w:rPr>
                <w:rFonts w:ascii="Arial" w:hAnsi="Arial" w:cs="Arial"/>
                <w:b/>
                <w:i/>
                <w:sz w:val="16"/>
                <w:szCs w:val="16"/>
              </w:rPr>
            </w:pPr>
            <w:r w:rsidRPr="00833B79">
              <w:rPr>
                <w:rFonts w:ascii="Arial" w:hAnsi="Arial" w:cs="Arial"/>
                <w:b/>
                <w:i/>
                <w:sz w:val="16"/>
                <w:szCs w:val="16"/>
              </w:rPr>
              <w:t>Назва лікарського засобу</w:t>
            </w:r>
          </w:p>
        </w:tc>
        <w:tc>
          <w:tcPr>
            <w:tcW w:w="2126" w:type="dxa"/>
            <w:tcBorders>
              <w:top w:val="single" w:sz="4" w:space="0" w:color="000000"/>
            </w:tcBorders>
            <w:shd w:val="clear" w:color="auto" w:fill="D9D9D9"/>
          </w:tcPr>
          <w:p w:rsidR="006B1CB3" w:rsidRPr="00833B79" w:rsidRDefault="006B1CB3" w:rsidP="007A4EC4">
            <w:pPr>
              <w:tabs>
                <w:tab w:val="left" w:pos="12600"/>
              </w:tabs>
              <w:jc w:val="center"/>
              <w:rPr>
                <w:rFonts w:ascii="Arial" w:hAnsi="Arial" w:cs="Arial"/>
                <w:b/>
                <w:i/>
                <w:sz w:val="16"/>
                <w:szCs w:val="16"/>
              </w:rPr>
            </w:pPr>
            <w:r w:rsidRPr="00833B79">
              <w:rPr>
                <w:rFonts w:ascii="Arial" w:hAnsi="Arial" w:cs="Arial"/>
                <w:b/>
                <w:i/>
                <w:sz w:val="16"/>
                <w:szCs w:val="16"/>
              </w:rPr>
              <w:t>Форма випуску (лікарська форма, упаковка)</w:t>
            </w:r>
          </w:p>
        </w:tc>
        <w:tc>
          <w:tcPr>
            <w:tcW w:w="1418" w:type="dxa"/>
            <w:tcBorders>
              <w:top w:val="single" w:sz="4" w:space="0" w:color="000000"/>
            </w:tcBorders>
            <w:shd w:val="clear" w:color="auto" w:fill="D9D9D9"/>
          </w:tcPr>
          <w:p w:rsidR="006B1CB3" w:rsidRPr="00833B79" w:rsidRDefault="006B1CB3" w:rsidP="007A4EC4">
            <w:pPr>
              <w:tabs>
                <w:tab w:val="left" w:pos="12600"/>
              </w:tabs>
              <w:jc w:val="center"/>
              <w:rPr>
                <w:rFonts w:ascii="Arial" w:hAnsi="Arial" w:cs="Arial"/>
                <w:b/>
                <w:i/>
                <w:sz w:val="16"/>
                <w:szCs w:val="16"/>
              </w:rPr>
            </w:pPr>
            <w:r w:rsidRPr="00833B79">
              <w:rPr>
                <w:rFonts w:ascii="Arial" w:hAnsi="Arial" w:cs="Arial"/>
                <w:b/>
                <w:i/>
                <w:sz w:val="16"/>
                <w:szCs w:val="16"/>
              </w:rPr>
              <w:t>Заявник</w:t>
            </w:r>
          </w:p>
        </w:tc>
        <w:tc>
          <w:tcPr>
            <w:tcW w:w="1134" w:type="dxa"/>
            <w:tcBorders>
              <w:top w:val="single" w:sz="4" w:space="0" w:color="000000"/>
            </w:tcBorders>
            <w:shd w:val="clear" w:color="auto" w:fill="D9D9D9"/>
          </w:tcPr>
          <w:p w:rsidR="006B1CB3" w:rsidRPr="00833B79" w:rsidRDefault="006B1CB3" w:rsidP="007A4EC4">
            <w:pPr>
              <w:tabs>
                <w:tab w:val="left" w:pos="12600"/>
              </w:tabs>
              <w:jc w:val="center"/>
              <w:rPr>
                <w:rFonts w:ascii="Arial" w:hAnsi="Arial" w:cs="Arial"/>
                <w:b/>
                <w:i/>
                <w:sz w:val="16"/>
                <w:szCs w:val="16"/>
              </w:rPr>
            </w:pPr>
            <w:r w:rsidRPr="00833B79">
              <w:rPr>
                <w:rFonts w:ascii="Arial" w:hAnsi="Arial" w:cs="Arial"/>
                <w:b/>
                <w:i/>
                <w:sz w:val="16"/>
                <w:szCs w:val="16"/>
              </w:rPr>
              <w:t>Країна заявника</w:t>
            </w:r>
          </w:p>
        </w:tc>
        <w:tc>
          <w:tcPr>
            <w:tcW w:w="1417" w:type="dxa"/>
            <w:tcBorders>
              <w:top w:val="single" w:sz="4" w:space="0" w:color="000000"/>
            </w:tcBorders>
            <w:shd w:val="clear" w:color="auto" w:fill="D9D9D9"/>
          </w:tcPr>
          <w:p w:rsidR="006B1CB3" w:rsidRPr="00833B79" w:rsidRDefault="006B1CB3" w:rsidP="007A4EC4">
            <w:pPr>
              <w:tabs>
                <w:tab w:val="left" w:pos="12600"/>
              </w:tabs>
              <w:jc w:val="center"/>
              <w:rPr>
                <w:rFonts w:ascii="Arial" w:hAnsi="Arial" w:cs="Arial"/>
                <w:b/>
                <w:i/>
                <w:sz w:val="16"/>
                <w:szCs w:val="16"/>
              </w:rPr>
            </w:pPr>
            <w:r w:rsidRPr="00833B79">
              <w:rPr>
                <w:rFonts w:ascii="Arial" w:hAnsi="Arial" w:cs="Arial"/>
                <w:b/>
                <w:i/>
                <w:sz w:val="16"/>
                <w:szCs w:val="16"/>
              </w:rPr>
              <w:t>Виробник</w:t>
            </w:r>
          </w:p>
        </w:tc>
        <w:tc>
          <w:tcPr>
            <w:tcW w:w="1418" w:type="dxa"/>
            <w:tcBorders>
              <w:top w:val="single" w:sz="4" w:space="0" w:color="000000"/>
            </w:tcBorders>
            <w:shd w:val="clear" w:color="auto" w:fill="D9D9D9"/>
          </w:tcPr>
          <w:p w:rsidR="006B1CB3" w:rsidRPr="00833B79" w:rsidRDefault="006B1CB3" w:rsidP="007A4EC4">
            <w:pPr>
              <w:tabs>
                <w:tab w:val="left" w:pos="12600"/>
              </w:tabs>
              <w:jc w:val="center"/>
              <w:rPr>
                <w:rFonts w:ascii="Arial" w:hAnsi="Arial" w:cs="Arial"/>
                <w:b/>
                <w:i/>
                <w:sz w:val="16"/>
                <w:szCs w:val="16"/>
              </w:rPr>
            </w:pPr>
            <w:r w:rsidRPr="00833B79">
              <w:rPr>
                <w:rFonts w:ascii="Arial" w:hAnsi="Arial" w:cs="Arial"/>
                <w:b/>
                <w:i/>
                <w:sz w:val="16"/>
                <w:szCs w:val="16"/>
              </w:rPr>
              <w:t>Країна виробника</w:t>
            </w:r>
          </w:p>
        </w:tc>
        <w:tc>
          <w:tcPr>
            <w:tcW w:w="2410" w:type="dxa"/>
            <w:tcBorders>
              <w:top w:val="single" w:sz="4" w:space="0" w:color="000000"/>
            </w:tcBorders>
            <w:shd w:val="clear" w:color="auto" w:fill="D9D9D9"/>
          </w:tcPr>
          <w:p w:rsidR="006B1CB3" w:rsidRPr="00833B79" w:rsidRDefault="006B1CB3" w:rsidP="007A4EC4">
            <w:pPr>
              <w:tabs>
                <w:tab w:val="left" w:pos="12600"/>
              </w:tabs>
              <w:jc w:val="center"/>
              <w:rPr>
                <w:rFonts w:ascii="Arial" w:hAnsi="Arial" w:cs="Arial"/>
                <w:b/>
                <w:i/>
                <w:sz w:val="16"/>
                <w:szCs w:val="16"/>
              </w:rPr>
            </w:pPr>
            <w:r w:rsidRPr="00833B79">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6B1CB3" w:rsidRPr="00833B79" w:rsidRDefault="006B1CB3" w:rsidP="007A4EC4">
            <w:pPr>
              <w:tabs>
                <w:tab w:val="left" w:pos="12600"/>
              </w:tabs>
              <w:jc w:val="center"/>
              <w:rPr>
                <w:rFonts w:ascii="Arial" w:hAnsi="Arial" w:cs="Arial"/>
                <w:b/>
                <w:i/>
                <w:sz w:val="16"/>
                <w:szCs w:val="16"/>
              </w:rPr>
            </w:pPr>
            <w:r w:rsidRPr="00833B79">
              <w:rPr>
                <w:rFonts w:ascii="Arial" w:hAnsi="Arial" w:cs="Arial"/>
                <w:b/>
                <w:i/>
                <w:sz w:val="16"/>
                <w:szCs w:val="16"/>
              </w:rPr>
              <w:t>Умови відпуску</w:t>
            </w:r>
          </w:p>
        </w:tc>
        <w:tc>
          <w:tcPr>
            <w:tcW w:w="992" w:type="dxa"/>
            <w:tcBorders>
              <w:top w:val="single" w:sz="4" w:space="0" w:color="000000"/>
            </w:tcBorders>
            <w:shd w:val="clear" w:color="auto" w:fill="D9D9D9"/>
          </w:tcPr>
          <w:p w:rsidR="006B1CB3" w:rsidRPr="00833B79" w:rsidRDefault="006B1CB3" w:rsidP="007A4EC4">
            <w:pPr>
              <w:tabs>
                <w:tab w:val="left" w:pos="12600"/>
              </w:tabs>
              <w:jc w:val="center"/>
              <w:rPr>
                <w:rFonts w:ascii="Arial" w:hAnsi="Arial" w:cs="Arial"/>
                <w:b/>
                <w:i/>
                <w:sz w:val="16"/>
                <w:szCs w:val="16"/>
              </w:rPr>
            </w:pPr>
            <w:r w:rsidRPr="00833B79">
              <w:rPr>
                <w:rFonts w:ascii="Arial" w:hAnsi="Arial" w:cs="Arial"/>
                <w:b/>
                <w:i/>
                <w:sz w:val="16"/>
                <w:szCs w:val="16"/>
              </w:rPr>
              <w:t>Рекламування</w:t>
            </w:r>
          </w:p>
        </w:tc>
        <w:tc>
          <w:tcPr>
            <w:tcW w:w="1559" w:type="dxa"/>
            <w:tcBorders>
              <w:top w:val="single" w:sz="4" w:space="0" w:color="000000"/>
            </w:tcBorders>
            <w:shd w:val="clear" w:color="auto" w:fill="D9D9D9"/>
          </w:tcPr>
          <w:p w:rsidR="006B1CB3" w:rsidRPr="00833B79" w:rsidRDefault="006B1CB3" w:rsidP="007A4EC4">
            <w:pPr>
              <w:tabs>
                <w:tab w:val="left" w:pos="12600"/>
              </w:tabs>
              <w:jc w:val="center"/>
              <w:rPr>
                <w:rFonts w:ascii="Arial" w:hAnsi="Arial" w:cs="Arial"/>
                <w:b/>
                <w:i/>
                <w:sz w:val="16"/>
                <w:szCs w:val="16"/>
              </w:rPr>
            </w:pPr>
            <w:r w:rsidRPr="00833B79">
              <w:rPr>
                <w:rFonts w:ascii="Arial" w:hAnsi="Arial" w:cs="Arial"/>
                <w:b/>
                <w:i/>
                <w:sz w:val="16"/>
                <w:szCs w:val="16"/>
              </w:rPr>
              <w:t>Номер реєстраційного посвідчення</w:t>
            </w:r>
          </w:p>
        </w:tc>
      </w:tr>
      <w:tr w:rsidR="006B1CB3" w:rsidRPr="00833B79" w:rsidTr="007A4EC4">
        <w:tc>
          <w:tcPr>
            <w:tcW w:w="568" w:type="dxa"/>
            <w:tcBorders>
              <w:top w:val="single" w:sz="4" w:space="0" w:color="auto"/>
              <w:left w:val="single" w:sz="4" w:space="0" w:color="000000"/>
              <w:bottom w:val="single" w:sz="4" w:space="0" w:color="auto"/>
              <w:right w:val="single" w:sz="4" w:space="0" w:color="auto"/>
            </w:tcBorders>
            <w:shd w:val="clear" w:color="auto" w:fill="FFFFFF"/>
          </w:tcPr>
          <w:p w:rsidR="006B1CB3" w:rsidRPr="00833B79" w:rsidRDefault="006B1CB3" w:rsidP="006B1CB3">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B1CB3" w:rsidRPr="00833B79" w:rsidRDefault="006B1CB3" w:rsidP="007A4EC4">
            <w:pPr>
              <w:pStyle w:val="110"/>
              <w:tabs>
                <w:tab w:val="left" w:pos="12600"/>
              </w:tabs>
              <w:rPr>
                <w:rFonts w:ascii="Arial" w:hAnsi="Arial" w:cs="Arial"/>
                <w:b/>
                <w:i/>
                <w:sz w:val="16"/>
                <w:szCs w:val="16"/>
              </w:rPr>
            </w:pPr>
            <w:r w:rsidRPr="00833B79">
              <w:rPr>
                <w:rFonts w:ascii="Arial" w:hAnsi="Arial" w:cs="Arial"/>
                <w:b/>
                <w:sz w:val="16"/>
                <w:szCs w:val="16"/>
              </w:rPr>
              <w:t>БОРТЕЗОМІБ ЕВЕР ФАРМА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6B1CB3" w:rsidRPr="00833B79" w:rsidRDefault="006B1CB3" w:rsidP="007A4EC4">
            <w:pPr>
              <w:pStyle w:val="110"/>
              <w:tabs>
                <w:tab w:val="left" w:pos="12600"/>
              </w:tabs>
              <w:rPr>
                <w:rFonts w:ascii="Arial" w:hAnsi="Arial" w:cs="Arial"/>
                <w:sz w:val="16"/>
                <w:szCs w:val="16"/>
              </w:rPr>
            </w:pPr>
            <w:r w:rsidRPr="00833B79">
              <w:rPr>
                <w:rFonts w:ascii="Arial" w:hAnsi="Arial" w:cs="Arial"/>
                <w:sz w:val="16"/>
                <w:szCs w:val="16"/>
              </w:rPr>
              <w:t>розчин для ін'єкцій, 2,5 мг/мл, по 1 мл або по 1,4 мл у флаконі, закупореному пробкою та обтиснутому алюмінієвим ковпачком із пластиковим відкидним диском, по 1 флакону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B1CB3" w:rsidRPr="00833B79" w:rsidRDefault="006B1CB3" w:rsidP="007A4EC4">
            <w:pPr>
              <w:pStyle w:val="110"/>
              <w:tabs>
                <w:tab w:val="left" w:pos="12600"/>
              </w:tabs>
              <w:jc w:val="center"/>
              <w:rPr>
                <w:rFonts w:ascii="Arial" w:hAnsi="Arial" w:cs="Arial"/>
                <w:sz w:val="16"/>
                <w:szCs w:val="16"/>
              </w:rPr>
            </w:pPr>
            <w:r w:rsidRPr="00833B79">
              <w:rPr>
                <w:rFonts w:ascii="Arial" w:hAnsi="Arial" w:cs="Arial"/>
                <w:sz w:val="16"/>
                <w:szCs w:val="16"/>
              </w:rPr>
              <w:t>ЕВЕР Валінджект ГмбХ</w:t>
            </w:r>
            <w:r w:rsidRPr="00833B7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B1CB3" w:rsidRPr="00833B79" w:rsidRDefault="006B1CB3" w:rsidP="007A4EC4">
            <w:pPr>
              <w:pStyle w:val="110"/>
              <w:tabs>
                <w:tab w:val="left" w:pos="12600"/>
              </w:tabs>
              <w:jc w:val="center"/>
              <w:rPr>
                <w:rFonts w:ascii="Arial" w:hAnsi="Arial" w:cs="Arial"/>
                <w:sz w:val="16"/>
                <w:szCs w:val="16"/>
              </w:rPr>
            </w:pPr>
            <w:r w:rsidRPr="00833B79">
              <w:rPr>
                <w:rFonts w:ascii="Arial" w:hAnsi="Arial" w:cs="Arial"/>
                <w:sz w:val="16"/>
                <w:szCs w:val="16"/>
              </w:rPr>
              <w:t>Австрія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B1CB3" w:rsidRPr="00833B79" w:rsidRDefault="006B1CB3" w:rsidP="007A4EC4">
            <w:pPr>
              <w:pStyle w:val="110"/>
              <w:tabs>
                <w:tab w:val="left" w:pos="12600"/>
              </w:tabs>
              <w:jc w:val="center"/>
              <w:rPr>
                <w:rFonts w:ascii="Arial" w:hAnsi="Arial" w:cs="Arial"/>
                <w:sz w:val="16"/>
                <w:szCs w:val="16"/>
              </w:rPr>
            </w:pPr>
            <w:r w:rsidRPr="00833B79">
              <w:rPr>
                <w:rFonts w:ascii="Arial" w:hAnsi="Arial" w:cs="Arial"/>
                <w:sz w:val="16"/>
                <w:szCs w:val="16"/>
              </w:rPr>
              <w:t>виробництво нерозфасованої продукції, первинне пакування, випробування контролю якості, випуск серії:</w:t>
            </w:r>
            <w:r w:rsidRPr="00833B79">
              <w:rPr>
                <w:rFonts w:ascii="Arial" w:hAnsi="Arial" w:cs="Arial"/>
                <w:sz w:val="16"/>
                <w:szCs w:val="16"/>
              </w:rPr>
              <w:br/>
              <w:t>ЕВЕР Фарма Єна ГмбХ, Німеччина;</w:t>
            </w:r>
            <w:r w:rsidRPr="00833B79">
              <w:rPr>
                <w:rFonts w:ascii="Arial" w:hAnsi="Arial" w:cs="Arial"/>
                <w:sz w:val="16"/>
                <w:szCs w:val="16"/>
              </w:rPr>
              <w:br/>
              <w:t>вторинне пакування, маркування, випробування контролю якості, випуск серії:</w:t>
            </w:r>
            <w:r w:rsidRPr="00833B79">
              <w:rPr>
                <w:rFonts w:ascii="Arial" w:hAnsi="Arial" w:cs="Arial"/>
                <w:sz w:val="16"/>
                <w:szCs w:val="16"/>
              </w:rPr>
              <w:br/>
              <w:t>ЕВЕР Фарма Єна ГмбХ, Німеччина</w:t>
            </w:r>
            <w:r w:rsidRPr="00833B79">
              <w:rPr>
                <w:rFonts w:ascii="Arial" w:hAnsi="Arial" w:cs="Arial"/>
                <w:sz w:val="16"/>
                <w:szCs w:val="16"/>
              </w:rPr>
              <w:br/>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B1CB3" w:rsidRPr="00833B79" w:rsidRDefault="006B1CB3" w:rsidP="007A4EC4">
            <w:pPr>
              <w:pStyle w:val="110"/>
              <w:tabs>
                <w:tab w:val="left" w:pos="12600"/>
              </w:tabs>
              <w:jc w:val="center"/>
              <w:rPr>
                <w:rFonts w:ascii="Arial" w:hAnsi="Arial" w:cs="Arial"/>
                <w:sz w:val="16"/>
                <w:szCs w:val="16"/>
              </w:rPr>
            </w:pPr>
            <w:r w:rsidRPr="00833B79">
              <w:rPr>
                <w:rFonts w:ascii="Arial" w:hAnsi="Arial" w:cs="Arial"/>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6B1CB3" w:rsidRPr="00833B79" w:rsidRDefault="006B1CB3" w:rsidP="007A4EC4">
            <w:pPr>
              <w:pStyle w:val="110"/>
              <w:tabs>
                <w:tab w:val="left" w:pos="12600"/>
              </w:tabs>
              <w:jc w:val="center"/>
              <w:rPr>
                <w:rFonts w:ascii="Arial" w:hAnsi="Arial" w:cs="Arial"/>
                <w:sz w:val="16"/>
                <w:szCs w:val="16"/>
              </w:rPr>
            </w:pPr>
            <w:r w:rsidRPr="00833B79">
              <w:rPr>
                <w:rFonts w:ascii="Arial" w:hAnsi="Arial" w:cs="Arial"/>
                <w:sz w:val="16"/>
                <w:szCs w:val="16"/>
              </w:rPr>
              <w:t>реєстрація на 5 років</w:t>
            </w:r>
            <w:r w:rsidRPr="00833B79">
              <w:rPr>
                <w:rFonts w:ascii="Arial" w:hAnsi="Arial" w:cs="Arial"/>
                <w:sz w:val="16"/>
                <w:szCs w:val="16"/>
              </w:rPr>
              <w:br/>
            </w:r>
            <w:r w:rsidRPr="00833B79">
              <w:rPr>
                <w:rFonts w:ascii="Arial" w:hAnsi="Arial" w:cs="Arial"/>
                <w:sz w:val="16"/>
                <w:szCs w:val="16"/>
              </w:rPr>
              <w:br/>
              <w:t>Резюме ПУР версія 0.3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B1CB3" w:rsidRPr="00833B79" w:rsidRDefault="006B1CB3"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B1CB3" w:rsidRPr="00833B79" w:rsidRDefault="006B1CB3" w:rsidP="007A4EC4">
            <w:pPr>
              <w:pStyle w:val="110"/>
              <w:tabs>
                <w:tab w:val="left" w:pos="12600"/>
              </w:tabs>
              <w:jc w:val="center"/>
              <w:rPr>
                <w:rFonts w:ascii="Arial" w:hAnsi="Arial" w:cs="Arial"/>
                <w:i/>
                <w:sz w:val="16"/>
                <w:szCs w:val="16"/>
              </w:rPr>
            </w:pPr>
            <w:r w:rsidRPr="00833B7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B1CB3" w:rsidRPr="00833B79" w:rsidRDefault="006B1CB3" w:rsidP="007A4EC4">
            <w:pPr>
              <w:pStyle w:val="110"/>
              <w:tabs>
                <w:tab w:val="left" w:pos="12600"/>
              </w:tabs>
              <w:jc w:val="center"/>
              <w:rPr>
                <w:rFonts w:ascii="Arial" w:hAnsi="Arial" w:cs="Arial"/>
                <w:sz w:val="16"/>
                <w:szCs w:val="16"/>
              </w:rPr>
            </w:pPr>
            <w:r w:rsidRPr="00833B79">
              <w:rPr>
                <w:rFonts w:ascii="Arial" w:hAnsi="Arial" w:cs="Arial"/>
                <w:sz w:val="16"/>
                <w:szCs w:val="16"/>
              </w:rPr>
              <w:t>UA/207</w:t>
            </w:r>
            <w:r w:rsidRPr="00833B79">
              <w:rPr>
                <w:rFonts w:ascii="Arial" w:hAnsi="Arial" w:cs="Arial"/>
                <w:sz w:val="16"/>
                <w:szCs w:val="16"/>
                <w:lang/>
              </w:rPr>
              <w:t>9</w:t>
            </w:r>
            <w:r w:rsidRPr="00833B79">
              <w:rPr>
                <w:rFonts w:ascii="Arial" w:hAnsi="Arial" w:cs="Arial"/>
                <w:sz w:val="16"/>
                <w:szCs w:val="16"/>
              </w:rPr>
              <w:t>3/01/01</w:t>
            </w:r>
          </w:p>
        </w:tc>
      </w:tr>
    </w:tbl>
    <w:p w:rsidR="006B1CB3" w:rsidRPr="00833B79" w:rsidRDefault="006B1CB3" w:rsidP="006B1CB3">
      <w:pPr>
        <w:pStyle w:val="11"/>
        <w:rPr>
          <w:rFonts w:ascii="Arial" w:hAnsi="Arial" w:cs="Arial"/>
        </w:rPr>
      </w:pPr>
    </w:p>
    <w:p w:rsidR="006B1CB3" w:rsidRPr="00833B79" w:rsidRDefault="006B1CB3" w:rsidP="006B1CB3">
      <w:pPr>
        <w:pStyle w:val="11"/>
        <w:rPr>
          <w:rFonts w:ascii="Arial" w:hAnsi="Arial" w:cs="Arial"/>
        </w:rPr>
      </w:pPr>
    </w:p>
    <w:p w:rsidR="006B1CB3" w:rsidRPr="00833B79" w:rsidRDefault="006B1CB3" w:rsidP="006B1CB3">
      <w:pPr>
        <w:rPr>
          <w:b/>
          <w:sz w:val="28"/>
          <w:szCs w:val="28"/>
        </w:rPr>
      </w:pPr>
      <w:r w:rsidRPr="00833B79">
        <w:rPr>
          <w:b/>
          <w:sz w:val="28"/>
          <w:szCs w:val="28"/>
        </w:rPr>
        <w:t>В.о. начальника</w:t>
      </w:r>
    </w:p>
    <w:p w:rsidR="006B1CB3" w:rsidRPr="00833B79" w:rsidRDefault="006B1CB3" w:rsidP="006B1CB3">
      <w:pPr>
        <w:rPr>
          <w:b/>
          <w:sz w:val="28"/>
          <w:szCs w:val="28"/>
        </w:rPr>
      </w:pPr>
      <w:r w:rsidRPr="00833B79">
        <w:rPr>
          <w:b/>
          <w:sz w:val="28"/>
          <w:szCs w:val="28"/>
        </w:rPr>
        <w:t>Фармацевтичного управління                                                                                                          Олександр ГРІЦЕНКО</w:t>
      </w:r>
    </w:p>
    <w:p w:rsidR="006B1CB3" w:rsidRPr="00833B79" w:rsidRDefault="006B1CB3" w:rsidP="00FC73F7">
      <w:pPr>
        <w:pStyle w:val="31"/>
        <w:spacing w:after="0"/>
        <w:ind w:left="0"/>
        <w:rPr>
          <w:b/>
          <w:sz w:val="28"/>
          <w:szCs w:val="28"/>
          <w:lang w:val="uk-UA"/>
        </w:rPr>
        <w:sectPr w:rsidR="006B1CB3" w:rsidRPr="00833B79" w:rsidSect="007A4EC4">
          <w:headerReference w:type="default" r:id="rId13"/>
          <w:pgSz w:w="16838" w:h="11906" w:orient="landscape"/>
          <w:pgMar w:top="907" w:right="1134" w:bottom="907" w:left="1077"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5066CB" w:rsidRPr="00833B79" w:rsidTr="007A4EC4">
        <w:tc>
          <w:tcPr>
            <w:tcW w:w="3825" w:type="dxa"/>
            <w:hideMark/>
          </w:tcPr>
          <w:p w:rsidR="005066CB" w:rsidRPr="00833B79" w:rsidRDefault="005066CB" w:rsidP="005505C8">
            <w:pPr>
              <w:pStyle w:val="4"/>
              <w:tabs>
                <w:tab w:val="left" w:pos="12600"/>
              </w:tabs>
              <w:spacing w:before="0" w:after="0"/>
              <w:rPr>
                <w:bCs w:val="0"/>
                <w:iCs/>
                <w:sz w:val="18"/>
                <w:szCs w:val="18"/>
              </w:rPr>
            </w:pPr>
            <w:r w:rsidRPr="00833B79">
              <w:rPr>
                <w:bCs w:val="0"/>
                <w:iCs/>
                <w:sz w:val="18"/>
                <w:szCs w:val="18"/>
              </w:rPr>
              <w:lastRenderedPageBreak/>
              <w:t>Додаток 2</w:t>
            </w:r>
          </w:p>
          <w:p w:rsidR="005066CB" w:rsidRPr="00833B79" w:rsidRDefault="005066CB" w:rsidP="005505C8">
            <w:pPr>
              <w:pStyle w:val="4"/>
              <w:tabs>
                <w:tab w:val="left" w:pos="12600"/>
              </w:tabs>
              <w:spacing w:before="0" w:after="0"/>
              <w:rPr>
                <w:bCs w:val="0"/>
                <w:iCs/>
                <w:sz w:val="18"/>
                <w:szCs w:val="18"/>
              </w:rPr>
            </w:pPr>
            <w:r w:rsidRPr="00833B79">
              <w:rPr>
                <w:bCs w:val="0"/>
                <w:iCs/>
                <w:sz w:val="18"/>
                <w:szCs w:val="18"/>
              </w:rPr>
              <w:t>до наказу Міністерства охорони</w:t>
            </w:r>
          </w:p>
          <w:p w:rsidR="005066CB" w:rsidRPr="00833B79" w:rsidRDefault="005066CB" w:rsidP="005505C8">
            <w:pPr>
              <w:pStyle w:val="4"/>
              <w:tabs>
                <w:tab w:val="left" w:pos="12600"/>
              </w:tabs>
              <w:spacing w:before="0" w:after="0"/>
              <w:rPr>
                <w:bCs w:val="0"/>
                <w:iCs/>
                <w:sz w:val="18"/>
                <w:szCs w:val="18"/>
              </w:rPr>
            </w:pPr>
            <w:r w:rsidRPr="00833B79">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5066CB" w:rsidRPr="00833B79" w:rsidRDefault="005066CB" w:rsidP="005505C8">
            <w:pPr>
              <w:pStyle w:val="11"/>
              <w:rPr>
                <w:rFonts w:ascii="Arial" w:hAnsi="Arial" w:cs="Arial"/>
                <w:sz w:val="16"/>
                <w:szCs w:val="16"/>
              </w:rPr>
            </w:pPr>
            <w:r w:rsidRPr="00833B79">
              <w:rPr>
                <w:b/>
                <w:bCs/>
                <w:iCs/>
                <w:sz w:val="18"/>
                <w:szCs w:val="18"/>
                <w:u w:val="single"/>
              </w:rPr>
              <w:t>від 13 березня 2025 року № 456</w:t>
            </w:r>
          </w:p>
        </w:tc>
      </w:tr>
    </w:tbl>
    <w:p w:rsidR="005066CB" w:rsidRPr="00833B79" w:rsidRDefault="005066CB" w:rsidP="005066CB">
      <w:pPr>
        <w:keepNext/>
        <w:tabs>
          <w:tab w:val="left" w:pos="12600"/>
        </w:tabs>
        <w:jc w:val="center"/>
        <w:outlineLvl w:val="1"/>
        <w:rPr>
          <w:rFonts w:ascii="Arial" w:hAnsi="Arial" w:cs="Arial"/>
          <w:b/>
          <w:caps/>
          <w:sz w:val="16"/>
          <w:szCs w:val="16"/>
        </w:rPr>
      </w:pPr>
    </w:p>
    <w:p w:rsidR="005066CB" w:rsidRPr="00833B79" w:rsidRDefault="005066CB" w:rsidP="005066CB">
      <w:pPr>
        <w:keepNext/>
        <w:tabs>
          <w:tab w:val="left" w:pos="12600"/>
        </w:tabs>
        <w:jc w:val="center"/>
        <w:outlineLvl w:val="1"/>
        <w:rPr>
          <w:rFonts w:ascii="Arial" w:hAnsi="Arial" w:cs="Arial"/>
          <w:b/>
          <w:caps/>
          <w:sz w:val="16"/>
          <w:szCs w:val="16"/>
        </w:rPr>
      </w:pPr>
    </w:p>
    <w:p w:rsidR="005066CB" w:rsidRPr="00833B79" w:rsidRDefault="005066CB" w:rsidP="005066CB">
      <w:pPr>
        <w:keepNext/>
        <w:tabs>
          <w:tab w:val="left" w:pos="12600"/>
        </w:tabs>
        <w:jc w:val="center"/>
        <w:outlineLvl w:val="1"/>
        <w:rPr>
          <w:b/>
          <w:caps/>
          <w:sz w:val="28"/>
          <w:szCs w:val="28"/>
        </w:rPr>
      </w:pPr>
      <w:r w:rsidRPr="00833B79">
        <w:rPr>
          <w:b/>
          <w:caps/>
          <w:sz w:val="28"/>
          <w:szCs w:val="28"/>
        </w:rPr>
        <w:t>ПЕРЕЛІК</w:t>
      </w:r>
    </w:p>
    <w:p w:rsidR="005066CB" w:rsidRPr="00833B79" w:rsidRDefault="005066CB" w:rsidP="005066CB">
      <w:pPr>
        <w:keepNext/>
        <w:tabs>
          <w:tab w:val="left" w:pos="12600"/>
        </w:tabs>
        <w:jc w:val="center"/>
        <w:outlineLvl w:val="3"/>
        <w:rPr>
          <w:b/>
          <w:caps/>
          <w:sz w:val="28"/>
          <w:szCs w:val="28"/>
        </w:rPr>
      </w:pPr>
      <w:r w:rsidRPr="00833B79">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5066CB" w:rsidRPr="00833B79" w:rsidRDefault="005066CB" w:rsidP="005066CB">
      <w:pPr>
        <w:keepNext/>
        <w:tabs>
          <w:tab w:val="left" w:pos="12600"/>
        </w:tabs>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701"/>
        <w:gridCol w:w="1276"/>
        <w:gridCol w:w="992"/>
        <w:gridCol w:w="1701"/>
        <w:gridCol w:w="1134"/>
        <w:gridCol w:w="3261"/>
        <w:gridCol w:w="1134"/>
        <w:gridCol w:w="992"/>
        <w:gridCol w:w="1559"/>
      </w:tblGrid>
      <w:tr w:rsidR="005066CB" w:rsidRPr="00833B79" w:rsidTr="007A4EC4">
        <w:trPr>
          <w:tblHeader/>
        </w:trPr>
        <w:tc>
          <w:tcPr>
            <w:tcW w:w="568" w:type="dxa"/>
            <w:tcBorders>
              <w:top w:val="single" w:sz="4" w:space="0" w:color="000000"/>
            </w:tcBorders>
            <w:shd w:val="clear" w:color="auto" w:fill="D9D9D9"/>
            <w:hideMark/>
          </w:tcPr>
          <w:p w:rsidR="005066CB" w:rsidRPr="00833B79" w:rsidRDefault="005066CB" w:rsidP="007A4EC4">
            <w:pPr>
              <w:tabs>
                <w:tab w:val="left" w:pos="12600"/>
              </w:tabs>
              <w:jc w:val="center"/>
              <w:rPr>
                <w:rFonts w:ascii="Arial" w:hAnsi="Arial" w:cs="Arial"/>
                <w:b/>
                <w:i/>
                <w:sz w:val="16"/>
                <w:szCs w:val="16"/>
              </w:rPr>
            </w:pPr>
            <w:r w:rsidRPr="00833B79">
              <w:rPr>
                <w:rFonts w:ascii="Arial" w:hAnsi="Arial" w:cs="Arial"/>
                <w:b/>
                <w:i/>
                <w:sz w:val="16"/>
                <w:szCs w:val="16"/>
              </w:rPr>
              <w:t>№ п/п</w:t>
            </w:r>
          </w:p>
        </w:tc>
        <w:tc>
          <w:tcPr>
            <w:tcW w:w="1417" w:type="dxa"/>
            <w:tcBorders>
              <w:top w:val="single" w:sz="4" w:space="0" w:color="000000"/>
            </w:tcBorders>
            <w:shd w:val="clear" w:color="auto" w:fill="D9D9D9"/>
          </w:tcPr>
          <w:p w:rsidR="005066CB" w:rsidRPr="00833B79" w:rsidRDefault="005066CB" w:rsidP="007A4EC4">
            <w:pPr>
              <w:tabs>
                <w:tab w:val="left" w:pos="12600"/>
              </w:tabs>
              <w:jc w:val="center"/>
              <w:rPr>
                <w:rFonts w:ascii="Arial" w:hAnsi="Arial" w:cs="Arial"/>
                <w:b/>
                <w:i/>
                <w:sz w:val="16"/>
                <w:szCs w:val="16"/>
              </w:rPr>
            </w:pPr>
            <w:r w:rsidRPr="00833B79">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5066CB" w:rsidRPr="00833B79" w:rsidRDefault="005066CB" w:rsidP="007A4EC4">
            <w:pPr>
              <w:tabs>
                <w:tab w:val="left" w:pos="12600"/>
              </w:tabs>
              <w:jc w:val="center"/>
              <w:rPr>
                <w:rFonts w:ascii="Arial" w:hAnsi="Arial" w:cs="Arial"/>
                <w:b/>
                <w:i/>
                <w:sz w:val="16"/>
                <w:szCs w:val="16"/>
              </w:rPr>
            </w:pPr>
            <w:r w:rsidRPr="00833B79">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5066CB" w:rsidRPr="00833B79" w:rsidRDefault="005066CB" w:rsidP="007A4EC4">
            <w:pPr>
              <w:tabs>
                <w:tab w:val="left" w:pos="12600"/>
              </w:tabs>
              <w:jc w:val="center"/>
              <w:rPr>
                <w:rFonts w:ascii="Arial" w:hAnsi="Arial" w:cs="Arial"/>
                <w:b/>
                <w:i/>
                <w:sz w:val="16"/>
                <w:szCs w:val="16"/>
              </w:rPr>
            </w:pPr>
            <w:r w:rsidRPr="00833B79">
              <w:rPr>
                <w:rFonts w:ascii="Arial" w:hAnsi="Arial" w:cs="Arial"/>
                <w:b/>
                <w:i/>
                <w:sz w:val="16"/>
                <w:szCs w:val="16"/>
              </w:rPr>
              <w:t>Заявник</w:t>
            </w:r>
          </w:p>
        </w:tc>
        <w:tc>
          <w:tcPr>
            <w:tcW w:w="992" w:type="dxa"/>
            <w:tcBorders>
              <w:top w:val="single" w:sz="4" w:space="0" w:color="000000"/>
            </w:tcBorders>
            <w:shd w:val="clear" w:color="auto" w:fill="D9D9D9"/>
          </w:tcPr>
          <w:p w:rsidR="005066CB" w:rsidRPr="00833B79" w:rsidRDefault="005066CB" w:rsidP="007A4EC4">
            <w:pPr>
              <w:tabs>
                <w:tab w:val="left" w:pos="12600"/>
              </w:tabs>
              <w:jc w:val="center"/>
              <w:rPr>
                <w:rFonts w:ascii="Arial" w:hAnsi="Arial" w:cs="Arial"/>
                <w:b/>
                <w:i/>
                <w:sz w:val="16"/>
                <w:szCs w:val="16"/>
              </w:rPr>
            </w:pPr>
            <w:r w:rsidRPr="00833B79">
              <w:rPr>
                <w:rFonts w:ascii="Arial" w:hAnsi="Arial" w:cs="Arial"/>
                <w:b/>
                <w:i/>
                <w:sz w:val="16"/>
                <w:szCs w:val="16"/>
              </w:rPr>
              <w:t>Країна заявника</w:t>
            </w:r>
          </w:p>
        </w:tc>
        <w:tc>
          <w:tcPr>
            <w:tcW w:w="1701" w:type="dxa"/>
            <w:tcBorders>
              <w:top w:val="single" w:sz="4" w:space="0" w:color="000000"/>
            </w:tcBorders>
            <w:shd w:val="clear" w:color="auto" w:fill="D9D9D9"/>
          </w:tcPr>
          <w:p w:rsidR="005066CB" w:rsidRPr="00833B79" w:rsidRDefault="005066CB" w:rsidP="007A4EC4">
            <w:pPr>
              <w:tabs>
                <w:tab w:val="left" w:pos="12600"/>
              </w:tabs>
              <w:jc w:val="center"/>
              <w:rPr>
                <w:rFonts w:ascii="Arial" w:hAnsi="Arial" w:cs="Arial"/>
                <w:b/>
                <w:i/>
                <w:sz w:val="16"/>
                <w:szCs w:val="16"/>
              </w:rPr>
            </w:pPr>
            <w:r w:rsidRPr="00833B79">
              <w:rPr>
                <w:rFonts w:ascii="Arial" w:hAnsi="Arial" w:cs="Arial"/>
                <w:b/>
                <w:i/>
                <w:sz w:val="16"/>
                <w:szCs w:val="16"/>
              </w:rPr>
              <w:t>Виробник</w:t>
            </w:r>
          </w:p>
        </w:tc>
        <w:tc>
          <w:tcPr>
            <w:tcW w:w="1134" w:type="dxa"/>
            <w:tcBorders>
              <w:top w:val="single" w:sz="4" w:space="0" w:color="000000"/>
            </w:tcBorders>
            <w:shd w:val="clear" w:color="auto" w:fill="D9D9D9"/>
          </w:tcPr>
          <w:p w:rsidR="005066CB" w:rsidRPr="00833B79" w:rsidRDefault="005066CB" w:rsidP="007A4EC4">
            <w:pPr>
              <w:tabs>
                <w:tab w:val="left" w:pos="12600"/>
              </w:tabs>
              <w:jc w:val="center"/>
              <w:rPr>
                <w:rFonts w:ascii="Arial" w:hAnsi="Arial" w:cs="Arial"/>
                <w:b/>
                <w:i/>
                <w:sz w:val="16"/>
                <w:szCs w:val="16"/>
              </w:rPr>
            </w:pPr>
            <w:r w:rsidRPr="00833B79">
              <w:rPr>
                <w:rFonts w:ascii="Arial" w:hAnsi="Arial" w:cs="Arial"/>
                <w:b/>
                <w:i/>
                <w:sz w:val="16"/>
                <w:szCs w:val="16"/>
              </w:rPr>
              <w:t>Країна виробника</w:t>
            </w:r>
          </w:p>
        </w:tc>
        <w:tc>
          <w:tcPr>
            <w:tcW w:w="3261" w:type="dxa"/>
            <w:tcBorders>
              <w:top w:val="single" w:sz="4" w:space="0" w:color="000000"/>
            </w:tcBorders>
            <w:shd w:val="clear" w:color="auto" w:fill="D9D9D9"/>
          </w:tcPr>
          <w:p w:rsidR="005066CB" w:rsidRPr="00833B79" w:rsidRDefault="005066CB" w:rsidP="007A4EC4">
            <w:pPr>
              <w:tabs>
                <w:tab w:val="left" w:pos="12600"/>
              </w:tabs>
              <w:jc w:val="center"/>
              <w:rPr>
                <w:rFonts w:ascii="Arial" w:hAnsi="Arial" w:cs="Arial"/>
                <w:b/>
                <w:i/>
                <w:sz w:val="16"/>
                <w:szCs w:val="16"/>
              </w:rPr>
            </w:pPr>
            <w:r w:rsidRPr="00833B79">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5066CB" w:rsidRPr="00833B79" w:rsidRDefault="005066CB" w:rsidP="007A4EC4">
            <w:pPr>
              <w:tabs>
                <w:tab w:val="left" w:pos="12600"/>
              </w:tabs>
              <w:jc w:val="center"/>
              <w:rPr>
                <w:rFonts w:ascii="Arial" w:hAnsi="Arial" w:cs="Arial"/>
                <w:b/>
                <w:i/>
                <w:sz w:val="16"/>
                <w:szCs w:val="16"/>
              </w:rPr>
            </w:pPr>
            <w:r w:rsidRPr="00833B79">
              <w:rPr>
                <w:rFonts w:ascii="Arial" w:hAnsi="Arial" w:cs="Arial"/>
                <w:b/>
                <w:i/>
                <w:sz w:val="16"/>
                <w:szCs w:val="16"/>
              </w:rPr>
              <w:t>Умови відпуску</w:t>
            </w:r>
          </w:p>
        </w:tc>
        <w:tc>
          <w:tcPr>
            <w:tcW w:w="992" w:type="dxa"/>
            <w:tcBorders>
              <w:top w:val="single" w:sz="4" w:space="0" w:color="000000"/>
            </w:tcBorders>
            <w:shd w:val="clear" w:color="auto" w:fill="D9D9D9"/>
          </w:tcPr>
          <w:p w:rsidR="005066CB" w:rsidRPr="00833B79" w:rsidRDefault="005066CB" w:rsidP="007A4EC4">
            <w:pPr>
              <w:tabs>
                <w:tab w:val="left" w:pos="12600"/>
              </w:tabs>
              <w:jc w:val="center"/>
              <w:rPr>
                <w:rFonts w:ascii="Arial" w:hAnsi="Arial" w:cs="Arial"/>
                <w:b/>
                <w:i/>
                <w:sz w:val="16"/>
                <w:szCs w:val="16"/>
              </w:rPr>
            </w:pPr>
            <w:r w:rsidRPr="00833B79">
              <w:rPr>
                <w:rFonts w:ascii="Arial" w:hAnsi="Arial" w:cs="Arial"/>
                <w:b/>
                <w:i/>
                <w:sz w:val="16"/>
                <w:szCs w:val="16"/>
              </w:rPr>
              <w:t>Рекламування</w:t>
            </w:r>
          </w:p>
        </w:tc>
        <w:tc>
          <w:tcPr>
            <w:tcW w:w="1559" w:type="dxa"/>
            <w:tcBorders>
              <w:top w:val="single" w:sz="4" w:space="0" w:color="000000"/>
            </w:tcBorders>
            <w:shd w:val="clear" w:color="auto" w:fill="D9D9D9"/>
          </w:tcPr>
          <w:p w:rsidR="005066CB" w:rsidRPr="00833B79" w:rsidRDefault="005066CB" w:rsidP="007A4EC4">
            <w:pPr>
              <w:tabs>
                <w:tab w:val="left" w:pos="12600"/>
              </w:tabs>
              <w:jc w:val="center"/>
              <w:rPr>
                <w:rFonts w:ascii="Arial" w:hAnsi="Arial" w:cs="Arial"/>
                <w:b/>
                <w:i/>
                <w:sz w:val="16"/>
                <w:szCs w:val="16"/>
              </w:rPr>
            </w:pPr>
            <w:r w:rsidRPr="00833B79">
              <w:rPr>
                <w:rFonts w:ascii="Arial" w:hAnsi="Arial" w:cs="Arial"/>
                <w:b/>
                <w:i/>
                <w:sz w:val="16"/>
                <w:szCs w:val="16"/>
              </w:rPr>
              <w:t>Номер реєстраційного посвідчення</w:t>
            </w:r>
          </w:p>
        </w:tc>
      </w:tr>
      <w:tr w:rsidR="005066CB" w:rsidRPr="00833B79" w:rsidTr="007A4EC4">
        <w:tc>
          <w:tcPr>
            <w:tcW w:w="568" w:type="dxa"/>
            <w:tcBorders>
              <w:top w:val="single" w:sz="4" w:space="0" w:color="auto"/>
              <w:left w:val="single" w:sz="4" w:space="0" w:color="000000"/>
              <w:bottom w:val="single" w:sz="4" w:space="0" w:color="auto"/>
              <w:right w:val="single" w:sz="4" w:space="0" w:color="auto"/>
            </w:tcBorders>
            <w:shd w:val="clear" w:color="auto" w:fill="FFFFFF"/>
          </w:tcPr>
          <w:p w:rsidR="005066CB" w:rsidRPr="00833B79" w:rsidRDefault="005066CB" w:rsidP="005066CB">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66CB" w:rsidRPr="00833B79" w:rsidRDefault="005066CB" w:rsidP="007A4EC4">
            <w:pPr>
              <w:pStyle w:val="110"/>
              <w:tabs>
                <w:tab w:val="left" w:pos="12600"/>
              </w:tabs>
              <w:rPr>
                <w:rFonts w:ascii="Arial" w:hAnsi="Arial" w:cs="Arial"/>
                <w:b/>
                <w:i/>
                <w:sz w:val="16"/>
                <w:szCs w:val="16"/>
              </w:rPr>
            </w:pPr>
            <w:r w:rsidRPr="00833B79">
              <w:rPr>
                <w:rFonts w:ascii="Arial" w:hAnsi="Arial" w:cs="Arial"/>
                <w:b/>
                <w:sz w:val="16"/>
                <w:szCs w:val="16"/>
              </w:rPr>
              <w:t>АЗАЦИТИДИН-ВІСТА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rPr>
                <w:rFonts w:ascii="Arial" w:hAnsi="Arial" w:cs="Arial"/>
                <w:sz w:val="16"/>
                <w:szCs w:val="16"/>
              </w:rPr>
            </w:pPr>
            <w:r w:rsidRPr="00833B79">
              <w:rPr>
                <w:rFonts w:ascii="Arial" w:hAnsi="Arial" w:cs="Arial"/>
                <w:sz w:val="16"/>
                <w:szCs w:val="16"/>
              </w:rPr>
              <w:t>ліофілізат для розчину для ін'єкцій по 100 мг 1 флакон (20 мл)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Містрал Кепітал Менеджмент Лімітед </w:t>
            </w:r>
            <w:r w:rsidRPr="00833B7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Нанг Куанг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Тайвань</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перереєстрація на необмежений термін</w:t>
            </w:r>
            <w:r w:rsidRPr="00833B79">
              <w:rPr>
                <w:rFonts w:ascii="Arial" w:hAnsi="Arial" w:cs="Arial"/>
                <w:sz w:val="16"/>
                <w:szCs w:val="16"/>
              </w:rPr>
              <w:br/>
              <w:t>Оновлено інформацію в Інструкції для медичного застосування лікарського засобу у розділах "Особливості застосування", "Діти" (уточнення інформації), "Передозування", "Побічні реакції" відповідно до інформації референтного лікарського засобу Vidaza, lyophilised powder for injection, а також внесено інформацію у розділ "Побічні реакції" щодо звітування про побічні реакції.</w:t>
            </w:r>
            <w:r w:rsidRPr="00833B79">
              <w:rPr>
                <w:rFonts w:ascii="Arial" w:hAnsi="Arial" w:cs="Arial"/>
                <w:sz w:val="16"/>
                <w:szCs w:val="16"/>
              </w:rPr>
              <w:br/>
            </w:r>
            <w:r w:rsidRPr="00833B79">
              <w:rPr>
                <w:rFonts w:ascii="Arial" w:hAnsi="Arial" w:cs="Arial"/>
                <w:sz w:val="16"/>
                <w:szCs w:val="16"/>
              </w:rPr>
              <w:br/>
              <w:t>Резюме плану управління ризиками версія 1.1 додається.</w:t>
            </w:r>
            <w:r w:rsidRPr="00833B7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i/>
                <w:sz w:val="16"/>
                <w:szCs w:val="16"/>
              </w:rPr>
            </w:pPr>
            <w:r w:rsidRPr="00833B79">
              <w:rPr>
                <w:rFonts w:ascii="Arial" w:hAnsi="Arial" w:cs="Arial"/>
                <w:i/>
                <w:sz w:val="16"/>
                <w:szCs w:val="16"/>
                <w:lang/>
              </w:rPr>
              <w:t>Не п</w:t>
            </w:r>
            <w:r w:rsidRPr="00833B79">
              <w:rPr>
                <w:rFonts w:ascii="Arial" w:hAnsi="Arial" w:cs="Arial"/>
                <w:i/>
                <w:sz w:val="16"/>
                <w:szCs w:val="16"/>
              </w:rPr>
              <w:t>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lang w:val="en-US"/>
              </w:rPr>
            </w:pPr>
            <w:r w:rsidRPr="00833B79">
              <w:rPr>
                <w:rFonts w:ascii="Arial" w:hAnsi="Arial" w:cs="Arial"/>
                <w:sz w:val="16"/>
                <w:szCs w:val="16"/>
              </w:rPr>
              <w:t>UA/18117/01/01</w:t>
            </w:r>
          </w:p>
        </w:tc>
      </w:tr>
      <w:tr w:rsidR="005066CB" w:rsidRPr="00833B79" w:rsidTr="007A4EC4">
        <w:tc>
          <w:tcPr>
            <w:tcW w:w="568" w:type="dxa"/>
            <w:tcBorders>
              <w:top w:val="single" w:sz="4" w:space="0" w:color="auto"/>
              <w:left w:val="single" w:sz="4" w:space="0" w:color="000000"/>
              <w:bottom w:val="single" w:sz="4" w:space="0" w:color="auto"/>
              <w:right w:val="single" w:sz="4" w:space="0" w:color="auto"/>
            </w:tcBorders>
            <w:shd w:val="clear" w:color="auto" w:fill="FFFFFF"/>
          </w:tcPr>
          <w:p w:rsidR="005066CB" w:rsidRPr="00833B79" w:rsidRDefault="005066CB" w:rsidP="005066CB">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66CB" w:rsidRPr="00833B79" w:rsidRDefault="005066CB" w:rsidP="007A4EC4">
            <w:pPr>
              <w:pStyle w:val="110"/>
              <w:tabs>
                <w:tab w:val="left" w:pos="12600"/>
              </w:tabs>
              <w:rPr>
                <w:rFonts w:ascii="Arial" w:hAnsi="Arial" w:cs="Arial"/>
                <w:b/>
                <w:i/>
                <w:sz w:val="16"/>
                <w:szCs w:val="16"/>
              </w:rPr>
            </w:pPr>
            <w:r w:rsidRPr="00833B79">
              <w:rPr>
                <w:rFonts w:ascii="Arial" w:hAnsi="Arial" w:cs="Arial"/>
                <w:b/>
                <w:sz w:val="16"/>
                <w:szCs w:val="16"/>
              </w:rPr>
              <w:t>АНГІЛОР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rPr>
                <w:rFonts w:ascii="Arial" w:hAnsi="Arial" w:cs="Arial"/>
                <w:sz w:val="16"/>
                <w:szCs w:val="16"/>
              </w:rPr>
            </w:pPr>
            <w:r w:rsidRPr="00833B79">
              <w:rPr>
                <w:rFonts w:ascii="Arial" w:hAnsi="Arial" w:cs="Arial"/>
                <w:sz w:val="16"/>
                <w:szCs w:val="16"/>
              </w:rPr>
              <w:t xml:space="preserve">спрей для ротової порожнини по 50 мл у флаконі скляному, по 1 </w:t>
            </w:r>
            <w:r w:rsidRPr="00833B79">
              <w:rPr>
                <w:rFonts w:ascii="Arial" w:hAnsi="Arial" w:cs="Arial"/>
                <w:sz w:val="16"/>
                <w:szCs w:val="16"/>
              </w:rPr>
              <w:lastRenderedPageBreak/>
              <w:t>флакону разом з пульверизатором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lastRenderedPageBreak/>
              <w:t>Приватне акціонерне товариство фармацевтич</w:t>
            </w:r>
            <w:r w:rsidRPr="00833B79">
              <w:rPr>
                <w:rFonts w:ascii="Arial" w:hAnsi="Arial" w:cs="Arial"/>
                <w:sz w:val="16"/>
                <w:szCs w:val="16"/>
              </w:rPr>
              <w:lastRenderedPageBreak/>
              <w:t>на фабрика «Віола»</w:t>
            </w:r>
            <w:r w:rsidRPr="00833B7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lastRenderedPageBreak/>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Приватне акціонерне товариство фармацевтична </w:t>
            </w:r>
            <w:r w:rsidRPr="00833B79">
              <w:rPr>
                <w:rFonts w:ascii="Arial" w:hAnsi="Arial" w:cs="Arial"/>
                <w:sz w:val="16"/>
                <w:szCs w:val="16"/>
              </w:rPr>
              <w:lastRenderedPageBreak/>
              <w:t>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lastRenderedPageBreak/>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перереєстрація на необмежений термін</w:t>
            </w:r>
            <w:r w:rsidRPr="00833B79">
              <w:rPr>
                <w:rFonts w:ascii="Arial" w:hAnsi="Arial" w:cs="Arial"/>
                <w:sz w:val="16"/>
                <w:szCs w:val="16"/>
              </w:rPr>
              <w:br/>
              <w:t xml:space="preserve">Оновлено інформацію в інструкції для медичного застосування лікарського засобу у розділі "Фармакологічні </w:t>
            </w:r>
            <w:r w:rsidRPr="00833B79">
              <w:rPr>
                <w:rFonts w:ascii="Arial" w:hAnsi="Arial" w:cs="Arial"/>
                <w:sz w:val="16"/>
                <w:szCs w:val="16"/>
              </w:rPr>
              <w:lastRenderedPageBreak/>
              <w:t>властивості" (редагування тексту) та розділі "Побічні реакції" щодо звітування про побічні реакції.</w:t>
            </w:r>
            <w:r w:rsidRPr="00833B79">
              <w:rPr>
                <w:rFonts w:ascii="Arial" w:hAnsi="Arial" w:cs="Arial"/>
                <w:sz w:val="16"/>
                <w:szCs w:val="16"/>
              </w:rPr>
              <w:br/>
            </w:r>
            <w:r w:rsidRPr="00833B79">
              <w:rPr>
                <w:rFonts w:ascii="Arial" w:hAnsi="Arial" w:cs="Arial"/>
                <w:sz w:val="16"/>
                <w:szCs w:val="16"/>
              </w:rPr>
              <w:br/>
              <w:t>Резюме плану управління ризиками версія 1.1 додається.</w:t>
            </w:r>
            <w:r w:rsidRPr="00833B7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b/>
                <w:i/>
                <w:sz w:val="16"/>
                <w:szCs w:val="16"/>
              </w:rPr>
            </w:pPr>
            <w:r w:rsidRPr="00833B79">
              <w:rPr>
                <w:rFonts w:ascii="Arial" w:hAnsi="Arial" w:cs="Arial"/>
                <w:i/>
                <w:sz w:val="16"/>
                <w:szCs w:val="16"/>
              </w:rPr>
              <w:lastRenderedPageBreak/>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i/>
                <w:sz w:val="16"/>
                <w:szCs w:val="16"/>
              </w:rPr>
            </w:pPr>
            <w:r w:rsidRPr="00833B79">
              <w:rPr>
                <w:rFonts w:ascii="Arial" w:hAnsi="Arial" w:cs="Arial"/>
                <w:i/>
                <w:sz w:val="16"/>
                <w:szCs w:val="16"/>
                <w:lang/>
              </w:rPr>
              <w:t>п</w:t>
            </w:r>
            <w:r w:rsidRPr="00833B79">
              <w:rPr>
                <w:rFonts w:ascii="Arial" w:hAnsi="Arial" w:cs="Arial"/>
                <w:i/>
                <w:sz w:val="16"/>
                <w:szCs w:val="16"/>
              </w:rPr>
              <w:t>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UA/18048/02/01</w:t>
            </w:r>
          </w:p>
        </w:tc>
      </w:tr>
      <w:tr w:rsidR="005066CB" w:rsidRPr="00833B79" w:rsidTr="007A4EC4">
        <w:tc>
          <w:tcPr>
            <w:tcW w:w="568" w:type="dxa"/>
            <w:tcBorders>
              <w:top w:val="single" w:sz="4" w:space="0" w:color="auto"/>
              <w:left w:val="single" w:sz="4" w:space="0" w:color="000000"/>
              <w:bottom w:val="single" w:sz="4" w:space="0" w:color="auto"/>
              <w:right w:val="single" w:sz="4" w:space="0" w:color="auto"/>
            </w:tcBorders>
            <w:shd w:val="clear" w:color="auto" w:fill="FFFFFF"/>
          </w:tcPr>
          <w:p w:rsidR="005066CB" w:rsidRPr="00833B79" w:rsidRDefault="005066CB" w:rsidP="005066CB">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66CB" w:rsidRPr="00833B79" w:rsidRDefault="005066CB" w:rsidP="007A4EC4">
            <w:pPr>
              <w:pStyle w:val="110"/>
              <w:tabs>
                <w:tab w:val="left" w:pos="12600"/>
              </w:tabs>
              <w:rPr>
                <w:rFonts w:ascii="Arial" w:hAnsi="Arial" w:cs="Arial"/>
                <w:b/>
                <w:i/>
                <w:sz w:val="16"/>
                <w:szCs w:val="16"/>
              </w:rPr>
            </w:pPr>
            <w:r w:rsidRPr="00833B79">
              <w:rPr>
                <w:rFonts w:ascii="Arial" w:hAnsi="Arial" w:cs="Arial"/>
                <w:b/>
                <w:sz w:val="16"/>
                <w:szCs w:val="16"/>
              </w:rPr>
              <w:t>ВЕРРУКУТАН®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rPr>
                <w:rFonts w:ascii="Arial" w:hAnsi="Arial" w:cs="Arial"/>
                <w:sz w:val="16"/>
                <w:szCs w:val="16"/>
              </w:rPr>
            </w:pPr>
            <w:r w:rsidRPr="00833B79">
              <w:rPr>
                <w:rFonts w:ascii="Arial" w:hAnsi="Arial" w:cs="Arial"/>
                <w:sz w:val="16"/>
                <w:szCs w:val="16"/>
              </w:rPr>
              <w:t>розчин нашкірний, 5 мг/г, 100 мг/г, по 13 мл у флаконі з поліетиленовою кришкою недоступною для відкриття дітьми, що загвинчується та приєднаним до неї шпателем; по 1 флакону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ТОВ «МІБЕ УКРАЇНА» </w:t>
            </w:r>
            <w:r w:rsidRPr="00833B7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Німеччина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перереєстрація на необмежений термін</w:t>
            </w:r>
            <w:r w:rsidRPr="00833B79">
              <w:rPr>
                <w:rFonts w:ascii="Arial" w:hAnsi="Arial" w:cs="Arial"/>
                <w:sz w:val="16"/>
                <w:szCs w:val="16"/>
              </w:rPr>
              <w:br/>
              <w:t>Оновлено інформацію щодо безпеки застосування лікарського засобу в інструкції для медичного застосування лікарського засобу у розділах: "Фармакологічні властивості" (уточнення), "Протипоказання", "Особливості застосування", "Застосування у період вагітності або годування груддю", "Побічні реакції"; внесені коректорські правки до розділів: "Показання", "Взаємодія з іншими лікарськими засобами та інші види взаємодій", "Спосіб застосування та дози", "Передозування", "Термін придатності", "Умови зберігання".</w:t>
            </w:r>
            <w:r w:rsidRPr="00833B79">
              <w:rPr>
                <w:rFonts w:ascii="Arial" w:hAnsi="Arial" w:cs="Arial"/>
                <w:sz w:val="16"/>
                <w:szCs w:val="16"/>
              </w:rPr>
              <w:br/>
            </w:r>
            <w:r w:rsidRPr="00833B79">
              <w:rPr>
                <w:rFonts w:ascii="Arial" w:hAnsi="Arial" w:cs="Arial"/>
                <w:sz w:val="16"/>
                <w:szCs w:val="16"/>
              </w:rPr>
              <w:br/>
              <w:t>Резюме плану управління ризиками версія 3.1 додається.</w:t>
            </w:r>
            <w:r w:rsidRPr="00833B7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i/>
                <w:sz w:val="16"/>
                <w:szCs w:val="16"/>
              </w:rPr>
            </w:pPr>
            <w:r w:rsidRPr="00833B79">
              <w:rPr>
                <w:rFonts w:ascii="Arial" w:hAnsi="Arial" w:cs="Arial"/>
                <w:i/>
                <w:sz w:val="16"/>
                <w:szCs w:val="16"/>
                <w:lang/>
              </w:rPr>
              <w:t>Не п</w:t>
            </w:r>
            <w:r w:rsidRPr="00833B79">
              <w:rPr>
                <w:rFonts w:ascii="Arial" w:hAnsi="Arial" w:cs="Arial"/>
                <w:i/>
                <w:sz w:val="16"/>
                <w:szCs w:val="16"/>
              </w:rPr>
              <w:t>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lang/>
              </w:rPr>
            </w:pPr>
            <w:r w:rsidRPr="00833B79">
              <w:rPr>
                <w:rFonts w:ascii="Arial" w:hAnsi="Arial" w:cs="Arial"/>
                <w:sz w:val="16"/>
                <w:szCs w:val="16"/>
              </w:rPr>
              <w:t>UA/18313/01/01</w:t>
            </w:r>
          </w:p>
        </w:tc>
      </w:tr>
      <w:tr w:rsidR="005066CB" w:rsidRPr="00833B79" w:rsidTr="007A4EC4">
        <w:tc>
          <w:tcPr>
            <w:tcW w:w="568" w:type="dxa"/>
            <w:tcBorders>
              <w:top w:val="single" w:sz="4" w:space="0" w:color="auto"/>
              <w:left w:val="single" w:sz="4" w:space="0" w:color="000000"/>
              <w:bottom w:val="single" w:sz="4" w:space="0" w:color="auto"/>
              <w:right w:val="single" w:sz="4" w:space="0" w:color="auto"/>
            </w:tcBorders>
            <w:shd w:val="clear" w:color="auto" w:fill="FFFFFF"/>
          </w:tcPr>
          <w:p w:rsidR="005066CB" w:rsidRPr="00833B79" w:rsidRDefault="005066CB" w:rsidP="005066CB">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66CB" w:rsidRPr="00833B79" w:rsidRDefault="005066CB" w:rsidP="007A4EC4">
            <w:pPr>
              <w:pStyle w:val="110"/>
              <w:tabs>
                <w:tab w:val="left" w:pos="12600"/>
              </w:tabs>
              <w:rPr>
                <w:rFonts w:ascii="Arial" w:hAnsi="Arial" w:cs="Arial"/>
                <w:b/>
                <w:i/>
                <w:sz w:val="16"/>
                <w:szCs w:val="16"/>
              </w:rPr>
            </w:pPr>
            <w:r w:rsidRPr="00833B79">
              <w:rPr>
                <w:rFonts w:ascii="Arial" w:hAnsi="Arial" w:cs="Arial"/>
                <w:b/>
                <w:sz w:val="16"/>
                <w:szCs w:val="16"/>
              </w:rPr>
              <w:t>ЛАМОТРИН®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rPr>
                <w:rFonts w:ascii="Arial" w:hAnsi="Arial" w:cs="Arial"/>
                <w:sz w:val="16"/>
                <w:szCs w:val="16"/>
              </w:rPr>
            </w:pPr>
            <w:r w:rsidRPr="00833B79">
              <w:rPr>
                <w:rFonts w:ascii="Arial" w:hAnsi="Arial" w:cs="Arial"/>
                <w:sz w:val="16"/>
                <w:szCs w:val="16"/>
              </w:rPr>
              <w:t>таблетки дисперговані, по 50 мг; по 10 таблеток у блістері; по 3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ФармаПас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Греція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перереєстрація на необмежений термін </w:t>
            </w:r>
            <w:r w:rsidRPr="00833B79">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референтного лікарського засобу (ЛАМІКТАЛ, таблетки, що диспергуються, по 25 мг, 50 мг або 100 мг). </w:t>
            </w:r>
            <w:r w:rsidRPr="00833B79">
              <w:rPr>
                <w:rFonts w:ascii="Arial" w:hAnsi="Arial" w:cs="Arial"/>
                <w:sz w:val="16"/>
                <w:szCs w:val="16"/>
              </w:rPr>
              <w:br/>
            </w:r>
            <w:r w:rsidRPr="00833B79">
              <w:rPr>
                <w:rFonts w:ascii="Arial" w:hAnsi="Arial" w:cs="Arial"/>
                <w:sz w:val="16"/>
                <w:szCs w:val="16"/>
              </w:rPr>
              <w:br/>
              <w:t>Резюме плану управління ризиками версія 2.0 додається.</w:t>
            </w:r>
            <w:r w:rsidRPr="00833B7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i/>
                <w:sz w:val="16"/>
                <w:szCs w:val="16"/>
              </w:rPr>
            </w:pPr>
            <w:r w:rsidRPr="00833B79">
              <w:rPr>
                <w:rFonts w:ascii="Arial" w:hAnsi="Arial" w:cs="Arial"/>
                <w:i/>
                <w:sz w:val="16"/>
                <w:szCs w:val="16"/>
                <w:lang/>
              </w:rPr>
              <w:t>Не п</w:t>
            </w:r>
            <w:r w:rsidRPr="00833B79">
              <w:rPr>
                <w:rFonts w:ascii="Arial" w:hAnsi="Arial" w:cs="Arial"/>
                <w:i/>
                <w:sz w:val="16"/>
                <w:szCs w:val="16"/>
              </w:rPr>
              <w:t>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UA/14222/01/02</w:t>
            </w:r>
          </w:p>
        </w:tc>
      </w:tr>
      <w:tr w:rsidR="005066CB" w:rsidRPr="00833B79" w:rsidTr="007A4EC4">
        <w:tc>
          <w:tcPr>
            <w:tcW w:w="568" w:type="dxa"/>
            <w:tcBorders>
              <w:top w:val="single" w:sz="4" w:space="0" w:color="auto"/>
              <w:left w:val="single" w:sz="4" w:space="0" w:color="000000"/>
              <w:bottom w:val="single" w:sz="4" w:space="0" w:color="auto"/>
              <w:right w:val="single" w:sz="4" w:space="0" w:color="auto"/>
            </w:tcBorders>
            <w:shd w:val="clear" w:color="auto" w:fill="FFFFFF"/>
          </w:tcPr>
          <w:p w:rsidR="005066CB" w:rsidRPr="00833B79" w:rsidRDefault="005066CB" w:rsidP="005066CB">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66CB" w:rsidRPr="00833B79" w:rsidRDefault="005066CB" w:rsidP="007A4EC4">
            <w:pPr>
              <w:pStyle w:val="110"/>
              <w:tabs>
                <w:tab w:val="left" w:pos="12600"/>
              </w:tabs>
              <w:rPr>
                <w:rFonts w:ascii="Arial" w:hAnsi="Arial" w:cs="Arial"/>
                <w:b/>
                <w:i/>
                <w:sz w:val="16"/>
                <w:szCs w:val="16"/>
              </w:rPr>
            </w:pPr>
            <w:r w:rsidRPr="00833B79">
              <w:rPr>
                <w:rFonts w:ascii="Arial" w:hAnsi="Arial" w:cs="Arial"/>
                <w:b/>
                <w:sz w:val="16"/>
                <w:szCs w:val="16"/>
              </w:rPr>
              <w:t>ЛАМОТРИН®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rPr>
                <w:rFonts w:ascii="Arial" w:hAnsi="Arial" w:cs="Arial"/>
                <w:sz w:val="16"/>
                <w:szCs w:val="16"/>
              </w:rPr>
            </w:pPr>
            <w:r w:rsidRPr="00833B79">
              <w:rPr>
                <w:rFonts w:ascii="Arial" w:hAnsi="Arial" w:cs="Arial"/>
                <w:sz w:val="16"/>
                <w:szCs w:val="16"/>
              </w:rPr>
              <w:t>таблетки дисперговані, по 100 мг; по 10 таблеток у блістері; по 3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ТОВ "АСІНО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ФармаПас С.А.</w:t>
            </w:r>
            <w:r w:rsidRPr="00833B7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Греція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перереєстрація на необмежений термін </w:t>
            </w:r>
            <w:r w:rsidRPr="00833B79">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референтного лікарського засобу (ЛАМІКТАЛ, таблетки, що диспергуються, по 25 мг, 50 мг або 100 мг). </w:t>
            </w:r>
            <w:r w:rsidRPr="00833B79">
              <w:rPr>
                <w:rFonts w:ascii="Arial" w:hAnsi="Arial" w:cs="Arial"/>
                <w:sz w:val="16"/>
                <w:szCs w:val="16"/>
              </w:rPr>
              <w:br/>
            </w:r>
            <w:r w:rsidRPr="00833B79">
              <w:rPr>
                <w:rFonts w:ascii="Arial" w:hAnsi="Arial" w:cs="Arial"/>
                <w:sz w:val="16"/>
                <w:szCs w:val="16"/>
              </w:rPr>
              <w:br/>
              <w:t>Резюме плану управління ризиками версія 2.0 додається.</w:t>
            </w:r>
            <w:r w:rsidRPr="00833B7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i/>
                <w:sz w:val="16"/>
                <w:szCs w:val="16"/>
              </w:rPr>
            </w:pPr>
            <w:r w:rsidRPr="00833B79">
              <w:rPr>
                <w:rFonts w:ascii="Arial" w:hAnsi="Arial" w:cs="Arial"/>
                <w:i/>
                <w:sz w:val="16"/>
                <w:szCs w:val="16"/>
                <w:lang/>
              </w:rPr>
              <w:t>Не п</w:t>
            </w:r>
            <w:r w:rsidRPr="00833B79">
              <w:rPr>
                <w:rFonts w:ascii="Arial" w:hAnsi="Arial" w:cs="Arial"/>
                <w:i/>
                <w:sz w:val="16"/>
                <w:szCs w:val="16"/>
              </w:rPr>
              <w:t>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UA/14222/01/03</w:t>
            </w:r>
          </w:p>
        </w:tc>
      </w:tr>
      <w:tr w:rsidR="005066CB" w:rsidRPr="00833B79" w:rsidTr="007A4EC4">
        <w:tc>
          <w:tcPr>
            <w:tcW w:w="568" w:type="dxa"/>
            <w:tcBorders>
              <w:top w:val="single" w:sz="4" w:space="0" w:color="auto"/>
              <w:left w:val="single" w:sz="4" w:space="0" w:color="000000"/>
              <w:bottom w:val="single" w:sz="4" w:space="0" w:color="auto"/>
              <w:right w:val="single" w:sz="4" w:space="0" w:color="auto"/>
            </w:tcBorders>
            <w:shd w:val="clear" w:color="auto" w:fill="FFFFFF"/>
          </w:tcPr>
          <w:p w:rsidR="005066CB" w:rsidRPr="00833B79" w:rsidRDefault="005066CB" w:rsidP="005066CB">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66CB" w:rsidRPr="00833B79" w:rsidRDefault="005066CB" w:rsidP="007A4EC4">
            <w:pPr>
              <w:pStyle w:val="110"/>
              <w:tabs>
                <w:tab w:val="left" w:pos="12600"/>
              </w:tabs>
              <w:rPr>
                <w:rFonts w:ascii="Arial" w:hAnsi="Arial" w:cs="Arial"/>
                <w:b/>
                <w:i/>
                <w:sz w:val="16"/>
                <w:szCs w:val="16"/>
              </w:rPr>
            </w:pPr>
            <w:r w:rsidRPr="00833B79">
              <w:rPr>
                <w:rFonts w:ascii="Arial" w:hAnsi="Arial" w:cs="Arial"/>
                <w:b/>
                <w:sz w:val="16"/>
                <w:szCs w:val="16"/>
              </w:rPr>
              <w:t>ЛАМОТРИН®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rPr>
                <w:rFonts w:ascii="Arial" w:hAnsi="Arial" w:cs="Arial"/>
                <w:sz w:val="16"/>
                <w:szCs w:val="16"/>
              </w:rPr>
            </w:pPr>
            <w:r w:rsidRPr="00833B79">
              <w:rPr>
                <w:rFonts w:ascii="Arial" w:hAnsi="Arial" w:cs="Arial"/>
                <w:sz w:val="16"/>
                <w:szCs w:val="16"/>
              </w:rPr>
              <w:t>таблетки дисперговані, по 25 мг; по 10 таблеток у блістері; по 3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ТОВ "АСІНО УКРАЇНА" </w:t>
            </w:r>
            <w:r w:rsidRPr="00833B7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ФармаПас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Греція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перереєстрація на необмежений термін </w:t>
            </w:r>
            <w:r w:rsidRPr="00833B79">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референтного лікарського засобу (ЛАМІКТАЛ, таблетки, що диспергуються, по 25 мг, 50 мг або 100 мг). </w:t>
            </w:r>
            <w:r w:rsidRPr="00833B79">
              <w:rPr>
                <w:rFonts w:ascii="Arial" w:hAnsi="Arial" w:cs="Arial"/>
                <w:sz w:val="16"/>
                <w:szCs w:val="16"/>
              </w:rPr>
              <w:br/>
            </w:r>
            <w:r w:rsidRPr="00833B79">
              <w:rPr>
                <w:rFonts w:ascii="Arial" w:hAnsi="Arial" w:cs="Arial"/>
                <w:sz w:val="16"/>
                <w:szCs w:val="16"/>
              </w:rPr>
              <w:br/>
              <w:t>Резюме плану управління ризиками версія 2.0 додається.</w:t>
            </w:r>
            <w:r w:rsidRPr="00833B7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i/>
                <w:sz w:val="16"/>
                <w:szCs w:val="16"/>
              </w:rPr>
            </w:pPr>
            <w:r w:rsidRPr="00833B79">
              <w:rPr>
                <w:rFonts w:ascii="Arial" w:hAnsi="Arial" w:cs="Arial"/>
                <w:i/>
                <w:sz w:val="16"/>
                <w:szCs w:val="16"/>
                <w:lang/>
              </w:rPr>
              <w:t>Не п</w:t>
            </w:r>
            <w:r w:rsidRPr="00833B79">
              <w:rPr>
                <w:rFonts w:ascii="Arial" w:hAnsi="Arial" w:cs="Arial"/>
                <w:i/>
                <w:sz w:val="16"/>
                <w:szCs w:val="16"/>
              </w:rPr>
              <w:t>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UA/14222/01/01</w:t>
            </w:r>
          </w:p>
        </w:tc>
      </w:tr>
      <w:tr w:rsidR="005066CB" w:rsidRPr="00833B79" w:rsidTr="007A4EC4">
        <w:tc>
          <w:tcPr>
            <w:tcW w:w="568" w:type="dxa"/>
            <w:tcBorders>
              <w:top w:val="single" w:sz="4" w:space="0" w:color="auto"/>
              <w:left w:val="single" w:sz="4" w:space="0" w:color="000000"/>
              <w:bottom w:val="single" w:sz="4" w:space="0" w:color="auto"/>
              <w:right w:val="single" w:sz="4" w:space="0" w:color="auto"/>
            </w:tcBorders>
            <w:shd w:val="clear" w:color="auto" w:fill="FFFFFF"/>
          </w:tcPr>
          <w:p w:rsidR="005066CB" w:rsidRPr="00833B79" w:rsidRDefault="005066CB" w:rsidP="005066CB">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66CB" w:rsidRPr="00833B79" w:rsidRDefault="005066CB" w:rsidP="007A4EC4">
            <w:pPr>
              <w:pStyle w:val="110"/>
              <w:tabs>
                <w:tab w:val="left" w:pos="12600"/>
              </w:tabs>
              <w:rPr>
                <w:rFonts w:ascii="Arial" w:hAnsi="Arial" w:cs="Arial"/>
                <w:b/>
                <w:i/>
                <w:sz w:val="16"/>
                <w:szCs w:val="16"/>
              </w:rPr>
            </w:pPr>
            <w:r w:rsidRPr="00833B79">
              <w:rPr>
                <w:rFonts w:ascii="Arial" w:hAnsi="Arial" w:cs="Arial"/>
                <w:b/>
                <w:sz w:val="16"/>
                <w:szCs w:val="16"/>
              </w:rPr>
              <w:t>ЛІЗОПРЕС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rPr>
                <w:rFonts w:ascii="Arial" w:hAnsi="Arial" w:cs="Arial"/>
                <w:sz w:val="16"/>
                <w:szCs w:val="16"/>
              </w:rPr>
            </w:pPr>
            <w:r w:rsidRPr="00833B79">
              <w:rPr>
                <w:rFonts w:ascii="Arial" w:hAnsi="Arial" w:cs="Arial"/>
                <w:sz w:val="16"/>
                <w:szCs w:val="16"/>
              </w:rPr>
              <w:t xml:space="preserve">таблетки по 10 таблеток у блістері; по 3 або 5 блістерів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АТ "КИЇВСЬКИЙ ВІТАМІННИЙ ЗАВОД"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АТ "КИЇВСЬКИЙ ВІТАМІННИЙ ЗАВОД"</w:t>
            </w:r>
            <w:r w:rsidRPr="00833B7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Перереєстрація на необмежений термін.</w:t>
            </w:r>
            <w:r w:rsidRPr="00833B79">
              <w:rPr>
                <w:rFonts w:ascii="Arial" w:hAnsi="Arial" w:cs="Arial"/>
                <w:sz w:val="16"/>
                <w:szCs w:val="16"/>
              </w:rPr>
              <w:br/>
              <w:t>Оновлено інформацію у розділах "Фармакологічні властивості" ,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"Побічні реакції" інструкції для медичного застосування лікарського засобу відповідно до референтного лікарського засобу КО-ДИРОТОН® таблетки, а також у розділі "Побічні реакції" щодо важливості звітування про побічні реакції.</w:t>
            </w:r>
          </w:p>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Резюме плану управління ризиками версія 1.4 додається.</w:t>
            </w:r>
            <w:r w:rsidRPr="00833B7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i/>
                <w:sz w:val="16"/>
                <w:szCs w:val="16"/>
              </w:rPr>
            </w:pPr>
            <w:r w:rsidRPr="00833B79">
              <w:rPr>
                <w:rFonts w:ascii="Arial" w:hAnsi="Arial" w:cs="Arial"/>
                <w:i/>
                <w:sz w:val="16"/>
                <w:szCs w:val="16"/>
                <w:lang/>
              </w:rPr>
              <w:t>Не п</w:t>
            </w:r>
            <w:r w:rsidRPr="00833B79">
              <w:rPr>
                <w:rFonts w:ascii="Arial" w:hAnsi="Arial" w:cs="Arial"/>
                <w:i/>
                <w:sz w:val="16"/>
                <w:szCs w:val="16"/>
              </w:rPr>
              <w:t>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UA/9533/01/01</w:t>
            </w:r>
          </w:p>
        </w:tc>
      </w:tr>
      <w:tr w:rsidR="005066CB" w:rsidRPr="00833B79" w:rsidTr="007A4EC4">
        <w:tc>
          <w:tcPr>
            <w:tcW w:w="568" w:type="dxa"/>
            <w:tcBorders>
              <w:top w:val="single" w:sz="4" w:space="0" w:color="auto"/>
              <w:left w:val="single" w:sz="4" w:space="0" w:color="000000"/>
              <w:bottom w:val="single" w:sz="4" w:space="0" w:color="auto"/>
              <w:right w:val="single" w:sz="4" w:space="0" w:color="auto"/>
            </w:tcBorders>
            <w:shd w:val="clear" w:color="auto" w:fill="FFFFFF"/>
          </w:tcPr>
          <w:p w:rsidR="005066CB" w:rsidRPr="00833B79" w:rsidRDefault="005066CB" w:rsidP="005066CB">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66CB" w:rsidRPr="00833B79" w:rsidRDefault="005066CB" w:rsidP="007A4EC4">
            <w:pPr>
              <w:pStyle w:val="110"/>
              <w:tabs>
                <w:tab w:val="left" w:pos="12600"/>
              </w:tabs>
              <w:rPr>
                <w:rFonts w:ascii="Arial" w:hAnsi="Arial" w:cs="Arial"/>
                <w:b/>
                <w:i/>
                <w:sz w:val="16"/>
                <w:szCs w:val="16"/>
              </w:rPr>
            </w:pPr>
            <w:r w:rsidRPr="00833B79">
              <w:rPr>
                <w:rFonts w:ascii="Arial" w:hAnsi="Arial" w:cs="Arial"/>
                <w:b/>
                <w:sz w:val="16"/>
                <w:szCs w:val="16"/>
              </w:rPr>
              <w:t>ЛІЗОПРЕС 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rPr>
                <w:rFonts w:ascii="Arial" w:hAnsi="Arial" w:cs="Arial"/>
                <w:sz w:val="16"/>
                <w:szCs w:val="16"/>
              </w:rPr>
            </w:pPr>
            <w:r w:rsidRPr="00833B79">
              <w:rPr>
                <w:rFonts w:ascii="Arial" w:hAnsi="Arial" w:cs="Arial"/>
                <w:sz w:val="16"/>
                <w:szCs w:val="16"/>
              </w:rPr>
              <w:t xml:space="preserve">таблетки по 10 таблеток у блістері; по 3 або 5 блістерів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АТ "КИЇВСЬКИЙ ВІТАМІННИЙ ЗАВОД"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Перереєстрація на необмежений термін.</w:t>
            </w:r>
            <w:r w:rsidRPr="00833B79">
              <w:rPr>
                <w:rFonts w:ascii="Arial" w:hAnsi="Arial" w:cs="Arial"/>
                <w:sz w:val="16"/>
                <w:szCs w:val="16"/>
              </w:rPr>
              <w:br/>
              <w:t>Оновлено інформацію у розділах "Фармакологічні властивості" ,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"Побічні реакції" інструкції для медичного застосування лікарського засобу відповідно до референтного лікарського засобу КО-ДИРОТОН® таблетки, а також у розділі "Побічні реакції" щодо важливості звітування про побічні реакції.</w:t>
            </w:r>
            <w:r w:rsidRPr="00833B79">
              <w:rPr>
                <w:rFonts w:ascii="Arial" w:hAnsi="Arial" w:cs="Arial"/>
                <w:sz w:val="16"/>
                <w:szCs w:val="16"/>
              </w:rPr>
              <w:br/>
              <w:t>Резюме плану управління ризиками версія 1.4 додається.</w:t>
            </w:r>
            <w:r w:rsidRPr="00833B7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i/>
                <w:sz w:val="16"/>
                <w:szCs w:val="16"/>
              </w:rPr>
            </w:pPr>
            <w:r w:rsidRPr="00833B79">
              <w:rPr>
                <w:rFonts w:ascii="Arial" w:hAnsi="Arial" w:cs="Arial"/>
                <w:i/>
                <w:sz w:val="16"/>
                <w:szCs w:val="16"/>
                <w:lang/>
              </w:rPr>
              <w:t>Не п</w:t>
            </w:r>
            <w:r w:rsidRPr="00833B79">
              <w:rPr>
                <w:rFonts w:ascii="Arial" w:hAnsi="Arial" w:cs="Arial"/>
                <w:i/>
                <w:sz w:val="16"/>
                <w:szCs w:val="16"/>
              </w:rPr>
              <w:t>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UA/9533/01/02</w:t>
            </w:r>
          </w:p>
        </w:tc>
      </w:tr>
      <w:tr w:rsidR="005066CB" w:rsidRPr="00833B79" w:rsidTr="007A4EC4">
        <w:tc>
          <w:tcPr>
            <w:tcW w:w="568" w:type="dxa"/>
            <w:tcBorders>
              <w:top w:val="single" w:sz="4" w:space="0" w:color="auto"/>
              <w:left w:val="single" w:sz="4" w:space="0" w:color="000000"/>
              <w:bottom w:val="single" w:sz="4" w:space="0" w:color="auto"/>
              <w:right w:val="single" w:sz="4" w:space="0" w:color="auto"/>
            </w:tcBorders>
            <w:shd w:val="clear" w:color="auto" w:fill="FFFFFF"/>
          </w:tcPr>
          <w:p w:rsidR="005066CB" w:rsidRPr="00833B79" w:rsidRDefault="005066CB" w:rsidP="005066CB">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66CB" w:rsidRPr="00833B79" w:rsidRDefault="005066CB" w:rsidP="007A4EC4">
            <w:pPr>
              <w:pStyle w:val="110"/>
              <w:tabs>
                <w:tab w:val="left" w:pos="12600"/>
              </w:tabs>
              <w:rPr>
                <w:rFonts w:ascii="Arial" w:hAnsi="Arial" w:cs="Arial"/>
                <w:b/>
                <w:i/>
                <w:sz w:val="16"/>
                <w:szCs w:val="16"/>
              </w:rPr>
            </w:pPr>
            <w:r w:rsidRPr="00833B79">
              <w:rPr>
                <w:rFonts w:ascii="Arial" w:hAnsi="Arial" w:cs="Arial"/>
                <w:b/>
                <w:sz w:val="16"/>
                <w:szCs w:val="16"/>
              </w:rPr>
              <w:t>МЕЛОССО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rPr>
                <w:rFonts w:ascii="Arial" w:hAnsi="Arial" w:cs="Arial"/>
                <w:sz w:val="16"/>
                <w:szCs w:val="16"/>
              </w:rPr>
            </w:pPr>
            <w:r w:rsidRPr="00833B79">
              <w:rPr>
                <w:rFonts w:ascii="Arial" w:hAnsi="Arial" w:cs="Arial"/>
                <w:sz w:val="16"/>
                <w:szCs w:val="16"/>
              </w:rPr>
              <w:t>таблетки по 15 мг; по 10 таблеток у блістері; по 2 блістери у пачці з картону; по 20 таблеток у банці; по 1 банці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ТОВ НВФ "МІКРОХІМ"</w:t>
            </w:r>
            <w:r w:rsidRPr="00833B7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ТОВ НВФ «МІКРОХІМ» </w:t>
            </w:r>
            <w:r w:rsidRPr="00833B79">
              <w:rPr>
                <w:rFonts w:ascii="Arial" w:hAnsi="Arial" w:cs="Arial"/>
                <w:sz w:val="16"/>
                <w:szCs w:val="16"/>
              </w:rPr>
              <w:br/>
              <w:t xml:space="preserve">(юридична адреса виробника; </w:t>
            </w:r>
            <w:r w:rsidRPr="00833B79">
              <w:rPr>
                <w:rFonts w:ascii="Arial" w:hAnsi="Arial" w:cs="Arial"/>
                <w:sz w:val="16"/>
                <w:szCs w:val="16"/>
              </w:rPr>
              <w:br/>
              <w:t>відповідальний за виробництво та контроль/випробування серії, не включаючи випуск серії; відповідальний за випуск серії, не включаючи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перереєстрація на 5 років</w:t>
            </w:r>
            <w:r w:rsidRPr="00833B79">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(редагування), "Застосування у період вагітності або годування груддю", "Спосіб застосування та дози", "Передозування", "Побічні реакції" відповідно до інформації референтного лікарського засобу (МОВАЛІС, таблетки по 7,5 мг або 15 мг). </w:t>
            </w:r>
            <w:r w:rsidRPr="00833B79">
              <w:rPr>
                <w:rFonts w:ascii="Arial" w:hAnsi="Arial" w:cs="Arial"/>
                <w:sz w:val="16"/>
                <w:szCs w:val="16"/>
              </w:rPr>
              <w:br/>
              <w:t>Резюме плану управління ризиками версія 2.1 додається</w:t>
            </w:r>
            <w:r w:rsidRPr="00833B7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i/>
                <w:sz w:val="16"/>
                <w:szCs w:val="16"/>
              </w:rPr>
            </w:pPr>
            <w:r w:rsidRPr="00833B79">
              <w:rPr>
                <w:rFonts w:ascii="Arial" w:hAnsi="Arial" w:cs="Arial"/>
                <w:i/>
                <w:sz w:val="16"/>
                <w:szCs w:val="16"/>
                <w:lang/>
              </w:rPr>
              <w:t>Не п</w:t>
            </w:r>
            <w:r w:rsidRPr="00833B79">
              <w:rPr>
                <w:rFonts w:ascii="Arial" w:hAnsi="Arial" w:cs="Arial"/>
                <w:i/>
                <w:sz w:val="16"/>
                <w:szCs w:val="16"/>
              </w:rPr>
              <w:t>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UA/18276/01/02</w:t>
            </w:r>
          </w:p>
        </w:tc>
      </w:tr>
      <w:tr w:rsidR="005066CB" w:rsidRPr="00833B79" w:rsidTr="007A4EC4">
        <w:tc>
          <w:tcPr>
            <w:tcW w:w="568" w:type="dxa"/>
            <w:tcBorders>
              <w:top w:val="single" w:sz="4" w:space="0" w:color="auto"/>
              <w:left w:val="single" w:sz="4" w:space="0" w:color="000000"/>
              <w:bottom w:val="single" w:sz="4" w:space="0" w:color="auto"/>
              <w:right w:val="single" w:sz="4" w:space="0" w:color="auto"/>
            </w:tcBorders>
            <w:shd w:val="clear" w:color="auto" w:fill="FFFFFF"/>
          </w:tcPr>
          <w:p w:rsidR="005066CB" w:rsidRPr="00833B79" w:rsidRDefault="005066CB" w:rsidP="005066CB">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66CB" w:rsidRPr="00833B79" w:rsidRDefault="005066CB" w:rsidP="007A4EC4">
            <w:pPr>
              <w:pStyle w:val="110"/>
              <w:tabs>
                <w:tab w:val="left" w:pos="12600"/>
              </w:tabs>
              <w:rPr>
                <w:rFonts w:ascii="Arial" w:hAnsi="Arial" w:cs="Arial"/>
                <w:b/>
                <w:i/>
                <w:sz w:val="16"/>
                <w:szCs w:val="16"/>
              </w:rPr>
            </w:pPr>
            <w:r w:rsidRPr="00833B79">
              <w:rPr>
                <w:rFonts w:ascii="Arial" w:hAnsi="Arial" w:cs="Arial"/>
                <w:b/>
                <w:sz w:val="16"/>
                <w:szCs w:val="16"/>
              </w:rPr>
              <w:t>МЕЛОССО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rPr>
                <w:rFonts w:ascii="Arial" w:hAnsi="Arial" w:cs="Arial"/>
                <w:sz w:val="16"/>
                <w:szCs w:val="16"/>
              </w:rPr>
            </w:pPr>
            <w:r w:rsidRPr="00833B79">
              <w:rPr>
                <w:rFonts w:ascii="Arial" w:hAnsi="Arial" w:cs="Arial"/>
                <w:sz w:val="16"/>
                <w:szCs w:val="16"/>
              </w:rPr>
              <w:t>таблетки по 7,5 мг; по 10 таблеток у блістері; по 2 блістери у пачці з картону; по 20 таблеток у банці; по 1 банці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ТОВ НВФ «МІКРОХІМ» </w:t>
            </w:r>
            <w:r w:rsidRPr="00833B79">
              <w:rPr>
                <w:rFonts w:ascii="Arial" w:hAnsi="Arial" w:cs="Arial"/>
                <w:sz w:val="16"/>
                <w:szCs w:val="16"/>
              </w:rPr>
              <w:br/>
              <w:t xml:space="preserve">(юридична адреса виробника; </w:t>
            </w:r>
            <w:r w:rsidRPr="00833B79">
              <w:rPr>
                <w:rFonts w:ascii="Arial" w:hAnsi="Arial" w:cs="Arial"/>
                <w:sz w:val="16"/>
                <w:szCs w:val="16"/>
              </w:rPr>
              <w:br/>
              <w:t>відповідальний за виробництво та контроль/випробування серії, не включаючи випуск серії; відповідальний за випуск серії, не включаючи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перереєстрація на 5 років</w:t>
            </w:r>
            <w:r w:rsidRPr="00833B79">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(редагування), "Застосування у період вагітності або годування груддю", "Спосіб застосування та дози", "Передозування", "Побічні реакції" відповідно до інформації референтного лікарського засобу (МОВАЛІС, таблетки по 7,5 мг або 15 мг). </w:t>
            </w:r>
            <w:r w:rsidRPr="00833B79">
              <w:rPr>
                <w:rFonts w:ascii="Arial" w:hAnsi="Arial" w:cs="Arial"/>
                <w:sz w:val="16"/>
                <w:szCs w:val="16"/>
              </w:rPr>
              <w:br/>
              <w:t>Резюме плану управління ризиками версія 2.1 додається</w:t>
            </w:r>
            <w:r w:rsidRPr="00833B7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i/>
                <w:sz w:val="16"/>
                <w:szCs w:val="16"/>
              </w:rPr>
            </w:pPr>
            <w:r w:rsidRPr="00833B79">
              <w:rPr>
                <w:rFonts w:ascii="Arial" w:hAnsi="Arial" w:cs="Arial"/>
                <w:i/>
                <w:sz w:val="16"/>
                <w:szCs w:val="16"/>
                <w:lang/>
              </w:rPr>
              <w:t>Не п</w:t>
            </w:r>
            <w:r w:rsidRPr="00833B79">
              <w:rPr>
                <w:rFonts w:ascii="Arial" w:hAnsi="Arial" w:cs="Arial"/>
                <w:i/>
                <w:sz w:val="16"/>
                <w:szCs w:val="16"/>
              </w:rPr>
              <w:t>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UA/18276/01/01</w:t>
            </w:r>
          </w:p>
        </w:tc>
      </w:tr>
      <w:tr w:rsidR="005066CB" w:rsidRPr="00833B79" w:rsidTr="007A4EC4">
        <w:tc>
          <w:tcPr>
            <w:tcW w:w="568" w:type="dxa"/>
            <w:tcBorders>
              <w:top w:val="single" w:sz="4" w:space="0" w:color="auto"/>
              <w:left w:val="single" w:sz="4" w:space="0" w:color="000000"/>
              <w:bottom w:val="single" w:sz="4" w:space="0" w:color="auto"/>
              <w:right w:val="single" w:sz="4" w:space="0" w:color="auto"/>
            </w:tcBorders>
            <w:shd w:val="clear" w:color="auto" w:fill="FFFFFF"/>
          </w:tcPr>
          <w:p w:rsidR="005066CB" w:rsidRPr="00833B79" w:rsidRDefault="005066CB" w:rsidP="005066CB">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66CB" w:rsidRPr="00833B79" w:rsidRDefault="005066CB" w:rsidP="007A4EC4">
            <w:pPr>
              <w:pStyle w:val="110"/>
              <w:tabs>
                <w:tab w:val="left" w:pos="12600"/>
              </w:tabs>
              <w:rPr>
                <w:rFonts w:ascii="Arial" w:hAnsi="Arial" w:cs="Arial"/>
                <w:b/>
                <w:i/>
                <w:sz w:val="16"/>
                <w:szCs w:val="16"/>
              </w:rPr>
            </w:pPr>
            <w:r w:rsidRPr="00833B79">
              <w:rPr>
                <w:rFonts w:ascii="Arial" w:hAnsi="Arial" w:cs="Arial"/>
                <w:b/>
                <w:sz w:val="16"/>
                <w:szCs w:val="16"/>
              </w:rPr>
              <w:t>РЕКАРДИН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rPr>
                <w:rFonts w:ascii="Arial" w:hAnsi="Arial" w:cs="Arial"/>
                <w:sz w:val="16"/>
                <w:szCs w:val="16"/>
              </w:rPr>
            </w:pPr>
            <w:r w:rsidRPr="00833B79">
              <w:rPr>
                <w:rFonts w:ascii="Arial" w:hAnsi="Arial" w:cs="Arial"/>
                <w:sz w:val="16"/>
                <w:szCs w:val="16"/>
              </w:rPr>
              <w:t>краплі оральні по 25 мл або 50 мл у флаконі з пробкою-крапельницею;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ТОВ "ДКП "Фармацевтична фабрика"</w:t>
            </w:r>
            <w:r w:rsidRPr="00833B7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перереєстрація на необмежений термін</w:t>
            </w:r>
            <w:r w:rsidRPr="00833B79">
              <w:rPr>
                <w:rFonts w:ascii="Arial" w:hAnsi="Arial" w:cs="Arial"/>
                <w:sz w:val="16"/>
                <w:szCs w:val="16"/>
              </w:rPr>
              <w:br/>
              <w:t>Оновлено інформацію у розділах "Показання", "Протипоказання", "Взаємодія з іншими лікарськими засобами та інші види взаємодій", "Особливості застосування", "Побічні реакції" інструкції для медичного застосування лікарського засобу відповідно до інформації щодо безпеки застосування діючих речовин та до розділу "Побічні реакції" щодо важливості звітування про побічні реакції.</w:t>
            </w:r>
          </w:p>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Резюме плану управління ризиками версія 1.2 додається.</w:t>
            </w:r>
            <w:r w:rsidRPr="00833B7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i/>
                <w:sz w:val="16"/>
                <w:szCs w:val="16"/>
              </w:rPr>
            </w:pPr>
            <w:r w:rsidRPr="00833B79">
              <w:rPr>
                <w:rFonts w:ascii="Arial" w:hAnsi="Arial" w:cs="Arial"/>
                <w:i/>
                <w:sz w:val="16"/>
                <w:szCs w:val="16"/>
                <w:lang/>
              </w:rPr>
              <w:t>п</w:t>
            </w:r>
            <w:r w:rsidRPr="00833B79">
              <w:rPr>
                <w:rFonts w:ascii="Arial" w:hAnsi="Arial" w:cs="Arial"/>
                <w:i/>
                <w:sz w:val="16"/>
                <w:szCs w:val="16"/>
              </w:rPr>
              <w:t>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UA/17915/01/01</w:t>
            </w:r>
          </w:p>
        </w:tc>
      </w:tr>
      <w:tr w:rsidR="005066CB" w:rsidRPr="00833B79" w:rsidTr="007A4EC4">
        <w:tc>
          <w:tcPr>
            <w:tcW w:w="568" w:type="dxa"/>
            <w:tcBorders>
              <w:top w:val="single" w:sz="4" w:space="0" w:color="auto"/>
              <w:left w:val="single" w:sz="4" w:space="0" w:color="000000"/>
              <w:bottom w:val="single" w:sz="4" w:space="0" w:color="auto"/>
              <w:right w:val="single" w:sz="4" w:space="0" w:color="auto"/>
            </w:tcBorders>
            <w:shd w:val="clear" w:color="auto" w:fill="FFFFFF"/>
          </w:tcPr>
          <w:p w:rsidR="005066CB" w:rsidRPr="00833B79" w:rsidRDefault="005066CB" w:rsidP="005066CB">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66CB" w:rsidRPr="00833B79" w:rsidRDefault="005066CB" w:rsidP="007A4EC4">
            <w:pPr>
              <w:pStyle w:val="110"/>
              <w:tabs>
                <w:tab w:val="left" w:pos="12600"/>
              </w:tabs>
              <w:rPr>
                <w:rFonts w:ascii="Arial" w:hAnsi="Arial" w:cs="Arial"/>
                <w:b/>
                <w:i/>
                <w:sz w:val="16"/>
                <w:szCs w:val="16"/>
              </w:rPr>
            </w:pPr>
            <w:r w:rsidRPr="00833B79">
              <w:rPr>
                <w:rFonts w:ascii="Arial" w:hAnsi="Arial" w:cs="Arial"/>
                <w:b/>
                <w:sz w:val="16"/>
                <w:szCs w:val="16"/>
              </w:rPr>
              <w:t>ТІАРА СОЛО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rPr>
                <w:rFonts w:ascii="Arial" w:hAnsi="Arial" w:cs="Arial"/>
                <w:sz w:val="16"/>
                <w:szCs w:val="16"/>
              </w:rPr>
            </w:pPr>
            <w:r w:rsidRPr="00833B79">
              <w:rPr>
                <w:rFonts w:ascii="Arial" w:hAnsi="Arial" w:cs="Arial"/>
                <w:sz w:val="16"/>
                <w:szCs w:val="16"/>
              </w:rPr>
              <w:t>таблетки, вкриті плівковою оболонкою, по 80 мг, по 14 таблеток у контурній чарунковій упаковці; по 2 контурні чарункові упаковки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ПрАТ "Фармацевтична фірма "Дарниця"</w:t>
            </w:r>
            <w:r w:rsidRPr="00833B7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перереєстрація на необмежений термін</w:t>
            </w:r>
          </w:p>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Оновлено інформацію в інструкції для медичного застосування лікарського засобу у розділах "Особливості застосування", "Побічні реакції" відповідно до оновленої інформації з безпеки діючої речовини, а також у розділі "Побічні реакції" щодо важливості звітування про побічні реакції.</w:t>
            </w:r>
            <w:r w:rsidRPr="00833B79">
              <w:rPr>
                <w:rFonts w:ascii="Arial" w:hAnsi="Arial" w:cs="Arial"/>
                <w:sz w:val="16"/>
                <w:szCs w:val="16"/>
              </w:rPr>
              <w:br/>
              <w:t>Затвердження короткої характеристики лікарського засобу.</w:t>
            </w:r>
            <w:r w:rsidRPr="00833B79">
              <w:rPr>
                <w:rFonts w:ascii="Arial" w:hAnsi="Arial" w:cs="Arial"/>
                <w:sz w:val="16"/>
                <w:szCs w:val="16"/>
              </w:rPr>
              <w:br/>
              <w:t>Резюме плану управління ризиками версія 1.1 додається.</w:t>
            </w:r>
            <w:r w:rsidRPr="00833B7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i/>
                <w:sz w:val="16"/>
                <w:szCs w:val="16"/>
              </w:rPr>
            </w:pPr>
            <w:r w:rsidRPr="00833B79">
              <w:rPr>
                <w:rFonts w:ascii="Arial" w:hAnsi="Arial" w:cs="Arial"/>
                <w:i/>
                <w:sz w:val="16"/>
                <w:szCs w:val="16"/>
                <w:lang/>
              </w:rPr>
              <w:t>Не п</w:t>
            </w:r>
            <w:r w:rsidRPr="00833B79">
              <w:rPr>
                <w:rFonts w:ascii="Arial" w:hAnsi="Arial" w:cs="Arial"/>
                <w:i/>
                <w:sz w:val="16"/>
                <w:szCs w:val="16"/>
              </w:rPr>
              <w:t>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UA/18327/01/01</w:t>
            </w:r>
          </w:p>
        </w:tc>
      </w:tr>
      <w:tr w:rsidR="005066CB" w:rsidRPr="00833B79" w:rsidTr="007A4EC4">
        <w:tc>
          <w:tcPr>
            <w:tcW w:w="568" w:type="dxa"/>
            <w:tcBorders>
              <w:top w:val="single" w:sz="4" w:space="0" w:color="auto"/>
              <w:left w:val="single" w:sz="4" w:space="0" w:color="000000"/>
              <w:bottom w:val="single" w:sz="4" w:space="0" w:color="auto"/>
              <w:right w:val="single" w:sz="4" w:space="0" w:color="auto"/>
            </w:tcBorders>
            <w:shd w:val="clear" w:color="auto" w:fill="FFFFFF"/>
          </w:tcPr>
          <w:p w:rsidR="005066CB" w:rsidRPr="00833B79" w:rsidRDefault="005066CB" w:rsidP="005066CB">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66CB" w:rsidRPr="00833B79" w:rsidRDefault="005066CB" w:rsidP="007A4EC4">
            <w:pPr>
              <w:pStyle w:val="110"/>
              <w:tabs>
                <w:tab w:val="left" w:pos="12600"/>
              </w:tabs>
              <w:rPr>
                <w:rFonts w:ascii="Arial" w:hAnsi="Arial" w:cs="Arial"/>
                <w:b/>
                <w:i/>
                <w:sz w:val="16"/>
                <w:szCs w:val="16"/>
              </w:rPr>
            </w:pPr>
            <w:r w:rsidRPr="00833B79">
              <w:rPr>
                <w:rFonts w:ascii="Arial" w:hAnsi="Arial" w:cs="Arial"/>
                <w:b/>
                <w:sz w:val="16"/>
                <w:szCs w:val="16"/>
              </w:rPr>
              <w:t>ТІАРА СОЛО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rPr>
                <w:rFonts w:ascii="Arial" w:hAnsi="Arial" w:cs="Arial"/>
                <w:sz w:val="16"/>
                <w:szCs w:val="16"/>
              </w:rPr>
            </w:pPr>
            <w:r w:rsidRPr="00833B79">
              <w:rPr>
                <w:rFonts w:ascii="Arial" w:hAnsi="Arial" w:cs="Arial"/>
                <w:sz w:val="16"/>
                <w:szCs w:val="16"/>
              </w:rPr>
              <w:t>таблетки, вкриті плівковою оболонкою, по 160 мг, по 14 таблеток у контурній чарунковій упаковці; по 2 або по 6 контурних чарункових упаковок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ПрАТ "Фармацевтична фірма "Дарниця"</w:t>
            </w:r>
            <w:r w:rsidRPr="00833B7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ПрАТ "Фармацевтична фірма "Дарниця"</w:t>
            </w:r>
            <w:r w:rsidRPr="00833B7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перереєстрація на необмежений термін</w:t>
            </w:r>
          </w:p>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Оновлено інформацію в інструкції для медичного застосування лікарського засобу у розділах "Особливості застосування", "Побічні реакції" відповідно до оновленої інформації з безпеки діючої речовини, а також у розділі "Побічні реакції" щодо важливості звітування про побічні реакції.</w:t>
            </w:r>
            <w:r w:rsidRPr="00833B79">
              <w:rPr>
                <w:rFonts w:ascii="Arial" w:hAnsi="Arial" w:cs="Arial"/>
                <w:sz w:val="16"/>
                <w:szCs w:val="16"/>
              </w:rPr>
              <w:br/>
              <w:t>Затвердження короткої характеристики лікарського засобу.</w:t>
            </w:r>
            <w:r w:rsidRPr="00833B79">
              <w:rPr>
                <w:rFonts w:ascii="Arial" w:hAnsi="Arial" w:cs="Arial"/>
                <w:sz w:val="16"/>
                <w:szCs w:val="16"/>
              </w:rPr>
              <w:br/>
              <w:t>Резюме плану управління ризиками версія 1.1 додається.</w:t>
            </w:r>
            <w:r w:rsidRPr="00833B7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i/>
                <w:sz w:val="16"/>
                <w:szCs w:val="16"/>
              </w:rPr>
            </w:pPr>
            <w:r w:rsidRPr="00833B79">
              <w:rPr>
                <w:rFonts w:ascii="Arial" w:hAnsi="Arial" w:cs="Arial"/>
                <w:i/>
                <w:sz w:val="16"/>
                <w:szCs w:val="16"/>
                <w:lang/>
              </w:rPr>
              <w:t>Не п</w:t>
            </w:r>
            <w:r w:rsidRPr="00833B79">
              <w:rPr>
                <w:rFonts w:ascii="Arial" w:hAnsi="Arial" w:cs="Arial"/>
                <w:i/>
                <w:sz w:val="16"/>
                <w:szCs w:val="16"/>
              </w:rPr>
              <w:t>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UA/18327/01/02</w:t>
            </w:r>
          </w:p>
        </w:tc>
      </w:tr>
      <w:tr w:rsidR="005066CB" w:rsidRPr="00833B79" w:rsidTr="007A4EC4">
        <w:tc>
          <w:tcPr>
            <w:tcW w:w="568" w:type="dxa"/>
            <w:tcBorders>
              <w:top w:val="single" w:sz="4" w:space="0" w:color="auto"/>
              <w:left w:val="single" w:sz="4" w:space="0" w:color="000000"/>
              <w:bottom w:val="single" w:sz="4" w:space="0" w:color="auto"/>
              <w:right w:val="single" w:sz="4" w:space="0" w:color="auto"/>
            </w:tcBorders>
            <w:shd w:val="clear" w:color="auto" w:fill="FFFFFF"/>
          </w:tcPr>
          <w:p w:rsidR="005066CB" w:rsidRPr="00833B79" w:rsidRDefault="005066CB" w:rsidP="005066CB">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66CB" w:rsidRPr="00833B79" w:rsidRDefault="005066CB" w:rsidP="007A4EC4">
            <w:pPr>
              <w:pStyle w:val="110"/>
              <w:tabs>
                <w:tab w:val="left" w:pos="12600"/>
              </w:tabs>
              <w:rPr>
                <w:rFonts w:ascii="Arial" w:hAnsi="Arial" w:cs="Arial"/>
                <w:b/>
                <w:i/>
                <w:sz w:val="16"/>
                <w:szCs w:val="16"/>
              </w:rPr>
            </w:pPr>
            <w:r w:rsidRPr="00833B79">
              <w:rPr>
                <w:rFonts w:ascii="Arial" w:hAnsi="Arial" w:cs="Arial"/>
                <w:b/>
                <w:sz w:val="16"/>
                <w:szCs w:val="16"/>
              </w:rPr>
              <w:t>ФАРИНГОСЕПТ ЗІ СМАКОМ М'ЯТИ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rPr>
                <w:rFonts w:ascii="Arial" w:hAnsi="Arial" w:cs="Arial"/>
                <w:sz w:val="16"/>
                <w:szCs w:val="16"/>
              </w:rPr>
            </w:pPr>
            <w:r w:rsidRPr="00833B79">
              <w:rPr>
                <w:rFonts w:ascii="Arial" w:hAnsi="Arial" w:cs="Arial"/>
                <w:sz w:val="16"/>
                <w:szCs w:val="16"/>
              </w:rPr>
              <w:t>льодяники пресовані, по 10 мг; по 10 льодяників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Сан Фармасьютикал Індастріз Лімітед</w:t>
            </w:r>
            <w:r w:rsidRPr="00833B7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Терапія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Румунія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перереєстрація на необмежений термін.</w:t>
            </w:r>
            <w:r w:rsidRPr="00833B79">
              <w:rPr>
                <w:rFonts w:ascii="Arial" w:hAnsi="Arial" w:cs="Arial"/>
                <w:sz w:val="16"/>
                <w:szCs w:val="16"/>
              </w:rPr>
              <w:br/>
              <w:t xml:space="preserve">Оновлено інформацію щодо безпеки застосування лікарського засобу в інструкції для медичного застосування у розділах "Особливості застосування", "Спосіб застосування та дози" (уточнення інформації), "Діти" (затверджено: Не застосовувати дітям віком до 3 років; запропоновано: не застосовувати дітям віком до 14 років), "Передозування" та "Побічні реакції" відповідно до матеріалів реєстраційного досьє. </w:t>
            </w:r>
            <w:r w:rsidRPr="00833B79">
              <w:rPr>
                <w:rFonts w:ascii="Arial" w:hAnsi="Arial" w:cs="Arial"/>
                <w:sz w:val="16"/>
                <w:szCs w:val="16"/>
              </w:rPr>
              <w:br/>
              <w:t>Резюме плану управління ризиками версія 2.1 додається.</w:t>
            </w:r>
            <w:r w:rsidRPr="00833B7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i/>
                <w:sz w:val="16"/>
                <w:szCs w:val="16"/>
              </w:rPr>
            </w:pPr>
            <w:r w:rsidRPr="00833B79">
              <w:rPr>
                <w:rFonts w:ascii="Arial" w:hAnsi="Arial" w:cs="Arial"/>
                <w:i/>
                <w:sz w:val="16"/>
                <w:szCs w:val="16"/>
                <w:lang/>
              </w:rPr>
              <w:t xml:space="preserve"> п</w:t>
            </w:r>
            <w:r w:rsidRPr="00833B79">
              <w:rPr>
                <w:rFonts w:ascii="Arial" w:hAnsi="Arial" w:cs="Arial"/>
                <w:i/>
                <w:sz w:val="16"/>
                <w:szCs w:val="16"/>
              </w:rPr>
              <w:t>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UA/17721/01/01</w:t>
            </w:r>
          </w:p>
        </w:tc>
      </w:tr>
      <w:tr w:rsidR="005066CB" w:rsidRPr="00833B79" w:rsidTr="007A4EC4">
        <w:tc>
          <w:tcPr>
            <w:tcW w:w="568" w:type="dxa"/>
            <w:tcBorders>
              <w:top w:val="single" w:sz="4" w:space="0" w:color="auto"/>
              <w:left w:val="single" w:sz="4" w:space="0" w:color="000000"/>
              <w:bottom w:val="single" w:sz="4" w:space="0" w:color="auto"/>
              <w:right w:val="single" w:sz="4" w:space="0" w:color="auto"/>
            </w:tcBorders>
            <w:shd w:val="clear" w:color="auto" w:fill="FFFFFF"/>
          </w:tcPr>
          <w:p w:rsidR="005066CB" w:rsidRPr="00833B79" w:rsidRDefault="005066CB" w:rsidP="005066CB">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66CB" w:rsidRPr="00833B79" w:rsidRDefault="005066CB" w:rsidP="007A4EC4">
            <w:pPr>
              <w:pStyle w:val="110"/>
              <w:tabs>
                <w:tab w:val="left" w:pos="12600"/>
              </w:tabs>
              <w:rPr>
                <w:rFonts w:ascii="Arial" w:hAnsi="Arial" w:cs="Arial"/>
                <w:b/>
                <w:i/>
                <w:sz w:val="16"/>
                <w:szCs w:val="16"/>
              </w:rPr>
            </w:pPr>
            <w:r w:rsidRPr="00833B79">
              <w:rPr>
                <w:rFonts w:ascii="Arial" w:hAnsi="Arial" w:cs="Arial"/>
                <w:b/>
                <w:sz w:val="16"/>
                <w:szCs w:val="16"/>
              </w:rPr>
              <w:t>ХОЛЕДІУС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rPr>
                <w:rFonts w:ascii="Arial" w:hAnsi="Arial" w:cs="Arial"/>
                <w:sz w:val="16"/>
                <w:szCs w:val="16"/>
              </w:rPr>
            </w:pPr>
            <w:r w:rsidRPr="00833B79">
              <w:rPr>
                <w:rFonts w:ascii="Arial" w:hAnsi="Arial" w:cs="Arial"/>
                <w:sz w:val="16"/>
                <w:szCs w:val="16"/>
              </w:rPr>
              <w:t>розчин оральний, по 25 мл у флаконі з пробкою-крапельницею, по 1 флакону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ТОВ "Українська фармацевтична компанія"</w:t>
            </w:r>
            <w:r w:rsidRPr="00833B7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ПрАТ "Біолік" </w:t>
            </w:r>
            <w:r w:rsidRPr="00833B7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перереєстрація на необмежений термін.</w:t>
            </w:r>
          </w:p>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Оновлено інформацію у розділі "Фармакологічні властивості" інструкції для медичного застосування лікарського засобу відповідно до інформації з безпеки застосування діючих речовин та до розділу "Побічні реакції" щодо важливості звітування про побічні реакції.</w:t>
            </w:r>
            <w:r w:rsidRPr="00833B79">
              <w:rPr>
                <w:rFonts w:ascii="Arial" w:hAnsi="Arial" w:cs="Arial"/>
                <w:sz w:val="16"/>
                <w:szCs w:val="16"/>
              </w:rPr>
              <w:br/>
              <w:t>Резюме плану управління ризиками версія 2.2 додається.</w:t>
            </w:r>
            <w:r w:rsidRPr="00833B7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i/>
                <w:sz w:val="16"/>
                <w:szCs w:val="16"/>
              </w:rPr>
            </w:pPr>
            <w:r w:rsidRPr="00833B79">
              <w:rPr>
                <w:rFonts w:ascii="Arial" w:hAnsi="Arial" w:cs="Arial"/>
                <w:i/>
                <w:sz w:val="16"/>
                <w:szCs w:val="16"/>
                <w:lang/>
              </w:rPr>
              <w:t>п</w:t>
            </w:r>
            <w:r w:rsidRPr="00833B79">
              <w:rPr>
                <w:rFonts w:ascii="Arial" w:hAnsi="Arial" w:cs="Arial"/>
                <w:i/>
                <w:sz w:val="16"/>
                <w:szCs w:val="16"/>
              </w:rPr>
              <w:t>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66CB" w:rsidRPr="00833B79" w:rsidRDefault="005066CB" w:rsidP="007A4EC4">
            <w:pPr>
              <w:pStyle w:val="110"/>
              <w:tabs>
                <w:tab w:val="left" w:pos="12600"/>
              </w:tabs>
              <w:jc w:val="center"/>
              <w:rPr>
                <w:rFonts w:ascii="Arial" w:hAnsi="Arial" w:cs="Arial"/>
                <w:sz w:val="16"/>
                <w:szCs w:val="16"/>
              </w:rPr>
            </w:pPr>
            <w:r w:rsidRPr="00833B79">
              <w:rPr>
                <w:rFonts w:ascii="Arial" w:hAnsi="Arial" w:cs="Arial"/>
                <w:sz w:val="16"/>
                <w:szCs w:val="16"/>
              </w:rPr>
              <w:t>UA/9107/01/01</w:t>
            </w:r>
          </w:p>
        </w:tc>
      </w:tr>
    </w:tbl>
    <w:p w:rsidR="005066CB" w:rsidRPr="00833B79" w:rsidRDefault="005066CB" w:rsidP="005066CB">
      <w:pPr>
        <w:pStyle w:val="11"/>
        <w:rPr>
          <w:rFonts w:ascii="Arial" w:hAnsi="Arial" w:cs="Arial"/>
        </w:rPr>
      </w:pPr>
    </w:p>
    <w:p w:rsidR="005505C8" w:rsidRPr="00833B79" w:rsidRDefault="005505C8" w:rsidP="005066CB">
      <w:pPr>
        <w:pStyle w:val="11"/>
        <w:rPr>
          <w:rFonts w:ascii="Arial" w:hAnsi="Arial" w:cs="Arial"/>
        </w:rPr>
      </w:pPr>
    </w:p>
    <w:p w:rsidR="005505C8" w:rsidRPr="00833B79" w:rsidRDefault="005505C8" w:rsidP="005066CB">
      <w:pPr>
        <w:pStyle w:val="11"/>
        <w:rPr>
          <w:rFonts w:ascii="Arial" w:hAnsi="Arial" w:cs="Arial"/>
        </w:rPr>
      </w:pPr>
    </w:p>
    <w:p w:rsidR="005066CB" w:rsidRPr="00833B79" w:rsidRDefault="005066CB" w:rsidP="005066CB">
      <w:pPr>
        <w:rPr>
          <w:b/>
          <w:sz w:val="28"/>
          <w:szCs w:val="28"/>
        </w:rPr>
      </w:pPr>
      <w:r w:rsidRPr="00833B79">
        <w:rPr>
          <w:b/>
          <w:sz w:val="28"/>
          <w:szCs w:val="28"/>
        </w:rPr>
        <w:t>В.о. начальника</w:t>
      </w:r>
    </w:p>
    <w:p w:rsidR="005066CB" w:rsidRPr="00833B79" w:rsidRDefault="005066CB" w:rsidP="005066CB">
      <w:pPr>
        <w:rPr>
          <w:b/>
          <w:sz w:val="28"/>
          <w:szCs w:val="28"/>
        </w:rPr>
      </w:pPr>
      <w:r w:rsidRPr="00833B79">
        <w:rPr>
          <w:b/>
          <w:sz w:val="28"/>
          <w:szCs w:val="28"/>
        </w:rPr>
        <w:t>Фармацевтичного управління                                                                                                              Олександр ГРІЦЕНКО</w:t>
      </w:r>
    </w:p>
    <w:p w:rsidR="005066CB" w:rsidRPr="00833B79" w:rsidRDefault="005066CB" w:rsidP="005066CB"/>
    <w:p w:rsidR="005066CB" w:rsidRPr="00833B79" w:rsidRDefault="005066CB" w:rsidP="005066CB">
      <w:pPr>
        <w:ind w:right="20"/>
        <w:rPr>
          <w:rStyle w:val="cs7864ebcf1"/>
          <w:color w:val="auto"/>
          <w:sz w:val="24"/>
          <w:szCs w:val="24"/>
        </w:rPr>
      </w:pPr>
    </w:p>
    <w:p w:rsidR="005066CB" w:rsidRPr="00833B79" w:rsidRDefault="005066CB" w:rsidP="00FC73F7">
      <w:pPr>
        <w:pStyle w:val="31"/>
        <w:spacing w:after="0"/>
        <w:ind w:left="0"/>
        <w:rPr>
          <w:b/>
          <w:sz w:val="28"/>
          <w:szCs w:val="28"/>
          <w:lang w:val="uk-UA"/>
        </w:rPr>
        <w:sectPr w:rsidR="005066CB" w:rsidRPr="00833B79" w:rsidSect="007A4EC4">
          <w:headerReference w:type="default" r:id="rId14"/>
          <w:headerReference w:type="first" r:id="rId15"/>
          <w:pgSz w:w="16838" w:h="11906" w:orient="landscape"/>
          <w:pgMar w:top="907" w:right="1134" w:bottom="907" w:left="1077" w:header="709" w:footer="709" w:gutter="0"/>
          <w:cols w:space="708"/>
          <w:titlePg/>
          <w:docGrid w:linePitch="360"/>
        </w:sectPr>
      </w:pPr>
    </w:p>
    <w:tbl>
      <w:tblPr>
        <w:tblW w:w="3828" w:type="dxa"/>
        <w:tblInd w:w="11448" w:type="dxa"/>
        <w:tblLook w:val="0000" w:firstRow="0" w:lastRow="0" w:firstColumn="0" w:lastColumn="0" w:noHBand="0" w:noVBand="0"/>
      </w:tblPr>
      <w:tblGrid>
        <w:gridCol w:w="3828"/>
      </w:tblGrid>
      <w:tr w:rsidR="00360B6D" w:rsidRPr="00833B79" w:rsidTr="007A4EC4">
        <w:tc>
          <w:tcPr>
            <w:tcW w:w="3828" w:type="dxa"/>
          </w:tcPr>
          <w:p w:rsidR="00360B6D" w:rsidRPr="00833B79" w:rsidRDefault="00360B6D" w:rsidP="00251BDC">
            <w:pPr>
              <w:keepNext/>
              <w:tabs>
                <w:tab w:val="left" w:pos="12600"/>
              </w:tabs>
              <w:outlineLvl w:val="3"/>
              <w:rPr>
                <w:b/>
                <w:iCs/>
                <w:sz w:val="18"/>
                <w:szCs w:val="18"/>
              </w:rPr>
            </w:pPr>
            <w:r w:rsidRPr="00833B79">
              <w:rPr>
                <w:b/>
                <w:iCs/>
                <w:sz w:val="18"/>
                <w:szCs w:val="18"/>
              </w:rPr>
              <w:t>Додаток 3</w:t>
            </w:r>
          </w:p>
          <w:p w:rsidR="00360B6D" w:rsidRPr="00833B79" w:rsidRDefault="00360B6D" w:rsidP="00251BDC">
            <w:pPr>
              <w:pStyle w:val="4"/>
              <w:tabs>
                <w:tab w:val="left" w:pos="12600"/>
              </w:tabs>
              <w:spacing w:before="0" w:after="0"/>
              <w:rPr>
                <w:iCs/>
                <w:sz w:val="18"/>
                <w:szCs w:val="18"/>
              </w:rPr>
            </w:pPr>
            <w:r w:rsidRPr="00833B79">
              <w:rPr>
                <w:iCs/>
                <w:sz w:val="18"/>
                <w:szCs w:val="18"/>
              </w:rPr>
              <w:t>до наказу Міністерства охорони</w:t>
            </w:r>
          </w:p>
          <w:p w:rsidR="00360B6D" w:rsidRPr="00833B79" w:rsidRDefault="00360B6D" w:rsidP="00251BDC">
            <w:pPr>
              <w:pStyle w:val="4"/>
              <w:tabs>
                <w:tab w:val="left" w:pos="12600"/>
              </w:tabs>
              <w:spacing w:before="0" w:after="0"/>
              <w:rPr>
                <w:iCs/>
                <w:sz w:val="18"/>
                <w:szCs w:val="18"/>
              </w:rPr>
            </w:pPr>
            <w:r w:rsidRPr="00833B79">
              <w:rPr>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360B6D" w:rsidRPr="00833B79" w:rsidRDefault="00360B6D" w:rsidP="00251BDC">
            <w:pPr>
              <w:tabs>
                <w:tab w:val="left" w:pos="12600"/>
              </w:tabs>
              <w:rPr>
                <w:rFonts w:ascii="Arial" w:hAnsi="Arial" w:cs="Arial"/>
                <w:b/>
                <w:sz w:val="16"/>
                <w:szCs w:val="16"/>
              </w:rPr>
            </w:pPr>
            <w:r w:rsidRPr="00833B79">
              <w:rPr>
                <w:b/>
                <w:bCs/>
                <w:iCs/>
                <w:sz w:val="18"/>
                <w:szCs w:val="18"/>
                <w:u w:val="single"/>
              </w:rPr>
              <w:t>від 13 березня 2025 року № 456</w:t>
            </w:r>
          </w:p>
        </w:tc>
      </w:tr>
    </w:tbl>
    <w:p w:rsidR="00360B6D" w:rsidRPr="00833B79" w:rsidRDefault="00360B6D" w:rsidP="00360B6D">
      <w:pPr>
        <w:tabs>
          <w:tab w:val="left" w:pos="12600"/>
        </w:tabs>
        <w:jc w:val="center"/>
        <w:rPr>
          <w:rFonts w:ascii="Arial" w:hAnsi="Arial" w:cs="Arial"/>
          <w:sz w:val="16"/>
          <w:szCs w:val="16"/>
          <w:u w:val="single"/>
        </w:rPr>
      </w:pPr>
    </w:p>
    <w:p w:rsidR="00360B6D" w:rsidRPr="00833B79" w:rsidRDefault="00360B6D" w:rsidP="00360B6D">
      <w:pPr>
        <w:keepNext/>
        <w:jc w:val="center"/>
        <w:outlineLvl w:val="1"/>
        <w:rPr>
          <w:rFonts w:ascii="Arial" w:hAnsi="Arial" w:cs="Arial"/>
          <w:b/>
          <w:caps/>
          <w:sz w:val="16"/>
          <w:szCs w:val="16"/>
        </w:rPr>
      </w:pPr>
    </w:p>
    <w:p w:rsidR="00360B6D" w:rsidRPr="00833B79" w:rsidRDefault="00360B6D" w:rsidP="00360B6D">
      <w:pPr>
        <w:pStyle w:val="3a"/>
        <w:jc w:val="center"/>
        <w:rPr>
          <w:b/>
          <w:caps/>
          <w:sz w:val="28"/>
          <w:szCs w:val="28"/>
          <w:lang w:eastAsia="uk-UA"/>
        </w:rPr>
      </w:pPr>
      <w:r w:rsidRPr="00833B79">
        <w:rPr>
          <w:b/>
          <w:caps/>
          <w:sz w:val="28"/>
          <w:szCs w:val="28"/>
          <w:lang w:eastAsia="uk-UA"/>
        </w:rPr>
        <w:t>ПЕРЕЛІК</w:t>
      </w:r>
    </w:p>
    <w:p w:rsidR="00360B6D" w:rsidRPr="00833B79" w:rsidRDefault="00360B6D" w:rsidP="00360B6D">
      <w:pPr>
        <w:pStyle w:val="11"/>
        <w:jc w:val="center"/>
      </w:pPr>
      <w:r w:rsidRPr="00833B79">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360B6D" w:rsidRPr="00833B79" w:rsidRDefault="00360B6D" w:rsidP="00360B6D">
      <w:pPr>
        <w:pStyle w:val="11"/>
        <w:jc w:val="center"/>
        <w:rPr>
          <w:rFonts w:ascii="Arial" w:hAnsi="Arial" w:cs="Arial"/>
        </w:rPr>
      </w:pPr>
    </w:p>
    <w:tbl>
      <w:tblPr>
        <w:tblW w:w="16161" w:type="dxa"/>
        <w:tblInd w:w="-6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277"/>
        <w:gridCol w:w="1843"/>
        <w:gridCol w:w="1134"/>
        <w:gridCol w:w="992"/>
        <w:gridCol w:w="2268"/>
        <w:gridCol w:w="1134"/>
        <w:gridCol w:w="3544"/>
        <w:gridCol w:w="1134"/>
        <w:gridCol w:w="710"/>
        <w:gridCol w:w="1559"/>
      </w:tblGrid>
      <w:tr w:rsidR="00360B6D" w:rsidRPr="00833B79" w:rsidTr="007A4EC4">
        <w:trPr>
          <w:tblHeader/>
        </w:trPr>
        <w:tc>
          <w:tcPr>
            <w:tcW w:w="566" w:type="dxa"/>
            <w:tcBorders>
              <w:top w:val="single" w:sz="4" w:space="0" w:color="000000"/>
            </w:tcBorders>
            <w:shd w:val="clear" w:color="auto" w:fill="D9D9D9"/>
          </w:tcPr>
          <w:p w:rsidR="00360B6D" w:rsidRPr="00833B79" w:rsidRDefault="00360B6D" w:rsidP="007A4EC4">
            <w:pPr>
              <w:tabs>
                <w:tab w:val="left" w:pos="12600"/>
              </w:tabs>
              <w:jc w:val="center"/>
              <w:rPr>
                <w:rFonts w:ascii="Arial" w:hAnsi="Arial" w:cs="Arial"/>
                <w:b/>
                <w:i/>
                <w:sz w:val="16"/>
                <w:szCs w:val="16"/>
              </w:rPr>
            </w:pPr>
            <w:r w:rsidRPr="00833B79">
              <w:rPr>
                <w:rFonts w:ascii="Arial" w:hAnsi="Arial" w:cs="Arial"/>
                <w:b/>
                <w:i/>
                <w:sz w:val="16"/>
                <w:szCs w:val="16"/>
              </w:rPr>
              <w:t>№ п/п</w:t>
            </w:r>
          </w:p>
        </w:tc>
        <w:tc>
          <w:tcPr>
            <w:tcW w:w="1277" w:type="dxa"/>
            <w:tcBorders>
              <w:top w:val="single" w:sz="4" w:space="0" w:color="000000"/>
            </w:tcBorders>
            <w:shd w:val="clear" w:color="auto" w:fill="D9D9D9"/>
          </w:tcPr>
          <w:p w:rsidR="00360B6D" w:rsidRPr="00833B79" w:rsidRDefault="00360B6D" w:rsidP="007A4EC4">
            <w:pPr>
              <w:tabs>
                <w:tab w:val="left" w:pos="12600"/>
              </w:tabs>
              <w:jc w:val="center"/>
              <w:rPr>
                <w:rFonts w:ascii="Arial" w:hAnsi="Arial" w:cs="Arial"/>
                <w:b/>
                <w:i/>
                <w:sz w:val="16"/>
                <w:szCs w:val="16"/>
              </w:rPr>
            </w:pPr>
            <w:r w:rsidRPr="00833B79">
              <w:rPr>
                <w:rFonts w:ascii="Arial" w:hAnsi="Arial" w:cs="Arial"/>
                <w:b/>
                <w:i/>
                <w:sz w:val="16"/>
                <w:szCs w:val="16"/>
              </w:rPr>
              <w:t>Назва лікарського засобу</w:t>
            </w:r>
          </w:p>
        </w:tc>
        <w:tc>
          <w:tcPr>
            <w:tcW w:w="1843" w:type="dxa"/>
            <w:tcBorders>
              <w:top w:val="single" w:sz="4" w:space="0" w:color="000000"/>
            </w:tcBorders>
            <w:shd w:val="clear" w:color="auto" w:fill="D9D9D9"/>
          </w:tcPr>
          <w:p w:rsidR="00360B6D" w:rsidRPr="00833B79" w:rsidRDefault="00360B6D" w:rsidP="007A4EC4">
            <w:pPr>
              <w:tabs>
                <w:tab w:val="left" w:pos="12600"/>
              </w:tabs>
              <w:jc w:val="center"/>
              <w:rPr>
                <w:rFonts w:ascii="Arial" w:hAnsi="Arial" w:cs="Arial"/>
                <w:b/>
                <w:i/>
                <w:sz w:val="16"/>
                <w:szCs w:val="16"/>
              </w:rPr>
            </w:pPr>
            <w:r w:rsidRPr="00833B79">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360B6D" w:rsidRPr="00833B79" w:rsidRDefault="00360B6D" w:rsidP="007A4EC4">
            <w:pPr>
              <w:tabs>
                <w:tab w:val="left" w:pos="12600"/>
              </w:tabs>
              <w:jc w:val="center"/>
              <w:rPr>
                <w:rFonts w:ascii="Arial" w:hAnsi="Arial" w:cs="Arial"/>
                <w:b/>
                <w:i/>
                <w:sz w:val="16"/>
                <w:szCs w:val="16"/>
              </w:rPr>
            </w:pPr>
            <w:r w:rsidRPr="00833B79">
              <w:rPr>
                <w:rFonts w:ascii="Arial" w:hAnsi="Arial" w:cs="Arial"/>
                <w:b/>
                <w:i/>
                <w:sz w:val="16"/>
                <w:szCs w:val="16"/>
              </w:rPr>
              <w:t>Заявник</w:t>
            </w:r>
          </w:p>
        </w:tc>
        <w:tc>
          <w:tcPr>
            <w:tcW w:w="992" w:type="dxa"/>
            <w:tcBorders>
              <w:top w:val="single" w:sz="4" w:space="0" w:color="000000"/>
            </w:tcBorders>
            <w:shd w:val="clear" w:color="auto" w:fill="D9D9D9"/>
          </w:tcPr>
          <w:p w:rsidR="00360B6D" w:rsidRPr="00833B79" w:rsidRDefault="00360B6D" w:rsidP="007A4EC4">
            <w:pPr>
              <w:tabs>
                <w:tab w:val="left" w:pos="12600"/>
              </w:tabs>
              <w:jc w:val="center"/>
              <w:rPr>
                <w:rFonts w:ascii="Arial" w:hAnsi="Arial" w:cs="Arial"/>
                <w:b/>
                <w:i/>
                <w:sz w:val="16"/>
                <w:szCs w:val="16"/>
              </w:rPr>
            </w:pPr>
            <w:r w:rsidRPr="00833B79">
              <w:rPr>
                <w:rFonts w:ascii="Arial" w:hAnsi="Arial" w:cs="Arial"/>
                <w:b/>
                <w:i/>
                <w:sz w:val="16"/>
                <w:szCs w:val="16"/>
              </w:rPr>
              <w:t>Країна заявника</w:t>
            </w:r>
          </w:p>
        </w:tc>
        <w:tc>
          <w:tcPr>
            <w:tcW w:w="2268" w:type="dxa"/>
            <w:tcBorders>
              <w:top w:val="single" w:sz="4" w:space="0" w:color="000000"/>
            </w:tcBorders>
            <w:shd w:val="clear" w:color="auto" w:fill="D9D9D9"/>
          </w:tcPr>
          <w:p w:rsidR="00360B6D" w:rsidRPr="00833B79" w:rsidRDefault="00360B6D" w:rsidP="007A4EC4">
            <w:pPr>
              <w:tabs>
                <w:tab w:val="left" w:pos="12600"/>
              </w:tabs>
              <w:jc w:val="center"/>
              <w:rPr>
                <w:rFonts w:ascii="Arial" w:hAnsi="Arial" w:cs="Arial"/>
                <w:b/>
                <w:i/>
                <w:sz w:val="16"/>
                <w:szCs w:val="16"/>
              </w:rPr>
            </w:pPr>
            <w:r w:rsidRPr="00833B79">
              <w:rPr>
                <w:rFonts w:ascii="Arial" w:hAnsi="Arial" w:cs="Arial"/>
                <w:b/>
                <w:i/>
                <w:sz w:val="16"/>
                <w:szCs w:val="16"/>
              </w:rPr>
              <w:t>Виробник</w:t>
            </w:r>
          </w:p>
        </w:tc>
        <w:tc>
          <w:tcPr>
            <w:tcW w:w="1134" w:type="dxa"/>
            <w:tcBorders>
              <w:top w:val="single" w:sz="4" w:space="0" w:color="000000"/>
            </w:tcBorders>
            <w:shd w:val="clear" w:color="auto" w:fill="D9D9D9"/>
          </w:tcPr>
          <w:p w:rsidR="00360B6D" w:rsidRPr="00833B79" w:rsidRDefault="00360B6D" w:rsidP="007A4EC4">
            <w:pPr>
              <w:tabs>
                <w:tab w:val="left" w:pos="12600"/>
              </w:tabs>
              <w:jc w:val="center"/>
              <w:rPr>
                <w:rFonts w:ascii="Arial" w:hAnsi="Arial" w:cs="Arial"/>
                <w:b/>
                <w:i/>
                <w:sz w:val="16"/>
                <w:szCs w:val="16"/>
              </w:rPr>
            </w:pPr>
            <w:r w:rsidRPr="00833B79">
              <w:rPr>
                <w:rFonts w:ascii="Arial" w:hAnsi="Arial" w:cs="Arial"/>
                <w:b/>
                <w:i/>
                <w:sz w:val="16"/>
                <w:szCs w:val="16"/>
              </w:rPr>
              <w:t>Країна виробника</w:t>
            </w:r>
          </w:p>
        </w:tc>
        <w:tc>
          <w:tcPr>
            <w:tcW w:w="3544" w:type="dxa"/>
            <w:tcBorders>
              <w:top w:val="single" w:sz="4" w:space="0" w:color="000000"/>
            </w:tcBorders>
            <w:shd w:val="clear" w:color="auto" w:fill="D9D9D9"/>
          </w:tcPr>
          <w:p w:rsidR="00360B6D" w:rsidRPr="00833B79" w:rsidRDefault="00360B6D" w:rsidP="007A4EC4">
            <w:pPr>
              <w:tabs>
                <w:tab w:val="left" w:pos="12600"/>
              </w:tabs>
              <w:jc w:val="center"/>
              <w:rPr>
                <w:rFonts w:ascii="Arial" w:hAnsi="Arial" w:cs="Arial"/>
                <w:b/>
                <w:i/>
                <w:sz w:val="16"/>
                <w:szCs w:val="16"/>
              </w:rPr>
            </w:pPr>
            <w:r w:rsidRPr="00833B79">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360B6D" w:rsidRPr="00833B79" w:rsidRDefault="00360B6D" w:rsidP="007A4EC4">
            <w:pPr>
              <w:tabs>
                <w:tab w:val="left" w:pos="12600"/>
              </w:tabs>
              <w:jc w:val="center"/>
              <w:rPr>
                <w:rFonts w:ascii="Arial" w:hAnsi="Arial" w:cs="Arial"/>
                <w:b/>
                <w:i/>
                <w:sz w:val="16"/>
                <w:szCs w:val="16"/>
              </w:rPr>
            </w:pPr>
            <w:r w:rsidRPr="00833B79">
              <w:rPr>
                <w:rFonts w:ascii="Arial" w:hAnsi="Arial" w:cs="Arial"/>
                <w:b/>
                <w:i/>
                <w:sz w:val="16"/>
                <w:szCs w:val="16"/>
              </w:rPr>
              <w:t>Умови відпуску</w:t>
            </w:r>
          </w:p>
        </w:tc>
        <w:tc>
          <w:tcPr>
            <w:tcW w:w="710" w:type="dxa"/>
            <w:tcBorders>
              <w:top w:val="single" w:sz="4" w:space="0" w:color="000000"/>
            </w:tcBorders>
            <w:shd w:val="clear" w:color="auto" w:fill="D9D9D9"/>
          </w:tcPr>
          <w:p w:rsidR="00360B6D" w:rsidRPr="00833B79" w:rsidRDefault="00360B6D" w:rsidP="007A4EC4">
            <w:pPr>
              <w:tabs>
                <w:tab w:val="left" w:pos="12600"/>
              </w:tabs>
              <w:jc w:val="center"/>
              <w:rPr>
                <w:rFonts w:ascii="Arial" w:hAnsi="Arial" w:cs="Arial"/>
                <w:b/>
                <w:i/>
                <w:sz w:val="16"/>
                <w:szCs w:val="16"/>
              </w:rPr>
            </w:pPr>
            <w:r w:rsidRPr="00833B79">
              <w:rPr>
                <w:rFonts w:ascii="Arial" w:hAnsi="Arial" w:cs="Arial"/>
                <w:b/>
                <w:i/>
                <w:sz w:val="16"/>
                <w:szCs w:val="16"/>
              </w:rPr>
              <w:t>Рекламування</w:t>
            </w:r>
          </w:p>
        </w:tc>
        <w:tc>
          <w:tcPr>
            <w:tcW w:w="1559" w:type="dxa"/>
            <w:tcBorders>
              <w:top w:val="single" w:sz="4" w:space="0" w:color="000000"/>
            </w:tcBorders>
            <w:shd w:val="clear" w:color="auto" w:fill="D9D9D9"/>
          </w:tcPr>
          <w:p w:rsidR="00360B6D" w:rsidRPr="00833B79" w:rsidRDefault="00360B6D" w:rsidP="007A4EC4">
            <w:pPr>
              <w:tabs>
                <w:tab w:val="left" w:pos="12600"/>
              </w:tabs>
              <w:jc w:val="center"/>
              <w:rPr>
                <w:rFonts w:ascii="Arial" w:hAnsi="Arial" w:cs="Arial"/>
                <w:b/>
                <w:i/>
                <w:sz w:val="16"/>
                <w:szCs w:val="16"/>
              </w:rPr>
            </w:pPr>
            <w:r w:rsidRPr="00833B79">
              <w:rPr>
                <w:rFonts w:ascii="Arial" w:hAnsi="Arial" w:cs="Arial"/>
                <w:b/>
                <w:i/>
                <w:sz w:val="16"/>
                <w:szCs w:val="16"/>
              </w:rPr>
              <w:t>Номер реєстраційного посвідчення</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АВЕРО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lang w:val="ru-RU"/>
              </w:rPr>
            </w:pPr>
            <w:r w:rsidRPr="00833B79">
              <w:rPr>
                <w:rFonts w:ascii="Arial" w:hAnsi="Arial" w:cs="Arial"/>
                <w:sz w:val="16"/>
                <w:szCs w:val="16"/>
              </w:rPr>
              <w:t xml:space="preserve">таблетки, по 8 мг, по 10 таблеток у блістері; по 3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Польща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Повний виробничий цикл: виробництво, первинне пакування, вторинне пакування, контроль якості та випуск серії :</w:t>
            </w:r>
          </w:p>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Фармацевтичний завод «ПОЛЬФАРМА» С. А., Польща; виробництво in bulk tablets: Каталент Німеччина Шорндорф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у текст маркування первинної п. 6 та вторинної п. 12, 17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UA/18917/01/01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АВЕРО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 xml:space="preserve">таблетки, по 16 мг, по 10 таблеток у блістері; по 3 блістери у картонній коробці; по 15 таблеток у блістері; по 2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Польща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Повний виробничий цикл: виробництво, первинне пакування, вторинне пакування, контроль якості та випуск серії :</w:t>
            </w:r>
          </w:p>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Фармацевтичний завод «ПОЛЬФАРМА» С. А., Польща; виробництво in bulk tablets: Каталент Німеччина Шорндорф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Польща/ 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у текст маркування первинної п. 6 та вторинної п. 12, 17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UA/18917/01/02</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АВЕРО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 xml:space="preserve">таблетки, по 24 мг, по 10 таблеток у блістері; по 3 або 6 блістерів у картонній коробці; по 15 таблеток у блістері; по 2 або 4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Польща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Повний виробничий цикл: виробництво, первинне пакування, вторинне пакування, контроль якості та випуск: серії:</w:t>
            </w:r>
          </w:p>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Фармацевтичний завод "ПОЛЬФАРМА" С.А., Польща; виробництво in bulk tablets: Роттендорф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Польща/ 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у текст маркування первинної п. 6 та вторинної п. 12, 17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UA/18917/01/03</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АЗИМАКС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вкриті плівковою оболонкою, по 250 мг; по 3 таблетки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Ауробіндо Фарма Лімітед - Юніт VІІ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 Діюча редакція: Самойленко Артем Павлович. - Пропонована редакція: Савченко Дмитро Сергійович. </w:t>
            </w:r>
            <w:r w:rsidRPr="00833B79">
              <w:rPr>
                <w:rFonts w:ascii="Arial" w:hAnsi="Arial" w:cs="Arial"/>
                <w:sz w:val="16"/>
                <w:szCs w:val="16"/>
              </w:rPr>
              <w:br/>
              <w:t xml:space="preserve">Зміна контактних даних контактної особи заявника, відповідальної за фармаконагляд в Україні. </w:t>
            </w:r>
            <w:r w:rsidRPr="00833B79">
              <w:rPr>
                <w:rFonts w:ascii="Arial" w:hAnsi="Arial" w:cs="Arial"/>
                <w:sz w:val="16"/>
                <w:szCs w:val="16"/>
              </w:rPr>
              <w:br/>
              <w:t>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UA/18430/01/01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АЗИМАКС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вкриті плівковою оболонкою, по 500 мг; по 3 таблетки у блістері; по 1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Ауробіндо Фарма Лімітед - Юніт VІІ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 Діюча редакція: Самойленко Артем Павлович. - Пропонована редакція: Савченко Дмитро Сергійович. </w:t>
            </w:r>
            <w:r w:rsidRPr="00833B79">
              <w:rPr>
                <w:rFonts w:ascii="Arial" w:hAnsi="Arial" w:cs="Arial"/>
                <w:sz w:val="16"/>
                <w:szCs w:val="16"/>
              </w:rPr>
              <w:br/>
              <w:t xml:space="preserve">Зміна контактних даних контактної особи заявника, відповідальної за фармаконагляд в Україні. </w:t>
            </w:r>
            <w:r w:rsidRPr="00833B79">
              <w:rPr>
                <w:rFonts w:ascii="Arial" w:hAnsi="Arial" w:cs="Arial"/>
                <w:sz w:val="16"/>
                <w:szCs w:val="16"/>
              </w:rPr>
              <w:br/>
              <w:t>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UA/18430/01/02</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АЛЛЕРТЕК® НАЗО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спрей назальний, дозований, суспензія, 50 мкг/дозу</w:t>
            </w:r>
            <w:r w:rsidRPr="00833B79">
              <w:rPr>
                <w:rFonts w:ascii="Arial" w:hAnsi="Arial" w:cs="Arial"/>
                <w:sz w:val="16"/>
                <w:szCs w:val="16"/>
                <w:lang/>
              </w:rPr>
              <w:t xml:space="preserve">, </w:t>
            </w:r>
            <w:r w:rsidRPr="00833B79">
              <w:rPr>
                <w:rFonts w:ascii="Arial" w:hAnsi="Arial" w:cs="Arial"/>
                <w:sz w:val="16"/>
                <w:szCs w:val="16"/>
              </w:rPr>
              <w:t>по 60 або 120, або 140 доз суспензії в ПЕТ-флаконі з дозуючим насосом-дозатором-розпилювачем;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Польща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"Фармеа"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Францiя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1, 6 та вторинної п. 1, 3, 5, 7, 8, 15,17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UA/14933/01/01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АМЛОДИПІН ЄВРО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по 5 мг по 10 таблеток у контурній чарунковій упаковці з алюмінієвої фольги (стрипі), по 2 або по 3 стрипа у коробці з пакувального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UA/15752/01/01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АМЛОДИПІН ЄВРО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по 10 мг по 10 таблеток у контурній чарунковій упаковці з алюмінієвої фольги (стрипі), по 2 або по 3 стрипа у коробці з пакувального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UA/15752/01/02</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АНАПІРОН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розчин для інфузій, 10 мг/мл; по 100 мл препарату у флаконі; по 1 флакону в плівці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Євролайф Хелткеар Пвт. Лтд. </w:t>
            </w:r>
            <w:r w:rsidRPr="00833B7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відбулась у зв'язку з приведенням до GMP виданого Держлікслужбою України без фактичної зміни місця виробництва. </w:t>
            </w:r>
            <w:r w:rsidRPr="00833B79">
              <w:rPr>
                <w:rFonts w:ascii="Arial" w:hAnsi="Arial" w:cs="Arial"/>
                <w:sz w:val="16"/>
                <w:szCs w:val="16"/>
              </w:rPr>
              <w:br/>
              <w:t>Зміни внесено в інструкцію для медичного застосування лікарського засобу для виробника Євролайф Хелткеар Пвт. Лтд у розділ "Місцезнаходження виробника та адреса місця провадження його діяльності" з відповідними змінами в тексті маркування упаковок. Термін введення змін протягом 3 місяців після затвердження. Зміни І типу - Зміни щодо безпеки/ефективності та фармаконагляду (інші зміни) Зміни внесено у текст маркування первинної п. 6. ІНШЕ та вторинної п. 3. "ПЕРЕЛІК ДОПОМІЖНИХ РЕЧОВИН", п. 17. ІНШЕ упаковок лікарського засобу. Термін введення змін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rPr>
            </w:pPr>
            <w:r w:rsidRPr="00833B79">
              <w:rPr>
                <w:rFonts w:ascii="Arial" w:hAnsi="Arial" w:cs="Arial"/>
                <w:i/>
                <w:sz w:val="16"/>
                <w:szCs w:val="16"/>
                <w:lang/>
              </w:rPr>
              <w:t>Не п</w:t>
            </w:r>
            <w:r w:rsidRPr="00833B79">
              <w:rPr>
                <w:rFonts w:ascii="Arial" w:hAnsi="Arial" w:cs="Arial"/>
                <w:i/>
                <w:sz w:val="16"/>
                <w:szCs w:val="16"/>
              </w:rPr>
              <w:t>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UA/14971/01/01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АНТИКАТАРАЛ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порошок для орального розчину; по 10 пакетиків з порошком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СПЕРКО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Кіпр</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ЛАБОРАТОРІОС АЛКАЛА ФАРМА,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Іспанія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833B79">
              <w:rPr>
                <w:rFonts w:ascii="Arial" w:hAnsi="Arial" w:cs="Arial"/>
                <w:sz w:val="16"/>
                <w:szCs w:val="16"/>
              </w:rPr>
              <w:br/>
              <w:t>Діюча редакція: Харламова Євгенія Андріївна. Пропонована редакція: Майстер Марина Геннадіївна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UA/7810/01/01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АРГЕТТ СПРЕЙ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 xml:space="preserve">спрей нашкірний, розчин 4 %; по 12,5 г або 25 г у флаконі з дозуючим пристроєм та захисним ковпачком; по 1 флакону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Швейцарія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Фарбіл Валтроп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833B79">
              <w:rPr>
                <w:rFonts w:ascii="Arial" w:hAnsi="Arial" w:cs="Arial"/>
                <w:sz w:val="16"/>
                <w:szCs w:val="16"/>
              </w:rPr>
              <w:br/>
              <w:t>Зміни внесено до інструкції для медичного застосування лікарського засобу до розділів "Протипоказання", "Застосування у період вагітності або годування груддю" відповідно до оновленої інформації з безпеки діючої речовини (диклофенаку) згідно з рекомендаціями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rPr>
            </w:pPr>
            <w:r w:rsidRPr="00833B79">
              <w:rPr>
                <w:rFonts w:ascii="Arial" w:hAnsi="Arial" w:cs="Arial"/>
                <w:i/>
                <w:sz w:val="16"/>
                <w:szCs w:val="16"/>
                <w:lang/>
              </w:rPr>
              <w:t xml:space="preserve"> п</w:t>
            </w:r>
            <w:r w:rsidRPr="00833B79">
              <w:rPr>
                <w:rFonts w:ascii="Arial" w:hAnsi="Arial" w:cs="Arial"/>
                <w:i/>
                <w:sz w:val="16"/>
                <w:szCs w:val="16"/>
              </w:rPr>
              <w:t>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UA/12446/01/01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 xml:space="preserve">АРІЛОЗИН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капсули тверді по 4 мг, по 10 твердих капсул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Німеччина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виробництво in bulk, первинне пакування, вторинне пакування, контроль якості, випуск серії: Ронтіс Гелас Медікал енд Фармасьютікал Продактс С.А., Греція; вторинне пакування: еспарма Фарма Сервісез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Греція/ 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нового виробника діючої речовини силодозину Metrochem API Private Limited, India з наданням мастер-файла на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UA/20400/01/01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 xml:space="preserve">АРІЛОЗИН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капсули тверді по 8 мг, по 10 твердих капсул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Німеччина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виробництво in bulk, первинне пакування, вторинне пакування, контроль якості, випуск серії: Ронтіс Гелас Медікал енд Фармасьютікал Продактс С.А., Греція; вторинне пакування: еспарма Фарма Сервісез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Греція/ 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нового виробника діючої речовини силодозину Metrochem API Private Limited, India з наданням мастер-файла на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UA/20400/01/02</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АСКОРІЛ ЕКСПЕКТОРАНТ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сироп; по 100 мл або по 200 мл у пластикових флаконах; по 1 флакону разом з мірним ковпачком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сальбутамолу сульфат, а саме Neuland Laboratories Limited, Індія. Залишається альтернативний виробник АФІ сальбутамолу сульфат: Supriya Lifesciences Ltd., Індія. -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ментол, а саме Ronak Fine Industries, Індія. Залишається альтернативний виробник АФІ ментол: AOS Products Private Limited, Індія. -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гвайфенезин, а саме Stellar Chemicals laboratories Pvt., Індія. Залишаються альтернативні виробники АФІ: Gennex Laboratories Ltd., Індія; Synthokem Labs, Pvt. Ltd.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UA/8670/01/01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АТЕРА 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по 40 мг/5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Польща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Фармацевтичний завод “Польфарма”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у текст маркування первинної п. 6 та вторинної п. 12, 17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UA/19120/01/01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АТЕРА 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по 40 мг/10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Польща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Фармацевтичний завод “Польфарма”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у текст маркування первинної п. 6 та вторинної п. 12, 17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UA/19120/01/02</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АТЕРА 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по 80 мг/5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Польща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Фармацевтичний завод “Польфарма”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у текст маркування первинної п. 6 та вторинної п. 12, 17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UA/19120/01/03</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АТЕРА 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по 80 мг/10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Польща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Фармацевтичний завод “Польфарма”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у текст маркування первинної п. 6 та вторинної п. 12, 17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UA/19120/01/04</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АТОРВАСТЕРОЛ КОМБІ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по 20 мг+10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Фармацевтичний завод «ПОЛЬФАРМА» С.А., Польща </w:t>
            </w:r>
            <w:r w:rsidRPr="00833B7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Польща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виробництво, пакування (первинне та вторинне), контроль та випуск серії:</w:t>
            </w:r>
            <w:r w:rsidRPr="00833B79">
              <w:rPr>
                <w:rFonts w:ascii="Arial" w:hAnsi="Arial" w:cs="Arial"/>
                <w:sz w:val="16"/>
                <w:szCs w:val="16"/>
              </w:rPr>
              <w:br/>
              <w:t xml:space="preserve">Фармацевтичний завод «ПОЛЬФАРМА» С.А., Польща; </w:t>
            </w:r>
            <w:r w:rsidRPr="00833B79">
              <w:rPr>
                <w:rFonts w:ascii="Arial" w:hAnsi="Arial" w:cs="Arial"/>
                <w:sz w:val="16"/>
                <w:szCs w:val="16"/>
              </w:rPr>
              <w:br/>
            </w:r>
            <w:r w:rsidRPr="00833B79">
              <w:rPr>
                <w:rFonts w:ascii="Arial" w:hAnsi="Arial" w:cs="Arial"/>
                <w:sz w:val="16"/>
                <w:szCs w:val="16"/>
              </w:rPr>
              <w:br/>
              <w:t>виробництво, пакування, контроль та випуск серії:</w:t>
            </w:r>
            <w:r w:rsidRPr="00833B79">
              <w:rPr>
                <w:rFonts w:ascii="Arial" w:hAnsi="Arial" w:cs="Arial"/>
                <w:sz w:val="16"/>
                <w:szCs w:val="16"/>
              </w:rPr>
              <w:br/>
              <w:t>Хенніг Арцнайміттел ГмбХ &amp; Ко. КГ, Німеччина;</w:t>
            </w:r>
            <w:r w:rsidRPr="00833B79">
              <w:rPr>
                <w:rFonts w:ascii="Arial" w:hAnsi="Arial" w:cs="Arial"/>
                <w:sz w:val="16"/>
                <w:szCs w:val="16"/>
              </w:rPr>
              <w:br/>
            </w:r>
            <w:r w:rsidRPr="00833B79">
              <w:rPr>
                <w:rFonts w:ascii="Arial" w:hAnsi="Arial" w:cs="Arial"/>
                <w:sz w:val="16"/>
                <w:szCs w:val="16"/>
              </w:rPr>
              <w:br/>
              <w:t>контроль мікробіологічної чистоти:</w:t>
            </w:r>
            <w:r w:rsidRPr="00833B79">
              <w:rPr>
                <w:rFonts w:ascii="Arial" w:hAnsi="Arial" w:cs="Arial"/>
                <w:sz w:val="16"/>
                <w:szCs w:val="16"/>
              </w:rPr>
              <w:br/>
              <w:t>МікроБіологі Кремер ГмбХ , Німеччина</w:t>
            </w:r>
            <w:r w:rsidRPr="00833B7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Польща/ 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дільниці виробництва для вторинного пакування готового лікарського засобу </w:t>
            </w:r>
            <w:r w:rsidRPr="00833B79">
              <w:rPr>
                <w:rFonts w:ascii="Arial" w:hAnsi="Arial" w:cs="Arial"/>
                <w:sz w:val="16"/>
                <w:szCs w:val="16"/>
              </w:rPr>
              <w:br/>
              <w:t xml:space="preserve">Фармацевтичний завод “ПОЛЬФАРМА” С.А., Польща вул. Пельплиньска 19, 83-200, Старогард Гданьски (виробництво, пакування (первинне, вторинне), контроль та випуск серії).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Додавання дільниці виробництва для первинного пакування готового лікарського засобу </w:t>
            </w:r>
            <w:r w:rsidRPr="00833B79">
              <w:rPr>
                <w:rFonts w:ascii="Arial" w:hAnsi="Arial" w:cs="Arial"/>
                <w:sz w:val="16"/>
                <w:szCs w:val="16"/>
              </w:rPr>
              <w:br/>
              <w:t>Фармацевтичний завод “ПОЛЬФАРМА” С.А., Польща вул. Пельплиньска 19, 83-200, Старогард Гданьски (виробництво, пакування (первинне, вторинне), контроль та випуск серії).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Додавання дільниці виробництва для всього виробничого процесу готового лікарського засобу. Фармацевтичний завод “ПОЛЬФАРМА” С.А., Польща вул. Пельплиньска 19, 83-200, Старогард Гданьски (виробництво, пакування (первинне, вторинне), контроль та випуск серії).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w:t>
            </w:r>
            <w:r w:rsidRPr="00833B79">
              <w:rPr>
                <w:rFonts w:ascii="Arial" w:hAnsi="Arial" w:cs="Arial"/>
                <w:sz w:val="16"/>
                <w:szCs w:val="16"/>
              </w:rPr>
              <w:br/>
              <w:t xml:space="preserve">Додавання виробника, що відповідає за випуск серії, включаючи контроль/випробування серії Фармацевтичний завод “ПОЛЬФАРМА” С.А., Польща вул. Пельплиньска 19, 83-200, Старогард Гданьски (виробництво, пакування, контроль та випуск серії),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та як наслідок поява тексту маркування упаковки для іншого виробника.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процесі виробнцтва, включаючи проміжний продукт, введення стадії зважування та просіювання; заміна етапу Blending на Pre Blending 2; скоректовано параметри сушарки з псевдозрідженим газом; </w:t>
            </w:r>
            <w:r w:rsidRPr="00833B79">
              <w:rPr>
                <w:rFonts w:ascii="Arial" w:hAnsi="Arial" w:cs="Arial"/>
                <w:sz w:val="16"/>
                <w:szCs w:val="16"/>
              </w:rPr>
              <w:br/>
              <w:t>обороти змішування налаштовані з урахуванням обладнання нової дільниці; параметри процесу налаштовані з урахуванням таблетпресу; видалення т. Зовнішній вигляд гранул у зв'язку з герметичностю процесу.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Зміни у первинній упаковці готового лікарського засобу, а саме додавання альтернативної алюмінієвої фольги товщиною 20 мкм для нової дільниці Фармацевтичний завод “ПОЛЬФАРМА” С.А., Польща.</w:t>
            </w:r>
            <w:r w:rsidRPr="00833B79">
              <w:rPr>
                <w:rFonts w:ascii="Arial" w:hAnsi="Arial" w:cs="Arial"/>
                <w:sz w:val="16"/>
                <w:szCs w:val="16"/>
              </w:rPr>
              <w:br/>
              <w:t xml:space="preserve">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Додавання альтернативного мішка PET/AL/PE для нерозфасованих таблеток для нової дільниці Фармацевтичний завод “ПОЛЬФАРМА” С.А., Польща.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у методах випробування аторвастатину кальцію тригідрату, а саме доповнення додатковим методом для показника «Розмір частинок» для нової дільниці Фармацевтичний завод “ПОЛЬФАРМА” С.А., Польща. Зміни критерії прийнятності не відбулося, параметри та критерії лише приведені до монографії ЕР.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з виробничого процесу показник "Зовнішній вигляд "на етапі Вологе гранулювання з аторвастатином кальцієм тригідратом для нової додаткової дільниці Фармацевтичний завод “ПОЛЬФАРМА” С.А., Польща.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з виробничого процесу п. "Зовнішній вигляд "на етапі Вологе гранулювання з езетимібом для нової додаткової дільниці Фармацевтичний завод “ПОЛЬФАРМА” С.А., Польща.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833B79">
              <w:rPr>
                <w:rFonts w:ascii="Arial" w:hAnsi="Arial" w:cs="Arial"/>
                <w:sz w:val="16"/>
                <w:szCs w:val="16"/>
              </w:rPr>
              <w:br/>
              <w:t>Зміни у методах випробування, а саме доповнення метод для п. Розчинення (ВЕРХ) у зв’язку з введенням нової додаткової дільниці Фармацевтичний завод “ПОЛЬФАРМА”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rPr>
            </w:pPr>
            <w:r w:rsidRPr="00833B7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UA/20449/01/02</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АТОРВАСТЕРОЛ КОМБІ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по 40 мг+10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Фармацевтичний завод «ПОЛЬФАРМА» С.А. </w:t>
            </w:r>
            <w:r w:rsidRPr="00833B7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Польща </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виробництво, пакування (первинне та вторинне), контроль та випуск серії:</w:t>
            </w:r>
            <w:r w:rsidRPr="00833B79">
              <w:rPr>
                <w:rFonts w:ascii="Arial" w:hAnsi="Arial" w:cs="Arial"/>
                <w:sz w:val="16"/>
                <w:szCs w:val="16"/>
              </w:rPr>
              <w:br/>
              <w:t xml:space="preserve">Фармацевтичний завод «ПОЛЬФАРМА» С.А., Польща; </w:t>
            </w:r>
            <w:r w:rsidRPr="00833B79">
              <w:rPr>
                <w:rFonts w:ascii="Arial" w:hAnsi="Arial" w:cs="Arial"/>
                <w:sz w:val="16"/>
                <w:szCs w:val="16"/>
              </w:rPr>
              <w:br/>
            </w:r>
            <w:r w:rsidRPr="00833B79">
              <w:rPr>
                <w:rFonts w:ascii="Arial" w:hAnsi="Arial" w:cs="Arial"/>
                <w:sz w:val="16"/>
                <w:szCs w:val="16"/>
              </w:rPr>
              <w:br/>
              <w:t>виробництво, пакування, контроль та випуск серії:</w:t>
            </w:r>
            <w:r w:rsidRPr="00833B79">
              <w:rPr>
                <w:rFonts w:ascii="Arial" w:hAnsi="Arial" w:cs="Arial"/>
                <w:sz w:val="16"/>
                <w:szCs w:val="16"/>
              </w:rPr>
              <w:br/>
              <w:t xml:space="preserve">Хенніг Арцнайміттел ГмбХ &amp; Ко. КГ, Німеччина; </w:t>
            </w:r>
            <w:r w:rsidRPr="00833B79">
              <w:rPr>
                <w:rFonts w:ascii="Arial" w:hAnsi="Arial" w:cs="Arial"/>
                <w:sz w:val="16"/>
                <w:szCs w:val="16"/>
              </w:rPr>
              <w:br/>
            </w:r>
            <w:r w:rsidRPr="00833B79">
              <w:rPr>
                <w:rFonts w:ascii="Arial" w:hAnsi="Arial" w:cs="Arial"/>
                <w:sz w:val="16"/>
                <w:szCs w:val="16"/>
              </w:rPr>
              <w:br/>
              <w:t>контроль мікробіологічної чистоти:</w:t>
            </w:r>
            <w:r w:rsidRPr="00833B79">
              <w:rPr>
                <w:rFonts w:ascii="Arial" w:hAnsi="Arial" w:cs="Arial"/>
                <w:sz w:val="16"/>
                <w:szCs w:val="16"/>
              </w:rPr>
              <w:br/>
              <w:t>МікроБіологі Кремер ГмбХ, Німеччина</w:t>
            </w:r>
            <w:r w:rsidRPr="00833B7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Польща/ 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дільниці виробництва для вторинного пакування готового лікарського засобу </w:t>
            </w:r>
            <w:r w:rsidRPr="00833B79">
              <w:rPr>
                <w:rFonts w:ascii="Arial" w:hAnsi="Arial" w:cs="Arial"/>
                <w:sz w:val="16"/>
                <w:szCs w:val="16"/>
              </w:rPr>
              <w:br/>
              <w:t xml:space="preserve">Фармацевтичний завод “ПОЛЬФАРМА” С.А., Польща вул. Пельплиньска 19, 83-200, Старогард Гданьски (виробництво, пакування (первинне, вторинне), контроль та випуск серії).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Додавання дільниці виробництва для первинного пакування готового лікарського засобу </w:t>
            </w:r>
            <w:r w:rsidRPr="00833B79">
              <w:rPr>
                <w:rFonts w:ascii="Arial" w:hAnsi="Arial" w:cs="Arial"/>
                <w:sz w:val="16"/>
                <w:szCs w:val="16"/>
              </w:rPr>
              <w:br/>
              <w:t>Фармацевтичний завод “ПОЛЬФАРМА” С.А., Польща вул. Пельплиньска 19, 83-200, Старогард Гданьски (виробництво, пакування (первинне, вторинне), контроль та випуск серії).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Додавання дільниці виробництва для всього виробничого процесу готового лікарського засобу. Фармацевтичний завод “ПОЛЬФАРМА” С.А., Польща вул. Пельплиньска 19, 83-200, Старогард Гданьски (виробництво, пакування (первинне, вторинне), контроль та випуск серії).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w:t>
            </w:r>
            <w:r w:rsidRPr="00833B79">
              <w:rPr>
                <w:rFonts w:ascii="Arial" w:hAnsi="Arial" w:cs="Arial"/>
                <w:sz w:val="16"/>
                <w:szCs w:val="16"/>
              </w:rPr>
              <w:br/>
              <w:t xml:space="preserve">Додавання виробника, що відповідає за випуск серії, включаючи контроль/випробування серії Фармацевтичний завод “ПОЛЬФАРМА” С.А., Польща вул. Пельплиньска 19, 83-200, Старогард Гданьски (виробництво, пакування, контроль та випуск серії),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та як наслідок поява тексту маркування упаковки для іншого виробника.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процесі виробнцтва, включаючи проміжний продукт, введення стадії зважування та просіювання; заміна етапу Blending на Pre Blending 2; скоректовано параметри сушарки з псевдозрідженим газом; </w:t>
            </w:r>
            <w:r w:rsidRPr="00833B79">
              <w:rPr>
                <w:rFonts w:ascii="Arial" w:hAnsi="Arial" w:cs="Arial"/>
                <w:sz w:val="16"/>
                <w:szCs w:val="16"/>
              </w:rPr>
              <w:br/>
              <w:t>обороти змішування налаштовані з урахуванням обладнання нової дільниці; параметри процесу налаштовані з урахуванням таблетпресу; видалення т. Зовнішній вигляд гранул у зв'язку з герметичностю процесу.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Зміни у первинній упаковці готового лікарського засобу, а саме додавання альтернативної алюмінієвої фольги товщиною 20 мкм для нової дільниці Фармацевтичний завод “ПОЛЬФАРМА” С.А., Польща.</w:t>
            </w:r>
            <w:r w:rsidRPr="00833B79">
              <w:rPr>
                <w:rFonts w:ascii="Arial" w:hAnsi="Arial" w:cs="Arial"/>
                <w:sz w:val="16"/>
                <w:szCs w:val="16"/>
              </w:rPr>
              <w:br/>
              <w:t xml:space="preserve">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Додавання альтернативного мішка PET/AL/PE для нерозфасованих таблеток для нової дільниці Фармацевтичний завод “ПОЛЬФАРМА” С.А., Польща.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у методах випробування аторвастатину кальцію тригідрату, а саме доповнення додатковим методом для показника «Розмір частинок» для нової дільниці Фармацевтичний завод “ПОЛЬФАРМА” С.А., Польща. Зміни критерії прийнятності не відбулося, параметри та критерії лише приведені до монографії ЕР.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з виробничого процесу показник "Зовнішній вигляд "на етапі Вологе гранулювання з аторвастатином кальцієм тригідратом для нової додаткової дільниці Фармацевтичний завод “ПОЛЬФАРМА” С.А., Польща.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з виробничого процесу п. "Зовнішній вигляд "на етапі Вологе гранулювання з езетимібом для нової додаткової дільниці Фармацевтичний завод “ПОЛЬФАРМА” С.А., Польща.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833B79">
              <w:rPr>
                <w:rFonts w:ascii="Arial" w:hAnsi="Arial" w:cs="Arial"/>
                <w:sz w:val="16"/>
                <w:szCs w:val="16"/>
              </w:rPr>
              <w:br/>
              <w:t>Зміни у методах випробування, а саме доповнення метод для п. Розчинення (ВЕРХ) у зв’язку з введенням нової додаткової дільниці Фармацевтичний завод “ПОЛЬФАРМА”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rPr>
            </w:pPr>
            <w:r w:rsidRPr="00833B7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UA/20449/01/03</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АТОРВАСТЕРОЛ КОМБІ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по 10 мг+10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Фармацевтичний завод «ПОЛЬФАРМА» С.А.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Польща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виробництво, пакування (первинне та вторинне), контроль та випуск серії:</w:t>
            </w:r>
            <w:r w:rsidRPr="00833B79">
              <w:rPr>
                <w:rFonts w:ascii="Arial" w:hAnsi="Arial" w:cs="Arial"/>
                <w:sz w:val="16"/>
                <w:szCs w:val="16"/>
              </w:rPr>
              <w:br/>
              <w:t>Фармацевтичний завод «ПОЛЬФАРМА» С.А., Польща;</w:t>
            </w:r>
            <w:r w:rsidRPr="00833B79">
              <w:rPr>
                <w:rFonts w:ascii="Arial" w:hAnsi="Arial" w:cs="Arial"/>
                <w:sz w:val="16"/>
                <w:szCs w:val="16"/>
              </w:rPr>
              <w:br/>
            </w:r>
            <w:r w:rsidRPr="00833B79">
              <w:rPr>
                <w:rFonts w:ascii="Arial" w:hAnsi="Arial" w:cs="Arial"/>
                <w:sz w:val="16"/>
                <w:szCs w:val="16"/>
              </w:rPr>
              <w:br/>
              <w:t>виробництво, пакування, контроль та випуск серії:</w:t>
            </w:r>
            <w:r w:rsidRPr="00833B79">
              <w:rPr>
                <w:rFonts w:ascii="Arial" w:hAnsi="Arial" w:cs="Arial"/>
                <w:sz w:val="16"/>
                <w:szCs w:val="16"/>
              </w:rPr>
              <w:br/>
              <w:t>Хенніг Арцнайміттел ГмбХ &amp; Ко. КГ, Німеччина;</w:t>
            </w:r>
            <w:r w:rsidRPr="00833B79">
              <w:rPr>
                <w:rFonts w:ascii="Arial" w:hAnsi="Arial" w:cs="Arial"/>
                <w:sz w:val="16"/>
                <w:szCs w:val="16"/>
              </w:rPr>
              <w:br/>
            </w:r>
            <w:r w:rsidRPr="00833B79">
              <w:rPr>
                <w:rFonts w:ascii="Arial" w:hAnsi="Arial" w:cs="Arial"/>
                <w:sz w:val="16"/>
                <w:szCs w:val="16"/>
              </w:rPr>
              <w:br/>
              <w:t>контроль мікробіологічної чистоти:</w:t>
            </w:r>
            <w:r w:rsidRPr="00833B79">
              <w:rPr>
                <w:rFonts w:ascii="Arial" w:hAnsi="Arial" w:cs="Arial"/>
                <w:sz w:val="16"/>
                <w:szCs w:val="16"/>
              </w:rPr>
              <w:br/>
              <w:t>МікроБіологі Кремер ГмбХ, Німеччина</w:t>
            </w:r>
            <w:r w:rsidRPr="00833B7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Польща/ 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дільниці виробництва для вторинного пакування готового лікарського засобу </w:t>
            </w:r>
            <w:r w:rsidRPr="00833B79">
              <w:rPr>
                <w:rFonts w:ascii="Arial" w:hAnsi="Arial" w:cs="Arial"/>
                <w:sz w:val="16"/>
                <w:szCs w:val="16"/>
              </w:rPr>
              <w:br/>
              <w:t xml:space="preserve">Фармацевтичний завод “ПОЛЬФАРМА” С.А., Польща вул. Пельплиньска 19, 83-200, Старогард Гданьски (виробництво, пакування (первинне, вторинне), контроль та випуск серії).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Додавання дільниці виробництва для первинного пакування готового лікарського засобу </w:t>
            </w:r>
            <w:r w:rsidRPr="00833B79">
              <w:rPr>
                <w:rFonts w:ascii="Arial" w:hAnsi="Arial" w:cs="Arial"/>
                <w:sz w:val="16"/>
                <w:szCs w:val="16"/>
              </w:rPr>
              <w:br/>
              <w:t>Фармацевтичний завод “ПОЛЬФАРМА” С.А., Польща вул. Пельплиньска 19, 83-200, Старогард Гданьски (виробництво, пакування (первинне, вторинне), контроль та випуск серії).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Додавання дільниці виробництва для всього виробничого процесу готового лікарського засобу. Фармацевтичний завод “ПОЛЬФАРМА” С.А., Польща вул. Пельплиньска 19, 83-200, Старогард Гданьски (виробництво, пакування (первинне, вторинне), контроль та випуск серії).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w:t>
            </w:r>
            <w:r w:rsidRPr="00833B79">
              <w:rPr>
                <w:rFonts w:ascii="Arial" w:hAnsi="Arial" w:cs="Arial"/>
                <w:sz w:val="16"/>
                <w:szCs w:val="16"/>
              </w:rPr>
              <w:br/>
              <w:t xml:space="preserve">Додавання виробника, що відповідає за випуск серії, включаючи контроль/випробування серії Фармацевтичний завод “ПОЛЬФАРМА” С.А., Польща вул. Пельплиньска 19, 83-200, Старогард Гданьски (виробництво, пакування, контроль та випуск серії),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та як наслідок поява тексту маркування упаковки для іншого виробника.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процесі виробнцтва, включаючи проміжний продукт, введення стадії зважування та просіювання; заміна етапу Blending на Pre Blending 2; скоректовано параметри сушарки з псевдозрідженим газом; </w:t>
            </w:r>
            <w:r w:rsidRPr="00833B79">
              <w:rPr>
                <w:rFonts w:ascii="Arial" w:hAnsi="Arial" w:cs="Arial"/>
                <w:sz w:val="16"/>
                <w:szCs w:val="16"/>
              </w:rPr>
              <w:br/>
              <w:t>обороти змішування налаштовані з урахуванням обладнання нової дільниці; параметри процесу налаштовані з урахуванням таблетпресу; видалення т. Зовнішній вигляд гранул у зв'язку з герметичностю процесу.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Зміни у первинній упаковці готового лікарського засобу, а саме додавання альтернативної алюмінієвої фольги товщиною 20 мкм для нової дільниці Фармацевтичний завод “ПОЛЬФАРМА” С.А., Польща.</w:t>
            </w:r>
            <w:r w:rsidRPr="00833B79">
              <w:rPr>
                <w:rFonts w:ascii="Arial" w:hAnsi="Arial" w:cs="Arial"/>
                <w:sz w:val="16"/>
                <w:szCs w:val="16"/>
              </w:rPr>
              <w:br/>
              <w:t xml:space="preserve">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Додавання альтернативного мішка PET/AL/PE для нерозфасованих таблеток для нової дільниці Фармацевтичний завод “ПОЛЬФАРМА” С.А., Польща.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у методах випробування аторвастатину кальцію тригідрату, а саме доповнення додатковим методом для показника «Розмір частинок» для нової дільниці Фармацевтичний завод “ПОЛЬФАРМА” С.А., Польща. Зміни критерії прийнятності не відбулося, параметри та критерії лише приведені до монографії ЕР.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з виробничого процесу показник "Зовнішній вигляд "на етапі Вологе гранулювання з аторвастатином кальцієм тригідратом для нової додаткової дільниці Фармацевтичний завод “ПОЛЬФАРМА” С.А., Польща.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з виробничого процесу п. "Зовнішній вигляд "на етапі Вологе гранулювання з езетимібом для нової додаткової дільниці Фармацевтичний завод “ПОЛЬФАРМА” С.А., Польща.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833B79">
              <w:rPr>
                <w:rFonts w:ascii="Arial" w:hAnsi="Arial" w:cs="Arial"/>
                <w:sz w:val="16"/>
                <w:szCs w:val="16"/>
              </w:rPr>
              <w:br/>
              <w:t>Зміни у методах випробування, а саме доповнення метод для п. Розчинення (ВЕРХ) у зв’язку з введенням нової додаткової дільниці Фармацевтичний завод “ПОЛЬФАРМА”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rPr>
            </w:pPr>
            <w:r w:rsidRPr="00833B7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UA/20449/01/01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АУРОЛАЙЗА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по 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Ауробіндо Фарма Лімітед - Юніт ІІІ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833B79">
              <w:rPr>
                <w:rFonts w:ascii="Arial" w:hAnsi="Arial" w:cs="Arial"/>
                <w:sz w:val="16"/>
                <w:szCs w:val="16"/>
              </w:rPr>
              <w:br/>
              <w:t xml:space="preserve">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UA/11563/01/01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АУРОЛАЙЗА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по 10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Ауробіндо Фарма Лімітед - Юніт ІІІ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833B79">
              <w:rPr>
                <w:rFonts w:ascii="Arial" w:hAnsi="Arial" w:cs="Arial"/>
                <w:sz w:val="16"/>
                <w:szCs w:val="16"/>
              </w:rPr>
              <w:br/>
              <w:t xml:space="preserve">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UA/11563/01/02</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АУРОЛАЙЗА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по 20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Ауробіндо Фарма Лімітед - Юніт ІІІ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833B79">
              <w:rPr>
                <w:rFonts w:ascii="Arial" w:hAnsi="Arial" w:cs="Arial"/>
                <w:sz w:val="16"/>
                <w:szCs w:val="16"/>
              </w:rPr>
              <w:br/>
              <w:t xml:space="preserve">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UA/11563/01/03</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БАЛАНС 2,3% ГЛЮКОЗИ 1,25 ММОЛЬ/Л КАЛЬЦІЮ</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розчин для перитонеального діалізу, по 2000 мл або 2500 мл у системі двокамерного мішка стей•сейф; по 4 мішка у картонній коробці; по 3000 мл у системі двокамерного мішка сліп•сейф; по 4 мішка у картонній коробці; по 5000 мл у системі двокамерного мішка сліп•сейф; по 2 мішка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Фрезеніус Медикал Кер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Німеччина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II типу - Зміни з якості. Готовий лікарський засіб. Контроль готового лікарського засобу (інші зміни) приведення затверджених МКЯ ЛЗ до матеріалів реєстраційного досьє, затверджених в ЄС, а саме внесення коректорських правок (уточнення перекладу) в Специфікацію та методи контролю, приведення Специфікації МКЯ ЛЗ до специфікації виробника ГЛЗ за показником «Зовнішній вигляд» (затверджено: «Прозорий»; запропоновано: «Прозорий розчин») для розчину А та Розчину після змішування розчину А та розчину В; за показником «рН» для розчину В (затверджено: 8,0 – 9,0 (при випуску/ для терміну придатності; запропоновано: 8,0 – 8,8 (при випуску) та 8,0 – 9,0 (протягом терміну придатності), доповнено специфікацію на термін придатності показником «Втрата в масі» (критерій прийнятності ≤ 2,5 %) для Розчину після змішування розчину А та розчину В з відповідним методом випробування та приміткою, що в сертифікаті аналізу не зазначається. Показником «Втрата в масі» перевіряється тільки в кінці терміну придатності. У розділі «Склад» відкориговані примітки для діючих та допоміжних речовин, вказано – відповідають діючій фармакопеї. До специфікації розчинів додано інформацію – відповідають діючій монографії Євр. Фарм. «Розчини для перитонеального діалізу». Додано інформацію «Зберігати у недоступному для дітей місці» до розділу «Умови зберігання» МКЯ ЛЗ, що не впливає на умови зберігання 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UA/18019/01/01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 xml:space="preserve">БЕЛОРЕТИН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капсули м'які по 20 мг, по 15 капсул у блістері, по 2 або 4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Белупо, ліки та косметика,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Хорватія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первинна та вторинна упаковка, контроль якості та випуск серії: Белупо, ліки та косметика, д.д., Хорватiя; виробництво балку, контроль якості: СВІСС КАПС АГ, Швейцарія; виробництво балку, контроль якості: ДУГЛАС МАНУФЕКТОРІНГ ЛТД, Нова Зеландія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Хорватiя/ Швейцарія/ Нова Зеландія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затвердженому методі випробування за показником «Кількісне визначення бутилгідроксианізолу».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UA/20248/01/02</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 xml:space="preserve">БЕЛОРЕТИН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капсули м'які по 10 мг, по 15 капсул у блістері, по 2 або 4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Белупо, ліки та косметика,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Хорватія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первинна та вторинна упаковка, контроль якості та випуск серії: Белупо, ліки та косметика, д.д., Хорватiя; виробництво балку, контроль якості: СВІСС КАПС АГ, Швейцарія; виробництво балку, контроль якості: ДУГЛАС МАНУФЕКТОРІНГ ЛТД, Нова Зеландія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Хорватiя/ Швейцарія/ Нова Зеландія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затвердженому методі випробування за показником «Кількісне визначення бутилгідроксианізолу».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UA/20248/01/01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БІСОПРОЛОЛ АУРОБІНДО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вкриті плівковою оболонкою по 2,5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Ауробіндо Фарма Лімітед - Юніт III, Індія; Ауробіндо Фарма Лтд, Формулейшн Юніт XV,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833B79">
              <w:rPr>
                <w:rFonts w:ascii="Arial" w:hAnsi="Arial" w:cs="Arial"/>
                <w:sz w:val="16"/>
                <w:szCs w:val="16"/>
              </w:rPr>
              <w:br/>
              <w:t xml:space="preserve">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UA/16250/01/01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БІСОПРОЛОЛ АУРОБІНДО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вкриті плівковою оболонкою, по 5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Ауробіндо Фарма Лімітед - Юніт III, Індія; Ауробіндо Фарма Лтд, Формулейшн Юніт XV,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833B79">
              <w:rPr>
                <w:rFonts w:ascii="Arial" w:hAnsi="Arial" w:cs="Arial"/>
                <w:sz w:val="16"/>
                <w:szCs w:val="16"/>
              </w:rPr>
              <w:br/>
              <w:t xml:space="preserve">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UA/16250/01/02</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БІСОПРОЛОЛ АУРОБІНДО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вкриті плівковою оболонкою, по 10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Ауробіндо Фарма Лімітед - Юніт III, Індія; Ауробіндо Фарма Лтд, Формулейшн Юніт XV,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833B79">
              <w:rPr>
                <w:rFonts w:ascii="Arial" w:hAnsi="Arial" w:cs="Arial"/>
                <w:sz w:val="16"/>
                <w:szCs w:val="16"/>
              </w:rPr>
              <w:br/>
              <w:t xml:space="preserve">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UA/16250/01/03</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БОЛ-РАН®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по 10 таблеток у блістері; по 1 блістеру в картонній упаковці; по 10 таблеток у блістері; по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ДЖІВДХАРА ФАРМА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Бафна Фармасьютікалс Лтд., Індія; Вівімед  Лабс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6 упаковки та п. 8, 17 вторинної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UA/13388/01/01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ВАЛСАР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вкриті плівковою оболонкою, по 80 мг; по 7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Ауробіндо Фарма Лімітед - Юніт VII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833B79">
              <w:rPr>
                <w:rFonts w:ascii="Arial" w:hAnsi="Arial" w:cs="Arial"/>
                <w:sz w:val="16"/>
                <w:szCs w:val="16"/>
              </w:rPr>
              <w:br/>
              <w:t>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UA/14796/01/01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ВАЛСАР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вкриті плівковою оболонкою, по 160 мг; по 7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Ауробіндо Фарма Лімітед - Юніт VII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833B79">
              <w:rPr>
                <w:rFonts w:ascii="Arial" w:hAnsi="Arial" w:cs="Arial"/>
                <w:sz w:val="16"/>
                <w:szCs w:val="16"/>
              </w:rPr>
              <w:br/>
              <w:t>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UA/14796/01/02</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ВАЛСАР-Н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вкриті плівковою оболонкою, 160 мг/25 мг; по 7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Ауробіндо Фарма Лімітед - Юніт VII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833B79">
              <w:rPr>
                <w:rFonts w:ascii="Arial" w:hAnsi="Arial" w:cs="Arial"/>
                <w:sz w:val="16"/>
                <w:szCs w:val="16"/>
              </w:rPr>
              <w:br/>
              <w:t xml:space="preserve">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UA/14977/01/01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ВАЛСАР-Н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вкриті плівковою оболонкою, 80 мг/12,5 мг; по 7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Ауробіндо Фарма Лімітед - Юніт VII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833B79">
              <w:rPr>
                <w:rFonts w:ascii="Arial" w:hAnsi="Arial" w:cs="Arial"/>
                <w:sz w:val="16"/>
                <w:szCs w:val="16"/>
              </w:rPr>
              <w:br/>
              <w:t xml:space="preserve">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UA/14977/01/02</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ВЕНТАВІС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розчин для інгаляцій, 10 мкг/мл; по 2 мл в ампулі; по 30 ампул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Німеччина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Берлімед,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Іспанія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 зміна у методі випробування проміжного продукту, що використовується у процесі виробництва АФІ, а саме зміна посилання на метод випробування identity сировини триетиламін (Triethylamine chemical) з “IR “на “GC”. Зміни І типу - Зміни з якості. АФІ. Виробництво. Зміни випробувань або допустимих меж у процесі виробництва АФІ, що встановлені у специфікаціях (інші зміни) - зміна у процесі виробництва АФІ, що встановлені у специфікаціях: коригування аналітичної методики для проміжної речовини ілопросту очищеного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UA/9199/01/01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 xml:space="preserve">ВІДОРА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вкриті плівковою оболонкою, 3,0 мг/0,03 мг; по 28 таблеток в блістері (21 таблетка жовтого кольору та 7 таблеток білого кольору); по 1 або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Чеська Республiка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повний цикл виробництва: Лабораторіос Леон Фарма, С.А., Іспанія; виробник, який відповідає за вторинне пакування: </w:t>
            </w:r>
          </w:p>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АТДІС ФАРМА, С.Л., Іспанія; виробник, який відповідає за вторинне пакування: МАНАНТІАЛ ІНТЕГРА, С.Л.У., Іспанiя; </w:t>
            </w:r>
          </w:p>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виробник, який відповідає за мікробіологічне тестування: ЛАБОРАТОРІО ЕЧЕВАРНЕ,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Іспанія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Лабораторіос Леон Фарма, С.А. Зміни внесено у розділ "Місцезнаходження виробника та адреса місця провадження його діяльності" в інструкцію для медичного застосування лікарського засобу, як наслідок - відповідні зміни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rPr>
            </w:pPr>
            <w:r w:rsidRPr="00833B7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UA/13404/01/01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 xml:space="preserve">ВІДОРА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вкриті плівковою оболонкою, 3,0 мг/0,03 мг по 28 таблеток в блістері (21 таблетка жовтого кольору та 7 таблеток білого кольору); по 1 або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Зентіва, к.с.</w:t>
            </w:r>
            <w:r w:rsidRPr="00833B7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Чеська Республiка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повний цикл виробництва: </w:t>
            </w:r>
            <w:r w:rsidRPr="00833B79">
              <w:rPr>
                <w:rFonts w:ascii="Arial" w:hAnsi="Arial" w:cs="Arial"/>
                <w:sz w:val="16"/>
                <w:szCs w:val="16"/>
              </w:rPr>
              <w:br/>
              <w:t>Лабораторіос Леон Фарма, С.А., Іспанія;</w:t>
            </w:r>
            <w:r w:rsidRPr="00833B79">
              <w:rPr>
                <w:rFonts w:ascii="Arial" w:hAnsi="Arial" w:cs="Arial"/>
                <w:sz w:val="16"/>
                <w:szCs w:val="16"/>
              </w:rPr>
              <w:br/>
            </w:r>
            <w:r w:rsidRPr="00833B79">
              <w:rPr>
                <w:rFonts w:ascii="Arial" w:hAnsi="Arial" w:cs="Arial"/>
                <w:sz w:val="16"/>
                <w:szCs w:val="16"/>
              </w:rPr>
              <w:br/>
              <w:t xml:space="preserve">виробник, який відповідає за вторинне пакування: </w:t>
            </w:r>
            <w:r w:rsidRPr="00833B79">
              <w:rPr>
                <w:rFonts w:ascii="Arial" w:hAnsi="Arial" w:cs="Arial"/>
                <w:sz w:val="16"/>
                <w:szCs w:val="16"/>
              </w:rPr>
              <w:br/>
              <w:t>АТДІС ФАРМА, С.Л., Іспанія;</w:t>
            </w:r>
            <w:r w:rsidRPr="00833B79">
              <w:rPr>
                <w:rFonts w:ascii="Arial" w:hAnsi="Arial" w:cs="Arial"/>
                <w:sz w:val="16"/>
                <w:szCs w:val="16"/>
              </w:rPr>
              <w:br/>
            </w:r>
            <w:r w:rsidRPr="00833B79">
              <w:rPr>
                <w:rFonts w:ascii="Arial" w:hAnsi="Arial" w:cs="Arial"/>
                <w:sz w:val="16"/>
                <w:szCs w:val="16"/>
              </w:rPr>
              <w:br/>
              <w:t xml:space="preserve">виробник, який відповідає за вторинне пакування: </w:t>
            </w:r>
            <w:r w:rsidRPr="00833B79">
              <w:rPr>
                <w:rFonts w:ascii="Arial" w:hAnsi="Arial" w:cs="Arial"/>
                <w:sz w:val="16"/>
                <w:szCs w:val="16"/>
              </w:rPr>
              <w:br/>
              <w:t>МАНАНТІАЛ ІНТЕГРА, С.Л.У., Іспанiя;</w:t>
            </w:r>
            <w:r w:rsidRPr="00833B79">
              <w:rPr>
                <w:rFonts w:ascii="Arial" w:hAnsi="Arial" w:cs="Arial"/>
                <w:sz w:val="16"/>
                <w:szCs w:val="16"/>
              </w:rPr>
              <w:br/>
            </w:r>
            <w:r w:rsidRPr="00833B79">
              <w:rPr>
                <w:rFonts w:ascii="Arial" w:hAnsi="Arial" w:cs="Arial"/>
                <w:sz w:val="16"/>
                <w:szCs w:val="16"/>
              </w:rPr>
              <w:br/>
              <w:t xml:space="preserve">виробник, який відповідає за мікробіологічне тестування: </w:t>
            </w:r>
            <w:r w:rsidRPr="00833B79">
              <w:rPr>
                <w:rFonts w:ascii="Arial" w:hAnsi="Arial" w:cs="Arial"/>
                <w:sz w:val="16"/>
                <w:szCs w:val="16"/>
              </w:rPr>
              <w:br/>
              <w:t xml:space="preserve">ЛАБОРАТОРІО ЕЧЕВАРНЕ, С.А., Іспанія </w:t>
            </w:r>
            <w:r w:rsidRPr="00833B7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Іспанія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додаткової дільниці відповідальної за мікробіологічне тестування, ЛАБОРАТОРІО ЕЧЕВАРНЕ, С.А., Іспанія до вже затвердженої дільниці ЛАБОРАТОРІОС ЛЕОН ФАРМА С.А., Іспанія (повний цикл виробництва).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для вторинного пакування АТДІС ФАРМА , С.Л., Іспанія до вже затвердженої дільниці ЛАБОРАТОРІОС ЛЕОН ФАРМА С.А., Іспанія (повний цикл виробництва).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для вторинного пакування МАНАНТІАЛ ІНТЕГРА, С.Л.У., Іспанія.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з 1 250 000 таблеток до 2 500 000 таблеток та 6000 000 таблеток </w:t>
            </w:r>
            <w:r w:rsidRPr="00833B79">
              <w:rPr>
                <w:rFonts w:ascii="Arial" w:hAnsi="Arial" w:cs="Arial"/>
                <w:sz w:val="16"/>
                <w:szCs w:val="16"/>
              </w:rPr>
              <w:br/>
              <w:t xml:space="preserve">Затверджено: </w:t>
            </w:r>
            <w:r w:rsidRPr="00833B79">
              <w:rPr>
                <w:rFonts w:ascii="Arial" w:hAnsi="Arial" w:cs="Arial"/>
                <w:sz w:val="16"/>
                <w:szCs w:val="16"/>
              </w:rPr>
              <w:br/>
              <w:t xml:space="preserve">3.2.Р.3.2 склад на серію </w:t>
            </w:r>
            <w:r w:rsidRPr="00833B79">
              <w:rPr>
                <w:rFonts w:ascii="Arial" w:hAnsi="Arial" w:cs="Arial"/>
                <w:sz w:val="16"/>
                <w:szCs w:val="16"/>
              </w:rPr>
              <w:br/>
              <w:t xml:space="preserve">125 000 таблеток; 1 250 000 таблеток; </w:t>
            </w:r>
            <w:r w:rsidRPr="00833B79">
              <w:rPr>
                <w:rFonts w:ascii="Arial" w:hAnsi="Arial" w:cs="Arial"/>
                <w:sz w:val="16"/>
                <w:szCs w:val="16"/>
              </w:rPr>
              <w:br/>
              <w:t>Запропоновано:</w:t>
            </w:r>
            <w:r w:rsidRPr="00833B79">
              <w:rPr>
                <w:rFonts w:ascii="Arial" w:hAnsi="Arial" w:cs="Arial"/>
                <w:sz w:val="16"/>
                <w:szCs w:val="16"/>
              </w:rPr>
              <w:br/>
              <w:t>3.2.Р.3.2 склад на серію</w:t>
            </w:r>
            <w:r w:rsidRPr="00833B79">
              <w:rPr>
                <w:rFonts w:ascii="Arial" w:hAnsi="Arial" w:cs="Arial"/>
                <w:sz w:val="16"/>
                <w:szCs w:val="16"/>
              </w:rPr>
              <w:br/>
              <w:t xml:space="preserve">125 000 таблеток; </w:t>
            </w:r>
            <w:r w:rsidRPr="00833B79">
              <w:rPr>
                <w:rFonts w:ascii="Arial" w:hAnsi="Arial" w:cs="Arial"/>
                <w:sz w:val="16"/>
                <w:szCs w:val="16"/>
              </w:rPr>
              <w:br/>
              <w:t xml:space="preserve">1 250 000 таблеток; </w:t>
            </w:r>
            <w:r w:rsidRPr="00833B79">
              <w:rPr>
                <w:rFonts w:ascii="Arial" w:hAnsi="Arial" w:cs="Arial"/>
                <w:sz w:val="16"/>
                <w:szCs w:val="16"/>
              </w:rPr>
              <w:br/>
              <w:t xml:space="preserve">2 500 000 таблеток; </w:t>
            </w:r>
            <w:r w:rsidRPr="00833B79">
              <w:rPr>
                <w:rFonts w:ascii="Arial" w:hAnsi="Arial" w:cs="Arial"/>
                <w:sz w:val="16"/>
                <w:szCs w:val="16"/>
              </w:rPr>
              <w:br/>
              <w:t xml:space="preserve">6000 000 таблеток </w:t>
            </w:r>
            <w:r w:rsidRPr="00833B79">
              <w:rPr>
                <w:rFonts w:ascii="Arial" w:hAnsi="Arial" w:cs="Arial"/>
                <w:sz w:val="16"/>
                <w:szCs w:val="16"/>
              </w:rPr>
              <w:b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Введення додаткової виробничої лінії (3 лінія) для затвердженого розміру серії (1 250 000 таблеток) Всі обладнання, що використовуються на затвердженій лінії 1 та запропонованій лінії 3, відносяться до одного і того ж класу та підкласу та мають однакову конструкцію та принцип дії </w:t>
            </w:r>
            <w:r w:rsidRPr="00833B79">
              <w:rPr>
                <w:rFonts w:ascii="Arial" w:hAnsi="Arial" w:cs="Arial"/>
                <w:sz w:val="16"/>
                <w:szCs w:val="16"/>
              </w:rPr>
              <w:br/>
              <w:t xml:space="preserve">Затверджено: </w:t>
            </w:r>
            <w:r w:rsidRPr="00833B79">
              <w:rPr>
                <w:rFonts w:ascii="Arial" w:hAnsi="Arial" w:cs="Arial"/>
                <w:sz w:val="16"/>
                <w:szCs w:val="16"/>
              </w:rPr>
              <w:br/>
              <w:t xml:space="preserve">3.2.Р.3.3 процес виробництва: </w:t>
            </w:r>
            <w:r w:rsidRPr="00833B79">
              <w:rPr>
                <w:rFonts w:ascii="Arial" w:hAnsi="Arial" w:cs="Arial"/>
                <w:sz w:val="16"/>
                <w:szCs w:val="16"/>
              </w:rPr>
              <w:br/>
              <w:t xml:space="preserve">125 000 таб., 1 250 000 таб. (лінія 1) </w:t>
            </w:r>
            <w:r w:rsidRPr="00833B79">
              <w:rPr>
                <w:rFonts w:ascii="Arial" w:hAnsi="Arial" w:cs="Arial"/>
                <w:sz w:val="16"/>
                <w:szCs w:val="16"/>
              </w:rPr>
              <w:br/>
              <w:t xml:space="preserve">3.2.Р.3.5 валідація процесу виробництва: </w:t>
            </w:r>
            <w:r w:rsidRPr="00833B79">
              <w:rPr>
                <w:rFonts w:ascii="Arial" w:hAnsi="Arial" w:cs="Arial"/>
                <w:sz w:val="16"/>
                <w:szCs w:val="16"/>
              </w:rPr>
              <w:br/>
              <w:t xml:space="preserve">125 000 таб., 1 250 000 таб. (лінія 1) </w:t>
            </w:r>
            <w:r w:rsidRPr="00833B79">
              <w:rPr>
                <w:rFonts w:ascii="Arial" w:hAnsi="Arial" w:cs="Arial"/>
                <w:sz w:val="16"/>
                <w:szCs w:val="16"/>
              </w:rPr>
              <w:br/>
              <w:t xml:space="preserve">Запропоновано: </w:t>
            </w:r>
            <w:r w:rsidRPr="00833B79">
              <w:rPr>
                <w:rFonts w:ascii="Arial" w:hAnsi="Arial" w:cs="Arial"/>
                <w:sz w:val="16"/>
                <w:szCs w:val="16"/>
              </w:rPr>
              <w:br/>
              <w:t xml:space="preserve">3.2.Р.3.3 процес виробництва: </w:t>
            </w:r>
            <w:r w:rsidRPr="00833B79">
              <w:rPr>
                <w:rFonts w:ascii="Arial" w:hAnsi="Arial" w:cs="Arial"/>
                <w:sz w:val="16"/>
                <w:szCs w:val="16"/>
              </w:rPr>
              <w:br/>
              <w:t xml:space="preserve">1 250 000 таб. (лінія 1, лінія 3) </w:t>
            </w:r>
            <w:r w:rsidRPr="00833B79">
              <w:rPr>
                <w:rFonts w:ascii="Arial" w:hAnsi="Arial" w:cs="Arial"/>
                <w:sz w:val="16"/>
                <w:szCs w:val="16"/>
              </w:rPr>
              <w:br/>
              <w:t xml:space="preserve">до 2 500 000 таб (лінія 3) та 6000 000 таблеток </w:t>
            </w:r>
            <w:r w:rsidRPr="00833B79">
              <w:rPr>
                <w:rFonts w:ascii="Arial" w:hAnsi="Arial" w:cs="Arial"/>
                <w:sz w:val="16"/>
                <w:szCs w:val="16"/>
              </w:rPr>
              <w:br/>
              <w:t xml:space="preserve">3.2.Р.3.5 валідація процесу виробництва: </w:t>
            </w:r>
            <w:r w:rsidRPr="00833B79">
              <w:rPr>
                <w:rFonts w:ascii="Arial" w:hAnsi="Arial" w:cs="Arial"/>
                <w:sz w:val="16"/>
                <w:szCs w:val="16"/>
              </w:rPr>
              <w:br/>
              <w:t xml:space="preserve">125 000 таб., 1 250 000 таб. (лінія 1 та лінія 3) </w:t>
            </w:r>
            <w:r w:rsidRPr="00833B79">
              <w:rPr>
                <w:rFonts w:ascii="Arial" w:hAnsi="Arial" w:cs="Arial"/>
                <w:sz w:val="16"/>
                <w:szCs w:val="16"/>
              </w:rPr>
              <w:br/>
              <w:t xml:space="preserve">2 500 000 таб (лінія 3) та 6000 000 таблеток </w:t>
            </w:r>
            <w:r w:rsidRPr="00833B79">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Доповнення методів контролю «Кількісне визначення» та «Супровідні домішки» додатковими альтернативними умовами проведення випробування.</w:t>
            </w:r>
            <w:r w:rsidRPr="00833B79">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Введення оновлений сертифікат від уже затвердженого виробника INDUSTRIALE CHIMICA S.R.L, Italy для АФІ дроспіренону </w:t>
            </w:r>
            <w:r w:rsidRPr="00833B79">
              <w:rPr>
                <w:rFonts w:ascii="Arial" w:hAnsi="Arial" w:cs="Arial"/>
                <w:sz w:val="16"/>
                <w:szCs w:val="16"/>
              </w:rPr>
              <w:br/>
              <w:t xml:space="preserve">Затверджено: </w:t>
            </w:r>
            <w:r w:rsidRPr="00833B79">
              <w:rPr>
                <w:rFonts w:ascii="Arial" w:hAnsi="Arial" w:cs="Arial"/>
                <w:sz w:val="16"/>
                <w:szCs w:val="16"/>
              </w:rPr>
              <w:br/>
              <w:t xml:space="preserve">R0-CEP2010 -081- Rev 02 </w:t>
            </w:r>
            <w:r w:rsidRPr="00833B79">
              <w:rPr>
                <w:rFonts w:ascii="Arial" w:hAnsi="Arial" w:cs="Arial"/>
                <w:sz w:val="16"/>
                <w:szCs w:val="16"/>
              </w:rPr>
              <w:br/>
              <w:t xml:space="preserve">INDUSTRIALE CHIMICA S.R.L, Italy (власник СЕР, повний цикл виробництва), QUIMICA SINTETICA S.A.(повний цикл виробництва), </w:t>
            </w:r>
            <w:r w:rsidRPr="00833B79">
              <w:rPr>
                <w:rFonts w:ascii="Arial" w:hAnsi="Arial" w:cs="Arial"/>
                <w:sz w:val="16"/>
                <w:szCs w:val="16"/>
              </w:rPr>
              <w:br/>
              <w:t xml:space="preserve">Запроновано: </w:t>
            </w:r>
            <w:r w:rsidRPr="00833B79">
              <w:rPr>
                <w:rFonts w:ascii="Arial" w:hAnsi="Arial" w:cs="Arial"/>
                <w:sz w:val="16"/>
                <w:szCs w:val="16"/>
              </w:rPr>
              <w:br/>
              <w:t xml:space="preserve">R1-CEP2010 -081- Rev 00 </w:t>
            </w:r>
            <w:r w:rsidRPr="00833B79">
              <w:rPr>
                <w:rFonts w:ascii="Arial" w:hAnsi="Arial" w:cs="Arial"/>
                <w:sz w:val="16"/>
                <w:szCs w:val="16"/>
              </w:rPr>
              <w:br/>
              <w:t xml:space="preserve">INDUSTRIALE CHIMICA S.R.L, Italy (власник СЕР, повний цикл виробництва), QUIMICA SINTETICA S.A.(повний цикл виробництва) </w:t>
            </w:r>
            <w:r w:rsidRPr="00833B79">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(Б.III.1. (а)-1 IAнп)</w:t>
            </w:r>
            <w:r w:rsidRPr="00833B79">
              <w:rPr>
                <w:rFonts w:ascii="Arial" w:hAnsi="Arial" w:cs="Arial"/>
                <w:sz w:val="16"/>
                <w:szCs w:val="16"/>
              </w:rPr>
              <w:br/>
              <w:t xml:space="preserve">Введення новий сертифікат від вже затвердженого виробника INDUSTRIALE CHIMICA S.R.L, Italy для АФІ етинілестрадіолу </w:t>
            </w:r>
            <w:r w:rsidRPr="00833B79">
              <w:rPr>
                <w:rFonts w:ascii="Arial" w:hAnsi="Arial" w:cs="Arial"/>
                <w:sz w:val="16"/>
                <w:szCs w:val="16"/>
              </w:rPr>
              <w:br/>
              <w:t xml:space="preserve">Затверджено: </w:t>
            </w:r>
            <w:r w:rsidRPr="00833B79">
              <w:rPr>
                <w:rFonts w:ascii="Arial" w:hAnsi="Arial" w:cs="Arial"/>
                <w:sz w:val="16"/>
                <w:szCs w:val="16"/>
              </w:rPr>
              <w:br/>
              <w:t xml:space="preserve">Industriale Chimica S.r.L, Italy; Aspen Oss B.V., Нідерланди </w:t>
            </w:r>
            <w:r w:rsidRPr="00833B79">
              <w:rPr>
                <w:rFonts w:ascii="Arial" w:hAnsi="Arial" w:cs="Arial"/>
                <w:sz w:val="16"/>
                <w:szCs w:val="16"/>
              </w:rPr>
              <w:br/>
              <w:t>Запропоновано:</w:t>
            </w:r>
            <w:r w:rsidRPr="00833B79">
              <w:rPr>
                <w:rFonts w:ascii="Arial" w:hAnsi="Arial" w:cs="Arial"/>
                <w:sz w:val="16"/>
                <w:szCs w:val="16"/>
              </w:rPr>
              <w:br/>
              <w:t xml:space="preserve">R1-CEP2013 -030 - Rev 00 </w:t>
            </w:r>
            <w:r w:rsidRPr="00833B79">
              <w:rPr>
                <w:rFonts w:ascii="Arial" w:hAnsi="Arial" w:cs="Arial"/>
                <w:sz w:val="16"/>
                <w:szCs w:val="16"/>
              </w:rPr>
              <w:br/>
              <w:t xml:space="preserve">1. INDUSTRIALE CHIMICA S.R.L, Italy (власник СЕР, повний цикл виробництва), </w:t>
            </w:r>
            <w:r w:rsidRPr="00833B79">
              <w:rPr>
                <w:rFonts w:ascii="Arial" w:hAnsi="Arial" w:cs="Arial"/>
                <w:sz w:val="16"/>
                <w:szCs w:val="16"/>
              </w:rPr>
              <w:br/>
              <w:t xml:space="preserve">Виробники проміжних продуктів: </w:t>
            </w:r>
            <w:r w:rsidRPr="00833B79">
              <w:rPr>
                <w:rFonts w:ascii="Arial" w:hAnsi="Arial" w:cs="Arial"/>
                <w:sz w:val="16"/>
                <w:szCs w:val="16"/>
              </w:rPr>
              <w:br/>
              <w:t>SYMBIOTEC PHARMALAB PRIVATE LIMITED, Індія</w:t>
            </w:r>
            <w:r w:rsidRPr="00833B79">
              <w:rPr>
                <w:rFonts w:ascii="Arial" w:hAnsi="Arial" w:cs="Arial"/>
                <w:sz w:val="16"/>
                <w:szCs w:val="16"/>
              </w:rPr>
              <w:br/>
              <w:t xml:space="preserve">ZHEJIANG XIANJU JUNYE PHARMACEUTICAL CO., LTD., Китай </w:t>
            </w:r>
            <w:r w:rsidRPr="00833B79">
              <w:rPr>
                <w:rFonts w:ascii="Arial" w:hAnsi="Arial" w:cs="Arial"/>
                <w:sz w:val="16"/>
                <w:szCs w:val="16"/>
              </w:rPr>
              <w:br/>
              <w:t xml:space="preserve">ZHEJIANG XIANJU PHARMACEUTICAL CO., LTD., Китай </w:t>
            </w:r>
            <w:r w:rsidRPr="00833B79">
              <w:rPr>
                <w:rFonts w:ascii="Arial" w:hAnsi="Arial" w:cs="Arial"/>
                <w:sz w:val="16"/>
                <w:szCs w:val="16"/>
              </w:rPr>
              <w:br/>
              <w:t xml:space="preserve">Альтернативна дільниця мікронізації АФІ: LAB-SERVICE S.A., Франція </w:t>
            </w:r>
            <w:r w:rsidRPr="00833B79">
              <w:rPr>
                <w:rFonts w:ascii="Arial" w:hAnsi="Arial" w:cs="Arial"/>
                <w:sz w:val="16"/>
                <w:szCs w:val="16"/>
              </w:rPr>
              <w:br/>
              <w:t>2.Aspen Oss B.V., Нідерланди.</w:t>
            </w:r>
            <w:r w:rsidRPr="00833B79">
              <w:rPr>
                <w:rFonts w:ascii="Arial" w:hAnsi="Arial" w:cs="Arial"/>
                <w:sz w:val="16"/>
                <w:szCs w:val="16"/>
              </w:rPr>
              <w:br/>
              <w:t>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нової дільниці, де здійснюється мікронізація) Введення нової дільниці LAB-SERVICE S.A., France де здійснюється мікронізація АФІ етинілестрадіолу виробника Industrial Chimica s.r.l., Italy. Зміни І типу - Зміни з якості. Готовий лікарський засіб. Контроль готового лікарського засобу (інші зміни) Переклад затверджених МКЯ ЛЗ на українську мову. Зміни І типу - Зміни щодо безпеки/ефективності та фармаконагляду (інші зміни) Затверджено: відповідно до прикладеного графічного зображення;</w:t>
            </w:r>
            <w:r w:rsidRPr="00833B79">
              <w:rPr>
                <w:rFonts w:ascii="Arial" w:hAnsi="Arial" w:cs="Arial"/>
                <w:sz w:val="16"/>
                <w:szCs w:val="16"/>
              </w:rPr>
              <w:br/>
              <w:t>Запропоновано: має відповідати затвердженому тексту маркування. Зміни внесено в текст маркування вторинної упаковки а саме: уточнено інформацію щодо місцезнаходження виробника, інформацію що наноситься шрифтом Брайля, деталізовано технічну інформацію, додано логотип заявника. В тексті маркування первинної упаковки деталізовано технічну інформацію та додано логотип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UA/13404/01/01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ВОЛЬТАРЕН ЕМУЛЬГЕЛЬ</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 xml:space="preserve">емульгель для зовнішнього застосування 1 %; по 20 г, або по 50 г, або по 75 г, або по 100 г у тубі, по 1 тубі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Халеон КХ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Швейцарія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виробництво лікарського засобу, первинне та вторинне пакування, контроль якості, випуск серій: Халеон КХ С.а.р.л., Швейцарія; первинне та вторинне пакування, контроль якості, випуск серій: Халеон Італі Мануфекчурінг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Швейцарія/ Італія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33B79">
              <w:rPr>
                <w:rFonts w:ascii="Arial" w:hAnsi="Arial" w:cs="Arial"/>
                <w:sz w:val="16"/>
                <w:szCs w:val="16"/>
              </w:rPr>
              <w:br/>
              <w:t xml:space="preserve">Діюча редакція: John Poustie. Пропонована редакція: Sarah Weetch.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Кириліва Галина Георгіївна / Galyna Kyryliva. Пропонована редакція: Горілик Артем Володимирович / Artem Horilyk.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UA/1811/01/01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ГАВІСКОН® М'ЯТНА СУСПЕНЗІЯ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суспензія оральна; по 150 мл або по 300 мл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Реккітт Бенкізер Хелскер (ЮКей)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Реккітт Бенкізер Хелскер (ЮКей)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Тетяна Дубач. Пропонована редакція: Запорожець Юлія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UA/6865/01/02</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ГАВІСКОН® М'ЯТНІ ТАБЛЕТКИ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жувальні; по 8 таблеток у блістері; по 2 або по 3 блістери в картонній коробці; по 16 таблеток у контейнерах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Реккітт Бенкізер Хелскер (ЮКей)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Реккітт Бенкізер Хелскер (ЮКей)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Тетяна Дубач. Пропонована редакція: Запорожець Юлія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UA/6865/02/01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ГАВІСКОН® ПОДВІЙНОЇ ДІЇ</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суспензія оральна; по 150 мл у флаконах з нанесеною рожевою плівкою (безпосередньо на флакон) або у флаконах з рожевим покриттям; по 10 мл у саше; по 10, 12, 20 або 24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Реккітт Бенкізер Хелскер (ЮКей)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Реккітт Бенкізер Хелскер (ЮКей)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Тетяна Дубач. Пропонована редакція: Запорожець Юлія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UA/13393/01/01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ГАВІСКОН® ПОЛУНИЧНІ ТАБЛЕТКИ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жувальні; по 8 таблеток у блістері; по 2 або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Реккітт Бенкізер Хелскер (ЮКей)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виробництво in bulk, пакування, контроль при випуску, випуск серії: Реккітт Бенкізер Хелскер (ЮКей) Лімітед, Велика Британія; </w:t>
            </w:r>
            <w:r w:rsidRPr="00833B79">
              <w:rPr>
                <w:rFonts w:ascii="Arial" w:hAnsi="Arial" w:cs="Arial"/>
                <w:sz w:val="16"/>
                <w:szCs w:val="16"/>
              </w:rPr>
              <w:br/>
              <w:t>вторинне пакування: ФармаПас (Юкей)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Тетяна Дубач. Пропонована редакція: Запорожець Юлія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UA/9210/01/01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ГАВІСКОН® ФОРТЕ М'ЯТНА СУСПЕНЗІЯ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суспензія оральна; по 150 мл або по 300 мл у флаконах; по 10 мл у саше; по 20 саше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Реккітт Бенкізер Хелскер (ЮКей)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Реккітт Бенкізер Хелскер (ЮКей)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Тетяна Дубач. Пропонована редакція: Запорожець Юлія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UA/6865/01/01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ГАВІСКОН®ПОДВІЙНОЇ ДІЇ</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жувальні; по 8 таблеток у блістері; по 2 або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Реккітт Бенкізер Хелскер (ЮКей)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відповідальний за виробництво, первинне пакування, вторинне пакування, контроль якості готового продукту, випуск серії:</w:t>
            </w:r>
            <w:r w:rsidRPr="00833B79">
              <w:rPr>
                <w:rFonts w:ascii="Arial" w:hAnsi="Arial" w:cs="Arial"/>
                <w:sz w:val="16"/>
                <w:szCs w:val="16"/>
              </w:rPr>
              <w:br/>
              <w:t>Реккітт Бенкізер Хелскер (ЮКей) Лімітед, Велика Британія; відповідальний за виробництво, первинне пакування, вторинне пакування:</w:t>
            </w:r>
            <w:r w:rsidRPr="00833B79">
              <w:rPr>
                <w:rFonts w:ascii="Arial" w:hAnsi="Arial" w:cs="Arial"/>
                <w:sz w:val="16"/>
                <w:szCs w:val="16"/>
              </w:rPr>
              <w:br/>
              <w:t xml:space="preserve">Реккітт Бенкізер Хелскер Інтернешнл Лімітед, Велика Британія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833B79">
              <w:rPr>
                <w:rFonts w:ascii="Arial" w:hAnsi="Arial" w:cs="Arial"/>
                <w:sz w:val="16"/>
                <w:szCs w:val="16"/>
              </w:rPr>
              <w:br/>
              <w:t>Діюча редакція: Тетяна Дубач. Пропонована редакція: Запорожець Юлія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UA/13353/01/01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ГЛАТИРАМЕРУ АЦЕТАТ-ВІСТА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розчин для ін`єкцій, 20 мг/мл по 1 мл у попередньо наповненому шприці; по 1 шприцу в блістері; по 28, 30 та 90 (3х30)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Англія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виробництво, пакування, контроль якості:</w:t>
            </w:r>
            <w:r w:rsidRPr="00833B79">
              <w:rPr>
                <w:rFonts w:ascii="Arial" w:hAnsi="Arial" w:cs="Arial"/>
                <w:sz w:val="16"/>
                <w:szCs w:val="16"/>
              </w:rPr>
              <w:br/>
              <w:t>Рові Фарма Індастріал Сервісез, С.А., Іспанія;</w:t>
            </w:r>
            <w:r w:rsidRPr="00833B79">
              <w:rPr>
                <w:rFonts w:ascii="Arial" w:hAnsi="Arial" w:cs="Arial"/>
                <w:sz w:val="16"/>
                <w:szCs w:val="16"/>
              </w:rPr>
              <w:br/>
              <w:t>виробництво, пакування:</w:t>
            </w:r>
            <w:r w:rsidRPr="00833B79">
              <w:rPr>
                <w:rFonts w:ascii="Arial" w:hAnsi="Arial" w:cs="Arial"/>
                <w:sz w:val="16"/>
                <w:szCs w:val="16"/>
              </w:rPr>
              <w:br/>
              <w:t>Сінтон Чилі Лтда., Чилі;</w:t>
            </w:r>
            <w:r w:rsidRPr="00833B79">
              <w:rPr>
                <w:rFonts w:ascii="Arial" w:hAnsi="Arial" w:cs="Arial"/>
                <w:sz w:val="16"/>
                <w:szCs w:val="16"/>
              </w:rPr>
              <w:br/>
              <w:t>відповідальний за випуск серії:</w:t>
            </w:r>
            <w:r w:rsidRPr="00833B79">
              <w:rPr>
                <w:rFonts w:ascii="Arial" w:hAnsi="Arial" w:cs="Arial"/>
                <w:sz w:val="16"/>
                <w:szCs w:val="16"/>
              </w:rPr>
              <w:br/>
              <w:t xml:space="preserve">Сінтон Хіспанія, С.Л., Іспанія; </w:t>
            </w:r>
            <w:r w:rsidRPr="00833B79">
              <w:rPr>
                <w:rFonts w:ascii="Arial" w:hAnsi="Arial" w:cs="Arial"/>
                <w:sz w:val="16"/>
                <w:szCs w:val="16"/>
              </w:rPr>
              <w:br/>
              <w:t xml:space="preserve">або </w:t>
            </w:r>
          </w:p>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відповідальний за випуск серії:</w:t>
            </w:r>
            <w:r w:rsidRPr="00833B79">
              <w:rPr>
                <w:rFonts w:ascii="Arial" w:hAnsi="Arial" w:cs="Arial"/>
                <w:sz w:val="16"/>
                <w:szCs w:val="16"/>
              </w:rPr>
              <w:br/>
              <w:t>Сінтон БВ, Нідерланди;</w:t>
            </w:r>
            <w:r w:rsidRPr="00833B79">
              <w:rPr>
                <w:rFonts w:ascii="Arial" w:hAnsi="Arial" w:cs="Arial"/>
                <w:sz w:val="16"/>
                <w:szCs w:val="16"/>
              </w:rPr>
              <w:br/>
              <w:t>вторинне пакування, контроль якості:</w:t>
            </w:r>
            <w:r w:rsidRPr="00833B79">
              <w:rPr>
                <w:rFonts w:ascii="Arial" w:hAnsi="Arial" w:cs="Arial"/>
                <w:sz w:val="16"/>
                <w:szCs w:val="16"/>
              </w:rPr>
              <w:br/>
              <w:t>Рові Фарма Індастріал Сервісез, С.А., Іспанія</w:t>
            </w:r>
            <w:r w:rsidRPr="00833B79">
              <w:rPr>
                <w:rFonts w:ascii="Arial" w:hAnsi="Arial" w:cs="Arial"/>
                <w:sz w:val="16"/>
                <w:szCs w:val="16"/>
              </w:rPr>
              <w:br/>
              <w:t>контроль якості (мікробіологічний):</w:t>
            </w:r>
            <w:r w:rsidRPr="00833B79">
              <w:rPr>
                <w:rFonts w:ascii="Arial" w:hAnsi="Arial" w:cs="Arial"/>
                <w:sz w:val="16"/>
                <w:szCs w:val="16"/>
              </w:rPr>
              <w:br/>
              <w:t>Еурофінс Бактімм Б.В., Нідерланди;</w:t>
            </w:r>
            <w:r w:rsidRPr="00833B79">
              <w:rPr>
                <w:rFonts w:ascii="Arial" w:hAnsi="Arial" w:cs="Arial"/>
                <w:sz w:val="16"/>
                <w:szCs w:val="16"/>
              </w:rPr>
              <w:br/>
              <w:t>контроль якості:</w:t>
            </w:r>
            <w:r w:rsidRPr="00833B79">
              <w:rPr>
                <w:rFonts w:ascii="Arial" w:hAnsi="Arial" w:cs="Arial"/>
                <w:sz w:val="16"/>
                <w:szCs w:val="16"/>
              </w:rPr>
              <w:br/>
              <w:t>Фармадокс Хелскеа Лтд., Мальта;</w:t>
            </w:r>
            <w:r w:rsidRPr="00833B79">
              <w:rPr>
                <w:rFonts w:ascii="Arial" w:hAnsi="Arial" w:cs="Arial"/>
                <w:sz w:val="16"/>
                <w:szCs w:val="16"/>
              </w:rPr>
              <w:br/>
              <w:t>контроль якості:</w:t>
            </w:r>
            <w:r w:rsidRPr="00833B79">
              <w:rPr>
                <w:rFonts w:ascii="Arial" w:hAnsi="Arial" w:cs="Arial"/>
                <w:sz w:val="16"/>
                <w:szCs w:val="16"/>
              </w:rPr>
              <w:br/>
              <w:t>Сінтон, с.р.о., Чеська Республіка;</w:t>
            </w:r>
            <w:r w:rsidRPr="00833B79">
              <w:rPr>
                <w:rFonts w:ascii="Arial" w:hAnsi="Arial" w:cs="Arial"/>
                <w:sz w:val="16"/>
                <w:szCs w:val="16"/>
              </w:rPr>
              <w:br/>
              <w:t>контроль якості:</w:t>
            </w:r>
            <w:r w:rsidRPr="00833B79">
              <w:rPr>
                <w:rFonts w:ascii="Arial" w:hAnsi="Arial" w:cs="Arial"/>
                <w:sz w:val="16"/>
                <w:szCs w:val="16"/>
              </w:rPr>
              <w:br/>
              <w:t>ІТЕСТ плюс, с.р.о., Чеська Республіка;</w:t>
            </w:r>
            <w:r w:rsidRPr="00833B79">
              <w:rPr>
                <w:rFonts w:ascii="Arial" w:hAnsi="Arial" w:cs="Arial"/>
                <w:sz w:val="16"/>
                <w:szCs w:val="16"/>
              </w:rPr>
              <w:br/>
              <w:t>контроль якості:</w:t>
            </w:r>
            <w:r w:rsidRPr="00833B79">
              <w:rPr>
                <w:rFonts w:ascii="Arial" w:hAnsi="Arial" w:cs="Arial"/>
                <w:sz w:val="16"/>
                <w:szCs w:val="16"/>
              </w:rPr>
              <w:br/>
              <w:t>ІТЕСТ плюс, с.р.о., Чеська Республіка</w:t>
            </w:r>
            <w:r w:rsidRPr="00833B7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Іспанія/ Чилі/ Нідерланди/ Мальта/ Чеська Республіка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виробника відповідального за контроль якості: Synthon s.r.o. (Brnenska 597/32, 67801, Blansko, Czech Republic) / Сінтон с.р.о. (Брненска 597/32, 67801, Бланско, Чеська Республіка).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виробника відповідального за контроль якості: ITEST Plus s.r.o. (Kladska 1032/44c, Slezske Predmesti, 500 03, Hradec Kralove, Czech Republic) / ІТЕСТ Плюс с.р.о. (Кладска 1032/44с, Сілезьке передмістя, Градец Кралов, 500 03, Чеська Республіка).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виробника відповідального за контроль якості: ITEST Plus s.r.o. (Bile Vchynice 10, Vapno u Prelouce, 533 16, Czech Republic) / ІТЕСТ Плюс с.р.о. (Біле Вхініце 10, Вапно у Прелоуце, 533 16,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UA/16792/01/01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ГЛАТИРАМЕРУ АЦЕТАТ-ВІСТА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розчин для ін`єкцій, 40 мг/мл по 1 мл у попередньо наповненому шприці; по 1 шприцу в блістері; по 12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Англія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виробництво, пакування, контроль якості:</w:t>
            </w:r>
            <w:r w:rsidRPr="00833B79">
              <w:rPr>
                <w:rFonts w:ascii="Arial" w:hAnsi="Arial" w:cs="Arial"/>
                <w:sz w:val="16"/>
                <w:szCs w:val="16"/>
              </w:rPr>
              <w:br/>
              <w:t>Рові Фарма Індастріал Сервісез, С.А., Іспанія;</w:t>
            </w:r>
            <w:r w:rsidRPr="00833B79">
              <w:rPr>
                <w:rFonts w:ascii="Arial" w:hAnsi="Arial" w:cs="Arial"/>
                <w:sz w:val="16"/>
                <w:szCs w:val="16"/>
              </w:rPr>
              <w:br/>
              <w:t>виробництво, пакування:</w:t>
            </w:r>
            <w:r w:rsidRPr="00833B79">
              <w:rPr>
                <w:rFonts w:ascii="Arial" w:hAnsi="Arial" w:cs="Arial"/>
                <w:sz w:val="16"/>
                <w:szCs w:val="16"/>
              </w:rPr>
              <w:br/>
              <w:t>Сінтон Чилі Лтда., Чилі;</w:t>
            </w:r>
            <w:r w:rsidRPr="00833B79">
              <w:rPr>
                <w:rFonts w:ascii="Arial" w:hAnsi="Arial" w:cs="Arial"/>
                <w:sz w:val="16"/>
                <w:szCs w:val="16"/>
              </w:rPr>
              <w:br/>
              <w:t>відповідальний за випуск серії:</w:t>
            </w:r>
            <w:r w:rsidRPr="00833B79">
              <w:rPr>
                <w:rFonts w:ascii="Arial" w:hAnsi="Arial" w:cs="Arial"/>
                <w:sz w:val="16"/>
                <w:szCs w:val="16"/>
              </w:rPr>
              <w:br/>
              <w:t xml:space="preserve">Сінтон Хіспанія, С.Л., Іспанія; </w:t>
            </w:r>
            <w:r w:rsidRPr="00833B79">
              <w:rPr>
                <w:rFonts w:ascii="Arial" w:hAnsi="Arial" w:cs="Arial"/>
                <w:sz w:val="16"/>
                <w:szCs w:val="16"/>
              </w:rPr>
              <w:br/>
              <w:t xml:space="preserve">або </w:t>
            </w:r>
          </w:p>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відповідальний за випуск серії:</w:t>
            </w:r>
            <w:r w:rsidRPr="00833B79">
              <w:rPr>
                <w:rFonts w:ascii="Arial" w:hAnsi="Arial" w:cs="Arial"/>
                <w:sz w:val="16"/>
                <w:szCs w:val="16"/>
              </w:rPr>
              <w:br/>
              <w:t>Сінтон БВ, Нідерланди;</w:t>
            </w:r>
            <w:r w:rsidRPr="00833B79">
              <w:rPr>
                <w:rFonts w:ascii="Arial" w:hAnsi="Arial" w:cs="Arial"/>
                <w:sz w:val="16"/>
                <w:szCs w:val="16"/>
              </w:rPr>
              <w:br/>
              <w:t>вторинне пакування, контроль якості:</w:t>
            </w:r>
            <w:r w:rsidRPr="00833B79">
              <w:rPr>
                <w:rFonts w:ascii="Arial" w:hAnsi="Arial" w:cs="Arial"/>
                <w:sz w:val="16"/>
                <w:szCs w:val="16"/>
              </w:rPr>
              <w:br/>
              <w:t>Рові Фарма Індастріал Сервісез, С.А., Іспанія</w:t>
            </w:r>
            <w:r w:rsidRPr="00833B79">
              <w:rPr>
                <w:rFonts w:ascii="Arial" w:hAnsi="Arial" w:cs="Arial"/>
                <w:sz w:val="16"/>
                <w:szCs w:val="16"/>
              </w:rPr>
              <w:br/>
              <w:t>контроль якості (мікробіологічний):</w:t>
            </w:r>
            <w:r w:rsidRPr="00833B79">
              <w:rPr>
                <w:rFonts w:ascii="Arial" w:hAnsi="Arial" w:cs="Arial"/>
                <w:sz w:val="16"/>
                <w:szCs w:val="16"/>
              </w:rPr>
              <w:br/>
              <w:t>Еурофінс Бактімм Б.В., Нідерланди;</w:t>
            </w:r>
            <w:r w:rsidRPr="00833B79">
              <w:rPr>
                <w:rFonts w:ascii="Arial" w:hAnsi="Arial" w:cs="Arial"/>
                <w:sz w:val="16"/>
                <w:szCs w:val="16"/>
              </w:rPr>
              <w:br/>
              <w:t>контроль якості:</w:t>
            </w:r>
            <w:r w:rsidRPr="00833B79">
              <w:rPr>
                <w:rFonts w:ascii="Arial" w:hAnsi="Arial" w:cs="Arial"/>
                <w:sz w:val="16"/>
                <w:szCs w:val="16"/>
              </w:rPr>
              <w:br/>
              <w:t>Фармадокс Хелскеа Лтд., Мальта;</w:t>
            </w:r>
            <w:r w:rsidRPr="00833B79">
              <w:rPr>
                <w:rFonts w:ascii="Arial" w:hAnsi="Arial" w:cs="Arial"/>
                <w:sz w:val="16"/>
                <w:szCs w:val="16"/>
              </w:rPr>
              <w:br/>
              <w:t>контроль якості:</w:t>
            </w:r>
            <w:r w:rsidRPr="00833B79">
              <w:rPr>
                <w:rFonts w:ascii="Arial" w:hAnsi="Arial" w:cs="Arial"/>
                <w:sz w:val="16"/>
                <w:szCs w:val="16"/>
              </w:rPr>
              <w:br/>
              <w:t>Сінтон, с.р.о., Чеська Республіка;</w:t>
            </w:r>
            <w:r w:rsidRPr="00833B79">
              <w:rPr>
                <w:rFonts w:ascii="Arial" w:hAnsi="Arial" w:cs="Arial"/>
                <w:sz w:val="16"/>
                <w:szCs w:val="16"/>
              </w:rPr>
              <w:br/>
              <w:t>контроль якості:</w:t>
            </w:r>
            <w:r w:rsidRPr="00833B79">
              <w:rPr>
                <w:rFonts w:ascii="Arial" w:hAnsi="Arial" w:cs="Arial"/>
                <w:sz w:val="16"/>
                <w:szCs w:val="16"/>
              </w:rPr>
              <w:br/>
              <w:t>ІТЕСТ плюс, с.р.о., Чеська Республіка;</w:t>
            </w:r>
            <w:r w:rsidRPr="00833B79">
              <w:rPr>
                <w:rFonts w:ascii="Arial" w:hAnsi="Arial" w:cs="Arial"/>
                <w:sz w:val="16"/>
                <w:szCs w:val="16"/>
              </w:rPr>
              <w:br/>
              <w:t>контроль якості:</w:t>
            </w:r>
            <w:r w:rsidRPr="00833B79">
              <w:rPr>
                <w:rFonts w:ascii="Arial" w:hAnsi="Arial" w:cs="Arial"/>
                <w:sz w:val="16"/>
                <w:szCs w:val="16"/>
              </w:rPr>
              <w:br/>
              <w:t>ІТЕСТ плюс, с.р.о., Чеська Республіка</w:t>
            </w:r>
            <w:r w:rsidRPr="00833B7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Іспанія/ Чилі/ Нідерланди/ Мальта/ Чеська Республіка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виробника відповідального за контроль якості: Synthon s.r.o. (Brnenska 597/32, 67801, Blansko, Czech Republic) / Сінтон с.р.о. (Брненска 597/32, 67801, Бланско, Чеська Республіка).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виробника відповідального за контроль якості: ITEST Plus s.r.o. (Kladska 1032/44c, Slezske Predmesti, 500 03, Hradec Kralove, Czech Republic) / ІТЕСТ Плюс с.р.о. (Кладска 1032/44с, Сілезьке передмістя, Градец Кралов, 500 03, Чеська Республіка).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виробника відповідального за контроль якості: ITEST Plus s.r.o. (Bile Vchynice 10, Vapno u Prelouce, 533 16, Czech Republic) / ІТЕСТ Плюс с.р.о. (Біле Вхініце 10, Вапно у Прелоуце, 533 16,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UA/16792/01/02</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ГЛЕВО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вкриті оболонкою, по 500 мг; по 5 таблеток у блістері; по 1 або по 2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левофлоксацин, а саме Zhejiang Apeloa Kanqyu Pharmaceutical Co., Ltd., Китай. Залишається альтернативний виробник АФІ левофлоксацин, Shangyu Jingxin Pharmaceuticals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UA/8751/02/02</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ГЛЕВО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вкриті оболонкою, по 250 мг; по 5 таблеток у блістері; по 1 або по 2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левофлоксацин, а саме Zhejiang Apeloa Kanqyu Pharmaceutical Co., Ltd., Китай. Залишається альтернативний виробник АФІ левофлоксацин, Shangyu Jingxin Pharmaceuticals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UA/8751/02/01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ГРИППОСТАД® РИНО 0,05 % НАЗАЛЬНІ КРАПЛІ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краплі назальні, розчин 0,05 %; по 10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СТАДА Арцнайміттель АГ</w:t>
            </w:r>
            <w:r w:rsidRPr="00833B7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Німеччина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виробництво за повним циклом:</w:t>
            </w:r>
            <w:r w:rsidRPr="00833B79">
              <w:rPr>
                <w:rFonts w:ascii="Arial" w:hAnsi="Arial" w:cs="Arial"/>
                <w:sz w:val="16"/>
                <w:szCs w:val="16"/>
              </w:rPr>
              <w:br/>
              <w:t>СТАДА Арцнайміттель АГ, Німеччина;</w:t>
            </w:r>
            <w:r w:rsidRPr="00833B79">
              <w:rPr>
                <w:rFonts w:ascii="Arial" w:hAnsi="Arial" w:cs="Arial"/>
                <w:sz w:val="16"/>
                <w:szCs w:val="16"/>
              </w:rPr>
              <w:br/>
            </w:r>
            <w:r w:rsidRPr="00833B79">
              <w:rPr>
                <w:rFonts w:ascii="Arial" w:hAnsi="Arial" w:cs="Arial"/>
                <w:sz w:val="16"/>
                <w:szCs w:val="16"/>
              </w:rPr>
              <w:br/>
              <w:t>виробництво нерозфасованої продукції, первинне та вторинне пакування:</w:t>
            </w:r>
            <w:r w:rsidRPr="00833B79">
              <w:rPr>
                <w:rFonts w:ascii="Arial" w:hAnsi="Arial" w:cs="Arial"/>
                <w:sz w:val="16"/>
                <w:szCs w:val="16"/>
              </w:rPr>
              <w:br/>
              <w:t>"ХЕМОФАРМ" АД, Вршац, відділ виробнича дільниця Шабац, Республіка Сербія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Німеччина/</w:t>
            </w:r>
            <w:r w:rsidRPr="00833B79">
              <w:rPr>
                <w:sz w:val="16"/>
                <w:szCs w:val="16"/>
              </w:rPr>
              <w:t xml:space="preserve"> </w:t>
            </w:r>
            <w:r w:rsidRPr="00833B79">
              <w:rPr>
                <w:rFonts w:ascii="Arial" w:hAnsi="Arial" w:cs="Arial"/>
                <w:sz w:val="16"/>
                <w:szCs w:val="16"/>
              </w:rPr>
              <w:t>Республіка Сербія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Додавання виробника "Хемофарм" АД, Вршац, відділ виробнича дільниця Шабац, Республіка Сербія (Hemofarm AD Vrsac, Branch plant Sabac Hajduk Veljkova b.b. 15000 Sabac, Republic of Serbia), як дільницю виробництва нерозфасованої продукції.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Додавання виробника "Хемофарм" АД, Вршац, відділ виробнича дільниця Шабац, Республіка Сербія (Hemofarm AD Vrsac, Branch plant Sabac Hajduk Veljkova b.b. 15000 Sabac, Republic of Serbia), як дільницю для первинного пакування.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833B79">
              <w:rPr>
                <w:rFonts w:ascii="Arial" w:hAnsi="Arial" w:cs="Arial"/>
                <w:sz w:val="16"/>
                <w:szCs w:val="16"/>
              </w:rPr>
              <w:br/>
              <w:t xml:space="preserve">Додавання виробника "Хемофарм" АД, Вршац, відділ виробнича дільниця Шабац, Республіка Сербія (Hemofarm AD Vrsac, Branch plant Sabac Hajduk Veljkova b.b. 15000 Sabac, Republic of Serbia), як дільницю для вторинного пакування.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UA/3090/02/02</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ГРИППОСТАД® РИНО 0,1 % НАЗАЛЬНІ КРАПЛІ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краплі назальні, розчин 0,1 %; по 10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Німеччина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виробництво за повним циклом:</w:t>
            </w:r>
            <w:r w:rsidRPr="00833B79">
              <w:rPr>
                <w:rFonts w:ascii="Arial" w:hAnsi="Arial" w:cs="Arial"/>
                <w:sz w:val="16"/>
                <w:szCs w:val="16"/>
              </w:rPr>
              <w:br/>
              <w:t>СТАДА Арцнайміттель АГ, Німеччина;</w:t>
            </w:r>
            <w:r w:rsidRPr="00833B79">
              <w:rPr>
                <w:rFonts w:ascii="Arial" w:hAnsi="Arial" w:cs="Arial"/>
                <w:sz w:val="16"/>
                <w:szCs w:val="16"/>
              </w:rPr>
              <w:br/>
            </w:r>
            <w:r w:rsidRPr="00833B79">
              <w:rPr>
                <w:rFonts w:ascii="Arial" w:hAnsi="Arial" w:cs="Arial"/>
                <w:sz w:val="16"/>
                <w:szCs w:val="16"/>
              </w:rPr>
              <w:br/>
              <w:t>виробництво нерозфасованої продукції, первинне та вторинне пакування:</w:t>
            </w:r>
            <w:r w:rsidRPr="00833B79">
              <w:rPr>
                <w:rFonts w:ascii="Arial" w:hAnsi="Arial" w:cs="Arial"/>
                <w:sz w:val="16"/>
                <w:szCs w:val="16"/>
              </w:rPr>
              <w:br/>
              <w:t>"ХЕМОФАРМ" АД, Вршац, відділ виробнича дільниця Шабац, Республіка Сербія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Німеччина/</w:t>
            </w:r>
            <w:r w:rsidRPr="00833B79">
              <w:rPr>
                <w:sz w:val="16"/>
                <w:szCs w:val="16"/>
              </w:rPr>
              <w:t xml:space="preserve"> </w:t>
            </w:r>
            <w:r w:rsidRPr="00833B79">
              <w:rPr>
                <w:rFonts w:ascii="Arial" w:hAnsi="Arial" w:cs="Arial"/>
                <w:sz w:val="16"/>
                <w:szCs w:val="16"/>
              </w:rPr>
              <w:t>Республіка Сербія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Додавання виробника "Хемофарм" АД, Вршац, відділ виробнича дільниця Шабац, Республіка Сербія (Hemofarm AD Vrsac, Branch plant Sabac Hajduk Veljkova b.b. 15000 Sabac, Republic of Serbia), як дільницю виробництва нерозфасованої продукції.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Додавання виробника "Хемофарм" АД, Вршац, відділ виробнича дільниця Шабац, Республіка Сербія (Hemofarm AD Vrsac, Branch plant Sabac Hajduk Veljkova b.b. 15000 Sabac, Republic of Serbia), як дільницю для первинного пакування.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833B79">
              <w:rPr>
                <w:rFonts w:ascii="Arial" w:hAnsi="Arial" w:cs="Arial"/>
                <w:sz w:val="16"/>
                <w:szCs w:val="16"/>
              </w:rPr>
              <w:br/>
              <w:t xml:space="preserve">Додавання виробника "Хемофарм" АД, Вршац, відділ виробнича дільниця Шабац, Республіка Сербія (Hemofarm AD Vrsac, Branch plant Sabac Hajduk Veljkova b.b. 15000 Sabac, Republic of Serbia), як дільницю для вторинного пакування.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UA/3090/02/01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ГРИПФЛЮ</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для виробника Фламінго Фармасьютикалс Лтд., Індія: по 4 таблетки у стрипі; по 1 стрипу у конверті; по 4 таблетки у стрипі; по 1 стрипу у конверті; по 50 конвертів у картонній коробці; для виробника Артура Фармасьютікалз Пвт. Лтд., Індія: по 4 таблетки у стрипі; по 1 стрипу у конверті; по 4 таблетки у стрипі; по 1 стрипу у конверті; по 50 конвертів у картонній коробці; по 10 таблеток у блістері, по 1 блістеру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Фламінго Фармасьютикалс Лтд., Індія; Артура Фармасьютікалз Пвт.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за показником "Кількісне визначення. Натрію метилпарабен та натрію пропілпарабен" методом ВЕРХ, а саме доповнення інформації щодо розміру часток хроматографічної колонки.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 4, № 10 - без рецепта; № 200 – 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lang w:val="ru-RU"/>
              </w:rPr>
            </w:pPr>
            <w:r w:rsidRPr="00833B79">
              <w:rPr>
                <w:rFonts w:ascii="Arial" w:hAnsi="Arial" w:cs="Arial"/>
                <w:sz w:val="16"/>
                <w:szCs w:val="16"/>
              </w:rPr>
              <w:t>UA/6965/01/01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ГРИПФЛЮ</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для виробника Фламінго Фармасьютикалс Лтд., Індія: по 4 таблетки у стрипі; по 1 стрипу у конверті; по 4 таблетки у стрипі; по 1 стрипу у конверті; по 50 конвертів у картонній коробці; для виробника Артура Фармасьютікалз Пвт. Лтд., Індія: по 4 таблетки у стрипі; по 1 стрипу у конверті; по 4 таблетки у стрипі; по 1 стрипу у конверті; по 50 конвертів у картонній коробці; по 10 таблеток у блістері, по 1 блістеру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Фламінго Фармасьютикалс Лтд., Індія; Артура Фармасьютікалз Пвт.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(інші зміни) - Внесення змін до Специфікації та методів контролю МКЯ ЛЗ за показником «Опис», а саме уточнення щодо наявності фаски з обох сторін таблетки. Було допущено помилку при перекладі специфікації (змін у виробництві не відбулося, таблетка не змінилась). Затверджено: Специфікація Опис Таблетки повинні бути білого або майже білого кольору, круглими, плоскими з лінією розлому та фаскою на одній стороні. Методи контролю Опис: визначається візуально. 10 таблеток відбираються у відповідності до вимог Бр. Ф. Таблетки повинні бути білого або майже білого кольору, круглими, плоскими з лінією розлому та фаскою на одній стороні. Запропоновано: Специфікація Опис Таблетки повинні бути білого або майже білого кольору, круглими, плоскими з лінією розлому на одній стороні та фаскою з обох сторін. Методи контролю Опис: визначається візуально. 10 таблеток відбираються у відповідності до вимог Бр. Ф. Таблетки повинні бути білого або майже білого кольору, круглими, плоскими з лінією розлому на одній стороні та фаскою з обох сторін.Зміни внесено в розділ "Основні фізико-хімічні властивості" в інструкцію для медичного застосування лікарського засобу.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 4, № 10 - без рецепта; № 200 – 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lang w:val="ru-RU"/>
              </w:rPr>
            </w:pPr>
            <w:r w:rsidRPr="00833B79">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UA/6965/01/01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ДАЛАЦИН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супозиторії вагінальні по 100 мг; по 3 супозиторії у ламінованій фользі (стрипі); по 1 стрипу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США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Фармація і Апджон Компані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США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4 та вторинної п. 8 упаковки лікарського засобу. Термін введення змін протягом 12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UA/11124/01/01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ДЕЗИРЕТТ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вкриті плівковою оболонкою, 0,075 мг; по 28 таблеток у блістері; по 1 або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Чеська Республiка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виробництво готового продукту, пакування, контроль якості, випуск серії:</w:t>
            </w:r>
            <w:r w:rsidRPr="00833B79">
              <w:rPr>
                <w:rFonts w:ascii="Arial" w:hAnsi="Arial" w:cs="Arial"/>
                <w:sz w:val="16"/>
                <w:szCs w:val="16"/>
              </w:rPr>
              <w:br/>
              <w:t xml:space="preserve">Лабораторіос Леон Фарма, С.А., Іспанія; </w:t>
            </w:r>
            <w:r w:rsidRPr="00833B79">
              <w:rPr>
                <w:rFonts w:ascii="Arial" w:hAnsi="Arial" w:cs="Arial"/>
                <w:sz w:val="16"/>
                <w:szCs w:val="16"/>
              </w:rPr>
              <w:br/>
              <w:t>мікробіологічний контроль:</w:t>
            </w:r>
            <w:r w:rsidRPr="00833B79">
              <w:rPr>
                <w:rFonts w:ascii="Arial" w:hAnsi="Arial" w:cs="Arial"/>
                <w:sz w:val="16"/>
                <w:szCs w:val="16"/>
              </w:rPr>
              <w:br/>
              <w:t>ЛАБОРАТОРІО ЕЧAВАРНЕ, С.А., Іспанiя;</w:t>
            </w:r>
            <w:r w:rsidRPr="00833B79">
              <w:rPr>
                <w:rFonts w:ascii="Arial" w:hAnsi="Arial" w:cs="Arial"/>
                <w:sz w:val="16"/>
                <w:szCs w:val="16"/>
              </w:rPr>
              <w:br/>
              <w:t>альтернативна ділянка для вторинного пакування:</w:t>
            </w:r>
            <w:r w:rsidRPr="00833B79">
              <w:rPr>
                <w:rFonts w:ascii="Arial" w:hAnsi="Arial" w:cs="Arial"/>
                <w:sz w:val="16"/>
                <w:szCs w:val="16"/>
              </w:rPr>
              <w:br/>
              <w:t xml:space="preserve">ТОВ "Манантіал Інтегра", Іспанiя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Іспанія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833B79">
              <w:rPr>
                <w:rFonts w:ascii="Arial" w:hAnsi="Arial" w:cs="Arial"/>
                <w:sz w:val="16"/>
                <w:szCs w:val="16"/>
              </w:rPr>
              <w:br/>
              <w:t>Зміни внесено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lang w:val="ru-RU"/>
              </w:rPr>
            </w:pPr>
            <w:r w:rsidRPr="00833B79">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UA/15002/01/01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ДІАРЕМІКС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капсули; по 10 капсул у блістері, 3 блістери у картонній коробці; по 8 капсул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Мілі Хелскере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Мепро Фармасьютикалс  Пріват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заміна виробника діючої речовини лопераміду гідрохлориду – Vasudha Pharma Chem Ltd., Індія (затверджений виробник – LANZ LABS PVT.LTD.,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UA/8224/01/01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ДОБУТАМІН АДМЕДА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розчин для інфузій, 250 мг/50 мл; по 50 мл (250 мг) у флаконі; по 1 флакону в картонній коробці; по 50 мл (250 мг) у флаконі; по 1 флакону в картонній коробці; по 5 картонних коробок у плівці поліетиленовій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Адмеда Арцнайміттель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Німеччина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Солюфарм Фармацойтіше Ерцойгніссе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lang w:val="ru-RU"/>
              </w:rPr>
            </w:pPr>
            <w:r w:rsidRPr="00833B79">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UA/5714/01/01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ДОЛМОРІКС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по 500 мг, по 10 таблеток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Містрал Кепітал Менеджмент Лімітед</w:t>
            </w:r>
            <w:r w:rsidRPr="00833B7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Англія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САГ МАНУФАКТУРІНГ,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Іспанiя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Зміни внесені щодо назви лікарського засобу. Затверджено: ПАРАЦЕТАМОЛ-ВІСТА. Запропоновано: ДОЛМОРІКС.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lang w:val="ru-RU"/>
              </w:rPr>
            </w:pPr>
            <w:r w:rsidRPr="00833B79">
              <w:rPr>
                <w:rFonts w:ascii="Arial" w:hAnsi="Arial" w:cs="Arial"/>
                <w:i/>
                <w:sz w:val="16"/>
                <w:szCs w:val="16"/>
                <w:lang w:val="ru-RU"/>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UA/20480/01/01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ДОЛМОРІКС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по 1000 мг, по 10 таблеток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Містрал Кепітал Менеджмент Лімітед</w:t>
            </w:r>
            <w:r w:rsidRPr="00833B7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Англія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САГ МАНУФАКТУРІНГ, С.Л.У.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Іспанiя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Зміни внесені щодо назви лікарського засобу. Затверджено: ПАРАЦЕТАМОЛ-ВІСТА. Запропоновано: ДОЛМОРІКС.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lang w:val="ru-RU"/>
              </w:rPr>
            </w:pPr>
            <w:r w:rsidRPr="00833B79">
              <w:rPr>
                <w:rFonts w:ascii="Arial" w:hAnsi="Arial" w:cs="Arial"/>
                <w:i/>
                <w:sz w:val="16"/>
                <w:szCs w:val="16"/>
                <w:lang w:val="ru-RU"/>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UA/20480/01/02</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ДОЛОКСЕН ФАСТ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мазь, 61,1 мг/г; по 20 г або по 50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Євро Лайфкер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Лабораторіус Басі - Індустріа Фармасьютіка,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Португалiя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2, 3, 8, 9, 11, 12, 13, 17 та в текст маркування первинної упаковки у пункти 2, 3, 4, 5, 6. </w:t>
            </w:r>
            <w:r w:rsidRPr="00833B79">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UA/15394/01/01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ДОРМІПЛАНТ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вкриті плівковою оболонкою по 25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Др. Вільмар Швабе ГмбХ і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Німеччина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Др. Вільмар Швабе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п. 17. ІНШЕ тексту маркування вторинної упаковки лікарського засобу щодо вилучення логотипу та інформації про ексклюзивного представника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UA/7837/01/01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ДОЦЕТ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концентрат для розчину для інфузій, 40 мг/мл; по 0,5 мл препарату у флаконі і по 1,5 мл розчинника (розчин етанолу 13 %) у флаконі, упакованих у картонну коробку; по 2 мл препарату у флаконі і по 6 мл розчинника (розчин етанолу 13 %) у флаконі, упакованих у картонну коробку; по 3 мл препарату у флаконі і по 9 мл розчинника (розчин етанолу 13 %) у флаконі, упакованих у картонну коробку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Мілі Хелскере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Венус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готового лікарського засобу для 20 мг (40 мг/мл по 0,5 мл) 6000 флаконів та для 80 мг (40 мг/мл по 2 мл) 5000 флаконів. Затверджено: 20 мг (40 мг/мл по 0,5 мл), 1000 флаконів, 2000 флаконів; 80 мг (40 мг/мл по 2 мл), 1000 флаконів, 2000 флаконів.  </w:t>
            </w:r>
          </w:p>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Запропоновано: 20 мг (40 мг/мл по 0,5 мл), 1000 флаконів, 2000 флаконів, 6000 флаконів; 80 мг (40 мг/мл по 2 мл), 1000 флаконів, </w:t>
            </w:r>
          </w:p>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2000 флаконів, 5000 флаконів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lang w:val="ru-RU"/>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UA/0670/01/01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ДУТАПРО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капсули м'які по 0,5 мг; по 10 капсул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Олів Хелскер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Супутня зміна</w:t>
            </w:r>
            <w:r w:rsidRPr="00833B79">
              <w:rPr>
                <w:rFonts w:ascii="Arial" w:hAnsi="Arial" w:cs="Arial"/>
                <w:sz w:val="16"/>
                <w:szCs w:val="16"/>
              </w:rPr>
              <w:br/>
              <w:t xml:space="preserve">-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специфікації та методів контролю якості ГЛЗ, а саме вилучення тесту «Середня маса вмісту капсул», оскільки цей тест не є обов’язковим.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w:t>
            </w:r>
            <w:r w:rsidRPr="00833B79">
              <w:rPr>
                <w:rFonts w:ascii="Arial" w:hAnsi="Arial" w:cs="Arial"/>
                <w:sz w:val="16"/>
                <w:szCs w:val="16"/>
              </w:rPr>
              <w:br/>
              <w:t>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специфікації та методів контролю якості ГЛЗ, а саме вилучення тесту «Ідентифікація 2.1.2 (ТШХ)» (для Дутастериду) з методів контролю та специфікації, оскільки цей тест не є обов’язковим і наявний альтернативний більш точний метод контролю даного показника (ВЕРХ).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UA/20465/01/01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ЕВКАБАЛ® СИРОП</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сироп, 3 г/15 г в 100 г, по 100 мл у флаконі із скла;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Німеччина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Фарма Вернігероде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Введення нового показника специфікації (вміст піролізидинових алкалоїдів у готовому продукті) з відповідним методом контролю та критерієм прийнятності ≤ 10 мкг/кг, у зв’язку з вимогою ЄС щодо контролю піролізидинових алкалоїдів у всіх ЛЗ, що виготовляються з використанням рослинної сировини.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 xml:space="preserve">без рецепта </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UA/5754/01/01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ЕДЕМ®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cироп, 0,5 мг/мл; по 60 мл або по 100 мл у флаконі скляному з гвинтовим горлом брунатного кольору, укупореному кришкою гвинтовою з кільцем контролю розкриття або кришкою закупорювально-нагвинчуваною з контролем першого відкриття; по 1 флакону разом з ложкою дозувальною/дозуючою або дозуючим стаканом/стаканом дозуючим в пачці із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Готовий лікарський засіб. Система контейнер/закупорювальний засіб. Зміна у первинній упаковці готового лікарського засобу (інші зміни). Внесення змін до р.3.2.Р.7 Система контейнер/закупорювальний засіб, а саме- заміна Кришки закупорювально-нагвинчувальної з контролем першого відкриття тип 1.4д (А), виробництва компанії ТОВ Фарммаш, Україна на Кришку закупорювально-нагвинчувальну з контролем першого відкриття тип 1.4д (Б), виробництва компанії ТОВ Фарммаш, Україна, у зв’язку з припиненням виробництва кришки типу 1.4д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UA/7746/01/01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ЕНЕАС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Феррер Інтернаціональ,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Іспанiя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Феррер Інтернаціональ,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Іспанія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2003-078-Rev 13 (затверджено: R1-CEP 2003-078-Rev 12) для діючої речовини Enalapril maleate від вже затвердженого виробника Neuland Laboratories Limited, Індія. Відбулась зміна адреси виробничої дільниці Neuland Laboratories Limited, Unit-II, з Isnapur на Pashamylaram та змінено індекс з 502 319 на 502 307.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2003-078-Rev 14 для діючої речовини Enalapril maleate від вже затвердженого виробника Neuland Laboratories Limited, Індія у зв’язку із вилучення виробничої дільниці Unit-II, Plot No.92-94, 257-259, I.D.A, Pashamylaram, Pashamylaram Village, Patancheru Mandal, Sangareddy District-502 307, Telangana State.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2017-032-Rev 00 (затверджено: R0-CEP 2017-032-Rev 01) для діючої речовини Nitrendipine від вже затвердженого виробника Union Quimico Farmaceutica, S.A. (Uquifa S.A.), Іспанія, який був доповнений оцінкою ризиків щодо елементних домішок відповідно до вимог ICH Q3D Guideline for elemental impurity, що представлено в додатку 3 до СЕР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UA/10389/01/01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ЕНЖЕНЛА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lang w:val="ru-RU"/>
              </w:rPr>
            </w:pPr>
            <w:r w:rsidRPr="00833B79">
              <w:rPr>
                <w:rFonts w:ascii="Arial" w:hAnsi="Arial" w:cs="Arial"/>
                <w:sz w:val="16"/>
                <w:szCs w:val="16"/>
                <w:lang w:val="ru-RU"/>
              </w:rPr>
              <w:t xml:space="preserve">розчин для ін’єкцій по 24 мг/1,2 мл; </w:t>
            </w:r>
            <w:r w:rsidRPr="00833B79">
              <w:rPr>
                <w:rFonts w:ascii="Arial" w:hAnsi="Arial" w:cs="Arial"/>
                <w:b/>
                <w:sz w:val="16"/>
                <w:szCs w:val="16"/>
                <w:lang w:val="ru-RU"/>
              </w:rPr>
              <w:t>1 попередньо наповнена ручка, що містить картридж,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lang w:val="ru-RU"/>
              </w:rPr>
            </w:pPr>
            <w:r w:rsidRPr="00833B79">
              <w:rPr>
                <w:rFonts w:ascii="Arial" w:hAnsi="Arial" w:cs="Arial"/>
                <w:sz w:val="16"/>
                <w:szCs w:val="16"/>
                <w:lang w:val="ru-RU"/>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США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виробництво, первинне пакування (картридж), тестування розчину лікарського засобу (ендотоксини, стерильність, м-крезол) (картридж); складання, маркування, тестування та вторинне пакування попередньо наповненої ручки; випуск серії: Пфайзер Менюфекчуринг Бельгія НВ, Бельгія; </w:t>
            </w:r>
          </w:p>
          <w:p w:rsidR="00360B6D" w:rsidRPr="00833B79" w:rsidRDefault="00360B6D" w:rsidP="007A4EC4">
            <w:pPr>
              <w:pStyle w:val="110"/>
              <w:tabs>
                <w:tab w:val="left" w:pos="12600"/>
              </w:tabs>
              <w:jc w:val="center"/>
              <w:rPr>
                <w:rFonts w:ascii="Arial" w:hAnsi="Arial" w:cs="Arial"/>
                <w:sz w:val="16"/>
                <w:szCs w:val="16"/>
              </w:rPr>
            </w:pPr>
          </w:p>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тестування розчину лікарського засобу: Пфайзер Ірландія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lang/>
              </w:rPr>
            </w:pPr>
            <w:r w:rsidRPr="00833B79">
              <w:rPr>
                <w:rFonts w:ascii="Arial" w:hAnsi="Arial" w:cs="Arial"/>
                <w:sz w:val="16"/>
                <w:szCs w:val="16"/>
              </w:rPr>
              <w:t>Бельгія</w:t>
            </w:r>
            <w:r w:rsidRPr="00833B79">
              <w:rPr>
                <w:rFonts w:ascii="Arial" w:hAnsi="Arial" w:cs="Arial"/>
                <w:sz w:val="16"/>
                <w:szCs w:val="16"/>
                <w:lang/>
              </w:rPr>
              <w:t>/</w:t>
            </w:r>
            <w:r w:rsidRPr="00833B79">
              <w:rPr>
                <w:rFonts w:ascii="Arial" w:hAnsi="Arial" w:cs="Arial"/>
                <w:sz w:val="16"/>
                <w:szCs w:val="16"/>
              </w:rPr>
              <w:t xml:space="preserve"> Ірландія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lang w:val="ru-RU"/>
              </w:rPr>
            </w:pPr>
            <w:r w:rsidRPr="00833B79">
              <w:rPr>
                <w:rFonts w:ascii="Arial" w:hAnsi="Arial" w:cs="Arial"/>
                <w:sz w:val="16"/>
                <w:szCs w:val="16"/>
              </w:rPr>
              <w:t xml:space="preserve">внесення змін до реєстраційних матеріалів: </w:t>
            </w:r>
            <w:r w:rsidRPr="00833B79">
              <w:rPr>
                <w:rFonts w:ascii="Arial" w:hAnsi="Arial" w:cs="Arial"/>
                <w:b/>
                <w:sz w:val="16"/>
                <w:szCs w:val="16"/>
              </w:rPr>
              <w:t xml:space="preserve">приведення написання упаковки в наказі МОЗ України </w:t>
            </w:r>
            <w:r w:rsidRPr="00833B79">
              <w:rPr>
                <w:rFonts w:ascii="Arial" w:hAnsi="Arial" w:cs="Arial"/>
                <w:b/>
                <w:sz w:val="16"/>
                <w:szCs w:val="16"/>
              </w:rPr>
              <w:br/>
              <w:t>№ 2089 від 13.12.2024 до затверджених реєстраційних матеріалів в процесі внесення змін</w:t>
            </w:r>
            <w:r w:rsidRPr="00833B79">
              <w:rPr>
                <w:rFonts w:ascii="Arial" w:hAnsi="Arial" w:cs="Arial"/>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833B79">
              <w:rPr>
                <w:rFonts w:ascii="Arial" w:hAnsi="Arial" w:cs="Arial"/>
                <w:sz w:val="16"/>
                <w:szCs w:val="16"/>
                <w:lang w:val="ru-RU"/>
              </w:rPr>
              <w:t xml:space="preserve">Зміна контактних даних контактної особи заявника, відповідальної за фармаконагляд в Україні). Редакція в наказі - у попередньо наповненій ручці, що містить картридж, у картонній коробці. </w:t>
            </w:r>
            <w:r w:rsidRPr="00833B79">
              <w:rPr>
                <w:rFonts w:ascii="Arial" w:hAnsi="Arial" w:cs="Arial"/>
                <w:b/>
                <w:sz w:val="16"/>
                <w:szCs w:val="16"/>
                <w:lang w:val="ru-RU"/>
              </w:rPr>
              <w:t>Вірна редакція - 1 попередньо наповнена ручка, що містить картридж,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UA/20559/01/01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ЕНЖЕНЛА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lang w:val="ru-RU"/>
              </w:rPr>
            </w:pPr>
            <w:r w:rsidRPr="00833B79">
              <w:rPr>
                <w:rFonts w:ascii="Arial" w:hAnsi="Arial" w:cs="Arial"/>
                <w:sz w:val="16"/>
                <w:szCs w:val="16"/>
                <w:lang w:val="ru-RU"/>
              </w:rPr>
              <w:t xml:space="preserve">розчин для ін’єкцій по 60 мг/1,2 мл; </w:t>
            </w:r>
            <w:r w:rsidRPr="00833B79">
              <w:rPr>
                <w:rFonts w:ascii="Arial" w:hAnsi="Arial" w:cs="Arial"/>
                <w:b/>
                <w:sz w:val="16"/>
                <w:szCs w:val="16"/>
                <w:lang w:val="ru-RU"/>
              </w:rPr>
              <w:t>1 попередньо наповнена ручка, що містить картридж,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lang w:val="ru-RU"/>
              </w:rPr>
            </w:pPr>
            <w:r w:rsidRPr="00833B79">
              <w:rPr>
                <w:rFonts w:ascii="Arial" w:hAnsi="Arial" w:cs="Arial"/>
                <w:sz w:val="16"/>
                <w:szCs w:val="16"/>
                <w:lang w:val="ru-RU"/>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США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виробництво, первинне пакування (картридж), тестування розчину лікарського засобу (ендотоксини, стерильність, м-крезол) (картридж); складання, маркування, тестування та вторинне пакування попередньо наповненої ручки; випуск серії:</w:t>
            </w:r>
            <w:r w:rsidRPr="00833B79">
              <w:rPr>
                <w:rFonts w:ascii="Arial" w:hAnsi="Arial" w:cs="Arial"/>
                <w:sz w:val="16"/>
                <w:szCs w:val="16"/>
              </w:rPr>
              <w:br/>
              <w:t xml:space="preserve">Пфайзер Менюфекчуринг Бельгія НВ Рейксвег, Бельгія; тестування розчину лікарського засобу: Пфайзер Ірландія Фармасьютікалз, </w:t>
            </w:r>
            <w:r w:rsidRPr="00833B79">
              <w:rPr>
                <w:rFonts w:ascii="Arial" w:hAnsi="Arial" w:cs="Arial"/>
                <w:sz w:val="16"/>
                <w:szCs w:val="16"/>
              </w:rPr>
              <w:br/>
              <w:t>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lang/>
              </w:rPr>
            </w:pPr>
            <w:r w:rsidRPr="00833B79">
              <w:rPr>
                <w:rFonts w:ascii="Arial" w:hAnsi="Arial" w:cs="Arial"/>
                <w:sz w:val="16"/>
                <w:szCs w:val="16"/>
              </w:rPr>
              <w:t>Бельгія</w:t>
            </w:r>
            <w:r w:rsidRPr="00833B79">
              <w:rPr>
                <w:rFonts w:ascii="Arial" w:hAnsi="Arial" w:cs="Arial"/>
                <w:sz w:val="16"/>
                <w:szCs w:val="16"/>
                <w:lang/>
              </w:rPr>
              <w:t>/</w:t>
            </w:r>
            <w:r w:rsidRPr="00833B79">
              <w:rPr>
                <w:rFonts w:ascii="Arial" w:hAnsi="Arial" w:cs="Arial"/>
                <w:sz w:val="16"/>
                <w:szCs w:val="16"/>
              </w:rPr>
              <w:t xml:space="preserve"> Ірландія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lang w:val="ru-RU"/>
              </w:rPr>
            </w:pPr>
            <w:r w:rsidRPr="00833B79">
              <w:rPr>
                <w:rFonts w:ascii="Arial" w:hAnsi="Arial" w:cs="Arial"/>
                <w:sz w:val="16"/>
                <w:szCs w:val="16"/>
              </w:rPr>
              <w:t xml:space="preserve">внесення змін до реєстраційних матеріалів: </w:t>
            </w:r>
            <w:r w:rsidRPr="00833B79">
              <w:rPr>
                <w:rFonts w:ascii="Arial" w:hAnsi="Arial" w:cs="Arial"/>
                <w:b/>
                <w:sz w:val="16"/>
                <w:szCs w:val="16"/>
              </w:rPr>
              <w:t xml:space="preserve">приведення написання упаковки в наказі МОЗ України </w:t>
            </w:r>
            <w:r w:rsidRPr="00833B79">
              <w:rPr>
                <w:rFonts w:ascii="Arial" w:hAnsi="Arial" w:cs="Arial"/>
                <w:b/>
                <w:sz w:val="16"/>
                <w:szCs w:val="16"/>
              </w:rPr>
              <w:br/>
              <w:t>№ 2089 від 13.12.2024 до затверджених реєстраційних матеріалів в процесі внесення змін</w:t>
            </w:r>
            <w:r w:rsidRPr="00833B79">
              <w:rPr>
                <w:rFonts w:ascii="Arial" w:hAnsi="Arial" w:cs="Arial"/>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833B79">
              <w:rPr>
                <w:rFonts w:ascii="Arial" w:hAnsi="Arial" w:cs="Arial"/>
                <w:sz w:val="16"/>
                <w:szCs w:val="16"/>
                <w:lang w:val="ru-RU"/>
              </w:rPr>
              <w:t xml:space="preserve">Зміна контактних даних контактної особи заявника, відповідальної за фармаконагляд в Україні). Редакція в наказі - у попередньо наповненій ручці, що містить картридж, у картонній коробці. </w:t>
            </w:r>
            <w:r w:rsidRPr="00833B79">
              <w:rPr>
                <w:rFonts w:ascii="Arial" w:hAnsi="Arial" w:cs="Arial"/>
                <w:b/>
                <w:sz w:val="16"/>
                <w:szCs w:val="16"/>
                <w:lang w:val="ru-RU"/>
              </w:rPr>
              <w:t>Вірна редакція - 1 попередньо наповнена ручка, що містить картридж,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UA/20559/01/02</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ЕРБІТУКС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розчин для інфузій, 5 мг/мл; по 20 мл або по 100 мл у скляному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Мерк Юроп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Нідерланди</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виробництво готового лікарського засобу, первинне та вторинне пакування, маркування, контроль якості та випуск серій:</w:t>
            </w:r>
            <w:r w:rsidRPr="00833B79">
              <w:rPr>
                <w:rFonts w:ascii="Arial" w:hAnsi="Arial" w:cs="Arial"/>
                <w:sz w:val="16"/>
                <w:szCs w:val="16"/>
              </w:rPr>
              <w:br/>
              <w:t>Мерк Хелскеа КГаА, Німеччина; контроль якості: Мерк Сероно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Німеччина/ Італія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33B79">
              <w:rPr>
                <w:rFonts w:ascii="Arial" w:hAnsi="Arial" w:cs="Arial"/>
                <w:sz w:val="16"/>
                <w:szCs w:val="16"/>
              </w:rPr>
              <w:br/>
              <w:t xml:space="preserve">Діюча редакція: Сабіна Хакель / Sabine Hackel. Пропонована редакція: Ельке Сільвестр / Elke Sylvester.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UA/13055/01/01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ЗАВІЦЕФТА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 xml:space="preserve">порошок для концентрату для розчину для інфузій, по 2000 мг/500 мг, по 10 флаконів з порошком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ПФАЙЗЕР ЕЙЧ. СІ. 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США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виробництво напівпродукту стерильної суміші цефтазидиму карбонату (цефтазидиму пентагідрат з карбонатом натрію), тестування при випуску: Антибіотікос до Бразіл Лтда, Бразилiя; виробництво напівпродукту стерильної суміші цефтазидиму карбонату (цефтазидиму пентагідрат з карбонатом натрію), тестування при випуску: ЕйСіЕс Добфар С.п.А., Італія; тестування натрію карбонату напівпродукту стерильної суміші цефтазидиму карбонату (цефтазидиму пентагідрат з карбонатом натрію) при випуску: Хелаб С.р.Л., Італія; виробництво, пакування, контроль якості, випуск серії, випробування стабільності готового лікарського засобу: ЕйСіЕс Добфар С.п.А., Італія; випробування стабільності готового лікарського засобу: ЕйСіЕс Добфар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Бразилiя /Італія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«Особливості застосування», «Спосіб застосування та дози» та «Побічні реакції». Введення змін протягом 9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lang w:val="ru-RU"/>
              </w:rPr>
            </w:pPr>
            <w:r w:rsidRPr="00833B79">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UA/17440/01/01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ЗОЛТЕРО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 xml:space="preserve">концентрат для розчину для інфузій, 4 мг/5 мл по 5 мл концентрату у флаконі; по 1 флакону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Гетеро Лабз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Гетеро Лабз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833B79">
              <w:rPr>
                <w:rFonts w:ascii="Arial" w:hAnsi="Arial" w:cs="Arial"/>
                <w:sz w:val="16"/>
                <w:szCs w:val="16"/>
              </w:rPr>
              <w:br/>
              <w:t>Зміни внесено до інструкції для медичного застосування лікарського засобу до розділу "Побічні реакції" відповідно до рекомендацій CHMP.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lang w:val="ru-RU"/>
              </w:rPr>
            </w:pPr>
            <w:r w:rsidRPr="00833B79">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UA/14961/01/01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ІБУПРОФЕН Б.БРАУН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розчин для інфузій, 400 мг/100 мл по 100 мл у поліетиленових флаконах, по 100 мл у поліетиленових флаконах, по 10 або 20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Б. Браун Мельзунген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Німеччина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Б. Браун Медікал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Іспанія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технічна помилка (згідно наказу МОЗ від 23.07.2015 № 460). Виправлено технічну помилку у п. 7. ІНШІ ОСОБЛИВІ ЗАСТЕРЕЖЕННЯ тексту маркування вторинної упаковки (№10) лікарського засобу, а саме видалено помилково зазначену зайву літеру у слові «застосування» (було: «застосуванння»).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UA/20732/01/02</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ІКСДЖЕВА®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розчин для ін'єкцій, 70 мг/мл; по 1,7 мл (70 мг/мл)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Амджен Європа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Нiдерланди</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Виробник нерозфасованої продукції, первинне пакування: Амджен Мануфекчурінг Лімітед, США; Вторинне пакування та випуск серії:</w:t>
            </w:r>
            <w:r w:rsidRPr="00833B79">
              <w:rPr>
                <w:rFonts w:ascii="Arial" w:hAnsi="Arial" w:cs="Arial"/>
                <w:sz w:val="16"/>
                <w:szCs w:val="16"/>
              </w:rPr>
              <w:br/>
              <w:t>Амджен Європа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США/ Нідерланди</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 введення додаткового виробника АФІ деносумабу Immunex Rhode Island Corporation, USA, відповідального за повний цикл виробництва (затверджений виробник - Amgen Singapore Manufacturing Pte. Ltd).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UA/15390/01/01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ІРНІЗЕТ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концентрат для розчину для інфузій, 20 мг/мл; по 2 мл/40 мг або 5 мл/100 мг, або 15 мл/300 мг, або 25 мл/500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Юджіа Фарма Спешіелітіз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lang w:val="ru-RU"/>
              </w:rPr>
            </w:pPr>
            <w:r w:rsidRPr="00833B79">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UA/19792/01/01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КАЛЕТРА®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розчин для перорального застосування; по 60 мл у флаконі; по 5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ЕббВі Біофармасьютікалз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Швейцарія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Виробник відповідальний за виробництво лікарського засобу, первинне та вторинне пакування:</w:t>
            </w:r>
            <w:r w:rsidRPr="00833B79">
              <w:rPr>
                <w:rFonts w:ascii="Arial" w:hAnsi="Arial" w:cs="Arial"/>
                <w:sz w:val="16"/>
                <w:szCs w:val="16"/>
              </w:rPr>
              <w:br/>
              <w:t xml:space="preserve">Еббві Інк., США </w:t>
            </w:r>
            <w:r w:rsidRPr="00833B79">
              <w:rPr>
                <w:rFonts w:ascii="Arial" w:hAnsi="Arial" w:cs="Arial"/>
                <w:sz w:val="16"/>
                <w:szCs w:val="16"/>
              </w:rPr>
              <w:br/>
              <w:t>Виробник відповідальний за тестування:</w:t>
            </w:r>
            <w:r w:rsidRPr="00833B79">
              <w:rPr>
                <w:rFonts w:ascii="Arial" w:hAnsi="Arial" w:cs="Arial"/>
                <w:sz w:val="16"/>
                <w:szCs w:val="16"/>
              </w:rPr>
              <w:br/>
              <w:t xml:space="preserve">Еббві Інк., США </w:t>
            </w:r>
            <w:r w:rsidRPr="00833B79">
              <w:rPr>
                <w:rFonts w:ascii="Arial" w:hAnsi="Arial" w:cs="Arial"/>
                <w:sz w:val="16"/>
                <w:szCs w:val="16"/>
              </w:rPr>
              <w:br/>
              <w:t>Виробник відповідальний за тестування та випуск серії:</w:t>
            </w:r>
            <w:r w:rsidRPr="00833B79">
              <w:rPr>
                <w:rFonts w:ascii="Arial" w:hAnsi="Arial" w:cs="Arial"/>
                <w:sz w:val="16"/>
                <w:szCs w:val="16"/>
              </w:rPr>
              <w:br/>
              <w:t xml:space="preserve">Еббві Дойчленд ГмбХ і Ко. КГ,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США/ 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технічна помилка (згідно наказу МОЗ від 23.07.2015№ 460)</w:t>
            </w:r>
            <w:r w:rsidRPr="00833B79">
              <w:rPr>
                <w:rFonts w:ascii="Arial" w:hAnsi="Arial" w:cs="Arial"/>
                <w:sz w:val="16"/>
                <w:szCs w:val="16"/>
              </w:rPr>
              <w:br/>
              <w:t xml:space="preserve">Виправлено технічну помилку в інструкції для медичного застосування лікарського засобу та у тексті маркування вторинної упаковки лікарського засобу, допущену в зазначенні температурного режиму умов зберігання лікарського засобу. </w:t>
            </w:r>
            <w:r w:rsidRPr="00833B79">
              <w:rPr>
                <w:rFonts w:ascii="Arial" w:hAnsi="Arial" w:cs="Arial"/>
                <w:sz w:val="16"/>
                <w:szCs w:val="16"/>
              </w:rPr>
              <w:br/>
              <w:t>Інструкція для медичного застосування</w:t>
            </w:r>
            <w:r w:rsidRPr="00833B79">
              <w:rPr>
                <w:rFonts w:ascii="Arial" w:hAnsi="Arial" w:cs="Arial"/>
                <w:sz w:val="16"/>
                <w:szCs w:val="16"/>
              </w:rPr>
              <w:br/>
              <w:t xml:space="preserve">ЗАТВЕРДЖЕНО: </w:t>
            </w:r>
            <w:r w:rsidRPr="00833B79">
              <w:rPr>
                <w:rFonts w:ascii="Arial" w:hAnsi="Arial" w:cs="Arial"/>
                <w:sz w:val="16"/>
                <w:szCs w:val="16"/>
              </w:rPr>
              <w:br/>
              <w:t xml:space="preserve">Умови зберігання. </w:t>
            </w:r>
            <w:r w:rsidRPr="00833B79">
              <w:rPr>
                <w:rFonts w:ascii="Arial" w:hAnsi="Arial" w:cs="Arial"/>
                <w:sz w:val="16"/>
                <w:szCs w:val="16"/>
              </w:rPr>
              <w:br/>
              <w:t xml:space="preserve">Зберігати у недоступному для дітей місці при температурі від 2 до 8 °С. </w:t>
            </w:r>
            <w:r w:rsidRPr="00833B79">
              <w:rPr>
                <w:rFonts w:ascii="Arial" w:hAnsi="Arial" w:cs="Arial"/>
                <w:sz w:val="16"/>
                <w:szCs w:val="16"/>
              </w:rPr>
              <w:br/>
              <w:t xml:space="preserve">ЗАПРОПОНОВАНО: </w:t>
            </w:r>
            <w:r w:rsidRPr="00833B79">
              <w:rPr>
                <w:rFonts w:ascii="Arial" w:hAnsi="Arial" w:cs="Arial"/>
                <w:sz w:val="16"/>
                <w:szCs w:val="16"/>
              </w:rPr>
              <w:br/>
              <w:t xml:space="preserve">Умови зберігання. </w:t>
            </w:r>
            <w:r w:rsidRPr="00833B79">
              <w:rPr>
                <w:rFonts w:ascii="Arial" w:hAnsi="Arial" w:cs="Arial"/>
                <w:sz w:val="16"/>
                <w:szCs w:val="16"/>
              </w:rPr>
              <w:br/>
              <w:t xml:space="preserve">Зберігати у недоступному для дітей місці при температурі від 2 °С до 8 °С. </w:t>
            </w:r>
            <w:r w:rsidRPr="00833B79">
              <w:rPr>
                <w:rFonts w:ascii="Arial" w:hAnsi="Arial" w:cs="Arial"/>
                <w:sz w:val="16"/>
                <w:szCs w:val="16"/>
              </w:rPr>
              <w:br/>
              <w:t xml:space="preserve">Текст маркування упаковки </w:t>
            </w:r>
            <w:r w:rsidRPr="00833B79">
              <w:rPr>
                <w:rFonts w:ascii="Arial" w:hAnsi="Arial" w:cs="Arial"/>
                <w:sz w:val="16"/>
                <w:szCs w:val="16"/>
              </w:rPr>
              <w:br/>
              <w:t xml:space="preserve">ЗАТВЕРДЖЕНО: </w:t>
            </w:r>
            <w:r w:rsidRPr="00833B79">
              <w:rPr>
                <w:rFonts w:ascii="Arial" w:hAnsi="Arial" w:cs="Arial"/>
                <w:sz w:val="16"/>
                <w:szCs w:val="16"/>
              </w:rPr>
              <w:br/>
              <w:t xml:space="preserve">6. ОСОБЛИВІ ЗАСТЕРЕЖЕННЯ ЩОДО ЗБЕРІГАННЯ ЛІКАРСЬКОГО ЗАСОБУ У НЕДОСТУПНОМУ ДЛЯ ДІТЕЙ МІСЦІ Зберігати в недоступному для дітей місці при температурі від 2 до 8 °С. ЗАПРОПОНОВАНО: 6. ОСОБЛИВІ ЗАСТЕРЕЖЕННЯ ЩОДО ЗБЕРІГАННЯ ЛІКАРСЬКОГО ЗАСОБУ У НЕДОСТУПНОМУ ДЛЯ ДІТЕЙ МІСЦІ </w:t>
            </w:r>
            <w:r w:rsidRPr="00833B79">
              <w:rPr>
                <w:rFonts w:ascii="Arial" w:hAnsi="Arial" w:cs="Arial"/>
                <w:sz w:val="16"/>
                <w:szCs w:val="16"/>
              </w:rPr>
              <w:br/>
              <w:t xml:space="preserve">Зберігати в недоступному для дітей місці при температурі від 2 °С до 8 °С. </w:t>
            </w:r>
            <w:r w:rsidRPr="00833B79">
              <w:rPr>
                <w:rFonts w:ascii="Arial" w:hAnsi="Arial" w:cs="Arial"/>
                <w:sz w:val="16"/>
                <w:szCs w:val="16"/>
              </w:rPr>
              <w:br/>
              <w:t>Зазначене виправлення відповідає архівним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UA/6998/02/01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КАНДИБІОТИК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краплі вушні; по 5 мл у флаконі; по 1 флакону разом з піпеткою-ковпачком вкладеному у поліетиленовий пакетик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UA/8208/01/01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КАНДІД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порошок нашкірний, 10 мг/г по 30 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UA/9754/03/01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 xml:space="preserve">КЛАФЕН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гель, 50 мг/г; по 45 г гелю в тубі; по 1 тубі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АНТИБІОТИКИ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Румунiя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АНТИБІОТИКИ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Румунія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33B79">
              <w:rPr>
                <w:rFonts w:ascii="Arial" w:hAnsi="Arial" w:cs="Arial"/>
                <w:sz w:val="16"/>
                <w:szCs w:val="16"/>
              </w:rPr>
              <w:br/>
              <w:t>Зміни внесено до інструкції для медичного застосування лікарського засобу у розділи "Протипоказання",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rPr>
            </w:pPr>
            <w:r w:rsidRPr="00833B79">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UA/19630/01/01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КЛІОН-Д 100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вагінальні; по 10 таблеток у стрипі; по 1 стрипу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Угорщина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Угорщина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та датах подання регулярно оновлюваного звіту з безпеки Анауран. Діюча редакція: Частота подання регулярно оновлюваного звіту з безпеки 13 років. Кінцева дата для включення даних до РОЗБ - 18.12.2025 р. Дата подання - 18.03.2026 р. Пропонована редакція: Частота подання регулярно оновлюваного звіту з безпеки 8 років. Кінцева дата для включення даних до РОЗБ - 03.07.2025 р. Дата подання - 01.10.2025р.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UA/3319/01/01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КОАКТ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вкриті плівковою оболонкою, по 875 мг/125 мг; по 5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Ауробіндо Фарма Лімітед, Юніт-ХІІ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UA/13907/01/01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КОАКТ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вкриті плівковою оболонкою, 500 мг/125 мг; по 5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Ауробіндо Фарма Лімітед, Юніт-XII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UA/13884/01/01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КОНТРОЛОК®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гастрорезистентні по 40 мг; по 14 таблеток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Такеда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Німеччина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виробництво за повним циклом: Такеда ГмбХ, місце виробництва Оранієнбург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33B79">
              <w:rPr>
                <w:rFonts w:ascii="Arial" w:hAnsi="Arial" w:cs="Arial"/>
                <w:sz w:val="16"/>
                <w:szCs w:val="16"/>
              </w:rPr>
              <w:br/>
              <w:t>Діюча редакція: Stephane Brouckaert. Пропонована редакція: Jean-Marie Heim.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UA/9054/01/01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КСАЛКОРІ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 xml:space="preserve">капсули по 200 мг, по 10 капсул у блістері; по 1 або по 6 блістерів у картонній коробці; по 10 капсул у блістері; по 1 або по 6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США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9.1. Зміни внесено до частин: І «Загальна інформація», II «Специфікація з безпеки», IV «Плани щодо післяреєстраційних досліджень ефективності», VI «Резюме плану управління ризиками», VII «Додатки», відповідно до клінічного огляду, на підставі підтвердження затвердження змін в країні виробника/заявника. Резюме Плану управління ризиками версія 9.1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UA/14081/01/01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КСАЛКОРІ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 xml:space="preserve">капсули по 250 мг; по 10 капсул у блістері; по 1 або по 6 блістерів у картонній коробці; по 10 капсул у блістері; по 1 або по 6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США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9.1. Зміни внесено до частин: І «Загальна інформація», II «Специфікація з безпеки», IV «Плани щодо післяреєстраційних досліджень ефективності», VI «Резюме плану управління ризиками», VII «Додатки», відповідно до клінічного огляду, на підставі підтвердження затвердження змін в країні виробника/заявника. Резюме Плану управління ризиками версія 9.1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UA/14081/01/02</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КСЕНІКАЛ®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капсули по 120 мг; по 21 капсулі у блістері; по 1, 2 або 4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ЧЕПЛАФАРМ Арцнайміттель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Німеччина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Виробництво нерозфасованої продукції, первинне та вторинне пакування, випробування контролю якості: Дельфарм Мілано С.Р.Л., Італія; Випуск серії: ЧЕПЛАФАРМ Арцнайміттель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Італія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в текст маркування вторинної упаковки лікарського засобу у розділ «ІНШЕ» щодо наявності штрих-коду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UA/10540/01/01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КСИНФАЛ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вкриті плівковою оболонкою, по 400 мг,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Ауробіндо Фарма Лтд Юніт VI, Блок 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Самойленко Артем Павлович. Пропонована редакція: Савченко Дмитро Сергійович. </w:t>
            </w:r>
            <w:r w:rsidRPr="00833B79">
              <w:rPr>
                <w:rFonts w:ascii="Arial" w:hAnsi="Arial" w:cs="Arial"/>
                <w:sz w:val="16"/>
                <w:szCs w:val="16"/>
              </w:rPr>
              <w:br/>
              <w:t>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UA/20440/01/01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КСИНФАЛ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 xml:space="preserve">таблетки, вкриті плівковою оболонкою, по 200 мг, по 10 таблеток у блістері, по 1 блістеру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Ауробіндо Фарма Лтд Юніт VI, Блок 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Самойленко Артем Павлович. Пропонована редакція: Савченко Дмитро Сергійович. </w:t>
            </w:r>
            <w:r w:rsidRPr="00833B79">
              <w:rPr>
                <w:rFonts w:ascii="Arial" w:hAnsi="Arial" w:cs="Arial"/>
                <w:sz w:val="16"/>
                <w:szCs w:val="16"/>
              </w:rPr>
              <w:br/>
              <w:t>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UA/20440/01/02</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КСОЛАР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порошок для розчину для ін`єкцій по 75 мг; 1 флакон з порошком у комплекті з розчинником (вода для ін`єкцій) по 2 мл в ампулах №1 в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Новартіс Фарма АГ</w:t>
            </w:r>
            <w:r w:rsidRPr="00833B7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Швейцарія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Новартіс Фарма Штейн АГ, Швейцарія;</w:t>
            </w:r>
            <w:r w:rsidRPr="00833B79">
              <w:rPr>
                <w:rFonts w:ascii="Arial" w:hAnsi="Arial" w:cs="Arial"/>
                <w:sz w:val="16"/>
                <w:szCs w:val="16"/>
              </w:rPr>
              <w:br/>
              <w:t>Виробництво, контроль якості, первинне пакування розчинника:</w:t>
            </w:r>
            <w:r w:rsidRPr="00833B79">
              <w:rPr>
                <w:rFonts w:ascii="Arial" w:hAnsi="Arial" w:cs="Arial"/>
                <w:sz w:val="16"/>
                <w:szCs w:val="16"/>
              </w:rPr>
              <w:br/>
              <w:t>Такеда Австрія ГмбХ, Австрія;</w:t>
            </w:r>
            <w:r w:rsidRPr="00833B79">
              <w:rPr>
                <w:rFonts w:ascii="Arial" w:hAnsi="Arial" w:cs="Arial"/>
                <w:sz w:val="16"/>
                <w:szCs w:val="16"/>
              </w:rPr>
              <w:br/>
              <w:t>Виробництво, контроль якості, первинне пакування розчинника:</w:t>
            </w:r>
            <w:r w:rsidRPr="00833B79">
              <w:rPr>
                <w:rFonts w:ascii="Arial" w:hAnsi="Arial" w:cs="Arial"/>
                <w:sz w:val="16"/>
                <w:szCs w:val="16"/>
              </w:rPr>
              <w:br/>
              <w:t>ДЕЛЬФАРМ ДІЖОН, Франція;</w:t>
            </w:r>
            <w:r w:rsidRPr="00833B79">
              <w:rPr>
                <w:rFonts w:ascii="Arial" w:hAnsi="Arial" w:cs="Arial"/>
                <w:sz w:val="16"/>
                <w:szCs w:val="16"/>
              </w:rPr>
              <w:br/>
              <w:t>Контроль якості розчинника:</w:t>
            </w:r>
            <w:r w:rsidRPr="00833B79">
              <w:rPr>
                <w:rFonts w:ascii="Arial" w:hAnsi="Arial" w:cs="Arial"/>
                <w:sz w:val="16"/>
                <w:szCs w:val="16"/>
              </w:rPr>
              <w:br/>
              <w:t>АГЕС Граз ІМЕД,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Швейцарія/ Австрія/ Франція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дільниці для вторинного пакування Лек Фармасьютикалс д.д., вул. Веровшкова 57, Любляна, 1526, Словенія/Lek Pharmaceuticals d.d., Verovskova Ulica 57, Ljubljana, 1526, Slovenia. (для дозування 150 мг)</w:t>
            </w:r>
            <w:r w:rsidRPr="00833B79">
              <w:rPr>
                <w:rFonts w:ascii="Arial" w:hAnsi="Arial" w:cs="Arial"/>
                <w:sz w:val="16"/>
                <w:szCs w:val="16"/>
              </w:rPr>
              <w:b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дільниці для випуску серії Лек Фармасьютикалс д.д., вул. Веровшкова 57, Любляна, 1526, Словенія/Lek Pharmaceuticals d.d., Verovskova Ulica 57, Ljubljana, 1526, Slovenia. (для дозування по 150 мг) </w:t>
            </w:r>
            <w:r w:rsidRPr="00833B79">
              <w:rPr>
                <w:rFonts w:ascii="Arial" w:hAnsi="Arial" w:cs="Arial"/>
                <w:sz w:val="16"/>
                <w:szCs w:val="16"/>
              </w:rPr>
              <w:br/>
              <w:t xml:space="preserve">Зміни внесені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rPr>
            </w:pPr>
            <w:r w:rsidRPr="00833B7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UA/9055/01/01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КСОЛАР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порошок для розчину для ін`єкцій по 150 мг; 1 флакон з порошком у комплекті з розчинником (вода для ін`єкцій) по 2 мл в ампулах №1 в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Новартіс Фарма АГ</w:t>
            </w:r>
            <w:r w:rsidRPr="00833B7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Швейцарія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Новартіс Фарма Штейн АГ, Швейцарія; Вторинне пакування, випуск серії:</w:t>
            </w:r>
            <w:r w:rsidRPr="00833B79">
              <w:rPr>
                <w:rFonts w:ascii="Arial" w:hAnsi="Arial" w:cs="Arial"/>
                <w:sz w:val="16"/>
                <w:szCs w:val="16"/>
              </w:rPr>
              <w:br/>
              <w:t>Лек Фармасьютикалс д.д., Словенія;</w:t>
            </w:r>
            <w:r w:rsidRPr="00833B79">
              <w:rPr>
                <w:rFonts w:ascii="Arial" w:hAnsi="Arial" w:cs="Arial"/>
                <w:sz w:val="16"/>
                <w:szCs w:val="16"/>
              </w:rPr>
              <w:br/>
            </w:r>
            <w:r w:rsidRPr="00833B79">
              <w:rPr>
                <w:rFonts w:ascii="Arial" w:hAnsi="Arial" w:cs="Arial"/>
                <w:sz w:val="16"/>
                <w:szCs w:val="16"/>
              </w:rPr>
              <w:br/>
              <w:t>Виробництво, контроль якості, первинне пакування розчинника:</w:t>
            </w:r>
            <w:r w:rsidRPr="00833B79">
              <w:rPr>
                <w:rFonts w:ascii="Arial" w:hAnsi="Arial" w:cs="Arial"/>
                <w:sz w:val="16"/>
                <w:szCs w:val="16"/>
              </w:rPr>
              <w:br/>
              <w:t>Такеда Австрія ГмбХ, Австрія;</w:t>
            </w:r>
            <w:r w:rsidRPr="00833B79">
              <w:rPr>
                <w:rFonts w:ascii="Arial" w:hAnsi="Arial" w:cs="Arial"/>
                <w:sz w:val="16"/>
                <w:szCs w:val="16"/>
              </w:rPr>
              <w:br/>
            </w:r>
            <w:r w:rsidRPr="00833B79">
              <w:rPr>
                <w:rFonts w:ascii="Arial" w:hAnsi="Arial" w:cs="Arial"/>
                <w:sz w:val="16"/>
                <w:szCs w:val="16"/>
              </w:rPr>
              <w:br/>
              <w:t>Виробництво, контроль якості, первинне пакування розчинника:</w:t>
            </w:r>
            <w:r w:rsidRPr="00833B79">
              <w:rPr>
                <w:rFonts w:ascii="Arial" w:hAnsi="Arial" w:cs="Arial"/>
                <w:sz w:val="16"/>
                <w:szCs w:val="16"/>
              </w:rPr>
              <w:br/>
              <w:t>ДЕЛЬФАРМ ДІЖОН, Франція;</w:t>
            </w:r>
            <w:r w:rsidRPr="00833B79">
              <w:rPr>
                <w:rFonts w:ascii="Arial" w:hAnsi="Arial" w:cs="Arial"/>
                <w:sz w:val="16"/>
                <w:szCs w:val="16"/>
              </w:rPr>
              <w:br/>
            </w:r>
            <w:r w:rsidRPr="00833B79">
              <w:rPr>
                <w:rFonts w:ascii="Arial" w:hAnsi="Arial" w:cs="Arial"/>
                <w:sz w:val="16"/>
                <w:szCs w:val="16"/>
              </w:rPr>
              <w:br/>
              <w:t>Контроль якості розчинника:</w:t>
            </w:r>
            <w:r w:rsidRPr="00833B79">
              <w:rPr>
                <w:rFonts w:ascii="Arial" w:hAnsi="Arial" w:cs="Arial"/>
                <w:sz w:val="16"/>
                <w:szCs w:val="16"/>
              </w:rPr>
              <w:br/>
              <w:t>АГЕС Граз ІМЕД, Австрія</w:t>
            </w:r>
            <w:r w:rsidRPr="00833B7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Швейцарія /Словенія/ Австрія/ Франція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дільниці для вторинного пакування Лек Фармасьютикалс д.д., вул. Веровшкова 57, Любляна, 1526, Словенія/Lek Pharmaceuticals d.d., Verovskova Ulica 57, Ljubljana, 1526, Slovenia. (для дозування 150 мг)</w:t>
            </w:r>
            <w:r w:rsidRPr="00833B79">
              <w:rPr>
                <w:rFonts w:ascii="Arial" w:hAnsi="Arial" w:cs="Arial"/>
                <w:sz w:val="16"/>
                <w:szCs w:val="16"/>
              </w:rPr>
              <w:b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дільниці для випуску серії Лек Фармасьютикалс д.д., вул. Веровшкова 57, Любляна, 1526, Словенія/Lek Pharmaceuticals d.d., Verovskova Ulica 57, Ljubljana, 1526, Slovenia. (для дозування по 150 мг) </w:t>
            </w:r>
            <w:r w:rsidRPr="00833B79">
              <w:rPr>
                <w:rFonts w:ascii="Arial" w:hAnsi="Arial" w:cs="Arial"/>
                <w:sz w:val="16"/>
                <w:szCs w:val="16"/>
              </w:rPr>
              <w:br/>
              <w:t xml:space="preserve">Зміни внесені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rPr>
            </w:pPr>
            <w:r w:rsidRPr="00833B7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UA/9055/01/02</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ЛАРНАМІН®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концентрат для розчину для інфузій, 500 мг/мл по 10 мл в ампулі; по 5 або по 10 ампул у пачці з картону; по 10 мл в ампулі; по 5 ампул у блістері; по 1 або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АТ "Фармак"</w:t>
            </w:r>
            <w:r w:rsidRPr="00833B7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833B79">
              <w:rPr>
                <w:rFonts w:ascii="Arial" w:hAnsi="Arial" w:cs="Arial"/>
                <w:sz w:val="16"/>
                <w:szCs w:val="16"/>
              </w:rPr>
              <w:br/>
              <w:t>Зміни внесено в текст маркування первинної та вторинної упаковок лікарського засобу, а саме вилучено дублюючу інформацію російською мовою та додано англійською мовою. Введення змін протягом 6-ти місяців після затвердження.</w:t>
            </w:r>
            <w:r w:rsidRPr="00833B79">
              <w:rPr>
                <w:rFonts w:ascii="Arial" w:hAnsi="Arial" w:cs="Arial"/>
                <w:sz w:val="16"/>
                <w:szCs w:val="16"/>
              </w:rPr>
              <w:br/>
              <w:t xml:space="preserve">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1, 11, 17; в текст маркування первинної упаковки у пункти 2, 6. </w:t>
            </w:r>
            <w:r w:rsidRPr="00833B79">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UA/13304/01/01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ЛЕРКАМЕН® 20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вкриті плівковою оболонкою, по 20 мг по 7 таблеток у блістері; по 1 блістеру в картонній коробці; по 10 таблеток у блістері; по 6 або 9 блістерів у картонній коробці; по 14 таблеток у блістері; по 1 або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Люксембург</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Виробництво препарату "in bulk" та контроль серії: БЕРЛІН-ХЕМІ АГ, Німеччина; Кінцеве пакування, контроль та випуск серії: БЕРЛІН-ХЕМІ АГ,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та вторинної упаковок лікарського засобу у розділ «ІНШЕ» (вилучення інформації «Наявна інформація щодо виробництва за ліцензією» та уточнення інформації щодо логотипу). Також зміни внесено в текст маркування вторинної упаковки у розділ «ПЕРЕЛІК ДОПОМІЖНИХ РЕЧОВИН».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UA/0583/01/02</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ЛІРИКА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капсули по 50 мг; по 21 капсулі у блістері; по 1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Віатріс Спешелті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США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UA/3753/01/05</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ЛІРИКА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капсули по 75 мг; по 14 або по 21 капсулі у блістері; по 1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Віатріс Спешелті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США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UA/3753/01/04</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ЛІРИКА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капсули по 150 мг; по 14 або по 21 капсулі у блістері; по 1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Віатріс Спешелті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США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UA/3753/01/02</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ЛІРИКА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капсули по 300 мг; по 21 капсулі у блістері; по 1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Віатріс Спешелті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США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Пфайзер Менюфекчуринг Дойчленд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UA/3753/01/06</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МОМЕЙД-С МАЗЬ</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мазь, по 5 г або по 10 г, або по 15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833B79">
              <w:rPr>
                <w:rFonts w:ascii="Arial" w:hAnsi="Arial" w:cs="Arial"/>
                <w:sz w:val="16"/>
                <w:szCs w:val="16"/>
              </w:rPr>
              <w:br/>
              <w:t>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з безпеки діючої речовини (кислоти саліцилової) згідно з рекомендаціями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rPr>
            </w:pPr>
            <w:r w:rsidRPr="00833B7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UA/10654/01/01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НАВІРЕЛ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концентрат для приготування розчину для інфузій, 10 мг/мл по 1 мл (10 мг) або 5 мл (50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Німеччина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Виробництво "in bulk", контроль серій: oнкомед меньюфекчерінг а.с., Чеська Республiка; Пакування, маркування та випуск серії: Медак Гезельшафт фюр клініше Шпеціальпрепарате 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Чеська Республiка/ 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розділів "Фармакологічні властивості", "Особливі заходи безпеки", "Особливості застосування", "Спосіб застосування та дози", "Побічні реакції" відповідно до інформації референтного лікарського засобу (Navelbine10 mg/ml concentrate for solution, for infusion).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"Застосування у період вагітності або годування груддю"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rPr>
            </w:pPr>
            <w:r w:rsidRPr="00833B7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UA/4711/01/01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НЕФАМ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розчин для ін'єкцій, 10 мг/мл; по 2 мл в ампулі, по 5 або 10 ампул у пачці; по 2 мл в ампулі, по 5 ампул у блістері, по 1 або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II типу - Зміни з якості. АФІ. (інші зміни) - оновлення ДМФ виробника Warszawskie Zaklady Farmaceutyczne Polfa Spolka Akcyjna, Poland, з ASMF AP Nefopam hydrochloride, version 7.1 / January 2023 на CTD v.8.0 AP / March 2024. </w:t>
            </w:r>
            <w:r w:rsidRPr="00833B79">
              <w:rPr>
                <w:rFonts w:ascii="Arial" w:hAnsi="Arial" w:cs="Arial"/>
                <w:sz w:val="16"/>
                <w:szCs w:val="16"/>
              </w:rPr>
              <w:br/>
              <w:t xml:space="preserve">Внаслідок оновлення, внесено зміни до розділу 3.2.S.2.1 Виробник(-и), а саме змінено назву компанії, адреса виробництва лишилась незмінною.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UA/18031/01/01 </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НЕФАМ®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 xml:space="preserve">таблетки, вкриті плівковою оболонкою, по 30 мг; по 10 таблеток у блістері; по 2 або 6 блістерів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II типу - Зміни з якості. АФІ. (інші зміни) оновлення ДМФ виробника Warszawskie Zaklady Farmaceutyczne Polfa Spolka Akcyjna, Poland, з ASMF AP Nefopam hydrochloride, version 7.1 / January 2023 на CTD v.8.0 AP / March 2024. </w:t>
            </w:r>
            <w:r w:rsidRPr="00833B79">
              <w:rPr>
                <w:rFonts w:ascii="Arial" w:hAnsi="Arial" w:cs="Arial"/>
                <w:sz w:val="16"/>
                <w:szCs w:val="16"/>
              </w:rPr>
              <w:br/>
              <w:t xml:space="preserve">Внаслідок оновлення, внесено зміни до розділу 3.2.S.2.1 Виробник(-и), а саме змінено назву компанії, адреса виробництва лишилась незмінною.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UA/18031/02/01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НІВЕСТИМ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розчин для ін'єкцій або інфузій по 12 млн ОД (120 мкг)/0,2 мл; по 0,2 мл у попередньо заповненому шприці (І класу) місткістю 1 мл; по 1 попередньо заповненому шприцу у блістері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США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SGS Лаб Саймон СА, Бельгiя ( контроль якості, тестування випущеної серії, тестування стабільності); ХОСПІРА ЗАГРЕБ Д.О.О., Хорватія ( 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Бельгiя /Хорватія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NEUPOGEN®.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rPr>
            </w:pPr>
            <w:r w:rsidRPr="00833B7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UA/15455/01/01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НІВЕСТИМ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розчин для ін'єкцій або інфузій по 30 млн ОД (300 мкг)/0,5 мл; по 0,5 мл у попередньо заповненому шприці (І класу) місткістю 1 мл; по 1 або 5 попередньо заповнених шприців у блістері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США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SGS Лаб Саймон СА, Бельгiя ( контроль якості, тестування випущеної серії, тестування стабільності); ХОСПІРА ЗАГРЕБ Д.О.О., Хорватія ( 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Бельгiя /Хорватія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NEUPOGEN®.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rPr>
            </w:pPr>
            <w:r w:rsidRPr="00833B7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UA/15455/01/02</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НІВЕСТИМ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розчин для ін'єкцій або інфузій по 48 млн ОД (480 мкг)/0,5 мл; по 0,5 мл у попередньо заповненому шприці (І класу) місткістю 1 мл; по 1 або 5 попередньо заповнених шприців у блістері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США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SGS Лаб Саймон СА, Бельгiя ( контроль якості, тестування випущеної серії, тестування стабільності); ХОСПІРА ЗАГРЕБ Д.О.О., Хорватія ( 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Бельгiя /Хорватія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NEUPOGEN®.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rPr>
            </w:pPr>
            <w:r w:rsidRPr="00833B7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UA/15455/01/03</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НОКСАФІЛ®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суспензія оральна, 40 мг/мл, по 105 мл у флаконі; по 1 флакону з мірною ложечкою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Швейцарія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виробник нерозфасованої продукції, первинне пакування: Патеон Інк., Канада; вторинне пакування, випуск серії: Органон Хейст бв, Бельгія; випуск серії: 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Канада/ Нідерланди</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33B79">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rPr>
            </w:pPr>
            <w:r w:rsidRPr="00833B7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UA/9269/01/01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НОМІГРЕН БОСНАЛЕК®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вкриті плівковою оболонкою, по 10 таблеток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Босналек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Боснiя i Герцеговина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Боснія і Герцеговина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Вилучення тесту на важкі метали зі специфікації та аналітичної процедури АФІ кофеїну (виробник Siegfried Pharmachemikalien Minden GmbH, Germany) у відповідності до вимог чинної ЄФ.</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UA/2791/01/01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НОТАКЕЛЬ D5</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краплі для перорального та місцевого застосування, по 10 мл у флаконі з крапельницею;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CАНУМ-Кельбек ГмбХ і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Німеччина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CАНУМ-Кельбек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Зміни І типу - Зміни щодо безпеки/ефективності та фармаконагляду (інші зміни) - Оновлено текст маркування первинної та вторинної упаковки лікарського засобу, а саме вилучено інформацію щодо дистриб`ютора, а також внесено незначні зміни у п. 3, 4 тексту маркування первинної упаковки та п. 2, 3, 8, 12, 13, 14, 17 вторинної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UA/11521/01/01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 xml:space="preserve">НУРОФЄН®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вкриті оболонкою, по 200 мг по 6 таблеток у блістері; по 1 блістеру в картонній коробці; по 8 таблеток у блістері; по 1 блістеру в картонній коробці; по 12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Тетяна Дубач. Пропонована редакція: Запорожець Юлія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UA/6313/02/02</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НУРОФЄН® 12+</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вкриті оболонкою, по 200 мг; по 12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833B79">
              <w:rPr>
                <w:rFonts w:ascii="Arial" w:hAnsi="Arial" w:cs="Arial"/>
                <w:sz w:val="16"/>
                <w:szCs w:val="16"/>
              </w:rPr>
              <w:br/>
              <w:t>Діюча редакція: Тетяна Дубач. Пропонована редакція: Запорожець Юлія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UA/10906/01/01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НУРОФЄН® ДЛЯ ДІТЕЙ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супозиторії по 60 мг; по 5 супозиторіїв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Фамар А.В.Е. Завод Авлон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Греція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"Передозування" відповідно до оновленої інформації з безпеки діючої речовини (ібупрофену) згідно з рекомендаціями PRAC. Введення змін протягом 12-ти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rPr>
            </w:pPr>
            <w:r w:rsidRPr="00833B7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UA/6642/02/01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 xml:space="preserve">НУРОФЄН® ДЛЯ ДІТЕЙ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суспензія оральна з полуничним смаком, 100 мг/5 мл; по 100 мл або 200 мл у флаконі; по 1 флакону в комплекті зі шприцом-дозатором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виробництво in bulk, пакування (первинне та вторинне), контроль якості, випуск серії: Реккітт Бенкізер Хелскер (Юкей)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Тетяна Дубач. Пропонована редакція: Запорожець Юлія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UA/7914/01/01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 xml:space="preserve">НУРОФЄН® ДЛЯ ДІТЕЙ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суспензія оральна з апельсиновим смаком, 100 мг/5 мл; по 100 мл або 200 мл у флаконі; по 1 флакону в комплекті зі шприцом-дозатором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виробництво in bulk, пакування, контроль якості, випуск серії: Реккітт Бенкізер Хелскер (Юкей)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 Діюча редакція: Тетяна Дубач. - Пропонована редакція: Запорожець Юлія Сергіївна. -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UA/8233/01/01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НУРОФЄН® ДЛЯ ДІТЕЙ ФОРТЕ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суспензія оральна з полуничним смаком, 200 мг/5 мл; по 100 мл або 150 мл у флаконі; по 1 флакону у комплекті зі шприцом-дозатором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Реккітт Бенкізер Хелскер (Юкей)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розділу "Передозування" відповідно до оновленої інформації з безпеки діючої речовини (ібупрофену) згідно з рекомендаціями PRAC. Введення змін протягом 12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rPr>
            </w:pPr>
            <w:r w:rsidRPr="00833B7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UA/7914/01/02</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НУРОФЄН® ДЛЯ ДІТЕЙ ФОРТЕ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суспензія оральна з полуничним смаком, 200 мг/5 мл; по 100 мл або 150 мл у флаконі; по 1 флакону у комплекті зі шприцом-дозатором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Реккітт Бенкізер Хелскер (Юкей)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Тетяна Дубач. Пропонована редакція: Запорожець Юлія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UA/7914/01/02</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НУРОФЄН® ДЛЯ ДІТЕЙ ФОРТЕ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 xml:space="preserve">суспензія оральна з апельсиновим смаком, 200 мг/5 мл, по 100 мл або 150 мл у флаконі; по 1 флакону у комплекті зі шприцом-дозатором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Реккітт Бенкізер Хелскер (ЮКей)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Тетяна Дубач. Пропонована редакція: Запорожець Юлія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UA/8233/01/02</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НУРОФЄН® ІНТЕНСИВ</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вкриті плівковою оболонкою; по 6 або 12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833B79">
              <w:rPr>
                <w:rFonts w:ascii="Arial" w:hAnsi="Arial" w:cs="Arial"/>
                <w:sz w:val="16"/>
                <w:szCs w:val="16"/>
              </w:rPr>
              <w:br/>
              <w:t>Діюча редакція: Тетяна Дубач. Пропонована редакція: Запорожець Юлія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UA/14588/01/01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НУРОФЄН® ФОРТЕ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вкриті оболонкою, по 400 мг; по 12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"Передозування" відповідно до оновленої інформації з безпеки діючої речовини (ібупрофену) згідно з рекомендаціями PRAC. Введення змін протягом 12-ти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rPr>
            </w:pPr>
            <w:r w:rsidRPr="00833B79">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UA/6313/02/01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НУРОФЄН® ФОРТЕ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вкриті оболонкою, по 400 мг; по 12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833B79">
              <w:rPr>
                <w:rFonts w:ascii="Arial" w:hAnsi="Arial" w:cs="Arial"/>
                <w:sz w:val="16"/>
                <w:szCs w:val="16"/>
              </w:rPr>
              <w:br/>
              <w:t xml:space="preserve">Діюча редакція: Тетяна Дубач. Пропонована редакція: Запорожець Юлія Сергіївна.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UA/6313/02/01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НУРОФЄН®ЕКСПРЕС УЛЬТРАКАП</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капсули м'які по 200 мг; по 4 або 10 капсул у блістері; по 1 блістеру в картонній коробці; по 8 капсул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відповідальний за первинне, вторинне пакування, контроль якості готового продукту та випуск серії: Реккітт Бенкізер Хелскер Інтернешнл Лімітед, Велика Британія; відповідальний за виробництво in bulk, включаючи проведення контролю якості: Патеон Софтжелс Б.В., Нідерланди; відповідальний за виробництво in bulk, первинне, вторинне пакування, контроль якості готового продукту: РБ Хелс Мануфектуринг (ЮС) ЛЛС, Сполучені штати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Британія/ Нідерланди/ Сполучені штати (США)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розділу "Передозування" відповідно до оновленої інформації з безпеки діючої речовини (ібупрофену) згідно з рекомендаціями PRAC. Введення змін протягом 12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rPr>
            </w:pPr>
            <w:r w:rsidRPr="00833B79">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UA/13599/01/01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НУРОФЄН®ЕКСПРЕС УЛЬТРАКАП</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капсули м'які по 200 мг; по 4 або 10 капсул у блістері; по 1 блістеру в картонній коробці; по 8 капсул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відповідальний за первинне, вторинне пакування, контроль якості готового продукту та випуск серії: Реккітт Бенкізер Хелскер Інтернешнл Лімітед, Велика Британія; відповідальний за виробництво in bulk, включаючи проведення контролю якості: Патеон Софтжелс Б.В., Нідерланди; відповідальний за виробництво in bulk, первинне, вторинне пакування, контроль якості готового продукту: РБ Хелс Мануфектуринг (ЮС) ЛЛС, Сполучені штати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Британія/ Нідерланди/ Сполучені штати (США)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Тетяна Дубач. Пропонована редакція: Запорожець Юлія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UA/13599/01/01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ОВЕСТИН®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супозиторії вагінальні по 0,5 мг; по 5 супозиторіїв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Аспен Фарма Трейдінг Лімітед</w:t>
            </w:r>
            <w:r w:rsidRPr="00833B7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Ірландiя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Виробник дозованої форми, виробник, відповідальний за контроль та випуск серії:</w:t>
            </w:r>
            <w:r w:rsidRPr="00833B79">
              <w:rPr>
                <w:rFonts w:ascii="Arial" w:hAnsi="Arial" w:cs="Arial"/>
                <w:sz w:val="16"/>
                <w:szCs w:val="16"/>
              </w:rPr>
              <w:br/>
              <w:t>Юнітер Індастріс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Франція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Будь-яка незначна зміна кількісного складу допоміжних речовин у готовому лікарському засобі - Коригування кількісного складу компонентів допоміжної речовини твердий жир з добавками. Разом з тим внесено редакційні правки щодо посилань на фармакопеї для твердого жиру та макроголу цетостеарилового ефіру. Введення змін протягом 6-ти місяців після затвердження. Зміни І типу - Зміни з якості. Готовий лікарський засіб. Опис та склад. Зміна у складі (допоміжних речовинах) готового лікарського засобу (інші зміни) Оновлення торгової назви допоміжної речовини твердий жир (Witepsol S-58) на коректну назву твердий жир з добавками (твердий жир, макроголу цетостеариновий ефір та гліцерилу рицинолеат) без змін у складі допоміжних речовин. Зміни внесено до Інструкції для медичного застосування лікарського засобу до розділів "Склад", "Особливості застосування" щодо зміни назви допоміжної речовини без фактичної зміни складу та інформації з безпеки дії допоміжної речовини, відповідні зміни внесено до тексту маркування упаковки лікарського засобу.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Затверджені методи контролю якості ГЛЗ представлено українською мовою. Введення змін протягом 6-ти місяців після затвердження. Зміни І типу - Зміни щодо безпеки/ефективності та фармаконагляду (інші зміни) Зміни внесено до тексту маркування лікарського засобу, а саме, оновлено текст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UA/2281/02/01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ОВЕСТИН®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крем вагінальний, 1 мг/г; по 15 г у тубі; по 1 тубі у комплекті з аплікатором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Аспен Фарма Трейдінг Лімітед</w:t>
            </w:r>
            <w:r w:rsidRPr="00833B7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Ірландiя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Виробник відповідальний за виробництво, первинне та вторинне пакування, контроль якості та випуск серії:</w:t>
            </w:r>
            <w:r w:rsidRPr="00833B79">
              <w:rPr>
                <w:rFonts w:ascii="Arial" w:hAnsi="Arial" w:cs="Arial"/>
                <w:sz w:val="16"/>
                <w:szCs w:val="16"/>
              </w:rPr>
              <w:br/>
              <w:t>Аспен Бад-Ольдесло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833B79">
              <w:rPr>
                <w:rFonts w:ascii="Arial" w:hAnsi="Arial" w:cs="Arial"/>
                <w:sz w:val="16"/>
                <w:szCs w:val="16"/>
              </w:rPr>
              <w:br/>
              <w:t xml:space="preserve">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застосування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"Показання" (уточнення формулювання тексту розділу), "Протипоказання", "Взаємодія з іншими лікарськими засобами та інші види взаємодій", "Особливості застосування", "Спосіб застосування та дози", "Побічні реакції". </w:t>
            </w:r>
            <w:r w:rsidRPr="00833B79">
              <w:rPr>
                <w:rFonts w:ascii="Arial" w:hAnsi="Arial" w:cs="Arial"/>
                <w:sz w:val="16"/>
                <w:szCs w:val="16"/>
              </w:rPr>
              <w:br/>
              <w:t>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"Особливості застосування".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rPr>
            </w:pPr>
            <w:r w:rsidRPr="00833B79">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UA/2281/03/01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ОВЕСТИН®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супозиторії вагінальні по 0,5 мг; по 5 супозиторіїв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Аспен Фарма Трейдінг Лімітед</w:t>
            </w:r>
            <w:r w:rsidRPr="00833B7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Ірландiя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Виробник дозованої форми, виробник, відповідальний за контроль та випуск серії:</w:t>
            </w:r>
            <w:r w:rsidRPr="00833B79">
              <w:rPr>
                <w:rFonts w:ascii="Arial" w:hAnsi="Arial" w:cs="Arial"/>
                <w:sz w:val="16"/>
                <w:szCs w:val="16"/>
              </w:rPr>
              <w:br/>
              <w:t>Юнітер Індастріс</w:t>
            </w:r>
            <w:r w:rsidRPr="00833B7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Франція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833B79">
              <w:rPr>
                <w:rFonts w:ascii="Arial" w:hAnsi="Arial" w:cs="Arial"/>
                <w:sz w:val="16"/>
                <w:szCs w:val="16"/>
              </w:rPr>
              <w:br/>
              <w:t>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застосування лікарського засобу. Введення змін протягом 6-ти місяців після затвердження.</w:t>
            </w:r>
            <w:r w:rsidRPr="00833B79">
              <w:rPr>
                <w:rFonts w:ascii="Arial" w:hAnsi="Arial" w:cs="Arial"/>
                <w:sz w:val="16"/>
                <w:szCs w:val="16"/>
              </w:rPr>
              <w:b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"Особливості застосування".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"Показання" (уточнення формулювання тексту розділу), "Протипоказання", "Взаємодія з іншими лікарськими засобами та інші види взаємодій", "Особливості застосування", "Спосіб застосування та дози",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rPr>
            </w:pPr>
            <w:r w:rsidRPr="00833B79">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UA/2281/02/01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ОГРАНІЯ®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капсули по 150 мг, по 10 капсул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33B79">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та "Побічні реакції" щодо безпеки застосування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rPr>
            </w:pPr>
            <w:r w:rsidRPr="00833B7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UA/15217/01/02</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ОГРАНІЯ®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капсули по 300 мг; по 10 капсул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33B79">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та "Побічні реакції" щодо безпеки застосування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rPr>
            </w:pPr>
            <w:r w:rsidRPr="00833B7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UA/15217/01/03</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ОГРАНІЯ®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 xml:space="preserve">капсули по 75 мг; по 7 капсул у блістері; по 2 блістери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33B79">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та "Побічні реакції" щодо безпеки застосування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rPr>
            </w:pPr>
            <w:r w:rsidRPr="00833B7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UA/15217/01/01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ОД-ТАМ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 xml:space="preserve">капсули пролонгованої дії, 0,4 мг по 10 капсул у блістері; по 3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Ауробіндо Фарма Лімітед - Юніт VІІ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UA/17510/01/01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 xml:space="preserve">ОКТРЕОРОМ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розчин для ін'єкцій та інфузій, 0,1 мг/мл; по 1 мл в ампулі; по 3, 5 або 10 ампул в контурній чарунковій упаковці; по 1 упаковці або по 2 упаковки (з 10 ампулами)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ЕлЕлСі Ромфарм Компані Джорджия</w:t>
            </w:r>
            <w:r w:rsidRPr="00833B7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Грузія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К.Т. РОМФАРМ КОМПАНІ С.Р.Л.</w:t>
            </w:r>
            <w:r w:rsidRPr="00833B7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Румунiя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лікарського засобу з 12 місяців до 2-х років на підставі позитивних даних дослідження стабільності ГЛЗ.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rPr>
            </w:pPr>
            <w:r w:rsidRPr="00833B7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UA/20375/01/01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ОНХОФІН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по 250 мг, по 7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Ауробіндо Фарма Лімітед - Юніт ІІІ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Самойленко Артем Павлович. Пропонована редакція: Савченко Дмитро Сергійович. </w:t>
            </w:r>
            <w:r w:rsidRPr="00833B79">
              <w:rPr>
                <w:rFonts w:ascii="Arial" w:hAnsi="Arial" w:cs="Arial"/>
                <w:sz w:val="16"/>
                <w:szCs w:val="16"/>
              </w:rPr>
              <w:br/>
              <w:t xml:space="preserve">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UA/18907/01/01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ПАКСИЛ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вкриті оболонкою, по 20 мг; по 14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Делфарм Познань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Додавання альтернативного методу визначення показника «Супутні домішки» ГХ, який буде використовуватися для контролю якості вихідного матеріалу Сезамол (3,4 Methylenеdioxyphenol) для контролю розчинників. Ці показники не є новими для шляху синтезу пароксетину гідрохлориду. Редакційні правки до розділу S.2.3 Контроль матеріалів 3,4 Methylenеdioxyphenol (Sesamol), а саме виправлення друкарських помилок в описі методики "Кількісне визначення" та "Визначення супутніх домішок за допомогою ВЕРХ": 1) У розділі "рухома фаза" як буфер зазначено ацетат натрію, тоді як в якості буферу завжди використовується Ацетат амонію; 2) У розділі "Придатність системи" Сезамол було відображено як BRL- 043783, але правильний внутрішній номер BRL- 043782, Правильне посилання міститься в розділі "Процедура" в опису методу ВЕРХ у зареєстрованому розділі досьє .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Включення примітки до специфікації вихідного матеріалу 3,4 Methylenеdioxyphenol (Sesamol), зокрема, для контролю за показником "Загальна кількість супутніх домішок" для домішки Гексан пропонується включити роз'яснення про те, що він перевіряється лише за умови його використання у виробництві вихідного матеріалу 3,4 Methylenеdioxyphenol (Sesamol). Пропозиція включити примітку є наслідком додавання альтернативного методу ГХ, який буде використовуватися для перевірки розчинників Толуолу, Метанолу та Дихлорметану.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UA/8573/01/01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ПАНАДОЛ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вкриті оболонкою, по 500 мг; по 12 таблеток у блістері; по 1 блістеру в картонній коробці; по 8 таблеток у блістері; по 8 або 12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Халеон ЮК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виробництво лікарського засобу, первинне та вторинне пакування, контроль якості, випуск серії:</w:t>
            </w:r>
            <w:r w:rsidRPr="00833B79">
              <w:rPr>
                <w:rFonts w:ascii="Arial" w:hAnsi="Arial" w:cs="Arial"/>
                <w:sz w:val="16"/>
                <w:szCs w:val="16"/>
              </w:rPr>
              <w:br/>
              <w:t>ГлаксоСмітКлайн Дангарван Лімітед, Iрландiя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Iрландiя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833B79">
              <w:rPr>
                <w:rFonts w:ascii="Arial" w:hAnsi="Arial" w:cs="Arial"/>
                <w:sz w:val="16"/>
                <w:szCs w:val="16"/>
              </w:rPr>
              <w:br/>
              <w:t>Діюча редакція: John Poustie. Пропонована редакція: Sarah Weetch.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w:t>
            </w:r>
            <w:r w:rsidRPr="00833B79">
              <w:rPr>
                <w:rFonts w:ascii="Arial" w:hAnsi="Arial" w:cs="Arial"/>
                <w:sz w:val="16"/>
                <w:szCs w:val="16"/>
              </w:rPr>
              <w:br/>
              <w:t xml:space="preserve">Діюча редакція: Кириліва Галина Георгіївна / Galyna Kyryliva. Пропонована редакція: Горілик Артем Володимирович / Artem Horilyk.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UA/2562/01/01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ПАРАДІН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розчин для інфузій, 10 мг/мл, по 50 мл або 100 мл у пакеті; пакет у захисній упаковці з металізованої фольги; по 1 або 12 упаковок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Євро Лайфкер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Інфомед Флуідс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Румунія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та вторинної упаковки лікарського засобу, а саме вилучено інформацію щодо компанії, яка здійснює маркетинг, а також деталізовано інформацію у деяких пунктах первинної (п. 5, 6) та вторинної (п. 3, 8, 11, 12, 13, 14,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UA/15371/01/01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ПАРАФАСТ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капсули м’які, 500 мг; по 10 капсул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Олів Хелскер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(доповнення або заміна випробування в процесі виробництва за результатами досліджень з безпеки або якості)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зміна у специфікації під час виробництва та у специфікації готового лікарського засобу, а саме тесту "Опис лікарського засобу", затверджено: білого кольору непрозора овальної форми м'яка желатинова капсула, що містить суспензію від майже білого до білого кольору запропоновано: білого кольору непрозора овальної форми м'яка желатинова капсула, що містить суспензію від майже білого до бежево-рожевуватого кольору. Зміни внесено в інструкцію для медичного застосування лікарського засобу у розділ "Лікарська форма" (основні фізико-хімічні властивості).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rPr>
            </w:pPr>
            <w:r w:rsidRPr="00833B79">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UA/19573/01/01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ПІРАЦЕТАМ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розчин для ін’єкцій 20 %</w:t>
            </w:r>
            <w:r w:rsidRPr="00833B79">
              <w:rPr>
                <w:rFonts w:ascii="Arial" w:hAnsi="Arial" w:cs="Arial"/>
                <w:sz w:val="16"/>
                <w:szCs w:val="16"/>
              </w:rPr>
              <w:br/>
              <w:t>по 5 мл або по 10 мл, або по 20 мл в ампулі; по 10 ампул у пачці з картону;</w:t>
            </w:r>
            <w:r w:rsidRPr="00833B79">
              <w:rPr>
                <w:rFonts w:ascii="Arial" w:hAnsi="Arial" w:cs="Arial"/>
                <w:sz w:val="16"/>
                <w:szCs w:val="16"/>
              </w:rPr>
              <w:br/>
              <w:t>по 5 мл або по 10 мл, або по 20 мл в ампулі; по 5 ампул у блістері;</w:t>
            </w:r>
            <w:r w:rsidRPr="00833B79">
              <w:rPr>
                <w:rFonts w:ascii="Arial" w:hAnsi="Arial" w:cs="Arial"/>
                <w:sz w:val="16"/>
                <w:szCs w:val="16"/>
              </w:rPr>
              <w:br/>
              <w:t>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на основі результатів досліджень стабільності. Затверджено: термін придатності 4 роки Запропоновано: термін придатності 5 років. Зміни внесено в розділ "Термін придатності" в інструкцію для медичного застосування лікарського засобу. Введення змін протягом 6-ти місяців після затвердження.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інформацію, зазначену російською мовою, викладено її англійською мовою, та внесено незначні редакційні правки. Введення змін протягом 6-ти місяців після затвердження </w:t>
            </w:r>
            <w:r w:rsidRPr="00833B79">
              <w:rPr>
                <w:rFonts w:ascii="Arial" w:hAnsi="Arial" w:cs="Arial"/>
                <w:sz w:val="16"/>
                <w:szCs w:val="16"/>
              </w:rPr>
              <w:br/>
              <w:t xml:space="preserve">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w:t>
            </w:r>
            <w:r w:rsidRPr="00833B79">
              <w:rPr>
                <w:rFonts w:ascii="Arial" w:hAnsi="Arial" w:cs="Arial"/>
                <w:sz w:val="16"/>
                <w:szCs w:val="16"/>
              </w:rPr>
              <w:br/>
              <w:t xml:space="preserve">- зміна вимог специфікації ГЛЗ за показником «Супровідні домішки».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rPr>
            </w:pPr>
            <w:r w:rsidRPr="00833B7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UA/1878/02/01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ПІРОНЕФ</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розчин для інфузій, 100 мг/мл; по 4 мл (400 мг) або 8 мл (800 мг) у флаконі;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Містрал Кепітал Менеджмент Лімітед</w:t>
            </w:r>
            <w:r w:rsidRPr="00833B7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Англія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ВЕМ Ілач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Туреччина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Зміни внесено щодо назви лікарського засобу. Затверджено: АПІРОЛ. Запропоновано: ПІРОНЕФ.</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rPr>
            </w:pPr>
            <w:r w:rsidRPr="00833B7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UA/20748/01/02</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ПОСТЕРИЗАН ФОРТЕ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супозиторії; по 5 супозиторіїв у стрипі; по 2 стрипи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Др. Каде Фармацевтична Фабрика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Німеччина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Др. Каде Фармацевтична Фабрика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з внесенням коректорських правок по тексту. Зміни І типу - Зміни щодо безпеки/ефективності та фармаконагляду (інші зміни) - внесення змін до розділу “ Маркування” МКЯ ЛЗ. Затверджено: Маркировка. Прилагается. Запропоновано: Маркування. Згідно затвердженого тексту маркування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UA/4864/02/02</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ПРЕВЕНАР® 13 / PREVENAR® 13 ВАКЦИНА ПНЕВМОКОКОВА ПОЛІСАХАРИДНА КОН’ЮГОВАНА (ТРИНАДЦЯТИВАЛЕНТНА АДСОРБОВАНА)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 xml:space="preserve">суспензія для ін’єкцій; по 1 дозі (0,5 мл) у попередньо наповненому шприці; по 1 попередньо наповненому шприцу та одній відокремленій голці в індивідуальному чохлі у закритому пластиковому контейнері; по 1 пластиковому контейнері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США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Пфайзер Менюфекчуринг Бельгія НВ, Бельгія; Пфайзер Ірленд Фармасеутикалс,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Бельгія/ Ірландія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2, 4 та вторинної п. 3, 8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UA/15864/01/01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РЕКТОДЕЛЬТ 100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супозиторії ректальні по 100 мг; по 2 або по 6 супозиторіїв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Троммсдорфф ГмбХ енд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Німеччина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Троммсдорфф ГмбХ енд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Нiмеччина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Специфікації ГЛЗ за п. «Колір», а саме- встановлення критерію прийнятності «білий або майже білий». Також, внесення редакційних змін до р.3.2.Р.5.1.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Введення альтернативного методу контролю ВЕРХ параметрів «Ідентифікація Преднізону», «Кількісне визначення Преднізону» і «Супровідні домішки». Також, внесення редакційних змін до р.3.2.Р.5.2.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UA/0685/01/01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РИНІТАЛ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w:t>
            </w:r>
            <w:r w:rsidRPr="00833B79">
              <w:rPr>
                <w:rFonts w:ascii="Arial" w:hAnsi="Arial" w:cs="Arial"/>
                <w:sz w:val="16"/>
                <w:szCs w:val="16"/>
              </w:rPr>
              <w:br/>
              <w:t>по 20 таблеток у блістері; по 3 або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Альпен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Німеччина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Др. Густав Кляйн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вторинної упаковки лікарського засобу у п. 3, 11 та 17.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UA/6841/01/01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РИФАМПІЦИН+ІЗОНІАЗИД+ЕТАМБУТОЛУ ГІДРОХЛОРИД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вкриті оболонкою, по 28 таблеток у блістері; по 24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Люпін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Люпін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33B79">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rPr>
            </w:pPr>
            <w:r w:rsidRPr="00833B7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UA/11941/01/01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РОФІТІС®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 xml:space="preserve">розчин для інфузій по 100 мл або 200 мл, або 400 мл, або 500 мл у флаконі; по 1 флакону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АТ "Фармак"</w:t>
            </w:r>
            <w:r w:rsidRPr="00833B7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повний цикл виробництва:</w:t>
            </w:r>
            <w:r w:rsidRPr="00833B79">
              <w:rPr>
                <w:rFonts w:ascii="Arial" w:hAnsi="Arial" w:cs="Arial"/>
                <w:sz w:val="16"/>
                <w:szCs w:val="16"/>
              </w:rPr>
              <w:br/>
              <w:t>АТ "Фармак",</w:t>
            </w:r>
            <w:r w:rsidRPr="00833B79">
              <w:rPr>
                <w:rFonts w:ascii="Arial" w:hAnsi="Arial" w:cs="Arial"/>
                <w:sz w:val="16"/>
                <w:szCs w:val="16"/>
              </w:rPr>
              <w:br/>
              <w:t>Україна;</w:t>
            </w:r>
            <w:r w:rsidRPr="00833B79">
              <w:rPr>
                <w:rFonts w:ascii="Arial" w:hAnsi="Arial" w:cs="Arial"/>
                <w:sz w:val="16"/>
                <w:szCs w:val="16"/>
              </w:rPr>
              <w:br/>
              <w:t xml:space="preserve">візуальна інспекція флаконів, маркування флаконів та вториннне пакування: </w:t>
            </w:r>
            <w:r w:rsidRPr="00833B79">
              <w:rPr>
                <w:rFonts w:ascii="Arial" w:hAnsi="Arial" w:cs="Arial"/>
                <w:sz w:val="16"/>
                <w:szCs w:val="16"/>
              </w:rPr>
              <w:br/>
              <w:t>ПрАТ "Інфузія",</w:t>
            </w:r>
            <w:r w:rsidRPr="00833B79">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для вторинного пакування готового лікарського засобу - ПрАТ "Інфузія", Україна. Зазначення функції вже затвердженого виробника.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введення додаткової дільниці для стадії "Маркування флаконів" готового лікарського засобу - ПрАТ "Інфузія", Україна.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w:t>
            </w:r>
            <w:r w:rsidRPr="00833B79">
              <w:rPr>
                <w:rFonts w:ascii="Arial" w:hAnsi="Arial" w:cs="Arial"/>
                <w:sz w:val="16"/>
                <w:szCs w:val="16"/>
              </w:rPr>
              <w:br/>
              <w:t>введення додаткової дільниці для стадії "Візуальна інспекція флаконів" готового лікарського засобу - ПрАТ "Інфузія",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 xml:space="preserve">за рецептом </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UA/20434/01/01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СЕВІКАР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вкриті плівковою оболонкою, по 20 мг/5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Чеська Республiка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 R0-CEP 2021-359-Rev 02 для діючої речовини Амлодипіну бесилат від затвердженого виробника Moehs Iberica S.L., Іспанія.</w:t>
            </w:r>
            <w:r w:rsidRPr="00833B79">
              <w:rPr>
                <w:rFonts w:ascii="Arial" w:hAnsi="Arial" w:cs="Arial"/>
                <w:sz w:val="16"/>
                <w:szCs w:val="16"/>
              </w:rPr>
              <w:b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Введення періоду повторного випробування - 36 місяців для АФІ Амлодипіну бесилат виробника Moehs Iberica S.L., Іспанія згідно запропонованого СЕР R0-CEP 2021-359-Rev 02, оскільки в СЕР не зазначається період повторного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UA/17647/01/01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СЕВІКАР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вкриті плівковою оболонкою, по 40 мг/5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Чеська Республiка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 R0-CEP 2021-359-Rev 02 для діючої речовини Амлодипіну бесилат від затвердженого виробника Moehs Iberica S.L., Іспанія.</w:t>
            </w:r>
            <w:r w:rsidRPr="00833B79">
              <w:rPr>
                <w:rFonts w:ascii="Arial" w:hAnsi="Arial" w:cs="Arial"/>
                <w:sz w:val="16"/>
                <w:szCs w:val="16"/>
              </w:rPr>
              <w:b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Введення періоду повторного випробування - 36 місяців для АФІ Амлодипіну бесилат виробника Moehs Iberica S.L., Іспанія згідно запропонованого СЕР R0-CEP 2021-359-Rev 02, оскільки в СЕР не зазначається період повторного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UA/17647/01/02</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СЕВІКАР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вкриті плівковою оболонкою, по 40 мг/10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Чеська Республiка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 R0-CEP 2021-359-Rev 02 для діючої речовини Амлодипіну бесилат від затвердженого виробника Moehs Iberica S.L., Іспанія.</w:t>
            </w:r>
            <w:r w:rsidRPr="00833B79">
              <w:rPr>
                <w:rFonts w:ascii="Arial" w:hAnsi="Arial" w:cs="Arial"/>
                <w:sz w:val="16"/>
                <w:szCs w:val="16"/>
              </w:rPr>
              <w:b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Введення періоду повторного випробування - 36 місяців для АФІ Амлодипіну бесилат виробника Moehs Iberica S.L., Іспанія згідно запропонованого СЕР R0-CEP 2021-359-Rev 02, оскільки в СЕР не зазначається період повторного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UA/17647/01/03</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СЕКРЕПАТ ФОРТЕ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жувальні зі смаком анісу, по 10 таблеток у блістері; по 5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СПЕРКО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Кіпр</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ЛАБОРАТОРІОС АЛКАЛА ФАРМА,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Іспанія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33B79">
              <w:rPr>
                <w:rFonts w:ascii="Arial" w:hAnsi="Arial" w:cs="Arial"/>
                <w:sz w:val="16"/>
                <w:szCs w:val="16"/>
              </w:rPr>
              <w:br/>
              <w:t xml:space="preserve">Діюча редакція: Харламова Євгенія Андріївна. Пропонована редакція: Майстер Марина Геннадіївна.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UA/7782/01/01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СЕКРЕПАТ ФОРТЕ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жувальні зі смаком м'яти, по 10 таблеток у блістері; по 5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СПЕРКО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Кіпр</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ЛАБОРАТОРІОС АЛКАЛА ФАРМА,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Іспанія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33B79">
              <w:rPr>
                <w:rFonts w:ascii="Arial" w:hAnsi="Arial" w:cs="Arial"/>
                <w:sz w:val="16"/>
                <w:szCs w:val="16"/>
              </w:rPr>
              <w:br/>
              <w:t xml:space="preserve">Діюча редакція: Харламова Євгенія Андріївна. Пропонована редакція: Майстер Марина Геннадіївна.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UA/7783/01/01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СІНДРАНОЛ®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пролонгованої дії по 4 мг; по 14 таблеток у блістері; по 2, 4 або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Угорщина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випускний контроль: ЗАТ Фармацевтичний завод ЕГІС, Угорщина; повний цикл виробництва, включаючи випуск серії:</w:t>
            </w:r>
            <w:r w:rsidRPr="00833B79">
              <w:rPr>
                <w:rFonts w:ascii="Arial" w:hAnsi="Arial" w:cs="Arial"/>
                <w:sz w:val="16"/>
                <w:szCs w:val="16"/>
              </w:rPr>
              <w:br/>
              <w:t>ФАРМАТЕН С.А., Греція; повний цикл виробництва, включаючи випуск серії: ФАРМАТЕН ІНТЕРНЕШНЛ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Угорщина/ Греція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згідно з інформацією щодо медичного застосування референтного лікарського засобу (Requip Modutab®, tablets, 2 mg).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rPr>
            </w:pPr>
            <w:r w:rsidRPr="00833B7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UA/14842/01/03</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СІНДРАНОЛ®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пролонгованої дії по 8 мг; по 14 таблеток у блістері; по 2, 4 або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Угорщина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випускний контроль: ЗАТ Фармацевтичний завод ЕГІС, Угорщина; повний цикл виробництва, включаючи випуск серії:</w:t>
            </w:r>
            <w:r w:rsidRPr="00833B79">
              <w:rPr>
                <w:rFonts w:ascii="Arial" w:hAnsi="Arial" w:cs="Arial"/>
                <w:sz w:val="16"/>
                <w:szCs w:val="16"/>
              </w:rPr>
              <w:br/>
              <w:t>ФАРМАТЕН С.А., Греція; повний цикл виробництва, включаючи випуск серії: ФАРМАТЕН ІНТЕРНЕШНЛ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Угорщина/ Греція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згідно з інформацією щодо медичного застосування референтного лікарського засобу (Requip Modutab®, tablets, 2 mg).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rPr>
            </w:pPr>
            <w:r w:rsidRPr="00833B7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UA/14842/01/04</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СІНДРАНОЛ®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пролонгованої дії по 2 мг; по 14 таблеток у блістері; по 2, 4 або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Угорщина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випускний контроль: ЗАТ Фармацевтичний завод ЕГІС, Угорщина; повний цикл виробництва, включаючи випуск серії:</w:t>
            </w:r>
            <w:r w:rsidRPr="00833B79">
              <w:rPr>
                <w:rFonts w:ascii="Arial" w:hAnsi="Arial" w:cs="Arial"/>
                <w:sz w:val="16"/>
                <w:szCs w:val="16"/>
              </w:rPr>
              <w:br/>
              <w:t>ФАРМАТЕН С.А., Греція; повний цикл виробництва, включаючи випуск серії: ФАРМАТЕН ІНТЕРНЕШНЛ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Угорщина/ Греція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згідно з інформацією щодо медичного застосування референтного лікарського засобу (Requip Modutab®, tablets, 2 mg).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rPr>
            </w:pPr>
            <w:r w:rsidRPr="00833B7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UA/14842/01/01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СОЛАНТРА®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крем, 10 мг/г; по 30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Галдерма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Швейцарія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Виробництво, пакування, маркування, випробування контролю якості, випробування стабільності та випуск серій:</w:t>
            </w:r>
            <w:r w:rsidRPr="00833B79">
              <w:rPr>
                <w:rFonts w:ascii="Arial" w:hAnsi="Arial" w:cs="Arial"/>
                <w:sz w:val="16"/>
                <w:szCs w:val="16"/>
              </w:rPr>
              <w:br/>
              <w:t xml:space="preserve">ЛАБОРАТОРІЇ ГАЛДЕРМА, Францiя; Випробування стабільності: АЛЬБЕД ПРОВАНС, Франція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Францiя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технічна помилка (згідно наказу МОЗ від 23.07.2015 № 460) при внесенні змін (наказ МОЗ України від 08.11.2024 №1877), що стосуються перекладу МКЯ ЛЗ, відбулась технічна помилка у перекладі діючої речовини та допоміжної речовини по всьому тексту документу.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UA/16320/01/01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СТИЛЕН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вкриті плівковою оболонкою, по 60 мг; по 30 таблеток у контейнері; по 1 контейнеру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КУПФЕР БІОТЕХ, УАБ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Литовська Республіка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Донг-А СТ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Республіка Корея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(розділи 2, 3, 4, 6) та вторинної (розділи 2, 8, 12, 13, 17)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UA/15426/01/01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СТИМОЛ®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розчин оральний, 1 г/10 мл по 10 мл у пакетику, по 18 пакетиків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БІОКОДЕКС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Францiя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БІОКОДЕКС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Францiя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Додавання нового параметра специфікації Ketoarginine ≤0.5% (HPLC Ph. Eur. 2.2.29 МСQ322) з метою контролю вмісту домішок у вихідному матеріалі L-цитруліну.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UA/6937/01/01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СТРЕПСІЛС® БЕЗ ЦУКРУ, ЗІ СМАКОМ ЛИМОНА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 xml:space="preserve">льодяники; по 8 льодяників у блістері; по 2 блістери в картонній коробці; по 12 льодяників у блістері; по 1 або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833B79">
              <w:rPr>
                <w:rFonts w:ascii="Arial" w:hAnsi="Arial" w:cs="Arial"/>
                <w:sz w:val="16"/>
                <w:szCs w:val="16"/>
              </w:rPr>
              <w:br/>
              <w:t>Діюча редакція: Тетяна Дубач. Пропонована редакція: Запорожець Юлія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UA/4927/01/01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СТРЕПСІЛС® ДЛЯ ДІТЕЙ 6+</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льодяники, по 12 льодяників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833B79">
              <w:rPr>
                <w:rFonts w:ascii="Arial" w:hAnsi="Arial" w:cs="Arial"/>
                <w:sz w:val="16"/>
                <w:szCs w:val="16"/>
              </w:rPr>
              <w:br/>
              <w:t xml:space="preserve">Діюча редакція: Тетяна Дубач. Пропонована редакція: Запорожець Юлія Сергіївна.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UA/13607/01/01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СТРЕПСІЛС® З ВІТАМІНОМ С ЗІ СМАКОМ АПЕЛЬСИНА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 xml:space="preserve">льодяники; по 12 льодяників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833B79">
              <w:rPr>
                <w:rFonts w:ascii="Arial" w:hAnsi="Arial" w:cs="Arial"/>
                <w:sz w:val="16"/>
                <w:szCs w:val="16"/>
              </w:rPr>
              <w:br/>
              <w:t>Діюча редакція: Тетяна Дубач. Пропонована редакція: Запорожець Юлія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UA/7436/01/01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СТРЕПСІЛС® З МЕДОМ ТА ЛИМОНОМ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льодяники по 12 льодяників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833B79">
              <w:rPr>
                <w:rFonts w:ascii="Arial" w:hAnsi="Arial" w:cs="Arial"/>
                <w:sz w:val="16"/>
                <w:szCs w:val="16"/>
              </w:rPr>
              <w:br/>
              <w:t>Діюча редакція: Тетяна Дубач. Пропонована редакція: Запорожець Юлія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UA/6400/01/01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СТРЕПСІЛС® З МЕНТОЛОМ ТА ЕВКАЛІПТОМ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 xml:space="preserve">льодяники; по 12 льодяників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833B79">
              <w:rPr>
                <w:rFonts w:ascii="Arial" w:hAnsi="Arial" w:cs="Arial"/>
                <w:sz w:val="16"/>
                <w:szCs w:val="16"/>
              </w:rPr>
              <w:br/>
              <w:t>Діюча редакція: Тетяна Дубач. Пропонована редакція: Запорожець Юлія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UA/6401/01/01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СТРЕПСІЛС® ІНТЕНСИВ З МЕДОМ ТА ЛИМОНОМ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льодяники по 8,75 мг; по 8 льодяників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833B79">
              <w:rPr>
                <w:rFonts w:ascii="Arial" w:hAnsi="Arial" w:cs="Arial"/>
                <w:sz w:val="16"/>
                <w:szCs w:val="16"/>
              </w:rPr>
              <w:br/>
              <w:t>Діюча редакція: Тетяна Дубач. Пропонована редакція: Запорожець Юлія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UA/7696/01/01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СТРЕПСІЛС® ОРИГІНАЛЬНИЙ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льодяники; по 12 льодяників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Тетяна Дубач. Пропонована редакція: Запорожець Юлія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UA/6479/01/01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СТРЕПСІЛС® ПЛЮС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cпрей оромукозний; по 20 мл у флаконі з дозуючим пристроєм;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Делфарм Бладел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Нідерланди</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833B79">
              <w:rPr>
                <w:rFonts w:ascii="Arial" w:hAnsi="Arial" w:cs="Arial"/>
                <w:sz w:val="16"/>
                <w:szCs w:val="16"/>
              </w:rPr>
              <w:br/>
              <w:t xml:space="preserve">Діюча редакція: Тетяна Дубач. Пропонована редакція: Запорожець Юлія Сергіївна.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UA/6372/01/01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СТРЕПСІЛС® ПЛЮС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льодяники; по 8 льодяників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833B79">
              <w:rPr>
                <w:rFonts w:ascii="Arial" w:hAnsi="Arial" w:cs="Arial"/>
                <w:sz w:val="16"/>
                <w:szCs w:val="16"/>
              </w:rPr>
              <w:br/>
              <w:t>Діюча редакція: Тетяна Дубач. Пропонована редакція: Запорожець Юлія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UA/3915/01/01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СТРОВАК®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ліофілізований порошок для суспензії для ін’єкцій; 1 флакон з ліофілізованим порошком (одна доза) і 1 ампула з розчинником по 0,5 мл (алюмінію фосфат 2%, вода для ін'єкцій) в картонній коробці; 3 флакони з ліофілізованим порошком і 3 ампули з розчинником по 0,5 мл (алюмінію фосфат 2%, вода для ін'єкцій)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Стратманн ГмбХ енд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Німеччина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Стратманн ГмбХ енд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 Коригування об'єму зразка для тестування на стерильність відповідно до Європейської фармакопеї концентратів одновалентних концентратів діючої речовини (mWSK) та концентрату діючої речовини (WSK). Замість 10 % вмісту контейнера, об'єм був скоригований до 5 мл на середовище для mWSK та 4 х 5 мл на середовище для WSK. Відповідну валідацію можна знайти в модулі 3.2.S.4.3. -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 Зміна стосується інактивації Enterococcus faecalis / Enterococcus faecalis mWSK (концентрати моновалентної діючої речовини). Нестерильні концентрати Enterococcus faecalis mWSK часто траплялися під час виробництва СтроВак. </w:t>
            </w:r>
            <w:r w:rsidRPr="00833B79">
              <w:rPr>
                <w:rFonts w:ascii="Arial" w:hAnsi="Arial" w:cs="Arial"/>
                <w:sz w:val="16"/>
                <w:szCs w:val="16"/>
              </w:rPr>
              <w:br/>
              <w:t xml:space="preserve">У всіх випадках причиною була недостатня інактивація виробничого штаму. Для оптимізації інактивації були проведені дослідно-конструкторські роботи. Збільшення концентрації фенолу з 0,35% до 0,7% під час хімічної інактивації виявилося перспективним. </w:t>
            </w:r>
            <w:r w:rsidRPr="00833B79">
              <w:rPr>
                <w:rFonts w:ascii="Arial" w:hAnsi="Arial" w:cs="Arial"/>
                <w:sz w:val="16"/>
                <w:szCs w:val="16"/>
              </w:rPr>
              <w:br/>
              <w:t>Виробничу валідацію та результати порівняльного аналізу можна знайти в досьє в модулі 3.2.S.2.5/3.2.S.2.6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UA/17029/01/01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ТАЙФЕР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розчин для ін'єкцій або концентрат для розчину для інфузій, 20 мг/мл; по 5 мл в ампулах; по 5 ампул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ТЕХНОПАК МАНУФЕКЧЕ ЛІМІТЕД </w:t>
            </w:r>
            <w:r w:rsidRPr="00833B7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Ірландiя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РАФАРМ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Греція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rPr>
            </w:pPr>
            <w:r w:rsidRPr="00833B7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UA/20120/01/01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ТІКОВАК ВАКЦИНА ДЛЯ ПРОФІЛАКТИКИ КЛІЩОВОГО ЕНЦЕФАЛІТУ КУЛЬТУРАЛЬНА ІНАКТИВОВАНА ОЧИЩЕНА СОРБОВАНА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 xml:space="preserve">суспензія для ін'єкцій по 2,4 мкг/0,5 мл, по 0,5 мл суспензії у попередньо наповненому шприці; по 1 шприцу вкладеному у блістер; по 1 блістеру та окремою голкою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США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контроль якості: ЄУРОФІНС БІОФАРМА ПРОДАКТ ТЕСТІНГ СПЕЙН, С.Л.У, Іспанія; контроль якості: Пфайзер Менюфекчуринг Австрія ГмбХ, Австрія; виробництво продукту у формі in bulk; наповнення шприців, пакування, маркування, контроль якості, випуск серії:</w:t>
            </w:r>
            <w:r w:rsidRPr="00833B79">
              <w:rPr>
                <w:rFonts w:ascii="Arial" w:hAnsi="Arial" w:cs="Arial"/>
                <w:sz w:val="16"/>
                <w:szCs w:val="16"/>
              </w:rPr>
              <w:br/>
              <w:t>Пфайзер Менюфекчуринг Бельгія НВ, Бельгiя; контроль якості: СГС Лаб Сімон СА ,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Іспанія/ Австрія/ Бельгія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 Введення дільниць виробництва для частини виробничого процесу готового лікарського засобу, а саме додавання дільниць Ionisos SAS та Health Synergy, як дільниць для гамма опромінювання плунжерної пробки та наконечника. Внесені редакційні правки для покращення структури досьє. - Зміни І типу - Зміни з якості. Готовий лікарський засіб. (інші зміни). Редакційні зміни у розділі 3.2.Р.7 Система закриття контейнера для покращення структури досьє.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Зміна назви постачальника комплектуючих ("glass barrel") з Schott Schweiz AG на Schott Pharma Schweiz AG. Незначні редакційні правки для покращення структури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UA/16695/01/01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ТІКОВАК ДЖУНІОР ВАКЦИНА ДЛЯ ПРОФІЛАКТИКИ КЛІЩОВОГО ЕНЦЕФАЛІТУ КУЛЬТУРАЛЬНА ІНАКТИВОВАНА ОЧИЩЕНА СОРБОВАНА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суспензія для ін'єкцій по 1,2 мкг/0,25 мл, по 0,25 мл суспензії у попередньо наповненому шприці; по 1 шприцу вкладеному у блістер; по 1 блістеру та окремою голкою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США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контроль якості: ЄУРОФІНС БІОФАРМА ПРОДАКТ ТЕСТІНГ СПЕЙН, С.Л.У, Іспанія; контроль якості: Пфайзер Менюфекчуринг Австрія ГмбХ, Австрія; виробництво продукту у формі in bulk; наповнення шприців, пакування, маркування, контроль якості, випуск серії:</w:t>
            </w:r>
            <w:r w:rsidRPr="00833B79">
              <w:rPr>
                <w:rFonts w:ascii="Arial" w:hAnsi="Arial" w:cs="Arial"/>
                <w:sz w:val="16"/>
                <w:szCs w:val="16"/>
              </w:rPr>
              <w:br/>
              <w:t>Пфайзер Менюфекчуринг Бельгія НВ, Бельгiя; контроль якості: СГС Лаб Сімон СА ,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Іспанія/ Австрія/ Бельгія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 Введення дільниць виробництва для частини виробничого процесу готового лікарського засобу, а саме додавання дільниць Ionisos SAS та Health Synergy, як дільниць для гамма опромінювання плунжерної пробки та наконечника. Внесені редакційні правки для покращення структури досьє. - Зміни І типу - Зміни з якості. Готовий лікарський засіб. (інші зміни). Редакційні зміни у розділі 3.2.Р.7 Система закриття контейнера для покращення структури досьє.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Зміна назви постачальника комплектуючих ("glass barrel") з Schott Schweiz AG на Schott Pharma Schweiz AG. Незначні редакційні правки для покращення структури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UA/16694/01/01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ТОМОГЕКСОЛ®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розчин для ін’єкцій, 350 мг йоду/мл по 20 мл в ампулі; по 5 ампул у пачці з картону; по 20 мл або 50 мл, або 100 мл, або 200 мл, або 500 мл у флаконі;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АТ "Фармак"</w:t>
            </w:r>
            <w:r w:rsidRPr="00833B7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повний цикл виробництва:</w:t>
            </w:r>
            <w:r w:rsidRPr="00833B79">
              <w:rPr>
                <w:rFonts w:ascii="Arial" w:hAnsi="Arial" w:cs="Arial"/>
                <w:sz w:val="16"/>
                <w:szCs w:val="16"/>
              </w:rPr>
              <w:br/>
              <w:t>АТ "Фармак",</w:t>
            </w:r>
            <w:r w:rsidRPr="00833B79">
              <w:rPr>
                <w:rFonts w:ascii="Arial" w:hAnsi="Arial" w:cs="Arial"/>
                <w:sz w:val="16"/>
                <w:szCs w:val="16"/>
              </w:rPr>
              <w:br/>
              <w:t>Україна;</w:t>
            </w:r>
            <w:r w:rsidRPr="00833B79">
              <w:rPr>
                <w:rFonts w:ascii="Arial" w:hAnsi="Arial" w:cs="Arial"/>
                <w:sz w:val="16"/>
                <w:szCs w:val="16"/>
              </w:rPr>
              <w:br/>
              <w:t>візуальна інспекція флаконів, маркування флаконів та вторинне пакування:</w:t>
            </w:r>
            <w:r w:rsidRPr="00833B79">
              <w:rPr>
                <w:rFonts w:ascii="Arial" w:hAnsi="Arial" w:cs="Arial"/>
                <w:sz w:val="16"/>
                <w:szCs w:val="16"/>
              </w:rPr>
              <w:br/>
              <w:t>ПрАТ "Інфузія",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виробника відповідального за "вторинне пакування": ПрАТ "Інфузія" (Україна, 23219, Вінницька обл., Вінницький р-н, с. Вінницькі Хутори, вул. Немирівське шосе, б. 84А.). Також зазначаються функції затвердженого виробника АТ "Фармак" у матеріалах РД, а саме "Повний цикл виробництва".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Додавання виробника відповідального за "Маркування флаконів": ПрАТ "Інфузія" (Україна, 23219, Вінницька обл., Вінницький р-н, с. Вінницькі Хутори, вул. Немирівське шосе, б. 84А.).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Додавання виробника відповідального за "Візуальна інспекція флаконів": ПрАТ "Інфузія" (Україна, 23219, Вінницька обл., Вінницький р-н, с. Вінницькі Хутори, вул. Немирівське шосе, б. 84А.).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UA/7853/01/03</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ТОРСИД®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розчин для ін'єкцій, 5 мг/мл; по 2 мл або 4 мл в ампулі; по 5 ампул в пачці з картону; по 2 мл або 4 мл в ампулі; по 5 ампул в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АТ "Фармак"</w:t>
            </w:r>
            <w:r w:rsidRPr="00833B7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а саме: - вилучення інформації, зазначеної російською мовою, та викладення її англійською мовою.Термін введення змін протягом 6 місяців після затвердження.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а саме: - додавання МНН українською мовою; - додавання юридичної адреси виробника у п.11. «Найменування і місцезнаходження виробника та/або заявника»; - внесення незначних редакційних правок по тексту; - у п. ІНШЕ зазначено логотип заявника, а також у п. 17. ІНШЕ вторинної упаковки конкретизовано технічну інформацію.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UA/9173/02/01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ТРЕНАКСА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розчин для ін`єкцій, 100 мг/мл; по 5 мл або по 10 мл в ампулах; по 1 або по 5, або по 10 ампул в чарунковій упаковці; по 1 чарунковій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Лабіана Фармацевтікалс, С.Л.У., Іспанiя; Індастріа Фармацевтіка Галеніка Сенесе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Іспанiя/ Італія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 </w:t>
            </w:r>
            <w:r w:rsidRPr="00833B79">
              <w:rPr>
                <w:rFonts w:ascii="Arial" w:hAnsi="Arial" w:cs="Arial"/>
                <w:sz w:val="16"/>
                <w:szCs w:val="16"/>
              </w:rPr>
              <w:br/>
              <w:t>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UA/15269/01/01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ТРЕНАКСА 250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 xml:space="preserve">таблетки, вкриті оболонкою, по 250 мг; по 6 таблеток у стрипі; по 2 стрипи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UA/10181/01/01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ТРЕНАКСА 500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 xml:space="preserve">таблетки, вкриті оболонкою, по 500 мг; по 6 таблеток у стрипі; по 2 стрипи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Маклеодс Фармасьютикалс Лімітед, Індія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UA/10181/01/02</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ТРИГРИМ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по 10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Польща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у текст маркування первинної (п. 6. ІНШЕ) та вторинної (п. 17. ІНШЕ)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UA/10564/01/03</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ТРИФАС® 20 АМПУЛИ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розчин для ін’єкцій, 20 мг/4 мл; по 4 мл в ампулі, по 5 ампул у контурній чарунковій упаковці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Люксембург</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 Менаріні Мануфактурінг Логістікс енд Сервісес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Італія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розділи 3 та 17.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UA/2540/03/02</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Т-СЕПТ®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спрей для ротової порожнини, розчин, 1,5 мг/мл, по 30 мл у флаконі з пристроєм для розпилювання;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Амакса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АйСіЕн Польфа Жешув Ес.Ей.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оновлення р. 3.2.Р.7. Система контейнер/ закупорювальний засіб, а саме видалення інформації про постачальника флакону об’ємом 30 мл -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оновлення р. 3.2.Р.7. Система контейнер/ закупорювальний засіб, а саме видалення інформації про постачальників адаптера компонентів дозувального насоса - Зміни І типу - Зміни з якості. Готовий лікарський засіб. Система контейнер/закупорювальний засіб (інші зміни) - оновлення р. 3.2.Р.7. Система контейнер/ закупорювальний засіб, а саме видалення інформації про частоту тестування мікробіологічної чистоти з Специфікації для флакона HDPE 30 мл із системою закриття crimp/snap відповідно до внутрішньої специфікації виробника лікарського засобу з урахуванням того, що мікробіологічна чистота всіх пакувальних матеріалів перевіряється під час кожної серії. Зміни І типу - Зміни з якості. Готовий лікарський засіб. Система контейнер/закупорювальний засіб (інші зміни) - оновлення р. 3.2.Р.7. Система контейнер/ закупорювальний засіб, а саме видалення інформації про частоту тестування мікробіологічної чистоти з Специфікації для адаптера дозувального насоса, 0,17 мл, відповідно до внутрішньої специфікації виробника лікарського засобу, з урахуванням того, що мікробіологічна чистота всіх пакувальних матеріалів перевіряється під час кожної серії. Зміни І типу - Зміни з якості. Готовий лікарський засіб. Система контейнер/закупорювальний засіб (інші зміни) - оновлення р. 3.2.Р.7. Система контейнер/ закупорювальний засіб, а саме видалення інформації про частоту тестування мікробіологічної чистоти з Специфікації для дозувального насоса VP6/33 snap, 0,17 ml, відповідно до внутрішньої специфікації виробника лікарського засобу, з урахуванням того, що мікробіологічна чистота всіх пакувальних матеріалів перевіряється під час кожної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UA/13494/02/01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ФЕЛІТА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вкриті оболонкою, по 100 мг по 10 таблеток у блістері; по 1, або 3, або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Біофарм Лтд.</w:t>
            </w:r>
            <w:r w:rsidRPr="00833B7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Польща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Біофарм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Зміна назви лікарського засобу. Діюча редакція: СОЙФЕМ. Пропонована редакція: Феліта.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rPr>
            </w:pPr>
            <w:r w:rsidRPr="00833B79">
              <w:rPr>
                <w:rFonts w:ascii="Arial" w:hAnsi="Arial" w:cs="Arial"/>
                <w:i/>
                <w:sz w:val="16"/>
                <w:szCs w:val="16"/>
              </w:rPr>
              <w:t>без</w:t>
            </w:r>
          </w:p>
          <w:p w:rsidR="00360B6D" w:rsidRPr="00833B79" w:rsidRDefault="00360B6D" w:rsidP="007A4EC4">
            <w:pPr>
              <w:pStyle w:val="110"/>
              <w:tabs>
                <w:tab w:val="left" w:pos="12600"/>
              </w:tabs>
              <w:jc w:val="center"/>
              <w:rPr>
                <w:rFonts w:ascii="Arial" w:hAnsi="Arial" w:cs="Arial"/>
                <w:i/>
                <w:sz w:val="16"/>
                <w:szCs w:val="16"/>
              </w:rPr>
            </w:pPr>
            <w:r w:rsidRPr="00833B79">
              <w:rPr>
                <w:rFonts w:ascii="Arial" w:hAnsi="Arial" w:cs="Arial"/>
                <w:i/>
                <w:sz w:val="16"/>
                <w:szCs w:val="16"/>
              </w:rPr>
              <w:t>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rPr>
            </w:pPr>
            <w:r w:rsidRPr="00833B79">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UA/4448/01/01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ФЛЕБОДІА 600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вкриті плівковою оболонкою, по 600 мг; по 15 таблеток у блістері; по 1 або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Лабораторія Іннотек Інтернасьйональ</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Францiя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Іннотера Шузі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Францiя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розділ 15 «ДЛЯ ЛІКАРСЬКИХ ЗАСОБІВ, ЯКІ ПРИЗНАЧЕНІ ДЛЯ САМОСТІЙНОГО ЛІКУВАННЯ – ІНФОРМАЦІЯ ЩОДО ЗАСТОСУВАННЯ».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UA/8590/01/01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ФОРЛАКС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порошок для приготування розчину для перорального застосування по 10 г; по 10,167 г порошку в пакетику; по 10 або по 20 пакетиків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ІПСЕН КОНСЬЮМЕР ХЕЛСКЕА, Акціонерне товариство спрощеного типу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Францiя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БОФУР ІПСЕН ІНДУСТРІ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Францiя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відповідно до оновленої інформації щодо безпеки застосування діючої речовини згідно з рекомендацією CMDh. </w:t>
            </w:r>
            <w:r w:rsidRPr="00833B79">
              <w:rPr>
                <w:rFonts w:ascii="Arial" w:hAnsi="Arial" w:cs="Arial"/>
                <w:sz w:val="16"/>
                <w:szCs w:val="16"/>
              </w:rPr>
              <w:br/>
              <w:t xml:space="preserve">Введення змін протягом 6-ти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"Взаємодія з іншими лікарськими засобами та інші види взаємодій" відповідно до оновленої інформації щодо безпеки застосування діючої речовини. </w:t>
            </w:r>
            <w:r w:rsidRPr="00833B79">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rPr>
            </w:pPr>
            <w:r w:rsidRPr="00833B79">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UA/6852/01/01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ФОРЛАКС®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порошок для приготування розчину для перорального застосування по 4 г; по 4,0668 г порошку в пакетику; по 10, 20, 30 або 50 пакетиків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ІПСЕН КОНСЬЮМЕР ХЕЛСКЕА, Акціонерне товариство спрощеного типу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Францiя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БОФУР ІПСЕН ІНДУСТРІ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Францiя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відповідно до оновленої інформації щодо безпеки застосування діючої речовини згідно з рекомендацією CMDh. </w:t>
            </w:r>
            <w:r w:rsidRPr="00833B79">
              <w:rPr>
                <w:rFonts w:ascii="Arial" w:hAnsi="Arial" w:cs="Arial"/>
                <w:sz w:val="16"/>
                <w:szCs w:val="16"/>
              </w:rPr>
              <w:br/>
              <w:t xml:space="preserve">Введення змін протягом 6-ти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"Взаємодія з іншими лікарськими засобами та інші види взаємодій" відповідно до оновленої інформації щодо безпеки застосування діючої речовини. </w:t>
            </w:r>
            <w:r w:rsidRPr="00833B79">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rPr>
            </w:pPr>
            <w:r w:rsidRPr="00833B7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UA/6852/01/02</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ФОРТЕЗА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льодяники по 3 мг зі смаком лимона; по 12 льодяників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Швейцарія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виробництво, первинне та вторинне пакування, випуск серії: ЛОЗІС ФАРМАЦЕУТІКАЛЗ С.Л., Іспанія; виробництво, первинне та вторинне пакування: П'ЄР ФАБР МЕДИКАМЕНТ ПРОДАКШН, Францiя; виробництво, первинне та вторинне пакування:</w:t>
            </w:r>
            <w:r w:rsidRPr="00833B79">
              <w:rPr>
                <w:rFonts w:ascii="Arial" w:hAnsi="Arial" w:cs="Arial"/>
                <w:sz w:val="16"/>
                <w:szCs w:val="16"/>
              </w:rPr>
              <w:br/>
              <w:t>ДР. МЕД. АУФДЕРМОР АГ, Швейцарія; контроль якості, випуск серії: ІНФАРМАДЕ, С.Л., Іспанiя; контроль якості:</w:t>
            </w:r>
            <w:r w:rsidRPr="00833B79">
              <w:rPr>
                <w:rFonts w:ascii="Arial" w:hAnsi="Arial" w:cs="Arial"/>
                <w:sz w:val="16"/>
                <w:szCs w:val="16"/>
              </w:rPr>
              <w:br/>
              <w:t>ЛАБОРАТОРІО ЕЧЕВАРНЕ, С.А., Іспанія; контроль якості: КІМОС,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Іспанія/ Францiя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R0-CEP 2020-286 - Rev 01 (затверджено: R0-CEP 2020-286 - Rev 00) для АФІ бензидаміну гідрохлориду від вже затвердженого виробника CENTAUR PHARMACEUTICALS PVT. LIMITED, India.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UA/19283/01/01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ФОРТЕЗА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льодяники по 3 мг зі смаком апельсина та меду; по 12 льодяників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Швейцарія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виробництво, первинне та вторинне пакування, випуск серії: ЛОЗІС ФАРМАЦЕУТІКАЛЗ С.Л., Іспанія; виробництво, первинне та вторинне пакування: П'ЄР ФАБР МЕДИКАМЕНТ ПРОДАКШН, Францiя; виробництво, первинне та вторинне пакування:</w:t>
            </w:r>
            <w:r w:rsidRPr="00833B79">
              <w:rPr>
                <w:rFonts w:ascii="Arial" w:hAnsi="Arial" w:cs="Arial"/>
                <w:sz w:val="16"/>
                <w:szCs w:val="16"/>
              </w:rPr>
              <w:br/>
              <w:t>ДР. МЕД. АУФДЕРМОР АГ, Швейцарія; контроль якості, випуск серії: ІНФАРМАДЕ, С.Л., Іспанiя; контроль якості:</w:t>
            </w:r>
            <w:r w:rsidRPr="00833B79">
              <w:rPr>
                <w:rFonts w:ascii="Arial" w:hAnsi="Arial" w:cs="Arial"/>
                <w:sz w:val="16"/>
                <w:szCs w:val="16"/>
              </w:rPr>
              <w:br/>
              <w:t>ЛАБОРАТОРІО ЕЧЕВАРНЕ, С.А., Іспанія; контроль якості: КІМОС,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Іспанія/ Францiя/ Швейцарія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R0-CEP 2020-286 - Rev 01 (затверджено: R0-CEP 2020-286 - Rev 00) для АФІ бензидаміну гідрохлориду від вже затвердженого виробника CENTAUR PHARMACEUTICALS PVT. LIMITED, India.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UA/19282/01/01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ХАВРИКС 1440 ВАКЦИНА ДЛЯ ПРОФІЛАКТИКИ ГЕПАТИТУ 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суспензія для ін’єкцій 1440 ОД ELISA; по 1 мл (1 доза) у флаконі; по 1 флакону в картонній коробці з маркуванням українською мовою; по 1 мл (1 доза) в попередньо наповненому шприці у комплекті з голкою; по 1 шприцу в картонній коробці з маркуванням українською мовою; по 1 мл (1 доза) у флаконі; по 1 флакону в картонній коробці з маркуванням іноземними мовами зі стикером українською мовою; по 1 мл (1 доза) в попередньо наповненому шприці у комплекті з голкою; по 1 шприцу в картонній коробці з маркуванням іноземними мовами зі стикером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ГлаксоСмітКляйн Експорт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Бельгія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Зміна назви лікарського засобу: Затверджено: Хаврикс™ 1440 Вакцина для профілактики гепатиту А. Запропоновано: Хаврикс 1440 Вакцина для профілактики гепатиту А). Термін введення змін - протягом 6 місяців після затвердження. Зміни І типу - Зміни щодо безпеки/ефективності та фармаконагляду (інші зміни) Зміни внесено до тексту маркування упаковок лікарського засобу (редагування інформації) до розділів 4. Дата закінчення терміну придатності, 6. Інше (первинної упаковки) та 3. Перелік допоміжних речовин, 5. Спосіб та шлях введення, 8. Дата закінчення терміну придатності, 12. Номер реєстраційного посвідчення, 17. Інше (вторинної упаковки). Термін введення змін - протягом 6 місяців після затвердження. Зміни II типу - Зміни з якості. Медичні пристрої. Зміна пристроїв для вимірювання дози або введення лікарського засобу (додавання або заміна пристрою, який є невід'ємною частиною первинної упаковки) Гармонізація портфоліо шприців, що використовуються для введення вакцини. Вводиться застосування нового типу шприца для всього портфелю вакцин GSK. У процесі цих змін розділ Пакування МКЯ уніфіковано з розділом Упаковка ІМЗ, а також видалено зайву, необов’язкову деталізацію в описі упаковки. Зміни внесено в інструкцію для медичного застосування лікарського засобу до розділів "Спосіб застосування та дози" та "Упаковка".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rPr>
            </w:pPr>
            <w:r w:rsidRPr="00833B7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UA/16497/01/02</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ХАВРИКС 720 ВАКЦИНА ДЛЯ ПРОФІЛАКТИКИ ГЕПАТИТУ 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суспензія для ін’єкцій 720 ОД ELISA; по 0,5 мл (1 доза) у флаконі; по 1 флакону в картонній коробці з маркуванням українською мовою; по 0,5 мл (1 доза) в попередньо наповненому шприці у комплекті з голкою; по 1 шприцу в картонній коробці з маркуванням українською мовою; по 0,5 мл (1 доза) у флаконі; по 1 флакону в картонній коробці з маркуванням іноземними мовами зі стикером українською мовою; по 0,5 мл (1 доза) в попередньо наповненому шприці у комплекті з голкою; по 1 шприцу в картонній коробці з маркуванням іноземними мовами зі стикером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ГлаксоСмітКляйн Експорт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Бельгія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Зміна назви лікарського засобу: Затверджено: Хаврикс™ 720 Вакцина для профілактики гепатиту А. Запропоновано: Хаврикс 720 Вакцина для профілактики гепатиту А. Термін введення змін - протягом 6 місяців після затвердження. Зміни І типу - Зміни щодо безпеки/ефективності та фармаконагляду (інші зміни) Зміни внесено до тексту маркування упаковок лікарського засобу (редагування інформації) до розділів 4. Дата закінчення терміну придатності, 6. Інше (первинної упаковки) та 3. Перелік допоміжних речовин, 5. Спосіб та шлях введення, 8. Дата закінчення терміну придатності, 12. Номер реєстраційного посвідчення, 17. Інше (вторинної упаковки). Термін введення змін - протягом 6 місяців після затвердження. Зміни II типу - Зміни з якості. Медичні пристрої. Зміна пристроїв для вимірювання дози або введення лікарського засобу (додавання або заміна пристрою, який є невід'ємною частиною первинної упаковки) Гармонізація портфоліо шприців, що використовуються для введення вакцини. Вводиться застосування нового типу шприца для всього портфелю вакцин GSK. У процесі цих змін розділ Пакування МКЯ уніфіковано з розділом Упаковка ІМЗ, а також видалено зайву, необов’язкову деталізацію в описі упаковки. Зміни внесено в інструкцію для медичного застосування лікарського засобу до розділів "Спосіб застосування та дози" та "Упаковка".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rPr>
            </w:pPr>
            <w:r w:rsidRPr="00833B7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UA/16497/01/01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ЦЕТРИЛЕВ ОДТ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таблетки, що диспергуються у ротовій порожнині, по 5 мг, по 10 таблеток у блістері; по 1 або по 3 блістери в картонній коробці; по 10 таблеток у блістері, по 1 блістеру в картонній коробці, по 10 картонних коробок у картонній коробці № 100 (10х1х10)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Атена Драг Делівері Солюшнз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2, 4, 5, 6 та вторинної п. 2, 3, 6, 8, 9, 11, 12, 13, 17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UA/20270/01/01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ЦИБОР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розчин для ін'єкцій по 25000 МО антифактора-Ха/мл; по 0,2 мл (5000 МО антифактора-Ха) або 0,3 мл (7500 МО антифактора-Ха), або 0,4 (10000 МО антифактора-Ха) мл у попередньо заповнених шприцах; по 2 шприца у блістері; по 1 або по 5, або по 50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ПРОФАРМА Інтернешнл Трейдинг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Мальта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Виробництво "in bulk", первинне та вторинне пакування, контроль та випуск серій: РОВІ ФАРМА ІНДАСТРІАЛ СЕРВІСЕЗ, С.А., Іспанiя; </w:t>
            </w:r>
            <w:r w:rsidRPr="00833B79">
              <w:rPr>
                <w:rFonts w:ascii="Arial" w:hAnsi="Arial" w:cs="Arial"/>
                <w:sz w:val="16"/>
                <w:szCs w:val="16"/>
              </w:rPr>
              <w:br/>
              <w:t xml:space="preserve">Вторинне пакування: РОВІ ФАРМА ІНДАСТРІАЛ СЕРВІСЕЗ, С.А., Іспанiя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Іспанiя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Введення додаткової дільниці для виробництва діючої речовини беміпарину натрію – РОВІ ЕСКУЗАР, С.Л., Іспанія/ROVI ESCUZAR, S.L., Spain.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UA/12257/01/01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ЦИКЛОМЕД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lang w:val="ru-RU"/>
              </w:rPr>
            </w:pPr>
            <w:r w:rsidRPr="00833B79">
              <w:rPr>
                <w:rFonts w:ascii="Arial" w:hAnsi="Arial" w:cs="Arial"/>
                <w:sz w:val="16"/>
                <w:szCs w:val="16"/>
                <w:lang w:val="ru-RU"/>
              </w:rPr>
              <w:t xml:space="preserve">краплі очні 1 % по 5 мл у флаконі-крапельниці; </w:t>
            </w:r>
            <w:r w:rsidRPr="00833B79">
              <w:rPr>
                <w:rFonts w:ascii="Arial" w:hAnsi="Arial" w:cs="Arial"/>
                <w:b/>
                <w:sz w:val="16"/>
                <w:szCs w:val="16"/>
                <w:lang w:val="ru-RU"/>
              </w:rPr>
              <w:t>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lang w:val="ru-RU"/>
              </w:rPr>
            </w:pPr>
            <w:r w:rsidRPr="00833B79">
              <w:rPr>
                <w:rFonts w:ascii="Arial" w:hAnsi="Arial" w:cs="Arial"/>
                <w:sz w:val="16"/>
                <w:szCs w:val="16"/>
                <w:lang w:val="ru-RU"/>
              </w:rPr>
              <w:t>СЕНТІСС ФАРМА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lang w:val="ru-RU"/>
              </w:rPr>
            </w:pPr>
            <w:r w:rsidRPr="00833B79">
              <w:rPr>
                <w:rFonts w:ascii="Arial" w:hAnsi="Arial" w:cs="Arial"/>
                <w:sz w:val="16"/>
                <w:szCs w:val="16"/>
                <w:lang w:val="ru-RU"/>
              </w:rPr>
              <w:t>СЕНТІСС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lang w:val="ru-RU"/>
              </w:rPr>
            </w:pPr>
            <w:r w:rsidRPr="00833B79">
              <w:rPr>
                <w:rFonts w:ascii="Arial" w:hAnsi="Arial" w:cs="Arial"/>
                <w:sz w:val="16"/>
                <w:szCs w:val="16"/>
              </w:rPr>
              <w:t>I</w:t>
            </w:r>
            <w:r w:rsidRPr="00833B79">
              <w:rPr>
                <w:rFonts w:ascii="Arial" w:hAnsi="Arial" w:cs="Arial"/>
                <w:sz w:val="16"/>
                <w:szCs w:val="16"/>
                <w:lang w:val="ru-RU"/>
              </w:rPr>
              <w:t>нд</w:t>
            </w:r>
            <w:r w:rsidRPr="00833B79">
              <w:rPr>
                <w:rFonts w:ascii="Arial" w:hAnsi="Arial" w:cs="Arial"/>
                <w:sz w:val="16"/>
                <w:szCs w:val="16"/>
              </w:rPr>
              <w:t>i</w:t>
            </w:r>
            <w:r w:rsidRPr="00833B79">
              <w:rPr>
                <w:rFonts w:ascii="Arial" w:hAnsi="Arial" w:cs="Arial"/>
                <w:sz w:val="16"/>
                <w:szCs w:val="16"/>
                <w:lang w:val="ru-RU"/>
              </w:rPr>
              <w:t>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lang w:val="ru-RU"/>
              </w:rPr>
            </w:pPr>
            <w:r w:rsidRPr="00833B79">
              <w:rPr>
                <w:rFonts w:ascii="Arial" w:hAnsi="Arial" w:cs="Arial"/>
                <w:sz w:val="16"/>
                <w:szCs w:val="16"/>
              </w:rPr>
              <w:t xml:space="preserve">внесення змін до реєстраційних матеріалів: </w:t>
            </w:r>
            <w:r w:rsidRPr="00833B79">
              <w:rPr>
                <w:rFonts w:ascii="Arial" w:hAnsi="Arial" w:cs="Arial"/>
                <w:b/>
                <w:sz w:val="16"/>
                <w:szCs w:val="16"/>
                <w:lang w:val="ru-RU"/>
              </w:rPr>
              <w:t>уточнення написання упаковки в наказі МОЗ України № 1877 від 08.11.2024 в процесі внесення змін</w:t>
            </w:r>
            <w:r w:rsidRPr="00833B79">
              <w:rPr>
                <w:rFonts w:ascii="Arial" w:hAnsi="Arial" w:cs="Arial"/>
                <w:sz w:val="16"/>
                <w:szCs w:val="16"/>
                <w:lang w:val="ru-RU"/>
              </w:rPr>
              <w:t xml:space="preserve">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методі визначення кількісного вмісту циклопентолату гідрохлориду (ВЕРХ) , а саме додавання послідовності хроматографування розчинів, додавання формули розрахунку вмісту АФІ у відсотках від заявленої кількості, редакційні правки.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методі визначення вмісту бензалконію хлориду (ВЕРХ), а саме зміни в приготуванні стандартного розчину та випробовуваного розчину без зміни концентрації, додано послідовність хроматографування, коригування розрахункової формули (мг/мл), додавання формули розрахунку вмісту у відсотках від заявленої кількості, редакційні правки). Редакція в наказі - по 1 флакону-крапельниці в пачці. </w:t>
            </w:r>
            <w:r w:rsidRPr="00833B79">
              <w:rPr>
                <w:rFonts w:ascii="Arial" w:hAnsi="Arial" w:cs="Arial"/>
                <w:b/>
                <w:sz w:val="16"/>
                <w:szCs w:val="16"/>
                <w:lang w:val="ru-RU"/>
              </w:rPr>
              <w:t>Вірна редакція -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UA/2911/01/01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ЦИПРОФЛОКСАЦИН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розчин для інфузій, 200 мг/100 мл; по 100 мл в контейнері; по 1 контейнеру в полівінілхлоридній плівці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Ананта Медікеар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Євролайф Хелткеар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відбулась у звязку з приведенням до GMP виданого Держлікслужбою України без фактичної зміни місця виробництва. Зміни внесено в інструкцію для медичного застосування лікарського засобу для виробника Євролайф Хелткеар Пвт. Лтд у розділ "Місцезнаходження виробника та адреса місця провадження його діяльності" з відповідними змінами в тексті маркування упаковок. Термін введення змін - протягом 3 місяців після затвердження. Зміни І типу - Зміни щодо безпеки/ефективності та фармаконагляду (інші зміни) Зміни внесено у текст маркування первинної п. 6. ІНШЕ та вторинної п. 3. "ПЕРЕЛІК ДОПОМІЖНИХ РЕЧОВИН", п. 17. ІНШЕ упаковок лікарського засобу. Термін введення змін -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rPr>
            </w:pPr>
            <w:r w:rsidRPr="00833B7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UA/10746/01/01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 xml:space="preserve">ЦИТЕАЛ </w:t>
            </w:r>
          </w:p>
          <w:p w:rsidR="00360B6D" w:rsidRPr="00833B79" w:rsidRDefault="00360B6D" w:rsidP="007A4EC4">
            <w:pPr>
              <w:pStyle w:val="110"/>
              <w:tabs>
                <w:tab w:val="left" w:pos="12600"/>
              </w:tabs>
              <w:rPr>
                <w:rFonts w:ascii="Arial" w:hAnsi="Arial" w:cs="Arial"/>
                <w:b/>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розчин для зовнішнього застосування, по 250 мл у флаконах поліетиленових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ind w:right="-106"/>
              <w:jc w:val="center"/>
              <w:rPr>
                <w:rFonts w:ascii="Arial" w:hAnsi="Arial" w:cs="Arial"/>
                <w:sz w:val="16"/>
                <w:szCs w:val="16"/>
              </w:rPr>
            </w:pPr>
            <w:r w:rsidRPr="00833B79">
              <w:rPr>
                <w:rFonts w:ascii="Arial" w:hAnsi="Arial" w:cs="Arial"/>
                <w:sz w:val="16"/>
                <w:szCs w:val="16"/>
              </w:rPr>
              <w:t>П'єр Фабр Медикамент</w:t>
            </w:r>
            <w:r w:rsidRPr="00833B7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Францiя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П'єр Фабр Медикамент Продакшн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Франція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833B79">
              <w:rPr>
                <w:rFonts w:ascii="Arial" w:hAnsi="Arial" w:cs="Arial"/>
                <w:sz w:val="16"/>
                <w:szCs w:val="16"/>
              </w:rPr>
              <w:br/>
              <w:t>Зміни внесено в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інструкції для медичного застосування лікарського засобу до розділів «Фармакологічні властивості»,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«Спосіб застосування та дози» (уточнення інформації), «Здатність впливати на швидкість реакції при керуванні автотранспортом та іншими механізмами», «Побічні реакції», «Несумісність».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без рецепта</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rPr>
            </w:pPr>
            <w:r w:rsidRPr="00833B79">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UA/6404/01/01</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ЦИТОЗАР®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ліофілізат для розчину для ін'єкцій по 100 мг, 1 флакон з ліофілізатом та 1 ампула з розчинником (спирт бензиловий, вода для ін'єкцій) по 5 мл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Пфайзер Інк.</w:t>
            </w:r>
            <w:r w:rsidRPr="00833B7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США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виробництво, первинне пакування, вторинне пакування, контроль якості, випуск серії, випробування на стабільність:</w:t>
            </w:r>
            <w:r w:rsidRPr="00833B79">
              <w:rPr>
                <w:rFonts w:ascii="Arial" w:hAnsi="Arial" w:cs="Arial"/>
                <w:sz w:val="16"/>
                <w:szCs w:val="16"/>
              </w:rPr>
              <w:br/>
              <w:t xml:space="preserve">Латіна Фарма С.п.А., Італія; </w:t>
            </w:r>
            <w:r w:rsidRPr="00833B79">
              <w:rPr>
                <w:rFonts w:ascii="Arial" w:hAnsi="Arial" w:cs="Arial"/>
                <w:sz w:val="16"/>
                <w:szCs w:val="16"/>
              </w:rPr>
              <w:br/>
            </w:r>
            <w:r w:rsidRPr="00833B79">
              <w:rPr>
                <w:rFonts w:ascii="Arial" w:hAnsi="Arial" w:cs="Arial"/>
                <w:sz w:val="16"/>
                <w:szCs w:val="16"/>
              </w:rPr>
              <w:br/>
              <w:t>виробництво, первинне пакування та контрольне випробування розчинника:</w:t>
            </w:r>
            <w:r w:rsidRPr="00833B79">
              <w:rPr>
                <w:rFonts w:ascii="Arial" w:hAnsi="Arial" w:cs="Arial"/>
                <w:sz w:val="16"/>
                <w:szCs w:val="16"/>
              </w:rPr>
              <w:br/>
              <w:t xml:space="preserve">Альфасігма С.п.А., Італія </w:t>
            </w:r>
            <w:r w:rsidRPr="00833B7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Італія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Для дозування 100мг: </w:t>
            </w:r>
            <w:r w:rsidRPr="00833B79">
              <w:rPr>
                <w:rFonts w:ascii="Arial" w:hAnsi="Arial" w:cs="Arial"/>
                <w:sz w:val="16"/>
                <w:szCs w:val="16"/>
              </w:rPr>
              <w:br/>
              <w:t>Збільшення терміну придатності готового лікарського засобу (затверджено: термін придатності 4 роки; запропоновано: термін придатності 5 роки). Зміни внесено в інструкцію для медичного застосування лікарського засобу у розділ «Термін придатності» (збільшення терміну придатності для розчину для ін’єкцій по 100 мг). Введення змін протягом 12-ти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rPr>
            </w:pPr>
            <w:r w:rsidRPr="00833B7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UA/4840/01/02</w:t>
            </w:r>
          </w:p>
        </w:tc>
      </w:tr>
      <w:tr w:rsidR="00360B6D" w:rsidRPr="00833B79" w:rsidTr="007A4EC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360B6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360B6D" w:rsidRPr="00833B79" w:rsidRDefault="00360B6D" w:rsidP="007A4EC4">
            <w:pPr>
              <w:pStyle w:val="110"/>
              <w:tabs>
                <w:tab w:val="left" w:pos="12600"/>
              </w:tabs>
              <w:rPr>
                <w:rFonts w:ascii="Arial" w:hAnsi="Arial" w:cs="Arial"/>
                <w:b/>
                <w:i/>
                <w:sz w:val="16"/>
                <w:szCs w:val="16"/>
              </w:rPr>
            </w:pPr>
            <w:r w:rsidRPr="00833B79">
              <w:rPr>
                <w:rFonts w:ascii="Arial" w:hAnsi="Arial" w:cs="Arial"/>
                <w:b/>
                <w:sz w:val="16"/>
                <w:szCs w:val="16"/>
              </w:rPr>
              <w:t>ЦИТОЗАР®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rPr>
                <w:rFonts w:ascii="Arial" w:hAnsi="Arial" w:cs="Arial"/>
                <w:sz w:val="16"/>
                <w:szCs w:val="16"/>
              </w:rPr>
            </w:pPr>
            <w:r w:rsidRPr="00833B79">
              <w:rPr>
                <w:rFonts w:ascii="Arial" w:hAnsi="Arial" w:cs="Arial"/>
                <w:sz w:val="16"/>
                <w:szCs w:val="16"/>
              </w:rPr>
              <w:t>ліофілізат для розчину для ін'єкцій по 1000 мг; 1 флакон з ліофілізатом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Пфайзер Інк.</w:t>
            </w:r>
            <w:r w:rsidRPr="00833B7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США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 xml:space="preserve">Латіна Фарма С.п.А. </w:t>
            </w:r>
            <w:r w:rsidRPr="00833B7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Італія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у розділ «Термін придатності» для розчину для ін’єкцій по 1000 мг. Введення змін протягом 12-ти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b/>
                <w:i/>
                <w:sz w:val="16"/>
                <w:szCs w:val="16"/>
              </w:rPr>
            </w:pPr>
            <w:r w:rsidRPr="00833B79">
              <w:rPr>
                <w:rFonts w:ascii="Arial" w:hAnsi="Arial" w:cs="Arial"/>
                <w:i/>
                <w:sz w:val="16"/>
                <w:szCs w:val="16"/>
              </w:rPr>
              <w:t>за рецептом</w:t>
            </w:r>
          </w:p>
        </w:tc>
        <w:tc>
          <w:tcPr>
            <w:tcW w:w="710"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i/>
                <w:sz w:val="16"/>
                <w:szCs w:val="16"/>
              </w:rPr>
            </w:pPr>
            <w:r w:rsidRPr="00833B7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0B6D" w:rsidRPr="00833B79" w:rsidRDefault="00360B6D" w:rsidP="007A4EC4">
            <w:pPr>
              <w:pStyle w:val="110"/>
              <w:tabs>
                <w:tab w:val="left" w:pos="12600"/>
              </w:tabs>
              <w:jc w:val="center"/>
              <w:rPr>
                <w:rFonts w:ascii="Arial" w:hAnsi="Arial" w:cs="Arial"/>
                <w:sz w:val="16"/>
                <w:szCs w:val="16"/>
              </w:rPr>
            </w:pPr>
            <w:r w:rsidRPr="00833B79">
              <w:rPr>
                <w:rFonts w:ascii="Arial" w:hAnsi="Arial" w:cs="Arial"/>
                <w:sz w:val="16"/>
                <w:szCs w:val="16"/>
              </w:rPr>
              <w:t>UA/4840/01/01</w:t>
            </w:r>
          </w:p>
        </w:tc>
      </w:tr>
    </w:tbl>
    <w:p w:rsidR="00360B6D" w:rsidRPr="00833B79" w:rsidRDefault="00360B6D" w:rsidP="00360B6D"/>
    <w:p w:rsidR="00360B6D" w:rsidRPr="00833B79" w:rsidRDefault="00360B6D" w:rsidP="00360B6D">
      <w:pPr>
        <w:ind w:right="20"/>
        <w:rPr>
          <w:rFonts w:ascii="Arial" w:hAnsi="Arial" w:cs="Arial"/>
          <w:b/>
          <w:i/>
          <w:sz w:val="16"/>
          <w:szCs w:val="16"/>
        </w:rPr>
      </w:pPr>
      <w:r w:rsidRPr="00833B79">
        <w:rPr>
          <w:rFonts w:ascii="Arial" w:hAnsi="Arial" w:cs="Arial"/>
          <w:b/>
          <w:i/>
          <w:sz w:val="16"/>
          <w:szCs w:val="16"/>
        </w:rPr>
        <w:t>*у разі внесення змін до інструкції про медичне застосування</w:t>
      </w:r>
    </w:p>
    <w:p w:rsidR="00360B6D" w:rsidRPr="00833B79" w:rsidRDefault="00360B6D" w:rsidP="00360B6D">
      <w:pPr>
        <w:ind w:right="20"/>
        <w:rPr>
          <w:rFonts w:ascii="Arial" w:hAnsi="Arial" w:cs="Arial"/>
          <w:b/>
          <w:i/>
        </w:rPr>
      </w:pPr>
    </w:p>
    <w:p w:rsidR="00360B6D" w:rsidRPr="00833B79" w:rsidRDefault="00360B6D" w:rsidP="00360B6D">
      <w:pPr>
        <w:pStyle w:val="11"/>
        <w:rPr>
          <w:rFonts w:ascii="Arial" w:hAnsi="Arial" w:cs="Arial"/>
        </w:rPr>
      </w:pPr>
    </w:p>
    <w:tbl>
      <w:tblPr>
        <w:tblW w:w="0" w:type="auto"/>
        <w:tblLook w:val="04A0" w:firstRow="1" w:lastRow="0" w:firstColumn="1" w:lastColumn="0" w:noHBand="0" w:noVBand="1"/>
      </w:tblPr>
      <w:tblGrid>
        <w:gridCol w:w="7421"/>
        <w:gridCol w:w="7422"/>
      </w:tblGrid>
      <w:tr w:rsidR="00360B6D" w:rsidRPr="00833B79" w:rsidTr="007A4EC4">
        <w:tc>
          <w:tcPr>
            <w:tcW w:w="7421" w:type="dxa"/>
            <w:hideMark/>
          </w:tcPr>
          <w:p w:rsidR="00360B6D" w:rsidRPr="00833B79" w:rsidRDefault="00360B6D" w:rsidP="007A4EC4">
            <w:pPr>
              <w:spacing w:line="256" w:lineRule="auto"/>
              <w:ind w:right="20"/>
              <w:rPr>
                <w:rStyle w:val="cs7864ebcf1"/>
                <w:color w:val="auto"/>
                <w:sz w:val="28"/>
                <w:szCs w:val="28"/>
              </w:rPr>
            </w:pPr>
            <w:r w:rsidRPr="00833B79">
              <w:rPr>
                <w:rStyle w:val="cs7864ebcf1"/>
                <w:color w:val="auto"/>
                <w:sz w:val="28"/>
                <w:szCs w:val="28"/>
              </w:rPr>
              <w:t xml:space="preserve"> </w:t>
            </w:r>
          </w:p>
          <w:p w:rsidR="00360B6D" w:rsidRPr="00833B79" w:rsidRDefault="00360B6D" w:rsidP="007A4EC4">
            <w:pPr>
              <w:spacing w:line="256" w:lineRule="auto"/>
              <w:ind w:right="20"/>
              <w:rPr>
                <w:rStyle w:val="cs95e872d01"/>
                <w:sz w:val="28"/>
                <w:szCs w:val="28"/>
              </w:rPr>
            </w:pPr>
            <w:r w:rsidRPr="00833B79">
              <w:rPr>
                <w:rStyle w:val="cs7864ebcf1"/>
                <w:color w:val="auto"/>
                <w:sz w:val="28"/>
                <w:szCs w:val="28"/>
              </w:rPr>
              <w:t xml:space="preserve">В.о. начальника </w:t>
            </w:r>
          </w:p>
          <w:p w:rsidR="00360B6D" w:rsidRPr="00833B79" w:rsidRDefault="00360B6D" w:rsidP="007A4EC4">
            <w:pPr>
              <w:spacing w:line="256" w:lineRule="auto"/>
              <w:ind w:right="20"/>
              <w:rPr>
                <w:rStyle w:val="cs7864ebcf1"/>
                <w:color w:val="auto"/>
                <w:sz w:val="28"/>
                <w:szCs w:val="28"/>
              </w:rPr>
            </w:pPr>
            <w:r w:rsidRPr="00833B79">
              <w:rPr>
                <w:rStyle w:val="cs7864ebcf1"/>
                <w:color w:val="auto"/>
                <w:sz w:val="28"/>
                <w:szCs w:val="28"/>
              </w:rPr>
              <w:t xml:space="preserve">Фармацевтичного управління </w:t>
            </w:r>
            <w:r w:rsidRPr="00833B79">
              <w:rPr>
                <w:rStyle w:val="cs188c92b51"/>
                <w:color w:val="auto"/>
                <w:sz w:val="28"/>
                <w:szCs w:val="28"/>
              </w:rPr>
              <w:t>                                 </w:t>
            </w:r>
          </w:p>
        </w:tc>
        <w:tc>
          <w:tcPr>
            <w:tcW w:w="7422" w:type="dxa"/>
          </w:tcPr>
          <w:p w:rsidR="00360B6D" w:rsidRPr="00833B79" w:rsidRDefault="00360B6D" w:rsidP="007A4EC4">
            <w:pPr>
              <w:pStyle w:val="cs95e872d0"/>
              <w:spacing w:line="256" w:lineRule="auto"/>
              <w:rPr>
                <w:rStyle w:val="cs7864ebcf1"/>
                <w:color w:val="auto"/>
                <w:sz w:val="28"/>
                <w:szCs w:val="28"/>
              </w:rPr>
            </w:pPr>
          </w:p>
          <w:p w:rsidR="00360B6D" w:rsidRPr="00833B79" w:rsidRDefault="00360B6D" w:rsidP="007A4EC4">
            <w:pPr>
              <w:pStyle w:val="cs95e872d0"/>
              <w:spacing w:line="256" w:lineRule="auto"/>
              <w:jc w:val="center"/>
              <w:rPr>
                <w:rStyle w:val="cs7864ebcf1"/>
                <w:color w:val="auto"/>
                <w:sz w:val="28"/>
                <w:szCs w:val="28"/>
                <w:lang w:val="uk-UA"/>
              </w:rPr>
            </w:pPr>
            <w:r w:rsidRPr="00833B79">
              <w:rPr>
                <w:rStyle w:val="cs7864ebcf1"/>
                <w:color w:val="auto"/>
                <w:sz w:val="28"/>
                <w:szCs w:val="28"/>
                <w:lang w:val="uk-UA"/>
              </w:rPr>
              <w:t xml:space="preserve">                                            </w:t>
            </w:r>
          </w:p>
          <w:p w:rsidR="00360B6D" w:rsidRPr="00833B79" w:rsidRDefault="00360B6D" w:rsidP="007A4EC4">
            <w:pPr>
              <w:pStyle w:val="cs95e872d0"/>
              <w:spacing w:line="256" w:lineRule="auto"/>
              <w:jc w:val="center"/>
              <w:rPr>
                <w:rStyle w:val="cs7864ebcf1"/>
                <w:color w:val="auto"/>
                <w:sz w:val="28"/>
                <w:szCs w:val="28"/>
                <w:lang w:val="uk-UA"/>
              </w:rPr>
            </w:pPr>
            <w:r w:rsidRPr="00833B79">
              <w:rPr>
                <w:rStyle w:val="cs7864ebcf1"/>
                <w:color w:val="auto"/>
                <w:sz w:val="28"/>
                <w:szCs w:val="28"/>
                <w:lang w:val="uk-UA"/>
              </w:rPr>
              <w:t xml:space="preserve">                                   Олександр ГРІЦЕНКО  </w:t>
            </w:r>
          </w:p>
        </w:tc>
      </w:tr>
    </w:tbl>
    <w:p w:rsidR="00360B6D" w:rsidRPr="00833B79" w:rsidRDefault="00360B6D" w:rsidP="00360B6D">
      <w:pPr>
        <w:ind w:right="20"/>
        <w:rPr>
          <w:rStyle w:val="cs7864ebcf1"/>
          <w:color w:val="auto"/>
          <w:sz w:val="24"/>
          <w:szCs w:val="24"/>
        </w:rPr>
      </w:pPr>
    </w:p>
    <w:p w:rsidR="007F3466" w:rsidRPr="00833B79" w:rsidRDefault="007F3466" w:rsidP="00FC73F7">
      <w:pPr>
        <w:pStyle w:val="31"/>
        <w:spacing w:after="0"/>
        <w:ind w:left="0"/>
        <w:rPr>
          <w:b/>
          <w:sz w:val="28"/>
          <w:szCs w:val="28"/>
          <w:lang w:val="uk-UA"/>
        </w:rPr>
      </w:pPr>
    </w:p>
    <w:sectPr w:rsidR="007F3466" w:rsidRPr="00833B79" w:rsidSect="007A4EC4">
      <w:headerReference w:type="default" r:id="rId16"/>
      <w:headerReference w:type="first" r:id="rId17"/>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A18" w:rsidRDefault="00065A18" w:rsidP="00B217C6">
      <w:r>
        <w:separator/>
      </w:r>
    </w:p>
  </w:endnote>
  <w:endnote w:type="continuationSeparator" w:id="0">
    <w:p w:rsidR="00065A18" w:rsidRDefault="00065A18"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A18" w:rsidRDefault="00065A18" w:rsidP="00B217C6">
      <w:r>
        <w:separator/>
      </w:r>
    </w:p>
  </w:footnote>
  <w:footnote w:type="continuationSeparator" w:id="0">
    <w:p w:rsidR="00065A18" w:rsidRDefault="00065A18"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059CA">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EC4" w:rsidRDefault="007A4EC4">
    <w:pPr>
      <w:pStyle w:val="a3"/>
      <w:jc w:val="center"/>
    </w:pPr>
    <w:r>
      <w:fldChar w:fldCharType="begin"/>
    </w:r>
    <w:r>
      <w:instrText>PAGE   \* MERGEFORMAT</w:instrText>
    </w:r>
    <w:r>
      <w:fldChar w:fldCharType="separate"/>
    </w:r>
    <w:r w:rsidR="005505C8">
      <w:rPr>
        <w:noProof/>
      </w:rPr>
      <w:t>4</w:t>
    </w:r>
    <w:r>
      <w:fldChar w:fldCharType="end"/>
    </w:r>
  </w:p>
  <w:p w:rsidR="007A4EC4" w:rsidRDefault="007A4EC4">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EC4" w:rsidRDefault="007A4EC4" w:rsidP="007A4EC4">
    <w:pPr>
      <w:pStyle w:val="a3"/>
      <w:tabs>
        <w:tab w:val="center" w:pos="7313"/>
        <w:tab w:val="left" w:pos="11910"/>
      </w:tabs>
    </w:pPr>
    <w:r>
      <w:tab/>
    </w:r>
    <w:r>
      <w:tab/>
    </w:r>
    <w:r>
      <w:fldChar w:fldCharType="begin"/>
    </w:r>
    <w:r>
      <w:instrText>PAGE   \* MERGEFORMAT</w:instrText>
    </w:r>
    <w:r>
      <w:fldChar w:fldCharType="separate"/>
    </w:r>
    <w:r w:rsidR="00833B79">
      <w:rPr>
        <w:noProof/>
      </w:rPr>
      <w:t>13</w:t>
    </w:r>
    <w:r>
      <w:fldChar w:fldCharType="end"/>
    </w:r>
    <w:r>
      <w:tab/>
    </w:r>
    <w:r>
      <w:tab/>
    </w:r>
  </w:p>
  <w:p w:rsidR="005505C8" w:rsidRDefault="005505C8" w:rsidP="007A4EC4">
    <w:pPr>
      <w:pStyle w:val="a3"/>
      <w:tabs>
        <w:tab w:val="center" w:pos="7313"/>
        <w:tab w:val="left" w:pos="11910"/>
      </w:tabs>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EC4" w:rsidRDefault="007A4EC4">
    <w:pPr>
      <w:pStyle w:val="a3"/>
      <w:jc w:val="center"/>
    </w:pPr>
  </w:p>
  <w:p w:rsidR="007A4EC4" w:rsidRDefault="007A4EC4">
    <w:pPr>
      <w:pStyle w:val="a3"/>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EC4" w:rsidRDefault="007A4EC4" w:rsidP="007A4EC4">
    <w:pPr>
      <w:pStyle w:val="a3"/>
      <w:tabs>
        <w:tab w:val="center" w:pos="7313"/>
        <w:tab w:val="left" w:pos="11400"/>
      </w:tabs>
    </w:pPr>
    <w:r>
      <w:tab/>
    </w:r>
    <w:r>
      <w:tab/>
    </w:r>
    <w:r>
      <w:fldChar w:fldCharType="begin"/>
    </w:r>
    <w:r>
      <w:instrText>PAGE   \* MERGEFORMAT</w:instrText>
    </w:r>
    <w:r>
      <w:fldChar w:fldCharType="separate"/>
    </w:r>
    <w:r w:rsidR="00833B79">
      <w:rPr>
        <w:noProof/>
      </w:rPr>
      <w:t>21</w:t>
    </w:r>
    <w:r>
      <w:fldChar w:fldCharType="end"/>
    </w:r>
  </w:p>
  <w:p w:rsidR="00251BDC" w:rsidRDefault="00251BDC" w:rsidP="007A4EC4">
    <w:pPr>
      <w:pStyle w:val="a3"/>
      <w:tabs>
        <w:tab w:val="center" w:pos="7313"/>
        <w:tab w:val="left" w:pos="11400"/>
      </w:tabs>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EC4" w:rsidRDefault="007A4EC4">
    <w:pPr>
      <w:pStyle w:val="a3"/>
      <w:jc w:val="center"/>
    </w:pPr>
  </w:p>
  <w:p w:rsidR="007A4EC4" w:rsidRDefault="007A4EC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0C90"/>
    <w:multiLevelType w:val="multilevel"/>
    <w:tmpl w:val="3492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2" w15:restartNumberingAfterBreak="0">
    <w:nsid w:val="08943F98"/>
    <w:multiLevelType w:val="multilevel"/>
    <w:tmpl w:val="CC18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4" w15:restartNumberingAfterBreak="0">
    <w:nsid w:val="123E0F99"/>
    <w:multiLevelType w:val="multilevel"/>
    <w:tmpl w:val="4318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6" w15:restartNumberingAfterBreak="0">
    <w:nsid w:val="13013D2F"/>
    <w:multiLevelType w:val="hybridMultilevel"/>
    <w:tmpl w:val="8A2C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86A77"/>
    <w:multiLevelType w:val="multilevel"/>
    <w:tmpl w:val="5ED2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7C5AA9"/>
    <w:multiLevelType w:val="multilevel"/>
    <w:tmpl w:val="8E40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10" w15:restartNumberingAfterBreak="0">
    <w:nsid w:val="1CF931A7"/>
    <w:multiLevelType w:val="multilevel"/>
    <w:tmpl w:val="3210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12" w15:restartNumberingAfterBreak="0">
    <w:nsid w:val="1EB706EE"/>
    <w:multiLevelType w:val="multilevel"/>
    <w:tmpl w:val="114A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14" w15:restartNumberingAfterBreak="0">
    <w:nsid w:val="20A343FD"/>
    <w:multiLevelType w:val="multilevel"/>
    <w:tmpl w:val="E940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C81111A"/>
    <w:multiLevelType w:val="multilevel"/>
    <w:tmpl w:val="7464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5931BC"/>
    <w:multiLevelType w:val="multilevel"/>
    <w:tmpl w:val="5582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19"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0"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21" w15:restartNumberingAfterBreak="0">
    <w:nsid w:val="35152483"/>
    <w:multiLevelType w:val="multilevel"/>
    <w:tmpl w:val="C84A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23" w15:restartNumberingAfterBreak="0">
    <w:nsid w:val="362E4B29"/>
    <w:multiLevelType w:val="multilevel"/>
    <w:tmpl w:val="4F76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25" w15:restartNumberingAfterBreak="0">
    <w:nsid w:val="3EEE0486"/>
    <w:multiLevelType w:val="hybridMultilevel"/>
    <w:tmpl w:val="4DB8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29"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2D0AFB"/>
    <w:multiLevelType w:val="multilevel"/>
    <w:tmpl w:val="CE02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7C2215"/>
    <w:multiLevelType w:val="multilevel"/>
    <w:tmpl w:val="5518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D41D01"/>
    <w:multiLevelType w:val="multilevel"/>
    <w:tmpl w:val="EC42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CD658E"/>
    <w:multiLevelType w:val="hybridMultilevel"/>
    <w:tmpl w:val="753CF7E0"/>
    <w:lvl w:ilvl="0" w:tplc="DC7AE53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5"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36" w15:restartNumberingAfterBreak="0">
    <w:nsid w:val="62C85C75"/>
    <w:multiLevelType w:val="multilevel"/>
    <w:tmpl w:val="A2BC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E5100F"/>
    <w:multiLevelType w:val="multilevel"/>
    <w:tmpl w:val="A82C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0E291D"/>
    <w:multiLevelType w:val="multilevel"/>
    <w:tmpl w:val="D2F8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40"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42" w15:restartNumberingAfterBreak="0">
    <w:nsid w:val="69E245CA"/>
    <w:multiLevelType w:val="multilevel"/>
    <w:tmpl w:val="392A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D02337"/>
    <w:multiLevelType w:val="multilevel"/>
    <w:tmpl w:val="525C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4D389E"/>
    <w:multiLevelType w:val="multilevel"/>
    <w:tmpl w:val="9D82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7" w15:restartNumberingAfterBreak="0">
    <w:nsid w:val="7622525B"/>
    <w:multiLevelType w:val="multilevel"/>
    <w:tmpl w:val="8BFA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15"/>
  </w:num>
  <w:num w:numId="2">
    <w:abstractNumId w:val="34"/>
  </w:num>
  <w:num w:numId="3">
    <w:abstractNumId w:val="27"/>
  </w:num>
  <w:num w:numId="4">
    <w:abstractNumId w:val="26"/>
  </w:num>
  <w:num w:numId="5">
    <w:abstractNumId w:val="43"/>
  </w:num>
  <w:num w:numId="6">
    <w:abstractNumId w:val="40"/>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0"/>
  </w:num>
  <w:num w:numId="12">
    <w:abstractNumId w:val="3"/>
  </w:num>
  <w:num w:numId="13">
    <w:abstractNumId w:val="5"/>
  </w:num>
  <w:num w:numId="14">
    <w:abstractNumId w:val="48"/>
  </w:num>
  <w:num w:numId="15">
    <w:abstractNumId w:val="41"/>
  </w:num>
  <w:num w:numId="16">
    <w:abstractNumId w:val="1"/>
  </w:num>
  <w:num w:numId="17">
    <w:abstractNumId w:val="9"/>
  </w:num>
  <w:num w:numId="18">
    <w:abstractNumId w:val="13"/>
  </w:num>
  <w:num w:numId="19">
    <w:abstractNumId w:val="22"/>
  </w:num>
  <w:num w:numId="20">
    <w:abstractNumId w:val="28"/>
  </w:num>
  <w:num w:numId="21">
    <w:abstractNumId w:val="24"/>
  </w:num>
  <w:num w:numId="22">
    <w:abstractNumId w:val="11"/>
  </w:num>
  <w:num w:numId="23">
    <w:abstractNumId w:val="39"/>
  </w:num>
  <w:num w:numId="24">
    <w:abstractNumId w:val="35"/>
  </w:num>
  <w:num w:numId="25">
    <w:abstractNumId w:val="29"/>
  </w:num>
  <w:num w:numId="26">
    <w:abstractNumId w:val="6"/>
  </w:num>
  <w:num w:numId="27">
    <w:abstractNumId w:val="25"/>
  </w:num>
  <w:num w:numId="28">
    <w:abstractNumId w:val="0"/>
  </w:num>
  <w:num w:numId="29">
    <w:abstractNumId w:val="21"/>
  </w:num>
  <w:num w:numId="30">
    <w:abstractNumId w:val="2"/>
  </w:num>
  <w:num w:numId="31">
    <w:abstractNumId w:val="8"/>
  </w:num>
  <w:num w:numId="32">
    <w:abstractNumId w:val="36"/>
  </w:num>
  <w:num w:numId="33">
    <w:abstractNumId w:val="4"/>
  </w:num>
  <w:num w:numId="34">
    <w:abstractNumId w:val="16"/>
  </w:num>
  <w:num w:numId="35">
    <w:abstractNumId w:val="42"/>
  </w:num>
  <w:num w:numId="36">
    <w:abstractNumId w:val="31"/>
  </w:num>
  <w:num w:numId="37">
    <w:abstractNumId w:val="7"/>
  </w:num>
  <w:num w:numId="38">
    <w:abstractNumId w:val="10"/>
  </w:num>
  <w:num w:numId="39">
    <w:abstractNumId w:val="47"/>
  </w:num>
  <w:num w:numId="40">
    <w:abstractNumId w:val="45"/>
  </w:num>
  <w:num w:numId="41">
    <w:abstractNumId w:val="37"/>
  </w:num>
  <w:num w:numId="42">
    <w:abstractNumId w:val="23"/>
  </w:num>
  <w:num w:numId="43">
    <w:abstractNumId w:val="17"/>
  </w:num>
  <w:num w:numId="44">
    <w:abstractNumId w:val="12"/>
  </w:num>
  <w:num w:numId="45">
    <w:abstractNumId w:val="38"/>
  </w:num>
  <w:num w:numId="46">
    <w:abstractNumId w:val="14"/>
  </w:num>
  <w:num w:numId="47">
    <w:abstractNumId w:val="44"/>
  </w:num>
  <w:num w:numId="48">
    <w:abstractNumId w:val="30"/>
  </w:num>
  <w:num w:numId="49">
    <w:abstractNumId w:val="32"/>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34F3"/>
    <w:rsid w:val="0004787A"/>
    <w:rsid w:val="00051171"/>
    <w:rsid w:val="000512B7"/>
    <w:rsid w:val="00051C9D"/>
    <w:rsid w:val="00054C00"/>
    <w:rsid w:val="000568BB"/>
    <w:rsid w:val="00057542"/>
    <w:rsid w:val="00057F3F"/>
    <w:rsid w:val="00061635"/>
    <w:rsid w:val="000633A9"/>
    <w:rsid w:val="0006598E"/>
    <w:rsid w:val="00065A18"/>
    <w:rsid w:val="000674A9"/>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4217"/>
    <w:rsid w:val="000D7CEC"/>
    <w:rsid w:val="000E5609"/>
    <w:rsid w:val="000F3B3A"/>
    <w:rsid w:val="001025AD"/>
    <w:rsid w:val="0011081E"/>
    <w:rsid w:val="001120FF"/>
    <w:rsid w:val="001133FD"/>
    <w:rsid w:val="001177B5"/>
    <w:rsid w:val="00120438"/>
    <w:rsid w:val="00121807"/>
    <w:rsid w:val="001244D5"/>
    <w:rsid w:val="00126378"/>
    <w:rsid w:val="001263C3"/>
    <w:rsid w:val="00126472"/>
    <w:rsid w:val="00127FFC"/>
    <w:rsid w:val="00130FC6"/>
    <w:rsid w:val="0013129D"/>
    <w:rsid w:val="001328BB"/>
    <w:rsid w:val="00132F63"/>
    <w:rsid w:val="0013571C"/>
    <w:rsid w:val="0014077B"/>
    <w:rsid w:val="00141228"/>
    <w:rsid w:val="00141BF6"/>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1087"/>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37631"/>
    <w:rsid w:val="0024559C"/>
    <w:rsid w:val="0024586C"/>
    <w:rsid w:val="00247020"/>
    <w:rsid w:val="00251031"/>
    <w:rsid w:val="00251BDC"/>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0E06"/>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0B6D"/>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3F684D"/>
    <w:rsid w:val="004010AA"/>
    <w:rsid w:val="00405468"/>
    <w:rsid w:val="00405CF4"/>
    <w:rsid w:val="00405CFC"/>
    <w:rsid w:val="00407947"/>
    <w:rsid w:val="004079E1"/>
    <w:rsid w:val="0041453A"/>
    <w:rsid w:val="00415178"/>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4A25"/>
    <w:rsid w:val="004962E7"/>
    <w:rsid w:val="004A32F4"/>
    <w:rsid w:val="004A36AC"/>
    <w:rsid w:val="004A464D"/>
    <w:rsid w:val="004A60C9"/>
    <w:rsid w:val="004A68C7"/>
    <w:rsid w:val="004B12F8"/>
    <w:rsid w:val="004B1BAF"/>
    <w:rsid w:val="004B2BB1"/>
    <w:rsid w:val="004B5A25"/>
    <w:rsid w:val="004B7B9C"/>
    <w:rsid w:val="004C2149"/>
    <w:rsid w:val="004C48F4"/>
    <w:rsid w:val="004C6DBC"/>
    <w:rsid w:val="004D1487"/>
    <w:rsid w:val="004D1C54"/>
    <w:rsid w:val="004D3DA8"/>
    <w:rsid w:val="004D6E55"/>
    <w:rsid w:val="004D7714"/>
    <w:rsid w:val="004D7D40"/>
    <w:rsid w:val="004E4E21"/>
    <w:rsid w:val="004E5F69"/>
    <w:rsid w:val="004E6830"/>
    <w:rsid w:val="004F6412"/>
    <w:rsid w:val="0050149D"/>
    <w:rsid w:val="00504F7E"/>
    <w:rsid w:val="00505CFE"/>
    <w:rsid w:val="00506545"/>
    <w:rsid w:val="005066CB"/>
    <w:rsid w:val="00507939"/>
    <w:rsid w:val="00511D83"/>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05C8"/>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E82"/>
    <w:rsid w:val="005A6654"/>
    <w:rsid w:val="005A7281"/>
    <w:rsid w:val="005B2696"/>
    <w:rsid w:val="005B2D8D"/>
    <w:rsid w:val="005B59B1"/>
    <w:rsid w:val="005B5F7B"/>
    <w:rsid w:val="005B63B3"/>
    <w:rsid w:val="005B7D18"/>
    <w:rsid w:val="005C22F2"/>
    <w:rsid w:val="005C4676"/>
    <w:rsid w:val="005C4F4D"/>
    <w:rsid w:val="005C694B"/>
    <w:rsid w:val="005D254E"/>
    <w:rsid w:val="005D3CBD"/>
    <w:rsid w:val="005E0972"/>
    <w:rsid w:val="005E19AB"/>
    <w:rsid w:val="005E32B1"/>
    <w:rsid w:val="005E4062"/>
    <w:rsid w:val="005E45C7"/>
    <w:rsid w:val="005E7323"/>
    <w:rsid w:val="005F1774"/>
    <w:rsid w:val="005F4B55"/>
    <w:rsid w:val="005F65C3"/>
    <w:rsid w:val="006024DD"/>
    <w:rsid w:val="00602885"/>
    <w:rsid w:val="006034CA"/>
    <w:rsid w:val="006059CA"/>
    <w:rsid w:val="006077EA"/>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B1CB3"/>
    <w:rsid w:val="006C238B"/>
    <w:rsid w:val="006C3575"/>
    <w:rsid w:val="006C3E67"/>
    <w:rsid w:val="006C6B60"/>
    <w:rsid w:val="006D0A8F"/>
    <w:rsid w:val="006D15D4"/>
    <w:rsid w:val="006D4113"/>
    <w:rsid w:val="006D6930"/>
    <w:rsid w:val="006E10FF"/>
    <w:rsid w:val="006E7076"/>
    <w:rsid w:val="006E790E"/>
    <w:rsid w:val="006F75D2"/>
    <w:rsid w:val="006F7E05"/>
    <w:rsid w:val="007029B6"/>
    <w:rsid w:val="00702CBF"/>
    <w:rsid w:val="00706EAA"/>
    <w:rsid w:val="00706EAB"/>
    <w:rsid w:val="00714884"/>
    <w:rsid w:val="00717C06"/>
    <w:rsid w:val="00720625"/>
    <w:rsid w:val="00723C35"/>
    <w:rsid w:val="007247AD"/>
    <w:rsid w:val="00727A18"/>
    <w:rsid w:val="0073123D"/>
    <w:rsid w:val="0073694F"/>
    <w:rsid w:val="00736E2C"/>
    <w:rsid w:val="00737CAF"/>
    <w:rsid w:val="0074670A"/>
    <w:rsid w:val="00747130"/>
    <w:rsid w:val="00750841"/>
    <w:rsid w:val="007511B3"/>
    <w:rsid w:val="00751C89"/>
    <w:rsid w:val="00753062"/>
    <w:rsid w:val="007534D8"/>
    <w:rsid w:val="00755321"/>
    <w:rsid w:val="00755666"/>
    <w:rsid w:val="00756E71"/>
    <w:rsid w:val="00763D8D"/>
    <w:rsid w:val="00764A79"/>
    <w:rsid w:val="0076559F"/>
    <w:rsid w:val="007704E1"/>
    <w:rsid w:val="007716C6"/>
    <w:rsid w:val="007729F1"/>
    <w:rsid w:val="00772CE7"/>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4EC4"/>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79"/>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B20"/>
    <w:rsid w:val="008650E3"/>
    <w:rsid w:val="00865A5E"/>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3D87"/>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57F2"/>
    <w:rsid w:val="00A5654A"/>
    <w:rsid w:val="00A56C79"/>
    <w:rsid w:val="00A609BA"/>
    <w:rsid w:val="00A63563"/>
    <w:rsid w:val="00A642B2"/>
    <w:rsid w:val="00A65BE0"/>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28AD"/>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6F88"/>
    <w:rsid w:val="00B87841"/>
    <w:rsid w:val="00B92A56"/>
    <w:rsid w:val="00B92C46"/>
    <w:rsid w:val="00B93FF4"/>
    <w:rsid w:val="00B943B1"/>
    <w:rsid w:val="00B9440F"/>
    <w:rsid w:val="00BA0607"/>
    <w:rsid w:val="00BA0BCD"/>
    <w:rsid w:val="00BA1AA2"/>
    <w:rsid w:val="00BA1F6F"/>
    <w:rsid w:val="00BA3CBE"/>
    <w:rsid w:val="00BA56C5"/>
    <w:rsid w:val="00BB107E"/>
    <w:rsid w:val="00BB2520"/>
    <w:rsid w:val="00BB6C17"/>
    <w:rsid w:val="00BC4106"/>
    <w:rsid w:val="00BC5599"/>
    <w:rsid w:val="00BC5CD9"/>
    <w:rsid w:val="00BC7669"/>
    <w:rsid w:val="00BC795A"/>
    <w:rsid w:val="00BD01C7"/>
    <w:rsid w:val="00BD02AF"/>
    <w:rsid w:val="00BD0EBD"/>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21BA"/>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048"/>
    <w:rsid w:val="00D243D9"/>
    <w:rsid w:val="00D30515"/>
    <w:rsid w:val="00D3091A"/>
    <w:rsid w:val="00D33F8D"/>
    <w:rsid w:val="00D35E68"/>
    <w:rsid w:val="00D35EAF"/>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DF7A5F"/>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B4C92"/>
    <w:rsid w:val="00FB5211"/>
    <w:rsid w:val="00FC0B87"/>
    <w:rsid w:val="00FC273D"/>
    <w:rsid w:val="00FC2BB2"/>
    <w:rsid w:val="00FC2F52"/>
    <w:rsid w:val="00FC4339"/>
    <w:rsid w:val="00FC5C71"/>
    <w:rsid w:val="00FC6E65"/>
    <w:rsid w:val="00FC73F7"/>
    <w:rsid w:val="00FD177F"/>
    <w:rsid w:val="00FD57F8"/>
    <w:rsid w:val="00FD7A8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D163CF7-FA2F-4240-9C2C-DA59BC819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360B6D"/>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360B6D"/>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6B1CB3"/>
    <w:rPr>
      <w:rFonts w:eastAsia="Times New Roman"/>
      <w:sz w:val="24"/>
      <w:szCs w:val="24"/>
      <w:lang w:val="uk-UA" w:eastAsia="uk-UA"/>
    </w:rPr>
  </w:style>
  <w:style w:type="paragraph" w:customStyle="1" w:styleId="110">
    <w:name w:val="Обычный11"/>
    <w:aliases w:val="Звичайний,Normal"/>
    <w:basedOn w:val="a"/>
    <w:qFormat/>
    <w:rsid w:val="006B1CB3"/>
    <w:rPr>
      <w:rFonts w:eastAsia="Times New Roman"/>
      <w:sz w:val="24"/>
      <w:szCs w:val="24"/>
      <w:lang w:val="uk-UA" w:eastAsia="uk-UA"/>
    </w:rPr>
  </w:style>
  <w:style w:type="character" w:customStyle="1" w:styleId="cs7864ebcf1">
    <w:name w:val="cs7864ebcf1"/>
    <w:rsid w:val="005066CB"/>
    <w:rPr>
      <w:rFonts w:ascii="Times New Roman" w:hAnsi="Times New Roman" w:cs="Times New Roman" w:hint="default"/>
      <w:b/>
      <w:bCs/>
      <w:i w:val="0"/>
      <w:iCs w:val="0"/>
      <w:color w:val="000000"/>
      <w:sz w:val="26"/>
      <w:szCs w:val="26"/>
      <w:shd w:val="clear" w:color="auto" w:fill="auto"/>
    </w:rPr>
  </w:style>
  <w:style w:type="character" w:customStyle="1" w:styleId="20">
    <w:name w:val="Заголовок 2 Знак"/>
    <w:link w:val="2"/>
    <w:rsid w:val="00360B6D"/>
    <w:rPr>
      <w:rFonts w:ascii="Arial" w:eastAsia="Times New Roman" w:hAnsi="Arial"/>
      <w:b/>
      <w:caps/>
      <w:sz w:val="16"/>
      <w:lang w:val="uk-UA" w:eastAsia="uk-UA"/>
    </w:rPr>
  </w:style>
  <w:style w:type="character" w:customStyle="1" w:styleId="60">
    <w:name w:val="Заголовок 6 Знак"/>
    <w:link w:val="6"/>
    <w:uiPriority w:val="9"/>
    <w:rsid w:val="00360B6D"/>
    <w:rPr>
      <w:rFonts w:ascii="Times New Roman" w:hAnsi="Times New Roman"/>
      <w:b/>
      <w:bCs/>
      <w:sz w:val="22"/>
      <w:szCs w:val="22"/>
    </w:rPr>
  </w:style>
  <w:style w:type="character" w:customStyle="1" w:styleId="40">
    <w:name w:val="Заголовок 4 Знак"/>
    <w:link w:val="4"/>
    <w:rsid w:val="00360B6D"/>
    <w:rPr>
      <w:rFonts w:ascii="Times New Roman" w:hAnsi="Times New Roman"/>
      <w:b/>
      <w:bCs/>
      <w:sz w:val="28"/>
      <w:szCs w:val="28"/>
      <w:lang w:val="ru-RU" w:eastAsia="ru-RU"/>
    </w:rPr>
  </w:style>
  <w:style w:type="paragraph" w:customStyle="1" w:styleId="msolistparagraph0">
    <w:name w:val="msolistparagraph"/>
    <w:basedOn w:val="a"/>
    <w:uiPriority w:val="34"/>
    <w:qFormat/>
    <w:rsid w:val="00360B6D"/>
    <w:pPr>
      <w:ind w:left="720"/>
      <w:contextualSpacing/>
    </w:pPr>
    <w:rPr>
      <w:rFonts w:eastAsia="Times New Roman"/>
      <w:sz w:val="24"/>
      <w:szCs w:val="24"/>
      <w:lang w:val="uk-UA" w:eastAsia="uk-UA"/>
    </w:rPr>
  </w:style>
  <w:style w:type="paragraph" w:customStyle="1" w:styleId="Encryption">
    <w:name w:val="Encryption"/>
    <w:basedOn w:val="a"/>
    <w:qFormat/>
    <w:rsid w:val="00360B6D"/>
    <w:pPr>
      <w:jc w:val="both"/>
    </w:pPr>
    <w:rPr>
      <w:rFonts w:eastAsia="Times New Roman"/>
      <w:b/>
      <w:bCs/>
      <w:i/>
      <w:iCs/>
      <w:sz w:val="24"/>
      <w:szCs w:val="24"/>
      <w:lang w:val="uk-UA" w:eastAsia="uk-UA"/>
    </w:rPr>
  </w:style>
  <w:style w:type="character" w:customStyle="1" w:styleId="Heading2Char">
    <w:name w:val="Heading 2 Char"/>
    <w:link w:val="21"/>
    <w:locked/>
    <w:rsid w:val="00360B6D"/>
    <w:rPr>
      <w:rFonts w:ascii="Arial" w:eastAsia="Times New Roman" w:hAnsi="Arial"/>
      <w:b/>
      <w:caps/>
      <w:sz w:val="16"/>
      <w:lang w:val="ru-RU" w:eastAsia="ru-RU"/>
    </w:rPr>
  </w:style>
  <w:style w:type="paragraph" w:customStyle="1" w:styleId="21">
    <w:name w:val="Заголовок 21"/>
    <w:basedOn w:val="a"/>
    <w:link w:val="Heading2Char"/>
    <w:rsid w:val="00360B6D"/>
    <w:rPr>
      <w:rFonts w:ascii="Arial" w:eastAsia="Times New Roman" w:hAnsi="Arial"/>
      <w:b/>
      <w:caps/>
      <w:sz w:val="16"/>
    </w:rPr>
  </w:style>
  <w:style w:type="character" w:customStyle="1" w:styleId="Heading4Char">
    <w:name w:val="Heading 4 Char"/>
    <w:link w:val="41"/>
    <w:locked/>
    <w:rsid w:val="00360B6D"/>
    <w:rPr>
      <w:rFonts w:ascii="Arial" w:eastAsia="Times New Roman" w:hAnsi="Arial"/>
      <w:b/>
      <w:lang w:val="ru-RU" w:eastAsia="ru-RU"/>
    </w:rPr>
  </w:style>
  <w:style w:type="paragraph" w:customStyle="1" w:styleId="41">
    <w:name w:val="Заголовок 41"/>
    <w:basedOn w:val="a"/>
    <w:link w:val="Heading4Char"/>
    <w:rsid w:val="00360B6D"/>
    <w:rPr>
      <w:rFonts w:ascii="Arial" w:eastAsia="Times New Roman" w:hAnsi="Arial"/>
      <w:b/>
    </w:rPr>
  </w:style>
  <w:style w:type="table" w:styleId="a8">
    <w:name w:val="Table Grid"/>
    <w:basedOn w:val="a1"/>
    <w:rsid w:val="00360B6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360B6D"/>
    <w:rPr>
      <w:lang w:eastAsia="en-US"/>
    </w:rPr>
    <w:tblPr>
      <w:tblCellMar>
        <w:top w:w="0" w:type="dxa"/>
        <w:left w:w="108" w:type="dxa"/>
        <w:bottom w:w="0" w:type="dxa"/>
        <w:right w:w="108" w:type="dxa"/>
      </w:tblCellMar>
    </w:tblPr>
  </w:style>
  <w:style w:type="character" w:customStyle="1" w:styleId="csb3e8c9cf24">
    <w:name w:val="csb3e8c9cf24"/>
    <w:rsid w:val="00360B6D"/>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360B6D"/>
    <w:rPr>
      <w:rFonts w:ascii="Tahoma" w:eastAsia="Times New Roman" w:hAnsi="Tahoma" w:cs="Tahoma"/>
      <w:sz w:val="16"/>
      <w:szCs w:val="16"/>
    </w:rPr>
  </w:style>
  <w:style w:type="character" w:customStyle="1" w:styleId="aa">
    <w:name w:val="Текст выноски Знак"/>
    <w:link w:val="a9"/>
    <w:uiPriority w:val="99"/>
    <w:semiHidden/>
    <w:rsid w:val="00360B6D"/>
    <w:rPr>
      <w:rFonts w:ascii="Tahoma" w:eastAsia="Times New Roman" w:hAnsi="Tahoma" w:cs="Tahoma"/>
      <w:sz w:val="16"/>
      <w:szCs w:val="16"/>
      <w:lang w:val="ru-RU" w:eastAsia="ru-RU"/>
    </w:rPr>
  </w:style>
  <w:style w:type="paragraph" w:customStyle="1" w:styleId="BodyTextIndent2">
    <w:name w:val="Body Text Indent2"/>
    <w:basedOn w:val="a"/>
    <w:rsid w:val="00360B6D"/>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360B6D"/>
    <w:pPr>
      <w:spacing w:before="120" w:after="120"/>
    </w:pPr>
    <w:rPr>
      <w:rFonts w:ascii="Arial" w:eastAsia="Times New Roman" w:hAnsi="Arial"/>
      <w:sz w:val="18"/>
    </w:rPr>
  </w:style>
  <w:style w:type="character" w:customStyle="1" w:styleId="BodyTextIndentChar">
    <w:name w:val="Body Text Indent Char"/>
    <w:link w:val="12"/>
    <w:locked/>
    <w:rsid w:val="00360B6D"/>
    <w:rPr>
      <w:rFonts w:ascii="Arial" w:eastAsia="Times New Roman" w:hAnsi="Arial"/>
      <w:sz w:val="18"/>
      <w:lang w:val="ru-RU" w:eastAsia="ru-RU"/>
    </w:rPr>
  </w:style>
  <w:style w:type="character" w:customStyle="1" w:styleId="csab6e076947">
    <w:name w:val="csab6e076947"/>
    <w:rsid w:val="00360B6D"/>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360B6D"/>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360B6D"/>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360B6D"/>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360B6D"/>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360B6D"/>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360B6D"/>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360B6D"/>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360B6D"/>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360B6D"/>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uiPriority w:val="99"/>
    <w:rsid w:val="00360B6D"/>
    <w:rPr>
      <w:rFonts w:eastAsia="Times New Roman"/>
      <w:sz w:val="24"/>
      <w:szCs w:val="24"/>
    </w:rPr>
  </w:style>
  <w:style w:type="character" w:customStyle="1" w:styleId="csab6e076981">
    <w:name w:val="csab6e076981"/>
    <w:rsid w:val="00360B6D"/>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360B6D"/>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360B6D"/>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360B6D"/>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360B6D"/>
    <w:rPr>
      <w:rFonts w:ascii="Arial" w:hAnsi="Arial" w:cs="Arial" w:hint="default"/>
      <w:b/>
      <w:bCs/>
      <w:i w:val="0"/>
      <w:iCs w:val="0"/>
      <w:color w:val="000000"/>
      <w:sz w:val="18"/>
      <w:szCs w:val="18"/>
      <w:shd w:val="clear" w:color="auto" w:fill="auto"/>
    </w:rPr>
  </w:style>
  <w:style w:type="character" w:customStyle="1" w:styleId="csab6e076980">
    <w:name w:val="csab6e076980"/>
    <w:rsid w:val="00360B6D"/>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360B6D"/>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360B6D"/>
    <w:rPr>
      <w:rFonts w:ascii="Arial" w:hAnsi="Arial" w:cs="Arial" w:hint="default"/>
      <w:b/>
      <w:bCs/>
      <w:i w:val="0"/>
      <w:iCs w:val="0"/>
      <w:color w:val="000000"/>
      <w:sz w:val="18"/>
      <w:szCs w:val="18"/>
      <w:shd w:val="clear" w:color="auto" w:fill="auto"/>
    </w:rPr>
  </w:style>
  <w:style w:type="character" w:customStyle="1" w:styleId="csab6e076961">
    <w:name w:val="csab6e076961"/>
    <w:rsid w:val="00360B6D"/>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360B6D"/>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360B6D"/>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360B6D"/>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360B6D"/>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360B6D"/>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360B6D"/>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360B6D"/>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360B6D"/>
    <w:rPr>
      <w:rFonts w:ascii="Arial" w:hAnsi="Arial" w:cs="Arial" w:hint="default"/>
      <w:b/>
      <w:bCs/>
      <w:i w:val="0"/>
      <w:iCs w:val="0"/>
      <w:color w:val="000000"/>
      <w:sz w:val="18"/>
      <w:szCs w:val="18"/>
      <w:shd w:val="clear" w:color="auto" w:fill="auto"/>
    </w:rPr>
  </w:style>
  <w:style w:type="character" w:customStyle="1" w:styleId="csab6e0769276">
    <w:name w:val="csab6e0769276"/>
    <w:rsid w:val="00360B6D"/>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360B6D"/>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360B6D"/>
    <w:rPr>
      <w:rFonts w:ascii="Arial" w:hAnsi="Arial" w:cs="Arial" w:hint="default"/>
      <w:b/>
      <w:bCs/>
      <w:i w:val="0"/>
      <w:iCs w:val="0"/>
      <w:color w:val="000000"/>
      <w:sz w:val="18"/>
      <w:szCs w:val="18"/>
      <w:shd w:val="clear" w:color="auto" w:fill="auto"/>
    </w:rPr>
  </w:style>
  <w:style w:type="character" w:customStyle="1" w:styleId="csf229d0ff13">
    <w:name w:val="csf229d0ff13"/>
    <w:rsid w:val="00360B6D"/>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360B6D"/>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360B6D"/>
    <w:rPr>
      <w:rFonts w:ascii="Arial" w:hAnsi="Arial" w:cs="Arial" w:hint="default"/>
      <w:b/>
      <w:bCs/>
      <w:i w:val="0"/>
      <w:iCs w:val="0"/>
      <w:color w:val="000000"/>
      <w:sz w:val="18"/>
      <w:szCs w:val="18"/>
      <w:shd w:val="clear" w:color="auto" w:fill="auto"/>
    </w:rPr>
  </w:style>
  <w:style w:type="character" w:customStyle="1" w:styleId="csafaf5741100">
    <w:name w:val="csafaf5741100"/>
    <w:rsid w:val="00360B6D"/>
    <w:rPr>
      <w:rFonts w:ascii="Arial" w:hAnsi="Arial" w:cs="Arial" w:hint="default"/>
      <w:b/>
      <w:bCs/>
      <w:i w:val="0"/>
      <w:iCs w:val="0"/>
      <w:color w:val="000000"/>
      <w:sz w:val="18"/>
      <w:szCs w:val="18"/>
      <w:shd w:val="clear" w:color="auto" w:fill="auto"/>
    </w:rPr>
  </w:style>
  <w:style w:type="paragraph" w:styleId="ab">
    <w:name w:val="Body Text Indent"/>
    <w:basedOn w:val="a"/>
    <w:link w:val="ac"/>
    <w:rsid w:val="00360B6D"/>
    <w:pPr>
      <w:spacing w:after="120"/>
      <w:ind w:left="283"/>
    </w:pPr>
    <w:rPr>
      <w:rFonts w:eastAsia="Times New Roman"/>
      <w:sz w:val="24"/>
      <w:szCs w:val="24"/>
    </w:rPr>
  </w:style>
  <w:style w:type="character" w:customStyle="1" w:styleId="ac">
    <w:name w:val="Основной текст с отступом Знак"/>
    <w:link w:val="ab"/>
    <w:rsid w:val="00360B6D"/>
    <w:rPr>
      <w:rFonts w:ascii="Times New Roman" w:eastAsia="Times New Roman" w:hAnsi="Times New Roman"/>
      <w:sz w:val="24"/>
      <w:szCs w:val="24"/>
      <w:lang w:val="ru-RU" w:eastAsia="ru-RU"/>
    </w:rPr>
  </w:style>
  <w:style w:type="character" w:customStyle="1" w:styleId="csf229d0ff16">
    <w:name w:val="csf229d0ff16"/>
    <w:rsid w:val="00360B6D"/>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360B6D"/>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360B6D"/>
    <w:pPr>
      <w:spacing w:after="120"/>
    </w:pPr>
    <w:rPr>
      <w:rFonts w:eastAsia="Times New Roman"/>
      <w:sz w:val="16"/>
      <w:szCs w:val="16"/>
      <w:lang w:val="uk-UA" w:eastAsia="uk-UA"/>
    </w:rPr>
  </w:style>
  <w:style w:type="character" w:customStyle="1" w:styleId="34">
    <w:name w:val="Основной текст 3 Знак"/>
    <w:link w:val="33"/>
    <w:rsid w:val="00360B6D"/>
    <w:rPr>
      <w:rFonts w:ascii="Times New Roman" w:eastAsia="Times New Roman" w:hAnsi="Times New Roman"/>
      <w:sz w:val="16"/>
      <w:szCs w:val="16"/>
      <w:lang w:val="uk-UA" w:eastAsia="uk-UA"/>
    </w:rPr>
  </w:style>
  <w:style w:type="character" w:customStyle="1" w:styleId="csab6e076931">
    <w:name w:val="csab6e076931"/>
    <w:rsid w:val="00360B6D"/>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360B6D"/>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360B6D"/>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360B6D"/>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60B6D"/>
    <w:pPr>
      <w:ind w:firstLine="708"/>
      <w:jc w:val="both"/>
    </w:pPr>
    <w:rPr>
      <w:rFonts w:ascii="Arial" w:eastAsia="Times New Roman" w:hAnsi="Arial"/>
      <w:b/>
      <w:sz w:val="18"/>
      <w:lang w:val="uk-UA"/>
    </w:rPr>
  </w:style>
  <w:style w:type="character" w:customStyle="1" w:styleId="csf229d0ff25">
    <w:name w:val="csf229d0ff25"/>
    <w:rsid w:val="00360B6D"/>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360B6D"/>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360B6D"/>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360B6D"/>
    <w:pPr>
      <w:ind w:firstLine="708"/>
      <w:jc w:val="both"/>
    </w:pPr>
    <w:rPr>
      <w:rFonts w:ascii="Arial" w:eastAsia="Times New Roman" w:hAnsi="Arial"/>
      <w:b/>
      <w:sz w:val="18"/>
      <w:lang w:val="uk-UA" w:eastAsia="uk-UA"/>
    </w:rPr>
  </w:style>
  <w:style w:type="character" w:customStyle="1" w:styleId="cs95e872d01">
    <w:name w:val="cs95e872d01"/>
    <w:rsid w:val="00360B6D"/>
  </w:style>
  <w:style w:type="paragraph" w:customStyle="1" w:styleId="cse71256d6">
    <w:name w:val="cse71256d6"/>
    <w:basedOn w:val="a"/>
    <w:rsid w:val="00360B6D"/>
    <w:pPr>
      <w:ind w:left="1440"/>
    </w:pPr>
    <w:rPr>
      <w:rFonts w:eastAsia="Times New Roman"/>
      <w:sz w:val="24"/>
      <w:szCs w:val="24"/>
      <w:lang w:val="uk-UA" w:eastAsia="uk-UA"/>
    </w:rPr>
  </w:style>
  <w:style w:type="character" w:customStyle="1" w:styleId="csb3e8c9cf10">
    <w:name w:val="csb3e8c9cf10"/>
    <w:rsid w:val="00360B6D"/>
    <w:rPr>
      <w:rFonts w:ascii="Arial" w:hAnsi="Arial" w:cs="Arial" w:hint="default"/>
      <w:b/>
      <w:bCs/>
      <w:i w:val="0"/>
      <w:iCs w:val="0"/>
      <w:color w:val="000000"/>
      <w:sz w:val="18"/>
      <w:szCs w:val="18"/>
      <w:shd w:val="clear" w:color="auto" w:fill="auto"/>
    </w:rPr>
  </w:style>
  <w:style w:type="character" w:customStyle="1" w:styleId="csafaf574127">
    <w:name w:val="csafaf574127"/>
    <w:rsid w:val="00360B6D"/>
    <w:rPr>
      <w:rFonts w:ascii="Arial" w:hAnsi="Arial" w:cs="Arial" w:hint="default"/>
      <w:b/>
      <w:bCs/>
      <w:i w:val="0"/>
      <w:iCs w:val="0"/>
      <w:color w:val="000000"/>
      <w:sz w:val="18"/>
      <w:szCs w:val="18"/>
      <w:shd w:val="clear" w:color="auto" w:fill="auto"/>
    </w:rPr>
  </w:style>
  <w:style w:type="character" w:customStyle="1" w:styleId="csf229d0ff10">
    <w:name w:val="csf229d0ff10"/>
    <w:rsid w:val="00360B6D"/>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360B6D"/>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360B6D"/>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360B6D"/>
    <w:rPr>
      <w:rFonts w:ascii="Arial" w:hAnsi="Arial" w:cs="Arial" w:hint="default"/>
      <w:b/>
      <w:bCs/>
      <w:i w:val="0"/>
      <w:iCs w:val="0"/>
      <w:color w:val="000000"/>
      <w:sz w:val="18"/>
      <w:szCs w:val="18"/>
      <w:shd w:val="clear" w:color="auto" w:fill="auto"/>
    </w:rPr>
  </w:style>
  <w:style w:type="character" w:customStyle="1" w:styleId="csafaf5741106">
    <w:name w:val="csafaf5741106"/>
    <w:rsid w:val="00360B6D"/>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360B6D"/>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360B6D"/>
    <w:pPr>
      <w:ind w:firstLine="708"/>
      <w:jc w:val="both"/>
    </w:pPr>
    <w:rPr>
      <w:rFonts w:ascii="Arial" w:eastAsia="Times New Roman" w:hAnsi="Arial"/>
      <w:b/>
      <w:sz w:val="18"/>
      <w:lang w:val="uk-UA" w:eastAsia="uk-UA"/>
    </w:rPr>
  </w:style>
  <w:style w:type="character" w:customStyle="1" w:styleId="csafaf5741216">
    <w:name w:val="csafaf5741216"/>
    <w:rsid w:val="00360B6D"/>
    <w:rPr>
      <w:rFonts w:ascii="Arial" w:hAnsi="Arial" w:cs="Arial" w:hint="default"/>
      <w:b/>
      <w:bCs/>
      <w:i w:val="0"/>
      <w:iCs w:val="0"/>
      <w:color w:val="000000"/>
      <w:sz w:val="18"/>
      <w:szCs w:val="18"/>
      <w:shd w:val="clear" w:color="auto" w:fill="auto"/>
    </w:rPr>
  </w:style>
  <w:style w:type="character" w:customStyle="1" w:styleId="csf229d0ff19">
    <w:name w:val="csf229d0ff19"/>
    <w:rsid w:val="00360B6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360B6D"/>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360B6D"/>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360B6D"/>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360B6D"/>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360B6D"/>
    <w:pPr>
      <w:ind w:firstLine="708"/>
      <w:jc w:val="both"/>
    </w:pPr>
    <w:rPr>
      <w:rFonts w:ascii="Arial" w:eastAsia="Times New Roman" w:hAnsi="Arial"/>
      <w:b/>
      <w:sz w:val="18"/>
      <w:lang w:val="uk-UA" w:eastAsia="uk-UA"/>
    </w:rPr>
  </w:style>
  <w:style w:type="character" w:customStyle="1" w:styleId="csf229d0ff14">
    <w:name w:val="csf229d0ff14"/>
    <w:rsid w:val="00360B6D"/>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360B6D"/>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360B6D"/>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360B6D"/>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360B6D"/>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360B6D"/>
    <w:pPr>
      <w:ind w:firstLine="708"/>
      <w:jc w:val="both"/>
    </w:pPr>
    <w:rPr>
      <w:rFonts w:ascii="Arial" w:eastAsia="Times New Roman" w:hAnsi="Arial"/>
      <w:b/>
      <w:sz w:val="18"/>
      <w:lang w:val="uk-UA" w:eastAsia="uk-UA"/>
    </w:rPr>
  </w:style>
  <w:style w:type="character" w:customStyle="1" w:styleId="csab6e0769225">
    <w:name w:val="csab6e0769225"/>
    <w:rsid w:val="00360B6D"/>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360B6D"/>
    <w:pPr>
      <w:ind w:firstLine="708"/>
      <w:jc w:val="both"/>
    </w:pPr>
    <w:rPr>
      <w:rFonts w:ascii="Arial" w:eastAsia="Times New Roman" w:hAnsi="Arial"/>
      <w:b/>
      <w:sz w:val="18"/>
      <w:lang w:val="uk-UA" w:eastAsia="uk-UA"/>
    </w:rPr>
  </w:style>
  <w:style w:type="character" w:customStyle="1" w:styleId="csb3e8c9cf3">
    <w:name w:val="csb3e8c9cf3"/>
    <w:rsid w:val="00360B6D"/>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360B6D"/>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360B6D"/>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360B6D"/>
    <w:pPr>
      <w:ind w:firstLine="708"/>
      <w:jc w:val="both"/>
    </w:pPr>
    <w:rPr>
      <w:rFonts w:ascii="Arial" w:eastAsia="Times New Roman" w:hAnsi="Arial"/>
      <w:b/>
      <w:sz w:val="18"/>
      <w:lang w:val="uk-UA" w:eastAsia="uk-UA"/>
    </w:rPr>
  </w:style>
  <w:style w:type="character" w:customStyle="1" w:styleId="csb86c8cfe1">
    <w:name w:val="csb86c8cfe1"/>
    <w:rsid w:val="00360B6D"/>
    <w:rPr>
      <w:rFonts w:ascii="Times New Roman" w:hAnsi="Times New Roman" w:cs="Times New Roman" w:hint="default"/>
      <w:b/>
      <w:bCs/>
      <w:i w:val="0"/>
      <w:iCs w:val="0"/>
      <w:color w:val="000000"/>
      <w:sz w:val="24"/>
      <w:szCs w:val="24"/>
    </w:rPr>
  </w:style>
  <w:style w:type="character" w:customStyle="1" w:styleId="csf229d0ff21">
    <w:name w:val="csf229d0ff21"/>
    <w:rsid w:val="00360B6D"/>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360B6D"/>
    <w:pPr>
      <w:ind w:firstLine="708"/>
      <w:jc w:val="both"/>
    </w:pPr>
    <w:rPr>
      <w:rFonts w:ascii="Arial" w:eastAsia="Times New Roman" w:hAnsi="Arial"/>
      <w:b/>
      <w:sz w:val="18"/>
      <w:lang w:val="uk-UA" w:eastAsia="uk-UA"/>
    </w:rPr>
  </w:style>
  <w:style w:type="character" w:customStyle="1" w:styleId="csf229d0ff26">
    <w:name w:val="csf229d0ff26"/>
    <w:rsid w:val="00360B6D"/>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360B6D"/>
    <w:pPr>
      <w:jc w:val="both"/>
    </w:pPr>
    <w:rPr>
      <w:rFonts w:ascii="Arial" w:eastAsia="Times New Roman" w:hAnsi="Arial"/>
      <w:sz w:val="24"/>
      <w:szCs w:val="24"/>
      <w:lang w:val="uk-UA" w:eastAsia="uk-UA"/>
    </w:rPr>
  </w:style>
  <w:style w:type="character" w:customStyle="1" w:styleId="cs8c2cf3831">
    <w:name w:val="cs8c2cf3831"/>
    <w:rsid w:val="00360B6D"/>
    <w:rPr>
      <w:rFonts w:ascii="Arial" w:hAnsi="Arial" w:cs="Arial" w:hint="default"/>
      <w:b/>
      <w:bCs/>
      <w:i/>
      <w:iCs/>
      <w:color w:val="102B56"/>
      <w:sz w:val="18"/>
      <w:szCs w:val="18"/>
      <w:shd w:val="clear" w:color="auto" w:fill="auto"/>
    </w:rPr>
  </w:style>
  <w:style w:type="character" w:customStyle="1" w:styleId="csd71f5e5a1">
    <w:name w:val="csd71f5e5a1"/>
    <w:rsid w:val="00360B6D"/>
    <w:rPr>
      <w:rFonts w:ascii="Arial" w:hAnsi="Arial" w:cs="Arial" w:hint="default"/>
      <w:b w:val="0"/>
      <w:bCs w:val="0"/>
      <w:i/>
      <w:iCs/>
      <w:color w:val="102B56"/>
      <w:sz w:val="18"/>
      <w:szCs w:val="18"/>
      <w:shd w:val="clear" w:color="auto" w:fill="auto"/>
    </w:rPr>
  </w:style>
  <w:style w:type="character" w:customStyle="1" w:styleId="cs8f6c24af1">
    <w:name w:val="cs8f6c24af1"/>
    <w:rsid w:val="00360B6D"/>
    <w:rPr>
      <w:rFonts w:ascii="Arial" w:hAnsi="Arial" w:cs="Arial" w:hint="default"/>
      <w:b/>
      <w:bCs/>
      <w:i w:val="0"/>
      <w:iCs w:val="0"/>
      <w:color w:val="102B56"/>
      <w:sz w:val="18"/>
      <w:szCs w:val="18"/>
      <w:shd w:val="clear" w:color="auto" w:fill="auto"/>
    </w:rPr>
  </w:style>
  <w:style w:type="character" w:customStyle="1" w:styleId="csa5a0f5421">
    <w:name w:val="csa5a0f5421"/>
    <w:rsid w:val="00360B6D"/>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360B6D"/>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360B6D"/>
    <w:pPr>
      <w:ind w:firstLine="708"/>
      <w:jc w:val="both"/>
    </w:pPr>
    <w:rPr>
      <w:rFonts w:ascii="Arial" w:eastAsia="Times New Roman" w:hAnsi="Arial"/>
      <w:b/>
      <w:sz w:val="18"/>
      <w:lang w:val="uk-UA" w:eastAsia="uk-UA"/>
    </w:rPr>
  </w:style>
  <w:style w:type="character" w:styleId="ad">
    <w:name w:val="line number"/>
    <w:uiPriority w:val="99"/>
    <w:rsid w:val="00360B6D"/>
    <w:rPr>
      <w:rFonts w:ascii="Segoe UI" w:hAnsi="Segoe UI" w:cs="Segoe UI"/>
      <w:color w:val="000000"/>
      <w:sz w:val="18"/>
      <w:szCs w:val="18"/>
    </w:rPr>
  </w:style>
  <w:style w:type="character" w:styleId="ae">
    <w:name w:val="Hyperlink"/>
    <w:uiPriority w:val="99"/>
    <w:rsid w:val="00360B6D"/>
    <w:rPr>
      <w:rFonts w:ascii="Segoe UI" w:hAnsi="Segoe UI" w:cs="Segoe UI"/>
      <w:color w:val="0000FF"/>
      <w:sz w:val="18"/>
      <w:szCs w:val="18"/>
      <w:u w:val="single"/>
    </w:rPr>
  </w:style>
  <w:style w:type="paragraph" w:customStyle="1" w:styleId="23">
    <w:name w:val="Основной текст с отступом23"/>
    <w:basedOn w:val="a"/>
    <w:rsid w:val="00360B6D"/>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360B6D"/>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360B6D"/>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360B6D"/>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360B6D"/>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360B6D"/>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360B6D"/>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360B6D"/>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360B6D"/>
    <w:pPr>
      <w:ind w:firstLine="708"/>
      <w:jc w:val="both"/>
    </w:pPr>
    <w:rPr>
      <w:rFonts w:ascii="Arial" w:eastAsia="Times New Roman" w:hAnsi="Arial"/>
      <w:b/>
      <w:sz w:val="18"/>
      <w:lang w:val="uk-UA" w:eastAsia="uk-UA"/>
    </w:rPr>
  </w:style>
  <w:style w:type="character" w:customStyle="1" w:styleId="csa939b0971">
    <w:name w:val="csa939b0971"/>
    <w:rsid w:val="00360B6D"/>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360B6D"/>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360B6D"/>
    <w:pPr>
      <w:ind w:firstLine="708"/>
      <w:jc w:val="both"/>
    </w:pPr>
    <w:rPr>
      <w:rFonts w:ascii="Arial" w:eastAsia="Times New Roman" w:hAnsi="Arial"/>
      <w:b/>
      <w:sz w:val="18"/>
      <w:lang w:val="uk-UA" w:eastAsia="uk-UA"/>
    </w:rPr>
  </w:style>
  <w:style w:type="character" w:styleId="af">
    <w:name w:val="annotation reference"/>
    <w:semiHidden/>
    <w:unhideWhenUsed/>
    <w:rsid w:val="00360B6D"/>
    <w:rPr>
      <w:sz w:val="16"/>
      <w:szCs w:val="16"/>
    </w:rPr>
  </w:style>
  <w:style w:type="paragraph" w:styleId="af0">
    <w:name w:val="annotation text"/>
    <w:basedOn w:val="a"/>
    <w:link w:val="af1"/>
    <w:semiHidden/>
    <w:unhideWhenUsed/>
    <w:rsid w:val="00360B6D"/>
    <w:rPr>
      <w:rFonts w:eastAsia="Times New Roman"/>
      <w:lang w:val="uk-UA" w:eastAsia="uk-UA"/>
    </w:rPr>
  </w:style>
  <w:style w:type="character" w:customStyle="1" w:styleId="af1">
    <w:name w:val="Текст примечания Знак"/>
    <w:link w:val="af0"/>
    <w:semiHidden/>
    <w:rsid w:val="00360B6D"/>
    <w:rPr>
      <w:rFonts w:ascii="Times New Roman" w:eastAsia="Times New Roman" w:hAnsi="Times New Roman"/>
      <w:lang w:val="uk-UA" w:eastAsia="uk-UA"/>
    </w:rPr>
  </w:style>
  <w:style w:type="paragraph" w:styleId="af2">
    <w:name w:val="annotation subject"/>
    <w:basedOn w:val="af0"/>
    <w:next w:val="af0"/>
    <w:link w:val="af3"/>
    <w:semiHidden/>
    <w:unhideWhenUsed/>
    <w:rsid w:val="00360B6D"/>
    <w:rPr>
      <w:b/>
      <w:bCs/>
    </w:rPr>
  </w:style>
  <w:style w:type="character" w:customStyle="1" w:styleId="af3">
    <w:name w:val="Тема примечания Знак"/>
    <w:link w:val="af2"/>
    <w:semiHidden/>
    <w:rsid w:val="00360B6D"/>
    <w:rPr>
      <w:rFonts w:ascii="Times New Roman" w:eastAsia="Times New Roman" w:hAnsi="Times New Roman"/>
      <w:b/>
      <w:bCs/>
      <w:lang w:val="uk-UA" w:eastAsia="uk-UA"/>
    </w:rPr>
  </w:style>
  <w:style w:type="paragraph" w:styleId="af4">
    <w:name w:val="Revision"/>
    <w:hidden/>
    <w:uiPriority w:val="99"/>
    <w:semiHidden/>
    <w:rsid w:val="00360B6D"/>
    <w:rPr>
      <w:rFonts w:ascii="Times New Roman" w:eastAsia="Times New Roman" w:hAnsi="Times New Roman"/>
      <w:sz w:val="24"/>
      <w:szCs w:val="24"/>
    </w:rPr>
  </w:style>
  <w:style w:type="character" w:customStyle="1" w:styleId="csb3e8c9cf69">
    <w:name w:val="csb3e8c9cf69"/>
    <w:rsid w:val="00360B6D"/>
    <w:rPr>
      <w:rFonts w:ascii="Arial" w:hAnsi="Arial" w:cs="Arial" w:hint="default"/>
      <w:b/>
      <w:bCs/>
      <w:i w:val="0"/>
      <w:iCs w:val="0"/>
      <w:color w:val="000000"/>
      <w:sz w:val="18"/>
      <w:szCs w:val="18"/>
      <w:shd w:val="clear" w:color="auto" w:fill="auto"/>
    </w:rPr>
  </w:style>
  <w:style w:type="character" w:customStyle="1" w:styleId="csf229d0ff64">
    <w:name w:val="csf229d0ff64"/>
    <w:rsid w:val="00360B6D"/>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360B6D"/>
    <w:rPr>
      <w:rFonts w:ascii="Arial" w:eastAsia="Times New Roman" w:hAnsi="Arial"/>
      <w:sz w:val="24"/>
      <w:szCs w:val="24"/>
      <w:lang w:val="uk-UA" w:eastAsia="uk-UA"/>
    </w:rPr>
  </w:style>
  <w:style w:type="character" w:customStyle="1" w:styleId="csd398459525">
    <w:name w:val="csd398459525"/>
    <w:rsid w:val="00360B6D"/>
    <w:rPr>
      <w:rFonts w:ascii="Arial" w:hAnsi="Arial" w:cs="Arial" w:hint="default"/>
      <w:b/>
      <w:bCs/>
      <w:i/>
      <w:iCs/>
      <w:color w:val="000000"/>
      <w:sz w:val="18"/>
      <w:szCs w:val="18"/>
      <w:u w:val="single"/>
      <w:shd w:val="clear" w:color="auto" w:fill="auto"/>
    </w:rPr>
  </w:style>
  <w:style w:type="character" w:customStyle="1" w:styleId="csd3c90d4325">
    <w:name w:val="csd3c90d4325"/>
    <w:rsid w:val="00360B6D"/>
    <w:rPr>
      <w:rFonts w:ascii="Arial" w:hAnsi="Arial" w:cs="Arial" w:hint="default"/>
      <w:b w:val="0"/>
      <w:bCs w:val="0"/>
      <w:i/>
      <w:iCs/>
      <w:color w:val="000000"/>
      <w:sz w:val="18"/>
      <w:szCs w:val="18"/>
      <w:shd w:val="clear" w:color="auto" w:fill="auto"/>
    </w:rPr>
  </w:style>
  <w:style w:type="character" w:customStyle="1" w:styleId="csb86c8cfe3">
    <w:name w:val="csb86c8cfe3"/>
    <w:rsid w:val="00360B6D"/>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360B6D"/>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360B6D"/>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360B6D"/>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360B6D"/>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360B6D"/>
    <w:pPr>
      <w:ind w:firstLine="708"/>
      <w:jc w:val="both"/>
    </w:pPr>
    <w:rPr>
      <w:rFonts w:ascii="Arial" w:eastAsia="Times New Roman" w:hAnsi="Arial"/>
      <w:b/>
      <w:sz w:val="18"/>
      <w:lang w:val="uk-UA" w:eastAsia="uk-UA"/>
    </w:rPr>
  </w:style>
  <w:style w:type="character" w:customStyle="1" w:styleId="csab6e076977">
    <w:name w:val="csab6e076977"/>
    <w:rsid w:val="00360B6D"/>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360B6D"/>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360B6D"/>
    <w:rPr>
      <w:rFonts w:ascii="Arial" w:hAnsi="Arial" w:cs="Arial" w:hint="default"/>
      <w:b/>
      <w:bCs/>
      <w:i w:val="0"/>
      <w:iCs w:val="0"/>
      <w:color w:val="000000"/>
      <w:sz w:val="18"/>
      <w:szCs w:val="18"/>
      <w:shd w:val="clear" w:color="auto" w:fill="auto"/>
    </w:rPr>
  </w:style>
  <w:style w:type="character" w:customStyle="1" w:styleId="cs607602ac2">
    <w:name w:val="cs607602ac2"/>
    <w:rsid w:val="00360B6D"/>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360B6D"/>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360B6D"/>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360B6D"/>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360B6D"/>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360B6D"/>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360B6D"/>
    <w:pPr>
      <w:ind w:firstLine="708"/>
      <w:jc w:val="both"/>
    </w:pPr>
    <w:rPr>
      <w:rFonts w:ascii="Arial" w:eastAsia="Times New Roman" w:hAnsi="Arial"/>
      <w:b/>
      <w:sz w:val="18"/>
      <w:lang w:val="uk-UA" w:eastAsia="uk-UA"/>
    </w:rPr>
  </w:style>
  <w:style w:type="character" w:customStyle="1" w:styleId="csab6e0769291">
    <w:name w:val="csab6e0769291"/>
    <w:rsid w:val="00360B6D"/>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360B6D"/>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360B6D"/>
    <w:pPr>
      <w:ind w:firstLine="708"/>
      <w:jc w:val="both"/>
    </w:pPr>
    <w:rPr>
      <w:rFonts w:ascii="Arial" w:eastAsia="Times New Roman" w:hAnsi="Arial"/>
      <w:b/>
      <w:sz w:val="18"/>
      <w:lang w:val="uk-UA" w:eastAsia="uk-UA"/>
    </w:rPr>
  </w:style>
  <w:style w:type="character" w:customStyle="1" w:styleId="csf562b92915">
    <w:name w:val="csf562b92915"/>
    <w:rsid w:val="00360B6D"/>
    <w:rPr>
      <w:rFonts w:ascii="Arial" w:hAnsi="Arial" w:cs="Arial" w:hint="default"/>
      <w:b/>
      <w:bCs/>
      <w:i/>
      <w:iCs/>
      <w:color w:val="000000"/>
      <w:sz w:val="18"/>
      <w:szCs w:val="18"/>
      <w:shd w:val="clear" w:color="auto" w:fill="auto"/>
    </w:rPr>
  </w:style>
  <w:style w:type="character" w:customStyle="1" w:styleId="cseed234731">
    <w:name w:val="cseed234731"/>
    <w:rsid w:val="00360B6D"/>
    <w:rPr>
      <w:rFonts w:ascii="Arial" w:hAnsi="Arial" w:cs="Arial" w:hint="default"/>
      <w:b/>
      <w:bCs/>
      <w:i/>
      <w:iCs/>
      <w:color w:val="000000"/>
      <w:sz w:val="12"/>
      <w:szCs w:val="12"/>
      <w:shd w:val="clear" w:color="auto" w:fill="auto"/>
    </w:rPr>
  </w:style>
  <w:style w:type="character" w:customStyle="1" w:styleId="csb3e8c9cf35">
    <w:name w:val="csb3e8c9cf35"/>
    <w:rsid w:val="00360B6D"/>
    <w:rPr>
      <w:rFonts w:ascii="Arial" w:hAnsi="Arial" w:cs="Arial" w:hint="default"/>
      <w:b/>
      <w:bCs/>
      <w:i w:val="0"/>
      <w:iCs w:val="0"/>
      <w:color w:val="000000"/>
      <w:sz w:val="18"/>
      <w:szCs w:val="18"/>
      <w:shd w:val="clear" w:color="auto" w:fill="auto"/>
    </w:rPr>
  </w:style>
  <w:style w:type="character" w:customStyle="1" w:styleId="csb3e8c9cf28">
    <w:name w:val="csb3e8c9cf28"/>
    <w:rsid w:val="00360B6D"/>
    <w:rPr>
      <w:rFonts w:ascii="Arial" w:hAnsi="Arial" w:cs="Arial" w:hint="default"/>
      <w:b/>
      <w:bCs/>
      <w:i w:val="0"/>
      <w:iCs w:val="0"/>
      <w:color w:val="000000"/>
      <w:sz w:val="18"/>
      <w:szCs w:val="18"/>
      <w:shd w:val="clear" w:color="auto" w:fill="auto"/>
    </w:rPr>
  </w:style>
  <w:style w:type="character" w:customStyle="1" w:styleId="csf562b9296">
    <w:name w:val="csf562b9296"/>
    <w:rsid w:val="00360B6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360B6D"/>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360B6D"/>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360B6D"/>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360B6D"/>
    <w:pPr>
      <w:ind w:firstLine="708"/>
      <w:jc w:val="both"/>
    </w:pPr>
    <w:rPr>
      <w:rFonts w:ascii="Arial" w:eastAsia="Times New Roman" w:hAnsi="Arial"/>
      <w:b/>
      <w:sz w:val="18"/>
      <w:lang w:val="uk-UA" w:eastAsia="uk-UA"/>
    </w:rPr>
  </w:style>
  <w:style w:type="character" w:customStyle="1" w:styleId="csab6e076930">
    <w:name w:val="csab6e076930"/>
    <w:rsid w:val="00360B6D"/>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360B6D"/>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360B6D"/>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360B6D"/>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360B6D"/>
    <w:pPr>
      <w:ind w:firstLine="708"/>
      <w:jc w:val="both"/>
    </w:pPr>
    <w:rPr>
      <w:rFonts w:ascii="Arial" w:eastAsia="Times New Roman" w:hAnsi="Arial"/>
      <w:b/>
      <w:sz w:val="18"/>
      <w:lang w:val="uk-UA" w:eastAsia="uk-UA"/>
    </w:rPr>
  </w:style>
  <w:style w:type="paragraph" w:customStyle="1" w:styleId="24">
    <w:name w:val="Обычный2"/>
    <w:rsid w:val="00360B6D"/>
    <w:rPr>
      <w:rFonts w:ascii="Times New Roman" w:eastAsia="Times New Roman" w:hAnsi="Times New Roman"/>
      <w:sz w:val="24"/>
      <w:lang w:eastAsia="ru-RU"/>
    </w:rPr>
  </w:style>
  <w:style w:type="paragraph" w:customStyle="1" w:styleId="220">
    <w:name w:val="Основной текст с отступом22"/>
    <w:basedOn w:val="a"/>
    <w:rsid w:val="00360B6D"/>
    <w:pPr>
      <w:spacing w:before="120" w:after="120"/>
    </w:pPr>
    <w:rPr>
      <w:rFonts w:ascii="Arial" w:eastAsia="Times New Roman" w:hAnsi="Arial"/>
      <w:sz w:val="18"/>
    </w:rPr>
  </w:style>
  <w:style w:type="paragraph" w:customStyle="1" w:styleId="221">
    <w:name w:val="Заголовок 22"/>
    <w:basedOn w:val="a"/>
    <w:rsid w:val="00360B6D"/>
    <w:rPr>
      <w:rFonts w:ascii="Arial" w:eastAsia="Times New Roman" w:hAnsi="Arial"/>
      <w:b/>
      <w:caps/>
      <w:sz w:val="16"/>
    </w:rPr>
  </w:style>
  <w:style w:type="paragraph" w:customStyle="1" w:styleId="421">
    <w:name w:val="Заголовок 42"/>
    <w:basedOn w:val="a"/>
    <w:rsid w:val="00360B6D"/>
    <w:rPr>
      <w:rFonts w:ascii="Arial" w:eastAsia="Times New Roman" w:hAnsi="Arial"/>
      <w:b/>
    </w:rPr>
  </w:style>
  <w:style w:type="paragraph" w:customStyle="1" w:styleId="3a">
    <w:name w:val="Обычный3"/>
    <w:rsid w:val="00360B6D"/>
    <w:rPr>
      <w:rFonts w:ascii="Times New Roman" w:eastAsia="Times New Roman" w:hAnsi="Times New Roman"/>
      <w:sz w:val="24"/>
      <w:lang w:eastAsia="ru-RU"/>
    </w:rPr>
  </w:style>
  <w:style w:type="paragraph" w:customStyle="1" w:styleId="240">
    <w:name w:val="Основной текст с отступом24"/>
    <w:basedOn w:val="a"/>
    <w:rsid w:val="00360B6D"/>
    <w:pPr>
      <w:spacing w:before="120" w:after="120"/>
    </w:pPr>
    <w:rPr>
      <w:rFonts w:ascii="Arial" w:eastAsia="Times New Roman" w:hAnsi="Arial"/>
      <w:sz w:val="18"/>
    </w:rPr>
  </w:style>
  <w:style w:type="paragraph" w:customStyle="1" w:styleId="230">
    <w:name w:val="Заголовок 23"/>
    <w:basedOn w:val="a"/>
    <w:rsid w:val="00360B6D"/>
    <w:rPr>
      <w:rFonts w:ascii="Arial" w:eastAsia="Times New Roman" w:hAnsi="Arial"/>
      <w:b/>
      <w:caps/>
      <w:sz w:val="16"/>
    </w:rPr>
  </w:style>
  <w:style w:type="paragraph" w:customStyle="1" w:styleId="430">
    <w:name w:val="Заголовок 43"/>
    <w:basedOn w:val="a"/>
    <w:rsid w:val="00360B6D"/>
    <w:rPr>
      <w:rFonts w:ascii="Arial" w:eastAsia="Times New Roman" w:hAnsi="Arial"/>
      <w:b/>
    </w:rPr>
  </w:style>
  <w:style w:type="paragraph" w:customStyle="1" w:styleId="BodyTextIndent">
    <w:name w:val="Body Text Indent"/>
    <w:basedOn w:val="a"/>
    <w:rsid w:val="00360B6D"/>
    <w:pPr>
      <w:spacing w:before="120" w:after="120"/>
    </w:pPr>
    <w:rPr>
      <w:rFonts w:ascii="Arial" w:eastAsia="Times New Roman" w:hAnsi="Arial"/>
      <w:sz w:val="18"/>
    </w:rPr>
  </w:style>
  <w:style w:type="paragraph" w:customStyle="1" w:styleId="Heading2">
    <w:name w:val="Heading 2"/>
    <w:basedOn w:val="a"/>
    <w:rsid w:val="00360B6D"/>
    <w:rPr>
      <w:rFonts w:ascii="Arial" w:eastAsia="Times New Roman" w:hAnsi="Arial"/>
      <w:b/>
      <w:caps/>
      <w:sz w:val="16"/>
    </w:rPr>
  </w:style>
  <w:style w:type="paragraph" w:customStyle="1" w:styleId="Heading4">
    <w:name w:val="Heading 4"/>
    <w:basedOn w:val="a"/>
    <w:rsid w:val="00360B6D"/>
    <w:rPr>
      <w:rFonts w:ascii="Arial" w:eastAsia="Times New Roman" w:hAnsi="Arial"/>
      <w:b/>
    </w:rPr>
  </w:style>
  <w:style w:type="paragraph" w:customStyle="1" w:styleId="62">
    <w:name w:val="Основной текст с отступом62"/>
    <w:basedOn w:val="a"/>
    <w:rsid w:val="00360B6D"/>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360B6D"/>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360B6D"/>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360B6D"/>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360B6D"/>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360B6D"/>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360B6D"/>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360B6D"/>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360B6D"/>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360B6D"/>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360B6D"/>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360B6D"/>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360B6D"/>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360B6D"/>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360B6D"/>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360B6D"/>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360B6D"/>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360B6D"/>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360B6D"/>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360B6D"/>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360B6D"/>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360B6D"/>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360B6D"/>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360B6D"/>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360B6D"/>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360B6D"/>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360B6D"/>
    <w:pPr>
      <w:ind w:firstLine="708"/>
      <w:jc w:val="both"/>
    </w:pPr>
    <w:rPr>
      <w:rFonts w:ascii="Arial" w:eastAsia="Times New Roman" w:hAnsi="Arial"/>
      <w:b/>
      <w:sz w:val="18"/>
      <w:lang w:val="uk-UA" w:eastAsia="uk-UA"/>
    </w:rPr>
  </w:style>
  <w:style w:type="character" w:customStyle="1" w:styleId="csab6e076965">
    <w:name w:val="csab6e076965"/>
    <w:rsid w:val="00360B6D"/>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360B6D"/>
    <w:pPr>
      <w:ind w:firstLine="708"/>
      <w:jc w:val="both"/>
    </w:pPr>
    <w:rPr>
      <w:rFonts w:ascii="Arial" w:eastAsia="Times New Roman" w:hAnsi="Arial"/>
      <w:b/>
      <w:sz w:val="18"/>
      <w:lang w:val="uk-UA" w:eastAsia="uk-UA"/>
    </w:rPr>
  </w:style>
  <w:style w:type="character" w:customStyle="1" w:styleId="csf229d0ff33">
    <w:name w:val="csf229d0ff33"/>
    <w:rsid w:val="00360B6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60B6D"/>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360B6D"/>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360B6D"/>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360B6D"/>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360B6D"/>
    <w:pPr>
      <w:ind w:firstLine="708"/>
      <w:jc w:val="both"/>
    </w:pPr>
    <w:rPr>
      <w:rFonts w:ascii="Arial" w:eastAsia="Times New Roman" w:hAnsi="Arial"/>
      <w:b/>
      <w:sz w:val="18"/>
      <w:lang w:val="uk-UA" w:eastAsia="uk-UA"/>
    </w:rPr>
  </w:style>
  <w:style w:type="character" w:customStyle="1" w:styleId="csab6e076920">
    <w:name w:val="csab6e076920"/>
    <w:rsid w:val="00360B6D"/>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360B6D"/>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360B6D"/>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360B6D"/>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360B6D"/>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360B6D"/>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360B6D"/>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360B6D"/>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360B6D"/>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360B6D"/>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360B6D"/>
    <w:pPr>
      <w:ind w:firstLine="708"/>
      <w:jc w:val="both"/>
    </w:pPr>
    <w:rPr>
      <w:rFonts w:ascii="Arial" w:eastAsia="Times New Roman" w:hAnsi="Arial"/>
      <w:b/>
      <w:sz w:val="18"/>
      <w:lang w:val="uk-UA" w:eastAsia="uk-UA"/>
    </w:rPr>
  </w:style>
  <w:style w:type="character" w:customStyle="1" w:styleId="csf229d0ff50">
    <w:name w:val="csf229d0ff50"/>
    <w:rsid w:val="00360B6D"/>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60B6D"/>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360B6D"/>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360B6D"/>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360B6D"/>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360B6D"/>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360B6D"/>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360B6D"/>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360B6D"/>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360B6D"/>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360B6D"/>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360B6D"/>
    <w:pPr>
      <w:ind w:firstLine="708"/>
      <w:jc w:val="both"/>
    </w:pPr>
    <w:rPr>
      <w:rFonts w:ascii="Arial" w:eastAsia="Times New Roman" w:hAnsi="Arial"/>
      <w:b/>
      <w:sz w:val="18"/>
      <w:lang w:val="uk-UA" w:eastAsia="uk-UA"/>
    </w:rPr>
  </w:style>
  <w:style w:type="character" w:customStyle="1" w:styleId="csf229d0ff83">
    <w:name w:val="csf229d0ff83"/>
    <w:rsid w:val="00360B6D"/>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360B6D"/>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360B6D"/>
    <w:pPr>
      <w:ind w:firstLine="708"/>
      <w:jc w:val="both"/>
    </w:pPr>
    <w:rPr>
      <w:rFonts w:ascii="Arial" w:eastAsia="Times New Roman" w:hAnsi="Arial"/>
      <w:b/>
      <w:sz w:val="18"/>
      <w:lang w:val="uk-UA" w:eastAsia="uk-UA"/>
    </w:rPr>
  </w:style>
  <w:style w:type="character" w:customStyle="1" w:styleId="csf229d0ff76">
    <w:name w:val="csf229d0ff76"/>
    <w:rsid w:val="00360B6D"/>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360B6D"/>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360B6D"/>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360B6D"/>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360B6D"/>
    <w:pPr>
      <w:ind w:firstLine="708"/>
      <w:jc w:val="both"/>
    </w:pPr>
    <w:rPr>
      <w:rFonts w:ascii="Arial" w:eastAsia="Times New Roman" w:hAnsi="Arial"/>
      <w:b/>
      <w:sz w:val="18"/>
      <w:lang w:val="uk-UA" w:eastAsia="uk-UA"/>
    </w:rPr>
  </w:style>
  <w:style w:type="character" w:customStyle="1" w:styleId="csf229d0ff20">
    <w:name w:val="csf229d0ff20"/>
    <w:rsid w:val="00360B6D"/>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360B6D"/>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360B6D"/>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360B6D"/>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360B6D"/>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360B6D"/>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360B6D"/>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360B6D"/>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360B6D"/>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360B6D"/>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360B6D"/>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360B6D"/>
    <w:pPr>
      <w:ind w:firstLine="708"/>
      <w:jc w:val="both"/>
    </w:pPr>
    <w:rPr>
      <w:rFonts w:ascii="Arial" w:eastAsia="Times New Roman" w:hAnsi="Arial"/>
      <w:b/>
      <w:sz w:val="18"/>
      <w:lang w:val="uk-UA" w:eastAsia="uk-UA"/>
    </w:rPr>
  </w:style>
  <w:style w:type="character" w:customStyle="1" w:styleId="csab6e07697">
    <w:name w:val="csab6e07697"/>
    <w:rsid w:val="00360B6D"/>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360B6D"/>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360B6D"/>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360B6D"/>
    <w:pPr>
      <w:ind w:firstLine="708"/>
      <w:jc w:val="both"/>
    </w:pPr>
    <w:rPr>
      <w:rFonts w:ascii="Arial" w:eastAsia="Times New Roman" w:hAnsi="Arial"/>
      <w:b/>
      <w:sz w:val="18"/>
      <w:lang w:val="uk-UA" w:eastAsia="uk-UA"/>
    </w:rPr>
  </w:style>
  <w:style w:type="character" w:customStyle="1" w:styleId="csb3e8c9cf94">
    <w:name w:val="csb3e8c9cf94"/>
    <w:rsid w:val="00360B6D"/>
    <w:rPr>
      <w:rFonts w:ascii="Arial" w:hAnsi="Arial" w:cs="Arial" w:hint="default"/>
      <w:b/>
      <w:bCs/>
      <w:i w:val="0"/>
      <w:iCs w:val="0"/>
      <w:color w:val="000000"/>
      <w:sz w:val="18"/>
      <w:szCs w:val="18"/>
      <w:shd w:val="clear" w:color="auto" w:fill="auto"/>
    </w:rPr>
  </w:style>
  <w:style w:type="character" w:customStyle="1" w:styleId="csf229d0ff91">
    <w:name w:val="csf229d0ff91"/>
    <w:rsid w:val="00360B6D"/>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360B6D"/>
    <w:rPr>
      <w:rFonts w:ascii="Arial" w:eastAsia="Times New Roman" w:hAnsi="Arial"/>
      <w:b/>
      <w:caps/>
      <w:sz w:val="16"/>
      <w:lang w:val="ru-RU" w:eastAsia="ru-RU"/>
    </w:rPr>
  </w:style>
  <w:style w:type="character" w:customStyle="1" w:styleId="411">
    <w:name w:val="Заголовок 4 Знак1"/>
    <w:uiPriority w:val="9"/>
    <w:locked/>
    <w:rsid w:val="00360B6D"/>
    <w:rPr>
      <w:rFonts w:ascii="Arial" w:eastAsia="Times New Roman" w:hAnsi="Arial"/>
      <w:b/>
      <w:lang w:val="ru-RU" w:eastAsia="ru-RU"/>
    </w:rPr>
  </w:style>
  <w:style w:type="character" w:customStyle="1" w:styleId="csf229d0ff74">
    <w:name w:val="csf229d0ff74"/>
    <w:rsid w:val="00360B6D"/>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360B6D"/>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360B6D"/>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360B6D"/>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360B6D"/>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360B6D"/>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60B6D"/>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60B6D"/>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60B6D"/>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60B6D"/>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60B6D"/>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360B6D"/>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360B6D"/>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360B6D"/>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360B6D"/>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360B6D"/>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360B6D"/>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360B6D"/>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360B6D"/>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360B6D"/>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360B6D"/>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360B6D"/>
    <w:rPr>
      <w:rFonts w:ascii="Arial" w:hAnsi="Arial" w:cs="Arial" w:hint="default"/>
      <w:b w:val="0"/>
      <w:bCs w:val="0"/>
      <w:i w:val="0"/>
      <w:iCs w:val="0"/>
      <w:color w:val="000000"/>
      <w:sz w:val="18"/>
      <w:szCs w:val="18"/>
      <w:shd w:val="clear" w:color="auto" w:fill="auto"/>
    </w:rPr>
  </w:style>
  <w:style w:type="character" w:customStyle="1" w:styleId="csba294252">
    <w:name w:val="csba294252"/>
    <w:rsid w:val="00360B6D"/>
    <w:rPr>
      <w:rFonts w:ascii="Segoe UI" w:hAnsi="Segoe UI" w:cs="Segoe UI" w:hint="default"/>
      <w:b/>
      <w:bCs/>
      <w:i/>
      <w:iCs/>
      <w:color w:val="102B56"/>
      <w:sz w:val="18"/>
      <w:szCs w:val="18"/>
      <w:shd w:val="clear" w:color="auto" w:fill="auto"/>
    </w:rPr>
  </w:style>
  <w:style w:type="character" w:customStyle="1" w:styleId="csf229d0ff131">
    <w:name w:val="csf229d0ff131"/>
    <w:rsid w:val="00360B6D"/>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360B6D"/>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360B6D"/>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360B6D"/>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360B6D"/>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360B6D"/>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360B6D"/>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360B6D"/>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360B6D"/>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360B6D"/>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360B6D"/>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360B6D"/>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360B6D"/>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360B6D"/>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360B6D"/>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360B6D"/>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360B6D"/>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360B6D"/>
    <w:rPr>
      <w:rFonts w:ascii="Arial" w:hAnsi="Arial" w:cs="Arial" w:hint="default"/>
      <w:b/>
      <w:bCs/>
      <w:i/>
      <w:iCs/>
      <w:color w:val="000000"/>
      <w:sz w:val="18"/>
      <w:szCs w:val="18"/>
      <w:shd w:val="clear" w:color="auto" w:fill="auto"/>
    </w:rPr>
  </w:style>
  <w:style w:type="character" w:customStyle="1" w:styleId="csf229d0ff144">
    <w:name w:val="csf229d0ff144"/>
    <w:rsid w:val="00360B6D"/>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60B6D"/>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60B6D"/>
    <w:rPr>
      <w:rFonts w:ascii="Arial" w:hAnsi="Arial" w:cs="Arial" w:hint="default"/>
      <w:b/>
      <w:bCs/>
      <w:i/>
      <w:iCs/>
      <w:color w:val="000000"/>
      <w:sz w:val="18"/>
      <w:szCs w:val="18"/>
      <w:shd w:val="clear" w:color="auto" w:fill="auto"/>
    </w:rPr>
  </w:style>
  <w:style w:type="character" w:customStyle="1" w:styleId="csf229d0ff122">
    <w:name w:val="csf229d0ff122"/>
    <w:rsid w:val="00360B6D"/>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360B6D"/>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360B6D"/>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360B6D"/>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360B6D"/>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360B6D"/>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360B6D"/>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360B6D"/>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360B6D"/>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360B6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360B6D"/>
    <w:rPr>
      <w:rFonts w:ascii="Arial" w:hAnsi="Arial" w:cs="Arial"/>
      <w:sz w:val="18"/>
      <w:szCs w:val="18"/>
      <w:lang w:val="ru-RU"/>
    </w:rPr>
  </w:style>
  <w:style w:type="paragraph" w:customStyle="1" w:styleId="Arial90">
    <w:name w:val="Arial9(без отступов)"/>
    <w:link w:val="Arial9"/>
    <w:semiHidden/>
    <w:rsid w:val="00360B6D"/>
    <w:pPr>
      <w:ind w:left="-113"/>
    </w:pPr>
    <w:rPr>
      <w:rFonts w:ascii="Arial" w:hAnsi="Arial" w:cs="Arial"/>
      <w:sz w:val="18"/>
      <w:szCs w:val="18"/>
      <w:lang w:val="ru-RU" w:eastAsia="en-US"/>
    </w:rPr>
  </w:style>
  <w:style w:type="character" w:customStyle="1" w:styleId="csf229d0ff178">
    <w:name w:val="csf229d0ff178"/>
    <w:rsid w:val="00360B6D"/>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360B6D"/>
    <w:rPr>
      <w:rFonts w:ascii="Arial" w:hAnsi="Arial" w:cs="Arial" w:hint="default"/>
      <w:b/>
      <w:bCs/>
      <w:i w:val="0"/>
      <w:iCs w:val="0"/>
      <w:color w:val="000000"/>
      <w:sz w:val="18"/>
      <w:szCs w:val="18"/>
      <w:shd w:val="clear" w:color="auto" w:fill="auto"/>
    </w:rPr>
  </w:style>
  <w:style w:type="character" w:customStyle="1" w:styleId="csf229d0ff8">
    <w:name w:val="csf229d0ff8"/>
    <w:rsid w:val="00360B6D"/>
    <w:rPr>
      <w:rFonts w:ascii="Arial" w:hAnsi="Arial" w:cs="Arial" w:hint="default"/>
      <w:b w:val="0"/>
      <w:bCs w:val="0"/>
      <w:i w:val="0"/>
      <w:iCs w:val="0"/>
      <w:color w:val="000000"/>
      <w:sz w:val="18"/>
      <w:szCs w:val="18"/>
      <w:shd w:val="clear" w:color="auto" w:fill="auto"/>
    </w:rPr>
  </w:style>
  <w:style w:type="character" w:customStyle="1" w:styleId="cs9b006263">
    <w:name w:val="cs9b006263"/>
    <w:rsid w:val="00360B6D"/>
    <w:rPr>
      <w:rFonts w:ascii="Arial" w:hAnsi="Arial" w:cs="Arial" w:hint="default"/>
      <w:b/>
      <w:bCs/>
      <w:i w:val="0"/>
      <w:iCs w:val="0"/>
      <w:color w:val="000000"/>
      <w:sz w:val="20"/>
      <w:szCs w:val="20"/>
      <w:shd w:val="clear" w:color="auto" w:fill="auto"/>
    </w:rPr>
  </w:style>
  <w:style w:type="character" w:customStyle="1" w:styleId="csf229d0ff36">
    <w:name w:val="csf229d0ff36"/>
    <w:rsid w:val="00360B6D"/>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360B6D"/>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360B6D"/>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360B6D"/>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360B6D"/>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360B6D"/>
    <w:pPr>
      <w:snapToGrid w:val="0"/>
      <w:ind w:left="720"/>
      <w:contextualSpacing/>
    </w:pPr>
    <w:rPr>
      <w:rFonts w:ascii="Arial" w:eastAsia="Times New Roman" w:hAnsi="Arial"/>
      <w:sz w:val="28"/>
    </w:rPr>
  </w:style>
  <w:style w:type="character" w:customStyle="1" w:styleId="csf229d0ff102">
    <w:name w:val="csf229d0ff102"/>
    <w:rsid w:val="00360B6D"/>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360B6D"/>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360B6D"/>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360B6D"/>
    <w:rPr>
      <w:rFonts w:ascii="Arial" w:hAnsi="Arial" w:cs="Arial" w:hint="default"/>
      <w:b/>
      <w:bCs/>
      <w:i/>
      <w:iCs/>
      <w:color w:val="000000"/>
      <w:sz w:val="18"/>
      <w:szCs w:val="18"/>
      <w:shd w:val="clear" w:color="auto" w:fill="auto"/>
    </w:rPr>
  </w:style>
  <w:style w:type="character" w:customStyle="1" w:styleId="csf229d0ff142">
    <w:name w:val="csf229d0ff142"/>
    <w:rsid w:val="00360B6D"/>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360B6D"/>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360B6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360B6D"/>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360B6D"/>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360B6D"/>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360B6D"/>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360B6D"/>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360B6D"/>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360B6D"/>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360B6D"/>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360B6D"/>
    <w:rPr>
      <w:rFonts w:ascii="Arial" w:hAnsi="Arial" w:cs="Arial" w:hint="default"/>
      <w:b/>
      <w:bCs/>
      <w:i w:val="0"/>
      <w:iCs w:val="0"/>
      <w:color w:val="000000"/>
      <w:sz w:val="18"/>
      <w:szCs w:val="18"/>
      <w:shd w:val="clear" w:color="auto" w:fill="auto"/>
    </w:rPr>
  </w:style>
  <w:style w:type="character" w:customStyle="1" w:styleId="csf229d0ff107">
    <w:name w:val="csf229d0ff107"/>
    <w:rsid w:val="00360B6D"/>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360B6D"/>
    <w:rPr>
      <w:rFonts w:ascii="Arial" w:hAnsi="Arial" w:cs="Arial" w:hint="default"/>
      <w:b/>
      <w:bCs/>
      <w:i/>
      <w:iCs/>
      <w:color w:val="000000"/>
      <w:sz w:val="18"/>
      <w:szCs w:val="18"/>
      <w:shd w:val="clear" w:color="auto" w:fill="auto"/>
    </w:rPr>
  </w:style>
  <w:style w:type="character" w:customStyle="1" w:styleId="csab6e076993">
    <w:name w:val="csab6e076993"/>
    <w:rsid w:val="00360B6D"/>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360B6D"/>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360B6D"/>
    <w:rPr>
      <w:rFonts w:ascii="Arial" w:hAnsi="Arial"/>
      <w:sz w:val="18"/>
      <w:lang w:val="x-none" w:eastAsia="ru-RU"/>
    </w:rPr>
  </w:style>
  <w:style w:type="paragraph" w:customStyle="1" w:styleId="Arial960">
    <w:name w:val="Arial9+6пт"/>
    <w:basedOn w:val="a"/>
    <w:link w:val="Arial96"/>
    <w:rsid w:val="00360B6D"/>
    <w:pPr>
      <w:snapToGrid w:val="0"/>
      <w:spacing w:before="120"/>
    </w:pPr>
    <w:rPr>
      <w:rFonts w:ascii="Arial" w:hAnsi="Arial"/>
      <w:sz w:val="18"/>
      <w:lang w:val="x-none"/>
    </w:rPr>
  </w:style>
  <w:style w:type="character" w:customStyle="1" w:styleId="csf229d0ff86">
    <w:name w:val="csf229d0ff86"/>
    <w:rsid w:val="00360B6D"/>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360B6D"/>
    <w:rPr>
      <w:rFonts w:ascii="Segoe UI" w:hAnsi="Segoe UI" w:cs="Segoe UI" w:hint="default"/>
      <w:b/>
      <w:bCs/>
      <w:i/>
      <w:iCs/>
      <w:color w:val="102B56"/>
      <w:sz w:val="18"/>
      <w:szCs w:val="18"/>
      <w:shd w:val="clear" w:color="auto" w:fill="auto"/>
    </w:rPr>
  </w:style>
  <w:style w:type="character" w:customStyle="1" w:styleId="csab6e076914">
    <w:name w:val="csab6e076914"/>
    <w:rsid w:val="00360B6D"/>
    <w:rPr>
      <w:rFonts w:ascii="Arial" w:hAnsi="Arial" w:cs="Arial" w:hint="default"/>
      <w:b w:val="0"/>
      <w:bCs w:val="0"/>
      <w:i w:val="0"/>
      <w:iCs w:val="0"/>
      <w:color w:val="000000"/>
      <w:sz w:val="18"/>
      <w:szCs w:val="18"/>
    </w:rPr>
  </w:style>
  <w:style w:type="character" w:customStyle="1" w:styleId="csf229d0ff134">
    <w:name w:val="csf229d0ff134"/>
    <w:rsid w:val="00360B6D"/>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360B6D"/>
    <w:rPr>
      <w:rFonts w:ascii="Arial" w:hAnsi="Arial" w:cs="Arial" w:hint="default"/>
      <w:b/>
      <w:bCs/>
      <w:i/>
      <w:iCs/>
      <w:color w:val="000000"/>
      <w:sz w:val="20"/>
      <w:szCs w:val="20"/>
      <w:shd w:val="clear" w:color="auto" w:fill="auto"/>
    </w:rPr>
  </w:style>
  <w:style w:type="character" w:styleId="af6">
    <w:name w:val="FollowedHyperlink"/>
    <w:uiPriority w:val="99"/>
    <w:unhideWhenUsed/>
    <w:rsid w:val="00360B6D"/>
    <w:rPr>
      <w:color w:val="954F72"/>
      <w:u w:val="single"/>
    </w:rPr>
  </w:style>
  <w:style w:type="paragraph" w:customStyle="1" w:styleId="msonormal0">
    <w:name w:val="msonormal"/>
    <w:basedOn w:val="a"/>
    <w:rsid w:val="00360B6D"/>
    <w:pPr>
      <w:spacing w:before="100" w:beforeAutospacing="1" w:after="100" w:afterAutospacing="1"/>
    </w:pPr>
    <w:rPr>
      <w:sz w:val="24"/>
      <w:szCs w:val="24"/>
      <w:lang w:val="en-US" w:eastAsia="en-US"/>
    </w:rPr>
  </w:style>
  <w:style w:type="paragraph" w:styleId="af7">
    <w:name w:val="Title"/>
    <w:basedOn w:val="a"/>
    <w:link w:val="af8"/>
    <w:uiPriority w:val="99"/>
    <w:qFormat/>
    <w:rsid w:val="00360B6D"/>
    <w:rPr>
      <w:sz w:val="24"/>
      <w:szCs w:val="24"/>
      <w:lang w:val="en-US" w:eastAsia="en-US"/>
    </w:rPr>
  </w:style>
  <w:style w:type="character" w:customStyle="1" w:styleId="af8">
    <w:name w:val="Заголовок Знак"/>
    <w:link w:val="af7"/>
    <w:uiPriority w:val="99"/>
    <w:rsid w:val="00360B6D"/>
    <w:rPr>
      <w:rFonts w:ascii="Times New Roman" w:hAnsi="Times New Roman"/>
      <w:sz w:val="24"/>
      <w:szCs w:val="24"/>
    </w:rPr>
  </w:style>
  <w:style w:type="paragraph" w:styleId="25">
    <w:name w:val="Body Text 2"/>
    <w:basedOn w:val="a"/>
    <w:link w:val="27"/>
    <w:uiPriority w:val="99"/>
    <w:unhideWhenUsed/>
    <w:rsid w:val="00360B6D"/>
    <w:rPr>
      <w:sz w:val="24"/>
      <w:szCs w:val="24"/>
      <w:lang w:val="en-US" w:eastAsia="en-US"/>
    </w:rPr>
  </w:style>
  <w:style w:type="character" w:customStyle="1" w:styleId="27">
    <w:name w:val="Основной текст 2 Знак"/>
    <w:link w:val="25"/>
    <w:uiPriority w:val="99"/>
    <w:rsid w:val="00360B6D"/>
    <w:rPr>
      <w:rFonts w:ascii="Times New Roman" w:hAnsi="Times New Roman"/>
      <w:sz w:val="24"/>
      <w:szCs w:val="24"/>
    </w:rPr>
  </w:style>
  <w:style w:type="character" w:customStyle="1" w:styleId="af9">
    <w:name w:val="Название Знак"/>
    <w:link w:val="afa"/>
    <w:locked/>
    <w:rsid w:val="00360B6D"/>
    <w:rPr>
      <w:rFonts w:ascii="Cambria" w:hAnsi="Cambria"/>
      <w:color w:val="17365D"/>
      <w:spacing w:val="5"/>
    </w:rPr>
  </w:style>
  <w:style w:type="paragraph" w:customStyle="1" w:styleId="afa">
    <w:name w:val="Название"/>
    <w:basedOn w:val="a"/>
    <w:link w:val="af9"/>
    <w:rsid w:val="00360B6D"/>
    <w:rPr>
      <w:rFonts w:ascii="Cambria" w:hAnsi="Cambria"/>
      <w:color w:val="17365D"/>
      <w:spacing w:val="5"/>
      <w:lang w:val="en-US" w:eastAsia="en-US"/>
    </w:rPr>
  </w:style>
  <w:style w:type="character" w:customStyle="1" w:styleId="afb">
    <w:name w:val="Верхній колонтитул Знак"/>
    <w:link w:val="2a"/>
    <w:uiPriority w:val="99"/>
    <w:locked/>
    <w:rsid w:val="00360B6D"/>
  </w:style>
  <w:style w:type="paragraph" w:customStyle="1" w:styleId="2a">
    <w:name w:val="Верхній колонтитул2"/>
    <w:basedOn w:val="a"/>
    <w:link w:val="afb"/>
    <w:uiPriority w:val="99"/>
    <w:rsid w:val="00360B6D"/>
    <w:rPr>
      <w:rFonts w:ascii="Calibri" w:hAnsi="Calibri"/>
      <w:lang w:val="en-US" w:eastAsia="en-US"/>
    </w:rPr>
  </w:style>
  <w:style w:type="character" w:customStyle="1" w:styleId="afc">
    <w:name w:val="Нижній колонтитул Знак"/>
    <w:link w:val="2b"/>
    <w:uiPriority w:val="99"/>
    <w:locked/>
    <w:rsid w:val="00360B6D"/>
  </w:style>
  <w:style w:type="paragraph" w:customStyle="1" w:styleId="2b">
    <w:name w:val="Нижній колонтитул2"/>
    <w:basedOn w:val="a"/>
    <w:link w:val="afc"/>
    <w:uiPriority w:val="99"/>
    <w:rsid w:val="00360B6D"/>
    <w:rPr>
      <w:rFonts w:ascii="Calibri" w:hAnsi="Calibri"/>
      <w:lang w:val="en-US" w:eastAsia="en-US"/>
    </w:rPr>
  </w:style>
  <w:style w:type="character" w:customStyle="1" w:styleId="afd">
    <w:name w:val="Назва Знак"/>
    <w:link w:val="2c"/>
    <w:locked/>
    <w:rsid w:val="00360B6D"/>
    <w:rPr>
      <w:rFonts w:ascii="Calibri Light" w:hAnsi="Calibri Light" w:cs="Calibri Light"/>
      <w:spacing w:val="-10"/>
    </w:rPr>
  </w:style>
  <w:style w:type="paragraph" w:customStyle="1" w:styleId="2c">
    <w:name w:val="Назва2"/>
    <w:basedOn w:val="a"/>
    <w:link w:val="afd"/>
    <w:rsid w:val="00360B6D"/>
    <w:rPr>
      <w:rFonts w:ascii="Calibri Light" w:hAnsi="Calibri Light" w:cs="Calibri Light"/>
      <w:spacing w:val="-10"/>
      <w:lang w:val="en-US" w:eastAsia="en-US"/>
    </w:rPr>
  </w:style>
  <w:style w:type="character" w:customStyle="1" w:styleId="2d">
    <w:name w:val="Основний текст 2 Знак"/>
    <w:link w:val="222"/>
    <w:locked/>
    <w:rsid w:val="00360B6D"/>
  </w:style>
  <w:style w:type="paragraph" w:customStyle="1" w:styleId="222">
    <w:name w:val="Основний текст 22"/>
    <w:basedOn w:val="a"/>
    <w:link w:val="2d"/>
    <w:rsid w:val="00360B6D"/>
    <w:rPr>
      <w:rFonts w:ascii="Calibri" w:hAnsi="Calibri"/>
      <w:lang w:val="en-US" w:eastAsia="en-US"/>
    </w:rPr>
  </w:style>
  <w:style w:type="character" w:customStyle="1" w:styleId="afe">
    <w:name w:val="Текст у виносці Знак"/>
    <w:link w:val="2e"/>
    <w:locked/>
    <w:rsid w:val="00360B6D"/>
    <w:rPr>
      <w:rFonts w:ascii="Segoe UI" w:hAnsi="Segoe UI" w:cs="Segoe UI"/>
    </w:rPr>
  </w:style>
  <w:style w:type="paragraph" w:customStyle="1" w:styleId="2e">
    <w:name w:val="Текст у виносці2"/>
    <w:basedOn w:val="a"/>
    <w:link w:val="afe"/>
    <w:rsid w:val="00360B6D"/>
    <w:rPr>
      <w:rFonts w:ascii="Segoe UI" w:hAnsi="Segoe UI" w:cs="Segoe UI"/>
      <w:lang w:val="en-US" w:eastAsia="en-US"/>
    </w:rPr>
  </w:style>
  <w:style w:type="character" w:customStyle="1" w:styleId="emailstyle45">
    <w:name w:val="emailstyle45"/>
    <w:semiHidden/>
    <w:rsid w:val="00360B6D"/>
    <w:rPr>
      <w:rFonts w:ascii="Calibri" w:hAnsi="Calibri" w:cs="Calibri" w:hint="default"/>
      <w:color w:val="auto"/>
    </w:rPr>
  </w:style>
  <w:style w:type="character" w:customStyle="1" w:styleId="error">
    <w:name w:val="error"/>
    <w:rsid w:val="00360B6D"/>
  </w:style>
  <w:style w:type="character" w:customStyle="1" w:styleId="TimesNewRoman121">
    <w:name w:val="Стиль Times New Roman 12 пт1"/>
    <w:rsid w:val="00360B6D"/>
    <w:rPr>
      <w:rFonts w:ascii="Times New Roman" w:hAnsi="Times New Roman" w:cs="Times New Roman" w:hint="default"/>
    </w:rPr>
  </w:style>
  <w:style w:type="character" w:customStyle="1" w:styleId="cs95e872d03">
    <w:name w:val="cs95e872d03"/>
    <w:rsid w:val="00360B6D"/>
  </w:style>
  <w:style w:type="character" w:customStyle="1" w:styleId="cs7a65ad241">
    <w:name w:val="cs7a65ad241"/>
    <w:rsid w:val="00360B6D"/>
    <w:rPr>
      <w:rFonts w:ascii="Times New Roman" w:hAnsi="Times New Roman" w:cs="Times New Roman" w:hint="default"/>
      <w:b/>
      <w:bCs/>
      <w:i w:val="0"/>
      <w:iCs w:val="0"/>
      <w:color w:val="000000"/>
      <w:sz w:val="26"/>
      <w:szCs w:val="26"/>
    </w:rPr>
  </w:style>
  <w:style w:type="character" w:customStyle="1" w:styleId="csccf5e31620">
    <w:name w:val="csccf5e31620"/>
    <w:rsid w:val="00360B6D"/>
    <w:rPr>
      <w:rFonts w:ascii="Arial" w:hAnsi="Arial" w:cs="Arial" w:hint="default"/>
      <w:b/>
      <w:bCs/>
      <w:i w:val="0"/>
      <w:iCs w:val="0"/>
      <w:color w:val="000000"/>
      <w:sz w:val="18"/>
      <w:szCs w:val="18"/>
      <w:shd w:val="clear" w:color="auto" w:fill="auto"/>
    </w:rPr>
  </w:style>
  <w:style w:type="character" w:customStyle="1" w:styleId="cs9ff1b61120">
    <w:name w:val="cs9ff1b61120"/>
    <w:rsid w:val="00360B6D"/>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360B6D"/>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360B6D"/>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360B6D"/>
    <w:rPr>
      <w:rFonts w:ascii="Arial" w:hAnsi="Arial" w:cs="Arial" w:hint="default"/>
      <w:b w:val="0"/>
      <w:bCs w:val="0"/>
      <w:i w:val="0"/>
      <w:iCs w:val="0"/>
      <w:color w:val="000000"/>
      <w:sz w:val="18"/>
      <w:szCs w:val="18"/>
      <w:shd w:val="clear" w:color="auto" w:fill="auto"/>
    </w:rPr>
  </w:style>
  <w:style w:type="table" w:styleId="1a">
    <w:name w:val="Table Simple 1"/>
    <w:basedOn w:val="a1"/>
    <w:uiPriority w:val="99"/>
    <w:rsid w:val="00360B6D"/>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360B6D"/>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360B6D"/>
    <w:rPr>
      <w:rFonts w:ascii="Arial" w:hAnsi="Arial" w:cs="Arial" w:hint="default"/>
      <w:b/>
      <w:bCs/>
      <w:i w:val="0"/>
      <w:iCs w:val="0"/>
      <w:color w:val="000000"/>
      <w:sz w:val="18"/>
      <w:szCs w:val="18"/>
      <w:shd w:val="clear" w:color="auto" w:fill="auto"/>
    </w:rPr>
  </w:style>
  <w:style w:type="character" w:customStyle="1" w:styleId="cs9ff1b611210">
    <w:name w:val="cs9ff1b611210"/>
    <w:rsid w:val="00360B6D"/>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360B6D"/>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360B6D"/>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360B6D"/>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360B6D"/>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360B6D"/>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360B6D"/>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360B6D"/>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360B6D"/>
    <w:pPr>
      <w:keepNext/>
      <w:tabs>
        <w:tab w:val="left" w:pos="210"/>
      </w:tabs>
      <w:autoSpaceDE w:val="0"/>
      <w:autoSpaceDN w:val="0"/>
      <w:spacing w:before="120"/>
    </w:pPr>
    <w:rPr>
      <w:rFonts w:ascii="Arial" w:hAnsi="Arial" w:cs="Arial"/>
      <w:b/>
      <w:sz w:val="18"/>
      <w:lang w:val="en-US" w:eastAsia="en-US"/>
    </w:rPr>
  </w:style>
  <w:style w:type="paragraph" w:customStyle="1" w:styleId="150">
    <w:name w:val="Основной текст с отступом150"/>
    <w:basedOn w:val="a"/>
    <w:rsid w:val="00360B6D"/>
    <w:pPr>
      <w:ind w:firstLine="708"/>
      <w:jc w:val="both"/>
    </w:pPr>
    <w:rPr>
      <w:rFonts w:ascii="Arial" w:eastAsia="Times New Roman" w:hAnsi="Arial"/>
      <w:b/>
      <w:sz w:val="18"/>
      <w:lang w:val="en-US" w:eastAsia="en-US"/>
    </w:rPr>
  </w:style>
  <w:style w:type="character" w:customStyle="1" w:styleId="cs9ff1b61152">
    <w:name w:val="cs9ff1b61152"/>
    <w:rsid w:val="00360B6D"/>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360B6D"/>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360B6D"/>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360B6D"/>
    <w:pPr>
      <w:ind w:firstLine="708"/>
      <w:jc w:val="both"/>
    </w:pPr>
    <w:rPr>
      <w:rFonts w:ascii="Arial" w:eastAsia="Times New Roman" w:hAnsi="Arial"/>
      <w:b/>
      <w:sz w:val="18"/>
      <w:lang w:val="en-US" w:eastAsia="en-US"/>
    </w:rPr>
  </w:style>
  <w:style w:type="character" w:customStyle="1" w:styleId="cse1a752c62">
    <w:name w:val="cse1a752c62"/>
    <w:rsid w:val="00360B6D"/>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360B6D"/>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360B6D"/>
    <w:pPr>
      <w:ind w:firstLine="708"/>
      <w:jc w:val="both"/>
    </w:pPr>
    <w:rPr>
      <w:rFonts w:ascii="Arial" w:eastAsia="Times New Roman" w:hAnsi="Arial"/>
      <w:b/>
      <w:sz w:val="18"/>
      <w:lang w:val="en-US" w:eastAsia="en-US"/>
    </w:rPr>
  </w:style>
  <w:style w:type="character" w:customStyle="1" w:styleId="cs9ff1b61138">
    <w:name w:val="cs9ff1b61138"/>
    <w:rsid w:val="00360B6D"/>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360B6D"/>
    <w:rPr>
      <w:rFonts w:ascii="Times New Roman" w:hAnsi="Times New Roman" w:cs="Times New Roman" w:hint="default"/>
      <w:b w:val="0"/>
      <w:bCs w:val="0"/>
      <w:i/>
      <w:iCs/>
      <w:color w:val="000000"/>
      <w:sz w:val="18"/>
      <w:szCs w:val="18"/>
    </w:rPr>
  </w:style>
  <w:style w:type="character" w:customStyle="1" w:styleId="cs176e94eb2">
    <w:name w:val="cs176e94eb2"/>
    <w:rsid w:val="00360B6D"/>
    <w:rPr>
      <w:rFonts w:ascii="Times New Roman" w:hAnsi="Times New Roman" w:cs="Times New Roman" w:hint="default"/>
      <w:b/>
      <w:bCs/>
      <w:i w:val="0"/>
      <w:iCs w:val="0"/>
      <w:color w:val="000000"/>
      <w:sz w:val="18"/>
      <w:szCs w:val="18"/>
    </w:rPr>
  </w:style>
  <w:style w:type="character" w:customStyle="1" w:styleId="cscc47389a2">
    <w:name w:val="cscc47389a2"/>
    <w:rsid w:val="00360B6D"/>
    <w:rPr>
      <w:rFonts w:ascii="Times New Roman" w:hAnsi="Times New Roman" w:cs="Times New Roman" w:hint="default"/>
      <w:b w:val="0"/>
      <w:bCs w:val="0"/>
      <w:i w:val="0"/>
      <w:iCs w:val="0"/>
      <w:color w:val="000000"/>
      <w:sz w:val="18"/>
      <w:szCs w:val="18"/>
    </w:rPr>
  </w:style>
  <w:style w:type="character" w:customStyle="1" w:styleId="csbd30b5e54">
    <w:name w:val="csbd30b5e54"/>
    <w:rsid w:val="00360B6D"/>
    <w:rPr>
      <w:rFonts w:ascii="Times New Roman" w:hAnsi="Times New Roman" w:cs="Times New Roman" w:hint="default"/>
      <w:b w:val="0"/>
      <w:bCs w:val="0"/>
      <w:i/>
      <w:iCs/>
      <w:color w:val="000000"/>
      <w:sz w:val="18"/>
      <w:szCs w:val="18"/>
    </w:rPr>
  </w:style>
  <w:style w:type="character" w:customStyle="1" w:styleId="cs176e94eb4">
    <w:name w:val="cs176e94eb4"/>
    <w:rsid w:val="00360B6D"/>
    <w:rPr>
      <w:rFonts w:ascii="Times New Roman" w:hAnsi="Times New Roman" w:cs="Times New Roman" w:hint="default"/>
      <w:b/>
      <w:bCs/>
      <w:i w:val="0"/>
      <w:iCs w:val="0"/>
      <w:color w:val="000000"/>
      <w:sz w:val="18"/>
      <w:szCs w:val="18"/>
    </w:rPr>
  </w:style>
  <w:style w:type="character" w:customStyle="1" w:styleId="cscc47389a4">
    <w:name w:val="cscc47389a4"/>
    <w:rsid w:val="00360B6D"/>
    <w:rPr>
      <w:rFonts w:ascii="Times New Roman" w:hAnsi="Times New Roman" w:cs="Times New Roman" w:hint="default"/>
      <w:b w:val="0"/>
      <w:bCs w:val="0"/>
      <w:i w:val="0"/>
      <w:iCs w:val="0"/>
      <w:color w:val="000000"/>
      <w:sz w:val="18"/>
      <w:szCs w:val="18"/>
    </w:rPr>
  </w:style>
  <w:style w:type="character" w:customStyle="1" w:styleId="cs786de70b1">
    <w:name w:val="cs786de70b1"/>
    <w:rsid w:val="00360B6D"/>
    <w:rPr>
      <w:rFonts w:ascii="Segoe UI" w:hAnsi="Segoe UI" w:cs="Segoe UI" w:hint="default"/>
      <w:b w:val="0"/>
      <w:bCs w:val="0"/>
      <w:i w:val="0"/>
      <w:iCs w:val="0"/>
      <w:color w:val="000000"/>
      <w:sz w:val="18"/>
      <w:szCs w:val="18"/>
    </w:rPr>
  </w:style>
  <w:style w:type="character" w:customStyle="1" w:styleId="csbd30b5e56">
    <w:name w:val="csbd30b5e56"/>
    <w:rsid w:val="00360B6D"/>
    <w:rPr>
      <w:rFonts w:ascii="Times New Roman" w:hAnsi="Times New Roman" w:cs="Times New Roman" w:hint="default"/>
      <w:b w:val="0"/>
      <w:bCs w:val="0"/>
      <w:i/>
      <w:iCs/>
      <w:color w:val="000000"/>
      <w:sz w:val="18"/>
      <w:szCs w:val="18"/>
    </w:rPr>
  </w:style>
  <w:style w:type="character" w:customStyle="1" w:styleId="cs176e94eb6">
    <w:name w:val="cs176e94eb6"/>
    <w:rsid w:val="00360B6D"/>
    <w:rPr>
      <w:rFonts w:ascii="Times New Roman" w:hAnsi="Times New Roman" w:cs="Times New Roman" w:hint="default"/>
      <w:b/>
      <w:bCs/>
      <w:i w:val="0"/>
      <w:iCs w:val="0"/>
      <w:color w:val="000000"/>
      <w:sz w:val="18"/>
      <w:szCs w:val="18"/>
    </w:rPr>
  </w:style>
  <w:style w:type="character" w:customStyle="1" w:styleId="cscc47389a6">
    <w:name w:val="cscc47389a6"/>
    <w:rsid w:val="00360B6D"/>
    <w:rPr>
      <w:rFonts w:ascii="Times New Roman" w:hAnsi="Times New Roman" w:cs="Times New Roman" w:hint="default"/>
      <w:b w:val="0"/>
      <w:bCs w:val="0"/>
      <w:i w:val="0"/>
      <w:iCs w:val="0"/>
      <w:color w:val="000000"/>
      <w:sz w:val="18"/>
      <w:szCs w:val="18"/>
    </w:rPr>
  </w:style>
  <w:style w:type="character" w:customStyle="1" w:styleId="cs9ff1b61195">
    <w:name w:val="cs9ff1b61195"/>
    <w:rsid w:val="00360B6D"/>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360B6D"/>
    <w:pPr>
      <w:ind w:firstLine="708"/>
      <w:jc w:val="both"/>
    </w:pPr>
    <w:rPr>
      <w:rFonts w:ascii="Arial" w:eastAsia="Times New Roman" w:hAnsi="Arial"/>
      <w:b/>
      <w:sz w:val="18"/>
      <w:lang w:val="en-US" w:eastAsia="en-US"/>
    </w:rPr>
  </w:style>
  <w:style w:type="paragraph" w:customStyle="1" w:styleId="168">
    <w:name w:val="Основной текст с отступом168"/>
    <w:basedOn w:val="a"/>
    <w:rsid w:val="00360B6D"/>
    <w:pPr>
      <w:ind w:firstLine="708"/>
      <w:jc w:val="both"/>
    </w:pPr>
    <w:rPr>
      <w:rFonts w:ascii="Arial" w:eastAsia="Times New Roman" w:hAnsi="Arial"/>
      <w:b/>
      <w:sz w:val="18"/>
      <w:lang w:val="en-US" w:eastAsia="en-US"/>
    </w:rPr>
  </w:style>
  <w:style w:type="character" w:customStyle="1" w:styleId="csab6e07698">
    <w:name w:val="csab6e07698"/>
    <w:rsid w:val="00360B6D"/>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360B6D"/>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360B6D"/>
    <w:rPr>
      <w:rFonts w:ascii="Arial" w:hAnsi="Arial" w:cs="Arial" w:hint="default"/>
      <w:b/>
      <w:bCs/>
      <w:i w:val="0"/>
      <w:iCs w:val="0"/>
      <w:color w:val="000000"/>
      <w:sz w:val="18"/>
      <w:szCs w:val="18"/>
      <w:shd w:val="clear" w:color="auto" w:fill="auto"/>
    </w:rPr>
  </w:style>
  <w:style w:type="character" w:customStyle="1" w:styleId="csafaf574110">
    <w:name w:val="csafaf574110"/>
    <w:rsid w:val="00360B6D"/>
    <w:rPr>
      <w:rFonts w:ascii="Arial" w:hAnsi="Arial" w:cs="Arial" w:hint="default"/>
      <w:b/>
      <w:bCs/>
      <w:i w:val="0"/>
      <w:iCs w:val="0"/>
      <w:color w:val="000000"/>
      <w:sz w:val="18"/>
      <w:szCs w:val="18"/>
      <w:shd w:val="clear" w:color="auto" w:fill="auto"/>
    </w:rPr>
  </w:style>
  <w:style w:type="character" w:customStyle="1" w:styleId="csab6e076911">
    <w:name w:val="csab6e076911"/>
    <w:rsid w:val="00360B6D"/>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360B6D"/>
    <w:rPr>
      <w:rFonts w:ascii="Arial" w:hAnsi="Arial" w:cs="Arial" w:hint="default"/>
      <w:b/>
      <w:bCs/>
      <w:i w:val="0"/>
      <w:iCs w:val="0"/>
      <w:color w:val="000000"/>
      <w:sz w:val="18"/>
      <w:szCs w:val="18"/>
      <w:shd w:val="clear" w:color="auto" w:fill="auto"/>
    </w:rPr>
  </w:style>
  <w:style w:type="character" w:customStyle="1" w:styleId="csab6e076912">
    <w:name w:val="csab6e076912"/>
    <w:rsid w:val="00360B6D"/>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360B6D"/>
    <w:rPr>
      <w:rFonts w:ascii="Arial" w:hAnsi="Arial" w:cs="Arial" w:hint="default"/>
      <w:b/>
      <w:bCs/>
      <w:i w:val="0"/>
      <w:iCs w:val="0"/>
      <w:color w:val="000000"/>
      <w:sz w:val="18"/>
      <w:szCs w:val="18"/>
      <w:shd w:val="clear" w:color="auto" w:fill="auto"/>
    </w:rPr>
  </w:style>
  <w:style w:type="character" w:customStyle="1" w:styleId="csab6e076913">
    <w:name w:val="csab6e076913"/>
    <w:rsid w:val="00360B6D"/>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360B6D"/>
    <w:rPr>
      <w:rFonts w:ascii="Arial" w:hAnsi="Arial" w:cs="Arial" w:hint="default"/>
      <w:b/>
      <w:bCs/>
      <w:i w:val="0"/>
      <w:iCs w:val="0"/>
      <w:color w:val="000000"/>
      <w:sz w:val="18"/>
      <w:szCs w:val="18"/>
      <w:shd w:val="clear" w:color="auto" w:fill="auto"/>
    </w:rPr>
  </w:style>
  <w:style w:type="character" w:customStyle="1" w:styleId="csafaf574115">
    <w:name w:val="csafaf574115"/>
    <w:rsid w:val="00360B6D"/>
    <w:rPr>
      <w:rFonts w:ascii="Arial" w:hAnsi="Arial" w:cs="Arial" w:hint="default"/>
      <w:b/>
      <w:bCs/>
      <w:i w:val="0"/>
      <w:iCs w:val="0"/>
      <w:color w:val="000000"/>
      <w:sz w:val="18"/>
      <w:szCs w:val="18"/>
      <w:shd w:val="clear" w:color="auto" w:fill="auto"/>
    </w:rPr>
  </w:style>
  <w:style w:type="character" w:customStyle="1" w:styleId="csab6e076915">
    <w:name w:val="csab6e076915"/>
    <w:rsid w:val="00360B6D"/>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360B6D"/>
    <w:rPr>
      <w:rFonts w:ascii="Arial" w:hAnsi="Arial" w:cs="Arial" w:hint="default"/>
      <w:b/>
      <w:bCs/>
      <w:i w:val="0"/>
      <w:iCs w:val="0"/>
      <w:color w:val="000000"/>
      <w:sz w:val="18"/>
      <w:szCs w:val="18"/>
      <w:shd w:val="clear" w:color="auto" w:fill="auto"/>
    </w:rPr>
  </w:style>
  <w:style w:type="character" w:customStyle="1" w:styleId="csab6e07695">
    <w:name w:val="csab6e07695"/>
    <w:rsid w:val="00360B6D"/>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360B6D"/>
    <w:rPr>
      <w:rFonts w:ascii="Arial" w:hAnsi="Arial" w:cs="Arial" w:hint="default"/>
      <w:b/>
      <w:bCs/>
      <w:i w:val="0"/>
      <w:iCs w:val="0"/>
      <w:color w:val="000000"/>
      <w:sz w:val="18"/>
      <w:szCs w:val="18"/>
      <w:shd w:val="clear" w:color="auto" w:fill="auto"/>
    </w:rPr>
  </w:style>
  <w:style w:type="character" w:customStyle="1" w:styleId="csab6e07696">
    <w:name w:val="csab6e07696"/>
    <w:rsid w:val="00360B6D"/>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360B6D"/>
    <w:rPr>
      <w:rFonts w:ascii="Arial" w:hAnsi="Arial" w:cs="Arial" w:hint="default"/>
      <w:b/>
      <w:bCs/>
      <w:i w:val="0"/>
      <w:iCs w:val="0"/>
      <w:color w:val="000000"/>
      <w:sz w:val="18"/>
      <w:szCs w:val="18"/>
      <w:shd w:val="clear" w:color="auto" w:fill="auto"/>
    </w:rPr>
  </w:style>
  <w:style w:type="character" w:customStyle="1" w:styleId="csafaf57418">
    <w:name w:val="csafaf57418"/>
    <w:rsid w:val="00360B6D"/>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360B6D"/>
    <w:pPr>
      <w:ind w:firstLine="708"/>
      <w:jc w:val="both"/>
    </w:pPr>
    <w:rPr>
      <w:rFonts w:ascii="Arial" w:eastAsia="Times New Roman" w:hAnsi="Arial"/>
      <w:b/>
      <w:sz w:val="18"/>
      <w:lang w:val="en-US" w:eastAsia="en-US"/>
    </w:rPr>
  </w:style>
  <w:style w:type="character" w:customStyle="1" w:styleId="csccf5e316113">
    <w:name w:val="csccf5e316113"/>
    <w:rsid w:val="00360B6D"/>
    <w:rPr>
      <w:rFonts w:ascii="Arial" w:hAnsi="Arial" w:cs="Arial" w:hint="default"/>
      <w:b/>
      <w:bCs/>
      <w:i w:val="0"/>
      <w:iCs w:val="0"/>
      <w:color w:val="000000"/>
      <w:sz w:val="18"/>
      <w:szCs w:val="18"/>
      <w:shd w:val="clear" w:color="auto" w:fill="auto"/>
    </w:rPr>
  </w:style>
  <w:style w:type="character" w:customStyle="1" w:styleId="cs9ff1b611113">
    <w:name w:val="cs9ff1b611113"/>
    <w:rsid w:val="00360B6D"/>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360B6D"/>
    <w:pPr>
      <w:ind w:firstLine="708"/>
      <w:jc w:val="both"/>
    </w:pPr>
    <w:rPr>
      <w:rFonts w:ascii="Arial" w:eastAsia="Times New Roman" w:hAnsi="Arial"/>
      <w:b/>
      <w:sz w:val="18"/>
      <w:lang w:val="en-US" w:eastAsia="en-US"/>
    </w:rPr>
  </w:style>
  <w:style w:type="character" w:customStyle="1" w:styleId="cs95bf81471">
    <w:name w:val="cs95bf81471"/>
    <w:rsid w:val="00360B6D"/>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360B6D"/>
    <w:pPr>
      <w:ind w:firstLine="708"/>
      <w:jc w:val="both"/>
    </w:pPr>
    <w:rPr>
      <w:rFonts w:ascii="Arial" w:eastAsia="Times New Roman" w:hAnsi="Arial"/>
      <w:b/>
      <w:sz w:val="18"/>
      <w:lang w:val="en-US" w:eastAsia="en-US"/>
    </w:rPr>
  </w:style>
  <w:style w:type="character" w:customStyle="1" w:styleId="csab6e076921">
    <w:name w:val="csab6e076921"/>
    <w:rsid w:val="00360B6D"/>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360B6D"/>
    <w:pPr>
      <w:ind w:firstLine="708"/>
      <w:jc w:val="both"/>
    </w:pPr>
    <w:rPr>
      <w:rFonts w:ascii="Arial" w:eastAsia="Times New Roman" w:hAnsi="Arial"/>
      <w:b/>
      <w:sz w:val="18"/>
      <w:lang w:val="en-US" w:eastAsia="en-US"/>
    </w:rPr>
  </w:style>
  <w:style w:type="character" w:customStyle="1" w:styleId="cs9ff1b611140">
    <w:name w:val="cs9ff1b611140"/>
    <w:rsid w:val="00360B6D"/>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360B6D"/>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360B6D"/>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360B6D"/>
    <w:pPr>
      <w:ind w:firstLine="708"/>
      <w:jc w:val="both"/>
    </w:pPr>
    <w:rPr>
      <w:rFonts w:ascii="Arial" w:eastAsia="Times New Roman" w:hAnsi="Arial"/>
      <w:b/>
      <w:sz w:val="18"/>
      <w:lang w:val="en-US" w:eastAsia="en-US"/>
    </w:rPr>
  </w:style>
  <w:style w:type="paragraph" w:customStyle="1" w:styleId="174">
    <w:name w:val="Основной текст с отступом174"/>
    <w:basedOn w:val="a"/>
    <w:rsid w:val="00360B6D"/>
    <w:pPr>
      <w:ind w:firstLine="708"/>
      <w:jc w:val="both"/>
    </w:pPr>
    <w:rPr>
      <w:rFonts w:ascii="Arial" w:eastAsia="Times New Roman" w:hAnsi="Arial"/>
      <w:b/>
      <w:sz w:val="18"/>
      <w:lang w:val="en-US" w:eastAsia="en-US"/>
    </w:rPr>
  </w:style>
  <w:style w:type="character" w:customStyle="1" w:styleId="csab6e0769109">
    <w:name w:val="csab6e0769109"/>
    <w:rsid w:val="00360B6D"/>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360B6D"/>
    <w:pPr>
      <w:ind w:firstLine="708"/>
      <w:jc w:val="both"/>
    </w:pPr>
    <w:rPr>
      <w:rFonts w:ascii="Arial" w:eastAsia="Times New Roman" w:hAnsi="Arial"/>
      <w:b/>
      <w:sz w:val="18"/>
      <w:lang w:val="en-US" w:eastAsia="en-US"/>
    </w:rPr>
  </w:style>
  <w:style w:type="character" w:customStyle="1" w:styleId="cs9ff1b61143">
    <w:name w:val="cs9ff1b61143"/>
    <w:rsid w:val="00360B6D"/>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360B6D"/>
    <w:pPr>
      <w:ind w:firstLine="708"/>
      <w:jc w:val="both"/>
    </w:pPr>
    <w:rPr>
      <w:rFonts w:ascii="Arial" w:eastAsia="Times New Roman" w:hAnsi="Arial"/>
      <w:b/>
      <w:sz w:val="18"/>
      <w:lang w:val="en-US" w:eastAsia="en-US"/>
    </w:rPr>
  </w:style>
  <w:style w:type="paragraph" w:customStyle="1" w:styleId="177">
    <w:name w:val="Основной текст с отступом177"/>
    <w:basedOn w:val="a"/>
    <w:rsid w:val="00360B6D"/>
    <w:pPr>
      <w:ind w:firstLine="708"/>
      <w:jc w:val="both"/>
    </w:pPr>
    <w:rPr>
      <w:rFonts w:ascii="Arial" w:eastAsia="Times New Roman" w:hAnsi="Arial"/>
      <w:b/>
      <w:sz w:val="18"/>
      <w:lang w:val="en-US" w:eastAsia="en-US"/>
    </w:rPr>
  </w:style>
  <w:style w:type="character" w:customStyle="1" w:styleId="csb2c72e392">
    <w:name w:val="csb2c72e392"/>
    <w:rsid w:val="00360B6D"/>
    <w:rPr>
      <w:rFonts w:ascii="Segoe UI" w:hAnsi="Segoe UI" w:cs="Segoe UI" w:hint="default"/>
      <w:b/>
      <w:bCs/>
      <w:i w:val="0"/>
      <w:iCs w:val="0"/>
      <w:color w:val="000000"/>
      <w:sz w:val="24"/>
      <w:szCs w:val="24"/>
      <w:shd w:val="clear" w:color="auto" w:fill="auto"/>
    </w:rPr>
  </w:style>
  <w:style w:type="character" w:customStyle="1" w:styleId="csab6e076924">
    <w:name w:val="csab6e076924"/>
    <w:rsid w:val="00360B6D"/>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360B6D"/>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360B6D"/>
    <w:rPr>
      <w:rFonts w:ascii="Arial" w:hAnsi="Arial" w:cs="Arial" w:hint="default"/>
      <w:b/>
      <w:bCs/>
      <w:i w:val="0"/>
      <w:iCs w:val="0"/>
      <w:color w:val="000000"/>
      <w:sz w:val="18"/>
      <w:szCs w:val="18"/>
      <w:shd w:val="clear" w:color="auto" w:fill="auto"/>
    </w:rPr>
  </w:style>
  <w:style w:type="character" w:customStyle="1" w:styleId="csab6e0769127">
    <w:name w:val="csab6e0769127"/>
    <w:rsid w:val="00360B6D"/>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360B6D"/>
    <w:pPr>
      <w:ind w:firstLine="708"/>
      <w:jc w:val="both"/>
    </w:pPr>
    <w:rPr>
      <w:rFonts w:ascii="Arial" w:eastAsia="Times New Roman" w:hAnsi="Arial"/>
      <w:b/>
      <w:sz w:val="18"/>
      <w:lang w:val="en-US" w:eastAsia="en-US"/>
    </w:rPr>
  </w:style>
  <w:style w:type="character" w:customStyle="1" w:styleId="csccf5e31625">
    <w:name w:val="csccf5e31625"/>
    <w:rsid w:val="00360B6D"/>
    <w:rPr>
      <w:rFonts w:ascii="Arial" w:hAnsi="Arial" w:cs="Arial" w:hint="default"/>
      <w:b/>
      <w:bCs/>
      <w:i w:val="0"/>
      <w:iCs w:val="0"/>
      <w:color w:val="000000"/>
      <w:sz w:val="18"/>
      <w:szCs w:val="18"/>
      <w:shd w:val="clear" w:color="auto" w:fill="auto"/>
    </w:rPr>
  </w:style>
  <w:style w:type="character" w:customStyle="1" w:styleId="cs9ff1b61124">
    <w:name w:val="cs9ff1b61124"/>
    <w:rsid w:val="00360B6D"/>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360B6D"/>
    <w:pPr>
      <w:ind w:firstLine="708"/>
      <w:jc w:val="both"/>
    </w:pPr>
    <w:rPr>
      <w:rFonts w:ascii="Arial" w:eastAsia="Times New Roman" w:hAnsi="Arial"/>
      <w:b/>
      <w:sz w:val="18"/>
      <w:lang w:val="en-US" w:eastAsia="en-US"/>
    </w:rPr>
  </w:style>
  <w:style w:type="character" w:customStyle="1" w:styleId="csab6e076916">
    <w:name w:val="csab6e076916"/>
    <w:rsid w:val="00360B6D"/>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360B6D"/>
    <w:pPr>
      <w:ind w:firstLine="708"/>
      <w:jc w:val="both"/>
    </w:pPr>
    <w:rPr>
      <w:rFonts w:ascii="Arial" w:eastAsia="Times New Roman" w:hAnsi="Arial"/>
      <w:b/>
      <w:sz w:val="18"/>
      <w:lang w:val="en-US" w:eastAsia="en-US"/>
    </w:rPr>
  </w:style>
  <w:style w:type="character" w:customStyle="1" w:styleId="cs2e2c6f9f1">
    <w:name w:val="cs2e2c6f9f1"/>
    <w:rsid w:val="00360B6D"/>
    <w:rPr>
      <w:rFonts w:ascii="Arial" w:hAnsi="Arial" w:cs="Arial" w:hint="default"/>
      <w:b/>
      <w:bCs/>
      <w:i/>
      <w:iCs/>
      <w:color w:val="000000"/>
      <w:sz w:val="18"/>
      <w:szCs w:val="18"/>
      <w:shd w:val="clear" w:color="auto" w:fill="auto"/>
    </w:rPr>
  </w:style>
  <w:style w:type="character" w:customStyle="1" w:styleId="cs9ff1b61157">
    <w:name w:val="cs9ff1b61157"/>
    <w:rsid w:val="00360B6D"/>
    <w:rPr>
      <w:rFonts w:ascii="Arial" w:hAnsi="Arial" w:cs="Arial" w:hint="default"/>
      <w:b w:val="0"/>
      <w:bCs w:val="0"/>
      <w:i w:val="0"/>
      <w:iCs w:val="0"/>
      <w:color w:val="000000"/>
      <w:sz w:val="18"/>
      <w:szCs w:val="18"/>
      <w:shd w:val="clear" w:color="auto" w:fill="auto"/>
    </w:rPr>
  </w:style>
  <w:style w:type="character" w:customStyle="1" w:styleId="cs9ff1b6114">
    <w:name w:val="cs9ff1b6114"/>
    <w:rsid w:val="00360B6D"/>
    <w:rPr>
      <w:rFonts w:ascii="Arial" w:hAnsi="Arial" w:cs="Arial" w:hint="default"/>
      <w:b w:val="0"/>
      <w:bCs w:val="0"/>
      <w:i w:val="0"/>
      <w:iCs w:val="0"/>
      <w:color w:val="000000"/>
      <w:sz w:val="18"/>
      <w:szCs w:val="18"/>
      <w:shd w:val="clear" w:color="auto" w:fill="auto"/>
    </w:rPr>
  </w:style>
  <w:style w:type="character" w:customStyle="1" w:styleId="cs9ff1b61193">
    <w:name w:val="cs9ff1b61193"/>
    <w:rsid w:val="00360B6D"/>
    <w:rPr>
      <w:rFonts w:ascii="Arial" w:hAnsi="Arial" w:cs="Arial" w:hint="default"/>
      <w:b w:val="0"/>
      <w:bCs w:val="0"/>
      <w:i w:val="0"/>
      <w:iCs w:val="0"/>
      <w:color w:val="000000"/>
      <w:sz w:val="18"/>
      <w:szCs w:val="18"/>
      <w:shd w:val="clear" w:color="auto" w:fill="auto"/>
    </w:rPr>
  </w:style>
  <w:style w:type="character" w:customStyle="1" w:styleId="cs9ff1b611101">
    <w:name w:val="cs9ff1b611101"/>
    <w:rsid w:val="00360B6D"/>
    <w:rPr>
      <w:rFonts w:ascii="Arial" w:hAnsi="Arial" w:cs="Arial" w:hint="default"/>
      <w:b w:val="0"/>
      <w:bCs w:val="0"/>
      <w:i w:val="0"/>
      <w:iCs w:val="0"/>
      <w:color w:val="000000"/>
      <w:sz w:val="18"/>
      <w:szCs w:val="18"/>
      <w:shd w:val="clear" w:color="auto" w:fill="auto"/>
    </w:rPr>
  </w:style>
  <w:style w:type="character" w:customStyle="1" w:styleId="cs9ff1b61128">
    <w:name w:val="cs9ff1b61128"/>
    <w:rsid w:val="00360B6D"/>
    <w:rPr>
      <w:rFonts w:ascii="Arial" w:hAnsi="Arial" w:cs="Arial" w:hint="default"/>
      <w:b w:val="0"/>
      <w:bCs w:val="0"/>
      <w:i w:val="0"/>
      <w:iCs w:val="0"/>
      <w:color w:val="000000"/>
      <w:sz w:val="18"/>
      <w:szCs w:val="18"/>
      <w:shd w:val="clear" w:color="auto" w:fill="auto"/>
    </w:rPr>
  </w:style>
  <w:style w:type="paragraph" w:customStyle="1" w:styleId="181">
    <w:name w:val="Основной текст с отступом181"/>
    <w:basedOn w:val="a"/>
    <w:rsid w:val="00360B6D"/>
    <w:pPr>
      <w:ind w:firstLine="708"/>
      <w:jc w:val="both"/>
    </w:pPr>
    <w:rPr>
      <w:rFonts w:ascii="Arial" w:eastAsia="Times New Roman" w:hAnsi="Arial"/>
      <w:b/>
      <w:sz w:val="18"/>
      <w:lang w:val="en-US" w:eastAsia="en-US"/>
    </w:rPr>
  </w:style>
  <w:style w:type="paragraph" w:customStyle="1" w:styleId="182">
    <w:name w:val="Основной текст с отступом182"/>
    <w:basedOn w:val="a"/>
    <w:rsid w:val="00360B6D"/>
    <w:pPr>
      <w:ind w:firstLine="708"/>
      <w:jc w:val="both"/>
    </w:pPr>
    <w:rPr>
      <w:rFonts w:ascii="Arial" w:eastAsia="Times New Roman" w:hAnsi="Arial"/>
      <w:b/>
      <w:sz w:val="18"/>
      <w:lang w:val="en-US" w:eastAsia="en-US"/>
    </w:rPr>
  </w:style>
  <w:style w:type="paragraph" w:customStyle="1" w:styleId="1b">
    <w:name w:val="Верхній колонтитул1"/>
    <w:basedOn w:val="a"/>
    <w:rsid w:val="00360B6D"/>
    <w:rPr>
      <w:rFonts w:ascii="Calibri" w:hAnsi="Calibri"/>
      <w:lang w:val="en-US" w:eastAsia="en-US"/>
    </w:rPr>
  </w:style>
  <w:style w:type="paragraph" w:customStyle="1" w:styleId="1c">
    <w:name w:val="Нижній колонтитул1"/>
    <w:basedOn w:val="a"/>
    <w:uiPriority w:val="99"/>
    <w:rsid w:val="00360B6D"/>
    <w:rPr>
      <w:rFonts w:ascii="Calibri" w:hAnsi="Calibri"/>
      <w:lang w:val="en-US" w:eastAsia="en-US"/>
    </w:rPr>
  </w:style>
  <w:style w:type="paragraph" w:customStyle="1" w:styleId="1d">
    <w:name w:val="Назва1"/>
    <w:basedOn w:val="a"/>
    <w:rsid w:val="00360B6D"/>
    <w:rPr>
      <w:rFonts w:ascii="Calibri Light" w:hAnsi="Calibri Light" w:cs="Calibri Light"/>
      <w:spacing w:val="-10"/>
      <w:lang w:val="en-US" w:eastAsia="en-US"/>
    </w:rPr>
  </w:style>
  <w:style w:type="paragraph" w:customStyle="1" w:styleId="212">
    <w:name w:val="Основний текст 21"/>
    <w:basedOn w:val="a"/>
    <w:rsid w:val="00360B6D"/>
    <w:rPr>
      <w:rFonts w:ascii="Calibri" w:hAnsi="Calibri"/>
      <w:lang w:val="en-US" w:eastAsia="en-US"/>
    </w:rPr>
  </w:style>
  <w:style w:type="paragraph" w:customStyle="1" w:styleId="1e">
    <w:name w:val="Текст у виносці1"/>
    <w:basedOn w:val="a"/>
    <w:rsid w:val="00360B6D"/>
    <w:rPr>
      <w:rFonts w:ascii="Segoe UI" w:hAnsi="Segoe UI" w:cs="Segoe UI"/>
      <w:lang w:val="en-US" w:eastAsia="en-US"/>
    </w:rPr>
  </w:style>
  <w:style w:type="paragraph" w:customStyle="1" w:styleId="164">
    <w:name w:val="Основной текст с отступом164"/>
    <w:basedOn w:val="a"/>
    <w:rsid w:val="00360B6D"/>
    <w:pPr>
      <w:ind w:firstLine="708"/>
      <w:jc w:val="both"/>
    </w:pPr>
    <w:rPr>
      <w:rFonts w:ascii="Arial" w:eastAsia="Times New Roman" w:hAnsi="Arial"/>
      <w:b/>
      <w:sz w:val="18"/>
      <w:lang w:val="en-US" w:eastAsia="en-US"/>
    </w:rPr>
  </w:style>
  <w:style w:type="character" w:customStyle="1" w:styleId="cs95e872d02">
    <w:name w:val="cs95e872d02"/>
    <w:rsid w:val="00360B6D"/>
  </w:style>
  <w:style w:type="character" w:customStyle="1" w:styleId="cs237f67f12">
    <w:name w:val="cs237f67f12"/>
    <w:rsid w:val="00360B6D"/>
    <w:rPr>
      <w:rFonts w:ascii="Segoe UI" w:hAnsi="Segoe UI" w:cs="Segoe UI" w:hint="default"/>
      <w:b w:val="0"/>
      <w:bCs w:val="0"/>
      <w:i w:val="0"/>
      <w:iCs w:val="0"/>
      <w:color w:val="000000"/>
      <w:sz w:val="24"/>
      <w:szCs w:val="24"/>
      <w:shd w:val="clear" w:color="auto" w:fill="auto"/>
    </w:rPr>
  </w:style>
  <w:style w:type="character" w:customStyle="1" w:styleId="cs9ff1b6118">
    <w:name w:val="cs9ff1b6118"/>
    <w:rsid w:val="00360B6D"/>
    <w:rPr>
      <w:rFonts w:ascii="Arial" w:hAnsi="Arial" w:cs="Arial" w:hint="default"/>
      <w:b w:val="0"/>
      <w:bCs w:val="0"/>
      <w:i w:val="0"/>
      <w:iCs w:val="0"/>
      <w:color w:val="000000"/>
      <w:sz w:val="18"/>
      <w:szCs w:val="18"/>
      <w:shd w:val="clear" w:color="auto" w:fill="auto"/>
    </w:rPr>
  </w:style>
  <w:style w:type="character" w:customStyle="1" w:styleId="arial93">
    <w:name w:val="arial9(жирнбез интерв) Знак"/>
    <w:link w:val="arial94"/>
    <w:semiHidden/>
    <w:locked/>
    <w:rsid w:val="00360B6D"/>
    <w:rPr>
      <w:rFonts w:ascii="Arial" w:hAnsi="Arial" w:cs="Arial"/>
      <w:b/>
      <w:sz w:val="18"/>
      <w:lang w:val="ru-RU" w:eastAsia="ru-RU"/>
    </w:rPr>
  </w:style>
  <w:style w:type="paragraph" w:customStyle="1" w:styleId="arial94">
    <w:name w:val="arial9(жирнбез интерв)"/>
    <w:basedOn w:val="a"/>
    <w:link w:val="arial93"/>
    <w:semiHidden/>
    <w:rsid w:val="00360B6D"/>
    <w:rPr>
      <w:rFonts w:ascii="Arial" w:hAnsi="Arial" w:cs="Arial"/>
      <w:b/>
      <w:sz w:val="18"/>
    </w:rPr>
  </w:style>
  <w:style w:type="character" w:customStyle="1" w:styleId="csccf5e316151">
    <w:name w:val="csccf5e316151"/>
    <w:rsid w:val="00360B6D"/>
    <w:rPr>
      <w:rFonts w:ascii="Arial" w:hAnsi="Arial" w:cs="Arial" w:hint="default"/>
      <w:b/>
      <w:bCs/>
      <w:i w:val="0"/>
      <w:iCs w:val="0"/>
      <w:color w:val="000000"/>
      <w:sz w:val="18"/>
      <w:szCs w:val="18"/>
      <w:shd w:val="clear" w:color="auto" w:fill="auto"/>
    </w:rPr>
  </w:style>
  <w:style w:type="character" w:customStyle="1" w:styleId="cs9ff1b611150">
    <w:name w:val="cs9ff1b611150"/>
    <w:rsid w:val="00360B6D"/>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4B62C-7AA5-49C1-AE53-0B92BCE3E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163533</Words>
  <Characters>93214</Characters>
  <Application>Microsoft Office Word</Application>
  <DocSecurity>0</DocSecurity>
  <Lines>776</Lines>
  <Paragraphs>512</Paragraphs>
  <ScaleCrop>false</ScaleCrop>
  <HeadingPairs>
    <vt:vector size="6" baseType="variant">
      <vt:variant>
        <vt:lpstr>Название</vt:lpstr>
      </vt:variant>
      <vt:variant>
        <vt:i4>1</vt:i4>
      </vt:variant>
      <vt:variant>
        <vt:lpstr>Заголовки</vt:lpstr>
      </vt:variant>
      <vt:variant>
        <vt:i4>8</vt:i4>
      </vt:variant>
      <vt:variant>
        <vt:lpstr>Назва</vt:lpstr>
      </vt:variant>
      <vt:variant>
        <vt:i4>1</vt:i4>
      </vt:variant>
    </vt:vector>
  </HeadingPairs>
  <TitlesOfParts>
    <vt:vector size="10" baseType="lpstr">
      <vt:lpstr/>
      <vt:lpstr>МІНІСТЕРСТВО ОХОРОНИ ЗДОРОВ’Я УКРАЇНИ</vt:lpstr>
      <vt:lpstr>НАКАЗ</vt:lpstr>
      <vt:lpstr>    </vt:lpstr>
      <vt:lpstr>    ПЕРЕЛІК</vt:lpstr>
      <vt:lpstr>    </vt:lpstr>
      <vt:lpstr>    </vt:lpstr>
      <vt:lpstr>    ПЕРЕЛІК</vt:lpstr>
      <vt:lpstr>    </vt:lpstr>
      <vt:lpstr/>
    </vt:vector>
  </TitlesOfParts>
  <Company>Krokoz™</Company>
  <LinksUpToDate>false</LinksUpToDate>
  <CharactersWithSpaces>256235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Свірідов Назар Анатолійович</cp:lastModifiedBy>
  <cp:revision>2</cp:revision>
  <cp:lastPrinted>2023-05-23T14:14:00Z</cp:lastPrinted>
  <dcterms:created xsi:type="dcterms:W3CDTF">2025-03-19T14:57:00Z</dcterms:created>
  <dcterms:modified xsi:type="dcterms:W3CDTF">2025-03-19T14:57:00Z</dcterms:modified>
</cp:coreProperties>
</file>