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AE453C">
        <w:tc>
          <w:tcPr>
            <w:tcW w:w="3271" w:type="dxa"/>
          </w:tcPr>
          <w:p w:rsidR="00AE453C" w:rsidRDefault="00AE453C" w:rsidP="00A93E77">
            <w:pPr>
              <w:rPr>
                <w:sz w:val="28"/>
                <w:szCs w:val="28"/>
                <w:lang w:val="uk-UA"/>
              </w:rPr>
            </w:pPr>
          </w:p>
          <w:p w:rsidR="006F7E05" w:rsidRDefault="00AE453C" w:rsidP="00A93E77">
            <w:pPr>
              <w:rPr>
                <w:sz w:val="28"/>
                <w:szCs w:val="28"/>
                <w:lang w:val="uk-UA"/>
              </w:rPr>
            </w:pPr>
            <w:r>
              <w:rPr>
                <w:sz w:val="28"/>
                <w:szCs w:val="28"/>
                <w:lang w:val="uk-UA"/>
              </w:rPr>
              <w:t>03 січня 2025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AE453C" w:rsidRDefault="00AE453C" w:rsidP="00A93E77">
            <w:pPr>
              <w:ind w:firstLine="72"/>
              <w:jc w:val="center"/>
              <w:rPr>
                <w:sz w:val="28"/>
                <w:szCs w:val="28"/>
                <w:lang w:val="uk-UA"/>
              </w:rPr>
            </w:pPr>
          </w:p>
          <w:p w:rsidR="006F7E05" w:rsidRDefault="00AE453C" w:rsidP="00A93E77">
            <w:pPr>
              <w:ind w:firstLine="72"/>
              <w:jc w:val="center"/>
              <w:rPr>
                <w:sz w:val="28"/>
                <w:szCs w:val="28"/>
                <w:lang w:val="uk-UA"/>
              </w:rPr>
            </w:pPr>
            <w:r>
              <w:rPr>
                <w:sz w:val="28"/>
                <w:szCs w:val="28"/>
                <w:lang w:val="uk-UA"/>
              </w:rPr>
              <w:t xml:space="preserve">                                                   № 28</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w:t>
      </w:r>
      <w:r w:rsidR="00237631" w:rsidRPr="00237631">
        <w:rPr>
          <w:rFonts w:ascii="Times New Roman" w:hAnsi="Times New Roman"/>
          <w:sz w:val="28"/>
          <w:szCs w:val="28"/>
          <w:lang w:val="uk-UA"/>
        </w:rPr>
        <w:t>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141BF6" w:rsidRDefault="00141BF6" w:rsidP="00BC5599">
      <w:pPr>
        <w:tabs>
          <w:tab w:val="left" w:pos="720"/>
          <w:tab w:val="left" w:pos="993"/>
        </w:tabs>
        <w:ind w:firstLine="720"/>
        <w:jc w:val="both"/>
        <w:rPr>
          <w:sz w:val="28"/>
          <w:szCs w:val="28"/>
          <w:lang w:val="uk-UA"/>
        </w:rPr>
      </w:pPr>
    </w:p>
    <w:p w:rsidR="00BC5599" w:rsidRPr="00BE64DF" w:rsidRDefault="00141BF6" w:rsidP="00BC5599">
      <w:pPr>
        <w:tabs>
          <w:tab w:val="left" w:pos="720"/>
          <w:tab w:val="left" w:pos="993"/>
        </w:tabs>
        <w:ind w:firstLine="720"/>
        <w:jc w:val="both"/>
        <w:rPr>
          <w:sz w:val="28"/>
          <w:szCs w:val="28"/>
          <w:lang w:val="uk-UA"/>
        </w:rPr>
      </w:pPr>
      <w:r>
        <w:rPr>
          <w:sz w:val="28"/>
          <w:szCs w:val="28"/>
          <w:lang w:val="uk-UA"/>
        </w:rPr>
        <w:t>4</w:t>
      </w:r>
      <w:r w:rsidR="00BC5599">
        <w:rPr>
          <w:sz w:val="28"/>
          <w:szCs w:val="28"/>
          <w:lang w:val="uk-UA"/>
        </w:rPr>
        <w:t>. Фармацевтичному управлінню (</w:t>
      </w:r>
      <w:r w:rsidR="00BA1AA2">
        <w:rPr>
          <w:sz w:val="28"/>
          <w:szCs w:val="28"/>
          <w:lang w:val="uk-UA"/>
        </w:rPr>
        <w:t>Олександру Гріценку</w:t>
      </w:r>
      <w:r w:rsidR="00BC5599">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141BF6" w:rsidP="000D32CE">
      <w:pPr>
        <w:tabs>
          <w:tab w:val="left" w:pos="720"/>
          <w:tab w:val="left" w:pos="1080"/>
        </w:tabs>
        <w:ind w:firstLine="720"/>
        <w:jc w:val="both"/>
        <w:rPr>
          <w:sz w:val="28"/>
          <w:szCs w:val="28"/>
          <w:lang w:val="uk-UA"/>
        </w:rPr>
      </w:pPr>
      <w:r>
        <w:rPr>
          <w:sz w:val="28"/>
          <w:szCs w:val="28"/>
          <w:lang w:val="uk-UA"/>
        </w:rPr>
        <w:t>5</w:t>
      </w:r>
      <w:r w:rsidR="0050149D">
        <w:rPr>
          <w:sz w:val="28"/>
          <w:szCs w:val="28"/>
          <w:lang w:val="uk-UA"/>
        </w:rPr>
        <w:t xml:space="preserve">. </w:t>
      </w:r>
      <w:r w:rsidR="000D32CE" w:rsidRPr="005418EE">
        <w:rPr>
          <w:sz w:val="28"/>
          <w:szCs w:val="28"/>
          <w:lang w:val="uk-UA"/>
        </w:rPr>
        <w:t xml:space="preserve">Контроль за виконанням цього наказу </w:t>
      </w:r>
      <w:r w:rsidR="0050149D">
        <w:rPr>
          <w:sz w:val="28"/>
          <w:szCs w:val="28"/>
          <w:lang w:val="uk-UA"/>
        </w:rPr>
        <w:t xml:space="preserve">покласти на заступника Міністра </w:t>
      </w:r>
      <w:r w:rsidR="00BA1AA2">
        <w:rPr>
          <w:sz w:val="28"/>
          <w:szCs w:val="28"/>
          <w:lang w:val="uk-UA"/>
        </w:rPr>
        <w:t>Едема Адаманова</w:t>
      </w:r>
      <w:r w:rsidR="00BC5599">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534A48">
        <w:rPr>
          <w:b/>
          <w:sz w:val="28"/>
          <w:szCs w:val="28"/>
          <w:lang w:val="uk-UA"/>
        </w:rPr>
        <w:t xml:space="preserve">                                                  </w:t>
      </w:r>
      <w:r w:rsidR="0050149D">
        <w:rPr>
          <w:b/>
          <w:sz w:val="28"/>
          <w:szCs w:val="28"/>
          <w:lang w:val="uk-UA"/>
        </w:rPr>
        <w:t xml:space="preserve">                                     </w:t>
      </w:r>
      <w:r w:rsidR="00534A48">
        <w:rPr>
          <w:b/>
          <w:sz w:val="28"/>
          <w:szCs w:val="28"/>
          <w:lang w:val="uk-UA"/>
        </w:rPr>
        <w:t xml:space="preserve">    </w:t>
      </w:r>
      <w:r w:rsidR="0050149D">
        <w:rPr>
          <w:b/>
          <w:sz w:val="28"/>
          <w:szCs w:val="28"/>
          <w:lang w:val="uk-UA"/>
        </w:rPr>
        <w:t>Віктор ЛЯШКО</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A91EC4" w:rsidRDefault="00A91EC4" w:rsidP="00FC73F7">
      <w:pPr>
        <w:pStyle w:val="31"/>
        <w:spacing w:after="0"/>
        <w:ind w:left="0"/>
        <w:rPr>
          <w:b/>
          <w:sz w:val="28"/>
          <w:szCs w:val="28"/>
          <w:lang w:val="uk-UA"/>
        </w:rPr>
        <w:sectPr w:rsidR="00A91EC4" w:rsidSect="00A557F2">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A91EC4" w:rsidRPr="00AE09EC" w:rsidTr="00AF2A93">
        <w:tc>
          <w:tcPr>
            <w:tcW w:w="3825" w:type="dxa"/>
            <w:hideMark/>
          </w:tcPr>
          <w:p w:rsidR="00A91EC4" w:rsidRPr="00B71A0D" w:rsidRDefault="00A91EC4" w:rsidP="0056512C">
            <w:pPr>
              <w:pStyle w:val="4"/>
              <w:tabs>
                <w:tab w:val="left" w:pos="12600"/>
              </w:tabs>
              <w:spacing w:before="0" w:after="0"/>
              <w:rPr>
                <w:sz w:val="18"/>
                <w:szCs w:val="18"/>
              </w:rPr>
            </w:pPr>
            <w:r w:rsidRPr="00B71A0D">
              <w:rPr>
                <w:sz w:val="18"/>
                <w:szCs w:val="18"/>
              </w:rPr>
              <w:lastRenderedPageBreak/>
              <w:t>Додаток 1</w:t>
            </w:r>
          </w:p>
          <w:p w:rsidR="00A91EC4" w:rsidRPr="00B71A0D" w:rsidRDefault="00A91EC4" w:rsidP="0056512C">
            <w:pPr>
              <w:pStyle w:val="4"/>
              <w:tabs>
                <w:tab w:val="left" w:pos="12600"/>
              </w:tabs>
              <w:spacing w:before="0" w:after="0"/>
              <w:rPr>
                <w:sz w:val="18"/>
                <w:szCs w:val="18"/>
              </w:rPr>
            </w:pPr>
            <w:r w:rsidRPr="00B71A0D">
              <w:rPr>
                <w:sz w:val="18"/>
                <w:szCs w:val="18"/>
              </w:rPr>
              <w:t>до наказу Міністерства охорони</w:t>
            </w:r>
          </w:p>
          <w:p w:rsidR="00A91EC4" w:rsidRPr="00B71A0D" w:rsidRDefault="00A91EC4" w:rsidP="0056512C">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A91EC4" w:rsidRPr="00AE09EC" w:rsidRDefault="00A91EC4" w:rsidP="0056512C">
            <w:pPr>
              <w:pStyle w:val="4"/>
              <w:tabs>
                <w:tab w:val="left" w:pos="12600"/>
              </w:tabs>
              <w:spacing w:before="0" w:after="0"/>
              <w:rPr>
                <w:rFonts w:cs="Arial"/>
                <w:sz w:val="16"/>
                <w:szCs w:val="16"/>
              </w:rPr>
            </w:pPr>
            <w:r w:rsidRPr="004004C0">
              <w:rPr>
                <w:bCs w:val="0"/>
                <w:iCs/>
                <w:sz w:val="18"/>
                <w:szCs w:val="18"/>
                <w:u w:val="single"/>
              </w:rPr>
              <w:t>від</w:t>
            </w:r>
            <w:r>
              <w:rPr>
                <w:bCs w:val="0"/>
                <w:iCs/>
                <w:sz w:val="18"/>
                <w:szCs w:val="18"/>
                <w:u w:val="single"/>
              </w:rPr>
              <w:t xml:space="preserve"> 03 січня 2025 року </w:t>
            </w:r>
            <w:r w:rsidRPr="004004C0">
              <w:rPr>
                <w:bCs w:val="0"/>
                <w:iCs/>
                <w:sz w:val="18"/>
                <w:szCs w:val="18"/>
                <w:u w:val="single"/>
              </w:rPr>
              <w:t>№</w:t>
            </w:r>
            <w:r>
              <w:rPr>
                <w:bCs w:val="0"/>
                <w:iCs/>
                <w:sz w:val="18"/>
                <w:szCs w:val="18"/>
                <w:u w:val="single"/>
              </w:rPr>
              <w:t xml:space="preserve"> 28</w:t>
            </w:r>
          </w:p>
        </w:tc>
      </w:tr>
    </w:tbl>
    <w:p w:rsidR="00A91EC4" w:rsidRPr="00AE09EC" w:rsidRDefault="00A91EC4" w:rsidP="00A91EC4">
      <w:pPr>
        <w:tabs>
          <w:tab w:val="left" w:pos="12600"/>
        </w:tabs>
        <w:jc w:val="center"/>
        <w:rPr>
          <w:rFonts w:ascii="Arial" w:hAnsi="Arial" w:cs="Arial"/>
          <w:b/>
          <w:sz w:val="16"/>
          <w:szCs w:val="16"/>
          <w:lang w:val="en-US"/>
        </w:rPr>
      </w:pPr>
    </w:p>
    <w:p w:rsidR="00A91EC4" w:rsidRPr="00AE09EC" w:rsidRDefault="00A91EC4" w:rsidP="00A91EC4">
      <w:pPr>
        <w:keepNext/>
        <w:tabs>
          <w:tab w:val="left" w:pos="12600"/>
        </w:tabs>
        <w:jc w:val="center"/>
        <w:outlineLvl w:val="1"/>
        <w:rPr>
          <w:rFonts w:ascii="Arial" w:hAnsi="Arial" w:cs="Arial"/>
          <w:b/>
          <w:caps/>
          <w:sz w:val="16"/>
          <w:szCs w:val="16"/>
        </w:rPr>
      </w:pPr>
    </w:p>
    <w:p w:rsidR="00A91EC4" w:rsidRDefault="00A91EC4" w:rsidP="00A91EC4">
      <w:pPr>
        <w:keepNext/>
        <w:tabs>
          <w:tab w:val="left" w:pos="12600"/>
        </w:tabs>
        <w:jc w:val="center"/>
        <w:outlineLvl w:val="1"/>
        <w:rPr>
          <w:b/>
          <w:sz w:val="28"/>
          <w:szCs w:val="28"/>
        </w:rPr>
      </w:pPr>
      <w:r>
        <w:rPr>
          <w:b/>
          <w:caps/>
          <w:sz w:val="28"/>
          <w:szCs w:val="28"/>
        </w:rPr>
        <w:t>ПЕРЕЛІК</w:t>
      </w:r>
    </w:p>
    <w:p w:rsidR="00A91EC4" w:rsidRDefault="00A91EC4" w:rsidP="00A91EC4">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A91EC4" w:rsidRPr="00AE09EC" w:rsidRDefault="00A91EC4" w:rsidP="00A91EC4">
      <w:pPr>
        <w:keepNext/>
        <w:jc w:val="center"/>
        <w:outlineLvl w:val="3"/>
        <w:rPr>
          <w:rFonts w:ascii="Arial" w:hAnsi="Arial" w:cs="Arial"/>
          <w:b/>
          <w:caps/>
        </w:rPr>
      </w:pPr>
    </w:p>
    <w:tbl>
      <w:tblPr>
        <w:tblW w:w="16019"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276"/>
        <w:gridCol w:w="1275"/>
        <w:gridCol w:w="1703"/>
        <w:gridCol w:w="1134"/>
        <w:gridCol w:w="3118"/>
        <w:gridCol w:w="1134"/>
        <w:gridCol w:w="992"/>
        <w:gridCol w:w="1559"/>
      </w:tblGrid>
      <w:tr w:rsidR="00A91EC4" w:rsidRPr="00AE09EC" w:rsidTr="00AF2A93">
        <w:trPr>
          <w:tblHeader/>
        </w:trPr>
        <w:tc>
          <w:tcPr>
            <w:tcW w:w="568" w:type="dxa"/>
            <w:tcBorders>
              <w:top w:val="single" w:sz="4" w:space="0" w:color="000000"/>
            </w:tcBorders>
            <w:shd w:val="clear" w:color="auto" w:fill="D9D9D9"/>
            <w:hideMark/>
          </w:tcPr>
          <w:p w:rsidR="00A91EC4" w:rsidRPr="00AE09EC" w:rsidRDefault="00A91EC4" w:rsidP="00AF2A93">
            <w:pPr>
              <w:tabs>
                <w:tab w:val="left" w:pos="12600"/>
              </w:tabs>
              <w:jc w:val="center"/>
              <w:rPr>
                <w:rFonts w:ascii="Arial" w:hAnsi="Arial" w:cs="Arial"/>
                <w:b/>
                <w:i/>
                <w:sz w:val="16"/>
                <w:szCs w:val="16"/>
              </w:rPr>
            </w:pPr>
            <w:r w:rsidRPr="00AE09EC">
              <w:rPr>
                <w:rFonts w:ascii="Arial" w:hAnsi="Arial" w:cs="Arial"/>
                <w:b/>
                <w:i/>
                <w:sz w:val="16"/>
                <w:szCs w:val="16"/>
              </w:rPr>
              <w:t>№ п/п</w:t>
            </w:r>
          </w:p>
        </w:tc>
        <w:tc>
          <w:tcPr>
            <w:tcW w:w="1559" w:type="dxa"/>
            <w:tcBorders>
              <w:top w:val="single" w:sz="4" w:space="0" w:color="000000"/>
            </w:tcBorders>
            <w:shd w:val="clear" w:color="auto" w:fill="D9D9D9"/>
          </w:tcPr>
          <w:p w:rsidR="00A91EC4" w:rsidRPr="00AE09EC" w:rsidRDefault="00A91EC4" w:rsidP="00AF2A93">
            <w:pPr>
              <w:tabs>
                <w:tab w:val="left" w:pos="12600"/>
              </w:tabs>
              <w:jc w:val="center"/>
              <w:rPr>
                <w:rFonts w:ascii="Arial" w:hAnsi="Arial" w:cs="Arial"/>
                <w:b/>
                <w:i/>
                <w:sz w:val="16"/>
                <w:szCs w:val="16"/>
              </w:rPr>
            </w:pPr>
            <w:r w:rsidRPr="00AE09EC">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A91EC4" w:rsidRPr="00AE09EC" w:rsidRDefault="00A91EC4" w:rsidP="00AF2A93">
            <w:pPr>
              <w:tabs>
                <w:tab w:val="left" w:pos="12600"/>
              </w:tabs>
              <w:jc w:val="center"/>
              <w:rPr>
                <w:rFonts w:ascii="Arial" w:hAnsi="Arial" w:cs="Arial"/>
                <w:b/>
                <w:i/>
                <w:sz w:val="16"/>
                <w:szCs w:val="16"/>
              </w:rPr>
            </w:pPr>
            <w:r w:rsidRPr="00AE09EC">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A91EC4" w:rsidRPr="00AE09EC" w:rsidRDefault="00A91EC4" w:rsidP="00AF2A93">
            <w:pPr>
              <w:tabs>
                <w:tab w:val="left" w:pos="12600"/>
              </w:tabs>
              <w:jc w:val="center"/>
              <w:rPr>
                <w:rFonts w:ascii="Arial" w:hAnsi="Arial" w:cs="Arial"/>
                <w:b/>
                <w:i/>
                <w:sz w:val="16"/>
                <w:szCs w:val="16"/>
              </w:rPr>
            </w:pPr>
            <w:r w:rsidRPr="00AE09EC">
              <w:rPr>
                <w:rFonts w:ascii="Arial" w:hAnsi="Arial" w:cs="Arial"/>
                <w:b/>
                <w:i/>
                <w:sz w:val="16"/>
                <w:szCs w:val="16"/>
              </w:rPr>
              <w:t>Заявник</w:t>
            </w:r>
          </w:p>
        </w:tc>
        <w:tc>
          <w:tcPr>
            <w:tcW w:w="1275" w:type="dxa"/>
            <w:tcBorders>
              <w:top w:val="single" w:sz="4" w:space="0" w:color="000000"/>
            </w:tcBorders>
            <w:shd w:val="clear" w:color="auto" w:fill="D9D9D9"/>
          </w:tcPr>
          <w:p w:rsidR="00A91EC4" w:rsidRPr="00AE09EC" w:rsidRDefault="00A91EC4" w:rsidP="00AF2A93">
            <w:pPr>
              <w:tabs>
                <w:tab w:val="left" w:pos="12600"/>
              </w:tabs>
              <w:jc w:val="center"/>
              <w:rPr>
                <w:rFonts w:ascii="Arial" w:hAnsi="Arial" w:cs="Arial"/>
                <w:b/>
                <w:i/>
                <w:sz w:val="16"/>
                <w:szCs w:val="16"/>
              </w:rPr>
            </w:pPr>
            <w:r w:rsidRPr="00AE09EC">
              <w:rPr>
                <w:rFonts w:ascii="Arial" w:hAnsi="Arial" w:cs="Arial"/>
                <w:b/>
                <w:i/>
                <w:sz w:val="16"/>
                <w:szCs w:val="16"/>
              </w:rPr>
              <w:t>Країна заявника</w:t>
            </w:r>
          </w:p>
        </w:tc>
        <w:tc>
          <w:tcPr>
            <w:tcW w:w="1703" w:type="dxa"/>
            <w:tcBorders>
              <w:top w:val="single" w:sz="4" w:space="0" w:color="000000"/>
            </w:tcBorders>
            <w:shd w:val="clear" w:color="auto" w:fill="D9D9D9"/>
          </w:tcPr>
          <w:p w:rsidR="00A91EC4" w:rsidRPr="00AE09EC" w:rsidRDefault="00A91EC4" w:rsidP="00AF2A93">
            <w:pPr>
              <w:tabs>
                <w:tab w:val="left" w:pos="12600"/>
              </w:tabs>
              <w:jc w:val="center"/>
              <w:rPr>
                <w:rFonts w:ascii="Arial" w:hAnsi="Arial" w:cs="Arial"/>
                <w:b/>
                <w:i/>
                <w:sz w:val="16"/>
                <w:szCs w:val="16"/>
              </w:rPr>
            </w:pPr>
            <w:r w:rsidRPr="00AE09EC">
              <w:rPr>
                <w:rFonts w:ascii="Arial" w:hAnsi="Arial" w:cs="Arial"/>
                <w:b/>
                <w:i/>
                <w:sz w:val="16"/>
                <w:szCs w:val="16"/>
              </w:rPr>
              <w:t>Виробник</w:t>
            </w:r>
          </w:p>
        </w:tc>
        <w:tc>
          <w:tcPr>
            <w:tcW w:w="1134" w:type="dxa"/>
            <w:tcBorders>
              <w:top w:val="single" w:sz="4" w:space="0" w:color="000000"/>
            </w:tcBorders>
            <w:shd w:val="clear" w:color="auto" w:fill="D9D9D9"/>
          </w:tcPr>
          <w:p w:rsidR="00A91EC4" w:rsidRPr="00AE09EC" w:rsidRDefault="00A91EC4" w:rsidP="00AF2A93">
            <w:pPr>
              <w:tabs>
                <w:tab w:val="left" w:pos="12600"/>
              </w:tabs>
              <w:jc w:val="center"/>
              <w:rPr>
                <w:rFonts w:ascii="Arial" w:hAnsi="Arial" w:cs="Arial"/>
                <w:b/>
                <w:i/>
                <w:sz w:val="16"/>
                <w:szCs w:val="16"/>
              </w:rPr>
            </w:pPr>
            <w:r w:rsidRPr="00AE09EC">
              <w:rPr>
                <w:rFonts w:ascii="Arial" w:hAnsi="Arial" w:cs="Arial"/>
                <w:b/>
                <w:i/>
                <w:sz w:val="16"/>
                <w:szCs w:val="16"/>
              </w:rPr>
              <w:t>Країна виробника</w:t>
            </w:r>
          </w:p>
        </w:tc>
        <w:tc>
          <w:tcPr>
            <w:tcW w:w="3118" w:type="dxa"/>
            <w:tcBorders>
              <w:top w:val="single" w:sz="4" w:space="0" w:color="000000"/>
            </w:tcBorders>
            <w:shd w:val="clear" w:color="auto" w:fill="D9D9D9"/>
          </w:tcPr>
          <w:p w:rsidR="00A91EC4" w:rsidRPr="00AE09EC" w:rsidRDefault="00A91EC4" w:rsidP="00AF2A93">
            <w:pPr>
              <w:tabs>
                <w:tab w:val="left" w:pos="12600"/>
              </w:tabs>
              <w:jc w:val="center"/>
              <w:rPr>
                <w:rFonts w:ascii="Arial" w:hAnsi="Arial" w:cs="Arial"/>
                <w:b/>
                <w:i/>
                <w:sz w:val="16"/>
                <w:szCs w:val="16"/>
              </w:rPr>
            </w:pPr>
            <w:r w:rsidRPr="00AE09EC">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A91EC4" w:rsidRPr="00AE09EC" w:rsidRDefault="00A91EC4" w:rsidP="00AF2A93">
            <w:pPr>
              <w:tabs>
                <w:tab w:val="left" w:pos="12600"/>
              </w:tabs>
              <w:jc w:val="center"/>
              <w:rPr>
                <w:rFonts w:ascii="Arial" w:hAnsi="Arial" w:cs="Arial"/>
                <w:b/>
                <w:i/>
                <w:sz w:val="16"/>
                <w:szCs w:val="16"/>
              </w:rPr>
            </w:pPr>
            <w:r w:rsidRPr="00AE09EC">
              <w:rPr>
                <w:rFonts w:ascii="Arial" w:hAnsi="Arial" w:cs="Arial"/>
                <w:b/>
                <w:i/>
                <w:sz w:val="16"/>
                <w:szCs w:val="16"/>
              </w:rPr>
              <w:t>Умови відпуску</w:t>
            </w:r>
          </w:p>
        </w:tc>
        <w:tc>
          <w:tcPr>
            <w:tcW w:w="992" w:type="dxa"/>
            <w:tcBorders>
              <w:top w:val="single" w:sz="4" w:space="0" w:color="000000"/>
            </w:tcBorders>
            <w:shd w:val="clear" w:color="auto" w:fill="D9D9D9"/>
          </w:tcPr>
          <w:p w:rsidR="00A91EC4" w:rsidRPr="00AE09EC" w:rsidRDefault="00A91EC4" w:rsidP="00AF2A93">
            <w:pPr>
              <w:tabs>
                <w:tab w:val="left" w:pos="12600"/>
              </w:tabs>
              <w:jc w:val="center"/>
              <w:rPr>
                <w:rFonts w:ascii="Arial" w:hAnsi="Arial" w:cs="Arial"/>
                <w:b/>
                <w:i/>
                <w:sz w:val="16"/>
                <w:szCs w:val="16"/>
              </w:rPr>
            </w:pPr>
            <w:r w:rsidRPr="00AE09EC">
              <w:rPr>
                <w:rFonts w:ascii="Arial" w:hAnsi="Arial" w:cs="Arial"/>
                <w:b/>
                <w:i/>
                <w:sz w:val="16"/>
                <w:szCs w:val="16"/>
              </w:rPr>
              <w:t>Рекламування</w:t>
            </w:r>
          </w:p>
        </w:tc>
        <w:tc>
          <w:tcPr>
            <w:tcW w:w="1559" w:type="dxa"/>
            <w:tcBorders>
              <w:top w:val="single" w:sz="4" w:space="0" w:color="000000"/>
            </w:tcBorders>
            <w:shd w:val="clear" w:color="auto" w:fill="D9D9D9"/>
          </w:tcPr>
          <w:p w:rsidR="00A91EC4" w:rsidRPr="00AE09EC" w:rsidRDefault="00A91EC4" w:rsidP="00AF2A93">
            <w:pPr>
              <w:tabs>
                <w:tab w:val="left" w:pos="12600"/>
              </w:tabs>
              <w:jc w:val="center"/>
              <w:rPr>
                <w:rFonts w:ascii="Arial" w:hAnsi="Arial" w:cs="Arial"/>
                <w:b/>
                <w:i/>
                <w:sz w:val="16"/>
                <w:szCs w:val="16"/>
              </w:rPr>
            </w:pPr>
            <w:r w:rsidRPr="00AE09EC">
              <w:rPr>
                <w:rFonts w:ascii="Arial" w:hAnsi="Arial" w:cs="Arial"/>
                <w:b/>
                <w:i/>
                <w:sz w:val="16"/>
                <w:szCs w:val="16"/>
              </w:rPr>
              <w:t>Номер реєстраційного посвідчення</w:t>
            </w:r>
          </w:p>
        </w:tc>
      </w:tr>
      <w:tr w:rsidR="00A91EC4" w:rsidRPr="00AE09EC" w:rsidTr="00AF2A93">
        <w:tc>
          <w:tcPr>
            <w:tcW w:w="568" w:type="dxa"/>
            <w:tcBorders>
              <w:top w:val="single" w:sz="4" w:space="0" w:color="auto"/>
              <w:left w:val="single" w:sz="4" w:space="0" w:color="000000"/>
              <w:bottom w:val="single" w:sz="4" w:space="0" w:color="auto"/>
              <w:right w:val="single" w:sz="4" w:space="0" w:color="auto"/>
            </w:tcBorders>
            <w:shd w:val="clear" w:color="auto" w:fill="FFFFFF"/>
          </w:tcPr>
          <w:p w:rsidR="00A91EC4" w:rsidRPr="00AE09EC" w:rsidRDefault="00A91EC4" w:rsidP="00A91EC4">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A91EC4" w:rsidRPr="00AE09EC" w:rsidRDefault="00A91EC4" w:rsidP="00AF2A93">
            <w:pPr>
              <w:pStyle w:val="110"/>
              <w:tabs>
                <w:tab w:val="left" w:pos="12600"/>
              </w:tabs>
              <w:rPr>
                <w:rFonts w:ascii="Arial" w:hAnsi="Arial" w:cs="Arial"/>
                <w:b/>
                <w:i/>
                <w:sz w:val="16"/>
                <w:szCs w:val="16"/>
              </w:rPr>
            </w:pPr>
            <w:r w:rsidRPr="00AE09EC">
              <w:rPr>
                <w:rFonts w:ascii="Arial" w:hAnsi="Arial" w:cs="Arial"/>
                <w:b/>
                <w:sz w:val="16"/>
                <w:szCs w:val="16"/>
              </w:rPr>
              <w:t>АЙВІАЛ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rPr>
                <w:rFonts w:ascii="Arial" w:hAnsi="Arial" w:cs="Arial"/>
                <w:sz w:val="16"/>
                <w:szCs w:val="16"/>
              </w:rPr>
            </w:pPr>
            <w:r w:rsidRPr="00AE09EC">
              <w:rPr>
                <w:rFonts w:ascii="Arial" w:hAnsi="Arial" w:cs="Arial"/>
                <w:sz w:val="16"/>
                <w:szCs w:val="16"/>
              </w:rPr>
              <w:t>таблетки по 2,5 мг; по 28 таблеток у блістері, по 1 або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Айкор Лайф Сайєнсіз Б.В.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Нідерланди</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Ценексі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Франція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Реєстрація на 5 років</w:t>
            </w:r>
          </w:p>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UA/20730/01/01</w:t>
            </w:r>
          </w:p>
        </w:tc>
      </w:tr>
      <w:tr w:rsidR="00A91EC4" w:rsidRPr="00AE09EC" w:rsidTr="00AF2A93">
        <w:tc>
          <w:tcPr>
            <w:tcW w:w="568" w:type="dxa"/>
            <w:tcBorders>
              <w:top w:val="single" w:sz="4" w:space="0" w:color="auto"/>
              <w:left w:val="single" w:sz="4" w:space="0" w:color="000000"/>
              <w:bottom w:val="single" w:sz="4" w:space="0" w:color="auto"/>
              <w:right w:val="single" w:sz="4" w:space="0" w:color="auto"/>
            </w:tcBorders>
            <w:shd w:val="clear" w:color="auto" w:fill="FFFFFF"/>
          </w:tcPr>
          <w:p w:rsidR="00A91EC4" w:rsidRPr="00AE09EC" w:rsidRDefault="00A91EC4" w:rsidP="00A91EC4">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A91EC4" w:rsidRPr="00AE09EC" w:rsidRDefault="00A91EC4" w:rsidP="00AF2A93">
            <w:pPr>
              <w:pStyle w:val="110"/>
              <w:tabs>
                <w:tab w:val="left" w:pos="12600"/>
              </w:tabs>
              <w:rPr>
                <w:rFonts w:ascii="Arial" w:hAnsi="Arial" w:cs="Arial"/>
                <w:b/>
                <w:i/>
                <w:sz w:val="16"/>
                <w:szCs w:val="16"/>
              </w:rPr>
            </w:pPr>
            <w:r w:rsidRPr="00AE09EC">
              <w:rPr>
                <w:rFonts w:ascii="Arial" w:hAnsi="Arial" w:cs="Arial"/>
                <w:b/>
                <w:sz w:val="16"/>
                <w:szCs w:val="16"/>
              </w:rPr>
              <w:t>БЕТАКСОЛОЛУ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rPr>
                <w:rFonts w:ascii="Arial" w:hAnsi="Arial" w:cs="Arial"/>
                <w:sz w:val="16"/>
                <w:szCs w:val="16"/>
              </w:rPr>
            </w:pPr>
            <w:r w:rsidRPr="00AE09EC">
              <w:rPr>
                <w:rFonts w:ascii="Arial" w:hAnsi="Arial" w:cs="Arial"/>
                <w:sz w:val="16"/>
                <w:szCs w:val="16"/>
              </w:rPr>
              <w:t>порошок кристалічний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АТ "КИЇВСЬКИЙ ВІТАМІННИЙ ЗАВОД"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Піонір Агро Індастріз Санвін Лабораторіес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b/>
                <w:i/>
                <w:sz w:val="16"/>
                <w:szCs w:val="16"/>
              </w:rPr>
            </w:pPr>
            <w:r w:rsidRPr="00AE09EC">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UA/20731/01/01</w:t>
            </w:r>
          </w:p>
        </w:tc>
      </w:tr>
      <w:tr w:rsidR="00A91EC4" w:rsidRPr="00AE09EC" w:rsidTr="00AF2A93">
        <w:tc>
          <w:tcPr>
            <w:tcW w:w="568" w:type="dxa"/>
            <w:tcBorders>
              <w:top w:val="single" w:sz="4" w:space="0" w:color="auto"/>
              <w:left w:val="single" w:sz="4" w:space="0" w:color="000000"/>
              <w:bottom w:val="single" w:sz="4" w:space="0" w:color="auto"/>
              <w:right w:val="single" w:sz="4" w:space="0" w:color="auto"/>
            </w:tcBorders>
            <w:shd w:val="clear" w:color="auto" w:fill="FFFFFF"/>
          </w:tcPr>
          <w:p w:rsidR="00A91EC4" w:rsidRPr="00AE09EC" w:rsidRDefault="00A91EC4" w:rsidP="00A91EC4">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A91EC4" w:rsidRPr="00AE09EC" w:rsidRDefault="00A91EC4" w:rsidP="00AF2A93">
            <w:pPr>
              <w:pStyle w:val="110"/>
              <w:tabs>
                <w:tab w:val="left" w:pos="12600"/>
              </w:tabs>
              <w:rPr>
                <w:rFonts w:ascii="Arial" w:hAnsi="Arial" w:cs="Arial"/>
                <w:b/>
                <w:i/>
                <w:sz w:val="16"/>
                <w:szCs w:val="16"/>
              </w:rPr>
            </w:pPr>
            <w:r w:rsidRPr="00AE09EC">
              <w:rPr>
                <w:rFonts w:ascii="Arial" w:hAnsi="Arial" w:cs="Arial"/>
                <w:b/>
                <w:sz w:val="16"/>
                <w:szCs w:val="16"/>
              </w:rPr>
              <w:t>ІБУПРОФЕН Б.БРАУН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rPr>
                <w:rFonts w:ascii="Arial" w:hAnsi="Arial" w:cs="Arial"/>
                <w:sz w:val="16"/>
                <w:szCs w:val="16"/>
              </w:rPr>
            </w:pPr>
            <w:r w:rsidRPr="00AE09EC">
              <w:rPr>
                <w:rFonts w:ascii="Arial" w:hAnsi="Arial" w:cs="Arial"/>
                <w:sz w:val="16"/>
                <w:szCs w:val="16"/>
              </w:rPr>
              <w:t>розчин для інфузій, 200 мг/50 мл по 50 мл у поліетиленових флаконах, по 50 мл у поліетиленових флаконах, по 10 або 20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Б. Браун Мельзунген АГ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Б. Браун Медікал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Іспанія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Реєстрація на 5 років</w:t>
            </w:r>
          </w:p>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br/>
              <w:t>Резюме ПУР версія 2.0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UA/20732/01/01</w:t>
            </w:r>
          </w:p>
        </w:tc>
      </w:tr>
      <w:tr w:rsidR="00A91EC4" w:rsidRPr="00AE09EC" w:rsidTr="00AF2A93">
        <w:tc>
          <w:tcPr>
            <w:tcW w:w="568" w:type="dxa"/>
            <w:tcBorders>
              <w:top w:val="single" w:sz="4" w:space="0" w:color="auto"/>
              <w:left w:val="single" w:sz="4" w:space="0" w:color="000000"/>
              <w:bottom w:val="single" w:sz="4" w:space="0" w:color="auto"/>
              <w:right w:val="single" w:sz="4" w:space="0" w:color="auto"/>
            </w:tcBorders>
            <w:shd w:val="clear" w:color="auto" w:fill="FFFFFF"/>
          </w:tcPr>
          <w:p w:rsidR="00A91EC4" w:rsidRPr="00AE09EC" w:rsidRDefault="00A91EC4" w:rsidP="00A91EC4">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A91EC4" w:rsidRPr="00AE09EC" w:rsidRDefault="00A91EC4" w:rsidP="00AF2A93">
            <w:pPr>
              <w:pStyle w:val="110"/>
              <w:tabs>
                <w:tab w:val="left" w:pos="12600"/>
              </w:tabs>
              <w:rPr>
                <w:rFonts w:ascii="Arial" w:hAnsi="Arial" w:cs="Arial"/>
                <w:b/>
                <w:i/>
                <w:sz w:val="16"/>
                <w:szCs w:val="16"/>
              </w:rPr>
            </w:pPr>
            <w:r w:rsidRPr="00AE09EC">
              <w:rPr>
                <w:rFonts w:ascii="Arial" w:hAnsi="Arial" w:cs="Arial"/>
                <w:b/>
                <w:sz w:val="16"/>
                <w:szCs w:val="16"/>
              </w:rPr>
              <w:t>ІБУПРОФЕН Б.БРАУН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rPr>
                <w:rFonts w:ascii="Arial" w:hAnsi="Arial" w:cs="Arial"/>
                <w:sz w:val="16"/>
                <w:szCs w:val="16"/>
              </w:rPr>
            </w:pPr>
            <w:r w:rsidRPr="00AE09EC">
              <w:rPr>
                <w:rFonts w:ascii="Arial" w:hAnsi="Arial" w:cs="Arial"/>
                <w:sz w:val="16"/>
                <w:szCs w:val="16"/>
              </w:rPr>
              <w:t>розчин для інфузій, 400 мг/100 мл по 100 мл у поліетиленових флаконах, по 100 мл у поліетиленових флаконах, по 10 або 20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Б. Браун Мельзунген АГ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Б. Браун Медікал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Іспанія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Реєстрація на 5 років</w:t>
            </w:r>
          </w:p>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br/>
              <w:t>Резюме ПУР версія 2.0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UA/20732/01/02</w:t>
            </w:r>
          </w:p>
        </w:tc>
      </w:tr>
      <w:tr w:rsidR="00A91EC4" w:rsidRPr="00AE09EC" w:rsidTr="00AF2A93">
        <w:tc>
          <w:tcPr>
            <w:tcW w:w="568" w:type="dxa"/>
            <w:tcBorders>
              <w:top w:val="single" w:sz="4" w:space="0" w:color="auto"/>
              <w:left w:val="single" w:sz="4" w:space="0" w:color="000000"/>
              <w:bottom w:val="single" w:sz="4" w:space="0" w:color="auto"/>
              <w:right w:val="single" w:sz="4" w:space="0" w:color="auto"/>
            </w:tcBorders>
            <w:shd w:val="clear" w:color="auto" w:fill="FFFFFF"/>
          </w:tcPr>
          <w:p w:rsidR="00A91EC4" w:rsidRPr="00AE09EC" w:rsidRDefault="00A91EC4" w:rsidP="00A91EC4">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A91EC4" w:rsidRPr="00AE09EC" w:rsidRDefault="00A91EC4" w:rsidP="00AF2A93">
            <w:pPr>
              <w:pStyle w:val="110"/>
              <w:tabs>
                <w:tab w:val="left" w:pos="12600"/>
              </w:tabs>
              <w:rPr>
                <w:rFonts w:ascii="Arial" w:hAnsi="Arial" w:cs="Arial"/>
                <w:b/>
                <w:i/>
                <w:sz w:val="16"/>
                <w:szCs w:val="16"/>
              </w:rPr>
            </w:pPr>
            <w:r w:rsidRPr="00AE09EC">
              <w:rPr>
                <w:rFonts w:ascii="Arial" w:hAnsi="Arial" w:cs="Arial"/>
                <w:b/>
                <w:sz w:val="16"/>
                <w:szCs w:val="16"/>
              </w:rPr>
              <w:t>КАЙЕНДРА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2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lang w:val="ru-RU"/>
              </w:rPr>
              <w:t>Новартіс Оверсіз Інвестментс АГ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Швейцарія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контроль якості, первинне пакування, вторинне пакування:</w:t>
            </w:r>
            <w:r w:rsidRPr="00AE09EC">
              <w:rPr>
                <w:rFonts w:ascii="Arial" w:hAnsi="Arial" w:cs="Arial"/>
                <w:sz w:val="16"/>
                <w:szCs w:val="16"/>
              </w:rPr>
              <w:br/>
              <w:t>Зігфрід Барбера, С.Л., Іспанія;</w:t>
            </w:r>
            <w:r w:rsidRPr="00AE09EC">
              <w:rPr>
                <w:rFonts w:ascii="Arial" w:hAnsi="Arial" w:cs="Arial"/>
                <w:sz w:val="16"/>
                <w:szCs w:val="16"/>
              </w:rPr>
              <w:br/>
              <w:t>випуск серії:</w:t>
            </w:r>
            <w:r w:rsidRPr="00AE09EC">
              <w:rPr>
                <w:rFonts w:ascii="Arial" w:hAnsi="Arial" w:cs="Arial"/>
                <w:sz w:val="16"/>
                <w:szCs w:val="16"/>
              </w:rPr>
              <w:br/>
              <w:t xml:space="preserve">Новартіс Фарма ГмбХ, Німеччина; </w:t>
            </w:r>
            <w:r w:rsidRPr="00AE09EC">
              <w:rPr>
                <w:rFonts w:ascii="Arial" w:hAnsi="Arial" w:cs="Arial"/>
                <w:sz w:val="16"/>
                <w:szCs w:val="16"/>
              </w:rPr>
              <w:br/>
              <w:t>виробництво, контроль якості, первинне пакування, вторинне пакування:</w:t>
            </w:r>
            <w:r w:rsidRPr="00AE09EC">
              <w:rPr>
                <w:rFonts w:ascii="Arial" w:hAnsi="Arial" w:cs="Arial"/>
                <w:sz w:val="16"/>
                <w:szCs w:val="16"/>
              </w:rPr>
              <w:br/>
              <w:t>Новартіс Фарма Штейн АГ, Швейцарія;</w:t>
            </w:r>
            <w:r w:rsidRPr="00AE09EC">
              <w:rPr>
                <w:rFonts w:ascii="Arial" w:hAnsi="Arial" w:cs="Arial"/>
                <w:sz w:val="16"/>
                <w:szCs w:val="16"/>
              </w:rPr>
              <w:br/>
              <w:t>випуск серії:</w:t>
            </w:r>
            <w:r w:rsidRPr="00AE09EC">
              <w:rPr>
                <w:rFonts w:ascii="Arial" w:hAnsi="Arial" w:cs="Arial"/>
                <w:sz w:val="16"/>
                <w:szCs w:val="16"/>
              </w:rPr>
              <w:br/>
              <w:t>Новартіс Фармасьютика, С.А., Іспанія</w:t>
            </w:r>
            <w:r w:rsidRPr="00AE09E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Іспанія/</w:t>
            </w:r>
          </w:p>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Швейцарія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Реєстрація на 5 років</w:t>
            </w:r>
          </w:p>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br/>
              <w:t>Резюме плану управління ризиками версія 6.1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UA/20733/01/02</w:t>
            </w:r>
          </w:p>
        </w:tc>
      </w:tr>
      <w:tr w:rsidR="00A91EC4" w:rsidRPr="00AE09EC" w:rsidTr="00AF2A93">
        <w:tc>
          <w:tcPr>
            <w:tcW w:w="568" w:type="dxa"/>
            <w:tcBorders>
              <w:top w:val="single" w:sz="4" w:space="0" w:color="auto"/>
              <w:left w:val="single" w:sz="4" w:space="0" w:color="000000"/>
              <w:bottom w:val="single" w:sz="4" w:space="0" w:color="auto"/>
              <w:right w:val="single" w:sz="4" w:space="0" w:color="auto"/>
            </w:tcBorders>
            <w:shd w:val="clear" w:color="auto" w:fill="FFFFFF"/>
          </w:tcPr>
          <w:p w:rsidR="00A91EC4" w:rsidRPr="00AE09EC" w:rsidRDefault="00A91EC4" w:rsidP="00A91EC4">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A91EC4" w:rsidRPr="00AE09EC" w:rsidRDefault="00A91EC4" w:rsidP="00AF2A93">
            <w:pPr>
              <w:pStyle w:val="110"/>
              <w:tabs>
                <w:tab w:val="left" w:pos="12600"/>
              </w:tabs>
              <w:rPr>
                <w:rFonts w:ascii="Arial" w:hAnsi="Arial" w:cs="Arial"/>
                <w:b/>
                <w:i/>
                <w:sz w:val="16"/>
                <w:szCs w:val="16"/>
              </w:rPr>
            </w:pPr>
            <w:r w:rsidRPr="00AE09EC">
              <w:rPr>
                <w:rFonts w:ascii="Arial" w:hAnsi="Arial" w:cs="Arial"/>
                <w:b/>
                <w:sz w:val="16"/>
                <w:szCs w:val="16"/>
              </w:rPr>
              <w:t>КАЙЕНДРА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0,25 мг по 12 таблеток у блістері; по 1 блістеру в пеналі; по 1 пеналу у картонінй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lang w:val="ru-RU"/>
              </w:rPr>
              <w:t>Новартіс Оверсіз Інвестментс АГ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Швейцарія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контроль якості, первинне пакування, вторинне пакування:</w:t>
            </w:r>
            <w:r w:rsidRPr="00AE09EC">
              <w:rPr>
                <w:rFonts w:ascii="Arial" w:hAnsi="Arial" w:cs="Arial"/>
                <w:sz w:val="16"/>
                <w:szCs w:val="16"/>
              </w:rPr>
              <w:br/>
              <w:t>Зігфрід Барбера, С.Л., Іспанія;</w:t>
            </w:r>
            <w:r w:rsidRPr="00AE09EC">
              <w:rPr>
                <w:rFonts w:ascii="Arial" w:hAnsi="Arial" w:cs="Arial"/>
                <w:sz w:val="16"/>
                <w:szCs w:val="16"/>
              </w:rPr>
              <w:br/>
              <w:t>випуск серії:</w:t>
            </w:r>
            <w:r w:rsidRPr="00AE09EC">
              <w:rPr>
                <w:rFonts w:ascii="Arial" w:hAnsi="Arial" w:cs="Arial"/>
                <w:sz w:val="16"/>
                <w:szCs w:val="16"/>
              </w:rPr>
              <w:br/>
              <w:t xml:space="preserve">Новартіс Фарма ГмбХ, Німеччина; </w:t>
            </w:r>
            <w:r w:rsidRPr="00AE09EC">
              <w:rPr>
                <w:rFonts w:ascii="Arial" w:hAnsi="Arial" w:cs="Arial"/>
                <w:sz w:val="16"/>
                <w:szCs w:val="16"/>
              </w:rPr>
              <w:br/>
              <w:t>виробництво, контроль якості, первинне пакування, вторинне пакування:</w:t>
            </w:r>
            <w:r w:rsidRPr="00AE09EC">
              <w:rPr>
                <w:rFonts w:ascii="Arial" w:hAnsi="Arial" w:cs="Arial"/>
                <w:sz w:val="16"/>
                <w:szCs w:val="16"/>
              </w:rPr>
              <w:br/>
              <w:t>Новартіс Фарма Штейн АГ, Швейцарія;</w:t>
            </w:r>
            <w:r w:rsidRPr="00AE09EC">
              <w:rPr>
                <w:rFonts w:ascii="Arial" w:hAnsi="Arial" w:cs="Arial"/>
                <w:sz w:val="16"/>
                <w:szCs w:val="16"/>
              </w:rPr>
              <w:br/>
              <w:t>випуск серії:</w:t>
            </w:r>
            <w:r w:rsidRPr="00AE09EC">
              <w:rPr>
                <w:rFonts w:ascii="Arial" w:hAnsi="Arial" w:cs="Arial"/>
                <w:sz w:val="16"/>
                <w:szCs w:val="16"/>
              </w:rPr>
              <w:br/>
              <w:t>Новартіс Фармасьютика, С.А., Іспанія</w:t>
            </w:r>
            <w:r w:rsidRPr="00AE09E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Іспанія/</w:t>
            </w:r>
          </w:p>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Швейцарія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Реєстрація на 5 років</w:t>
            </w:r>
          </w:p>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br/>
              <w:t>Резюме плану управління ризиками версія 6.1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UA/20733/01/01</w:t>
            </w:r>
          </w:p>
        </w:tc>
      </w:tr>
      <w:tr w:rsidR="00A91EC4" w:rsidRPr="00AE09EC" w:rsidTr="00AF2A93">
        <w:tc>
          <w:tcPr>
            <w:tcW w:w="568" w:type="dxa"/>
            <w:tcBorders>
              <w:top w:val="single" w:sz="4" w:space="0" w:color="auto"/>
              <w:left w:val="single" w:sz="4" w:space="0" w:color="000000"/>
              <w:bottom w:val="single" w:sz="4" w:space="0" w:color="auto"/>
              <w:right w:val="single" w:sz="4" w:space="0" w:color="auto"/>
            </w:tcBorders>
            <w:shd w:val="clear" w:color="auto" w:fill="FFFFFF"/>
          </w:tcPr>
          <w:p w:rsidR="00A91EC4" w:rsidRPr="00AE09EC" w:rsidRDefault="00A91EC4" w:rsidP="00A91EC4">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A91EC4" w:rsidRPr="00AE09EC" w:rsidRDefault="00A91EC4" w:rsidP="00AF2A93">
            <w:pPr>
              <w:pStyle w:val="110"/>
              <w:tabs>
                <w:tab w:val="left" w:pos="12600"/>
              </w:tabs>
              <w:rPr>
                <w:rFonts w:ascii="Arial" w:hAnsi="Arial" w:cs="Arial"/>
                <w:b/>
                <w:i/>
                <w:sz w:val="16"/>
                <w:szCs w:val="16"/>
              </w:rPr>
            </w:pPr>
            <w:r w:rsidRPr="00AE09EC">
              <w:rPr>
                <w:rFonts w:ascii="Arial" w:hAnsi="Arial" w:cs="Arial"/>
                <w:b/>
                <w:sz w:val="16"/>
                <w:szCs w:val="16"/>
              </w:rPr>
              <w:t>КУРАЛІФ, ЕКСТРАКТ ПОВНОГО СПЕКТРУ (ВМІСТ ТГК 10 МГ/МЛ : КБД 10 МГ/МЛ)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rPr>
                <w:rFonts w:ascii="Arial" w:hAnsi="Arial" w:cs="Arial"/>
                <w:sz w:val="16"/>
                <w:szCs w:val="16"/>
              </w:rPr>
            </w:pPr>
            <w:r w:rsidRPr="00AE09EC">
              <w:rPr>
                <w:rFonts w:ascii="Arial" w:hAnsi="Arial" w:cs="Arial"/>
                <w:sz w:val="16"/>
                <w:szCs w:val="16"/>
              </w:rPr>
              <w:t>рідина (субстанція) у скляних флаконах по 30 мл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Товариство з обмеженою відповідальністю "ФАРМДИСТРИБ'ЮШН"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МЕДАЛКЕМІ,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Іспанiя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b/>
                <w:i/>
                <w:sz w:val="16"/>
                <w:szCs w:val="16"/>
              </w:rPr>
            </w:pPr>
            <w:r w:rsidRPr="00AE09EC">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UA/20737/01/01</w:t>
            </w:r>
          </w:p>
        </w:tc>
      </w:tr>
      <w:tr w:rsidR="00A91EC4" w:rsidRPr="00AE09EC" w:rsidTr="00AF2A93">
        <w:tc>
          <w:tcPr>
            <w:tcW w:w="568" w:type="dxa"/>
            <w:tcBorders>
              <w:top w:val="single" w:sz="4" w:space="0" w:color="auto"/>
              <w:left w:val="single" w:sz="4" w:space="0" w:color="000000"/>
              <w:bottom w:val="single" w:sz="4" w:space="0" w:color="auto"/>
              <w:right w:val="single" w:sz="4" w:space="0" w:color="auto"/>
            </w:tcBorders>
            <w:shd w:val="clear" w:color="auto" w:fill="FFFFFF"/>
          </w:tcPr>
          <w:p w:rsidR="00A91EC4" w:rsidRPr="00AE09EC" w:rsidRDefault="00A91EC4" w:rsidP="00A91EC4">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A91EC4" w:rsidRPr="00AE09EC" w:rsidRDefault="00A91EC4" w:rsidP="00AF2A93">
            <w:pPr>
              <w:pStyle w:val="110"/>
              <w:tabs>
                <w:tab w:val="left" w:pos="12600"/>
              </w:tabs>
              <w:rPr>
                <w:rFonts w:ascii="Arial" w:hAnsi="Arial" w:cs="Arial"/>
                <w:b/>
                <w:i/>
                <w:sz w:val="16"/>
                <w:szCs w:val="16"/>
              </w:rPr>
            </w:pPr>
            <w:r w:rsidRPr="00AE09EC">
              <w:rPr>
                <w:rFonts w:ascii="Arial" w:hAnsi="Arial" w:cs="Arial"/>
                <w:b/>
                <w:sz w:val="16"/>
                <w:szCs w:val="16"/>
              </w:rPr>
              <w:t>КУРАЛІФ, ЕКСТРАКТ ПОВНОГО СПЕКТРУ (ВМІСТ ТГК 25 МГ/МЛ : КБД 25 МГ/МЛ)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rPr>
                <w:rFonts w:ascii="Arial" w:hAnsi="Arial" w:cs="Arial"/>
                <w:sz w:val="16"/>
                <w:szCs w:val="16"/>
              </w:rPr>
            </w:pPr>
            <w:r w:rsidRPr="00AE09EC">
              <w:rPr>
                <w:rFonts w:ascii="Arial" w:hAnsi="Arial" w:cs="Arial"/>
                <w:sz w:val="16"/>
                <w:szCs w:val="16"/>
              </w:rPr>
              <w:t>рідина (субстанція) у скляних флаконах по 30 мл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Товариство з обмеженою відповідальністю "ФАРМДИСТРИБ'ЮШН"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МЕДАЛКЕМІ,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Іспанiя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b/>
                <w:i/>
                <w:sz w:val="16"/>
                <w:szCs w:val="16"/>
              </w:rPr>
            </w:pPr>
            <w:r w:rsidRPr="00AE09EC">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UA/20738/01/01</w:t>
            </w:r>
          </w:p>
        </w:tc>
      </w:tr>
      <w:tr w:rsidR="00A91EC4" w:rsidRPr="00AE09EC" w:rsidTr="00AF2A93">
        <w:tc>
          <w:tcPr>
            <w:tcW w:w="568" w:type="dxa"/>
            <w:tcBorders>
              <w:top w:val="single" w:sz="4" w:space="0" w:color="auto"/>
              <w:left w:val="single" w:sz="4" w:space="0" w:color="000000"/>
              <w:bottom w:val="single" w:sz="4" w:space="0" w:color="auto"/>
              <w:right w:val="single" w:sz="4" w:space="0" w:color="auto"/>
            </w:tcBorders>
            <w:shd w:val="clear" w:color="auto" w:fill="FFFFFF"/>
          </w:tcPr>
          <w:p w:rsidR="00A91EC4" w:rsidRPr="00AE09EC" w:rsidRDefault="00A91EC4" w:rsidP="00A91EC4">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A91EC4" w:rsidRPr="00AE09EC" w:rsidRDefault="00A91EC4" w:rsidP="00AF2A93">
            <w:pPr>
              <w:pStyle w:val="110"/>
              <w:tabs>
                <w:tab w:val="left" w:pos="12600"/>
              </w:tabs>
              <w:rPr>
                <w:rFonts w:ascii="Arial" w:hAnsi="Arial" w:cs="Arial"/>
                <w:b/>
                <w:i/>
                <w:sz w:val="16"/>
                <w:szCs w:val="16"/>
              </w:rPr>
            </w:pPr>
            <w:r w:rsidRPr="00AE09EC">
              <w:rPr>
                <w:rFonts w:ascii="Arial" w:hAnsi="Arial" w:cs="Arial"/>
                <w:b/>
                <w:sz w:val="16"/>
                <w:szCs w:val="16"/>
              </w:rPr>
              <w:t>КУРАЛІФ, ЕКСТРАКТ ПОВНОГО СПЕКТРУ (ВМІСТ ТГК 25 МГ/МЛ)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rPr>
                <w:rFonts w:ascii="Arial" w:hAnsi="Arial" w:cs="Arial"/>
                <w:sz w:val="16"/>
                <w:szCs w:val="16"/>
              </w:rPr>
            </w:pPr>
            <w:r w:rsidRPr="00AE09EC">
              <w:rPr>
                <w:rFonts w:ascii="Arial" w:hAnsi="Arial" w:cs="Arial"/>
                <w:sz w:val="16"/>
                <w:szCs w:val="16"/>
              </w:rPr>
              <w:t>рідина (субстанція) у скляних флаконах по 30 мл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Товариство з обмеженою відповідальністю "ФАРМДИСТРИБ'ЮШН"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МЕДАЛКЕМІ,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Іспанiя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b/>
                <w:i/>
                <w:sz w:val="16"/>
                <w:szCs w:val="16"/>
              </w:rPr>
            </w:pPr>
            <w:r w:rsidRPr="00AE09EC">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b/>
                <w:sz w:val="16"/>
                <w:szCs w:val="16"/>
              </w:rPr>
              <w:t>UA/20739/01/01</w:t>
            </w:r>
          </w:p>
        </w:tc>
      </w:tr>
      <w:tr w:rsidR="00A91EC4" w:rsidRPr="00AE09EC" w:rsidTr="00AF2A93">
        <w:tc>
          <w:tcPr>
            <w:tcW w:w="568" w:type="dxa"/>
            <w:tcBorders>
              <w:top w:val="single" w:sz="4" w:space="0" w:color="auto"/>
              <w:left w:val="single" w:sz="4" w:space="0" w:color="000000"/>
              <w:bottom w:val="single" w:sz="4" w:space="0" w:color="auto"/>
              <w:right w:val="single" w:sz="4" w:space="0" w:color="auto"/>
            </w:tcBorders>
            <w:shd w:val="clear" w:color="auto" w:fill="FFFFFF"/>
          </w:tcPr>
          <w:p w:rsidR="00A91EC4" w:rsidRPr="00AE09EC" w:rsidRDefault="00A91EC4" w:rsidP="00A91EC4">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A91EC4" w:rsidRPr="00AE09EC" w:rsidRDefault="00A91EC4" w:rsidP="00AF2A93">
            <w:pPr>
              <w:pStyle w:val="110"/>
              <w:tabs>
                <w:tab w:val="left" w:pos="12600"/>
              </w:tabs>
              <w:rPr>
                <w:rFonts w:ascii="Arial" w:hAnsi="Arial" w:cs="Arial"/>
                <w:b/>
                <w:i/>
                <w:sz w:val="16"/>
                <w:szCs w:val="16"/>
              </w:rPr>
            </w:pPr>
            <w:r w:rsidRPr="00AE09EC">
              <w:rPr>
                <w:rFonts w:ascii="Arial" w:hAnsi="Arial" w:cs="Arial"/>
                <w:b/>
                <w:sz w:val="16"/>
                <w:szCs w:val="16"/>
              </w:rPr>
              <w:t>ЛІТІЮ КАРБОНАТ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rPr>
                <w:rFonts w:ascii="Arial" w:hAnsi="Arial" w:cs="Arial"/>
                <w:sz w:val="16"/>
                <w:szCs w:val="16"/>
              </w:rPr>
            </w:pPr>
            <w:r w:rsidRPr="00AE09EC">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ТОВ "Юрія-Фарм"</w:t>
            </w:r>
            <w:r w:rsidRPr="00AE09EC">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Джангсу Нхва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Китай</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b/>
                <w:i/>
                <w:sz w:val="16"/>
                <w:szCs w:val="16"/>
              </w:rPr>
            </w:pPr>
            <w:r w:rsidRPr="00AE09EC">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UA/20734/01/01</w:t>
            </w:r>
          </w:p>
        </w:tc>
      </w:tr>
      <w:tr w:rsidR="00A91EC4" w:rsidRPr="00AE09EC" w:rsidTr="00AF2A93">
        <w:tc>
          <w:tcPr>
            <w:tcW w:w="568" w:type="dxa"/>
            <w:tcBorders>
              <w:top w:val="single" w:sz="4" w:space="0" w:color="auto"/>
              <w:left w:val="single" w:sz="4" w:space="0" w:color="000000"/>
              <w:bottom w:val="single" w:sz="4" w:space="0" w:color="auto"/>
              <w:right w:val="single" w:sz="4" w:space="0" w:color="auto"/>
            </w:tcBorders>
            <w:shd w:val="clear" w:color="auto" w:fill="FFFFFF"/>
          </w:tcPr>
          <w:p w:rsidR="00A91EC4" w:rsidRPr="00AE09EC" w:rsidRDefault="00A91EC4" w:rsidP="00A91EC4">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A91EC4" w:rsidRPr="00AE09EC" w:rsidRDefault="00A91EC4" w:rsidP="00AF2A93">
            <w:pPr>
              <w:pStyle w:val="110"/>
              <w:tabs>
                <w:tab w:val="left" w:pos="12600"/>
              </w:tabs>
              <w:rPr>
                <w:rFonts w:ascii="Arial" w:hAnsi="Arial" w:cs="Arial"/>
                <w:b/>
                <w:i/>
                <w:sz w:val="16"/>
                <w:szCs w:val="16"/>
              </w:rPr>
            </w:pPr>
            <w:r w:rsidRPr="00AE09EC">
              <w:rPr>
                <w:rFonts w:ascii="Arial" w:hAnsi="Arial" w:cs="Arial"/>
                <w:b/>
                <w:sz w:val="16"/>
                <w:szCs w:val="16"/>
              </w:rPr>
              <w:t>ФУНГОСЕПТ®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rPr>
                <w:rFonts w:ascii="Arial" w:hAnsi="Arial" w:cs="Arial"/>
                <w:sz w:val="16"/>
                <w:szCs w:val="16"/>
                <w:lang w:val="ru-RU"/>
              </w:rPr>
            </w:pPr>
            <w:r w:rsidRPr="00AE09EC">
              <w:rPr>
                <w:rFonts w:ascii="Arial" w:hAnsi="Arial" w:cs="Arial"/>
                <w:sz w:val="16"/>
                <w:szCs w:val="16"/>
                <w:lang w:val="ru-RU"/>
              </w:rPr>
              <w:t>лак для нігтів лікувальний, 5 %; по 2,5 мл лаку у флаконі, по 1 флакону у комплекті з 10 шпателями для нанесення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lang w:val="ru-RU"/>
              </w:rPr>
            </w:pPr>
            <w:r w:rsidRPr="00AE09EC">
              <w:rPr>
                <w:rFonts w:ascii="Arial" w:hAnsi="Arial" w:cs="Arial"/>
                <w:sz w:val="16"/>
                <w:szCs w:val="16"/>
                <w:lang w:val="ru-RU"/>
              </w:rPr>
              <w:t>Ядран-Галенський Лабораторій д.д.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Хорватія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in bulk, первинне та вторинне пакування, контроль якості:</w:t>
            </w:r>
            <w:r w:rsidRPr="00AE09EC">
              <w:rPr>
                <w:rFonts w:ascii="Arial" w:hAnsi="Arial" w:cs="Arial"/>
                <w:sz w:val="16"/>
                <w:szCs w:val="16"/>
              </w:rPr>
              <w:br/>
              <w:t>Фармаклар, Франція;</w:t>
            </w:r>
            <w:r w:rsidRPr="00AE09EC">
              <w:rPr>
                <w:rFonts w:ascii="Arial" w:hAnsi="Arial" w:cs="Arial"/>
                <w:sz w:val="16"/>
                <w:szCs w:val="16"/>
              </w:rPr>
              <w:br/>
              <w:t>випуск серії:</w:t>
            </w:r>
            <w:r w:rsidRPr="00AE09EC">
              <w:rPr>
                <w:rFonts w:ascii="Arial" w:hAnsi="Arial" w:cs="Arial"/>
                <w:sz w:val="16"/>
                <w:szCs w:val="16"/>
              </w:rPr>
              <w:br/>
              <w:t>Ядран-Галенський Лабораторій д.д.,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Франція/</w:t>
            </w:r>
          </w:p>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rPr>
              <w:t>Хорватія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sz w:val="16"/>
                <w:szCs w:val="16"/>
                <w:lang w:val="ru-RU"/>
              </w:rPr>
            </w:pPr>
            <w:r w:rsidRPr="00AE09EC">
              <w:rPr>
                <w:rFonts w:ascii="Arial" w:hAnsi="Arial" w:cs="Arial"/>
                <w:sz w:val="16"/>
                <w:szCs w:val="16"/>
                <w:lang w:val="ru-RU"/>
              </w:rPr>
              <w:t>Реєстрація на 5 років</w:t>
            </w:r>
          </w:p>
          <w:p w:rsidR="00A91EC4" w:rsidRPr="00AE09EC" w:rsidRDefault="00A91EC4" w:rsidP="00AF2A93">
            <w:pPr>
              <w:pStyle w:val="110"/>
              <w:tabs>
                <w:tab w:val="left" w:pos="12600"/>
              </w:tabs>
              <w:jc w:val="center"/>
              <w:rPr>
                <w:rFonts w:ascii="Arial" w:hAnsi="Arial" w:cs="Arial"/>
                <w:sz w:val="16"/>
                <w:szCs w:val="16"/>
              </w:rPr>
            </w:pPr>
            <w:r w:rsidRPr="00AE09EC">
              <w:rPr>
                <w:rFonts w:ascii="Arial" w:hAnsi="Arial" w:cs="Arial"/>
                <w:sz w:val="16"/>
                <w:szCs w:val="16"/>
                <w:lang w:val="ru-RU"/>
              </w:rPr>
              <w:br/>
              <w:t xml:space="preserve">Резюме плану управління ризиками версія 1.1 додається. </w:t>
            </w:r>
            <w:r w:rsidRPr="00AE09EC">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91EC4" w:rsidRPr="00AE09EC" w:rsidRDefault="00A91EC4" w:rsidP="00AF2A93">
            <w:pPr>
              <w:pStyle w:val="110"/>
              <w:tabs>
                <w:tab w:val="left" w:pos="12600"/>
              </w:tabs>
              <w:jc w:val="center"/>
              <w:rPr>
                <w:rFonts w:ascii="Arial" w:hAnsi="Arial" w:cs="Arial"/>
                <w:b/>
                <w:sz w:val="16"/>
                <w:szCs w:val="16"/>
              </w:rPr>
            </w:pPr>
            <w:r w:rsidRPr="00AE09EC">
              <w:rPr>
                <w:rFonts w:ascii="Arial" w:hAnsi="Arial" w:cs="Arial"/>
                <w:b/>
                <w:sz w:val="16"/>
                <w:szCs w:val="16"/>
              </w:rPr>
              <w:t>UA/20735/01/01</w:t>
            </w:r>
          </w:p>
        </w:tc>
      </w:tr>
    </w:tbl>
    <w:p w:rsidR="00A91EC4" w:rsidRPr="00AE09EC" w:rsidRDefault="00A91EC4" w:rsidP="00A91EC4">
      <w:pPr>
        <w:pStyle w:val="11"/>
      </w:pPr>
    </w:p>
    <w:tbl>
      <w:tblPr>
        <w:tblW w:w="0" w:type="auto"/>
        <w:tblLook w:val="04A0" w:firstRow="1" w:lastRow="0" w:firstColumn="1" w:lastColumn="0" w:noHBand="0" w:noVBand="1"/>
      </w:tblPr>
      <w:tblGrid>
        <w:gridCol w:w="7421"/>
        <w:gridCol w:w="7422"/>
      </w:tblGrid>
      <w:tr w:rsidR="00A91EC4" w:rsidRPr="00C74B80" w:rsidTr="00AF2A93">
        <w:tc>
          <w:tcPr>
            <w:tcW w:w="7421" w:type="dxa"/>
            <w:hideMark/>
          </w:tcPr>
          <w:p w:rsidR="00A91EC4" w:rsidRPr="00C74B80" w:rsidRDefault="00A91EC4" w:rsidP="00AF2A93">
            <w:pPr>
              <w:spacing w:line="256" w:lineRule="auto"/>
              <w:ind w:right="20"/>
              <w:rPr>
                <w:rStyle w:val="cs7864ebcf1"/>
                <w:color w:val="auto"/>
                <w:sz w:val="28"/>
                <w:szCs w:val="28"/>
              </w:rPr>
            </w:pPr>
            <w:r w:rsidRPr="00C74B80">
              <w:rPr>
                <w:rStyle w:val="cs7864ebcf1"/>
                <w:color w:val="auto"/>
                <w:sz w:val="28"/>
                <w:szCs w:val="28"/>
              </w:rPr>
              <w:t xml:space="preserve"> </w:t>
            </w:r>
          </w:p>
          <w:p w:rsidR="00A91EC4" w:rsidRPr="00C74B80" w:rsidRDefault="00A91EC4" w:rsidP="00AF2A93">
            <w:pPr>
              <w:spacing w:line="256" w:lineRule="auto"/>
              <w:ind w:right="20"/>
              <w:rPr>
                <w:rStyle w:val="cs95e872d01"/>
                <w:sz w:val="28"/>
                <w:szCs w:val="28"/>
              </w:rPr>
            </w:pPr>
            <w:r w:rsidRPr="00C74B80">
              <w:rPr>
                <w:rStyle w:val="cs7864ebcf1"/>
                <w:color w:val="auto"/>
                <w:sz w:val="28"/>
                <w:szCs w:val="28"/>
              </w:rPr>
              <w:t xml:space="preserve">В.о. начальника </w:t>
            </w:r>
          </w:p>
          <w:p w:rsidR="00A91EC4" w:rsidRPr="00C74B80" w:rsidRDefault="00A91EC4" w:rsidP="00AF2A93">
            <w:pPr>
              <w:spacing w:line="256" w:lineRule="auto"/>
              <w:ind w:right="20"/>
              <w:rPr>
                <w:rStyle w:val="cs7864ebcf1"/>
                <w:color w:val="auto"/>
                <w:sz w:val="28"/>
                <w:szCs w:val="28"/>
              </w:rPr>
            </w:pPr>
            <w:r w:rsidRPr="00C74B80">
              <w:rPr>
                <w:rStyle w:val="cs7864ebcf1"/>
                <w:color w:val="auto"/>
                <w:sz w:val="28"/>
                <w:szCs w:val="28"/>
              </w:rPr>
              <w:t xml:space="preserve">Фармацевтичного управління </w:t>
            </w:r>
            <w:r w:rsidRPr="00C74B80">
              <w:rPr>
                <w:rStyle w:val="cs188c92b51"/>
                <w:color w:val="auto"/>
                <w:sz w:val="28"/>
                <w:szCs w:val="28"/>
              </w:rPr>
              <w:t>                                 </w:t>
            </w:r>
          </w:p>
        </w:tc>
        <w:tc>
          <w:tcPr>
            <w:tcW w:w="7422" w:type="dxa"/>
          </w:tcPr>
          <w:p w:rsidR="00A91EC4" w:rsidRPr="00C74B80" w:rsidRDefault="00A91EC4" w:rsidP="00AF2A93">
            <w:pPr>
              <w:pStyle w:val="cs95e872d0"/>
              <w:spacing w:line="256" w:lineRule="auto"/>
              <w:rPr>
                <w:rStyle w:val="cs7864ebcf1"/>
                <w:color w:val="auto"/>
                <w:sz w:val="28"/>
                <w:szCs w:val="28"/>
              </w:rPr>
            </w:pPr>
          </w:p>
          <w:p w:rsidR="00A91EC4" w:rsidRPr="00C74B80" w:rsidRDefault="00A91EC4" w:rsidP="00AF2A93">
            <w:pPr>
              <w:pStyle w:val="cs95e872d0"/>
              <w:spacing w:line="256" w:lineRule="auto"/>
              <w:jc w:val="center"/>
              <w:rPr>
                <w:rStyle w:val="cs7864ebcf1"/>
                <w:color w:val="auto"/>
                <w:sz w:val="28"/>
                <w:szCs w:val="28"/>
                <w:lang w:val="uk-UA"/>
              </w:rPr>
            </w:pPr>
            <w:r w:rsidRPr="00C74B80">
              <w:rPr>
                <w:rStyle w:val="cs7864ebcf1"/>
                <w:color w:val="auto"/>
                <w:sz w:val="28"/>
                <w:szCs w:val="28"/>
                <w:lang w:val="uk-UA"/>
              </w:rPr>
              <w:t xml:space="preserve">                                            </w:t>
            </w:r>
          </w:p>
          <w:p w:rsidR="00A91EC4" w:rsidRPr="00C74B80" w:rsidRDefault="00A91EC4" w:rsidP="00AF2A93">
            <w:pPr>
              <w:pStyle w:val="cs95e872d0"/>
              <w:spacing w:line="256" w:lineRule="auto"/>
              <w:jc w:val="center"/>
              <w:rPr>
                <w:rStyle w:val="cs7864ebcf1"/>
                <w:color w:val="auto"/>
                <w:sz w:val="28"/>
                <w:szCs w:val="28"/>
                <w:lang w:val="uk-UA"/>
              </w:rPr>
            </w:pPr>
            <w:r w:rsidRPr="00C74B80">
              <w:rPr>
                <w:rStyle w:val="cs7864ebcf1"/>
                <w:color w:val="auto"/>
                <w:sz w:val="28"/>
                <w:szCs w:val="28"/>
                <w:lang w:val="uk-UA"/>
              </w:rPr>
              <w:t xml:space="preserve">                                   Олександр ГРІЦЕНКО  </w:t>
            </w:r>
          </w:p>
        </w:tc>
      </w:tr>
    </w:tbl>
    <w:p w:rsidR="00A91EC4" w:rsidRPr="00AE09EC" w:rsidRDefault="00A91EC4" w:rsidP="00A91EC4">
      <w:pPr>
        <w:rPr>
          <w:rFonts w:ascii="Arial" w:hAnsi="Arial" w:cs="Arial"/>
          <w:sz w:val="16"/>
          <w:szCs w:val="16"/>
        </w:rPr>
      </w:pPr>
    </w:p>
    <w:p w:rsidR="00A91EC4" w:rsidRDefault="00A91EC4" w:rsidP="00FC73F7">
      <w:pPr>
        <w:pStyle w:val="31"/>
        <w:spacing w:after="0"/>
        <w:ind w:left="0"/>
        <w:rPr>
          <w:b/>
          <w:sz w:val="28"/>
          <w:szCs w:val="28"/>
          <w:lang w:val="uk-UA"/>
        </w:rPr>
        <w:sectPr w:rsidR="00A91EC4" w:rsidSect="00AF2A93">
          <w:headerReference w:type="default" r:id="rId13"/>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673F46" w:rsidRPr="00AE09EC" w:rsidTr="00AF2A93">
        <w:tc>
          <w:tcPr>
            <w:tcW w:w="3825" w:type="dxa"/>
            <w:hideMark/>
          </w:tcPr>
          <w:p w:rsidR="00673F46" w:rsidRDefault="00673F46" w:rsidP="00162D72">
            <w:pPr>
              <w:pStyle w:val="4"/>
              <w:tabs>
                <w:tab w:val="left" w:pos="12600"/>
              </w:tabs>
              <w:spacing w:before="0" w:after="0"/>
              <w:rPr>
                <w:bCs w:val="0"/>
                <w:iCs/>
                <w:sz w:val="18"/>
                <w:szCs w:val="18"/>
              </w:rPr>
            </w:pPr>
            <w:r>
              <w:rPr>
                <w:bCs w:val="0"/>
                <w:iCs/>
                <w:sz w:val="18"/>
                <w:szCs w:val="18"/>
              </w:rPr>
              <w:t>Додаток 2</w:t>
            </w:r>
          </w:p>
          <w:p w:rsidR="00673F46" w:rsidRDefault="00673F46" w:rsidP="00162D72">
            <w:pPr>
              <w:pStyle w:val="4"/>
              <w:tabs>
                <w:tab w:val="left" w:pos="12600"/>
              </w:tabs>
              <w:spacing w:before="0" w:after="0"/>
              <w:rPr>
                <w:bCs w:val="0"/>
                <w:iCs/>
                <w:sz w:val="18"/>
                <w:szCs w:val="18"/>
              </w:rPr>
            </w:pPr>
            <w:r>
              <w:rPr>
                <w:bCs w:val="0"/>
                <w:iCs/>
                <w:sz w:val="18"/>
                <w:szCs w:val="18"/>
              </w:rPr>
              <w:t>до наказу Міністерства охорони</w:t>
            </w:r>
          </w:p>
          <w:p w:rsidR="00673F46" w:rsidRDefault="00673F46" w:rsidP="00162D72">
            <w:pPr>
              <w:pStyle w:val="4"/>
              <w:tabs>
                <w:tab w:val="left" w:pos="12600"/>
              </w:tabs>
              <w:spacing w:before="0" w:after="0"/>
              <w:rPr>
                <w:bCs w:val="0"/>
                <w:iCs/>
                <w:sz w:val="18"/>
                <w:szCs w:val="18"/>
              </w:rPr>
            </w:pPr>
            <w:r>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3F46" w:rsidRPr="007F589D" w:rsidRDefault="00673F46" w:rsidP="00162D72">
            <w:pPr>
              <w:pStyle w:val="11"/>
              <w:rPr>
                <w:rFonts w:ascii="Arial" w:hAnsi="Arial" w:cs="Arial"/>
                <w:b/>
                <w:sz w:val="16"/>
                <w:szCs w:val="16"/>
              </w:rPr>
            </w:pPr>
            <w:r w:rsidRPr="007F589D">
              <w:rPr>
                <w:b/>
                <w:bCs/>
                <w:iCs/>
                <w:sz w:val="18"/>
                <w:szCs w:val="18"/>
                <w:u w:val="single"/>
              </w:rPr>
              <w:t>від 03 січня 2025 року № 28</w:t>
            </w:r>
          </w:p>
        </w:tc>
      </w:tr>
    </w:tbl>
    <w:p w:rsidR="00673F46" w:rsidRPr="00786BFF" w:rsidRDefault="00673F46" w:rsidP="00673F46">
      <w:pPr>
        <w:keepNext/>
        <w:tabs>
          <w:tab w:val="left" w:pos="12600"/>
        </w:tabs>
        <w:jc w:val="center"/>
        <w:outlineLvl w:val="1"/>
        <w:rPr>
          <w:b/>
          <w:caps/>
          <w:sz w:val="28"/>
          <w:szCs w:val="28"/>
        </w:rPr>
      </w:pPr>
      <w:r w:rsidRPr="00786BFF">
        <w:rPr>
          <w:b/>
          <w:caps/>
          <w:sz w:val="28"/>
          <w:szCs w:val="28"/>
        </w:rPr>
        <w:t>ПЕРЕЛІК</w:t>
      </w:r>
    </w:p>
    <w:p w:rsidR="00673F46" w:rsidRPr="00786BFF" w:rsidRDefault="00673F46" w:rsidP="00673F46">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673F46" w:rsidRPr="00AE09EC" w:rsidRDefault="00673F46" w:rsidP="00673F46">
      <w:pPr>
        <w:keepNext/>
        <w:tabs>
          <w:tab w:val="left" w:pos="12600"/>
        </w:tabs>
        <w:jc w:val="center"/>
        <w:outlineLvl w:val="3"/>
        <w:rPr>
          <w:rFonts w:ascii="Arial" w:hAnsi="Arial" w:cs="Arial"/>
          <w:b/>
          <w:caps/>
        </w:rPr>
      </w:pPr>
    </w:p>
    <w:tbl>
      <w:tblPr>
        <w:tblW w:w="15734"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134"/>
        <w:gridCol w:w="1134"/>
        <w:gridCol w:w="1559"/>
        <w:gridCol w:w="1134"/>
        <w:gridCol w:w="3685"/>
        <w:gridCol w:w="1133"/>
        <w:gridCol w:w="851"/>
        <w:gridCol w:w="1559"/>
      </w:tblGrid>
      <w:tr w:rsidR="00673F46" w:rsidRPr="00AE09EC" w:rsidTr="00AF2A93">
        <w:trPr>
          <w:tblHeader/>
        </w:trPr>
        <w:tc>
          <w:tcPr>
            <w:tcW w:w="568" w:type="dxa"/>
            <w:tcBorders>
              <w:top w:val="single" w:sz="4" w:space="0" w:color="000000"/>
            </w:tcBorders>
            <w:shd w:val="clear" w:color="auto" w:fill="D9D9D9"/>
            <w:hideMark/>
          </w:tcPr>
          <w:p w:rsidR="00673F46" w:rsidRPr="00AE09EC" w:rsidRDefault="00673F46" w:rsidP="00AF2A93">
            <w:pPr>
              <w:tabs>
                <w:tab w:val="left" w:pos="12600"/>
              </w:tabs>
              <w:jc w:val="center"/>
              <w:rPr>
                <w:rFonts w:ascii="Arial" w:hAnsi="Arial" w:cs="Arial"/>
                <w:b/>
                <w:i/>
                <w:sz w:val="16"/>
                <w:szCs w:val="16"/>
              </w:rPr>
            </w:pPr>
            <w:r w:rsidRPr="00AE09EC">
              <w:rPr>
                <w:rFonts w:ascii="Arial" w:hAnsi="Arial" w:cs="Arial"/>
                <w:b/>
                <w:i/>
                <w:sz w:val="16"/>
                <w:szCs w:val="16"/>
              </w:rPr>
              <w:t>№ п/п</w:t>
            </w:r>
          </w:p>
        </w:tc>
        <w:tc>
          <w:tcPr>
            <w:tcW w:w="1276" w:type="dxa"/>
            <w:tcBorders>
              <w:top w:val="single" w:sz="4" w:space="0" w:color="000000"/>
            </w:tcBorders>
            <w:shd w:val="clear" w:color="auto" w:fill="D9D9D9"/>
          </w:tcPr>
          <w:p w:rsidR="00673F46" w:rsidRPr="00AE09EC" w:rsidRDefault="00673F46" w:rsidP="00AF2A93">
            <w:pPr>
              <w:tabs>
                <w:tab w:val="left" w:pos="12600"/>
              </w:tabs>
              <w:jc w:val="center"/>
              <w:rPr>
                <w:rFonts w:ascii="Arial" w:hAnsi="Arial" w:cs="Arial"/>
                <w:b/>
                <w:i/>
                <w:sz w:val="16"/>
                <w:szCs w:val="16"/>
              </w:rPr>
            </w:pPr>
            <w:r w:rsidRPr="00AE09EC">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673F46" w:rsidRPr="00AE09EC" w:rsidRDefault="00673F46" w:rsidP="00AF2A93">
            <w:pPr>
              <w:tabs>
                <w:tab w:val="left" w:pos="12600"/>
              </w:tabs>
              <w:jc w:val="center"/>
              <w:rPr>
                <w:rFonts w:ascii="Arial" w:hAnsi="Arial" w:cs="Arial"/>
                <w:b/>
                <w:i/>
                <w:sz w:val="16"/>
                <w:szCs w:val="16"/>
              </w:rPr>
            </w:pPr>
            <w:r w:rsidRPr="00AE09EC">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673F46" w:rsidRPr="00AE09EC" w:rsidRDefault="00673F46" w:rsidP="00AF2A93">
            <w:pPr>
              <w:tabs>
                <w:tab w:val="left" w:pos="12600"/>
              </w:tabs>
              <w:jc w:val="center"/>
              <w:rPr>
                <w:rFonts w:ascii="Arial" w:hAnsi="Arial" w:cs="Arial"/>
                <w:b/>
                <w:i/>
                <w:sz w:val="16"/>
                <w:szCs w:val="16"/>
              </w:rPr>
            </w:pPr>
            <w:r w:rsidRPr="00AE09EC">
              <w:rPr>
                <w:rFonts w:ascii="Arial" w:hAnsi="Arial" w:cs="Arial"/>
                <w:b/>
                <w:i/>
                <w:sz w:val="16"/>
                <w:szCs w:val="16"/>
              </w:rPr>
              <w:t>Заявник</w:t>
            </w:r>
          </w:p>
        </w:tc>
        <w:tc>
          <w:tcPr>
            <w:tcW w:w="1134" w:type="dxa"/>
            <w:tcBorders>
              <w:top w:val="single" w:sz="4" w:space="0" w:color="000000"/>
            </w:tcBorders>
            <w:shd w:val="clear" w:color="auto" w:fill="D9D9D9"/>
          </w:tcPr>
          <w:p w:rsidR="00673F46" w:rsidRPr="00AE09EC" w:rsidRDefault="00673F46" w:rsidP="00AF2A93">
            <w:pPr>
              <w:tabs>
                <w:tab w:val="left" w:pos="12600"/>
              </w:tabs>
              <w:jc w:val="center"/>
              <w:rPr>
                <w:rFonts w:ascii="Arial" w:hAnsi="Arial" w:cs="Arial"/>
                <w:b/>
                <w:i/>
                <w:sz w:val="16"/>
                <w:szCs w:val="16"/>
              </w:rPr>
            </w:pPr>
            <w:r w:rsidRPr="00AE09EC">
              <w:rPr>
                <w:rFonts w:ascii="Arial" w:hAnsi="Arial" w:cs="Arial"/>
                <w:b/>
                <w:i/>
                <w:sz w:val="16"/>
                <w:szCs w:val="16"/>
              </w:rPr>
              <w:t>Країна заявника</w:t>
            </w:r>
          </w:p>
        </w:tc>
        <w:tc>
          <w:tcPr>
            <w:tcW w:w="1559" w:type="dxa"/>
            <w:tcBorders>
              <w:top w:val="single" w:sz="4" w:space="0" w:color="000000"/>
            </w:tcBorders>
            <w:shd w:val="clear" w:color="auto" w:fill="D9D9D9"/>
          </w:tcPr>
          <w:p w:rsidR="00673F46" w:rsidRPr="00AE09EC" w:rsidRDefault="00673F46" w:rsidP="00AF2A93">
            <w:pPr>
              <w:tabs>
                <w:tab w:val="left" w:pos="12600"/>
              </w:tabs>
              <w:jc w:val="center"/>
              <w:rPr>
                <w:rFonts w:ascii="Arial" w:hAnsi="Arial" w:cs="Arial"/>
                <w:b/>
                <w:i/>
                <w:sz w:val="16"/>
                <w:szCs w:val="16"/>
              </w:rPr>
            </w:pPr>
            <w:r w:rsidRPr="00AE09EC">
              <w:rPr>
                <w:rFonts w:ascii="Arial" w:hAnsi="Arial" w:cs="Arial"/>
                <w:b/>
                <w:i/>
                <w:sz w:val="16"/>
                <w:szCs w:val="16"/>
              </w:rPr>
              <w:t>Виробник</w:t>
            </w:r>
          </w:p>
        </w:tc>
        <w:tc>
          <w:tcPr>
            <w:tcW w:w="1134" w:type="dxa"/>
            <w:tcBorders>
              <w:top w:val="single" w:sz="4" w:space="0" w:color="000000"/>
            </w:tcBorders>
            <w:shd w:val="clear" w:color="auto" w:fill="D9D9D9"/>
          </w:tcPr>
          <w:p w:rsidR="00673F46" w:rsidRPr="00AE09EC" w:rsidRDefault="00673F46" w:rsidP="00AF2A93">
            <w:pPr>
              <w:tabs>
                <w:tab w:val="left" w:pos="12600"/>
              </w:tabs>
              <w:jc w:val="center"/>
              <w:rPr>
                <w:rFonts w:ascii="Arial" w:hAnsi="Arial" w:cs="Arial"/>
                <w:b/>
                <w:i/>
                <w:sz w:val="16"/>
                <w:szCs w:val="16"/>
              </w:rPr>
            </w:pPr>
            <w:r w:rsidRPr="00AE09EC">
              <w:rPr>
                <w:rFonts w:ascii="Arial" w:hAnsi="Arial" w:cs="Arial"/>
                <w:b/>
                <w:i/>
                <w:sz w:val="16"/>
                <w:szCs w:val="16"/>
              </w:rPr>
              <w:t>Країна виробника</w:t>
            </w:r>
          </w:p>
        </w:tc>
        <w:tc>
          <w:tcPr>
            <w:tcW w:w="3685" w:type="dxa"/>
            <w:tcBorders>
              <w:top w:val="single" w:sz="4" w:space="0" w:color="000000"/>
            </w:tcBorders>
            <w:shd w:val="clear" w:color="auto" w:fill="D9D9D9"/>
          </w:tcPr>
          <w:p w:rsidR="00673F46" w:rsidRPr="00AE09EC" w:rsidRDefault="00673F46" w:rsidP="00AF2A93">
            <w:pPr>
              <w:tabs>
                <w:tab w:val="left" w:pos="12600"/>
              </w:tabs>
              <w:jc w:val="center"/>
              <w:rPr>
                <w:rFonts w:ascii="Arial" w:hAnsi="Arial" w:cs="Arial"/>
                <w:b/>
                <w:i/>
                <w:sz w:val="16"/>
                <w:szCs w:val="16"/>
              </w:rPr>
            </w:pPr>
            <w:r w:rsidRPr="00AE09EC">
              <w:rPr>
                <w:rFonts w:ascii="Arial" w:hAnsi="Arial" w:cs="Arial"/>
                <w:b/>
                <w:i/>
                <w:sz w:val="16"/>
                <w:szCs w:val="16"/>
              </w:rPr>
              <w:t>Реєстраційна процедура</w:t>
            </w:r>
          </w:p>
        </w:tc>
        <w:tc>
          <w:tcPr>
            <w:tcW w:w="1133" w:type="dxa"/>
            <w:tcBorders>
              <w:top w:val="single" w:sz="4" w:space="0" w:color="000000"/>
            </w:tcBorders>
            <w:shd w:val="clear" w:color="auto" w:fill="D9D9D9"/>
          </w:tcPr>
          <w:p w:rsidR="00673F46" w:rsidRPr="00AE09EC" w:rsidRDefault="00673F46" w:rsidP="00AF2A93">
            <w:pPr>
              <w:tabs>
                <w:tab w:val="left" w:pos="12600"/>
              </w:tabs>
              <w:jc w:val="center"/>
              <w:rPr>
                <w:rFonts w:ascii="Arial" w:hAnsi="Arial" w:cs="Arial"/>
                <w:b/>
                <w:i/>
                <w:sz w:val="16"/>
                <w:szCs w:val="16"/>
              </w:rPr>
            </w:pPr>
            <w:r w:rsidRPr="00AE09EC">
              <w:rPr>
                <w:rFonts w:ascii="Arial" w:hAnsi="Arial" w:cs="Arial"/>
                <w:b/>
                <w:i/>
                <w:sz w:val="16"/>
                <w:szCs w:val="16"/>
              </w:rPr>
              <w:t>Умови відпуску</w:t>
            </w:r>
          </w:p>
        </w:tc>
        <w:tc>
          <w:tcPr>
            <w:tcW w:w="851" w:type="dxa"/>
            <w:tcBorders>
              <w:top w:val="single" w:sz="4" w:space="0" w:color="000000"/>
            </w:tcBorders>
            <w:shd w:val="clear" w:color="auto" w:fill="D9D9D9"/>
          </w:tcPr>
          <w:p w:rsidR="00673F46" w:rsidRPr="00AE09EC" w:rsidRDefault="00673F46" w:rsidP="00AF2A93">
            <w:pPr>
              <w:tabs>
                <w:tab w:val="left" w:pos="12600"/>
              </w:tabs>
              <w:jc w:val="center"/>
              <w:rPr>
                <w:rFonts w:ascii="Arial" w:hAnsi="Arial" w:cs="Arial"/>
                <w:b/>
                <w:i/>
                <w:sz w:val="16"/>
                <w:szCs w:val="16"/>
              </w:rPr>
            </w:pPr>
            <w:r w:rsidRPr="00AE09EC">
              <w:rPr>
                <w:rFonts w:ascii="Arial" w:hAnsi="Arial" w:cs="Arial"/>
                <w:b/>
                <w:i/>
                <w:sz w:val="16"/>
                <w:szCs w:val="16"/>
              </w:rPr>
              <w:t>Рекламування</w:t>
            </w:r>
          </w:p>
        </w:tc>
        <w:tc>
          <w:tcPr>
            <w:tcW w:w="1559" w:type="dxa"/>
            <w:tcBorders>
              <w:top w:val="single" w:sz="4" w:space="0" w:color="000000"/>
            </w:tcBorders>
            <w:shd w:val="clear" w:color="auto" w:fill="D9D9D9"/>
          </w:tcPr>
          <w:p w:rsidR="00673F46" w:rsidRPr="00AE09EC" w:rsidRDefault="00673F46" w:rsidP="00AF2A93">
            <w:pPr>
              <w:tabs>
                <w:tab w:val="left" w:pos="12600"/>
              </w:tabs>
              <w:jc w:val="center"/>
              <w:rPr>
                <w:rFonts w:ascii="Arial" w:hAnsi="Arial" w:cs="Arial"/>
                <w:b/>
                <w:i/>
                <w:sz w:val="16"/>
                <w:szCs w:val="16"/>
              </w:rPr>
            </w:pPr>
            <w:r w:rsidRPr="00AE09EC">
              <w:rPr>
                <w:rFonts w:ascii="Arial" w:hAnsi="Arial" w:cs="Arial"/>
                <w:b/>
                <w:i/>
                <w:sz w:val="16"/>
                <w:szCs w:val="16"/>
              </w:rPr>
              <w:t>Номер реєстраційного посвідчення</w:t>
            </w:r>
          </w:p>
        </w:tc>
      </w:tr>
      <w:tr w:rsidR="00673F46" w:rsidRPr="00AE09EC" w:rsidTr="00AF2A93">
        <w:tc>
          <w:tcPr>
            <w:tcW w:w="568"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673F4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AF2A93">
            <w:pPr>
              <w:pStyle w:val="110"/>
              <w:tabs>
                <w:tab w:val="left" w:pos="12600"/>
              </w:tabs>
              <w:rPr>
                <w:rFonts w:ascii="Arial" w:hAnsi="Arial" w:cs="Arial"/>
                <w:b/>
                <w:i/>
                <w:sz w:val="16"/>
                <w:szCs w:val="16"/>
              </w:rPr>
            </w:pPr>
            <w:r w:rsidRPr="00AE09EC">
              <w:rPr>
                <w:rFonts w:ascii="Arial" w:hAnsi="Arial" w:cs="Arial"/>
                <w:b/>
                <w:sz w:val="16"/>
                <w:szCs w:val="16"/>
              </w:rPr>
              <w:t>АКІНЕТОН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rPr>
                <w:rFonts w:ascii="Arial" w:hAnsi="Arial" w:cs="Arial"/>
                <w:sz w:val="16"/>
                <w:szCs w:val="16"/>
              </w:rPr>
            </w:pPr>
            <w:r w:rsidRPr="00AE09EC">
              <w:rPr>
                <w:rFonts w:ascii="Arial" w:hAnsi="Arial" w:cs="Arial"/>
                <w:sz w:val="16"/>
                <w:szCs w:val="16"/>
              </w:rPr>
              <w:t>таблетки по 2 мг; по 20 таблеток у блістері, по 5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Десма ДжмбЕйч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«Лабораторіо Фармачєутико СІТ с.р.л.» (терапевтично-гігієнічна спеціалізація)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Перереєстрація на необмежений термін.</w:t>
            </w:r>
            <w:r w:rsidRPr="00AE09EC">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(внесено текстове уточнення без фактичної зміни коду АТХ),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"Діти" (внесені уточнення інформації з безпеки), "Передозування", "Побічні реакції" відповідно до інформації стосовно безпеки, яка зазначена в матеріалах реєстраційного досьє.</w:t>
            </w:r>
            <w:r w:rsidRPr="00AE09EC">
              <w:rPr>
                <w:rFonts w:ascii="Arial" w:hAnsi="Arial" w:cs="Arial"/>
                <w:sz w:val="16"/>
                <w:szCs w:val="16"/>
              </w:rPr>
              <w:br/>
            </w:r>
            <w:r w:rsidRPr="00AE09EC">
              <w:rPr>
                <w:rFonts w:ascii="Arial" w:hAnsi="Arial" w:cs="Arial"/>
                <w:sz w:val="16"/>
                <w:szCs w:val="16"/>
              </w:rPr>
              <w:br/>
              <w:t>Резюме плану управління ризиками версія 003 додається.</w:t>
            </w:r>
            <w:r w:rsidRPr="00AE09E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UA/13362/02/01</w:t>
            </w:r>
          </w:p>
        </w:tc>
      </w:tr>
      <w:tr w:rsidR="00673F46" w:rsidRPr="00AE09EC" w:rsidTr="00AF2A93">
        <w:tc>
          <w:tcPr>
            <w:tcW w:w="568"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673F4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AF2A93">
            <w:pPr>
              <w:pStyle w:val="110"/>
              <w:tabs>
                <w:tab w:val="left" w:pos="12600"/>
              </w:tabs>
              <w:rPr>
                <w:rFonts w:ascii="Arial" w:hAnsi="Arial" w:cs="Arial"/>
                <w:b/>
                <w:i/>
                <w:sz w:val="16"/>
                <w:szCs w:val="16"/>
              </w:rPr>
            </w:pPr>
            <w:r w:rsidRPr="00AE09EC">
              <w:rPr>
                <w:rFonts w:ascii="Arial" w:hAnsi="Arial" w:cs="Arial"/>
                <w:b/>
                <w:sz w:val="16"/>
                <w:szCs w:val="16"/>
              </w:rPr>
              <w:t>БУТАМІРАТУ ЦИТРАТ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rPr>
                <w:rFonts w:ascii="Arial" w:hAnsi="Arial" w:cs="Arial"/>
                <w:sz w:val="16"/>
                <w:szCs w:val="16"/>
              </w:rPr>
            </w:pPr>
            <w:r w:rsidRPr="00AE09EC">
              <w:rPr>
                <w:rFonts w:ascii="Arial" w:hAnsi="Arial" w:cs="Arial"/>
                <w:sz w:val="16"/>
                <w:szCs w:val="16"/>
              </w:rPr>
              <w:t>кристалічний порошок (субстанція) у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Товариство з обмеженою відповідальністю "Фармацевтична компанія "Здоров'я"</w:t>
            </w:r>
            <w:r w:rsidRPr="00AE09E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ОЛОН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b/>
                <w:i/>
                <w:sz w:val="16"/>
                <w:szCs w:val="16"/>
              </w:rPr>
            </w:pPr>
            <w:r w:rsidRPr="00AE09E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UA/18200/01/01</w:t>
            </w:r>
          </w:p>
        </w:tc>
      </w:tr>
      <w:tr w:rsidR="00673F46" w:rsidRPr="00AE09EC" w:rsidTr="00AF2A93">
        <w:tc>
          <w:tcPr>
            <w:tcW w:w="568"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673F4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AF2A93">
            <w:pPr>
              <w:pStyle w:val="110"/>
              <w:tabs>
                <w:tab w:val="left" w:pos="12600"/>
              </w:tabs>
              <w:rPr>
                <w:rFonts w:ascii="Arial" w:hAnsi="Arial" w:cs="Arial"/>
                <w:b/>
                <w:i/>
                <w:sz w:val="16"/>
                <w:szCs w:val="16"/>
              </w:rPr>
            </w:pPr>
            <w:r w:rsidRPr="00AE09EC">
              <w:rPr>
                <w:rFonts w:ascii="Arial" w:hAnsi="Arial" w:cs="Arial"/>
                <w:b/>
                <w:sz w:val="16"/>
                <w:szCs w:val="16"/>
              </w:rPr>
              <w:t>ВЕНОРМ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500 мг, по 10 таблеток в блістері, по 3 або по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ТОВ "Тернофарм"</w:t>
            </w:r>
            <w:r w:rsidRPr="00AE09E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ТОВ "Тернофарм"</w:t>
            </w:r>
            <w:r w:rsidRPr="00AE09E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Перереєстрація на необмежений термін. </w:t>
            </w:r>
            <w:r w:rsidRPr="00AE09EC">
              <w:rPr>
                <w:rFonts w:ascii="Arial" w:hAnsi="Arial" w:cs="Arial"/>
                <w:sz w:val="16"/>
                <w:szCs w:val="16"/>
              </w:rPr>
              <w:br/>
              <w:t>Оновлено інформацію у розділах "Склад" (редакторські правки), "Фармакологічні властивості" (уточнення інформації), "Застосування у період вагітності або годування груддю" (уточнення інформації), "Побічні реакції" (уточнення інформації) та у розділі "Спосіб застосування та дози" інструкції для медичного застосування лікарського засобу відповідно до оновленої інформації щодо безпеки застосування діючих речовин, а також у розділі "Побічні реакції" щодо важливості звітування про побічні реакції.</w:t>
            </w:r>
            <w:r w:rsidRPr="00AE09EC">
              <w:rPr>
                <w:rFonts w:ascii="Arial" w:hAnsi="Arial" w:cs="Arial"/>
                <w:sz w:val="16"/>
                <w:szCs w:val="16"/>
              </w:rPr>
              <w:br/>
            </w:r>
            <w:r w:rsidRPr="00AE09EC">
              <w:rPr>
                <w:rFonts w:ascii="Arial" w:hAnsi="Arial" w:cs="Arial"/>
                <w:sz w:val="16"/>
                <w:szCs w:val="16"/>
              </w:rPr>
              <w:br/>
              <w:t>Резюме плану управління ризиками версія 1.0 додається.</w:t>
            </w:r>
            <w:r w:rsidRPr="00AE09E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UA/18081/01/01</w:t>
            </w:r>
          </w:p>
        </w:tc>
      </w:tr>
      <w:tr w:rsidR="00673F46" w:rsidRPr="00AE09EC" w:rsidTr="00AF2A93">
        <w:tc>
          <w:tcPr>
            <w:tcW w:w="568"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673F4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AF2A93">
            <w:pPr>
              <w:pStyle w:val="110"/>
              <w:tabs>
                <w:tab w:val="left" w:pos="12600"/>
              </w:tabs>
              <w:rPr>
                <w:rFonts w:ascii="Arial" w:hAnsi="Arial" w:cs="Arial"/>
                <w:b/>
                <w:i/>
                <w:sz w:val="16"/>
                <w:szCs w:val="16"/>
              </w:rPr>
            </w:pPr>
            <w:r w:rsidRPr="00AE09EC">
              <w:rPr>
                <w:rFonts w:ascii="Arial" w:hAnsi="Arial" w:cs="Arial"/>
                <w:b/>
                <w:sz w:val="16"/>
                <w:szCs w:val="16"/>
              </w:rPr>
              <w:t>ДУАКЛІР® ДЖЕНУЕЙР®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rPr>
                <w:rFonts w:ascii="Arial" w:hAnsi="Arial" w:cs="Arial"/>
                <w:sz w:val="16"/>
                <w:szCs w:val="16"/>
                <w:lang w:val="ru-RU"/>
              </w:rPr>
            </w:pPr>
            <w:r w:rsidRPr="00AE09EC">
              <w:rPr>
                <w:rFonts w:ascii="Arial" w:hAnsi="Arial" w:cs="Arial"/>
                <w:sz w:val="16"/>
                <w:szCs w:val="16"/>
                <w:lang w:val="ru-RU"/>
              </w:rPr>
              <w:t>порошок для інгаляцій, 340 мкг/12 мкг; по 60 доз порошку для інгаляцій в інгаляторі; по 1 або по 3 інгалятори в алюмінієвому ламінованому пакеті кожен, разом із пакетиком з осушувачем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lang w:val="ru-RU"/>
              </w:rPr>
            </w:pPr>
            <w:r w:rsidRPr="00AE09EC">
              <w:rPr>
                <w:rFonts w:ascii="Arial" w:hAnsi="Arial" w:cs="Arial"/>
                <w:sz w:val="16"/>
                <w:szCs w:val="16"/>
                <w:lang w:val="ru-RU"/>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Індастріас Фармасеутікас Алмірал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Перереєстрація на 5 років</w:t>
            </w:r>
            <w:r w:rsidRPr="00AE09EC">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Код АТХ" (уточнення опису фармакотерапевтичної групи без фактичної зміни коду АТХ), "Фармакологічні властивості"(уточнення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"Побічні реакції" (редаговано інформацію щодо повідомлень про підозрювані побічні реакції).</w:t>
            </w:r>
            <w:r w:rsidRPr="00AE09EC">
              <w:rPr>
                <w:rFonts w:ascii="Arial" w:hAnsi="Arial" w:cs="Arial"/>
                <w:sz w:val="16"/>
                <w:szCs w:val="16"/>
              </w:rPr>
              <w:br/>
            </w:r>
            <w:r w:rsidRPr="00AE09EC">
              <w:rPr>
                <w:rFonts w:ascii="Arial" w:hAnsi="Arial" w:cs="Arial"/>
                <w:sz w:val="16"/>
                <w:szCs w:val="16"/>
              </w:rPr>
              <w:br/>
              <w:t>Резюме плану управління ризиками версія 6.0 додається.</w:t>
            </w:r>
            <w:r w:rsidRPr="00AE09E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UA/17698/01/01</w:t>
            </w:r>
          </w:p>
        </w:tc>
      </w:tr>
      <w:tr w:rsidR="00673F46" w:rsidRPr="00AE09EC" w:rsidTr="00AF2A93">
        <w:tc>
          <w:tcPr>
            <w:tcW w:w="568"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673F4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AF2A93">
            <w:pPr>
              <w:pStyle w:val="110"/>
              <w:tabs>
                <w:tab w:val="left" w:pos="12600"/>
              </w:tabs>
              <w:rPr>
                <w:rFonts w:ascii="Arial" w:hAnsi="Arial" w:cs="Arial"/>
                <w:b/>
                <w:i/>
                <w:sz w:val="16"/>
                <w:szCs w:val="16"/>
              </w:rPr>
            </w:pPr>
            <w:r w:rsidRPr="00AE09EC">
              <w:rPr>
                <w:rFonts w:ascii="Arial" w:hAnsi="Arial" w:cs="Arial"/>
                <w:b/>
                <w:sz w:val="16"/>
                <w:szCs w:val="16"/>
              </w:rPr>
              <w:t>КВЕТИРОН® XR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rPr>
                <w:rFonts w:ascii="Arial" w:hAnsi="Arial" w:cs="Arial"/>
                <w:sz w:val="16"/>
                <w:szCs w:val="16"/>
              </w:rPr>
            </w:pPr>
            <w:r w:rsidRPr="00AE09EC">
              <w:rPr>
                <w:rFonts w:ascii="Arial" w:hAnsi="Arial" w:cs="Arial"/>
                <w:sz w:val="16"/>
                <w:szCs w:val="16"/>
              </w:rPr>
              <w:t>таблетки пролонгованої дії по 150 мг, по 10 таблеток у блістері; по 3 або по 6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виробництво, пакування, контроль якості та випуск серії: </w:t>
            </w:r>
            <w:r w:rsidRPr="00AE09EC">
              <w:rPr>
                <w:rFonts w:ascii="Arial" w:hAnsi="Arial" w:cs="Arial"/>
                <w:sz w:val="16"/>
                <w:szCs w:val="16"/>
              </w:rPr>
              <w:br/>
              <w:t>ФАРМАТЕН ІНТЕРНЕШНЛ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Греція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Перереєстрація на необмежений термін.</w:t>
            </w:r>
            <w:r w:rsidRPr="00AE09EC">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Код АТХ" (уточнення інформації без зміни коду АТХ), "Фармакологічні властивості", "Показання" (редагування тексту),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інформації щодо медичного застосування референтного лікарського засобу (СЕРОКВЕЛЬ XR, таблетки, вкриті плівковою оболонкою, пролонгованої дії, 50 мг, 150 мг, 300 мг), а також у розділі "Побічні реакції" щодо важливості звітування про побічні реакції. Додано розділи "Заявник", "Місцезнаходження заявника".</w:t>
            </w:r>
            <w:r w:rsidRPr="00AE09EC">
              <w:rPr>
                <w:rFonts w:ascii="Arial" w:hAnsi="Arial" w:cs="Arial"/>
                <w:sz w:val="16"/>
                <w:szCs w:val="16"/>
              </w:rPr>
              <w:br/>
            </w:r>
            <w:r w:rsidRPr="00AE09EC">
              <w:rPr>
                <w:rFonts w:ascii="Arial" w:hAnsi="Arial" w:cs="Arial"/>
                <w:sz w:val="16"/>
                <w:szCs w:val="16"/>
              </w:rPr>
              <w:br/>
              <w:t>Резюме плану управління ризиками версія 2.0 додається.</w:t>
            </w:r>
            <w:r w:rsidRPr="00AE09E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UA/18040/01/02</w:t>
            </w:r>
          </w:p>
        </w:tc>
      </w:tr>
      <w:tr w:rsidR="00673F46" w:rsidRPr="00AE09EC" w:rsidTr="00AF2A93">
        <w:tc>
          <w:tcPr>
            <w:tcW w:w="568"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673F4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AF2A93">
            <w:pPr>
              <w:pStyle w:val="110"/>
              <w:tabs>
                <w:tab w:val="left" w:pos="12600"/>
              </w:tabs>
              <w:rPr>
                <w:rFonts w:ascii="Arial" w:hAnsi="Arial" w:cs="Arial"/>
                <w:b/>
                <w:i/>
                <w:sz w:val="16"/>
                <w:szCs w:val="16"/>
              </w:rPr>
            </w:pPr>
            <w:r w:rsidRPr="00AE09EC">
              <w:rPr>
                <w:rFonts w:ascii="Arial" w:hAnsi="Arial" w:cs="Arial"/>
                <w:b/>
                <w:sz w:val="16"/>
                <w:szCs w:val="16"/>
              </w:rPr>
              <w:t>КВЕТИРОН® XR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rPr>
                <w:rFonts w:ascii="Arial" w:hAnsi="Arial" w:cs="Arial"/>
                <w:sz w:val="16"/>
                <w:szCs w:val="16"/>
              </w:rPr>
            </w:pPr>
            <w:r w:rsidRPr="00AE09EC">
              <w:rPr>
                <w:rFonts w:ascii="Arial" w:hAnsi="Arial" w:cs="Arial"/>
                <w:sz w:val="16"/>
                <w:szCs w:val="16"/>
              </w:rPr>
              <w:t>таблетки пролонгованої дії по 300 мг, по 10 таблеток у блістері; по 3 або по 6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виробництво, пакування, контроль якості та випуск серії: </w:t>
            </w:r>
            <w:r w:rsidRPr="00AE09EC">
              <w:rPr>
                <w:rFonts w:ascii="Arial" w:hAnsi="Arial" w:cs="Arial"/>
                <w:sz w:val="16"/>
                <w:szCs w:val="16"/>
              </w:rPr>
              <w:br/>
              <w:t>ФАРМАТЕН ІНТЕРНЕШНЛ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Греція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Перереєстрація на необмежений термін.</w:t>
            </w:r>
            <w:r w:rsidRPr="00AE09EC">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Код АТХ" (уточнення інформації без зміни коду АТХ), "Фармакологічні властивості", "Показання" (редагування тексту),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інформації щодо медичного застосування референтного лікарського засобу (СЕРОКВЕЛЬ XR, таблетки, вкриті плівковою оболонкою, пролонгованої дії, 50 мг, 150 мг, 300 мг), а також у розділі "Побічні реакції" щодо важливості звітування про побічні реакції. Додано розділи "Заявник", "Місцезнаходження заявника".</w:t>
            </w:r>
            <w:r w:rsidRPr="00AE09EC">
              <w:rPr>
                <w:rFonts w:ascii="Arial" w:hAnsi="Arial" w:cs="Arial"/>
                <w:sz w:val="16"/>
                <w:szCs w:val="16"/>
              </w:rPr>
              <w:br/>
            </w:r>
            <w:r w:rsidRPr="00AE09EC">
              <w:rPr>
                <w:rFonts w:ascii="Arial" w:hAnsi="Arial" w:cs="Arial"/>
                <w:sz w:val="16"/>
                <w:szCs w:val="16"/>
              </w:rPr>
              <w:br/>
              <w:t>Резюме плану управління ризиками версія 2.0 додається.</w:t>
            </w:r>
            <w:r w:rsidRPr="00AE09E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UA/18040/01/03</w:t>
            </w:r>
          </w:p>
        </w:tc>
      </w:tr>
      <w:tr w:rsidR="00673F46" w:rsidRPr="00AE09EC" w:rsidTr="00AF2A93">
        <w:tc>
          <w:tcPr>
            <w:tcW w:w="568"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673F4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AF2A93">
            <w:pPr>
              <w:pStyle w:val="110"/>
              <w:tabs>
                <w:tab w:val="left" w:pos="12600"/>
              </w:tabs>
              <w:rPr>
                <w:rFonts w:ascii="Arial" w:hAnsi="Arial" w:cs="Arial"/>
                <w:b/>
                <w:i/>
                <w:sz w:val="16"/>
                <w:szCs w:val="16"/>
              </w:rPr>
            </w:pPr>
            <w:r w:rsidRPr="00AE09EC">
              <w:rPr>
                <w:rFonts w:ascii="Arial" w:hAnsi="Arial" w:cs="Arial"/>
                <w:b/>
                <w:sz w:val="16"/>
                <w:szCs w:val="16"/>
              </w:rPr>
              <w:t>КВЕТИРОН® XR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rPr>
                <w:rFonts w:ascii="Arial" w:hAnsi="Arial" w:cs="Arial"/>
                <w:sz w:val="16"/>
                <w:szCs w:val="16"/>
              </w:rPr>
            </w:pPr>
            <w:r w:rsidRPr="00AE09EC">
              <w:rPr>
                <w:rFonts w:ascii="Arial" w:hAnsi="Arial" w:cs="Arial"/>
                <w:sz w:val="16"/>
                <w:szCs w:val="16"/>
              </w:rPr>
              <w:t>таблетки пролонгованої дії по 50 мг, по 10 таблеток у блістері; по 3 або по 6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виробництво, пакування, контроль якості та випуск серії: </w:t>
            </w:r>
            <w:r w:rsidRPr="00AE09EC">
              <w:rPr>
                <w:rFonts w:ascii="Arial" w:hAnsi="Arial" w:cs="Arial"/>
                <w:sz w:val="16"/>
                <w:szCs w:val="16"/>
              </w:rPr>
              <w:br/>
              <w:t>ФАРМАТЕН ІНТЕРНЕШНЛ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Греція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Перереєстрація на необмежений термін.</w:t>
            </w:r>
            <w:r w:rsidRPr="00AE09EC">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Код АТХ" (уточнення інформації без зміни коду АТХ), "Фармакологічні властивості", "Показання" (редагування тексту),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інформації щодо медичного застосування референтного лікарського засобу (СЕРОКВЕЛЬ XR, таблетки, вкриті плівковою оболонкою, пролонгованої дії, 50 мг, 150 мг, 300 мг), а також у розділі "Побічні реакції" щодо важливості звітування про побічні реакції. Додано розділи "Заявник", "Місцезнаходження заявника".</w:t>
            </w:r>
            <w:r w:rsidRPr="00AE09EC">
              <w:rPr>
                <w:rFonts w:ascii="Arial" w:hAnsi="Arial" w:cs="Arial"/>
                <w:sz w:val="16"/>
                <w:szCs w:val="16"/>
              </w:rPr>
              <w:br/>
            </w:r>
            <w:r w:rsidRPr="00AE09EC">
              <w:rPr>
                <w:rFonts w:ascii="Arial" w:hAnsi="Arial" w:cs="Arial"/>
                <w:sz w:val="16"/>
                <w:szCs w:val="16"/>
              </w:rPr>
              <w:br/>
              <w:t>Резюме плану управління ризиками версія 2.0 додається.</w:t>
            </w:r>
            <w:r w:rsidRPr="00AE09E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UA/18040/01/01</w:t>
            </w:r>
          </w:p>
        </w:tc>
      </w:tr>
      <w:tr w:rsidR="00673F46" w:rsidRPr="00AE09EC" w:rsidTr="00AF2A93">
        <w:tc>
          <w:tcPr>
            <w:tcW w:w="568"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673F4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AF2A93">
            <w:pPr>
              <w:pStyle w:val="110"/>
              <w:tabs>
                <w:tab w:val="left" w:pos="12600"/>
              </w:tabs>
              <w:rPr>
                <w:rFonts w:ascii="Arial" w:hAnsi="Arial" w:cs="Arial"/>
                <w:b/>
                <w:i/>
                <w:sz w:val="16"/>
                <w:szCs w:val="16"/>
              </w:rPr>
            </w:pPr>
            <w:r w:rsidRPr="00AE09EC">
              <w:rPr>
                <w:rFonts w:ascii="Arial" w:hAnsi="Arial" w:cs="Arial"/>
                <w:b/>
                <w:sz w:val="16"/>
                <w:szCs w:val="16"/>
              </w:rPr>
              <w:t>МАЙДЕКЛА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60 мг; по 28 таблеток у непрозорому поліетиленовому флаконі блакитного кольору з блакитною непрозорою поліпропіленовою кришкою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перереєстрація на необмежений термін</w:t>
            </w:r>
            <w:r w:rsidRPr="00AE09EC">
              <w:rPr>
                <w:rFonts w:ascii="Arial" w:hAnsi="Arial" w:cs="Arial"/>
                <w:sz w:val="16"/>
                <w:szCs w:val="16"/>
              </w:rPr>
              <w:br/>
              <w:t>Оновлено інформацію в Інструкції для медичного застосування лікарського засобу у розділі "Побічні реакції" щодо звітування про побічні реакції та внесено уточнення у розділ "Фармакотерапевтична група. Код АТХ" без зміни коду АТХ.</w:t>
            </w:r>
            <w:r w:rsidRPr="00AE09EC">
              <w:rPr>
                <w:rFonts w:ascii="Arial" w:hAnsi="Arial" w:cs="Arial"/>
                <w:sz w:val="16"/>
                <w:szCs w:val="16"/>
              </w:rPr>
              <w:br/>
            </w:r>
            <w:r w:rsidRPr="00AE09EC">
              <w:rPr>
                <w:rFonts w:ascii="Arial" w:hAnsi="Arial" w:cs="Arial"/>
                <w:sz w:val="16"/>
                <w:szCs w:val="16"/>
              </w:rPr>
              <w:br/>
              <w:t>Резюме плану управління ризиками версія 2.1 додається</w:t>
            </w:r>
            <w:r w:rsidRPr="00AE09E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UA/17912/01/01</w:t>
            </w:r>
          </w:p>
        </w:tc>
      </w:tr>
      <w:tr w:rsidR="00673F46" w:rsidRPr="00AE09EC" w:rsidTr="00AF2A93">
        <w:tc>
          <w:tcPr>
            <w:tcW w:w="568"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673F4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AF2A93">
            <w:pPr>
              <w:pStyle w:val="110"/>
              <w:tabs>
                <w:tab w:val="left" w:pos="12600"/>
              </w:tabs>
              <w:rPr>
                <w:rFonts w:ascii="Arial" w:hAnsi="Arial" w:cs="Arial"/>
                <w:b/>
                <w:i/>
                <w:sz w:val="16"/>
                <w:szCs w:val="16"/>
              </w:rPr>
            </w:pPr>
            <w:r w:rsidRPr="00AE09EC">
              <w:rPr>
                <w:rFonts w:ascii="Arial" w:hAnsi="Arial" w:cs="Arial"/>
                <w:b/>
                <w:sz w:val="16"/>
                <w:szCs w:val="16"/>
              </w:rPr>
              <w:t>ПРЕГАБАЛІН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rPr>
                <w:rFonts w:ascii="Arial" w:hAnsi="Arial" w:cs="Arial"/>
                <w:sz w:val="16"/>
                <w:szCs w:val="16"/>
              </w:rPr>
            </w:pPr>
            <w:r w:rsidRPr="00AE09EC">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ПАТ "Київмедпрепарат" </w:t>
            </w:r>
            <w:r w:rsidRPr="00AE09E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ХІКАЛ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b/>
                <w:i/>
                <w:sz w:val="16"/>
                <w:szCs w:val="16"/>
              </w:rPr>
            </w:pPr>
            <w:r w:rsidRPr="00AE09E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UA/17987/01/01</w:t>
            </w:r>
          </w:p>
        </w:tc>
      </w:tr>
      <w:tr w:rsidR="00673F46" w:rsidRPr="00AE09EC" w:rsidTr="00AF2A93">
        <w:tc>
          <w:tcPr>
            <w:tcW w:w="568"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673F4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AF2A93">
            <w:pPr>
              <w:pStyle w:val="110"/>
              <w:tabs>
                <w:tab w:val="left" w:pos="12600"/>
              </w:tabs>
              <w:rPr>
                <w:rFonts w:ascii="Arial" w:hAnsi="Arial" w:cs="Arial"/>
                <w:b/>
                <w:i/>
                <w:sz w:val="16"/>
                <w:szCs w:val="16"/>
              </w:rPr>
            </w:pPr>
            <w:r w:rsidRPr="00AE09EC">
              <w:rPr>
                <w:rFonts w:ascii="Arial" w:hAnsi="Arial" w:cs="Arial"/>
                <w:b/>
                <w:sz w:val="16"/>
                <w:szCs w:val="16"/>
              </w:rPr>
              <w:t>РЕВІВАЛ®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rPr>
                <w:rFonts w:ascii="Arial" w:hAnsi="Arial" w:cs="Arial"/>
                <w:sz w:val="16"/>
                <w:szCs w:val="16"/>
              </w:rPr>
            </w:pPr>
            <w:r w:rsidRPr="00AE09EC">
              <w:rPr>
                <w:rFonts w:ascii="Arial" w:hAnsi="Arial" w:cs="Arial"/>
                <w:sz w:val="16"/>
                <w:szCs w:val="16"/>
              </w:rPr>
              <w:t>капсули гастрорезистентні тверді по 30 мг; по 10 капсул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готового лікарського засобу, контроль якості, випуск серії:</w:t>
            </w:r>
            <w:r w:rsidRPr="00AE09EC">
              <w:rPr>
                <w:rFonts w:ascii="Arial" w:hAnsi="Arial" w:cs="Arial"/>
                <w:sz w:val="16"/>
                <w:szCs w:val="16"/>
              </w:rPr>
              <w:br/>
              <w:t>Медокемі ЛТД (Центральний Завод), Кіпр;</w:t>
            </w:r>
            <w:r w:rsidRPr="00AE09EC">
              <w:rPr>
                <w:rFonts w:ascii="Arial" w:hAnsi="Arial" w:cs="Arial"/>
                <w:sz w:val="16"/>
                <w:szCs w:val="16"/>
              </w:rPr>
              <w:br/>
              <w:t>виробництво готового лікарського засобу, первинне та вторинне пакування:</w:t>
            </w:r>
            <w:r w:rsidRPr="00AE09EC">
              <w:rPr>
                <w:rFonts w:ascii="Arial" w:hAnsi="Arial" w:cs="Arial"/>
                <w:sz w:val="16"/>
                <w:szCs w:val="16"/>
              </w:rPr>
              <w:br/>
              <w:t xml:space="preserve">Медокемі ЛТД (Завод AZ), Кіпр </w:t>
            </w:r>
            <w:r w:rsidRPr="00AE09E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Кіпр</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Перереєстрація на необмежений термін</w:t>
            </w:r>
            <w:r w:rsidRPr="00AE09EC">
              <w:rPr>
                <w:rFonts w:ascii="Arial" w:hAnsi="Arial" w:cs="Arial"/>
                <w:sz w:val="16"/>
                <w:szCs w:val="16"/>
              </w:rPr>
              <w:br/>
              <w:t>Оновлено інформацію в інструкції для медичного застосування лікарського засобу у розділах: "Показання" (редагування тексту), "Особливості застосування", "Побічні реакції" відповідно до інформації щодо медичного застосування референтного лікарського засобу (Cymbalta, hard gastro-resistant capsules, 30 mg, 60 mg)</w:t>
            </w:r>
            <w:r w:rsidRPr="00AE09EC">
              <w:rPr>
                <w:rFonts w:ascii="Arial" w:hAnsi="Arial" w:cs="Arial"/>
                <w:sz w:val="16"/>
                <w:szCs w:val="16"/>
              </w:rPr>
              <w:br/>
            </w:r>
            <w:r w:rsidRPr="00AE09EC">
              <w:rPr>
                <w:rFonts w:ascii="Arial" w:hAnsi="Arial" w:cs="Arial"/>
                <w:sz w:val="16"/>
                <w:szCs w:val="16"/>
              </w:rPr>
              <w:br/>
              <w:t>Резюме плану управління ризиками версія 0.2 додається.</w:t>
            </w:r>
            <w:r w:rsidRPr="00AE09E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UA/17932/01/01</w:t>
            </w:r>
          </w:p>
        </w:tc>
      </w:tr>
      <w:tr w:rsidR="00673F46" w:rsidRPr="00AE09EC" w:rsidTr="00AF2A93">
        <w:tc>
          <w:tcPr>
            <w:tcW w:w="568"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673F4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AF2A93">
            <w:pPr>
              <w:pStyle w:val="110"/>
              <w:tabs>
                <w:tab w:val="left" w:pos="12600"/>
              </w:tabs>
              <w:rPr>
                <w:rFonts w:ascii="Arial" w:hAnsi="Arial" w:cs="Arial"/>
                <w:b/>
                <w:i/>
                <w:sz w:val="16"/>
                <w:szCs w:val="16"/>
              </w:rPr>
            </w:pPr>
            <w:r w:rsidRPr="00AE09EC">
              <w:rPr>
                <w:rFonts w:ascii="Arial" w:hAnsi="Arial" w:cs="Arial"/>
                <w:b/>
                <w:sz w:val="16"/>
                <w:szCs w:val="16"/>
              </w:rPr>
              <w:t>РЕВІВАЛ®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rPr>
                <w:rFonts w:ascii="Arial" w:hAnsi="Arial" w:cs="Arial"/>
                <w:sz w:val="16"/>
                <w:szCs w:val="16"/>
              </w:rPr>
            </w:pPr>
            <w:r w:rsidRPr="00AE09EC">
              <w:rPr>
                <w:rFonts w:ascii="Arial" w:hAnsi="Arial" w:cs="Arial"/>
                <w:sz w:val="16"/>
                <w:szCs w:val="16"/>
              </w:rPr>
              <w:t>капсули гастрорезистентні тверді по 60 мг; по 10 капсул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готового лікарського засобу, контроль якості, випуск серії:</w:t>
            </w:r>
            <w:r w:rsidRPr="00AE09EC">
              <w:rPr>
                <w:rFonts w:ascii="Arial" w:hAnsi="Arial" w:cs="Arial"/>
                <w:sz w:val="16"/>
                <w:szCs w:val="16"/>
              </w:rPr>
              <w:br/>
              <w:t>Медокемі ЛТД (Центральний Завод), Кіпр;</w:t>
            </w:r>
            <w:r w:rsidRPr="00AE09EC">
              <w:rPr>
                <w:rFonts w:ascii="Arial" w:hAnsi="Arial" w:cs="Arial"/>
                <w:sz w:val="16"/>
                <w:szCs w:val="16"/>
              </w:rPr>
              <w:br/>
              <w:t>виробництво готового лікарського засобу, первинне та вторинне пакування:</w:t>
            </w:r>
            <w:r w:rsidRPr="00AE09EC">
              <w:rPr>
                <w:rFonts w:ascii="Arial" w:hAnsi="Arial" w:cs="Arial"/>
                <w:sz w:val="16"/>
                <w:szCs w:val="16"/>
              </w:rPr>
              <w:br/>
              <w:t xml:space="preserve">Медокемі ЛТД (Завод AZ), Кіпр </w:t>
            </w:r>
            <w:r w:rsidRPr="00AE09E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Кіпр</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Перереєстрація на необмежений термін</w:t>
            </w:r>
            <w:r w:rsidRPr="00AE09EC">
              <w:rPr>
                <w:rFonts w:ascii="Arial" w:hAnsi="Arial" w:cs="Arial"/>
                <w:sz w:val="16"/>
                <w:szCs w:val="16"/>
              </w:rPr>
              <w:br/>
              <w:t>Оновлено інформацію в інструкції для медичного застосування лікарського засобу у розділах: "Показання" (редагування тексту), "Особливості застосування", "Побічні реакції" відповідно до інформації щодо медичного застосування референтного лікарського засобу (Cymbalta, hard gastro-resistant capsules, 30 mg, 60 mg)</w:t>
            </w:r>
            <w:r w:rsidRPr="00AE09EC">
              <w:rPr>
                <w:rFonts w:ascii="Arial" w:hAnsi="Arial" w:cs="Arial"/>
                <w:sz w:val="16"/>
                <w:szCs w:val="16"/>
              </w:rPr>
              <w:br/>
            </w:r>
            <w:r w:rsidRPr="00AE09EC">
              <w:rPr>
                <w:rFonts w:ascii="Arial" w:hAnsi="Arial" w:cs="Arial"/>
                <w:sz w:val="16"/>
                <w:szCs w:val="16"/>
              </w:rPr>
              <w:br/>
              <w:t>Резюме плану управління ризиками версія 0.2 додається.</w:t>
            </w:r>
            <w:r w:rsidRPr="00AE09E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UA/17932/01/02</w:t>
            </w:r>
          </w:p>
        </w:tc>
      </w:tr>
      <w:tr w:rsidR="00673F46" w:rsidRPr="00AE09EC" w:rsidTr="00AF2A93">
        <w:tc>
          <w:tcPr>
            <w:tcW w:w="568"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673F4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AF2A93">
            <w:pPr>
              <w:pStyle w:val="110"/>
              <w:tabs>
                <w:tab w:val="left" w:pos="12600"/>
              </w:tabs>
              <w:rPr>
                <w:rFonts w:ascii="Arial" w:hAnsi="Arial" w:cs="Arial"/>
                <w:b/>
                <w:i/>
                <w:sz w:val="16"/>
                <w:szCs w:val="16"/>
              </w:rPr>
            </w:pPr>
            <w:r w:rsidRPr="00AE09EC">
              <w:rPr>
                <w:rFonts w:ascii="Arial" w:hAnsi="Arial" w:cs="Arial"/>
                <w:b/>
                <w:sz w:val="16"/>
                <w:szCs w:val="16"/>
              </w:rPr>
              <w:t>ТІАМАЗОЛ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rPr>
                <w:rFonts w:ascii="Arial" w:hAnsi="Arial" w:cs="Arial"/>
                <w:sz w:val="16"/>
                <w:szCs w:val="16"/>
              </w:rPr>
            </w:pPr>
            <w:r w:rsidRPr="00AE09EC">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Товариство з обмеженою відповідальністю "Фармацевтична компанія "Здоров'я"</w:t>
            </w:r>
            <w:r w:rsidRPr="00AE09E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Чичжоу Дуншен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b/>
                <w:i/>
                <w:sz w:val="16"/>
                <w:szCs w:val="16"/>
              </w:rPr>
            </w:pPr>
            <w:r w:rsidRPr="00AE09E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UA/18390/01/01</w:t>
            </w:r>
          </w:p>
        </w:tc>
      </w:tr>
      <w:tr w:rsidR="00673F46" w:rsidRPr="00AE09EC" w:rsidTr="00AF2A93">
        <w:tc>
          <w:tcPr>
            <w:tcW w:w="568"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673F4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73F46" w:rsidRPr="00AE09EC" w:rsidRDefault="00673F46" w:rsidP="00AF2A93">
            <w:pPr>
              <w:pStyle w:val="110"/>
              <w:tabs>
                <w:tab w:val="left" w:pos="12600"/>
              </w:tabs>
              <w:rPr>
                <w:rFonts w:ascii="Arial" w:hAnsi="Arial" w:cs="Arial"/>
                <w:b/>
                <w:i/>
                <w:sz w:val="16"/>
                <w:szCs w:val="16"/>
              </w:rPr>
            </w:pPr>
            <w:r w:rsidRPr="00AE09EC">
              <w:rPr>
                <w:rFonts w:ascii="Arial" w:hAnsi="Arial" w:cs="Arial"/>
                <w:b/>
                <w:sz w:val="16"/>
                <w:szCs w:val="16"/>
              </w:rPr>
              <w:t>ЦИКЛОКУТАН®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rPr>
                <w:rFonts w:ascii="Arial" w:hAnsi="Arial" w:cs="Arial"/>
                <w:sz w:val="16"/>
                <w:szCs w:val="16"/>
              </w:rPr>
            </w:pPr>
            <w:r w:rsidRPr="00AE09EC">
              <w:rPr>
                <w:rFonts w:ascii="Arial" w:hAnsi="Arial" w:cs="Arial"/>
                <w:sz w:val="16"/>
                <w:szCs w:val="16"/>
              </w:rPr>
              <w:t>лак для нігтів лікувальний, 80 мг/г, по 3 г розчину у флаконі; по 1 флакону у комплекті із 10 шпателів в касеті, тримачем шпателя, тампонами для очищення та пилочками для нігтів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виробник, відповідальний за виробництво "in bulk", первинне та вторинне пакування, контроль серії та випуск серії:</w:t>
            </w:r>
            <w:r w:rsidRPr="00AE09EC">
              <w:rPr>
                <w:rFonts w:ascii="Arial" w:hAnsi="Arial" w:cs="Arial"/>
                <w:sz w:val="16"/>
                <w:szCs w:val="16"/>
              </w:rPr>
              <w:br/>
              <w:t>мібе ГмбХ Арцнайміттель, Німеччина;</w:t>
            </w:r>
            <w:r w:rsidRPr="00AE09EC">
              <w:rPr>
                <w:rFonts w:ascii="Arial" w:hAnsi="Arial" w:cs="Arial"/>
                <w:sz w:val="16"/>
                <w:szCs w:val="16"/>
              </w:rPr>
              <w:br/>
              <w:t>виробник, відповідальний за вторинне пакування:</w:t>
            </w:r>
            <w:r w:rsidRPr="00AE09EC">
              <w:rPr>
                <w:rFonts w:ascii="Arial" w:hAnsi="Arial" w:cs="Arial"/>
                <w:sz w:val="16"/>
                <w:szCs w:val="16"/>
              </w:rPr>
              <w:br/>
              <w:t>СУН-ФАРМ Сп. з 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Перереєстрація на необмежений термін.</w:t>
            </w:r>
            <w:r w:rsidRPr="00AE09EC">
              <w:rPr>
                <w:rFonts w:ascii="Arial" w:hAnsi="Arial" w:cs="Arial"/>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інформації референтного лікарського засобу (Nagel Batrafen, 8% medicated nail lacquer), а також у розділі "Побічні реакції" щодо важливості звітування про побічні реакції. </w:t>
            </w:r>
            <w:r w:rsidRPr="00AE09EC">
              <w:rPr>
                <w:rFonts w:ascii="Arial" w:hAnsi="Arial" w:cs="Arial"/>
                <w:sz w:val="16"/>
                <w:szCs w:val="16"/>
              </w:rPr>
              <w:br/>
            </w:r>
            <w:r w:rsidRPr="00AE09EC">
              <w:rPr>
                <w:rFonts w:ascii="Arial" w:hAnsi="Arial" w:cs="Arial"/>
                <w:sz w:val="16"/>
                <w:szCs w:val="16"/>
              </w:rPr>
              <w:br/>
              <w:t>Резюме плану управління ризиками версія 4.0 додається.</w:t>
            </w:r>
            <w:r w:rsidRPr="00AE09E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i/>
                <w:sz w:val="16"/>
                <w:szCs w:val="16"/>
              </w:rPr>
            </w:pPr>
            <w:r w:rsidRPr="00AE09E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3F46" w:rsidRPr="00AE09EC" w:rsidRDefault="00673F46" w:rsidP="00AF2A93">
            <w:pPr>
              <w:pStyle w:val="110"/>
              <w:tabs>
                <w:tab w:val="left" w:pos="12600"/>
              </w:tabs>
              <w:jc w:val="center"/>
              <w:rPr>
                <w:rFonts w:ascii="Arial" w:hAnsi="Arial" w:cs="Arial"/>
                <w:sz w:val="16"/>
                <w:szCs w:val="16"/>
              </w:rPr>
            </w:pPr>
            <w:r w:rsidRPr="00AE09EC">
              <w:rPr>
                <w:rFonts w:ascii="Arial" w:hAnsi="Arial" w:cs="Arial"/>
                <w:sz w:val="16"/>
                <w:szCs w:val="16"/>
              </w:rPr>
              <w:t>UA/18077/01/01</w:t>
            </w:r>
          </w:p>
        </w:tc>
      </w:tr>
    </w:tbl>
    <w:p w:rsidR="00673F46" w:rsidRPr="00AE09EC" w:rsidRDefault="00673F46" w:rsidP="00673F46">
      <w:pPr>
        <w:pStyle w:val="11"/>
      </w:pPr>
    </w:p>
    <w:tbl>
      <w:tblPr>
        <w:tblW w:w="0" w:type="auto"/>
        <w:tblLook w:val="04A0" w:firstRow="1" w:lastRow="0" w:firstColumn="1" w:lastColumn="0" w:noHBand="0" w:noVBand="1"/>
      </w:tblPr>
      <w:tblGrid>
        <w:gridCol w:w="7421"/>
        <w:gridCol w:w="7422"/>
      </w:tblGrid>
      <w:tr w:rsidR="00673F46" w:rsidRPr="00470946" w:rsidTr="00AF2A93">
        <w:tc>
          <w:tcPr>
            <w:tcW w:w="7421" w:type="dxa"/>
            <w:hideMark/>
          </w:tcPr>
          <w:p w:rsidR="00673F46" w:rsidRPr="00470946" w:rsidRDefault="00673F46" w:rsidP="00AF2A93">
            <w:pPr>
              <w:spacing w:line="256" w:lineRule="auto"/>
              <w:ind w:right="20"/>
              <w:rPr>
                <w:rStyle w:val="cs7864ebcf1"/>
                <w:color w:val="auto"/>
                <w:sz w:val="28"/>
                <w:szCs w:val="28"/>
              </w:rPr>
            </w:pPr>
            <w:r w:rsidRPr="00470946">
              <w:rPr>
                <w:rStyle w:val="cs7864ebcf1"/>
                <w:color w:val="auto"/>
                <w:sz w:val="28"/>
                <w:szCs w:val="28"/>
              </w:rPr>
              <w:t xml:space="preserve"> </w:t>
            </w:r>
          </w:p>
          <w:p w:rsidR="00673F46" w:rsidRPr="00470946" w:rsidRDefault="00673F46" w:rsidP="00AF2A93">
            <w:pPr>
              <w:spacing w:line="256" w:lineRule="auto"/>
              <w:ind w:right="20"/>
              <w:rPr>
                <w:rStyle w:val="cs95e872d01"/>
                <w:sz w:val="28"/>
                <w:szCs w:val="28"/>
              </w:rPr>
            </w:pPr>
            <w:r w:rsidRPr="00470946">
              <w:rPr>
                <w:rStyle w:val="cs7864ebcf1"/>
                <w:color w:val="auto"/>
                <w:sz w:val="28"/>
                <w:szCs w:val="28"/>
              </w:rPr>
              <w:t xml:space="preserve">В.о. начальника </w:t>
            </w:r>
          </w:p>
          <w:p w:rsidR="00673F46" w:rsidRPr="00470946" w:rsidRDefault="00673F46" w:rsidP="00AF2A93">
            <w:pPr>
              <w:spacing w:line="256" w:lineRule="auto"/>
              <w:ind w:right="20"/>
              <w:rPr>
                <w:rStyle w:val="cs7864ebcf1"/>
                <w:color w:val="auto"/>
                <w:sz w:val="28"/>
                <w:szCs w:val="28"/>
              </w:rPr>
            </w:pPr>
            <w:r w:rsidRPr="00470946">
              <w:rPr>
                <w:rStyle w:val="cs7864ebcf1"/>
                <w:color w:val="auto"/>
                <w:sz w:val="28"/>
                <w:szCs w:val="28"/>
              </w:rPr>
              <w:t xml:space="preserve">Фармацевтичного управління </w:t>
            </w:r>
            <w:r w:rsidRPr="00470946">
              <w:rPr>
                <w:rStyle w:val="cs188c92b51"/>
                <w:color w:val="auto"/>
                <w:sz w:val="28"/>
                <w:szCs w:val="28"/>
              </w:rPr>
              <w:t>                                 </w:t>
            </w:r>
          </w:p>
        </w:tc>
        <w:tc>
          <w:tcPr>
            <w:tcW w:w="7422" w:type="dxa"/>
          </w:tcPr>
          <w:p w:rsidR="00673F46" w:rsidRPr="00470946" w:rsidRDefault="00673F46" w:rsidP="00AF2A93">
            <w:pPr>
              <w:pStyle w:val="cs95e872d0"/>
              <w:spacing w:line="256" w:lineRule="auto"/>
              <w:rPr>
                <w:rStyle w:val="cs7864ebcf1"/>
                <w:color w:val="auto"/>
                <w:sz w:val="28"/>
                <w:szCs w:val="28"/>
              </w:rPr>
            </w:pPr>
          </w:p>
          <w:p w:rsidR="00673F46" w:rsidRPr="00470946" w:rsidRDefault="00673F46" w:rsidP="00AF2A93">
            <w:pPr>
              <w:pStyle w:val="cs95e872d0"/>
              <w:spacing w:line="256" w:lineRule="auto"/>
              <w:jc w:val="center"/>
              <w:rPr>
                <w:rStyle w:val="cs7864ebcf1"/>
                <w:color w:val="auto"/>
                <w:sz w:val="28"/>
                <w:szCs w:val="28"/>
                <w:lang w:val="uk-UA"/>
              </w:rPr>
            </w:pPr>
            <w:r w:rsidRPr="00470946">
              <w:rPr>
                <w:rStyle w:val="cs7864ebcf1"/>
                <w:color w:val="auto"/>
                <w:sz w:val="28"/>
                <w:szCs w:val="28"/>
                <w:lang w:val="uk-UA"/>
              </w:rPr>
              <w:t xml:space="preserve">                                            </w:t>
            </w:r>
          </w:p>
          <w:p w:rsidR="00673F46" w:rsidRPr="00470946" w:rsidRDefault="00673F46" w:rsidP="00AF2A93">
            <w:pPr>
              <w:pStyle w:val="cs95e872d0"/>
              <w:spacing w:line="256" w:lineRule="auto"/>
              <w:jc w:val="center"/>
              <w:rPr>
                <w:rStyle w:val="cs7864ebcf1"/>
                <w:color w:val="auto"/>
                <w:sz w:val="28"/>
                <w:szCs w:val="28"/>
                <w:lang w:val="uk-UA"/>
              </w:rPr>
            </w:pPr>
            <w:r w:rsidRPr="00470946">
              <w:rPr>
                <w:rStyle w:val="cs7864ebcf1"/>
                <w:color w:val="auto"/>
                <w:sz w:val="28"/>
                <w:szCs w:val="28"/>
                <w:lang w:val="uk-UA"/>
              </w:rPr>
              <w:t xml:space="preserve">                                   Олександр ГРІЦЕНКО  </w:t>
            </w:r>
          </w:p>
        </w:tc>
      </w:tr>
    </w:tbl>
    <w:p w:rsidR="00673F46" w:rsidRPr="00470946" w:rsidRDefault="00673F46" w:rsidP="00673F46">
      <w:pPr>
        <w:ind w:right="20"/>
        <w:rPr>
          <w:b/>
          <w:i/>
          <w:sz w:val="18"/>
          <w:szCs w:val="18"/>
        </w:rPr>
      </w:pPr>
    </w:p>
    <w:p w:rsidR="00673F46" w:rsidRPr="00AE09EC" w:rsidRDefault="00673F46" w:rsidP="00673F46">
      <w:pPr>
        <w:ind w:right="20"/>
        <w:rPr>
          <w:rStyle w:val="cs7864ebcf1"/>
          <w:color w:val="auto"/>
        </w:rPr>
      </w:pPr>
    </w:p>
    <w:p w:rsidR="00673F46" w:rsidRDefault="00673F46" w:rsidP="00FC73F7">
      <w:pPr>
        <w:pStyle w:val="31"/>
        <w:spacing w:after="0"/>
        <w:ind w:left="0"/>
        <w:rPr>
          <w:b/>
          <w:sz w:val="28"/>
          <w:szCs w:val="28"/>
          <w:lang w:val="uk-UA"/>
        </w:rPr>
        <w:sectPr w:rsidR="00673F46" w:rsidSect="00AF2A93">
          <w:head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706227" w:rsidRPr="00AE09EC" w:rsidTr="00AF2A93">
        <w:tc>
          <w:tcPr>
            <w:tcW w:w="3828" w:type="dxa"/>
          </w:tcPr>
          <w:p w:rsidR="00706227" w:rsidRPr="00021C98" w:rsidRDefault="00706227" w:rsidP="009A6BAF">
            <w:pPr>
              <w:keepNext/>
              <w:tabs>
                <w:tab w:val="left" w:pos="12600"/>
              </w:tabs>
              <w:outlineLvl w:val="3"/>
              <w:rPr>
                <w:b/>
                <w:iCs/>
                <w:sz w:val="18"/>
                <w:szCs w:val="18"/>
              </w:rPr>
            </w:pPr>
            <w:r w:rsidRPr="00021C98">
              <w:rPr>
                <w:b/>
                <w:iCs/>
                <w:sz w:val="18"/>
                <w:szCs w:val="18"/>
              </w:rPr>
              <w:t>Додаток 3</w:t>
            </w:r>
          </w:p>
          <w:p w:rsidR="00706227" w:rsidRPr="00021C98" w:rsidRDefault="00706227" w:rsidP="009A6BAF">
            <w:pPr>
              <w:pStyle w:val="4"/>
              <w:tabs>
                <w:tab w:val="left" w:pos="12600"/>
              </w:tabs>
              <w:spacing w:before="0" w:after="0"/>
              <w:rPr>
                <w:iCs/>
                <w:sz w:val="18"/>
                <w:szCs w:val="18"/>
              </w:rPr>
            </w:pPr>
            <w:r w:rsidRPr="00021C98">
              <w:rPr>
                <w:iCs/>
                <w:sz w:val="18"/>
                <w:szCs w:val="18"/>
              </w:rPr>
              <w:t>до наказу Міністерства охорони</w:t>
            </w:r>
          </w:p>
          <w:p w:rsidR="00706227" w:rsidRPr="00021C98" w:rsidRDefault="00706227" w:rsidP="009A6BAF">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706227" w:rsidRPr="00682007" w:rsidRDefault="00706227" w:rsidP="009A6BAF">
            <w:pPr>
              <w:tabs>
                <w:tab w:val="left" w:pos="12600"/>
              </w:tabs>
              <w:rPr>
                <w:rFonts w:ascii="Arial" w:hAnsi="Arial" w:cs="Arial"/>
                <w:b/>
                <w:sz w:val="16"/>
                <w:szCs w:val="16"/>
              </w:rPr>
            </w:pPr>
            <w:r w:rsidRPr="00682007">
              <w:rPr>
                <w:b/>
                <w:bCs/>
                <w:iCs/>
                <w:sz w:val="18"/>
                <w:szCs w:val="18"/>
                <w:u w:val="single"/>
              </w:rPr>
              <w:t>від 03 січня 2025 року № 28</w:t>
            </w:r>
          </w:p>
        </w:tc>
      </w:tr>
    </w:tbl>
    <w:p w:rsidR="00706227" w:rsidRPr="00AE09EC" w:rsidRDefault="00706227" w:rsidP="00706227">
      <w:pPr>
        <w:tabs>
          <w:tab w:val="left" w:pos="12600"/>
        </w:tabs>
        <w:jc w:val="center"/>
        <w:rPr>
          <w:rFonts w:ascii="Arial" w:hAnsi="Arial" w:cs="Arial"/>
          <w:sz w:val="16"/>
          <w:szCs w:val="16"/>
          <w:u w:val="single"/>
        </w:rPr>
      </w:pPr>
    </w:p>
    <w:p w:rsidR="00706227" w:rsidRPr="004B381D" w:rsidRDefault="00706227" w:rsidP="00706227">
      <w:pPr>
        <w:pStyle w:val="3a"/>
        <w:jc w:val="center"/>
        <w:rPr>
          <w:b/>
          <w:caps/>
          <w:sz w:val="28"/>
          <w:szCs w:val="28"/>
          <w:lang w:eastAsia="uk-UA"/>
        </w:rPr>
      </w:pPr>
      <w:r w:rsidRPr="004B381D">
        <w:rPr>
          <w:b/>
          <w:caps/>
          <w:sz w:val="28"/>
          <w:szCs w:val="28"/>
          <w:lang w:eastAsia="uk-UA"/>
        </w:rPr>
        <w:t>ПЕРЕЛІК</w:t>
      </w:r>
    </w:p>
    <w:p w:rsidR="00706227" w:rsidRPr="00CF3FCD" w:rsidRDefault="00706227" w:rsidP="00706227">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706227" w:rsidRPr="00AE09EC" w:rsidRDefault="00706227" w:rsidP="00706227">
      <w:pPr>
        <w:pStyle w:val="11"/>
        <w:rPr>
          <w:rFonts w:ascii="Arial" w:hAnsi="Arial" w:cs="Arial"/>
        </w:rPr>
      </w:pPr>
    </w:p>
    <w:tbl>
      <w:tblPr>
        <w:tblW w:w="16303"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7"/>
        <w:gridCol w:w="1701"/>
        <w:gridCol w:w="1276"/>
        <w:gridCol w:w="992"/>
        <w:gridCol w:w="1701"/>
        <w:gridCol w:w="1134"/>
        <w:gridCol w:w="4111"/>
        <w:gridCol w:w="1134"/>
        <w:gridCol w:w="851"/>
        <w:gridCol w:w="1560"/>
      </w:tblGrid>
      <w:tr w:rsidR="00706227" w:rsidRPr="00AE09EC" w:rsidTr="00AF2A93">
        <w:trPr>
          <w:tblHeader/>
        </w:trPr>
        <w:tc>
          <w:tcPr>
            <w:tcW w:w="566" w:type="dxa"/>
            <w:tcBorders>
              <w:top w:val="single" w:sz="4" w:space="0" w:color="000000"/>
            </w:tcBorders>
            <w:shd w:val="clear" w:color="auto" w:fill="D9D9D9"/>
          </w:tcPr>
          <w:p w:rsidR="00706227" w:rsidRPr="00AE09EC" w:rsidRDefault="00706227" w:rsidP="00AF2A93">
            <w:pPr>
              <w:tabs>
                <w:tab w:val="left" w:pos="12600"/>
              </w:tabs>
              <w:jc w:val="center"/>
              <w:rPr>
                <w:rFonts w:ascii="Arial" w:hAnsi="Arial" w:cs="Arial"/>
                <w:b/>
                <w:i/>
                <w:sz w:val="16"/>
                <w:szCs w:val="16"/>
              </w:rPr>
            </w:pPr>
            <w:r w:rsidRPr="00AE09EC">
              <w:rPr>
                <w:rFonts w:ascii="Arial" w:hAnsi="Arial" w:cs="Arial"/>
                <w:b/>
                <w:i/>
                <w:sz w:val="16"/>
                <w:szCs w:val="16"/>
              </w:rPr>
              <w:t>№ п/п</w:t>
            </w:r>
          </w:p>
        </w:tc>
        <w:tc>
          <w:tcPr>
            <w:tcW w:w="1277" w:type="dxa"/>
            <w:tcBorders>
              <w:top w:val="single" w:sz="4" w:space="0" w:color="000000"/>
            </w:tcBorders>
            <w:shd w:val="clear" w:color="auto" w:fill="D9D9D9"/>
          </w:tcPr>
          <w:p w:rsidR="00706227" w:rsidRPr="00AE09EC" w:rsidRDefault="00706227" w:rsidP="00AF2A93">
            <w:pPr>
              <w:tabs>
                <w:tab w:val="left" w:pos="12600"/>
              </w:tabs>
              <w:jc w:val="center"/>
              <w:rPr>
                <w:rFonts w:ascii="Arial" w:hAnsi="Arial" w:cs="Arial"/>
                <w:b/>
                <w:i/>
                <w:sz w:val="16"/>
                <w:szCs w:val="16"/>
              </w:rPr>
            </w:pPr>
            <w:r w:rsidRPr="00AE09EC">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706227" w:rsidRPr="00AE09EC" w:rsidRDefault="00706227" w:rsidP="00AF2A93">
            <w:pPr>
              <w:tabs>
                <w:tab w:val="left" w:pos="12600"/>
              </w:tabs>
              <w:jc w:val="center"/>
              <w:rPr>
                <w:rFonts w:ascii="Arial" w:hAnsi="Arial" w:cs="Arial"/>
                <w:b/>
                <w:i/>
                <w:sz w:val="16"/>
                <w:szCs w:val="16"/>
              </w:rPr>
            </w:pPr>
            <w:r w:rsidRPr="00AE09EC">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706227" w:rsidRPr="00AE09EC" w:rsidRDefault="00706227" w:rsidP="00AF2A93">
            <w:pPr>
              <w:tabs>
                <w:tab w:val="left" w:pos="12600"/>
              </w:tabs>
              <w:jc w:val="center"/>
              <w:rPr>
                <w:rFonts w:ascii="Arial" w:hAnsi="Arial" w:cs="Arial"/>
                <w:b/>
                <w:i/>
                <w:sz w:val="16"/>
                <w:szCs w:val="16"/>
              </w:rPr>
            </w:pPr>
            <w:r w:rsidRPr="00AE09EC">
              <w:rPr>
                <w:rFonts w:ascii="Arial" w:hAnsi="Arial" w:cs="Arial"/>
                <w:b/>
                <w:i/>
                <w:sz w:val="16"/>
                <w:szCs w:val="16"/>
              </w:rPr>
              <w:t>Заявник</w:t>
            </w:r>
          </w:p>
        </w:tc>
        <w:tc>
          <w:tcPr>
            <w:tcW w:w="992" w:type="dxa"/>
            <w:tcBorders>
              <w:top w:val="single" w:sz="4" w:space="0" w:color="000000"/>
            </w:tcBorders>
            <w:shd w:val="clear" w:color="auto" w:fill="D9D9D9"/>
          </w:tcPr>
          <w:p w:rsidR="00706227" w:rsidRPr="00AE09EC" w:rsidRDefault="00706227" w:rsidP="00AF2A93">
            <w:pPr>
              <w:tabs>
                <w:tab w:val="left" w:pos="12600"/>
              </w:tabs>
              <w:jc w:val="center"/>
              <w:rPr>
                <w:rFonts w:ascii="Arial" w:hAnsi="Arial" w:cs="Arial"/>
                <w:b/>
                <w:i/>
                <w:sz w:val="16"/>
                <w:szCs w:val="16"/>
              </w:rPr>
            </w:pPr>
            <w:r w:rsidRPr="00AE09EC">
              <w:rPr>
                <w:rFonts w:ascii="Arial" w:hAnsi="Arial" w:cs="Arial"/>
                <w:b/>
                <w:i/>
                <w:sz w:val="16"/>
                <w:szCs w:val="16"/>
              </w:rPr>
              <w:t>Країна заявника</w:t>
            </w:r>
          </w:p>
        </w:tc>
        <w:tc>
          <w:tcPr>
            <w:tcW w:w="1701" w:type="dxa"/>
            <w:tcBorders>
              <w:top w:val="single" w:sz="4" w:space="0" w:color="000000"/>
            </w:tcBorders>
            <w:shd w:val="clear" w:color="auto" w:fill="D9D9D9"/>
          </w:tcPr>
          <w:p w:rsidR="00706227" w:rsidRPr="00AE09EC" w:rsidRDefault="00706227" w:rsidP="00AF2A93">
            <w:pPr>
              <w:tabs>
                <w:tab w:val="left" w:pos="12600"/>
              </w:tabs>
              <w:jc w:val="center"/>
              <w:rPr>
                <w:rFonts w:ascii="Arial" w:hAnsi="Arial" w:cs="Arial"/>
                <w:b/>
                <w:i/>
                <w:sz w:val="16"/>
                <w:szCs w:val="16"/>
              </w:rPr>
            </w:pPr>
            <w:r w:rsidRPr="00AE09EC">
              <w:rPr>
                <w:rFonts w:ascii="Arial" w:hAnsi="Arial" w:cs="Arial"/>
                <w:b/>
                <w:i/>
                <w:sz w:val="16"/>
                <w:szCs w:val="16"/>
              </w:rPr>
              <w:t>Виробник</w:t>
            </w:r>
          </w:p>
        </w:tc>
        <w:tc>
          <w:tcPr>
            <w:tcW w:w="1134" w:type="dxa"/>
            <w:tcBorders>
              <w:top w:val="single" w:sz="4" w:space="0" w:color="000000"/>
            </w:tcBorders>
            <w:shd w:val="clear" w:color="auto" w:fill="D9D9D9"/>
          </w:tcPr>
          <w:p w:rsidR="00706227" w:rsidRPr="00AE09EC" w:rsidRDefault="00706227" w:rsidP="00AF2A93">
            <w:pPr>
              <w:tabs>
                <w:tab w:val="left" w:pos="12600"/>
              </w:tabs>
              <w:jc w:val="center"/>
              <w:rPr>
                <w:rFonts w:ascii="Arial" w:hAnsi="Arial" w:cs="Arial"/>
                <w:b/>
                <w:i/>
                <w:sz w:val="16"/>
                <w:szCs w:val="16"/>
              </w:rPr>
            </w:pPr>
            <w:r w:rsidRPr="00AE09EC">
              <w:rPr>
                <w:rFonts w:ascii="Arial" w:hAnsi="Arial" w:cs="Arial"/>
                <w:b/>
                <w:i/>
                <w:sz w:val="16"/>
                <w:szCs w:val="16"/>
              </w:rPr>
              <w:t>Країна виробника</w:t>
            </w:r>
          </w:p>
        </w:tc>
        <w:tc>
          <w:tcPr>
            <w:tcW w:w="4111" w:type="dxa"/>
            <w:tcBorders>
              <w:top w:val="single" w:sz="4" w:space="0" w:color="000000"/>
            </w:tcBorders>
            <w:shd w:val="clear" w:color="auto" w:fill="D9D9D9"/>
          </w:tcPr>
          <w:p w:rsidR="00706227" w:rsidRPr="00AE09EC" w:rsidRDefault="00706227" w:rsidP="00AF2A93">
            <w:pPr>
              <w:tabs>
                <w:tab w:val="left" w:pos="12600"/>
              </w:tabs>
              <w:jc w:val="center"/>
              <w:rPr>
                <w:rFonts w:ascii="Arial" w:hAnsi="Arial" w:cs="Arial"/>
                <w:b/>
                <w:i/>
                <w:sz w:val="16"/>
                <w:szCs w:val="16"/>
              </w:rPr>
            </w:pPr>
            <w:r w:rsidRPr="00AE09EC">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706227" w:rsidRPr="00AE09EC" w:rsidRDefault="00706227" w:rsidP="00AF2A93">
            <w:pPr>
              <w:tabs>
                <w:tab w:val="left" w:pos="12600"/>
              </w:tabs>
              <w:jc w:val="center"/>
              <w:rPr>
                <w:rFonts w:ascii="Arial" w:hAnsi="Arial" w:cs="Arial"/>
                <w:b/>
                <w:i/>
                <w:sz w:val="16"/>
                <w:szCs w:val="16"/>
              </w:rPr>
            </w:pPr>
            <w:r w:rsidRPr="00AE09EC">
              <w:rPr>
                <w:rFonts w:ascii="Arial" w:hAnsi="Arial" w:cs="Arial"/>
                <w:b/>
                <w:i/>
                <w:sz w:val="16"/>
                <w:szCs w:val="16"/>
              </w:rPr>
              <w:t>Умови відпуску</w:t>
            </w:r>
          </w:p>
        </w:tc>
        <w:tc>
          <w:tcPr>
            <w:tcW w:w="851" w:type="dxa"/>
            <w:tcBorders>
              <w:top w:val="single" w:sz="4" w:space="0" w:color="000000"/>
            </w:tcBorders>
            <w:shd w:val="clear" w:color="auto" w:fill="D9D9D9"/>
          </w:tcPr>
          <w:p w:rsidR="00706227" w:rsidRPr="00AE09EC" w:rsidRDefault="00706227" w:rsidP="00AF2A93">
            <w:pPr>
              <w:tabs>
                <w:tab w:val="left" w:pos="12600"/>
              </w:tabs>
              <w:jc w:val="center"/>
              <w:rPr>
                <w:rFonts w:ascii="Arial" w:hAnsi="Arial" w:cs="Arial"/>
                <w:b/>
                <w:i/>
                <w:sz w:val="16"/>
                <w:szCs w:val="16"/>
              </w:rPr>
            </w:pPr>
            <w:r w:rsidRPr="00AE09EC">
              <w:rPr>
                <w:rFonts w:ascii="Arial" w:hAnsi="Arial" w:cs="Arial"/>
                <w:b/>
                <w:i/>
                <w:sz w:val="16"/>
                <w:szCs w:val="16"/>
              </w:rPr>
              <w:t>Рекламування</w:t>
            </w:r>
          </w:p>
        </w:tc>
        <w:tc>
          <w:tcPr>
            <w:tcW w:w="1560" w:type="dxa"/>
            <w:tcBorders>
              <w:top w:val="single" w:sz="4" w:space="0" w:color="000000"/>
            </w:tcBorders>
            <w:shd w:val="clear" w:color="auto" w:fill="D9D9D9"/>
          </w:tcPr>
          <w:p w:rsidR="00706227" w:rsidRPr="00AE09EC" w:rsidRDefault="00706227" w:rsidP="00AF2A93">
            <w:pPr>
              <w:tabs>
                <w:tab w:val="left" w:pos="12600"/>
              </w:tabs>
              <w:jc w:val="center"/>
              <w:rPr>
                <w:rFonts w:ascii="Arial" w:hAnsi="Arial" w:cs="Arial"/>
                <w:b/>
                <w:i/>
                <w:sz w:val="16"/>
                <w:szCs w:val="16"/>
              </w:rPr>
            </w:pPr>
            <w:r w:rsidRPr="00AE09EC">
              <w:rPr>
                <w:rFonts w:ascii="Arial" w:hAnsi="Arial" w:cs="Arial"/>
                <w:b/>
                <w:i/>
                <w:sz w:val="16"/>
                <w:szCs w:val="16"/>
              </w:rPr>
              <w:t>Номер реєстраційного посвідчення</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АВЕЦИН-Н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інфузій, 400 мг/250 мл, по 250 мл у флаконі; по 1 флакону в пачці з картону або по 10 флаконів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"ФАРМАСЕЛ"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Нерозфасований продукт, первинна упаковка, вторинна упаковка, контроль: ВІОСЕР С.А. ПАРЕНТЕРАЛ СОЛЮШНС ІНДАСТРІ, Греція; Випуск серії: ТОВ "ФАРМАСЕЛ",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lang w:val="ru-RU"/>
              </w:rPr>
            </w:pPr>
            <w:r w:rsidRPr="00AE09EC">
              <w:rPr>
                <w:rFonts w:ascii="Arial" w:hAnsi="Arial" w:cs="Arial"/>
                <w:sz w:val="16"/>
                <w:szCs w:val="16"/>
                <w:lang w:val="ru-RU"/>
              </w:rPr>
              <w:t>Греція/</w:t>
            </w:r>
          </w:p>
          <w:p w:rsidR="00706227" w:rsidRPr="00AE09EC" w:rsidRDefault="00706227" w:rsidP="00AF2A93">
            <w:pPr>
              <w:pStyle w:val="110"/>
              <w:tabs>
                <w:tab w:val="left" w:pos="12600"/>
              </w:tabs>
              <w:jc w:val="center"/>
              <w:rPr>
                <w:rFonts w:ascii="Arial" w:hAnsi="Arial" w:cs="Arial"/>
                <w:sz w:val="16"/>
                <w:szCs w:val="16"/>
                <w:lang w:val="ru-RU"/>
              </w:rPr>
            </w:pPr>
            <w:r w:rsidRPr="00AE09EC">
              <w:rPr>
                <w:rFonts w:ascii="Arial" w:hAnsi="Arial" w:cs="Arial"/>
                <w:sz w:val="16"/>
                <w:szCs w:val="16"/>
                <w:lang w:val="ru-RU"/>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UA/20053/01/01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АЗИПОЛ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таблетки, вкриті плівковою оболонкою, по 250 мг по 3 таблетки в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АТ «Адамед Фарма», Польща; відповідальний за контроль серії: ТОВ "МТ Лабораторіес",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R1-CEP 2007-119-Rev 06 (затверджений R1-CEP 2007-119-Rev 05) від уже затвердженого виробника. Як наслідок відбулась зміна назви виробника з JUBILANT GENERICS LIMITED, India на JUBILANT PHARMOVA LIMITED, India без зміни адреси виробничого майданчика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Додавання нового параметру до специфікації лікарського засобу – нітрозамін NDMA (N-нітрозодиметиламін) not more than 0.096 ppm, разом із відповідним методом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UA/14380/01/01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АЗИПОЛ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500 мг, по 2 або 3 таблетки в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АТ «Адамед Фарма», Польща; відповідальний за контроль серії: ТОВ "МТ Лабораторіес",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R1-CEP 2007-119-Rev 06 (затверджений R1-CEP 2007-119-Rev 05) від уже затвердженого виробника. Як наслідок відбулась зміна назви виробника з JUBILANT GENERICS LIMITED, India на JUBILANT PHARMOVA LIMITED, India без зміни адреси виробничого майданчика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Додавання нового параметру до специфікації лікарського засобу – нітрозамін NDMA (N-нітрозодиметиламін) not more than 0.096 ppm, разом із відповідним методом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UA/14380/01/02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АЗИТРОМІЦИНУ ДИГІДРАТ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Мехта АПІ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Затверджено: ТОВ "КУСУМ ФАРМ", Україна Запропоновано: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UA/15101/01/01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АКНЕТРЕКС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капсули м'які по 10 мг; по 10 капсул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Мега Лайфсайенсіз Паблік Компані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Таїланд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Мега Лайфсайенсіз Паблік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Таїланд</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вилучення показника «Кількісне визначення динатрію едетату» із Специфікації ГЛЗ, та, як наслідок, із методів контролю МКЯ ЛЗ. Введення змін протягом 6-ти місяців після затвердження</w:t>
            </w:r>
            <w:r w:rsidRPr="00AE09EC">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вилучення показника «Ідентифікація динатрію едетату» із Специфікації ГЛЗ для приведення до матеріалів виробника, та, як наслідок, із методів контролю МКЯ ЛЗ. </w:t>
            </w:r>
            <w:r w:rsidRPr="00AE09EC">
              <w:rPr>
                <w:rFonts w:ascii="Arial" w:hAnsi="Arial" w:cs="Arial"/>
                <w:sz w:val="16"/>
                <w:szCs w:val="16"/>
              </w:rPr>
              <w:br/>
              <w:t xml:space="preserve">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AE09EC">
              <w:rPr>
                <w:rFonts w:ascii="Arial" w:hAnsi="Arial" w:cs="Arial"/>
                <w:sz w:val="16"/>
                <w:szCs w:val="16"/>
              </w:rPr>
              <w:br/>
              <w:t xml:space="preserve">вилучення показника «Ідентифікація діамантового блакитного, кармоїзину та понсо 4 R» із Специфікації ГЛЗ для приведення до матеріалів виробника, та, як наслідок, із методів контролю МКЯ ЛЗ.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UA/16557/01/01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АКНЕТРЕКС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капсули м'які по 20 мг, по 10 капсул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Мега Лайфсайенсіз Паблік Компані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Таїланд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Мега Лайфсайенсіз Паблік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Таїланд</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вилучення показника «Кількісне визначення динатрію едетату» із Специфікації ГЛЗ, та, як наслідок, із методів контролю МКЯ ЛЗ. Введення змін протягом 6-ти місяців після затвердження.</w:t>
            </w:r>
            <w:r w:rsidRPr="00AE09EC">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вилучення показника «Ідентифікація динатрію едетату» із Специфікації ГЛЗ для приведення до матеріалів виробника, та, як наслідок, із методів контролю МКЯ ЛЗ. 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вилучення показника «Ідентифікація діамантового блакитного, кармоїзину та понсо 4 R» із Специфікації ГЛЗ для приведення до матеріалів виробника, та, як наслідок, із методів контролю МКЯ ЛЗ.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UA/16557/01/02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АКТИЛІЗЕ®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ліофілізат для розчину для інфузій по 50 мг; 1 флакон з ліофілізатом у комплекті з 1 флаконом розчинника (вода для ін'єкцій) по 50 мл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Берінгер Інгельхайм Інтернешнл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spacing w:after="240"/>
              <w:jc w:val="center"/>
              <w:rPr>
                <w:rFonts w:ascii="Arial" w:hAnsi="Arial" w:cs="Arial"/>
                <w:sz w:val="16"/>
                <w:szCs w:val="16"/>
              </w:rPr>
            </w:pPr>
            <w:r w:rsidRPr="00AE09EC">
              <w:rPr>
                <w:rFonts w:ascii="Arial" w:hAnsi="Arial" w:cs="Arial"/>
                <w:sz w:val="16"/>
                <w:szCs w:val="16"/>
              </w:rPr>
              <w:t>Виробник (ліофілізат): виробництво за повним циклом (включаючи виробництво, критичний виробничий контроль, контроль якості в дослідженнях для випуску серій (за всіма параметрами), контроль якості в дослідженнях стабільності (за всіма параметрами), первинна упаковка, вторинна упаковка, випуск серій): Берінгер Інгельхайм Фарма ГмбХ і Ко. КГ, Німеччина; Виробник (розчинник, вода для ін'єкцій): виробництво за повним циклом (виробництво (включаючи контроль якості в процесі виробництва), контроль якості кінцевого продукту (для випуску серій та в дослідженнях стабільності), первинне маркування, вторинне пакування та маркування, випуск серій)) Берінгер Інгельхайм Фарма ГмбХ і Ко. КГ, Німеччина; Виробник (ліофілізат): виробництво нерозфасованого продукту (включаючи виробництво, критичний виробничий контроль, контроль якості в дослідженнях для випуску серій (за параметрами стерильність, бактеріальні ендотоксини, зовнішній вигляд, однорідність маси, час розчинення), первинна упаковка): Веттер Фарма-Фертигунг ГмбХ енд Ко. КГ, Німеччина; Виробник (ліофілізат): виробництво нерозфасованого продукту (тільки візуальний контроль), критичний виробничий контроль, контроль якості в дослідженнях для випуску серій (за параметрами стерильність, бактеріальні ендотоксини, зовнішній вигляд, однорідність маси, час розчинення):Веттер Фарма-Фертигунг ГмбХ енд Ко. КГ, Німеччина; Виробник (ліофілізат):</w:t>
            </w:r>
            <w:r w:rsidRPr="00AE09EC">
              <w:rPr>
                <w:rFonts w:ascii="Arial" w:hAnsi="Arial" w:cs="Arial"/>
                <w:sz w:val="16"/>
                <w:szCs w:val="16"/>
              </w:rPr>
              <w:br/>
              <w:t>виробництво нерозфасованого продукту (тільки візуальний контроль), критичний виробничий контроль, контроль якості в дослідженнях для випуску серій (за параметрами стерильність, бактеріальні ендотоксини, зовнішній вигляд, однорідність маси, час розчинення):</w:t>
            </w:r>
            <w:r w:rsidRPr="00AE09EC">
              <w:rPr>
                <w:rFonts w:ascii="Arial" w:hAnsi="Arial" w:cs="Arial"/>
                <w:sz w:val="16"/>
                <w:szCs w:val="16"/>
              </w:rPr>
              <w:br/>
              <w:t>Веттер Фарма-Фертигунг ГмбХ енд Ко. КГ, Німеччина; Виробник (ліофілізат): виробництво нерозфасованого продукту (тільки візуальний контроль): Веттер Фарма-Фертигунг ГмбХ енд Ко. КГ, Німеччина ; Лабораторії з контролю якості (ліофілізат): альтернативна дільниця з контролю якості за показниками "Стерильність" та "Бактеріальні ендотоксини" для випуску серій ГЛЗ:Лабор ЛС СЕ енд Ко. КГ, Німеччина; Лабораторії з контролю якості (ліофілізат): альтернативна дільниця з контролю якості в дослідженнях для випуску серій ГЛЗ (за всіма показниками за виключенням "Стерильність", "Бактеріальні ендотоксини") та в дослідженнях стабільності (за всіма показниками): А енд Ем Штабтест Лабор фур Аналітик унд Стабілітатспруфунг ГмбХ, Німеччина; Лабораторії з контролю якості (розчинник): альтернативна дільниця з контролю якості за виключенням показників "Стерильність" та "Бактеріальні ендотоксини" (дослідження стабільності): А енд Ем Штабтест Лабор фур Аналітик унд Стабілітатспруфунг ГмбХ, Німеччина; Лабораторії з контролю якості (розчинник): альтернативна дільниця з контролю якості за параметрами "Стерильність" та "Бактеріальні ендотоксини" (дослідження стабільності): Лабор ЛС СЕ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p w:rsidR="00706227" w:rsidRPr="00AE09EC" w:rsidRDefault="00706227" w:rsidP="00AF2A93">
            <w:pPr>
              <w:pStyle w:val="110"/>
              <w:tabs>
                <w:tab w:val="left" w:pos="12600"/>
              </w:tabs>
              <w:jc w:val="center"/>
              <w:rPr>
                <w:rFonts w:ascii="Arial" w:hAnsi="Arial" w:cs="Arial"/>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АФІ. Проектний простір та післяреєстраційний протокол управління змінами. Впровадження змін, що передбачені у затвердженому протоколі управління змінами (впровадження зміни для біологічного/імунологічного лікарського засобу) Впровадження змін, що передбачені у затвердженому протоколі управління змінами. Зміни II типу - Зміни з якості. АФІ. Проектний простір та післяреєстраційний протокол управління змінами. Внесення змін у післяреєстраційний протокол управління змінами для АФІ - Впровадження протоколу управління змінами після затвердження (РАСМР) призначений для введення альтернативного заводу з виробництва діючої речовини (альтеплаза), Берінгер Інгельхайм Фарма ГмбХ і Ко. КГ, Відень, Австрія / Boehringer Ingelheim RCV GmbH &amp; Co KG, Austria (затверджений виробник Берінгер Інгельхайм Фарма ГмбХ і Ко. КГ, Німеччина/ Boehringer Ingelheim RCV GmbH &amp; Co. KG,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UA/2944/01/01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АЛОПУРИНОЛ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таблетки по 300 мг, по 10 таблеток у блістері; по 5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за повним циклом: Салютас Фарма ГмбХ, Німеччина; виробництво in bulk (альтернативна дільниця): Сандоз Прайвет Лімітед, Індія; контроль серії (альтернативна дільниця): С.К. Сандоз С.Р.Л., Румунія; первинне і вторинне пакування, дозвіл на випуск серії (альтернативна дільниця): 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Румунія/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Давід Джон Левіс / David John Lewis. - Пропонована редакція: Juergen Maares / Юрген Маарес. - Зміна контактних даних уповноваженої особи заявника, відповідальної за фармаконагляд. - Зміна контактної особи заявника, відповідальної за фармаконагляд в Україні. - Діюча редакція: Орлов В'ячеслав Вікторович. - Пропонована редакція: Танасова Зоряна Миколаївна. - Зміна контактних даних контактної особи заявника, відповідальної за фармаконагляд в Україні. - Зміна місцезнаходження мастер-файла системи фармаконагляду та його номера. -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UA/9524/01/02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АЛОПУРИНОЛ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таблетки по 100 мг, по 10 таблеток у блістері; по 5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за повним циклом: Салютас Фарма ГмбХ, Німеччина; виробництво in bulk (альтернативна дільниця): Сандоз Прайвет Лімітед, Індія; контроль серії (альтернативна дільниця): С.К. Сандоз С.Р.Л., Румунія; первинне і вторинне пакування, дозвіл на випуск серії (альтернативна дільниця): 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Румунія/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Давід Джон Левіс / David John Lewis. - Пропонована редакція: Juergen Maares / Юрген Маарес. - Зміна контактних даних уповноваженої особи заявника, відповідальної за фармаконагляд. - Зміна контактної особи заявника, відповідальної за фармаконагляд в Україні. - Діюча редакція: Орлов В'ячеслав Вікторович. - Пропонована редакція: Танасова Зоряна Миколаївна. - Зміна контактних даних контактної особи заявника, відповідальної за фармаконагляд в Україні. - Зміна місцезнаходження мастер-файла системи фармаконагляду та його номера. -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UA/9524/01/01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 xml:space="preserve">АЛЬБУМІН ЛЮДИНИ 200 Г/Л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інфузій, 200 г/л; по 50 мл або по 100 мл розчину у пляшці; по 1 пляшці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КЕДРІОН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КЕДРІОН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AE09EC">
              <w:rPr>
                <w:rFonts w:ascii="Arial" w:hAnsi="Arial" w:cs="Arial"/>
                <w:sz w:val="16"/>
                <w:szCs w:val="16"/>
              </w:rPr>
              <w:br/>
              <w:t>Вилучення виробничої дільниці Фалорні С.Р.Л., Італія, на якій проводиться вторинне пакування ЛЗ. Виробник, що залишився, виконує ті ж самі функції, що і вилучений. -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постачальника смоли афінної (хроматографічної) Heparin Sepharose® 6 Fast Flow з Amersham Biosciences, Sweden на Cytiva Sweden AB, Sweden. Виробнича дільниця та всі виробничі операції залишились без змін.- Затверджено:Amersham Biosciences Bjorkgatan 30 Uppsala Sweden</w:t>
            </w:r>
            <w:r w:rsidRPr="00AE09EC">
              <w:rPr>
                <w:rFonts w:ascii="Arial" w:hAnsi="Arial" w:cs="Arial"/>
                <w:sz w:val="16"/>
                <w:szCs w:val="16"/>
              </w:rPr>
              <w:br/>
              <w:t>Запропоновано: Cytiva Sweden AB Bjorkgatan 30 Uppsala Sweden -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Додавання альтернативної виробничої дільниці ЕУРОФІНС БІОЛАБ СРЛ (EUROFINS BIOLAB SRL), Італія, за адресою ВІА Б.БУОЦЦІ, 2, ВІМОДРОНЕ (МІ),20055 (Via B. Buozzi, 2 Vimodrone (MI), 20055 ,Italy), на якій здійснюється контроль ЛЗ за показником «Пірогени».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UA/15876/01/01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АЛЬДУРАЗИМ®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концентрат для розчину для інфузій, 100 ОД/мл № 1: по 5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Санофі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Кінцеве наповнення флаконів (первинне пакування), проведення тесту на стерильність: Веттер Фарма-Фертігунг ГмбХ енд Ко.КГ, Німеччина; Маркування та вторинне пакування, контроль якості ГЛЗ (за виключенням тесту на стерильність), випуск серії: Джензайм Ірланд Лімітед, Ірландiя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Ірландія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w:t>
            </w:r>
            <w:r w:rsidRPr="00AE09EC">
              <w:rPr>
                <w:rFonts w:ascii="Arial" w:hAnsi="Arial" w:cs="Arial"/>
                <w:b/>
                <w:sz w:val="16"/>
                <w:szCs w:val="16"/>
              </w:rPr>
              <w:t>уточнення написання назви одного з виробників в наказі МОЗ України № 1877 від 08.11.2024 в процесі внесення змін</w:t>
            </w:r>
            <w:r w:rsidRPr="00AE09EC">
              <w:rPr>
                <w:rFonts w:ascii="Arial" w:hAnsi="Arial" w:cs="Arial"/>
                <w:sz w:val="16"/>
                <w:szCs w:val="16"/>
              </w:rPr>
              <w:t xml:space="preserve"> (зміни II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(зміна потребує подальшого обґрунтування новими додатковими даними). Зміни внесено в інструкцію для медичного застосування лікарського засобу до розділу "Спосіб застосування та дози" відповідно до оновленої інформації щодо безпеки застосування лікарського засобу. Введення змін протягом 6-ти місяців після затвердження. В межах зміни надано оновлений ПУР, версія 1.3. Резюме ПУР версія 1.3 додається). Редакція в накаіз - Кінцеве наповнення флаконів (первинне пакування), проведення тесту на стерильність: Веттер Фарма-Фертігунг ГмбХ енд Ко.КГ, Німеччина; Маркування та вторинне пакування, контроль якості ГЛЗ (за виключенням тесту на стерильність), випуск серії:</w:t>
            </w:r>
            <w:r w:rsidRPr="00AE09EC">
              <w:rPr>
                <w:rFonts w:ascii="Arial" w:hAnsi="Arial" w:cs="Arial"/>
                <w:sz w:val="16"/>
                <w:szCs w:val="16"/>
              </w:rPr>
              <w:br/>
              <w:t xml:space="preserve">Джензайм Ірланд Лімітед, Ірландiя; ІДА Індастріал Парк, Олд Кілмеаден Роуд, Ватерфорд, Ірландiя. </w:t>
            </w:r>
            <w:r w:rsidRPr="00AE09EC">
              <w:rPr>
                <w:rFonts w:ascii="Arial" w:hAnsi="Arial" w:cs="Arial"/>
                <w:b/>
                <w:sz w:val="16"/>
                <w:szCs w:val="16"/>
              </w:rPr>
              <w:t>Вірна редакція - Кінцеве наповнення флаконів (первинне пакування), проведення тесту на стерильність: Веттер Фарма-Фертігунг ГмбХ енд Ко.КГ, Німеччина; Маркування та вторинне пакування, контроль якості ГЛЗ (за виключенням тесту на стерильність), випуск серії: Джензайм Ірланд Лімітед, Ірландiя</w:t>
            </w:r>
            <w:r w:rsidRPr="00AE09EC">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UA/8093/01/01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АЛЬДУРАЗИМ®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концентрат для розчину для інфузій, 100 ОД/мл № 1: по 5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Санофі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Кінцеве наповнення флаконів (первинне пакування), проведення тесту на стерильність: Веттер Фарма-Фертігунг ГмбХ енд Ко.КГ, Німеччина; Маркування та вторинне пакування, контроль якості ГЛЗ (за виключенням тесту на стерильність), випуск серії: Джензайм Ірланд Лімітед, Ірландiя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Ірландія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UA/8093/01/01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АЛЬФАГАН 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краплі очні, 1,5 мг/мл; по 5 мл або 10 мл, або 15 мл у флаконі-крапельниці; по 1 флакону-крапельниці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Еббві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Аллерган Сейлс ЛЛС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США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в текст маркування первинної (п. 6. «ІНШЕ») та вторинної (п. 17. «ІНШЕ») упаковок лікарського засобу, а саме: додавання інформації щодо логотипу та технічних кодів.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UA/11105/01/01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АМІНОСТЕРИЛ Н-ГЕПА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інфузій; по 500 мл у флаконі;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Фрезеніус Кабі Австрія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Австрія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Приведення у відповідність специфікацій та методів контролю в МКЯ ЛЗ до документації виробника. Виправлення технічних помилок, уточнення перекладу та внесення уточнень у розділах: Опис, Кольоровість розчину (перейменовано на Оптична густина), рН, Відносна густина (перейменовано на Густина), Механічні включення, Об’єм що витягається, Кількісне визначення, Стерильність, Бактеріальні ендотоксини.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UA/0948/01/01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АМОКСИКЛАВ® КВІКТАБ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що диспергуються, 875 мг/125 мг по 5 таблеток у блістері, по 2 блістери у картонній коробці; по 7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Сандоз Фармасьютікалз д.д.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Сандоз ГмбХ – Виробнича дільниця Антиінфекційні ГЛЗ та Хімічні Операції Кундль (АІХО ГЛЗ Кундль)</w:t>
            </w:r>
            <w:r w:rsidRPr="00AE09E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Австрія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Зміна кількості таблеток у блістері, кількість таблеток в упаковці не змінюється. Зміни внесено в розділ "Упаковка" в інструкцію для медичного застосування у зв'язку зі зміною розміру упаковки лікарського засобу в діапазоні затверджених розмірів.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UA/3011/04/01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АМОКСИКЛАВ® КВІКТАБ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таблетки, що диспергуються, по 500 мг/125 мг; </w:t>
            </w:r>
            <w:r w:rsidRPr="00AE09EC">
              <w:rPr>
                <w:rFonts w:ascii="Arial" w:hAnsi="Arial" w:cs="Arial"/>
                <w:sz w:val="16"/>
                <w:szCs w:val="16"/>
              </w:rPr>
              <w:br/>
              <w:t>по 5 таблеток у блістері; по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Сандоз Фармасьютікалз д.д.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Сандоз ГмбХ – Виробнича дільниця Антиінфекційні ГЛЗ та Хімічні Операції Кундль (АІХО ГЛЗ Кундль)</w:t>
            </w:r>
            <w:r w:rsidRPr="00AE09E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Австрія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Зміна кількості таблеток у блістері в діапазоні затверджених розмірів упаковки. Зміни внесено в розділ "Упаковка" в інструкцію для медичного застосування у зв'язку зі зміною розміру упаковки лікарського засобу в діапазоні затверджених розмірів.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UA/3011/04/02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АМПРИЛ®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по 2,5 мг, по 10 таблеток у блістері, по 1 або 3, або 6, або 9 блістерів у картонній коробці; по 7 таблеток у блістері, по 2 або 4, або 8, або 12, або 14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відповідальний за виробництво "in bulk", первинне та вторинне пакування, контроль серії та випуск серії: КРКА, д.д., Ново место, Словенія; відповідальний за виробництво "in bulk", первинне та вторинне пакування: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і терміну подання регулярно оновлюваного звіту з безпеки (РОЗБ) лікарського засобу: Діюча редакція: Частота подання РОЗБ - 13 років; Кінцева дата для включення даних до РОЗБ - 10.01.2025 р.; дата подання РОЗБ - 10.04.2025 р. Пропонована редакція: Частота подання РОЗБ - 6 років; Кінцева дата для включення даних до РОЗБ - 03.08.2029 р.; дата подання РОЗБ - 01.11.2029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UA/4903/01/02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АМПРИЛ®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по 5 мг, по 10 таблеток у блістері, по 1 або 3, або 6, або 9 блістерів у картонній коробці; по 7 таблеток у блістері, по 2 або 4, або 8, або 12, або 14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відповідальний за виробництво "in bulk", первинне та вторинне пакування, контроль серії та випуск серії: КРКА, д.д., Ново место, Словенія; відповідальний за виробництво "in bulk", первинне та вторинне пакування: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і терміну подання регулярно оновлюваного звіту з безпеки (РОЗБ) лікарського засобу: Діюча редакція: Частота подання РОЗБ - 13 років; Кінцева дата для включення даних до РОЗБ - 10.01.2025 р.; дата подання РОЗБ - 10.04.2025 р. Пропонована редакція: Частота подання РОЗБ - 6 років; Кінцева дата для включення даних до РОЗБ - 03.08.2029 р.; дата подання РОЗБ - 01.11.2029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UA/4903/01/03</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АМПРИЛ®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по 10 мг по 10 таблеток у блістері, по 1 або 3, або 6, або 9 блістерів у картонній коробці; по 7 таблеток у блістері, по 2 або 4, або 8, або 12, або 14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відповідальний за виробництво "in bulk", первинне та вторинне пакування, контроль серії та випуск серії: КРКА, д.д., Ново место, Словенія; відповідальний за виробництво "in bulk", первинне та вторинне пакування: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і терміну подання регулярно оновлюваного звіту з безпеки (РОЗБ) лікарського засобу: Діюча редакція: Частота подання РОЗБ - 13 років; Кінцева дата для включення даних до РОЗБ - 10.01.2025 р.; дата подання РОЗБ - 10.04.2025 р. Пропонована редакція: Частота подання РОЗБ - 6 років; Кінцева дата для включення даних до РОЗБ - 03.08.2029 р.; дата подання РОЗБ - 01.11.2029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UA/4903/01/04</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АМПРИЛ®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по 1,25 мг, по 10 таблеток у блістері, по 1 або 3, або 6, або 9 блістерів у картонній коробці; по 7 таблеток у блістері, по 2 або 4, або 8, або 12, або 14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відповідальний за виробництво "in bulk", первинне та вторинне пакування, контроль серії та випуск серії: КРКА, д.д., Ново место, Словенія; відповідальний за виробництво "in bulk", первинне та вторинне пакування: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і терміну подання регулярно оновлюваного звіту з безпеки (РОЗБ) лікарського засобу: Діюча редакція: Частота подання РОЗБ - 13 років; Кінцева дата для включення даних до РОЗБ - 10.01.2025 р.; дата подання РОЗБ - 10.04.2025 р. Пропонована редакція: Частота подання РОЗБ - 6 років; Кінцева дата для включення даних до РОЗБ - 03.08.2029 р.; дата подання РОЗБ - 01.11.2029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UA/4903/01/01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АРИФОН®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пролонгованої дії по 1,5 мг, для виробника АНФАРМ Підприємство Фармацевтичне АТ, Польща: по 30 таблеток у блістері, по 1 блістеру в коробці з картону; для виробників Лабораторії Серв'є Індастрі, Франція та Серв'є (Ірландія) Індастірс Лтд, Ірландія: по 15 таблеток у блістері, по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відповідальний за виробництво, контроль якості, пакування та випуск серії: Лабораторії Серв'є Індастрі, Франція; відповідальний за виробництво, контроль якості, пакування та випуск серії: Серв'є (Ірландія) Індастріс Лтд, Ірландія; відповідальний за виробництво, контроль якості, пакування та випуск серії: АНФАРМ Підприємство Фармацевтичне АТ,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Ірландія/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2002-244-Rev 03 від затвердженого виробника Oril Industrie, France для діючої речовини індапамід (затверджено: R1-CEP 2002-244-Rev 02; запропоновано: R1-CEP 2002-244-Rev 03)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UA/1001/01/01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АРЛЕВЕРТ®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по 20 таблеток у блістері; по 1 блістеру в картонній коробці; по 15 таблеток у блістері; по 2 блістери в картонній коробці; по 25 таблеток у блістері; по 2 або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Менаріні Інтернешонал Оперейшонс Люксембург С.А.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Хенніг Арцнайміттель ГмбХ &amp;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 маркування первинної (п. 6. «ІНШЕ») та вторинної (п. 17. «ІНШЕ») упаковок лікарського засобу щодо логотипу компанії. Термін введення змін- протягом 6-ти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UA/14331/01/01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АРТЕДЖА® ЕМУЛЬГЕЛЬ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емульгель для зовнішнього застосування 5 %;</w:t>
            </w:r>
            <w:r w:rsidRPr="00AE09EC">
              <w:rPr>
                <w:rFonts w:ascii="Arial" w:hAnsi="Arial" w:cs="Arial"/>
                <w:sz w:val="16"/>
                <w:szCs w:val="16"/>
              </w:rPr>
              <w:br/>
              <w:t>25 г або 40 г у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Дельта Медікел Промоушнз АГ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Виробник, відповідальний за виробництво, первинне, вторинне пакування, контроль якості: </w:t>
            </w:r>
            <w:r w:rsidRPr="00AE09EC">
              <w:rPr>
                <w:rFonts w:ascii="Arial" w:hAnsi="Arial" w:cs="Arial"/>
                <w:sz w:val="16"/>
                <w:szCs w:val="16"/>
              </w:rPr>
              <w:br/>
              <w:t xml:space="preserve">ПРАТ «ФІТОФАРМ»,  </w:t>
            </w:r>
            <w:r w:rsidRPr="00AE09EC">
              <w:rPr>
                <w:rFonts w:ascii="Arial" w:hAnsi="Arial" w:cs="Arial"/>
                <w:sz w:val="16"/>
                <w:szCs w:val="16"/>
              </w:rPr>
              <w:br/>
              <w:t xml:space="preserve">Україна; </w:t>
            </w:r>
            <w:r w:rsidRPr="00AE09EC">
              <w:rPr>
                <w:rFonts w:ascii="Arial" w:hAnsi="Arial" w:cs="Arial"/>
                <w:sz w:val="16"/>
                <w:szCs w:val="16"/>
              </w:rPr>
              <w:br/>
              <w:t xml:space="preserve">Виробник, відповідальний за випуск серії, не включаючи контроль/випробування серії: </w:t>
            </w:r>
            <w:r w:rsidRPr="00AE09EC">
              <w:rPr>
                <w:rFonts w:ascii="Arial" w:hAnsi="Arial" w:cs="Arial"/>
                <w:sz w:val="16"/>
                <w:szCs w:val="16"/>
              </w:rPr>
              <w:br/>
              <w:t xml:space="preserve">ПРАТ "ФІТОФАРМ", </w:t>
            </w:r>
            <w:r w:rsidRPr="00AE09EC">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E09EC">
              <w:rPr>
                <w:rFonts w:ascii="Arial" w:hAnsi="Arial" w:cs="Arial"/>
                <w:sz w:val="16"/>
                <w:szCs w:val="16"/>
              </w:rPr>
              <w:br/>
              <w:t>Діюча редакція: Дімакова Ганна Станіславівна. Пропонована редакція: Данілова Лариса Володимирівна.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Зміни щодо безпеки/ефективності та фармаконагляду (інші зміни) Зміни внесені у текст маркування первинної (п. 6. ІНШЕ) та вторинної (п. 17. ІНШЕ)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UA/4699/01/01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АСКОРІЛ ЕКСПЕКТОРАНТ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сироп; по 100 мл або по 200 мл у пластикових флаконах; по 1 флакону разом з мірним ковпачком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Гленмарк Фармасьютикалз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Незначні зміни за показником "Chromatographic purity test" методом ВЕРХ допоміжної речовини натрію бензоат. Змінюється кількість інжекцій досліджуваного розчину у хроматографічну систему з двох до однієї.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UA/8670/01/01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АСПАНГІН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розчин для інфузій по 100 мл, 200 мл або 400 мл у пляшці, по 1 пляшці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Приватне акціонерне товариство "Інфузія"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Приватне акціонерне товариство "Інфузія"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Незначна зміна за показником "Стерильність" для приведення у відповідність до вимог настанови СТ-Н МОЗУ 42-4.0/1:2023 Лікарські засоби. Належна виробнича практика. Додаток 1. Виробництво стерильних засобів, щодо відбору зразків для випробування не від кожної серії, а від кожного завантаження стерилізатора в серії, з незначною зміною в методиці випробування на проміжну продукцію та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UA/16364/01/01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АСПІКАМ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по 15 мг; по 10 таблеток у блістері; по 1 або 2, або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Біофарм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UA/3719/01/02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АСПІКАМ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по 7,5 мг; по 10 таблеток у блістері; по 1 або 2, або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Біофарм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UA/3719/01/01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АТОРВАСТЕРОЛ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10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первинне та вторинне пакування: Фармацевтичний завод “Польфарма” С.А., Польща; відповідальний за випуск серії:</w:t>
            </w:r>
            <w:r w:rsidRPr="00AE09EC">
              <w:rPr>
                <w:rFonts w:ascii="Arial" w:hAnsi="Arial" w:cs="Arial"/>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w:t>
            </w:r>
            <w:r w:rsidRPr="00AE09EC">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"Фармакологічні властивості" (підрозділ "Фармакокінетика"), "Протипоказання", "Взаємодія з іншими лікарськими засобами та інші види взаємодій", "Особливості застосування", "Спосіб застосування та дози" (уточнення інформації)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UA/11325/01/01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АТОРВАСТЕРОЛ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20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первинне та вторинне пакування: Фармацевтичний завод “Польфарма” С.А., Польща; відповідальний за випуск серії:</w:t>
            </w:r>
            <w:r w:rsidRPr="00AE09EC">
              <w:rPr>
                <w:rFonts w:ascii="Arial" w:hAnsi="Arial" w:cs="Arial"/>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w:t>
            </w:r>
            <w:r w:rsidRPr="00AE09EC">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"Фармакологічні властивості" (підрозділ "Фармакокінетика"), "Протипоказання", "Взаємодія з іншими лікарськими засобами та інші види взаємодій", "Особливості застосування", "Спосіб застосування та дози" (уточнення інформації)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UA/11325/01/02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АТОРВАСТЕРОЛ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40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первинне та вторинне пакування: Фармацевтичний завод “Польфарма” С.А., Польща; відповідальний за випуск серії:</w:t>
            </w:r>
            <w:r w:rsidRPr="00AE09EC">
              <w:rPr>
                <w:rFonts w:ascii="Arial" w:hAnsi="Arial" w:cs="Arial"/>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w:t>
            </w:r>
            <w:r w:rsidRPr="00AE09EC">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"Фармакологічні властивості" (підрозділ "Фармакокінетика"), "Протипоказання", "Взаємодія з іншими лікарськими засобами та інші види взаємодій", "Особливості застосування", "Спосіб застосування та дози" (уточнення інформації)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UA/11325/01/03</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 xml:space="preserve">АЦЕТИЛЦИСТЕЇН САНДОЗ® АМПУЛИ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100 мг/мл по 3 мл в ампулах; по 5 або 10 ампул у лотку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виробництво за повним циклом: Лек Фармацевтична компанія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 Діюча редакція: Частота подання РОЗБ - 3 роки; - Кінцева дата для включення даних до РОЗБ - 13.09.2018 р.; дата подання РОЗБ - 12.12.2018 р. - Пропонована редакція: Частота подання РОЗБ - 5 років; </w:t>
            </w:r>
            <w:r w:rsidRPr="00AE09EC">
              <w:rPr>
                <w:rFonts w:ascii="Arial" w:hAnsi="Arial" w:cs="Arial"/>
                <w:sz w:val="16"/>
                <w:szCs w:val="16"/>
              </w:rPr>
              <w:br/>
              <w:t>Кінцева дата для включення даних до РОЗБ - 13.09.2028 р.; дата подання РОЗБ - 12.12.2028 р. -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UA/18924/01/01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АЦИК®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крем 5 % по 2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Салютас Фарма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E09EC">
              <w:rPr>
                <w:rFonts w:ascii="Arial" w:hAnsi="Arial" w:cs="Arial"/>
                <w:sz w:val="16"/>
                <w:szCs w:val="16"/>
              </w:rPr>
              <w:br/>
              <w:t xml:space="preserve">Діюча редакція: Давід Джон Левіс / David John Lewis. - Пропонована редакція: Juergen Maares / Юрген Маарес. - Зміна контактних даних уповноваженої особи заявника, відповідальної за фармаконагляд. - Зміна контактної особи заявника, відповідальної за фармаконагляд в Україні. - Діюча редакція: Орлов В'ячеслав Вікторович. - Пропонована редакція: Танасова Зоряна Миколаївна. </w:t>
            </w:r>
            <w:r w:rsidRPr="00AE09EC">
              <w:rPr>
                <w:rFonts w:ascii="Arial" w:hAnsi="Arial" w:cs="Arial"/>
                <w:sz w:val="16"/>
                <w:szCs w:val="16"/>
              </w:rPr>
              <w:br/>
              <w:t>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UA/9433/02/01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БАЛЬЗАМІЧНИЙ ЛІНІМЕНТ (ЗА ВИШНЕВСЬКИМ)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лінімент; по 25 г у тубах; по 40 г у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"ДКП "Фармацевтична фабрика"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AE09EC">
              <w:rPr>
                <w:rFonts w:ascii="Arial" w:hAnsi="Arial" w:cs="Arial"/>
                <w:sz w:val="16"/>
                <w:szCs w:val="16"/>
              </w:rPr>
              <w:br/>
              <w:t xml:space="preserve">Зміни внесено у текст маркування упаковок лікарського засобу (п. 17. ІНШЕ) щодо уточнення логотипу та вилучено інформацію, зазначену російською мовою, із тексту маркування для упаковки по 40 г у тубі, по 1 тубі в пачці. </w:t>
            </w:r>
            <w:r w:rsidRPr="00AE09E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UA/7709/01/01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БІОЛЕКТРА МАГНЕЗІУМ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шипучі по 243 мг, по 10 таблеток у тубі; по 1 тубі в картонній коробці; по 4 таблетки у стрипі; по 5 стрипів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Альпен Фарма АГ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Гермес Фарма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та адреси виробника діючої речовини магнію оксиду легкого. </w:t>
            </w:r>
            <w:r w:rsidRPr="00AE09EC">
              <w:rPr>
                <w:rFonts w:ascii="Arial" w:hAnsi="Arial" w:cs="Arial"/>
                <w:sz w:val="16"/>
                <w:szCs w:val="16"/>
              </w:rPr>
              <w:br/>
              <w:t>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у зв’язку з зміною тиснення на таблетці з “HERMES” на “Biolectra вносяться зміни до специфікацій та методів контролю якості ЛЗ за показником "Зовнішній вигляд таблетки шипучої". Зміни внесені до інструкції для медичного застосування лікарського засобу до розділу "Лікарська форма. Основні фізико-хімічні властивості". Введення змін протягом 6-ти місяців після затвердження. Зміни І типу - Зміни щодо безпеки/ефективності та фармаконагляду (інші зміни) внесення змін до розділів 3.2.Р.1. Опис і склад лікарського засобу та 3.2.Р.4. Контроль допоміжних речовин внаслідок кількісного зазначення сорбіту та маніту, що містяться в ароматизаторі Lemon. Зміни внесені до інструкції для медичного застосування лікарського засобу до розділу "Особливості застосування" щодо безпеки застосування допоміжних речовин лікарського засобу. Введення змін протягом 6-ти місяців після затвердження. Зміни І типу - Зміни з якості. Готовий лікарський засіб. Контроль допоміжних речовин. Зміна у методах випробування допоміжної речовини (вилучення методу випробування, якщо альтернативний метод випробування вже затверджено) вилучення затвердженого методу випробування (Chromatogram (GC) для допоміжної речовини ароматизатора лимона, оскільки випробування буде виконуватися іншим затвердженим альтернативним методом.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внесення змін до розділу 3.2.Р.7.1. Система контейнер/закупорювальний засіб, а саме вилучення інформації стосовно постачальників ламінованої алюмінієвої паперової фольги згідно з рекомендацією CMDh.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(вилучення методу випробування, якщо вже затверджено альтернативний) внесення змін до розділу 3.2.Р.7.Система контейнер/закупорювальний засіб, а саме вилучення методу випробування “adhesive tape test” з методів випробування первинного пакування laminated aluminium-paper-foil.</w:t>
            </w:r>
            <w:r w:rsidRPr="00AE09EC">
              <w:rPr>
                <w:rFonts w:ascii="Arial" w:hAnsi="Arial" w:cs="Arial"/>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розділу 3.2.Р.7.Система контейнер/закупорювальний засіб, а саме вилучення зі специфікації первинного пакування laminated aluminium-paper-foil незначного показника “Width” та “Alignment markers”.</w:t>
            </w:r>
            <w:r w:rsidRPr="00AE09EC">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w:t>
            </w:r>
            <w:r w:rsidRPr="00AE09EC">
              <w:rPr>
                <w:rFonts w:ascii="Arial" w:hAnsi="Arial" w:cs="Arial"/>
                <w:sz w:val="16"/>
                <w:szCs w:val="16"/>
              </w:rPr>
              <w:br/>
              <w:t xml:space="preserve">внесення змін до розділу 3.2.Р.7.Система контейнер/закупорювальний засіб, а саме звуження допустимих меж, визначених у специфікації первинного пакування осушувальної пробки за показником «Залишкова вологість». Затверджено: “не більш ніж 3.0%” Запропоновано: “не більш ніж 2.0%”.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ГЛЗ. Затверджено: Зберігати в оригінальній упаковці при температурі не вище 25ºС. Запропоновано: Не потребує спеціальних умов зберігання. Зміни внесені до інструкції для медичного застосування лікарського засобу до розділу "Умови зберігання" та як наслідок до тексту маркування упаковки лікарського засобу. Введення змін протягом 6-ти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зі специфікації допоміжної речовини “Смак лимона” незначного показника “Розчинність”.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у п. 17 вторинної упаковки та у п. 6 первинної упаковки для таблеток шипучих № 10; для таблеток шипучих № 20 - у п.17 вторинної упаковки). </w:t>
            </w:r>
            <w:r w:rsidRPr="00AE09E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UA/13955/01/01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БЛЕМАРЕН®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таблетки шипучі; по 20 шипучих таблеток у поліпропіленовому контейнері; по 4 або 5 контейнерів у картонній коробці разом з індикаторним папером і контрольним календарем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Лабораторіoc Медікаментос Інтернасьоналес,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заявлена у зв’язку зі зміною назви виробника АФІ, місцезнаходження виробника, виробнича дільниця та усі виробничі операції залишаються незмінними. Діюча редакція: Evonik Performance Materials GmbH </w:t>
            </w:r>
            <w:r w:rsidRPr="00AE09EC">
              <w:rPr>
                <w:rFonts w:ascii="Arial" w:hAnsi="Arial" w:cs="Arial"/>
                <w:sz w:val="16"/>
                <w:szCs w:val="16"/>
              </w:rPr>
              <w:br/>
              <w:t xml:space="preserve">Пропонована редакція: Luelsdorf Functional Solutions GmbH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UA/9419/01/01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БОБОТИК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краплі оральні, емульсія, 66,66 мг/мл; по 30 мл у флаконі з пробкою-крапельницею і кришкою;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Фармацевтичний завод "ПОЛЬФАРМА" С.А.</w:t>
            </w:r>
            <w:r w:rsidRPr="00AE09E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lang w:val="ru-RU"/>
              </w:rPr>
              <w:t>Фармацевтичний завод “ПОЛЬФАРМА” С.А. , Польща (випуск серії); Фармацевтичний завод “ПОЛЬФАРМА” С.А. , Польща (виробництво, первинне та вторинне пакування,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перенесення виробничої дільниці відповідальної за випуск серії затвердженого виробника Фармацевтичний завод "ПОЛЬФАРМА" С.А., Польща (Відділ Медана в Сєрадзі, вул. Владислава Локєтка 10, 98-200 Сєрадз, Польща/ Medana Branch in Sieradz 10, Wladyslawa Lokietka Str., 98-200 Sieradz, Poland). -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Фармацевтичний завод “ПОЛЬФАРМА” С.А. Відділ Медана в Сєрадзі у зв’язку із уніфікацією – приведення до єдиної форми написання виробника, а саме Фармацевтичний завод “ПОЛЬФАРМА” С.А. -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вторинної упаковки лікарського засобу, а саме: у п. 3. "ПЕРЕЛІК ДОПОМІЖНИХ РЕЧОВИН" додано допоміжні речовини, у п. 16. "ІНФОРМАЦІЯ, ЯКА НАНОСИТЬСЯ ШРИФТОМ БРАЙЛЯ" відкориговано інформацію, п.17 "ІНШЕ" деталізовано щодо нанесення логотипу Заявника. В тексті маркування первинної упаковки у п. 6 "ІНШЕ" деталізовано щодо нанесення логотипу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UA/11716/01/01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БОНЕВІСТА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1 мг/мл по 3 мл в попередньо наповненому шприці; по 1 попередньо наповненому шприцу в комплекті з голкою в контурній чарунковій упаковці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spacing w:after="240"/>
              <w:jc w:val="center"/>
              <w:rPr>
                <w:rFonts w:ascii="Arial" w:hAnsi="Arial" w:cs="Arial"/>
                <w:sz w:val="16"/>
                <w:szCs w:val="16"/>
              </w:rPr>
            </w:pPr>
            <w:r w:rsidRPr="00AE09EC">
              <w:rPr>
                <w:rFonts w:ascii="Arial" w:hAnsi="Arial" w:cs="Arial"/>
                <w:sz w:val="16"/>
                <w:szCs w:val="16"/>
              </w:rPr>
              <w:t xml:space="preserve">випуск серії, контроль якості (фізико-хімічний): </w:t>
            </w:r>
            <w:r w:rsidRPr="00AE09EC">
              <w:rPr>
                <w:rFonts w:ascii="Arial" w:hAnsi="Arial" w:cs="Arial"/>
                <w:sz w:val="16"/>
                <w:szCs w:val="16"/>
              </w:rPr>
              <w:br/>
              <w:t xml:space="preserve">Сінтон Хіспанія, С.Л., Іспанія; </w:t>
            </w:r>
            <w:r w:rsidRPr="00AE09EC">
              <w:rPr>
                <w:rFonts w:ascii="Arial" w:hAnsi="Arial" w:cs="Arial"/>
                <w:sz w:val="16"/>
                <w:szCs w:val="16"/>
              </w:rPr>
              <w:br/>
              <w:t xml:space="preserve">виробництво bulk, первинне пакування, вторинне пакування: </w:t>
            </w:r>
            <w:r w:rsidRPr="00AE09EC">
              <w:rPr>
                <w:rFonts w:ascii="Arial" w:hAnsi="Arial" w:cs="Arial"/>
                <w:sz w:val="16"/>
                <w:szCs w:val="16"/>
              </w:rPr>
              <w:br/>
              <w:t xml:space="preserve">Мефар Ілач Санаї А.С., Туреччина; </w:t>
            </w:r>
            <w:r w:rsidRPr="00AE09EC">
              <w:rPr>
                <w:rFonts w:ascii="Arial" w:hAnsi="Arial" w:cs="Arial"/>
                <w:sz w:val="16"/>
                <w:szCs w:val="16"/>
              </w:rPr>
              <w:br/>
              <w:t xml:space="preserve">контроль якості (стерильність, бактеріальні ендотоксини): </w:t>
            </w:r>
            <w:r w:rsidRPr="00AE09EC">
              <w:rPr>
                <w:rFonts w:ascii="Arial" w:hAnsi="Arial" w:cs="Arial"/>
                <w:sz w:val="16"/>
                <w:szCs w:val="16"/>
              </w:rPr>
              <w:br/>
              <w:t xml:space="preserve">ІТЕСТ плюс, с.р.о., Чеська Республіка; </w:t>
            </w:r>
            <w:r w:rsidRPr="00AE09EC">
              <w:rPr>
                <w:rFonts w:ascii="Arial" w:hAnsi="Arial" w:cs="Arial"/>
                <w:sz w:val="16"/>
                <w:szCs w:val="16"/>
              </w:rPr>
              <w:br/>
              <w:t xml:space="preserve">контроль якості (стерильність, бактеріальні ендотоксини): </w:t>
            </w:r>
            <w:r w:rsidRPr="00AE09EC">
              <w:rPr>
                <w:rFonts w:ascii="Arial" w:hAnsi="Arial" w:cs="Arial"/>
                <w:sz w:val="16"/>
                <w:szCs w:val="16"/>
              </w:rPr>
              <w:br/>
              <w:t>ІТЕСТ плюс, с.р.о., Чеська Республіка;</w:t>
            </w:r>
            <w:r w:rsidRPr="00AE09EC">
              <w:rPr>
                <w:rFonts w:ascii="Arial" w:hAnsi="Arial" w:cs="Arial"/>
                <w:sz w:val="16"/>
                <w:szCs w:val="16"/>
              </w:rPr>
              <w:br/>
              <w:t xml:space="preserve">контроль якості (механічні включення): </w:t>
            </w:r>
            <w:r w:rsidRPr="00AE09EC">
              <w:rPr>
                <w:rFonts w:ascii="Arial" w:hAnsi="Arial" w:cs="Arial"/>
                <w:sz w:val="16"/>
                <w:szCs w:val="16"/>
              </w:rPr>
              <w:br/>
              <w:t>КНМР Холдінг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Іспанія/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Туреччина/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Чеська Республіка/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Нідерланди</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Евер Фарма Джен ГмбХ, Німеччина (виробництво bulk, первинне та вторинне пакування).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для вторинного пакування Мефар Ілач Санаї А.С., Туреччина. </w:t>
            </w:r>
            <w:r w:rsidRPr="00AE09EC">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AE09EC">
              <w:rPr>
                <w:rFonts w:ascii="Arial" w:hAnsi="Arial" w:cs="Arial"/>
                <w:sz w:val="16"/>
                <w:szCs w:val="16"/>
              </w:rPr>
              <w:br/>
              <w:t xml:space="preserve">введення додаткової дільниці контролю якості (стерильність, бактеріальні ендотоксини) ІТЕСТ плюс, с.р.о., Чеська Республіка/ITEST plus s.r.o., Czech Republic (за адресою: Kladska 44c/1032, Slezske Predmesti, 500 03, Czech Republic/Кладска 44с/1032, Слезске Предлисті, 500 03, Чеська Республіка) та редакційна зміна щодо зазначення функції контролю якості (фізико-хімічний) для виробника Сінтон Хіспанія, С.Л., Іспанія, оскільки даний виробник завжди виконував всі функції контролю якості. </w:t>
            </w:r>
            <w:r w:rsidRPr="00AE09EC">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AE09EC">
              <w:rPr>
                <w:rFonts w:ascii="Arial" w:hAnsi="Arial" w:cs="Arial"/>
                <w:sz w:val="16"/>
                <w:szCs w:val="16"/>
              </w:rPr>
              <w:br/>
              <w:t>введення додаткової дільниці контролю якості (механічні включення) КНМР Холдінг Б.В., Нідерланди (Александерстраат 11, С-ГРАВЕНХАГЕ, 2514JL, Нідерланди).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Енестія Белджиум Н.В., Бельгія (вторинне пакування).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Васделл Європа Лімітед, Ірландія (вторинне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дільниці контролю якості (стерильність, бактеріальні ендотоксини) ІТЕСТ плюс, с.р.о., Чеська Республіка/ITEST plus s.r.o., Czech Republic (за адресою: Bile Vchynice 10, Bile Vchynice, 533 16, Czech Republic/Біле Вчиніце 10, Біле Вчиніце, 533 16, Чеська Республіка).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(інші зміни) видалення функцій контролю якості (стерильність та бактеріальні ендотоксини) виробника Сінтон Хіспанія, С.Л., Іспанія. Залишаються функції (випуск серії, контроль якості (фізико-хімічний).</w:t>
            </w:r>
            <w:r w:rsidRPr="00AE09EC">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уточнення адреси виробника Мефар Ілач Санаї А.С., Туреччина (виробництво bulk, первинне пакування, вторинне пакування) у зв’язку із приведенням адреси у відповідність до сертифікату GMP, без зміни місця розташування.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UA/16927/01/01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БРИГЛАУ ЕКО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краплі очні, розчин, 2 мг/мл по 5 мл розчину </w:t>
            </w:r>
            <w:r w:rsidRPr="00AE09EC">
              <w:rPr>
                <w:rFonts w:ascii="Arial" w:hAnsi="Arial" w:cs="Arial"/>
                <w:b/>
                <w:sz w:val="16"/>
                <w:szCs w:val="16"/>
              </w:rPr>
              <w:t>в поліетиленовому флаконі-крапельниці</w:t>
            </w:r>
            <w:r w:rsidRPr="00AE09EC">
              <w:rPr>
                <w:rFonts w:ascii="Arial" w:hAnsi="Arial" w:cs="Arial"/>
                <w:sz w:val="16"/>
                <w:szCs w:val="16"/>
              </w:rPr>
              <w:t xml:space="preserve"> з кришкою з гарантійним кільцем; по 1 або по 3 флакони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Рафарм С.А. </w:t>
            </w:r>
            <w:r w:rsidRPr="00AE09E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w:t>
            </w:r>
            <w:r w:rsidRPr="00AE09EC">
              <w:rPr>
                <w:rFonts w:ascii="Arial" w:hAnsi="Arial" w:cs="Arial"/>
                <w:b/>
                <w:sz w:val="16"/>
                <w:szCs w:val="16"/>
              </w:rPr>
              <w:t>уточнення написання упаковки в наказах МОЗ України № 2220 від 30.09.2020 в процесі реєстрації та № 979 від 06.06.2024 в процесі внесення</w:t>
            </w:r>
            <w:r w:rsidRPr="00AE09EC">
              <w:rPr>
                <w:rFonts w:ascii="Arial" w:hAnsi="Arial" w:cs="Arial"/>
                <w:sz w:val="16"/>
                <w:szCs w:val="16"/>
              </w:rPr>
              <w:t xml:space="preserve"> </w:t>
            </w:r>
            <w:r w:rsidRPr="00AE09EC">
              <w:rPr>
                <w:rFonts w:ascii="Arial" w:hAnsi="Arial" w:cs="Arial"/>
                <w:b/>
                <w:sz w:val="16"/>
                <w:szCs w:val="16"/>
              </w:rPr>
              <w:t xml:space="preserve">змін </w:t>
            </w:r>
            <w:r w:rsidRPr="00AE09EC">
              <w:rPr>
                <w:rFonts w:ascii="Arial" w:hAnsi="Arial" w:cs="Arial"/>
                <w:sz w:val="16"/>
                <w:szCs w:val="16"/>
              </w:rPr>
              <w:t xml:space="preserve">у зв'язку з проведенням процедури "виправлення технічної помилки в реєстраційному посвідченні". Було - по 5 мл у флаконі-крапельниці з кришкою з гарантійним кільцем; по 1 або по 3 флакони у картонній коробці. </w:t>
            </w:r>
            <w:r w:rsidRPr="00AE09EC">
              <w:rPr>
                <w:rFonts w:ascii="Arial" w:hAnsi="Arial" w:cs="Arial"/>
                <w:b/>
                <w:sz w:val="16"/>
                <w:szCs w:val="16"/>
              </w:rPr>
              <w:t>Вірна редакція - по 5 мл розчину в поліетиленовому флаконі-крапельниці з кришкою з гарантійним кільцем; по 1 або по 3 флакони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UA/18347/01/01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БУДЕСОНІД АСТРАЗЕНЕКА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суспензія для розпилення, 0,25 мг/мл; по 2 мл в контейнері з пластику; по 5 контейнерів, з’єднаних між собою, у конверті з алюмінієвої фольги; по 4 конверти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АСТРАЗЕНЕКА АБ</w:t>
            </w:r>
            <w:r w:rsidRPr="00AE09E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виробництво, контроль якості та випуск серії: </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АстраЗенека АБ, Швеція; </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контроль якості: </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АстраЗенека АБ, Швеція </w:t>
            </w:r>
          </w:p>
          <w:p w:rsidR="00706227" w:rsidRPr="00AE09EC" w:rsidRDefault="00706227" w:rsidP="00AF2A9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Зміни в Методах контролю якості лікарського засобу до реєстраційного посвідчення № UA/19102/01/01 та до реєстраційного посвідчення № UA/19102/01/02 запропоновано з метою внесення редакційних правок без змін в методах випробування, специфікації, р. Склад, Термін придатності, Умови зберігання, Упаковка та Маркування.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р.3.2.Р.5.1 Специфікація та 3.2.Р.5.6 Обгрунтування специфікації, а саме – уточнення назви показника «Опис» (стало: «Зовнішній вигляд»). Також, заміна назви конкретного типу матеріалу для контейнерів (LDPE) на загальний термін «пластик» у критеріях прийнятності за п. «Зовнішній вигляд», оскільки не є доцільним перевіряти матеріал (LDPE) контейнеру візуальним методом контролю. Як наслідок, уточнення р. «Упаковка» МКЯ ЛЗ. Матеріал (LDPE) описано у р.3.2.Р.7 Система контейнер/закупорювальний засіб. Зміна зазначення матеріалу контейнера не призводить до жодних змін матеріалу в межах заявленої зміни. Зміни внесені в розділи "Основні фізико-хімічні властивості" та "Упаковка"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UA/19102/01/01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БУДЕСОНІД АСТРАЗЕНЕКА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суспензія для розпилення, 0,5 мг/мл; по 2 мл в контейнері з пластику; по 5 контейнерів, з’єднаних між собою, у конверті з алюмінієвої фольги; по 4 конверти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АСТРАЗЕНЕКА АБ</w:t>
            </w:r>
            <w:r w:rsidRPr="00AE09E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виробництво, контроль якості та випуск серії: </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АстраЗенека АБ, Швеція; </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контроль якості: </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АстраЗенека АБ, Швеція </w:t>
            </w:r>
          </w:p>
          <w:p w:rsidR="00706227" w:rsidRPr="00AE09EC" w:rsidRDefault="00706227" w:rsidP="00AF2A9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Зміни в Методах контролю якості лікарського засобу до реєстраційного посвідчення № UA/19102/01/01 та до реєстраційного посвідчення № UA/19102/01/02 запропоновано з метою внесення редакційних правок без змін в методах випробування, специфікації, р. Склад, Термін придатності, Умови зберігання, Упаковка та Маркування.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р.3.2.Р.5.1 Специфікація та 3.2.Р.5.6 Обгрунтування специфікації, а саме – уточнення назви показника «Опис» (стало: «Зовнішній вигляд»). Також, заміна назви конкретного типу матеріалу для контейнерів (LDPE) на загальний термін «пластик» у критеріях прийнятності за п. «Зовнішній вигляд», оскільки не є доцільним перевіряти матеріал (LDPE) контейнеру візуальним методом контролю. Як наслідок, уточнення р. «Упаковка» МКЯ ЛЗ. Матеріал (LDPE) описано у р.3.2.Р.7 Система контейнер/закупорювальний засіб. Зміна зазначення матеріалу контейнера не призводить до жодних змін матеріалу в межах заявленої зміни. Зміни внесені в розділи "Основні фізико-хімічні властивості" та "Упаковка"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UA/19102/01/02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БУДЕСОНІД АСТРАЗЕНЕКА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суспензія для розпилення, 0,25 мг/мл; по 2 мл в контейнері; по 5 контейнерів у конверті; по 4 конверти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АСТРАЗЕНЕКА АБ</w:t>
            </w:r>
            <w:r w:rsidRPr="00AE09E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виробництво, контроль якості та випуск серії: </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АстраЗенека АБ, Швеція; </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контроль якості: </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АстраЗенека АБ, Швеція </w:t>
            </w:r>
          </w:p>
          <w:p w:rsidR="00706227" w:rsidRPr="00AE09EC" w:rsidRDefault="00706227" w:rsidP="00AF2A9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AE09EC">
              <w:rPr>
                <w:rFonts w:ascii="Arial" w:hAnsi="Arial" w:cs="Arial"/>
                <w:sz w:val="16"/>
                <w:szCs w:val="16"/>
              </w:rPr>
              <w:br/>
              <w:t xml:space="preserve">Зміни внесено до інструкції для медичного застосування лікарського засобу до розділів "Склад" (уточнення назви МНН латиницею), "Побічні реакції" (звітування про можливі небажані побічні реакції), "Виробник" та "Місцезнаходження виробника та адреса місця провадження його діяльності" (зазначення англійською мовою).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а саме зміни у затверджених показаннях, з відповідними змінами в розділі "Спосіб застосування та дози".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а саме додавання нового терапевтичного показання "загострення хронічного обструктивного захворювання легень в осіб без ознак гострої дихальної недостатності" з відповідними змінами в розділах "Фармакологічні властивості" підрозділ "Фармакодинаміка", "Особливості застосування", "Спосіб застосування та дози". Введення змін протягом 6-ти місяців після затвердження. Резюме Плану управління ризиками версія 2.0 додається.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до розділів: "Склад", "Фармакологічні властивості" підрозділи "Фармакодинаміка" та "Фармакокінетика", "Взаємодія з іншими лікарськими засобами та інші види взаємодій",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"Несумісність" та об'єднання в єдиному тексті інструкції для медичного застосування лікарського засобу дозування 0,25 мг будесоніду та дозування 0,5 мг будесоніду. </w:t>
            </w:r>
            <w:r w:rsidRPr="00AE09E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UA/19102/01/01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БУДЕСОНІД АСТРАЗЕНЕКА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суспензія для розпилення, 0,5 мг/мл; по 2 мл в контейнері; по 5 контейнерів у конверті; по 4 конверти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АСТРАЗЕНЕКА АБ</w:t>
            </w:r>
            <w:r w:rsidRPr="00AE09E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виробництво, контроль якості та випуск серії: </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АстраЗенека АБ, Швеція; </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контроль якості: </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АстраЗенека АБ, Швеція </w:t>
            </w:r>
          </w:p>
          <w:p w:rsidR="00706227" w:rsidRPr="00AE09EC" w:rsidRDefault="00706227" w:rsidP="00AF2A9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AE09EC">
              <w:rPr>
                <w:rFonts w:ascii="Arial" w:hAnsi="Arial" w:cs="Arial"/>
                <w:sz w:val="16"/>
                <w:szCs w:val="16"/>
              </w:rPr>
              <w:br/>
              <w:t xml:space="preserve">Зміни внесено до інструкції для медичного застосування лікарського засобу до розділів "Склад" (уточнення назви МНН латиницею), "Побічні реакції" (звітування про можливі небажані побічні реакції), "Виробник" та "Місцезнаходження виробника та адреса місця провадження його діяльності" (зазначення англійською мовою).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а саме зміни у затверджених показаннях, з відповідними змінами в розділі "Спосіб застосування та дози".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а саме додавання нового терапевтичного показання "загострення хронічного обструктивного захворювання легень в осіб без ознак гострої дихальної недостатності" з відповідними змінами в розділах "Фармакологічні властивості" підрозділ "Фармакодинаміка", "Особливості застосування", "Спосіб застосування та дози". Введення змін протягом 6-ти місяців після затвердження. Резюме Плану управління ризиками версія 2.0 додається.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до розділів: "Склад", "Фармакологічні властивості" підрозділи "Фармакодинаміка" та "Фармакокінетика", "Взаємодія з іншими лікарськими засобами та інші види взаємодій",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"Несумісність" та об'єднання в єдиному тексті інструкції для медичного застосування лікарського засобу дозування 0,25 мг будесоніду та дозування 0,5 мг будесоніду. </w:t>
            </w:r>
            <w:r w:rsidRPr="00AE09E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UA/19102/01/02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ВАЛСАРТАН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порошок (субстанція) у пакетах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"Фарма Старт"</w:t>
            </w:r>
            <w:r w:rsidRPr="00AE09E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Жейзян Хуахай Фармасьютікал Ко., Лтд. </w:t>
            </w:r>
            <w:r w:rsidRPr="00AE09E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Китай</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(інші зміни) Зміни у адреси виробничої дільниці АФІ, а саме: адреса виробництва АФІ зазначається відповідно до затвердженого СЕР R1-CEP 2010-072-Rev 02, оскільки в затверджених в Україні реєстраційних матеріалах зазначено адресу власника СЕР.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lang w:val="en-US"/>
              </w:rPr>
            </w:pPr>
            <w:r w:rsidRPr="00AE09EC">
              <w:rPr>
                <w:rFonts w:ascii="Arial" w:hAnsi="Arial" w:cs="Arial"/>
                <w:sz w:val="16"/>
                <w:szCs w:val="16"/>
              </w:rPr>
              <w:t>UA/7624/01/01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ВАЛСАРТАН 160/ГІДРОХЛОРОТІАЗИД 12,5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160 мг/12,5 мг по 14 таблеток у блістері; по 2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AE09EC">
              <w:rPr>
                <w:rFonts w:ascii="Arial" w:hAnsi="Arial" w:cs="Arial"/>
                <w:sz w:val="16"/>
                <w:szCs w:val="16"/>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- 13.04.2020 р.; дата подання РОЗБ - 12.07.2020 р. Пропонована редакція: Частота подання РОЗБ - 3 років; Кінцева дата для включення даних до РОЗБ - 30.04.2025 р.; дата подання РОЗБ - 29.07.2025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UA/14544/01/01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ВАЛСАРТАН 320/ГІДРОХЛОРОТІАЗИД 12,5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320 мг/12,5 мг, по 14 таблеток у блістері; по 2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AE09EC">
              <w:rPr>
                <w:rFonts w:ascii="Arial" w:hAnsi="Arial" w:cs="Arial"/>
                <w:sz w:val="16"/>
                <w:szCs w:val="16"/>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(РОЗБ) лікарського засобу: - Діюча редакція: Частота подання РОЗБ - 3 роки; Кінцева дата для включення даних до РОЗБ - 13.04.2020 р.; дата подання РОЗБ - 12.07.2020 р. Пропонована редакція: Частота подання РОЗБ - 3 років; Кінцева дата для включення даних до РОЗБ - 30.04.2025 р.; дата подання РОЗБ - 29.07.2025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UA/14546/01/01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ВАЛСАРТАН 320/ГІДРОХЛОРОТІАЗИД 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320 мг/25 мг, по 14 таблеток у блістері; по 2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AE09EC">
              <w:rPr>
                <w:rFonts w:ascii="Arial" w:hAnsi="Arial" w:cs="Arial"/>
                <w:sz w:val="16"/>
                <w:szCs w:val="16"/>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- 13.04.2020 р.; </w:t>
            </w:r>
            <w:r w:rsidRPr="00AE09EC">
              <w:rPr>
                <w:rFonts w:ascii="Arial" w:hAnsi="Arial" w:cs="Arial"/>
                <w:sz w:val="16"/>
                <w:szCs w:val="16"/>
              </w:rPr>
              <w:br/>
              <w:t>дата подання РОЗБ - 12.07.2020 р. Пропонована редакція: Частота подання РОЗБ - 3 роки; - Кінцева дата для включення даних до РОЗБ - 30.04.2025 р.; - дата подання РОЗБ - 29.07.2025 р. -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UA/14544/01/02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ВАЛСАРТАН 80/ГІДРОХЛОРОТІАЗИД 12,5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80 мг/12,5 мг, по 14 таблеток у блістері; по 2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AE09EC">
              <w:rPr>
                <w:rFonts w:ascii="Arial" w:hAnsi="Arial" w:cs="Arial"/>
                <w:sz w:val="16"/>
                <w:szCs w:val="16"/>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(РОЗБ) лікарського засобу: - Діюча редакція: - Частота подання РОЗБ - 3 роки; Кінцева дата для включення даних до РОЗБ - 13.04.2020 р.; дата подання РОЗБ - 12.07.2020 р. Пропонована редакція: - Частота подання РОЗБ - 3 років; Кінцева дата для включення даних до РОЗБ - 30.04.2025 р.; дата подання РОЗБ - 29.07.2025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UA/14545/01/02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ВАЛСАРТАН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160 мг, по 14 таблеток у блістері; по 2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Кемілаб д.о.о., Словенія (контроль серії); КРКА, д.д., Ново место, Словенія (виробництво "in bulk", первинне та вторинне пакування, контроль серії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- 13.04.2020 р.; дата подання РОЗБ - 12.07.2020 р. Пропонована редакція: Частота подання РОЗБ - 3 років; Кінцева дата для включення даних до РОЗБ - 30.04.2025 р.; дата подання РОЗБ - 29.07.2025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UA/14316/01/02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ВАЛСАРТАН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320 мг; по 14 таблеток у блістері; по 2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Кемілаб д.о.о., Словенія (контроль серії); КРКА, д.д., Ново место, Словенія (виробництво "in bulk", первинне та вторинне пакування, контроль серії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- 13.04.2020 р.; дата подання РОЗБ - 12.07.2020 р. Пропонована редакція: Частота подання РОЗБ - 3 років; Кінцева дата для включення даних до РОЗБ - 30.04.2025 р.; дата подання РОЗБ - 29.07.2025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UA/14316/01/03</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ВАЛСАРТАН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80 мг, по 14 таблеток у блістері; по 2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Кемілаб д.о.о., Словенія (контроль серії); КРКА, д.д., Ново место, Словенія (виробництво "in bulk", первинне та вторинне пакування, контроль серії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- 13.04.2020 р.; дата подання РОЗБ - 12.07.2020 р. Пропонована редакція: Частота подання РОЗБ - 3 років; Кінцева дата для включення даних до РОЗБ - 30.04.2025 р.; дата подання РОЗБ - 29.07.2025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UA/14316/01/01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80 мг/12,5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Мальта/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Блгарія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зміна меж параметрів «Melt flow rate at 190</w:t>
            </w:r>
            <w:r w:rsidRPr="00AE09EC">
              <w:rPr>
                <w:rFonts w:ascii="Arial" w:hAnsi="Arial" w:cs="Arial"/>
                <w:sz w:val="16"/>
                <w:szCs w:val="16"/>
                <w:vertAlign w:val="superscript"/>
              </w:rPr>
              <w:t>0</w:t>
            </w:r>
            <w:r w:rsidRPr="00AE09EC">
              <w:rPr>
                <w:rFonts w:ascii="Arial" w:hAnsi="Arial" w:cs="Arial"/>
                <w:sz w:val="16"/>
                <w:szCs w:val="16"/>
              </w:rPr>
              <w:t>C and 2.16 kg»; «Density at 23</w:t>
            </w:r>
            <w:r w:rsidRPr="00AE09EC">
              <w:rPr>
                <w:rFonts w:ascii="Arial" w:hAnsi="Arial" w:cs="Arial"/>
                <w:sz w:val="16"/>
                <w:szCs w:val="16"/>
                <w:vertAlign w:val="superscript"/>
              </w:rPr>
              <w:t>0</w:t>
            </w:r>
            <w:r w:rsidRPr="00AE09EC">
              <w:rPr>
                <w:rFonts w:ascii="Arial" w:hAnsi="Arial" w:cs="Arial"/>
                <w:sz w:val="16"/>
                <w:szCs w:val="16"/>
              </w:rPr>
              <w:t>C»; «Tensile strength»; «Relative elongation at break»; «Turbidity» у специфікації упаковки нерозфасованого продукту (polyethylene bags (LDPE)), які використовуються виробником ГЛЗ. Поточні параметри специфікації для ПЕ пакетів не змінюються. Виробник нерозфасованого продукту Novipack також залишається незмінним. Оновлюються лише межі специфікації для приведення їх у відповідність до специфікації для нових ПЕ пакетів виробника Novipack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UA/5743/01/01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160 мг/25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Мальта/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Блгарія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зміна меж параметрів «Melt flow rate at 190</w:t>
            </w:r>
            <w:r w:rsidRPr="00AE09EC">
              <w:rPr>
                <w:rFonts w:ascii="Arial" w:hAnsi="Arial" w:cs="Arial"/>
                <w:sz w:val="16"/>
                <w:szCs w:val="16"/>
                <w:vertAlign w:val="superscript"/>
              </w:rPr>
              <w:t>0</w:t>
            </w:r>
            <w:r w:rsidRPr="00AE09EC">
              <w:rPr>
                <w:rFonts w:ascii="Arial" w:hAnsi="Arial" w:cs="Arial"/>
                <w:sz w:val="16"/>
                <w:szCs w:val="16"/>
              </w:rPr>
              <w:t>C and 2.16 kg»; «Density at 23</w:t>
            </w:r>
            <w:r w:rsidRPr="00AE09EC">
              <w:rPr>
                <w:rFonts w:ascii="Arial" w:hAnsi="Arial" w:cs="Arial"/>
                <w:sz w:val="16"/>
                <w:szCs w:val="16"/>
                <w:vertAlign w:val="superscript"/>
              </w:rPr>
              <w:t>0</w:t>
            </w:r>
            <w:r w:rsidRPr="00AE09EC">
              <w:rPr>
                <w:rFonts w:ascii="Arial" w:hAnsi="Arial" w:cs="Arial"/>
                <w:sz w:val="16"/>
                <w:szCs w:val="16"/>
              </w:rPr>
              <w:t>C»; «Tensile strength»; «Relative elongation at break»; «Turbidity» у специфікації упаковки нерозфасованого продукту (polyethylene bags (LDPE)), які використовуються виробником ГЛЗ. Поточні параметри специфікації для ПЕ пакетів не змінюються. Виробник нерозфасованого продукту Novipack також залишається незмінним. Оновлюються лише межі специфікації для приведення їх у відповідність до специфікації для нових ПЕ пакетів виробника Novipack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UA/5743/01/02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spacing w:after="240"/>
              <w:rPr>
                <w:rFonts w:ascii="Arial" w:hAnsi="Arial" w:cs="Arial"/>
                <w:sz w:val="16"/>
                <w:szCs w:val="16"/>
              </w:rPr>
            </w:pPr>
            <w:r w:rsidRPr="00AE09EC">
              <w:rPr>
                <w:rFonts w:ascii="Arial" w:hAnsi="Arial" w:cs="Arial"/>
                <w:sz w:val="16"/>
                <w:szCs w:val="16"/>
              </w:rPr>
              <w:t>таблетки, вкриті плівковою оболонкою, по 320 мг/12,5 мг; по 10 таблеток у блістері; по 3 або 9 блістерів у картонній коробці</w:t>
            </w:r>
            <w:r w:rsidRPr="00AE09EC">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Мальта/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Блгарія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зміна меж параметрів «Melt flow rate at 190</w:t>
            </w:r>
            <w:r w:rsidRPr="00AE09EC">
              <w:rPr>
                <w:rFonts w:ascii="Arial" w:hAnsi="Arial" w:cs="Arial"/>
                <w:sz w:val="16"/>
                <w:szCs w:val="16"/>
                <w:vertAlign w:val="superscript"/>
              </w:rPr>
              <w:t>0</w:t>
            </w:r>
            <w:r w:rsidRPr="00AE09EC">
              <w:rPr>
                <w:rFonts w:ascii="Arial" w:hAnsi="Arial" w:cs="Arial"/>
                <w:sz w:val="16"/>
                <w:szCs w:val="16"/>
              </w:rPr>
              <w:t>C and 2.16 kg»; «Density at 23</w:t>
            </w:r>
            <w:r w:rsidRPr="00AE09EC">
              <w:rPr>
                <w:rFonts w:ascii="Arial" w:hAnsi="Arial" w:cs="Arial"/>
                <w:sz w:val="16"/>
                <w:szCs w:val="16"/>
                <w:vertAlign w:val="superscript"/>
              </w:rPr>
              <w:t>0</w:t>
            </w:r>
            <w:r w:rsidRPr="00AE09EC">
              <w:rPr>
                <w:rFonts w:ascii="Arial" w:hAnsi="Arial" w:cs="Arial"/>
                <w:sz w:val="16"/>
                <w:szCs w:val="16"/>
              </w:rPr>
              <w:t>C»; «Tensile strength»; «Relative elongation at break»; «Turbidity» у специфікації упаковки нерозфасованого продукту (polyethylene bags (LDPE)), які використовуються виробником ГЛЗ. Поточні параметри специфікації для ПЕ пакетів не змінюються. Виробник нерозфасованого продукту Novipack також залишається незмінним. Оновлюються лише межі специфікації для приведення їх у відповідність до специфікації для нових ПЕ пакетів виробника Novipack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UA/8900/01/01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320 мг/25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Мальта/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Блгарія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2004-307-Rev 07 від затвердженого виробника CAMBREX PROFARMACO MILANO S.R.L., Italy діючої речовини гідрохлоротіазид (затверджено: R1- CEP 2004-307-Rev 06; запропоновано: CEP 2004-307-Rev 07).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UA/5744/01/02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160 мг/12,5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Мальта/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Блгарія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2004-307-Rev 07 від затвердженого виробника CAMBREX PROFARMACO MILANO S.R.L., Italy діючої речовини гідрохлоротіазид (затверджено: R1- CEP 2004-307-Rev 06; запропоновано: CEP 2004-307-Rev 07).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UA/5744/01/01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ВАЛЬСАКОР® Н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160 мг/12,5 мг по 14 таблеток у блістері; по 2, по 4 або по 6 блістерів в коробці; по 15 таблеток у блістері; по 2 або 4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виробництво "in bulk", первинне та вторинне пакування: Лаурус Лабс Лімітед, Індія; Виробник, відповідальний за контроль серії: КРКА, д.д., Ново место, Словенія; виробник, відповідальний за контроль серії: Кемілаб д.о.о.,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- 13.04.2020 р.; дата подання РОЗБ - 12.07.2020 р. Пропонована редакція: Частота подання РОЗБ - 3 років; Кінцева дата для включення даних до РОЗБ - 30.04.2025 р.; дата подання РОЗБ - 29.07.2025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UA/9451/01/01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ВАЛЬСАКОР® Н 320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320 мг/12,5 мг;</w:t>
            </w:r>
            <w:r w:rsidRPr="00AE09EC">
              <w:rPr>
                <w:rFonts w:ascii="Arial" w:hAnsi="Arial" w:cs="Arial"/>
                <w:sz w:val="16"/>
                <w:szCs w:val="16"/>
              </w:rPr>
              <w:br/>
              <w:t>по 10 таблеток у блістері, по 3 або 6 блістерів у картонній коробці; по 14 таблеток у блістері, по 1, 2 або 4 блістери в картонній коробці; по 15 таблеток у блістері, по 2 або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Відповідальний за виробництво "in bulk", первинне та вторинне пакування, контроль та випуск серії: КРКА, д.д., Ново место, Словенія;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Відповідальний за контроль серії: КРКА, д.д., Ново место, Словенія; контроль серії: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(РОЗБ) лікарського засобу: Діюча редакція: Частота подання РОЗБ - 3 роки; </w:t>
            </w:r>
            <w:r w:rsidRPr="00AE09EC">
              <w:rPr>
                <w:rFonts w:ascii="Arial" w:hAnsi="Arial" w:cs="Arial"/>
                <w:sz w:val="16"/>
                <w:szCs w:val="16"/>
              </w:rPr>
              <w:br/>
              <w:t>Кінцева дата для включення даних до РОЗБ - 13.04.2020 р.; дата подання РОЗБ - 12.07.2020 р.</w:t>
            </w:r>
            <w:r w:rsidRPr="00AE09EC">
              <w:rPr>
                <w:rFonts w:ascii="Arial" w:hAnsi="Arial" w:cs="Arial"/>
                <w:sz w:val="16"/>
                <w:szCs w:val="16"/>
              </w:rPr>
              <w:br/>
              <w:t xml:space="preserve">Пропонована редакція: Частота подання РОЗБ - 3 років; </w:t>
            </w:r>
            <w:r w:rsidRPr="00AE09EC">
              <w:rPr>
                <w:rFonts w:ascii="Arial" w:hAnsi="Arial" w:cs="Arial"/>
                <w:sz w:val="16"/>
                <w:szCs w:val="16"/>
              </w:rPr>
              <w:br/>
              <w:t xml:space="preserve">Кінцева дата для включення даних до РОЗБ - 30.04.2025 р.; дата подання РОЗБ - 29.07.2025 р. </w:t>
            </w:r>
            <w:r w:rsidRPr="00AE09EC">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UA/9451/01/02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ВАЛЬСАКОР® НD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160 мг/25 мг; по 14 таблеток у блістері; по 2, по 4 або по 6 блістерів в коробці; по 15 таблеток у блістері; по 2 або 4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виробництво "in bulk", первинне та вторинне пакування: Лаурус Лабс Лімітед, Індія; Виробник, відповідальний за контроль серії: КРКА, д.д., Ново место, Словенія; виробник, відповідальний за контроль серії: Кемілаб д.о.о.,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(РОЗБ) лікарського засобу: Діюча редакція: Частота подання РОЗБ - 3 роки; - Кінцева дата для включення даних до РОЗБ - 13.04.2020 р.; дата подання РОЗБ - 12.07.2020 р. - Пропонована редакція: Частота подання РОЗБ - 3 років; - Кінцева дата для включення даних до РОЗБ - 30.04.2025 р.; дата подання РОЗБ - 29.07.2025 р. -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UA/9450/01/01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ВАЛЬСАКОР® НD 320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320 мг/25 мг по 10 таблеток у блістері; по 3 або 6 блістерів у картонній коробці; по 14 таблеток у блістері; по 1, 2 або 4 блістери в картонній коробці; по 15 таблеток у блістері; по 2 або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Відповідальний за виробництво "in bulk", первинне та вторинне пакування, контроль та випуск серії: КРКА, д.д., Ново место, Словенія;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Відповідальний за контроль серії: КРКА, д.д., Ново место, Словенія; відповідальний за контроль серії: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(РОЗБ) лікарського засобу:</w:t>
            </w:r>
            <w:r w:rsidRPr="00AE09EC">
              <w:rPr>
                <w:rFonts w:ascii="Arial" w:hAnsi="Arial" w:cs="Arial"/>
                <w:sz w:val="16"/>
                <w:szCs w:val="16"/>
              </w:rPr>
              <w:br/>
              <w:t xml:space="preserve">Діюча редакція: </w:t>
            </w:r>
            <w:r w:rsidRPr="00AE09EC">
              <w:rPr>
                <w:rFonts w:ascii="Arial" w:hAnsi="Arial" w:cs="Arial"/>
                <w:sz w:val="16"/>
                <w:szCs w:val="16"/>
              </w:rPr>
              <w:br/>
              <w:t xml:space="preserve">Частота подання РОЗБ - 3 роки; </w:t>
            </w:r>
            <w:r w:rsidRPr="00AE09EC">
              <w:rPr>
                <w:rFonts w:ascii="Arial" w:hAnsi="Arial" w:cs="Arial"/>
                <w:sz w:val="16"/>
                <w:szCs w:val="16"/>
              </w:rPr>
              <w:br/>
              <w:t>Кінцева дата для включення даних до РОЗБ - 13.04.2020 р.; дата подання РОЗБ - 12.07.2020 р.</w:t>
            </w:r>
            <w:r w:rsidRPr="00AE09EC">
              <w:rPr>
                <w:rFonts w:ascii="Arial" w:hAnsi="Arial" w:cs="Arial"/>
                <w:sz w:val="16"/>
                <w:szCs w:val="16"/>
              </w:rPr>
              <w:br/>
              <w:t>Пропонована редакція:</w:t>
            </w:r>
            <w:r w:rsidRPr="00AE09EC">
              <w:rPr>
                <w:rFonts w:ascii="Arial" w:hAnsi="Arial" w:cs="Arial"/>
                <w:sz w:val="16"/>
                <w:szCs w:val="16"/>
              </w:rPr>
              <w:br/>
              <w:t xml:space="preserve">Частота подання РОЗБ - 3 роки; </w:t>
            </w:r>
            <w:r w:rsidRPr="00AE09EC">
              <w:rPr>
                <w:rFonts w:ascii="Arial" w:hAnsi="Arial" w:cs="Arial"/>
                <w:sz w:val="16"/>
                <w:szCs w:val="16"/>
              </w:rPr>
              <w:br/>
              <w:t>Кінцева дата для включення даних до РОЗБ - 30.04.2025 р.; дата подання РОЗБ - 29.07.2025 р.</w:t>
            </w:r>
            <w:r w:rsidRPr="00AE09EC">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UA/9450/01/03</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ВЕНТАВІС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інгаляцій, 10 мкг/мл; по 2 мл в ампулі; по 30 ампул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Берлімед,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AE09EC">
              <w:rPr>
                <w:rFonts w:ascii="Arial" w:hAnsi="Arial" w:cs="Arial"/>
                <w:sz w:val="16"/>
                <w:szCs w:val="16"/>
              </w:rPr>
              <w:br/>
              <w:t>Діюча редакція: Частота подання регулярно оновлюваного звіту з безпеки 3 роки. Кінцева дата для включення даних до РОЗБ - 15.09.2020 р. Дата подання - 14.12.2020 р. Пропонована редакція: Частота подання регулярно оновлюваного звіту з безпеки 5 років. Кінцева дата для включення даних до РОЗБ - 15.09.2028 р. Дата подання - 14.12.2028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UA/9199/01/01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ВІБІН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3 мг+ 0,03 мг по 28 таблеток у блістері (21 активна таблетка жовтого кольору та 7 таблеток плацебо білого кольору ), по 1 блістеру в картонній коробці з тижневим календарем-стікером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виробництво, первинне та вторинне пакування, контроль та випуск серії </w:t>
            </w:r>
            <w:r w:rsidRPr="00AE09EC">
              <w:rPr>
                <w:rFonts w:ascii="Arial" w:hAnsi="Arial" w:cs="Arial"/>
                <w:sz w:val="16"/>
                <w:szCs w:val="16"/>
              </w:rPr>
              <w:br/>
              <w:t>Лабораторіос Леон Фарма С.А., Іспанія;</w:t>
            </w:r>
            <w:r w:rsidRPr="00AE09EC">
              <w:rPr>
                <w:rFonts w:ascii="Arial" w:hAnsi="Arial" w:cs="Arial"/>
                <w:sz w:val="16"/>
                <w:szCs w:val="16"/>
              </w:rPr>
              <w:br/>
              <w:t xml:space="preserve">вторинне пакування: </w:t>
            </w:r>
            <w:r w:rsidRPr="00AE09EC">
              <w:rPr>
                <w:rFonts w:ascii="Arial" w:hAnsi="Arial" w:cs="Arial"/>
                <w:sz w:val="16"/>
                <w:szCs w:val="16"/>
              </w:rPr>
              <w:br/>
              <w:t>МАНАНТІАЛ ІНТЕГРА, С.Л., Іспанія;</w:t>
            </w:r>
            <w:r w:rsidRPr="00AE09EC">
              <w:rPr>
                <w:rFonts w:ascii="Arial" w:hAnsi="Arial" w:cs="Arial"/>
                <w:sz w:val="16"/>
                <w:szCs w:val="16"/>
              </w:rPr>
              <w:br/>
              <w:t>вторинне пакування:</w:t>
            </w:r>
            <w:r w:rsidRPr="00AE09EC">
              <w:rPr>
                <w:rFonts w:ascii="Arial" w:hAnsi="Arial" w:cs="Arial"/>
                <w:sz w:val="16"/>
                <w:szCs w:val="16"/>
              </w:rPr>
              <w:br/>
              <w:t>АТДІС ФАРМА, С.Л., Іспанія;</w:t>
            </w:r>
            <w:r w:rsidRPr="00AE09EC">
              <w:rPr>
                <w:rFonts w:ascii="Arial" w:hAnsi="Arial" w:cs="Arial"/>
                <w:sz w:val="16"/>
                <w:szCs w:val="16"/>
              </w:rPr>
              <w:br/>
              <w:t xml:space="preserve">контроль мікробіологічної чистоти лікарського засобу: </w:t>
            </w:r>
            <w:r w:rsidRPr="00AE09EC">
              <w:rPr>
                <w:rFonts w:ascii="Arial" w:hAnsi="Arial" w:cs="Arial"/>
                <w:sz w:val="16"/>
                <w:szCs w:val="16"/>
              </w:rPr>
              <w:br/>
              <w:t>Лабораторіо Ечеварне, С.А., Іспанія;</w:t>
            </w:r>
            <w:r w:rsidRPr="00AE09EC">
              <w:rPr>
                <w:rFonts w:ascii="Arial" w:hAnsi="Arial" w:cs="Arial"/>
                <w:sz w:val="16"/>
                <w:szCs w:val="16"/>
              </w:rPr>
              <w:br/>
              <w:t>Контроль якості лікарського засобу:</w:t>
            </w:r>
            <w:r w:rsidRPr="00AE09EC">
              <w:rPr>
                <w:rFonts w:ascii="Arial" w:hAnsi="Arial" w:cs="Arial"/>
                <w:sz w:val="16"/>
                <w:szCs w:val="16"/>
              </w:rPr>
              <w:br/>
              <w:t>Чемо Індія Формулейшен Прайвет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Іспанія/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Виправлено технічну помилку в інструкції для медичного застосування лікарського засобу у розділах "Місцезнаходження виробника та його адреса місця провадження діяльності", а саме узгоджено інформацію затверджену наказом МОЗ від 31.10.2024 р. № 1828. Затверджено: Калле Ла Валліна с/н, Полігоно Індастріал Наватеджера, Віллакіламбре, 24193, Іспанія/ Calle La Vallina s/n, Poligono Industrial Navatejera, Villaguilambre, 24193, Spain. Запропоновано: Калле Ла Валліна с/н, Полігоно Індастріал Наватеджера, Віллакіламбре, 24193, Іспанія/ Calle La Vallina s/n, Poligono Industrial Navatejera, Villaquilambre, 24193, Spain.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UA/20647/01/01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ВІКС АКТИВ СИНЕКС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спрей назальний, 0,5 мг/мл; по 15 мл у флаконі з розпилюючим пристроєм; по 1 флакону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Проктер енд Гембл Інтернешнл Оперейшнз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Проктер енд Гембл Мануфекчурінг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Тева Чех Індастріз с.р.о., Чеська Республіка/Teva Czech Indaustries s.r.o., Czech Republic. Залишається затверджений виробник Проктер енд Гембл Мануфекчурінг ГмбХ, Німеччина/Procter &amp; Gamble Manufacturing GmbH, Germany.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щодо вилучення одного з виробників, як наслідок – вилучення тексту маркування упаковки лікарського засобу відповідного виробника. </w:t>
            </w:r>
            <w:r w:rsidRPr="00AE09EC">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UA/10927/01/01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ВІРГАН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гель очний, 1,5 мг/г; по 5 г у тубі з наконечником, що загвинчується ковпачком;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ЛАБОРАТУАР ТЕА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Фарміла – Теа Фармацеутіці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AE09EC">
              <w:rPr>
                <w:rFonts w:ascii="Arial" w:hAnsi="Arial" w:cs="Arial"/>
                <w:sz w:val="16"/>
                <w:szCs w:val="16"/>
              </w:rPr>
              <w:br/>
              <w:t>Подання нового сертифіката відповідності Європейській фармакопеї № R1-CEP 2010-257 - Rev 02 для діючої речовини Ganciclovir від нового виробника EXCELLA GMBH &amp; CO. KG (доповнення).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2010-257 - Rev 03 для діючої речовини Ganciclovir від виробника EXCELLA GMBH &amp; CO. KG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UA/9379/01/01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ВІРЕАД®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300 мг; по 30 таблеток у флаконах;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Гілеад Сайєнсиз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первинна та вторинна упаковка, контроль серій, випуск серій: Гілеад Сайєнсиз Айеленд ЮС, Ірландія; виробництво, первинна та вторинна упаковка: Такеда ГмбХ, Німеччина; первинна та вторинна упаковка: Каталент Джермані Шорндорф ГмбХ, Німеччина; вторинна упаковка: Мілмаунт Хелскеа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Ірландія/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w:t>
            </w:r>
            <w:r w:rsidRPr="00AE09EC">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r w:rsidRPr="00AE09EC">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UA/8274/01/01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ВОГЛІБОЗ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кристали або кристалічний порошок (субстанція) у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КОЛОН ЛАЙФ САЄНС,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Республiка Корея </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w:t>
            </w:r>
            <w:r w:rsidRPr="00AE09EC">
              <w:rPr>
                <w:rFonts w:ascii="Arial" w:hAnsi="Arial" w:cs="Arial"/>
                <w:sz w:val="16"/>
                <w:szCs w:val="16"/>
              </w:rPr>
              <w:br/>
              <w:t xml:space="preserve">Затверджено: ТОВ «КУСУМ ФАРМ», Україна </w:t>
            </w:r>
            <w:r w:rsidRPr="00AE09EC">
              <w:rPr>
                <w:rFonts w:ascii="Arial" w:hAnsi="Arial" w:cs="Arial"/>
                <w:sz w:val="16"/>
                <w:szCs w:val="16"/>
              </w:rPr>
              <w:br/>
              <w:t>Запропоновано: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UA/19565/01/01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ГАДОВІСТ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1 ммоль/мл; по 5 мл або по 7,5 мл, або по 10 мл у скляному шприці, вкладеному у прозору пластикову коробку, закриту папером; по 5 шприців у картонній коробці; по 5 мл або по 7,5 мл, або по 10 мл у пластиковому шприці, вкладеному у прозору пластикову коробку, закриту поліетиленом; по 5 шприців у картонній коробці; по 7,5 мл або по 15 мл у скляному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Байєр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AE09EC">
              <w:rPr>
                <w:rFonts w:ascii="Arial" w:hAnsi="Arial" w:cs="Arial"/>
                <w:sz w:val="16"/>
                <w:szCs w:val="16"/>
              </w:rPr>
              <w:br/>
              <w:t xml:space="preserve">Діюча редакція: Частота подання регулярно оновлюваного звіту з безпеки 5 років. - Кінцева дата для включення даних до РОЗБ - 30.04.2020 р. - Дата подання - 29.07.2020 р.- Пропонована редакція: Частота подання регулярно оновлюваного звіту з безпеки 2 роки. - Кінцева дата для включення даних до РОЗБ - 30.04.2025 р. - Дата подання - 29.07.2025 р. -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UA/6664/01/01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ГАЛАЗОЛІН®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спрей назальний, розчин, (0,5 мг + 50,0 мг)/мл; по 10 мл у флаконі-крапельниці; по 1 флакону з розчином у коробці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Фармацевтичний завод «ПОЛЬФАРМА» С.А.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первинне та вторинне пакування, контроль серії:</w:t>
            </w:r>
            <w:r w:rsidRPr="00AE09EC">
              <w:rPr>
                <w:rFonts w:ascii="Arial" w:hAnsi="Arial" w:cs="Arial"/>
                <w:sz w:val="16"/>
                <w:szCs w:val="16"/>
              </w:rPr>
              <w:br/>
              <w:t>Фармацевтичний завод «ПОЛЬФАРМА» С.А., Польща;</w:t>
            </w:r>
            <w:r w:rsidRPr="00AE09EC">
              <w:rPr>
                <w:rFonts w:ascii="Arial" w:hAnsi="Arial" w:cs="Arial"/>
                <w:sz w:val="16"/>
                <w:szCs w:val="16"/>
              </w:rPr>
              <w:br/>
              <w:t>Випуск серії:</w:t>
            </w:r>
            <w:r w:rsidRPr="00AE09EC">
              <w:rPr>
                <w:rFonts w:ascii="Arial" w:hAnsi="Arial" w:cs="Arial"/>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Перенесення виробничої дільниці відповідальної за випуск серії затвердженого виробника Фармацевтичний завод "ПОЛЬФАРМА" С.А., Польща.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текст маркування упаковок лікарського засобу.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відповідального за контроль та випуск серії: Варшавський фармацевтичний завод Польфа АТ, Польща (вул. Каролькова 22/24, 01-207 Варшава, Польща). Залишається альтернативний виробник відповідальні за ті ж функції, що й вилучений: Фармацевтичний завод "ПОЛЬФАРМА" С.А.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у зв'язку з вилученням одного з виробників, відповідального за випуск серії, та як наслідок - у текст маркування упаковок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Фармацевтичний завод "ПОЛЬФАРМА" С.А., а саме приведенням до єдиного написання, у зв'язку з цим частина назви "Відділ Медана в Сєрадзі" перенесено до адреси виробника.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у зв'язку зі зміною назви та адреси виробника, а саме приведенням до єдиного написання, та як наслідок - у текст маркування упаковок лікарського засобу. Введення змін протягом 6-ти місяців після затвердження </w:t>
            </w:r>
            <w:r w:rsidRPr="00AE09EC">
              <w:rPr>
                <w:rFonts w:ascii="Arial" w:hAnsi="Arial" w:cs="Arial"/>
                <w:sz w:val="16"/>
                <w:szCs w:val="16"/>
              </w:rPr>
              <w:br/>
              <w:t>Зміни І типу - Зміни щодо безпеки/ефективності та фармаконагляду (інші зміни) Зміни внесено у текст маркування первинної (п. 1, п. 2 та п. 6) та вторинної (п. 1, п. 4, п. 5, п. 14, п. 15 та п.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UA/16346/01/02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ГАЛАЗОЛІН®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lang w:val="ru-RU"/>
              </w:rPr>
            </w:pPr>
            <w:r w:rsidRPr="00AE09EC">
              <w:rPr>
                <w:rFonts w:ascii="Arial" w:hAnsi="Arial" w:cs="Arial"/>
                <w:sz w:val="16"/>
                <w:szCs w:val="16"/>
                <w:lang w:val="ru-RU"/>
              </w:rPr>
              <w:t xml:space="preserve">спрей назальний, розчин, (1,0 мг + 50,0 мг)/мл; по 10 мл у флаконі-крапельниці; по 1 флакону з розчином у коробці картонній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первинне та вторинне пакування, контроль серії:</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Фармацевтичний завод «ПОЛЬФАРМА» С.А., Польща;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Випуск серії:</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8E32AF"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Адміністративні зміни. </w:t>
            </w:r>
            <w:r w:rsidRPr="008E32AF">
              <w:rPr>
                <w:rFonts w:ascii="Arial" w:hAnsi="Arial" w:cs="Arial"/>
                <w:sz w:val="16"/>
                <w:szCs w:val="16"/>
              </w:rPr>
              <w:t>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відповідального за контроль та випуск серії: Варшавський фармацевтичний завод Польфа АТ, Польща. Залишається альтернативний виробник відповідальні за ті ж функції, що й вилучений: Фармацевтичний завод "ПОЛЬФАРМА" С.А.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у зв'язку з вилученням одного з виробників, відповідального за випуск серії, та як наслідок - у текст маркування упаковок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Перенесення виробничої дільниці відповідальної за випуск серії затвердженого виробника Фармацевтичний завод "ПОЛЬФАРМА" С.А., Польща.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текст маркування упаковок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Фармацевтичний завод "ПОЛЬФАРМА" С.А., а саме приведенням до єдиного написання, у зв'язку з цим частина назви "Відділ Медана в Сєрадзі" перенесено до адреси виробника.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у зв'язку зі зміною назви та адреси виробника, а саме приведенням до єдиного написання, та як наслідок - у текст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внесено у текст маркування первинної (п. 1, п. 6) та вторинної (п. 1, п. 5, п. 15 та п.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UA/16346/01/01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ГАЛАЗОЛІН®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lang w:val="ru-RU"/>
              </w:rPr>
            </w:pPr>
            <w:r w:rsidRPr="00AE09EC">
              <w:rPr>
                <w:rFonts w:ascii="Arial" w:hAnsi="Arial" w:cs="Arial"/>
                <w:sz w:val="16"/>
                <w:szCs w:val="16"/>
                <w:lang w:val="ru-RU"/>
              </w:rPr>
              <w:t>спрей назальний, розчин, (0,5 мг + 50,0 мг)/мл; по 10 мл у флаконі-крапельниці; по 1 флакону з розчином у коробці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первинне та вторинне пакування, контроль серії: Фармацевтичний завод «ПОЛЬФАРМА» С.А., Польща; Випуск серії:</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lang w:val="ru-RU"/>
              </w:rPr>
            </w:pPr>
            <w:r w:rsidRPr="00AE09EC">
              <w:rPr>
                <w:rFonts w:ascii="Arial" w:hAnsi="Arial" w:cs="Arial"/>
                <w:sz w:val="16"/>
                <w:szCs w:val="16"/>
              </w:rPr>
              <w:t xml:space="preserve">внесення змін до реєстраційних матеріалів: Зміни І типу - Зміни з якості. </w:t>
            </w:r>
            <w:r w:rsidRPr="008E32AF">
              <w:rPr>
                <w:rFonts w:ascii="Arial" w:hAnsi="Arial" w:cs="Arial"/>
                <w:sz w:val="16"/>
                <w:szCs w:val="16"/>
              </w:rPr>
              <w:t xml:space="preserve">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новим показником «Кількість доз в одному контейнері» з відповідним методом випробування, відповідно до вимог монографії Євр.Фарм. 0676. </w:t>
            </w:r>
            <w:r w:rsidRPr="00AE09EC">
              <w:rPr>
                <w:rFonts w:ascii="Arial" w:hAnsi="Arial" w:cs="Arial"/>
                <w:sz w:val="16"/>
                <w:szCs w:val="16"/>
                <w:lang w:val="ru-RU"/>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новим показником «Середня доставлена доза ксилометазоліну гідрохлориду» з відповідним методом випробування, відповідно до рекомендацій ЕМА щодо фармацевтичної якості інгаляційних і назальних продуктів (СН</w:t>
            </w:r>
            <w:r w:rsidRPr="00AE09EC">
              <w:rPr>
                <w:rFonts w:ascii="Arial" w:hAnsi="Arial" w:cs="Arial"/>
                <w:sz w:val="16"/>
                <w:szCs w:val="16"/>
              </w:rPr>
              <w:t>MP</w:t>
            </w:r>
            <w:r w:rsidRPr="00AE09EC">
              <w:rPr>
                <w:rFonts w:ascii="Arial" w:hAnsi="Arial" w:cs="Arial"/>
                <w:sz w:val="16"/>
                <w:szCs w:val="16"/>
                <w:lang w:val="ru-RU"/>
              </w:rPr>
              <w:t>/</w:t>
            </w:r>
            <w:r w:rsidRPr="00AE09EC">
              <w:rPr>
                <w:rFonts w:ascii="Arial" w:hAnsi="Arial" w:cs="Arial"/>
                <w:sz w:val="16"/>
                <w:szCs w:val="16"/>
              </w:rPr>
              <w:t>QWP</w:t>
            </w:r>
            <w:r w:rsidRPr="00AE09EC">
              <w:rPr>
                <w:rFonts w:ascii="Arial" w:hAnsi="Arial" w:cs="Arial"/>
                <w:sz w:val="16"/>
                <w:szCs w:val="16"/>
                <w:lang w:val="ru-RU"/>
              </w:rPr>
              <w:t>/49313/2005).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новим показником «Середня доставлена доза декспантенолу» з відповідним методом випробування, відповідно до рекомендацій ЕМА щодо фармацевтичної якості інгаляційних і назальних продуктів (СН</w:t>
            </w:r>
            <w:r w:rsidRPr="00AE09EC">
              <w:rPr>
                <w:rFonts w:ascii="Arial" w:hAnsi="Arial" w:cs="Arial"/>
                <w:sz w:val="16"/>
                <w:szCs w:val="16"/>
              </w:rPr>
              <w:t>MP</w:t>
            </w:r>
            <w:r w:rsidRPr="00AE09EC">
              <w:rPr>
                <w:rFonts w:ascii="Arial" w:hAnsi="Arial" w:cs="Arial"/>
                <w:sz w:val="16"/>
                <w:szCs w:val="16"/>
                <w:lang w:val="ru-RU"/>
              </w:rPr>
              <w:t>/</w:t>
            </w:r>
            <w:r w:rsidRPr="00AE09EC">
              <w:rPr>
                <w:rFonts w:ascii="Arial" w:hAnsi="Arial" w:cs="Arial"/>
                <w:sz w:val="16"/>
                <w:szCs w:val="16"/>
              </w:rPr>
              <w:t>QWP</w:t>
            </w:r>
            <w:r w:rsidRPr="00AE09EC">
              <w:rPr>
                <w:rFonts w:ascii="Arial" w:hAnsi="Arial" w:cs="Arial"/>
                <w:sz w:val="16"/>
                <w:szCs w:val="16"/>
                <w:lang w:val="ru-RU"/>
              </w:rPr>
              <w:t>/49313/2005).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показником «Розподіл крапель за розмірами (</w:t>
            </w:r>
            <w:r w:rsidRPr="00AE09EC">
              <w:rPr>
                <w:rFonts w:ascii="Arial" w:hAnsi="Arial" w:cs="Arial"/>
                <w:sz w:val="16"/>
                <w:szCs w:val="16"/>
              </w:rPr>
              <w:t>Droplet</w:t>
            </w:r>
            <w:r w:rsidRPr="00AE09EC">
              <w:rPr>
                <w:rFonts w:ascii="Arial" w:hAnsi="Arial" w:cs="Arial"/>
                <w:sz w:val="16"/>
                <w:szCs w:val="16"/>
                <w:lang w:val="ru-RU"/>
              </w:rPr>
              <w:t xml:space="preserve"> </w:t>
            </w:r>
            <w:r w:rsidRPr="00AE09EC">
              <w:rPr>
                <w:rFonts w:ascii="Arial" w:hAnsi="Arial" w:cs="Arial"/>
                <w:sz w:val="16"/>
                <w:szCs w:val="16"/>
              </w:rPr>
              <w:t>size</w:t>
            </w:r>
            <w:r w:rsidRPr="00AE09EC">
              <w:rPr>
                <w:rFonts w:ascii="Arial" w:hAnsi="Arial" w:cs="Arial"/>
                <w:sz w:val="16"/>
                <w:szCs w:val="16"/>
                <w:lang w:val="ru-RU"/>
              </w:rPr>
              <w:t xml:space="preserve"> </w:t>
            </w:r>
            <w:r w:rsidRPr="00AE09EC">
              <w:rPr>
                <w:rFonts w:ascii="Arial" w:hAnsi="Arial" w:cs="Arial"/>
                <w:sz w:val="16"/>
                <w:szCs w:val="16"/>
              </w:rPr>
              <w:t>distribution</w:t>
            </w:r>
            <w:r w:rsidRPr="00AE09EC">
              <w:rPr>
                <w:rFonts w:ascii="Arial" w:hAnsi="Arial" w:cs="Arial"/>
                <w:sz w:val="16"/>
                <w:szCs w:val="16"/>
                <w:lang w:val="ru-RU"/>
              </w:rPr>
              <w:t xml:space="preserve"> </w:t>
            </w:r>
            <w:r w:rsidRPr="00AE09EC">
              <w:rPr>
                <w:rFonts w:ascii="Arial" w:hAnsi="Arial" w:cs="Arial"/>
                <w:sz w:val="16"/>
                <w:szCs w:val="16"/>
              </w:rPr>
              <w:t>in</w:t>
            </w:r>
            <w:r w:rsidRPr="00AE09EC">
              <w:rPr>
                <w:rFonts w:ascii="Arial" w:hAnsi="Arial" w:cs="Arial"/>
                <w:sz w:val="16"/>
                <w:szCs w:val="16"/>
                <w:lang w:val="ru-RU"/>
              </w:rPr>
              <w:t xml:space="preserve"> </w:t>
            </w:r>
            <w:r w:rsidRPr="00AE09EC">
              <w:rPr>
                <w:rFonts w:ascii="Arial" w:hAnsi="Arial" w:cs="Arial"/>
                <w:sz w:val="16"/>
                <w:szCs w:val="16"/>
              </w:rPr>
              <w:t>spay</w:t>
            </w:r>
            <w:r w:rsidRPr="00AE09EC">
              <w:rPr>
                <w:rFonts w:ascii="Arial" w:hAnsi="Arial" w:cs="Arial"/>
                <w:sz w:val="16"/>
                <w:szCs w:val="16"/>
                <w:lang w:val="ru-RU"/>
              </w:rPr>
              <w:t>) (метод лазерної дифракції).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заміна показника «Однорідність дозованих одиниць» (розрахунково-ваговий метод) на показник «Однорідність доставленої маси, міжфлаконне тестування», (</w:t>
            </w:r>
            <w:r w:rsidRPr="00AE09EC">
              <w:rPr>
                <w:rFonts w:ascii="Arial" w:hAnsi="Arial" w:cs="Arial"/>
                <w:sz w:val="16"/>
                <w:szCs w:val="16"/>
              </w:rPr>
              <w:t>Uniformity</w:t>
            </w:r>
            <w:r w:rsidRPr="00AE09EC">
              <w:rPr>
                <w:rFonts w:ascii="Arial" w:hAnsi="Arial" w:cs="Arial"/>
                <w:sz w:val="16"/>
                <w:szCs w:val="16"/>
                <w:lang w:val="ru-RU"/>
              </w:rPr>
              <w:t xml:space="preserve"> </w:t>
            </w:r>
            <w:r w:rsidRPr="00AE09EC">
              <w:rPr>
                <w:rFonts w:ascii="Arial" w:hAnsi="Arial" w:cs="Arial"/>
                <w:sz w:val="16"/>
                <w:szCs w:val="16"/>
              </w:rPr>
              <w:t>of</w:t>
            </w:r>
            <w:r w:rsidRPr="00AE09EC">
              <w:rPr>
                <w:rFonts w:ascii="Arial" w:hAnsi="Arial" w:cs="Arial"/>
                <w:sz w:val="16"/>
                <w:szCs w:val="16"/>
                <w:lang w:val="ru-RU"/>
              </w:rPr>
              <w:t xml:space="preserve"> </w:t>
            </w:r>
            <w:r w:rsidRPr="00AE09EC">
              <w:rPr>
                <w:rFonts w:ascii="Arial" w:hAnsi="Arial" w:cs="Arial"/>
                <w:sz w:val="16"/>
                <w:szCs w:val="16"/>
              </w:rPr>
              <w:t>delivered</w:t>
            </w:r>
            <w:r w:rsidRPr="00AE09EC">
              <w:rPr>
                <w:rFonts w:ascii="Arial" w:hAnsi="Arial" w:cs="Arial"/>
                <w:sz w:val="16"/>
                <w:szCs w:val="16"/>
                <w:lang w:val="ru-RU"/>
              </w:rPr>
              <w:t xml:space="preserve"> </w:t>
            </w:r>
            <w:r w:rsidRPr="00AE09EC">
              <w:rPr>
                <w:rFonts w:ascii="Arial" w:hAnsi="Arial" w:cs="Arial"/>
                <w:sz w:val="16"/>
                <w:szCs w:val="16"/>
              </w:rPr>
              <w:t>mass</w:t>
            </w:r>
            <w:r w:rsidRPr="00AE09EC">
              <w:rPr>
                <w:rFonts w:ascii="Arial" w:hAnsi="Arial" w:cs="Arial"/>
                <w:sz w:val="16"/>
                <w:szCs w:val="16"/>
                <w:lang w:val="ru-RU"/>
              </w:rPr>
              <w:t xml:space="preserve">, </w:t>
            </w:r>
            <w:r w:rsidRPr="00AE09EC">
              <w:rPr>
                <w:rFonts w:ascii="Arial" w:hAnsi="Arial" w:cs="Arial"/>
                <w:sz w:val="16"/>
                <w:szCs w:val="16"/>
              </w:rPr>
              <w:t>inter</w:t>
            </w:r>
            <w:r w:rsidRPr="00AE09EC">
              <w:rPr>
                <w:rFonts w:ascii="Arial" w:hAnsi="Arial" w:cs="Arial"/>
                <w:sz w:val="16"/>
                <w:szCs w:val="16"/>
                <w:lang w:val="ru-RU"/>
              </w:rPr>
              <w:t>-</w:t>
            </w:r>
            <w:r w:rsidRPr="00AE09EC">
              <w:rPr>
                <w:rFonts w:ascii="Arial" w:hAnsi="Arial" w:cs="Arial"/>
                <w:sz w:val="16"/>
                <w:szCs w:val="16"/>
              </w:rPr>
              <w:t>container</w:t>
            </w:r>
            <w:r w:rsidRPr="00AE09EC">
              <w:rPr>
                <w:rFonts w:ascii="Arial" w:hAnsi="Arial" w:cs="Arial"/>
                <w:sz w:val="16"/>
                <w:szCs w:val="16"/>
                <w:lang w:val="ru-RU"/>
              </w:rPr>
              <w:t xml:space="preserve"> </w:t>
            </w:r>
            <w:r w:rsidRPr="00AE09EC">
              <w:rPr>
                <w:rFonts w:ascii="Arial" w:hAnsi="Arial" w:cs="Arial"/>
                <w:sz w:val="16"/>
                <w:szCs w:val="16"/>
              </w:rPr>
              <w:t>testing</w:t>
            </w:r>
            <w:r w:rsidRPr="00AE09EC">
              <w:rPr>
                <w:rFonts w:ascii="Arial" w:hAnsi="Arial" w:cs="Arial"/>
                <w:sz w:val="16"/>
                <w:szCs w:val="16"/>
                <w:lang w:val="ru-RU"/>
              </w:rPr>
              <w:t>) що є прийнятним для ЛЗ у вигляді розчинів (назальні препарати) і відповідає чинним вимогам Євр.Фарм. 0676.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заміна показника «Однорідність дозованих одиниць» на показник «Однорідність доставленої маси, внутрішньофлаконне тестування», (</w:t>
            </w:r>
            <w:r w:rsidRPr="00AE09EC">
              <w:rPr>
                <w:rFonts w:ascii="Arial" w:hAnsi="Arial" w:cs="Arial"/>
                <w:sz w:val="16"/>
                <w:szCs w:val="16"/>
              </w:rPr>
              <w:t>Uniformity</w:t>
            </w:r>
            <w:r w:rsidRPr="00AE09EC">
              <w:rPr>
                <w:rFonts w:ascii="Arial" w:hAnsi="Arial" w:cs="Arial"/>
                <w:sz w:val="16"/>
                <w:szCs w:val="16"/>
                <w:lang w:val="ru-RU"/>
              </w:rPr>
              <w:t xml:space="preserve"> </w:t>
            </w:r>
            <w:r w:rsidRPr="00AE09EC">
              <w:rPr>
                <w:rFonts w:ascii="Arial" w:hAnsi="Arial" w:cs="Arial"/>
                <w:sz w:val="16"/>
                <w:szCs w:val="16"/>
              </w:rPr>
              <w:t>of</w:t>
            </w:r>
            <w:r w:rsidRPr="00AE09EC">
              <w:rPr>
                <w:rFonts w:ascii="Arial" w:hAnsi="Arial" w:cs="Arial"/>
                <w:sz w:val="16"/>
                <w:szCs w:val="16"/>
                <w:lang w:val="ru-RU"/>
              </w:rPr>
              <w:t xml:space="preserve"> </w:t>
            </w:r>
            <w:r w:rsidRPr="00AE09EC">
              <w:rPr>
                <w:rFonts w:ascii="Arial" w:hAnsi="Arial" w:cs="Arial"/>
                <w:sz w:val="16"/>
                <w:szCs w:val="16"/>
              </w:rPr>
              <w:t>delivered</w:t>
            </w:r>
            <w:r w:rsidRPr="00AE09EC">
              <w:rPr>
                <w:rFonts w:ascii="Arial" w:hAnsi="Arial" w:cs="Arial"/>
                <w:sz w:val="16"/>
                <w:szCs w:val="16"/>
                <w:lang w:val="ru-RU"/>
              </w:rPr>
              <w:t xml:space="preserve"> </w:t>
            </w:r>
            <w:r w:rsidRPr="00AE09EC">
              <w:rPr>
                <w:rFonts w:ascii="Arial" w:hAnsi="Arial" w:cs="Arial"/>
                <w:sz w:val="16"/>
                <w:szCs w:val="16"/>
              </w:rPr>
              <w:t>mass</w:t>
            </w:r>
            <w:r w:rsidRPr="00AE09EC">
              <w:rPr>
                <w:rFonts w:ascii="Arial" w:hAnsi="Arial" w:cs="Arial"/>
                <w:sz w:val="16"/>
                <w:szCs w:val="16"/>
                <w:lang w:val="ru-RU"/>
              </w:rPr>
              <w:t xml:space="preserve">, </w:t>
            </w:r>
            <w:r w:rsidRPr="00AE09EC">
              <w:rPr>
                <w:rFonts w:ascii="Arial" w:hAnsi="Arial" w:cs="Arial"/>
                <w:sz w:val="16"/>
                <w:szCs w:val="16"/>
              </w:rPr>
              <w:t>intra</w:t>
            </w:r>
            <w:r w:rsidRPr="00AE09EC">
              <w:rPr>
                <w:rFonts w:ascii="Arial" w:hAnsi="Arial" w:cs="Arial"/>
                <w:sz w:val="16"/>
                <w:szCs w:val="16"/>
                <w:lang w:val="ru-RU"/>
              </w:rPr>
              <w:t>-</w:t>
            </w:r>
            <w:r w:rsidRPr="00AE09EC">
              <w:rPr>
                <w:rFonts w:ascii="Arial" w:hAnsi="Arial" w:cs="Arial"/>
                <w:sz w:val="16"/>
                <w:szCs w:val="16"/>
              </w:rPr>
              <w:t>container</w:t>
            </w:r>
            <w:r w:rsidRPr="00AE09EC">
              <w:rPr>
                <w:rFonts w:ascii="Arial" w:hAnsi="Arial" w:cs="Arial"/>
                <w:sz w:val="16"/>
                <w:szCs w:val="16"/>
                <w:lang w:val="ru-RU"/>
              </w:rPr>
              <w:t xml:space="preserve"> </w:t>
            </w:r>
            <w:r w:rsidRPr="00AE09EC">
              <w:rPr>
                <w:rFonts w:ascii="Arial" w:hAnsi="Arial" w:cs="Arial"/>
                <w:sz w:val="16"/>
                <w:szCs w:val="16"/>
              </w:rPr>
              <w:t>testing</w:t>
            </w:r>
            <w:r w:rsidRPr="00AE09EC">
              <w:rPr>
                <w:rFonts w:ascii="Arial" w:hAnsi="Arial" w:cs="Arial"/>
                <w:sz w:val="16"/>
                <w:szCs w:val="16"/>
                <w:lang w:val="ru-RU"/>
              </w:rPr>
              <w:t xml:space="preserve">) що є прийнятним для ЛЗ у вигляді розчинів (назальні препарати) і відповідає чинним вимогам Євр.Фарм. 0676. Зміни І типу - Зміни з якості. Готовий лікарський засіб. Система контейнер/закупорювальний засіб (інші зміни) - оновлення в п.3.2.Р.7.Система контейнер/закупорювальний засіб, а саме доповнення розділу декларацією про відповідність пакувальних матеріалів Євр.Фарм. та Регламенту Комісії (ЄС) 10/2011 від 14 січня 2011 р. Зміни І типу - Зміни з якості. Готовий лікарський засіб. Система контейнер/закупорювальний засіб (інші зміни) - оновлення в п.3.2.Р.7.Система контейнер/закупорювальний засіб, а саме видалення інформації про позаплановий характер перевірки відповідності вимогам Євр.Фарм. у специфікації упаковки – флакони. Інформація про частоту тестування пакувального матеріалу є питанням </w:t>
            </w:r>
            <w:r w:rsidRPr="00AE09EC">
              <w:rPr>
                <w:rFonts w:ascii="Arial" w:hAnsi="Arial" w:cs="Arial"/>
                <w:sz w:val="16"/>
                <w:szCs w:val="16"/>
              </w:rPr>
              <w:t>GMP</w:t>
            </w:r>
            <w:r w:rsidRPr="00AE09EC">
              <w:rPr>
                <w:rFonts w:ascii="Arial" w:hAnsi="Arial" w:cs="Arial"/>
                <w:sz w:val="16"/>
                <w:szCs w:val="16"/>
                <w:lang w:val="ru-RU"/>
              </w:rPr>
              <w:t xml:space="preserve"> і може бути видалена з матеріалів реєстраційного досьє.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доповнення специфікації первинної упаковки показником «Сульфатна зола» з нормуванням «</w:t>
            </w:r>
            <w:r w:rsidRPr="00AE09EC">
              <w:rPr>
                <w:rFonts w:ascii="Arial" w:hAnsi="Arial" w:cs="Arial"/>
                <w:sz w:val="16"/>
                <w:szCs w:val="16"/>
              </w:rPr>
              <w:t>No</w:t>
            </w:r>
            <w:r w:rsidRPr="00AE09EC">
              <w:rPr>
                <w:rFonts w:ascii="Arial" w:hAnsi="Arial" w:cs="Arial"/>
                <w:sz w:val="16"/>
                <w:szCs w:val="16"/>
                <w:lang w:val="ru-RU"/>
              </w:rPr>
              <w:t xml:space="preserve"> </w:t>
            </w:r>
            <w:r w:rsidRPr="00AE09EC">
              <w:rPr>
                <w:rFonts w:ascii="Arial" w:hAnsi="Arial" w:cs="Arial"/>
                <w:sz w:val="16"/>
                <w:szCs w:val="16"/>
              </w:rPr>
              <w:t>more</w:t>
            </w:r>
            <w:r w:rsidRPr="00AE09EC">
              <w:rPr>
                <w:rFonts w:ascii="Arial" w:hAnsi="Arial" w:cs="Arial"/>
                <w:sz w:val="16"/>
                <w:szCs w:val="16"/>
                <w:lang w:val="ru-RU"/>
              </w:rPr>
              <w:t xml:space="preserve"> </w:t>
            </w:r>
            <w:r w:rsidRPr="00AE09EC">
              <w:rPr>
                <w:rFonts w:ascii="Arial" w:hAnsi="Arial" w:cs="Arial"/>
                <w:sz w:val="16"/>
                <w:szCs w:val="16"/>
              </w:rPr>
              <w:t>than</w:t>
            </w:r>
            <w:r w:rsidRPr="00AE09EC">
              <w:rPr>
                <w:rFonts w:ascii="Arial" w:hAnsi="Arial" w:cs="Arial"/>
                <w:sz w:val="16"/>
                <w:szCs w:val="16"/>
                <w:lang w:val="ru-RU"/>
              </w:rPr>
              <w:t xml:space="preserve"> 4%» у відповідності до діючої монографії Євр.Фарм. 3.1.3.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зміна параметрів специфікації первинної упаковки - флакона за показником «</w:t>
            </w:r>
            <w:r w:rsidRPr="00AE09EC">
              <w:rPr>
                <w:rFonts w:ascii="Arial" w:hAnsi="Arial" w:cs="Arial"/>
                <w:sz w:val="16"/>
                <w:szCs w:val="16"/>
              </w:rPr>
              <w:t>Appearance</w:t>
            </w:r>
            <w:r w:rsidRPr="00AE09EC">
              <w:rPr>
                <w:rFonts w:ascii="Arial" w:hAnsi="Arial" w:cs="Arial"/>
                <w:sz w:val="16"/>
                <w:szCs w:val="16"/>
                <w:lang w:val="ru-RU"/>
              </w:rPr>
              <w:t>», а саме більше деталізовано викладено критерії прийнятності. Доповнення специфікації показником «</w:t>
            </w:r>
            <w:r w:rsidRPr="00AE09EC">
              <w:rPr>
                <w:rFonts w:ascii="Arial" w:hAnsi="Arial" w:cs="Arial"/>
                <w:sz w:val="16"/>
                <w:szCs w:val="16"/>
              </w:rPr>
              <w:t>Colour</w:t>
            </w:r>
            <w:r w:rsidRPr="00AE09EC">
              <w:rPr>
                <w:rFonts w:ascii="Arial" w:hAnsi="Arial" w:cs="Arial"/>
                <w:sz w:val="16"/>
                <w:szCs w:val="16"/>
                <w:lang w:val="ru-RU"/>
              </w:rPr>
              <w:t>», в затвердженій редакції колір контролювався в рамках показника «</w:t>
            </w:r>
            <w:r w:rsidRPr="00AE09EC">
              <w:rPr>
                <w:rFonts w:ascii="Arial" w:hAnsi="Arial" w:cs="Arial"/>
                <w:sz w:val="16"/>
                <w:szCs w:val="16"/>
              </w:rPr>
              <w:t>Appearance</w:t>
            </w:r>
            <w:r w:rsidRPr="00AE09EC">
              <w:rPr>
                <w:rFonts w:ascii="Arial" w:hAnsi="Arial" w:cs="Arial"/>
                <w:sz w:val="16"/>
                <w:szCs w:val="16"/>
                <w:lang w:val="ru-RU"/>
              </w:rPr>
              <w:t>».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зміна параметрів специфікації первинної упаковки флакона за показником «</w:t>
            </w:r>
            <w:r w:rsidRPr="00AE09EC">
              <w:rPr>
                <w:rFonts w:ascii="Arial" w:hAnsi="Arial" w:cs="Arial"/>
                <w:sz w:val="16"/>
                <w:szCs w:val="16"/>
              </w:rPr>
              <w:t>Dimensions</w:t>
            </w:r>
            <w:r w:rsidRPr="00AE09EC">
              <w:rPr>
                <w:rFonts w:ascii="Arial" w:hAnsi="Arial" w:cs="Arial"/>
                <w:sz w:val="16"/>
                <w:szCs w:val="16"/>
                <w:lang w:val="ru-RU"/>
              </w:rPr>
              <w:t>».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заміна параметрів «</w:t>
            </w:r>
            <w:r w:rsidRPr="00AE09EC">
              <w:rPr>
                <w:rFonts w:ascii="Arial" w:hAnsi="Arial" w:cs="Arial"/>
                <w:sz w:val="16"/>
                <w:szCs w:val="16"/>
              </w:rPr>
              <w:t>Acidity</w:t>
            </w:r>
            <w:r w:rsidRPr="00AE09EC">
              <w:rPr>
                <w:rFonts w:ascii="Arial" w:hAnsi="Arial" w:cs="Arial"/>
                <w:sz w:val="16"/>
                <w:szCs w:val="16"/>
                <w:lang w:val="ru-RU"/>
              </w:rPr>
              <w:t xml:space="preserve"> </w:t>
            </w:r>
            <w:r w:rsidRPr="00AE09EC">
              <w:rPr>
                <w:rFonts w:ascii="Arial" w:hAnsi="Arial" w:cs="Arial"/>
                <w:sz w:val="16"/>
                <w:szCs w:val="16"/>
              </w:rPr>
              <w:t>or</w:t>
            </w:r>
            <w:r w:rsidRPr="00AE09EC">
              <w:rPr>
                <w:rFonts w:ascii="Arial" w:hAnsi="Arial" w:cs="Arial"/>
                <w:sz w:val="16"/>
                <w:szCs w:val="16"/>
                <w:lang w:val="ru-RU"/>
              </w:rPr>
              <w:t xml:space="preserve"> </w:t>
            </w:r>
            <w:r w:rsidRPr="00AE09EC">
              <w:rPr>
                <w:rFonts w:ascii="Arial" w:hAnsi="Arial" w:cs="Arial"/>
                <w:sz w:val="16"/>
                <w:szCs w:val="16"/>
              </w:rPr>
              <w:t>alkalinity</w:t>
            </w:r>
            <w:r w:rsidRPr="00AE09EC">
              <w:rPr>
                <w:rFonts w:ascii="Arial" w:hAnsi="Arial" w:cs="Arial"/>
                <w:sz w:val="16"/>
                <w:szCs w:val="16"/>
                <w:lang w:val="ru-RU"/>
              </w:rPr>
              <w:t>», «</w:t>
            </w:r>
            <w:r w:rsidRPr="00AE09EC">
              <w:rPr>
                <w:rFonts w:ascii="Arial" w:hAnsi="Arial" w:cs="Arial"/>
                <w:sz w:val="16"/>
                <w:szCs w:val="16"/>
              </w:rPr>
              <w:t>Reducing</w:t>
            </w:r>
            <w:r w:rsidRPr="00AE09EC">
              <w:rPr>
                <w:rFonts w:ascii="Arial" w:hAnsi="Arial" w:cs="Arial"/>
                <w:sz w:val="16"/>
                <w:szCs w:val="16"/>
                <w:lang w:val="ru-RU"/>
              </w:rPr>
              <w:t xml:space="preserve"> </w:t>
            </w:r>
            <w:r w:rsidRPr="00AE09EC">
              <w:rPr>
                <w:rFonts w:ascii="Arial" w:hAnsi="Arial" w:cs="Arial"/>
                <w:sz w:val="16"/>
                <w:szCs w:val="16"/>
              </w:rPr>
              <w:t>substances</w:t>
            </w:r>
            <w:r w:rsidRPr="00AE09EC">
              <w:rPr>
                <w:rFonts w:ascii="Arial" w:hAnsi="Arial" w:cs="Arial"/>
                <w:sz w:val="16"/>
                <w:szCs w:val="16"/>
                <w:lang w:val="ru-RU"/>
              </w:rPr>
              <w:t>», «</w:t>
            </w:r>
            <w:r w:rsidRPr="00AE09EC">
              <w:rPr>
                <w:rFonts w:ascii="Arial" w:hAnsi="Arial" w:cs="Arial"/>
                <w:sz w:val="16"/>
                <w:szCs w:val="16"/>
              </w:rPr>
              <w:t>Extractable</w:t>
            </w:r>
            <w:r w:rsidRPr="00AE09EC">
              <w:rPr>
                <w:rFonts w:ascii="Arial" w:hAnsi="Arial" w:cs="Arial"/>
                <w:sz w:val="16"/>
                <w:szCs w:val="16"/>
                <w:lang w:val="ru-RU"/>
              </w:rPr>
              <w:t xml:space="preserve"> </w:t>
            </w:r>
            <w:r w:rsidRPr="00AE09EC">
              <w:rPr>
                <w:rFonts w:ascii="Arial" w:hAnsi="Arial" w:cs="Arial"/>
                <w:sz w:val="16"/>
                <w:szCs w:val="16"/>
              </w:rPr>
              <w:t>heavy</w:t>
            </w:r>
            <w:r w:rsidRPr="00AE09EC">
              <w:rPr>
                <w:rFonts w:ascii="Arial" w:hAnsi="Arial" w:cs="Arial"/>
                <w:sz w:val="16"/>
                <w:szCs w:val="16"/>
                <w:lang w:val="ru-RU"/>
              </w:rPr>
              <w:t xml:space="preserve"> </w:t>
            </w:r>
            <w:r w:rsidRPr="00AE09EC">
              <w:rPr>
                <w:rFonts w:ascii="Arial" w:hAnsi="Arial" w:cs="Arial"/>
                <w:sz w:val="16"/>
                <w:szCs w:val="16"/>
              </w:rPr>
              <w:t>metals</w:t>
            </w:r>
            <w:r w:rsidRPr="00AE09EC">
              <w:rPr>
                <w:rFonts w:ascii="Arial" w:hAnsi="Arial" w:cs="Arial"/>
                <w:sz w:val="16"/>
                <w:szCs w:val="16"/>
                <w:lang w:val="ru-RU"/>
              </w:rPr>
              <w:t>» у специфікації на флакони на вимоги загальної статті 3.1.3. «</w:t>
            </w:r>
            <w:r w:rsidRPr="00AE09EC">
              <w:rPr>
                <w:rFonts w:ascii="Arial" w:hAnsi="Arial" w:cs="Arial"/>
                <w:sz w:val="16"/>
                <w:szCs w:val="16"/>
              </w:rPr>
              <w:t>Polyolefins</w:t>
            </w:r>
            <w:r w:rsidRPr="00AE09EC">
              <w:rPr>
                <w:rFonts w:ascii="Arial" w:hAnsi="Arial" w:cs="Arial"/>
                <w:sz w:val="16"/>
                <w:szCs w:val="16"/>
                <w:lang w:val="ru-RU"/>
              </w:rPr>
              <w:t>» ЕР, що зазначено у пункті 5 запропонованої специфікації на флакони.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зміна в методі випробування первинної упаковки – флакона за показником «</w:t>
            </w:r>
            <w:r w:rsidRPr="00AE09EC">
              <w:rPr>
                <w:rFonts w:ascii="Arial" w:hAnsi="Arial" w:cs="Arial"/>
                <w:sz w:val="16"/>
                <w:szCs w:val="16"/>
              </w:rPr>
              <w:t>Identification</w:t>
            </w:r>
            <w:r w:rsidRPr="00AE09EC">
              <w:rPr>
                <w:rFonts w:ascii="Arial" w:hAnsi="Arial" w:cs="Arial"/>
                <w:sz w:val="16"/>
                <w:szCs w:val="16"/>
                <w:lang w:val="ru-RU"/>
              </w:rPr>
              <w:t xml:space="preserve">». Метод контролю приведений у відповідність до діючої монографії Євр.Фарм. 3.1.3.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зміни розміру закупорювального засобу, а саме збільшення діапазону допуску параметра алюмінієвої кришки з 0,07 мм до 0,15 мм. Зміна стосується лише зовнішнього елемента конструкції кришки, який не контактує безпосередньо з ЛЗ. Склад, тип і якість матеріалу закупорювального засобу залишилися без змін. Затверджено: 21,1 </w:t>
            </w:r>
            <w:r w:rsidRPr="00AE09EC">
              <w:rPr>
                <w:rFonts w:ascii="Arial" w:hAnsi="Arial" w:cs="Arial"/>
                <w:sz w:val="16"/>
                <w:szCs w:val="16"/>
              </w:rPr>
              <w:t>mm</w:t>
            </w:r>
            <w:r w:rsidRPr="00AE09EC">
              <w:rPr>
                <w:rFonts w:ascii="Arial" w:hAnsi="Arial" w:cs="Arial"/>
                <w:sz w:val="16"/>
                <w:szCs w:val="16"/>
                <w:lang w:val="ru-RU"/>
              </w:rPr>
              <w:t xml:space="preserve">+/-0.07 </w:t>
            </w:r>
            <w:r w:rsidRPr="00AE09EC">
              <w:rPr>
                <w:rFonts w:ascii="Arial" w:hAnsi="Arial" w:cs="Arial"/>
                <w:sz w:val="16"/>
                <w:szCs w:val="16"/>
              </w:rPr>
              <w:t>mm</w:t>
            </w:r>
            <w:r w:rsidRPr="00AE09EC">
              <w:rPr>
                <w:rFonts w:ascii="Arial" w:hAnsi="Arial" w:cs="Arial"/>
                <w:sz w:val="16"/>
                <w:szCs w:val="16"/>
                <w:lang w:val="ru-RU"/>
              </w:rPr>
              <w:t xml:space="preserve"> - Запропоновано: 21,1 </w:t>
            </w:r>
            <w:r w:rsidRPr="00AE09EC">
              <w:rPr>
                <w:rFonts w:ascii="Arial" w:hAnsi="Arial" w:cs="Arial"/>
                <w:sz w:val="16"/>
                <w:szCs w:val="16"/>
              </w:rPr>
              <w:t>mm</w:t>
            </w:r>
            <w:r w:rsidRPr="00AE09EC">
              <w:rPr>
                <w:rFonts w:ascii="Arial" w:hAnsi="Arial" w:cs="Arial"/>
                <w:sz w:val="16"/>
                <w:szCs w:val="16"/>
                <w:lang w:val="ru-RU"/>
              </w:rPr>
              <w:t xml:space="preserve">+0,15/-0.07 </w:t>
            </w:r>
            <w:r w:rsidRPr="00AE09EC">
              <w:rPr>
                <w:rFonts w:ascii="Arial" w:hAnsi="Arial" w:cs="Arial"/>
                <w:sz w:val="16"/>
                <w:szCs w:val="16"/>
              </w:rPr>
              <w:t>mm</w:t>
            </w:r>
            <w:r w:rsidRPr="00AE09EC">
              <w:rPr>
                <w:rFonts w:ascii="Arial" w:hAnsi="Arial" w:cs="Arial"/>
                <w:sz w:val="16"/>
                <w:szCs w:val="16"/>
                <w:lang w:val="ru-RU"/>
              </w:rPr>
              <w:t xml:space="preserve"> -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зміни розміру флакона (</w:t>
            </w:r>
            <w:r w:rsidRPr="00AE09EC">
              <w:rPr>
                <w:rFonts w:ascii="Arial" w:hAnsi="Arial" w:cs="Arial"/>
                <w:sz w:val="16"/>
                <w:szCs w:val="16"/>
              </w:rPr>
              <w:t>HDPE</w:t>
            </w:r>
            <w:r w:rsidRPr="00AE09EC">
              <w:rPr>
                <w:rFonts w:ascii="Arial" w:hAnsi="Arial" w:cs="Arial"/>
                <w:sz w:val="16"/>
                <w:szCs w:val="16"/>
                <w:lang w:val="ru-RU"/>
              </w:rPr>
              <w:t xml:space="preserve">) у зв’язку із введенням додаткового виробника пакувального матеріалу і приведення специфікації до загальних критеріїв для всіх виробників первинного пакування. Діапазон нижньої межі розміру змінився на 0,4 мм, тобто не відбулося змін вільного простору над ЛЗ або співвідношення поверхня/об’єм.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для АФІ Декспантенолу від вже затвердженого виробника </w:t>
            </w:r>
            <w:r w:rsidRPr="00AE09EC">
              <w:rPr>
                <w:rFonts w:ascii="Arial" w:hAnsi="Arial" w:cs="Arial"/>
                <w:sz w:val="16"/>
                <w:szCs w:val="16"/>
              </w:rPr>
              <w:t>DSM</w:t>
            </w:r>
            <w:r w:rsidRPr="00AE09EC">
              <w:rPr>
                <w:rFonts w:ascii="Arial" w:hAnsi="Arial" w:cs="Arial"/>
                <w:sz w:val="16"/>
                <w:szCs w:val="16"/>
                <w:lang w:val="ru-RU"/>
              </w:rPr>
              <w:t xml:space="preserve"> </w:t>
            </w:r>
            <w:r w:rsidRPr="00AE09EC">
              <w:rPr>
                <w:rFonts w:ascii="Arial" w:hAnsi="Arial" w:cs="Arial"/>
                <w:sz w:val="16"/>
                <w:szCs w:val="16"/>
              </w:rPr>
              <w:t>Nutritional</w:t>
            </w:r>
            <w:r w:rsidRPr="00AE09EC">
              <w:rPr>
                <w:rFonts w:ascii="Arial" w:hAnsi="Arial" w:cs="Arial"/>
                <w:sz w:val="16"/>
                <w:szCs w:val="16"/>
                <w:lang w:val="ru-RU"/>
              </w:rPr>
              <w:t xml:space="preserve"> </w:t>
            </w:r>
            <w:r w:rsidRPr="00AE09EC">
              <w:rPr>
                <w:rFonts w:ascii="Arial" w:hAnsi="Arial" w:cs="Arial"/>
                <w:sz w:val="16"/>
                <w:szCs w:val="16"/>
              </w:rPr>
              <w:t>Products</w:t>
            </w:r>
            <w:r w:rsidRPr="00AE09EC">
              <w:rPr>
                <w:rFonts w:ascii="Arial" w:hAnsi="Arial" w:cs="Arial"/>
                <w:sz w:val="16"/>
                <w:szCs w:val="16"/>
                <w:lang w:val="ru-RU"/>
              </w:rPr>
              <w:t xml:space="preserve"> </w:t>
            </w:r>
            <w:r w:rsidRPr="00AE09EC">
              <w:rPr>
                <w:rFonts w:ascii="Arial" w:hAnsi="Arial" w:cs="Arial"/>
                <w:sz w:val="16"/>
                <w:szCs w:val="16"/>
              </w:rPr>
              <w:t>Ltd</w:t>
            </w:r>
            <w:r w:rsidRPr="00AE09EC">
              <w:rPr>
                <w:rFonts w:ascii="Arial" w:hAnsi="Arial" w:cs="Arial"/>
                <w:sz w:val="16"/>
                <w:szCs w:val="16"/>
                <w:lang w:val="ru-RU"/>
              </w:rPr>
              <w:t xml:space="preserve">, </w:t>
            </w:r>
            <w:r w:rsidRPr="00AE09EC">
              <w:rPr>
                <w:rFonts w:ascii="Arial" w:hAnsi="Arial" w:cs="Arial"/>
                <w:sz w:val="16"/>
                <w:szCs w:val="16"/>
              </w:rPr>
              <w:t>United</w:t>
            </w:r>
            <w:r w:rsidRPr="00AE09EC">
              <w:rPr>
                <w:rFonts w:ascii="Arial" w:hAnsi="Arial" w:cs="Arial"/>
                <w:sz w:val="16"/>
                <w:szCs w:val="16"/>
                <w:lang w:val="ru-RU"/>
              </w:rPr>
              <w:t xml:space="preserve"> </w:t>
            </w:r>
            <w:r w:rsidRPr="00AE09EC">
              <w:rPr>
                <w:rFonts w:ascii="Arial" w:hAnsi="Arial" w:cs="Arial"/>
                <w:sz w:val="16"/>
                <w:szCs w:val="16"/>
              </w:rPr>
              <w:t>Kingdom</w:t>
            </w:r>
            <w:r w:rsidRPr="00AE09EC">
              <w:rPr>
                <w:rFonts w:ascii="Arial" w:hAnsi="Arial" w:cs="Arial"/>
                <w:sz w:val="16"/>
                <w:szCs w:val="16"/>
                <w:lang w:val="ru-RU"/>
              </w:rPr>
              <w:t xml:space="preserve"> СЕР № </w:t>
            </w:r>
            <w:r w:rsidRPr="00AE09EC">
              <w:rPr>
                <w:rFonts w:ascii="Arial" w:hAnsi="Arial" w:cs="Arial"/>
                <w:sz w:val="16"/>
                <w:szCs w:val="16"/>
              </w:rPr>
              <w:t>R</w:t>
            </w:r>
            <w:r w:rsidRPr="00AE09EC">
              <w:rPr>
                <w:rFonts w:ascii="Arial" w:hAnsi="Arial" w:cs="Arial"/>
                <w:sz w:val="16"/>
                <w:szCs w:val="16"/>
                <w:lang w:val="ru-RU"/>
              </w:rPr>
              <w:t>1-</w:t>
            </w:r>
            <w:r w:rsidRPr="00AE09EC">
              <w:rPr>
                <w:rFonts w:ascii="Arial" w:hAnsi="Arial" w:cs="Arial"/>
                <w:sz w:val="16"/>
                <w:szCs w:val="16"/>
              </w:rPr>
              <w:t>CEP</w:t>
            </w:r>
            <w:r w:rsidRPr="00AE09EC">
              <w:rPr>
                <w:rFonts w:ascii="Arial" w:hAnsi="Arial" w:cs="Arial"/>
                <w:sz w:val="16"/>
                <w:szCs w:val="16"/>
                <w:lang w:val="ru-RU"/>
              </w:rPr>
              <w:t xml:space="preserve"> 1997-113-</w:t>
            </w:r>
            <w:r w:rsidRPr="00AE09EC">
              <w:rPr>
                <w:rFonts w:ascii="Arial" w:hAnsi="Arial" w:cs="Arial"/>
                <w:sz w:val="16"/>
                <w:szCs w:val="16"/>
              </w:rPr>
              <w:t>Rev</w:t>
            </w:r>
            <w:r w:rsidRPr="00AE09EC">
              <w:rPr>
                <w:rFonts w:ascii="Arial" w:hAnsi="Arial" w:cs="Arial"/>
                <w:sz w:val="16"/>
                <w:szCs w:val="16"/>
                <w:lang w:val="ru-RU"/>
              </w:rPr>
              <w:t xml:space="preserve"> 03 (затверджено: СЕР № </w:t>
            </w:r>
            <w:r w:rsidRPr="00AE09EC">
              <w:rPr>
                <w:rFonts w:ascii="Arial" w:hAnsi="Arial" w:cs="Arial"/>
                <w:sz w:val="16"/>
                <w:szCs w:val="16"/>
              </w:rPr>
              <w:t>R</w:t>
            </w:r>
            <w:r w:rsidRPr="00AE09EC">
              <w:rPr>
                <w:rFonts w:ascii="Arial" w:hAnsi="Arial" w:cs="Arial"/>
                <w:sz w:val="16"/>
                <w:szCs w:val="16"/>
                <w:lang w:val="ru-RU"/>
              </w:rPr>
              <w:t>1-</w:t>
            </w:r>
            <w:r w:rsidRPr="00AE09EC">
              <w:rPr>
                <w:rFonts w:ascii="Arial" w:hAnsi="Arial" w:cs="Arial"/>
                <w:sz w:val="16"/>
                <w:szCs w:val="16"/>
              </w:rPr>
              <w:t>CEP</w:t>
            </w:r>
            <w:r w:rsidRPr="00AE09EC">
              <w:rPr>
                <w:rFonts w:ascii="Arial" w:hAnsi="Arial" w:cs="Arial"/>
                <w:sz w:val="16"/>
                <w:szCs w:val="16"/>
                <w:lang w:val="ru-RU"/>
              </w:rPr>
              <w:t xml:space="preserve"> 1997-113-</w:t>
            </w:r>
            <w:r w:rsidRPr="00AE09EC">
              <w:rPr>
                <w:rFonts w:ascii="Arial" w:hAnsi="Arial" w:cs="Arial"/>
                <w:sz w:val="16"/>
                <w:szCs w:val="16"/>
              </w:rPr>
              <w:t>Rev</w:t>
            </w:r>
            <w:r w:rsidRPr="00AE09EC">
              <w:rPr>
                <w:rFonts w:ascii="Arial" w:hAnsi="Arial" w:cs="Arial"/>
                <w:sz w:val="16"/>
                <w:szCs w:val="16"/>
                <w:lang w:val="ru-RU"/>
              </w:rPr>
              <w:t xml:space="preserve"> 02) СЕР було оновлено у зв’язку з приведенням до вимог діючої монографії ЕР. Адресу виробничої дільниці вказано більш детально. Не відбулося жодних змін у виробничому процесі.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для АФІ Декспантенолу від вже затвердженого виробника </w:t>
            </w:r>
            <w:r w:rsidRPr="00AE09EC">
              <w:rPr>
                <w:rFonts w:ascii="Arial" w:hAnsi="Arial" w:cs="Arial"/>
                <w:sz w:val="16"/>
                <w:szCs w:val="16"/>
              </w:rPr>
              <w:t>BASF</w:t>
            </w:r>
            <w:r w:rsidRPr="00AE09EC">
              <w:rPr>
                <w:rFonts w:ascii="Arial" w:hAnsi="Arial" w:cs="Arial"/>
                <w:sz w:val="16"/>
                <w:szCs w:val="16"/>
                <w:lang w:val="ru-RU"/>
              </w:rPr>
              <w:t xml:space="preserve"> </w:t>
            </w:r>
            <w:r w:rsidRPr="00AE09EC">
              <w:rPr>
                <w:rFonts w:ascii="Arial" w:hAnsi="Arial" w:cs="Arial"/>
                <w:sz w:val="16"/>
                <w:szCs w:val="16"/>
              </w:rPr>
              <w:t>SE</w:t>
            </w:r>
            <w:r w:rsidRPr="00AE09EC">
              <w:rPr>
                <w:rFonts w:ascii="Arial" w:hAnsi="Arial" w:cs="Arial"/>
                <w:sz w:val="16"/>
                <w:szCs w:val="16"/>
                <w:lang w:val="ru-RU"/>
              </w:rPr>
              <w:t xml:space="preserve">, </w:t>
            </w:r>
            <w:r w:rsidRPr="00AE09EC">
              <w:rPr>
                <w:rFonts w:ascii="Arial" w:hAnsi="Arial" w:cs="Arial"/>
                <w:sz w:val="16"/>
                <w:szCs w:val="16"/>
              </w:rPr>
              <w:t>Germany</w:t>
            </w:r>
            <w:r w:rsidRPr="00AE09EC">
              <w:rPr>
                <w:rFonts w:ascii="Arial" w:hAnsi="Arial" w:cs="Arial"/>
                <w:sz w:val="16"/>
                <w:szCs w:val="16"/>
                <w:lang w:val="ru-RU"/>
              </w:rPr>
              <w:t xml:space="preserve"> СЕР № </w:t>
            </w:r>
            <w:r w:rsidRPr="00AE09EC">
              <w:rPr>
                <w:rFonts w:ascii="Arial" w:hAnsi="Arial" w:cs="Arial"/>
                <w:sz w:val="16"/>
                <w:szCs w:val="16"/>
              </w:rPr>
              <w:t>R</w:t>
            </w:r>
            <w:r w:rsidRPr="00AE09EC">
              <w:rPr>
                <w:rFonts w:ascii="Arial" w:hAnsi="Arial" w:cs="Arial"/>
                <w:sz w:val="16"/>
                <w:szCs w:val="16"/>
                <w:lang w:val="ru-RU"/>
              </w:rPr>
              <w:t>1-</w:t>
            </w:r>
            <w:r w:rsidRPr="00AE09EC">
              <w:rPr>
                <w:rFonts w:ascii="Arial" w:hAnsi="Arial" w:cs="Arial"/>
                <w:sz w:val="16"/>
                <w:szCs w:val="16"/>
              </w:rPr>
              <w:t>CEP</w:t>
            </w:r>
            <w:r w:rsidRPr="00AE09EC">
              <w:rPr>
                <w:rFonts w:ascii="Arial" w:hAnsi="Arial" w:cs="Arial"/>
                <w:sz w:val="16"/>
                <w:szCs w:val="16"/>
                <w:lang w:val="ru-RU"/>
              </w:rPr>
              <w:t xml:space="preserve"> 2006-233-</w:t>
            </w:r>
            <w:r w:rsidRPr="00AE09EC">
              <w:rPr>
                <w:rFonts w:ascii="Arial" w:hAnsi="Arial" w:cs="Arial"/>
                <w:sz w:val="16"/>
                <w:szCs w:val="16"/>
              </w:rPr>
              <w:t>Rev</w:t>
            </w:r>
            <w:r w:rsidRPr="00AE09EC">
              <w:rPr>
                <w:rFonts w:ascii="Arial" w:hAnsi="Arial" w:cs="Arial"/>
                <w:sz w:val="16"/>
                <w:szCs w:val="16"/>
                <w:lang w:val="ru-RU"/>
              </w:rPr>
              <w:t xml:space="preserve"> 03 (затверджено: СЕР № </w:t>
            </w:r>
            <w:r w:rsidRPr="00AE09EC">
              <w:rPr>
                <w:rFonts w:ascii="Arial" w:hAnsi="Arial" w:cs="Arial"/>
                <w:sz w:val="16"/>
                <w:szCs w:val="16"/>
              </w:rPr>
              <w:t>R</w:t>
            </w:r>
            <w:r w:rsidRPr="00AE09EC">
              <w:rPr>
                <w:rFonts w:ascii="Arial" w:hAnsi="Arial" w:cs="Arial"/>
                <w:sz w:val="16"/>
                <w:szCs w:val="16"/>
                <w:lang w:val="ru-RU"/>
              </w:rPr>
              <w:t>1-</w:t>
            </w:r>
            <w:r w:rsidRPr="00AE09EC">
              <w:rPr>
                <w:rFonts w:ascii="Arial" w:hAnsi="Arial" w:cs="Arial"/>
                <w:sz w:val="16"/>
                <w:szCs w:val="16"/>
              </w:rPr>
              <w:t>CEP</w:t>
            </w:r>
            <w:r w:rsidRPr="00AE09EC">
              <w:rPr>
                <w:rFonts w:ascii="Arial" w:hAnsi="Arial" w:cs="Arial"/>
                <w:sz w:val="16"/>
                <w:szCs w:val="16"/>
                <w:lang w:val="ru-RU"/>
              </w:rPr>
              <w:t xml:space="preserve"> 2006-233-</w:t>
            </w:r>
            <w:r w:rsidRPr="00AE09EC">
              <w:rPr>
                <w:rFonts w:ascii="Arial" w:hAnsi="Arial" w:cs="Arial"/>
                <w:sz w:val="16"/>
                <w:szCs w:val="16"/>
              </w:rPr>
              <w:t>Rev</w:t>
            </w:r>
            <w:r w:rsidRPr="00AE09EC">
              <w:rPr>
                <w:rFonts w:ascii="Arial" w:hAnsi="Arial" w:cs="Arial"/>
                <w:sz w:val="16"/>
                <w:szCs w:val="16"/>
                <w:lang w:val="ru-RU"/>
              </w:rPr>
              <w:t xml:space="preserve"> 02) СЕР було оновлено у зв’язку з приведенням до вимог діючої монографії ЕР. Окрім того, період повторного випробування АФІ було подовжено з 12 міс до 36 міс. Не відбулося жодних змін у виробничому процесі.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для АФІ Ксилометазоліну гідрохлориду від уже затвердженого виробника </w:t>
            </w:r>
            <w:r w:rsidRPr="00AE09EC">
              <w:rPr>
                <w:rFonts w:ascii="Arial" w:hAnsi="Arial" w:cs="Arial"/>
                <w:sz w:val="16"/>
                <w:szCs w:val="16"/>
              </w:rPr>
              <w:t>Warsaw</w:t>
            </w:r>
            <w:r w:rsidRPr="00AE09EC">
              <w:rPr>
                <w:rFonts w:ascii="Arial" w:hAnsi="Arial" w:cs="Arial"/>
                <w:sz w:val="16"/>
                <w:szCs w:val="16"/>
                <w:lang w:val="ru-RU"/>
              </w:rPr>
              <w:t xml:space="preserve"> </w:t>
            </w:r>
            <w:r w:rsidRPr="00AE09EC">
              <w:rPr>
                <w:rFonts w:ascii="Arial" w:hAnsi="Arial" w:cs="Arial"/>
                <w:sz w:val="16"/>
                <w:szCs w:val="16"/>
              </w:rPr>
              <w:t>Pharmaceutical</w:t>
            </w:r>
            <w:r w:rsidRPr="00AE09EC">
              <w:rPr>
                <w:rFonts w:ascii="Arial" w:hAnsi="Arial" w:cs="Arial"/>
                <w:sz w:val="16"/>
                <w:szCs w:val="16"/>
                <w:lang w:val="ru-RU"/>
              </w:rPr>
              <w:t xml:space="preserve"> </w:t>
            </w:r>
            <w:r w:rsidRPr="00AE09EC">
              <w:rPr>
                <w:rFonts w:ascii="Arial" w:hAnsi="Arial" w:cs="Arial"/>
                <w:sz w:val="16"/>
                <w:szCs w:val="16"/>
              </w:rPr>
              <w:t>Works</w:t>
            </w:r>
            <w:r w:rsidRPr="00AE09EC">
              <w:rPr>
                <w:rFonts w:ascii="Arial" w:hAnsi="Arial" w:cs="Arial"/>
                <w:sz w:val="16"/>
                <w:szCs w:val="16"/>
                <w:lang w:val="ru-RU"/>
              </w:rPr>
              <w:t xml:space="preserve"> </w:t>
            </w:r>
            <w:r w:rsidRPr="00AE09EC">
              <w:rPr>
                <w:rFonts w:ascii="Arial" w:hAnsi="Arial" w:cs="Arial"/>
                <w:sz w:val="16"/>
                <w:szCs w:val="16"/>
              </w:rPr>
              <w:t>Polfa</w:t>
            </w:r>
            <w:r w:rsidRPr="00AE09EC">
              <w:rPr>
                <w:rFonts w:ascii="Arial" w:hAnsi="Arial" w:cs="Arial"/>
                <w:sz w:val="16"/>
                <w:szCs w:val="16"/>
                <w:lang w:val="ru-RU"/>
              </w:rPr>
              <w:t xml:space="preserve"> </w:t>
            </w:r>
            <w:r w:rsidRPr="00AE09EC">
              <w:rPr>
                <w:rFonts w:ascii="Arial" w:hAnsi="Arial" w:cs="Arial"/>
                <w:sz w:val="16"/>
                <w:szCs w:val="16"/>
              </w:rPr>
              <w:t>S</w:t>
            </w:r>
            <w:r w:rsidRPr="00AE09EC">
              <w:rPr>
                <w:rFonts w:ascii="Arial" w:hAnsi="Arial" w:cs="Arial"/>
                <w:sz w:val="16"/>
                <w:szCs w:val="16"/>
                <w:lang w:val="ru-RU"/>
              </w:rPr>
              <w:t>.</w:t>
            </w:r>
            <w:r w:rsidRPr="00AE09EC">
              <w:rPr>
                <w:rFonts w:ascii="Arial" w:hAnsi="Arial" w:cs="Arial"/>
                <w:sz w:val="16"/>
                <w:szCs w:val="16"/>
              </w:rPr>
              <w:t>A</w:t>
            </w:r>
            <w:r w:rsidRPr="00AE09EC">
              <w:rPr>
                <w:rFonts w:ascii="Arial" w:hAnsi="Arial" w:cs="Arial"/>
                <w:sz w:val="16"/>
                <w:szCs w:val="16"/>
                <w:lang w:val="ru-RU"/>
              </w:rPr>
              <w:t xml:space="preserve">. </w:t>
            </w:r>
            <w:r w:rsidRPr="00AE09EC">
              <w:rPr>
                <w:rFonts w:ascii="Arial" w:hAnsi="Arial" w:cs="Arial"/>
                <w:sz w:val="16"/>
                <w:szCs w:val="16"/>
              </w:rPr>
              <w:t>IPOCEM</w:t>
            </w:r>
            <w:r w:rsidRPr="00AE09EC">
              <w:rPr>
                <w:rFonts w:ascii="Arial" w:hAnsi="Arial" w:cs="Arial"/>
                <w:sz w:val="16"/>
                <w:szCs w:val="16"/>
                <w:lang w:val="ru-RU"/>
              </w:rPr>
              <w:t xml:space="preserve"> </w:t>
            </w:r>
            <w:r w:rsidRPr="00AE09EC">
              <w:rPr>
                <w:rFonts w:ascii="Arial" w:hAnsi="Arial" w:cs="Arial"/>
                <w:sz w:val="16"/>
                <w:szCs w:val="16"/>
              </w:rPr>
              <w:t>BRANCH</w:t>
            </w:r>
            <w:r w:rsidRPr="00AE09EC">
              <w:rPr>
                <w:rFonts w:ascii="Arial" w:hAnsi="Arial" w:cs="Arial"/>
                <w:sz w:val="16"/>
                <w:szCs w:val="16"/>
                <w:lang w:val="ru-RU"/>
              </w:rPr>
              <w:t xml:space="preserve">, </w:t>
            </w:r>
            <w:r w:rsidRPr="00AE09EC">
              <w:rPr>
                <w:rFonts w:ascii="Arial" w:hAnsi="Arial" w:cs="Arial"/>
                <w:sz w:val="16"/>
                <w:szCs w:val="16"/>
              </w:rPr>
              <w:t>Poland</w:t>
            </w:r>
            <w:r w:rsidRPr="00AE09EC">
              <w:rPr>
                <w:rFonts w:ascii="Arial" w:hAnsi="Arial" w:cs="Arial"/>
                <w:sz w:val="16"/>
                <w:szCs w:val="16"/>
                <w:lang w:val="ru-RU"/>
              </w:rPr>
              <w:t xml:space="preserve"> СЕР № </w:t>
            </w:r>
            <w:r w:rsidRPr="00AE09EC">
              <w:rPr>
                <w:rFonts w:ascii="Arial" w:hAnsi="Arial" w:cs="Arial"/>
                <w:sz w:val="16"/>
                <w:szCs w:val="16"/>
              </w:rPr>
              <w:t>R</w:t>
            </w:r>
            <w:r w:rsidRPr="00AE09EC">
              <w:rPr>
                <w:rFonts w:ascii="Arial" w:hAnsi="Arial" w:cs="Arial"/>
                <w:sz w:val="16"/>
                <w:szCs w:val="16"/>
                <w:lang w:val="ru-RU"/>
              </w:rPr>
              <w:t>1-</w:t>
            </w:r>
            <w:r w:rsidRPr="00AE09EC">
              <w:rPr>
                <w:rFonts w:ascii="Arial" w:hAnsi="Arial" w:cs="Arial"/>
                <w:sz w:val="16"/>
                <w:szCs w:val="16"/>
              </w:rPr>
              <w:t>CEP</w:t>
            </w:r>
            <w:r w:rsidRPr="00AE09EC">
              <w:rPr>
                <w:rFonts w:ascii="Arial" w:hAnsi="Arial" w:cs="Arial"/>
                <w:sz w:val="16"/>
                <w:szCs w:val="16"/>
                <w:lang w:val="ru-RU"/>
              </w:rPr>
              <w:t xml:space="preserve"> 2017-054-</w:t>
            </w:r>
            <w:r w:rsidRPr="00AE09EC">
              <w:rPr>
                <w:rFonts w:ascii="Arial" w:hAnsi="Arial" w:cs="Arial"/>
                <w:sz w:val="16"/>
                <w:szCs w:val="16"/>
              </w:rPr>
              <w:t>Rev</w:t>
            </w:r>
            <w:r w:rsidRPr="00AE09EC">
              <w:rPr>
                <w:rFonts w:ascii="Arial" w:hAnsi="Arial" w:cs="Arial"/>
                <w:sz w:val="16"/>
                <w:szCs w:val="16"/>
                <w:lang w:val="ru-RU"/>
              </w:rPr>
              <w:t xml:space="preserve"> 00 (затверджено: </w:t>
            </w:r>
            <w:r w:rsidRPr="00AE09EC">
              <w:rPr>
                <w:rFonts w:ascii="Arial" w:hAnsi="Arial" w:cs="Arial"/>
                <w:sz w:val="16"/>
                <w:szCs w:val="16"/>
              </w:rPr>
              <w:t>R</w:t>
            </w:r>
            <w:r w:rsidRPr="00AE09EC">
              <w:rPr>
                <w:rFonts w:ascii="Arial" w:hAnsi="Arial" w:cs="Arial"/>
                <w:sz w:val="16"/>
                <w:szCs w:val="16"/>
                <w:lang w:val="ru-RU"/>
              </w:rPr>
              <w:t>0-</w:t>
            </w:r>
            <w:r w:rsidRPr="00AE09EC">
              <w:rPr>
                <w:rFonts w:ascii="Arial" w:hAnsi="Arial" w:cs="Arial"/>
                <w:sz w:val="16"/>
                <w:szCs w:val="16"/>
              </w:rPr>
              <w:t>CEP</w:t>
            </w:r>
            <w:r w:rsidRPr="00AE09EC">
              <w:rPr>
                <w:rFonts w:ascii="Arial" w:hAnsi="Arial" w:cs="Arial"/>
                <w:sz w:val="16"/>
                <w:szCs w:val="16"/>
                <w:lang w:val="ru-RU"/>
              </w:rPr>
              <w:t xml:space="preserve"> 2017-054-</w:t>
            </w:r>
            <w:r w:rsidRPr="00AE09EC">
              <w:rPr>
                <w:rFonts w:ascii="Arial" w:hAnsi="Arial" w:cs="Arial"/>
                <w:sz w:val="16"/>
                <w:szCs w:val="16"/>
              </w:rPr>
              <w:t>Rev</w:t>
            </w:r>
            <w:r w:rsidRPr="00AE09EC">
              <w:rPr>
                <w:rFonts w:ascii="Arial" w:hAnsi="Arial" w:cs="Arial"/>
                <w:sz w:val="16"/>
                <w:szCs w:val="16"/>
                <w:lang w:val="ru-RU"/>
              </w:rPr>
              <w:t xml:space="preserve"> 00) СЕР було оновлено у зв’язку з адміністративною зміною назви та адреси власника СЕР та зміни назви виробника внаслідок об’єднання </w:t>
            </w:r>
            <w:r w:rsidRPr="00AE09EC">
              <w:rPr>
                <w:rFonts w:ascii="Arial" w:hAnsi="Arial" w:cs="Arial"/>
                <w:sz w:val="16"/>
                <w:szCs w:val="16"/>
              </w:rPr>
              <w:t>PRZEDSIEBIORSTWO</w:t>
            </w:r>
            <w:r w:rsidRPr="00AE09EC">
              <w:rPr>
                <w:rFonts w:ascii="Arial" w:hAnsi="Arial" w:cs="Arial"/>
                <w:sz w:val="16"/>
                <w:szCs w:val="16"/>
                <w:lang w:val="ru-RU"/>
              </w:rPr>
              <w:t xml:space="preserve"> </w:t>
            </w:r>
            <w:r w:rsidRPr="00AE09EC">
              <w:rPr>
                <w:rFonts w:ascii="Arial" w:hAnsi="Arial" w:cs="Arial"/>
                <w:sz w:val="16"/>
                <w:szCs w:val="16"/>
              </w:rPr>
              <w:t>INNOWACYJNO</w:t>
            </w:r>
            <w:r w:rsidRPr="00AE09EC">
              <w:rPr>
                <w:rFonts w:ascii="Arial" w:hAnsi="Arial" w:cs="Arial"/>
                <w:sz w:val="16"/>
                <w:szCs w:val="16"/>
                <w:lang w:val="ru-RU"/>
              </w:rPr>
              <w:t xml:space="preserve"> </w:t>
            </w:r>
            <w:r w:rsidRPr="00AE09EC">
              <w:rPr>
                <w:rFonts w:ascii="Arial" w:hAnsi="Arial" w:cs="Arial"/>
                <w:sz w:val="16"/>
                <w:szCs w:val="16"/>
              </w:rPr>
              <w:t>WDROZENIOWE</w:t>
            </w:r>
            <w:r w:rsidRPr="00AE09EC">
              <w:rPr>
                <w:rFonts w:ascii="Arial" w:hAnsi="Arial" w:cs="Arial"/>
                <w:sz w:val="16"/>
                <w:szCs w:val="16"/>
                <w:lang w:val="ru-RU"/>
              </w:rPr>
              <w:t xml:space="preserve"> </w:t>
            </w:r>
            <w:r w:rsidRPr="00AE09EC">
              <w:rPr>
                <w:rFonts w:ascii="Arial" w:hAnsi="Arial" w:cs="Arial"/>
                <w:sz w:val="16"/>
                <w:szCs w:val="16"/>
              </w:rPr>
              <w:t>IPOCHEM</w:t>
            </w:r>
            <w:r w:rsidRPr="00AE09EC">
              <w:rPr>
                <w:rFonts w:ascii="Arial" w:hAnsi="Arial" w:cs="Arial"/>
                <w:sz w:val="16"/>
                <w:szCs w:val="16"/>
                <w:lang w:val="ru-RU"/>
              </w:rPr>
              <w:t xml:space="preserve"> </w:t>
            </w:r>
            <w:r w:rsidRPr="00AE09EC">
              <w:rPr>
                <w:rFonts w:ascii="Arial" w:hAnsi="Arial" w:cs="Arial"/>
                <w:sz w:val="16"/>
                <w:szCs w:val="16"/>
              </w:rPr>
              <w:t>SP</w:t>
            </w:r>
            <w:r w:rsidRPr="00AE09EC">
              <w:rPr>
                <w:rFonts w:ascii="Arial" w:hAnsi="Arial" w:cs="Arial"/>
                <w:sz w:val="16"/>
                <w:szCs w:val="16"/>
                <w:lang w:val="ru-RU"/>
              </w:rPr>
              <w:t xml:space="preserve">. </w:t>
            </w:r>
            <w:r w:rsidRPr="00AE09EC">
              <w:rPr>
                <w:rFonts w:ascii="Arial" w:hAnsi="Arial" w:cs="Arial"/>
                <w:sz w:val="16"/>
                <w:szCs w:val="16"/>
              </w:rPr>
              <w:t>Z</w:t>
            </w:r>
            <w:r w:rsidRPr="00AE09EC">
              <w:rPr>
                <w:rFonts w:ascii="Arial" w:hAnsi="Arial" w:cs="Arial"/>
                <w:sz w:val="16"/>
                <w:szCs w:val="16"/>
                <w:lang w:val="ru-RU"/>
              </w:rPr>
              <w:t>.</w:t>
            </w:r>
            <w:r w:rsidRPr="00AE09EC">
              <w:rPr>
                <w:rFonts w:ascii="Arial" w:hAnsi="Arial" w:cs="Arial"/>
                <w:sz w:val="16"/>
                <w:szCs w:val="16"/>
              </w:rPr>
              <w:t>O</w:t>
            </w:r>
            <w:r w:rsidRPr="00AE09EC">
              <w:rPr>
                <w:rFonts w:ascii="Arial" w:hAnsi="Arial" w:cs="Arial"/>
                <w:sz w:val="16"/>
                <w:szCs w:val="16"/>
                <w:lang w:val="ru-RU"/>
              </w:rPr>
              <w:t>.</w:t>
            </w:r>
            <w:r w:rsidRPr="00AE09EC">
              <w:rPr>
                <w:rFonts w:ascii="Arial" w:hAnsi="Arial" w:cs="Arial"/>
                <w:sz w:val="16"/>
                <w:szCs w:val="16"/>
              </w:rPr>
              <w:t>O</w:t>
            </w:r>
            <w:r w:rsidRPr="00AE09EC">
              <w:rPr>
                <w:rFonts w:ascii="Arial" w:hAnsi="Arial" w:cs="Arial"/>
                <w:sz w:val="16"/>
                <w:szCs w:val="16"/>
                <w:lang w:val="ru-RU"/>
              </w:rPr>
              <w:t xml:space="preserve">. та </w:t>
            </w:r>
            <w:r w:rsidRPr="00AE09EC">
              <w:rPr>
                <w:rFonts w:ascii="Arial" w:hAnsi="Arial" w:cs="Arial"/>
                <w:sz w:val="16"/>
                <w:szCs w:val="16"/>
              </w:rPr>
              <w:t>Warsaw</w:t>
            </w:r>
            <w:r w:rsidRPr="00AE09EC">
              <w:rPr>
                <w:rFonts w:ascii="Arial" w:hAnsi="Arial" w:cs="Arial"/>
                <w:sz w:val="16"/>
                <w:szCs w:val="16"/>
                <w:lang w:val="ru-RU"/>
              </w:rPr>
              <w:t xml:space="preserve"> </w:t>
            </w:r>
            <w:r w:rsidRPr="00AE09EC">
              <w:rPr>
                <w:rFonts w:ascii="Arial" w:hAnsi="Arial" w:cs="Arial"/>
                <w:sz w:val="16"/>
                <w:szCs w:val="16"/>
              </w:rPr>
              <w:t>pharmaceutical</w:t>
            </w:r>
            <w:r w:rsidRPr="00AE09EC">
              <w:rPr>
                <w:rFonts w:ascii="Arial" w:hAnsi="Arial" w:cs="Arial"/>
                <w:sz w:val="16"/>
                <w:szCs w:val="16"/>
                <w:lang w:val="ru-RU"/>
              </w:rPr>
              <w:t xml:space="preserve"> </w:t>
            </w:r>
            <w:r w:rsidRPr="00AE09EC">
              <w:rPr>
                <w:rFonts w:ascii="Arial" w:hAnsi="Arial" w:cs="Arial"/>
                <w:sz w:val="16"/>
                <w:szCs w:val="16"/>
              </w:rPr>
              <w:t>Works</w:t>
            </w:r>
            <w:r w:rsidRPr="00AE09EC">
              <w:rPr>
                <w:rFonts w:ascii="Arial" w:hAnsi="Arial" w:cs="Arial"/>
                <w:sz w:val="16"/>
                <w:szCs w:val="16"/>
                <w:lang w:val="ru-RU"/>
              </w:rPr>
              <w:t xml:space="preserve"> </w:t>
            </w:r>
            <w:r w:rsidRPr="00AE09EC">
              <w:rPr>
                <w:rFonts w:ascii="Arial" w:hAnsi="Arial" w:cs="Arial"/>
                <w:sz w:val="16"/>
                <w:szCs w:val="16"/>
              </w:rPr>
              <w:t>Polfa</w:t>
            </w:r>
            <w:r w:rsidRPr="00AE09EC">
              <w:rPr>
                <w:rFonts w:ascii="Arial" w:hAnsi="Arial" w:cs="Arial"/>
                <w:sz w:val="16"/>
                <w:szCs w:val="16"/>
                <w:lang w:val="ru-RU"/>
              </w:rPr>
              <w:t xml:space="preserve"> </w:t>
            </w:r>
            <w:r w:rsidRPr="00AE09EC">
              <w:rPr>
                <w:rFonts w:ascii="Arial" w:hAnsi="Arial" w:cs="Arial"/>
                <w:sz w:val="16"/>
                <w:szCs w:val="16"/>
              </w:rPr>
              <w:t>S</w:t>
            </w:r>
            <w:r w:rsidRPr="00AE09EC">
              <w:rPr>
                <w:rFonts w:ascii="Arial" w:hAnsi="Arial" w:cs="Arial"/>
                <w:sz w:val="16"/>
                <w:szCs w:val="16"/>
                <w:lang w:val="ru-RU"/>
              </w:rPr>
              <w:t>.</w:t>
            </w:r>
            <w:r w:rsidRPr="00AE09EC">
              <w:rPr>
                <w:rFonts w:ascii="Arial" w:hAnsi="Arial" w:cs="Arial"/>
                <w:sz w:val="16"/>
                <w:szCs w:val="16"/>
              </w:rPr>
              <w:t>A</w:t>
            </w:r>
            <w:r w:rsidRPr="00AE09EC">
              <w:rPr>
                <w:rFonts w:ascii="Arial" w:hAnsi="Arial" w:cs="Arial"/>
                <w:sz w:val="16"/>
                <w:szCs w:val="16"/>
                <w:lang w:val="ru-RU"/>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UA/16346/01/02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ГЕКСАСПРЕЙ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спрей оромукозний, 750 мг/30 г; по 30 г у аерозольному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Лабораторії Бушара Рекордаті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Лабораторії Бушара Рекордаті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AE09EC">
              <w:rPr>
                <w:rFonts w:ascii="Arial" w:hAnsi="Arial" w:cs="Arial"/>
                <w:sz w:val="16"/>
                <w:szCs w:val="16"/>
              </w:rPr>
              <w:br/>
              <w:t>Зміни у методі ГХ для визначення етанолу в АФІ Біклотимол. Зміни стосуються щодо: розмірів колонки; заміни газу носія з азоту на гелій; зміна температурного градієнта для скорочення часу роботи; зміна концентрації еталонного стандартного розчину для приведення у відповідність до граничної концентрації в специфікації.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UA/6180/01/01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ГЕСПЕРИДИН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Сичуань Сєлі Фармасьютикал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Китай</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АФІ. (інші зміни) </w:t>
            </w:r>
            <w:r w:rsidRPr="00AE09EC">
              <w:rPr>
                <w:rFonts w:ascii="Arial" w:hAnsi="Arial" w:cs="Arial"/>
                <w:sz w:val="16"/>
                <w:szCs w:val="16"/>
              </w:rPr>
              <w:br/>
              <w:t xml:space="preserve">оновлення ДМФ до версії № 10 (2024-01-10), при цьому у виробничому процесі змін не відбувається. Приведення документів реєстраційного досьє до оновлених документів ДМФ, а саме: внесення змін в розділи МКЯ згідно оновленого ДМФ: </w:t>
            </w:r>
            <w:r w:rsidRPr="00AE09EC">
              <w:rPr>
                <w:rFonts w:ascii="Arial" w:hAnsi="Arial" w:cs="Arial"/>
                <w:sz w:val="16"/>
                <w:szCs w:val="16"/>
              </w:rPr>
              <w:br/>
              <w:t xml:space="preserve">р. «Склад» - уточнення меж кількості гесперидину (затверджено: Субстанція містить не менше 90,0% гесперидину, в перерахунку на суху речовину, запропоновано: Субстанція містить від 90,0 % до 102,0 % гесперидину, в перерахунку на суху речовину) специфікація за п. «Розчинність», «Супровідні домішки», «Кількісне визначення»; методи контролю за п. «Розчинність», «Ідентифікація. Гесперидин», «Сульфатна зола», «Супровідні домішки», «МБЧ», «Кількісне визначення».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UA/15915/01/01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ГІДРОКСИСЕЧОВИНА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капсули по 500 мг, по 10 капсул у блістері; по 10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виробник, що відповідає за вторинне пакування, маркування первинної упаковки, контроль/випробування серії та за випуск серії:</w:t>
            </w:r>
            <w:r w:rsidRPr="00AE09EC">
              <w:rPr>
                <w:rFonts w:ascii="Arial" w:hAnsi="Arial" w:cs="Arial"/>
                <w:sz w:val="16"/>
                <w:szCs w:val="16"/>
              </w:rPr>
              <w:br/>
              <w:t>Медак Гезельшафт фюр клініше Шпеціальпрепарате мбХ, Німеччина; виробник, що відповідає за виробництво лікарського засобу, первинне, вторинне пакування, маркування, контроль/випробування серії: Хаупт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дат та терміну подання регулярно оновлюваного звіту з безпеки: </w:t>
            </w:r>
            <w:r w:rsidRPr="00AE09EC">
              <w:rPr>
                <w:rFonts w:ascii="Arial" w:hAnsi="Arial" w:cs="Arial"/>
                <w:sz w:val="16"/>
                <w:szCs w:val="16"/>
              </w:rPr>
              <w:br/>
              <w:t xml:space="preserve">Діюча редакція: - Частота подання регулярно оновлюваного звіту з безпеки 1 рік - Кінцева дата для включення даних до РОЗБ - 06.12.2018. - Дата подання 14.02.2019 - Пропонована редакція: - Частота подання регулярно оновлюваного звіту з безпеки 3 роки </w:t>
            </w:r>
            <w:r w:rsidRPr="00AE09EC">
              <w:rPr>
                <w:rFonts w:ascii="Arial" w:hAnsi="Arial" w:cs="Arial"/>
                <w:sz w:val="16"/>
                <w:szCs w:val="16"/>
              </w:rPr>
              <w:br/>
              <w:t>Кінцева дата для включення даних до РОЗБ -06.12.2026. - Дата подання - 06.03.2027 -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UA/6720/01/01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ГОФЕН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капсули м’які по 200 мг по 10 капсул у блістері; по 1 блістеру у картонному конверті; по 5 або по 6 картонних конвертів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МЕГА ЛАЙФСАЙЕНСІЗ Паблік Компані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Таїланд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Мега Лайфсайенсіз Паблік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Таїланд</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місця провадження діяльності виробника ГЛЗ.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 Зміни І типу - Зміни щодо безпеки/ефективності та фармаконагляду (інші зміни) - Зміни внесено до тексту маркування вторинної упаковки лікарського засобу в п. 17. "ІНШЕ".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UA/13624/01/01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ГОФЕН 400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капсули м’які по 400 мг, по 10 капсул у блістері; по 1 блістеру у картонному конверті; по 5 або по 6 картонних конвертів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МЕГА ЛАЙФСАЙЕНСІЗ Паблік Компані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Таїланд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Мега Лайфсайенсіз Паблік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Таїланд</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місця провадження діяльності виробника ГЛЗ.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 Зміни І типу - Зміни щодо безпеки/ефективності та фармаконагляду (інші зміни) - Зміни внесено до тексту маркування вторинної упаковки лікарського засобу в п. 17. "ІНШЕ".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UA/13624/01/02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ДАРФЕН®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оболонкою, по 200 мг, по 7 таблеток у блістері, по 1 або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AE09EC">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(ібупрофену) згідно з рекомендаціями PRAC. </w:t>
            </w:r>
            <w:r w:rsidRPr="00AE09EC">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UA/19989/01/01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ДАРФЕН®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оболонкою, по 400 мг, по 7 таблеток у блістері, по 1 або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AE09EC">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(ібупрофену) згідно з рекомендаціями PRAC. </w:t>
            </w:r>
            <w:r w:rsidRPr="00AE09EC">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UA/19989/01/02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ДЕПРАТАЛ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таблетки кишковорозчинні по 30 мг по 7 таблеток у блістері; по 1 або 4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АТ "Адамед Фарма"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виробництво "грануляту": АТ «Адамед Фарма», Польща; виробництво "грануляту": АТ «Адамед Фарма», Польща; </w:t>
            </w:r>
            <w:r w:rsidRPr="00AE09EC">
              <w:rPr>
                <w:rFonts w:ascii="Arial" w:hAnsi="Arial" w:cs="Arial"/>
                <w:sz w:val="16"/>
                <w:szCs w:val="16"/>
              </w:rPr>
              <w:br/>
              <w:t xml:space="preserve">виробництво, первинне та вторинне пакування, випуск серії: АТ «Адамед Фарма»,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w:t>
            </w:r>
            <w:r w:rsidRPr="00AE09EC">
              <w:rPr>
                <w:rFonts w:ascii="Arial" w:hAnsi="Arial" w:cs="Arial"/>
                <w:sz w:val="16"/>
                <w:szCs w:val="16"/>
              </w:rPr>
              <w:br/>
              <w:t xml:space="preserve">виправлено технічну помилку у заголовку до тексту маркування вторинної упаковки лікарського засобу, а саме коректно зазначено номер реєстраційного посвідчення: Затверджено: № UA/1742/01/01 від 26.01.2024 </w:t>
            </w:r>
            <w:r w:rsidRPr="00AE09EC">
              <w:rPr>
                <w:rFonts w:ascii="Arial" w:hAnsi="Arial" w:cs="Arial"/>
                <w:sz w:val="16"/>
                <w:szCs w:val="16"/>
              </w:rPr>
              <w:br/>
              <w:t xml:space="preserve">Запропоновано: № UA/17428/01/01 від 26.01.2024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UA/17428/01/01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ДЕРИЛАЙФ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крем, 0,5 мг/г, по 50 г в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ТОВ «УОРЛД МЕДИЦИН»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Зміна дільниці виробництва лікарського засобу відповідального за виробництво, первинне та вторинне пакування ЛЗ. </w:t>
            </w:r>
            <w:r w:rsidRPr="00AE09EC">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Зміна виробника лікарського засобу що відповідає за ввезення та/або випуск серії включаючи контроль/випробування серії . </w:t>
            </w:r>
            <w:r w:rsidRPr="00AE09EC">
              <w:rPr>
                <w:rFonts w:ascii="Arial" w:hAnsi="Arial" w:cs="Arial"/>
                <w:sz w:val="16"/>
                <w:szCs w:val="16"/>
              </w:rPr>
              <w:br/>
              <w:t xml:space="preserve">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UA/18398/01/01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ДИКЛОФЕНАК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Аарті Драгс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Затверджено: ТОВ "КУСУМ ФАРМ", Україна Запропоновано: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UA/11874/01/01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ДИМЕДРОЛ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1%; по 1 мл в ампулі; по 10 ампул у коробці з картону; по 1 мл в ампулі; по 5 ампул у блістері; по 2 блістери у коробці з картону; по 1 мл в ампулі; по 10 ампул у блістері; по 1 блістеру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всі стадії виробництва, контроль якості, випуск серії:</w:t>
            </w:r>
            <w:r w:rsidRPr="00AE09EC">
              <w:rPr>
                <w:rFonts w:ascii="Arial" w:hAnsi="Arial" w:cs="Arial"/>
                <w:sz w:val="16"/>
                <w:szCs w:val="16"/>
              </w:rPr>
              <w:br/>
              <w:t>Товариство з обмеженою відповідальністю "Харківське фармацевтичне підприємство "Здоров'я народу",</w:t>
            </w:r>
            <w:r w:rsidRPr="00AE09EC">
              <w:rPr>
                <w:rFonts w:ascii="Arial" w:hAnsi="Arial" w:cs="Arial"/>
                <w:sz w:val="16"/>
                <w:szCs w:val="16"/>
              </w:rPr>
              <w:br/>
              <w:t>Україна;</w:t>
            </w:r>
            <w:r w:rsidRPr="00AE09EC">
              <w:rPr>
                <w:rFonts w:ascii="Arial" w:hAnsi="Arial" w:cs="Arial"/>
                <w:sz w:val="16"/>
                <w:szCs w:val="16"/>
              </w:rPr>
              <w:br/>
              <w:t>всі стадії виробництва, контроль якості, випуск серії:</w:t>
            </w:r>
            <w:r w:rsidRPr="00AE09EC">
              <w:rPr>
                <w:rFonts w:ascii="Arial" w:hAnsi="Arial" w:cs="Arial"/>
                <w:sz w:val="16"/>
                <w:szCs w:val="16"/>
              </w:rPr>
              <w:br/>
              <w:t>Товариство з обмеженою відповідальністю "Фармацевтична компанія "Здоров'я",</w:t>
            </w:r>
            <w:r w:rsidRPr="00AE09EC">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функції випуск серії вже затвердженому виробнику: Товариство з обмеженою відповідальністю "Фармацевтична компанія "Здоров'я" (Україна, 61013, Харківська обл., місто Харків, вулиця Шевченка, будинок 22), який відповідає за всі стадії виробництва, контроль якості. </w:t>
            </w:r>
            <w:r w:rsidRPr="00AE09EC">
              <w:rPr>
                <w:rFonts w:ascii="Arial" w:hAnsi="Arial" w:cs="Arial"/>
                <w:sz w:val="16"/>
                <w:szCs w:val="16"/>
              </w:rPr>
              <w:br/>
              <w:t>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та внесено незначні правки у п. 2, 6 тексту маркування первинної та п. 2, 4, 8, 11, 17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UA/8514/01/01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ДОКСИЛАМІНУ СУКЦИНАТ (ДОКСИЛАМІНУ ГІДРОСУКЦИНАТ)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Р. Л. ФАЙН КЕМ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2018-041 - Rev 01. Як наслідок введено додаткову виробничу дільницю; введено контроль за показником «N,N-диметиламіно етил хлорид гідрохлорид» відповідно СЕР.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2018-041 - Rev 02. Як наслідок зміни в інформації щодо адрес виробничої дільниці. Незначні зміни по тексту методик визначення за показниками «N,N-диметиламіно етил хлорид гідрохлорид» та «Залишкові розчинники» відповідно СЕР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UA/4786/01/01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ДОКСОРУБІЦИН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концентрат для розчину для інфузій 2 мг/мл; по 5 мл (10 мг), 10 мл (20 мг), 25 мл (50 мг), 50 мл (100 мг), 100 мл (200 мг) у флаконі; по 1 флакону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Аккорд Хелскеа Полска Сп. з.о.о.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контроль якості, первинне та вторинне пакування: Інтас Фармасьютікалс Лімітед, Індія; виробництво, контроль якості, первинне та вторинне пакування: Інтас Фармасьютікалс Лімітед, Індія; відповідальний за випуск серії: Аккорд Хелскеа Лімітед, Велика Британія; вторинне пакування: Аккорд Хелскеа Лімітед, Велика Британія; контроль якості серій: Весслінг Хангері Кфт., Угорщина; контроль якості серії: ФАРМАВАЛІД Лтд. Мікробіологічна лабораторія, Угорщина; Відповідальний за випуск серії: 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Велика Британія/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Угорщина/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E09EC">
              <w:rPr>
                <w:rFonts w:ascii="Arial" w:hAnsi="Arial" w:cs="Arial"/>
                <w:sz w:val="16"/>
                <w:szCs w:val="16"/>
              </w:rPr>
              <w:br/>
              <w:t xml:space="preserve">Діюча редакція: Агата Гесєвич / Agata Gesiewicz. Пропонована редакція: Арлетта Веринська / Arletta Werynska.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 </w:t>
            </w:r>
            <w:r w:rsidRPr="00AE09EC">
              <w:rPr>
                <w:rFonts w:ascii="Arial" w:hAnsi="Arial" w:cs="Arial"/>
                <w:sz w:val="16"/>
                <w:szCs w:val="16"/>
              </w:rPr>
              <w:br/>
              <w:t>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UA/17439/01/01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ДОТАГРАФ®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розчин для ін'єкцій 0,5 ммоль/мл, по 20 мл у скляному флаконі; по 10 флаконів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виробництво нерозфасованої продукції, первинне пакування, контроль якості, випуск серії: Санохемія Фармацевтика ГмбХ, Австрія; вторинне пакування: Санохемія Фармацевтика ГмбХ, Австрія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Австрія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Діюча редакція: Згідно стандартного графіка відповідно до підпункту 1 пункту 2 глави 3 розділу V Порядку здійснення фармаконагляду, затвердженого наказом МОЗ від 27 грудня 2006 року № 898 (зі змінами). Пропонована редакція: Частота подання РОЗБ - 2 роки; Кінцева дата для включення даних до РОЗБ - 30.04.2025 р.; дата подання РОЗБ - 29.07.2025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UA/20343/01/01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ЕЛІЗІУМ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5 мг; по 10 таблеток вкритих плівковою оболонкою у блістері; по 1 або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Актавіс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Мальта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2014-047-Rev 02 від затвердженого виробника GLENMARK LIFE SCIENCES LIMITED, Індія діючої речовини дезлоратадин (затверджено: R1-CEP 2014-047-Rev 00; запропоновано: R1-CEP 2014-047-Rev 02).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UA/18453/01/01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ЕНАТ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lang w:val="ru-RU"/>
              </w:rPr>
            </w:pPr>
            <w:r w:rsidRPr="00AE09EC">
              <w:rPr>
                <w:rFonts w:ascii="Arial" w:hAnsi="Arial" w:cs="Arial"/>
                <w:sz w:val="16"/>
                <w:szCs w:val="16"/>
                <w:lang w:val="ru-RU"/>
              </w:rPr>
              <w:t>капсули м`які 200 МО; по 10 капсул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lang w:val="ru-RU"/>
              </w:rPr>
            </w:pPr>
            <w:r w:rsidRPr="00AE09EC">
              <w:rPr>
                <w:rFonts w:ascii="Arial" w:hAnsi="Arial" w:cs="Arial"/>
                <w:sz w:val="16"/>
                <w:szCs w:val="16"/>
                <w:lang w:val="ru-RU"/>
              </w:rPr>
              <w:t>Мега Лайфсайенсіз Паблік Компані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Таїланд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Мега Лайфсайенсіз Паблік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Таїланд</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ГЛЗ.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UA/9439/01/03</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ЕНДОКСАН® 1 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порошок для розчину для ін'єкцій по 1 г</w:t>
            </w:r>
            <w:r w:rsidRPr="00AE09EC">
              <w:rPr>
                <w:rFonts w:ascii="Arial" w:hAnsi="Arial" w:cs="Arial"/>
                <w:sz w:val="16"/>
                <w:szCs w:val="16"/>
                <w:lang w:val="ru-RU"/>
              </w:rPr>
              <w:t>,</w:t>
            </w:r>
            <w:r w:rsidRPr="00AE09EC">
              <w:rPr>
                <w:rFonts w:ascii="Arial" w:hAnsi="Arial" w:cs="Arial"/>
                <w:sz w:val="16"/>
                <w:szCs w:val="16"/>
              </w:rPr>
              <w:t xml:space="preserve">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Бакстер Онколоджі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Бакстер Онколоджі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упаковки (етикетка на флакон) лікарського засобу п. 2, 5, 6. -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UA/0027/02/03</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ЕНДОКСАН® 200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порошок для розчину для ін'єкцій по 200 мг</w:t>
            </w:r>
            <w:r w:rsidRPr="00AE09EC">
              <w:rPr>
                <w:rFonts w:ascii="Arial" w:hAnsi="Arial" w:cs="Arial"/>
                <w:sz w:val="16"/>
                <w:szCs w:val="16"/>
                <w:lang w:val="ru-RU"/>
              </w:rPr>
              <w:t>,</w:t>
            </w:r>
            <w:r w:rsidRPr="00AE09EC">
              <w:rPr>
                <w:rFonts w:ascii="Arial" w:hAnsi="Arial" w:cs="Arial"/>
                <w:sz w:val="16"/>
                <w:szCs w:val="16"/>
              </w:rPr>
              <w:t xml:space="preserve"> 1 флакон з порошком у картонній коробці; 1 флакон з порошком у картонній коробці; по 10 картонних коробок у бандеролі з плівки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Бакстер Онколоджі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Бакстер Онколоджі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упаковки (етикетка на флакон) лікарського засобу п. 2, 5, 6. -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UA/0027/02/01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ЕНДОКСАН® 500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порошок для розчину для ін'єкцій по 500 мг,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Бакстер Онколоджі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Бакстер Онколоджі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упаковки (етикетка на флакон) лікарського засобу п. 2, 5, 6. -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UA/0027/02/02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 xml:space="preserve">ЕРЛОТИНІБ-ВІСТА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50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Кіпр</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"Показання" (редагування), "Взаємодія з іншими лікарськими засобами та інші види взаємодій", "Особливості застосування", "Спосіб застосування та дози", "Передозування", "Побічні реакції" згідно з інформацією щодо медичного застосування референтного лікарського засобу (Tarceva film-coated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UA/18959/01/02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ЕРЛОТИНІБ-ВІСТА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25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Кіпр</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"Спосіб застосування та дози", "Передозування", "Побічні реакції" згідно з інформацією щодо медичного застосування референтного лікарського засобу (Tarceva film-coated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UA/18959/01/01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ЕРЛОТИНІБ-ВІСТА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100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Кіпр</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"Спосіб застосування та дози", "Передозування", "Побічні реакції" згідно з інформацією щодо медичного застосування референтного лікарського засобу (Tarceva film-coated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UA/18959/01/03</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ЕРЛОТИНІБ-ВІСТА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150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Кіпр</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"Спосіб застосування та дози", "Передозування", "Побічні реакції" згідно з інформацією щодо медичного застосування референтного лікарського засобу (Tarceva film-coated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UA/18959/01/04</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ЕРОКСІЯ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супозиторії вагінальні по 18,9 мг; по 5 супозиторіїв у стрипі; по 2 стрипи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ПАТ "Монфарм"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ПАТ "Монфарм"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п. 17. ІНШЕ тексту маркування вторинної упаковки лікарського засобу щодо вилучення знаку для товарів та послуг ANANTA MEDICARE.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рецепту</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UA/12185/01/01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ЕСПІКОЛ БЕБІ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краплі оральні, по 15 мл або по 30 мл у флаконі; по 1 флакону у картонній коробці разом з мірною піпеткою в індивідуальній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Індоко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Заміна виробника АФІ Емульсія симетикону Індоко Ремедіс Лтд., Індія на Thurs Organic Ptv.Ltd.,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UA/12949/01/01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ЕТАМЗИЛАТ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12,5 % по 2 мл в ампулі; по 10 ампул у пачці з картону; по 2 мл в ампулі; по 10 ампул у блістері; по 1 блістеру у пачці з картону; по 2 мл в ампулі; по 5 ампул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контроль якості, випуск серії:</w:t>
            </w:r>
            <w:r w:rsidRPr="00AE09EC">
              <w:rPr>
                <w:rFonts w:ascii="Arial" w:hAnsi="Arial" w:cs="Arial"/>
                <w:sz w:val="16"/>
                <w:szCs w:val="16"/>
              </w:rPr>
              <w:br/>
              <w:t>Товариство з обмеженою відповідальністю "Дослідний завод "ГНЦЛС", Україна;</w:t>
            </w:r>
            <w:r w:rsidRPr="00AE09EC">
              <w:rPr>
                <w:rFonts w:ascii="Arial" w:hAnsi="Arial" w:cs="Arial"/>
                <w:sz w:val="16"/>
                <w:szCs w:val="16"/>
              </w:rPr>
              <w:br/>
              <w:t>всі стадії виробництва, контроль якості, випуск серії:</w:t>
            </w:r>
            <w:r w:rsidRPr="00AE09EC">
              <w:rPr>
                <w:rFonts w:ascii="Arial" w:hAnsi="Arial" w:cs="Arial"/>
                <w:sz w:val="16"/>
                <w:szCs w:val="16"/>
              </w:rPr>
              <w:br/>
              <w:t>Товариство з обмеженою відповідальністю "Фармацевтична компанія "Здоров'я", Україна;</w:t>
            </w:r>
            <w:r w:rsidRPr="00AE09EC">
              <w:rPr>
                <w:rFonts w:ascii="Arial" w:hAnsi="Arial" w:cs="Arial"/>
                <w:sz w:val="16"/>
                <w:szCs w:val="16"/>
              </w:rPr>
              <w:br/>
              <w:t>всі стадії виробництва, контроль якості:</w:t>
            </w:r>
            <w:r w:rsidRPr="00AE09EC">
              <w:rPr>
                <w:rFonts w:ascii="Arial" w:hAnsi="Arial" w:cs="Arial"/>
                <w:sz w:val="16"/>
                <w:szCs w:val="16"/>
              </w:rPr>
              <w:br/>
              <w:t>Акціонерне товариство "Галичфарм",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затверджених виробників АФІ Етамзилат FSP GALENA, Poland, та Shandong Fangming Pharmaceutical Group Co., Ltd, China, з матеріалів реєстраційного досьє у зв'язку з припиненням постачання АФІ Етамзилат даними виробниками. Вилучення не обумовлене непередбаченими обставинами у виробничому процесі.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Супутня зміна</w:t>
            </w:r>
            <w:r w:rsidRPr="00AE09EC">
              <w:rPr>
                <w:rFonts w:ascii="Arial" w:hAnsi="Arial" w:cs="Arial"/>
                <w:sz w:val="16"/>
                <w:szCs w:val="16"/>
              </w:rPr>
              <w:br/>
              <w:t>-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Введення нового виробника АФІ Етамзилат, кристалічний порошок (субстанція), SNA HEALTHCARE PVT. LTD., India (адреса місця провадження діяльності: N-213/3, M.I.D.C. TARAPUR, DIST: PALGHAR, BOISAR - 401506, INDIA) на заміну затвердженим виробникам діючої речовини – Shandong Fangming Pharmaceutical Group Co., Ltd, China, та FSP GALENA, Poland, у зв'язку з припиненням постачання АФІ Етамзилат даними виробниками. Як наслідок, доповнення специфікації вхідного контролю АФІ показниками «Залишкова кількість органічних розчинників» та «Диетиламін» з відповідними методами випробування у відповідності до вимог нормативної документації нового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UA/5470/01/01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ЕТСЕТ®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оболонкою, по 20 мг, по 14 таблеток у блістері; по 2, або по 4, або по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 для допоміжної речовини Мікрокристалічна целюлоза до монографії ЕР "Cellulose, Microcrystalline"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UA/9658/01/02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ЕТСЕТ®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оболонкою, по 40 мг, по 14 таблеток у блістері; по 2, або по 4, або по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 для допоміжної речовини Мікрокристалічна целюлоза до монографії ЕР "Cellulose, Microcrystalline"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UA/9658/01/03</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ЕТСЕТ®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оболонкою, по 80 мг, по 14 таблеток у блістері; по 2, або по 4, або по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 для допоміжної речовини Мікрокристалічна целюлоза до монографії ЕР "Cellulose, Microcrystalline"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UA/9658/01/04</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ЕТСЕТ®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оболонкою, по 10 мг, по 14 таблеток у блістері; по 2, або по 4, або по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 для допоміжної речовини Мікрокристалічна целюлоза до монографії ЕР "Cellulose, Microcrystalline"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UA/9658/01/01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ЕФМЕРИН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порошок для розчину для ін’єкцій по 2 г, 1 флакон з порошком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"Венус Ремедіс Лімітед", Індія;</w:t>
            </w:r>
            <w:r w:rsidRPr="00AE09EC">
              <w:rPr>
                <w:rFonts w:ascii="Arial" w:hAnsi="Arial" w:cs="Arial"/>
                <w:sz w:val="16"/>
                <w:szCs w:val="16"/>
              </w:rPr>
              <w:br/>
              <w:t xml:space="preserve">Ананта Медікеар Лімітед, Індія </w:t>
            </w:r>
            <w:r w:rsidRPr="00AE09E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Ананта Медікеар Лімітед, Індія у зв'язку з приведенняму відповідність до Сертифікату GMP.  Зміни внесено в інструкцію для медичного застосування лікарського засобу для виробника Ананта Медікеар Лімітед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UA/16125/01/02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ЕФМЕРИН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порошок для розчину для ін’єкцій по 1 г, 1 флакон з порошком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"Венус Ремедіс Лімітед", Індія;</w:t>
            </w:r>
            <w:r w:rsidRPr="00AE09EC">
              <w:rPr>
                <w:rFonts w:ascii="Arial" w:hAnsi="Arial" w:cs="Arial"/>
                <w:sz w:val="16"/>
                <w:szCs w:val="16"/>
              </w:rPr>
              <w:br/>
              <w:t xml:space="preserve">Ананта Медікеар Лімітед, Індія </w:t>
            </w:r>
            <w:r w:rsidRPr="00AE09E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Ананта Медікеар Лімітед, Індія у зв'язку з приведенняму відповідність до Сертифікату GMP.  Зміни внесено в інструкцію для медичного застосування лікарського засобу для виробника Ананта Медікеар Лімітед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UA/16125/01/01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ЄВРОФАСТ ЕКСПРЕС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капсули м'які, 400 мг, по 10 капсул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Софтгель Хелскер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вторинної упаковки лікарського засобу, а саме: у п. 8 уточнено інформацію щодо терміну придатності, у п. 11 додано назву заявника, у п. 12 уточнено інформацію щодо номеру реєстраційного посвідчення, у п. 13 уточнено інформацію щодо номеру серії, у п. 17 додано номер реєстраційного посвідчення, уточнено логотип заявника та вилучено інформацію щодо компанії яка здійснює маркетинг. В тексті маркування первинної упаковки у п. 6 додано та конкретизовано "іншу технічну інформацію", уточнено логотип заявника та вилучено інформацію щодо компанії яка здійснює маркетинг.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UA/18715/01/01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ІБУФЕН®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lang w:val="ru-RU"/>
              </w:rPr>
            </w:pPr>
            <w:r w:rsidRPr="00AE09EC">
              <w:rPr>
                <w:rFonts w:ascii="Arial" w:hAnsi="Arial" w:cs="Arial"/>
                <w:sz w:val="16"/>
                <w:szCs w:val="16"/>
                <w:lang w:val="ru-RU"/>
              </w:rPr>
              <w:t>суспензія оральна з малиновим ароматом, по 200 мг/5 мл по 40 або по 100 мл у флаконі; по 1 флакону зі шприцом-дозатором</w:t>
            </w:r>
            <w:r w:rsidRPr="00AE09EC">
              <w:rPr>
                <w:rFonts w:ascii="Arial" w:hAnsi="Arial" w:cs="Arial"/>
                <w:sz w:val="16"/>
                <w:szCs w:val="16"/>
              </w:rPr>
              <w:t> </w:t>
            </w:r>
            <w:r w:rsidRPr="00AE09EC">
              <w:rPr>
                <w:rFonts w:ascii="Arial" w:hAnsi="Arial" w:cs="Arial"/>
                <w:sz w:val="16"/>
                <w:szCs w:val="16"/>
                <w:lang w:val="ru-RU"/>
              </w:rPr>
              <w:t xml:space="preserve">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первинне та вторинне пакування, контроль серії: Фармацевтичний завод “Польфарма” С.А., Польща; відповідальний за випуск серії:</w:t>
            </w:r>
            <w:r w:rsidRPr="00AE09EC">
              <w:rPr>
                <w:rFonts w:ascii="Arial" w:hAnsi="Arial" w:cs="Arial"/>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lang w:val="ru-RU"/>
              </w:rPr>
            </w:pPr>
            <w:r w:rsidRPr="00AE09E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перенесення виробничої дільниці, відповідальної за випуск серії затвердженого виробника Фармацевтичний завод "ПОЛЬФАРМА" С.А., Польща. Зміни внесено в інструкцію для медичного застосування лікарського засобу у розділ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Фармацевтичний завод “ПОЛЬФАРМА” С.А. Відділ Медана в Сєрадзі у зв’язку із уніфікацією – приведення до єдиної форми написання виробника, а саме Фармацевтичний завод “ПОЛЬФАРМА” С.А.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вторинної упаковки лікарського засобу, а саме: у п. 3. </w:t>
            </w:r>
            <w:r w:rsidRPr="00AE09EC">
              <w:rPr>
                <w:rFonts w:ascii="Arial" w:hAnsi="Arial" w:cs="Arial"/>
                <w:sz w:val="16"/>
                <w:szCs w:val="16"/>
                <w:lang w:val="ru-RU"/>
              </w:rPr>
              <w:t>"ПЕРЕЛІК ДОПОМІЖНИХ РЕЧОВИН" додано допоміжні речовини, у п. 5. "СПОСІБ ТА ШЛЯХ ВВЕДЕННЯ" додано інформацію щодо рекомендованої дози, у п. 16. "ІНФОРМАЦІЯ, ЯКА НАНОСИТЬСЯ ШРИФТОМ БРАЙЛЯ" відкориговано інформацію, п.17 "ІНШЕ" деталізовано щодо нанесення логотипу Заявника. В тексті маркування первинної упаковки у п. 6 "ІНШЕ" доповнено інформацію щодо застосування лікарського засобу, деталізовано щодо нанесення логотипу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UA/14437/01/01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ІБУФЕН®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lang w:val="ru-RU"/>
              </w:rPr>
            </w:pPr>
            <w:r w:rsidRPr="00AE09EC">
              <w:rPr>
                <w:rFonts w:ascii="Arial" w:hAnsi="Arial" w:cs="Arial"/>
                <w:sz w:val="16"/>
                <w:szCs w:val="16"/>
                <w:lang w:val="ru-RU"/>
              </w:rPr>
              <w:t>суспензія оральна з полуничним ароматом, по 200 мг/5 мл; по 40 або по 100 мл у флаконі; по 1 флакону зі шприцом-дозатором</w:t>
            </w:r>
            <w:r w:rsidRPr="00AE09EC">
              <w:rPr>
                <w:rFonts w:ascii="Arial" w:hAnsi="Arial" w:cs="Arial"/>
                <w:sz w:val="16"/>
                <w:szCs w:val="16"/>
              </w:rPr>
              <w:t> </w:t>
            </w:r>
            <w:r w:rsidRPr="00AE09EC">
              <w:rPr>
                <w:rFonts w:ascii="Arial" w:hAnsi="Arial" w:cs="Arial"/>
                <w:sz w:val="16"/>
                <w:szCs w:val="16"/>
                <w:lang w:val="ru-RU"/>
              </w:rPr>
              <w:t xml:space="preserve">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первинне та вторинне пакування, контроль серії: Фармацевтичний завод “Польфарма” С.А., Польща; відповідальний за випуск серії:</w:t>
            </w:r>
            <w:r w:rsidRPr="00AE09EC">
              <w:rPr>
                <w:rFonts w:ascii="Arial" w:hAnsi="Arial" w:cs="Arial"/>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lang w:val="ru-RU"/>
              </w:rPr>
            </w:pPr>
            <w:r w:rsidRPr="00AE09E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перенесення виробничої дільниці, відповідальної за випуск серії затвердженого виробника Фармацевтичний завод "ПОЛЬФАРМА" С.А., Польща. Зміни внесено в інструкцію для медичного застосування лікарського засобу у розділ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Фармацевтичний завод “ПОЛЬФАРМА” С.А. Відділ Медана в Сєрадзі у зв’язку із уніфікацією – приведення до єдиної форми написання виробника, а саме Фармацевтичний завод “ПОЛЬФАРМА” С.А.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вторинної упаковки лікарського засобу, а саме: у п. 3. </w:t>
            </w:r>
            <w:r w:rsidRPr="00AE09EC">
              <w:rPr>
                <w:rFonts w:ascii="Arial" w:hAnsi="Arial" w:cs="Arial"/>
                <w:sz w:val="16"/>
                <w:szCs w:val="16"/>
                <w:lang w:val="ru-RU"/>
              </w:rPr>
              <w:t>"ПЕРЕЛІК ДОПОМІЖНИХ РЕЧОВИН" додано допоміжні речовини, у п. 5. "СПОСІБ ТА ШЛЯХ ВВЕДЕННЯ" додано інформацію щодо рекомендованої дози, у п. 16. "ІНФОРМАЦІЯ, ЯКА НАНОСИТЬСЯ ШРИФТОМ БРАЙЛЯ" відкориговано інформацію, п.17 "ІНШЕ" деталізовано щодо нанесення логотипу Заявника. В тексті маркування первинної упаковки у п. 6 "ІНШЕ" доповнено інформацію щодо застосування лікарського засобу, деталізовано щодо нанесення логотипу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UA/12829/02/01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 xml:space="preserve">ІЗІКЛІН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концентрат для орального розчину; близько 176 мл концентрату для орального розчину у пляшці; по 2 пляшки у комплекті з одним стаканчиком з мірною лінією,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ІПСЕН КОНСЬЮМЕР ХЕЛСКЕА, Акціонерне товариство спрощеного типу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БОФУР ІПСЕН ІНДУСТРІ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E09EC">
              <w:rPr>
                <w:rFonts w:ascii="Arial" w:hAnsi="Arial" w:cs="Arial"/>
                <w:sz w:val="16"/>
                <w:szCs w:val="16"/>
              </w:rPr>
              <w:br/>
              <w:t xml:space="preserve">Діюча редакція: Д-р Франсуа Сіллан / Dr. Francoise Sillan. Пропонована редакція: Сільвія Сісмондо / Sylvie Cismondo. </w:t>
            </w:r>
            <w:r w:rsidRPr="00AE09EC">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Голубничний Олександр Сергійович. Пропонована редакція: Шапка Олена Володимирівна. Зміна контактних даних контактної особи заявника, відповідальної за фармаконагляд в Україні. </w:t>
            </w:r>
            <w:r w:rsidRPr="00AE09EC">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UA/14703/01/01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ІНСУЛІН ЛЮДСЬКИЙ БІОСИНТЕТИЧНИЙ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порошок (субстанція) у скляних банках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Елі Ліллі енд Компані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Елі Ліллі енд Компані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США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передбачає додавання додаткового виробничого приміщення для процесу очищення за допомогою зворотно фазової хроматографії та кристалізації АФІ – 132 (B132). Оновлення розділів 3.2.S.2.5., 3.2.А.1., 3.2.S.2.6., 3.2.S.4.4., 3.2.S.7.3.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UA/15372/01/01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w:t>
            </w:r>
            <w:r w:rsidRPr="00AE09EC">
              <w:rPr>
                <w:rFonts w:ascii="Arial" w:hAnsi="Arial" w:cs="Arial"/>
                <w:sz w:val="16"/>
                <w:szCs w:val="16"/>
              </w:rPr>
              <w:br/>
              <w:t>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стрикером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Бельгія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w:t>
            </w:r>
            <w:r w:rsidRPr="00AE09EC">
              <w:rPr>
                <w:rFonts w:ascii="Arial" w:hAnsi="Arial" w:cs="Arial"/>
                <w:sz w:val="16"/>
                <w:szCs w:val="16"/>
              </w:rPr>
              <w:br/>
              <w:t xml:space="preserve">Зміни в виробничому процесі шляхом впровадження закритої системи розповсюдження стерильного очищеного антигену гепатиту B у одноразові пакети об’ємом 10 л -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 Зміна в первинній упаковці стерильної очищеної маси антигену гепатиту B (HBsAg) з 10 л скляних контейнерів на опромінені 10 л поліетиленові пакети одноразового використання, що зберігається при температурі від 2 до 8 °C.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UA/16235/01/01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ІСЛА-МООС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пастилки по 80 мг по 10 пастилок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ПрАТ "Натурфарм"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Болдер Арцнайміттель ГмбХ &amp; Ко. КГ, Німеччина (відповідальний за виробництво нерозфасованого продукту); Енгельгард Арцнайміттель ГмбХ &amp; Ко. КГ, Німеччина (відповідальний за випуск серії,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4, 6) та вторинної (п. 7, 8, 11, 13,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UA/2188/01/01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ІТОМЕД®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50 мг, по 20 таблеток у блістері, по 2 або 5 блістерів у картонній коробці або по 15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за повним циклом: ПРО.МЕД.ЦС Прага а.с., Чеська Республiка; первинне і вторинне пакування: КООФАРМА с.р.о., Чеська Республiка; контроль якості: АЛС Чеська Республіка, с.р.о., Чеська Республiка; виробництво, первинне і вторинне пакування, контроль якості: Санека Фармасьютикалз а.с., Словацька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Чеська Республiка/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Словацька Республіка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Незначні зміни за показником "Identity IR spectrophotometry" в методах контролю допоміжної речовини Opadry ll WHITE 85F18422. Загальний принцип методу не змінюється і проводиться у відповідності до чинної версії Ph. Eur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UA/11446/01/01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КАЛЬЦИКЕР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суспензія оральна по 120 мл у флаконі; по 1 флакону разом з мірною ложкою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Індоко Ремедіс Лімітед, Індія;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Некст Вейв (Індія), Індія</w:t>
            </w:r>
          </w:p>
          <w:p w:rsidR="00706227" w:rsidRPr="00AE09EC" w:rsidRDefault="00706227" w:rsidP="00AF2A9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для всього виробничого процесу готового лікарського засобу Некст Вейв,( Індія), Індія (Next Wave (India), Індія до вже затвердженого виробника Індоко Ремедіс Лімітед, Індія (Indoco Remedies Limited, (India)).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дільниці, що відповідає за контроль/випробування та випуск серії Некст Вейв (Індія), Індія (Next Wave (India), Індія до вже затвердженого виробника Індоко Ремедіс Лімітед, Індія (Indoco Remedies Limited, (India)).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а саме: зазначено "Серія №", "Термін придатності" додано країну виробника, додано заявника, у п. "Інше" зазначено "Дату виготовлення", "Виробничу ліцензію", "№ РП", логотипи компаній виробника та заявника, конкретизовано "Іншу технічну інформацію".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UA/2515/01/01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КАНДИБІОТИК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краплі вушні по 5 мл у флаконі, по 1 флакону разом з піпеткою-ковпачком вкладеному у поліетиленовий пакетик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Гленмарк Фармасьютикалз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AE09EC">
              <w:rPr>
                <w:rFonts w:ascii="Arial" w:hAnsi="Arial" w:cs="Arial"/>
                <w:sz w:val="16"/>
                <w:szCs w:val="16"/>
              </w:rPr>
              <w:br/>
              <w:t>незначні зміни за показником "Related substances" методом ВЕРХ АФІ беклометазону дипропіонат. Змінюється кількість інжекцій досліджуваного розчину у хроматографічну систему з двох до однієї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UA/8208/01/01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КАНДІДЕРМ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крем, по 15 г крему в тубі; по 1 тубі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Гленмарк Фармасьютикалз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за показником "Related substances" методом ВЕРХ АФІ беклометазону дипропіонат. Змінюється кількість інжекцій досліджуваного розчину у хроматографічну систему з двох до однієї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UA/5199/01/01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КАПЕЦИБЕКС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150 мг, по 10 таблеток у блістері; по 3, 6 або 12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готового лікарського засобу, первинне пакування, вторинне пакування, контроль якості серії: Інтас Фармасьютікалз Лімітед, Індія; Виробництво готового лікарського засобу, первинне та вторинне пакування, контроль якості серії (альтернативний виробник): Інтас Фармасьютікалз Лімітед, Індія; Первинне та вторинне пакування: Аккорд Хелскеа Лімітед, Велика Британія; вторинне пакування: ДЧЛ Саплі Чейн, Італія СПА, Італiя; СК Фарма Лоджистікс ГмбХ, Німеччина; Синоптиз Індастріал Сп. з о.о. , Польща; контроль якості серії: Лабораторі Фундасіо ДАУ, Іспанія; Фармадокс Хелскеа Лтд., Мальта; відповідальний за випуск серії: Аккорд Хелскеа Лімітед, Велика Британія; відповідальний за випуск серії: 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Велика Британія/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Італія/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Іспанія/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Мальта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2015-325 - Rev 01 (затверджено: R0-CEP 2015-325 - Rev 00) для діючої речовини Capecitabine від вже затвердженого виробника INTAS PHARMACEUTICALS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2015-325 - Rev 00 для діючої речовини Capecitabine від вже затвердженого виробника INTAS PHARMACEUTICALS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2015-325 - Rev 01 для діючої речовини Capecitabine від вже затвердженого виробника INTAS PHARMACEUTICALS LIMITED, Індія. Відбулась зміна назви та адреси власника CEP (затверджено: Intas Pharmaceutical Ltd. Sage house 319, Pinner Road, HA1 4HF, North Harrow, Middlesex, United Kingdom; запропоновано: Intas Pharmaceuticals limited Corporate House, Near Sola Bridge, S.G. Highway, Thaltej, India-380054 Ahmedabad, Gujarat,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2014-332 - Rev 00 (затверджено: R0-CEP 2014-332 - Rev 01) для діючої речовини Capecitabine від вже затвердженого виробника Shilpa Medicare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2014-332 - Rev 01 для діючої речовини Capecitabine від вже затвердженого виробника Shilpa Medicare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2014-332 - Rev 02 для діючої речовини Capecitabine від вже затвердженого виробника. Відбулась зміна назви власника СЕР та виробничої ділянки (затверджено: Shilpa Medicare Limited, Індія; запропоновано: SHILPA PHARMA LIFESCIENCES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2013-309 - Rev 00 (затверджено: R0-CEP 2013-309 - Rev 04) для діючої речовини Capecitabine від вже затвердженого виробника Acebright (India) Pharma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2013-309 - Rev 01 для діючої речовини Capecitabine від вже затвердженого виробника Acebright (India) Pharma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2013-309 - Rev 02 для діючої речовини Capecitabine від вже затвердженого виробника Acebright (India) Pharma Private limited, Індія. Додано нову ділянку виробництва діючої речовини Jiangsu Xidi Pharmaceuticals Co., Ltd. No. 3, Jiangfeng Road, Life and Health Industrial Park, China-226 200 Qidong City, Jiangsu Province,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2013-309 - Rev 03 для діючої речовини Capecitabine від вже затвердженого виробника. Відбулась зміна назви та адреси виробника діючої речовини (затверджено: Acebright (India) Pharma Private limited No.77D &amp; 116/117, KIADB Industrial Area, Jigani, Bangalore - 560 105, Karnataka, India; запропоновано: CDYMAX (INDIA) PHARMA PRIVATE LIMITED No77D&amp;116/117, KIADB Industrial Area, Jignai, 2nd Phase, India-560 105 Bangalore, Karnataka, INDIA, India). Видалено виробника проміжного продукту Guangan Kingday Pharma &amp; Chem Co., Ltd., Wusheng Industrial Park, Chi Guang'an, Sichuan Province, P.R.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UA/14799/01/01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КАПЕЦИБЕКС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500 мг; по 10 таблеток у блістері; по 3, 6 або 12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готового лікарського засобу, первинне пакування, вторинне пакування, контроль якості серії: Інтас Фармасьютікалз Лімітед, Індія; Виробництво готового лікарського засобу, первинне та вторинне пакування, контроль якості серії (альтернативний виробник): Інтас Фармасьютікалз Лімітед, Індія; Первинне та вторинне пакування: Аккорд Хелскеа Лімітед, Велика Британія; вторинне пакування: ДЧЛ Саплі Чейн, Італія СПА, Італiя; СК Фарма Лоджистікс ГмбХ, Німеччина; Синоптиз Індастріал Сп. з о.о. , Польща; контроль якості серії: Лабораторі Фундасіо ДАУ, Іспанія; Фармадокс Хелскеа Лтд., Мальта; відповідальний за випуск серії: Аккорд Хелскеа Лімітед, Велика Британія; відповідальний за випуск серії: 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Велика Британія/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Італія/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Іспанія/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Мальта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2015-325 - Rev 01 (затверджено: R0-CEP 2015-325 - Rev 00) для діючої речовини Capecitabine від вже затвердженого виробника INTAS PHARMACEUTICALS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2015-325 - Rev 00 для діючої речовини Capecitabine від вже затвердженого виробника INTAS PHARMACEUTICALS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2015-325 - Rev 01 для діючої речовини Capecitabine від вже затвердженого виробника INTAS PHARMACEUTICALS LIMITED, Індія. Відбулась зміна назви та адреси власника CEP (затверджено: Intas Pharmaceutical Ltd. Sage house 319, Pinner Road, HA1 4HF, North Harrow, Middlesex, United Kingdom; запропоновано: Intas Pharmaceuticals limited Corporate House, Near Sola Bridge, S.G. Highway, Thaltej, India-380054 Ahmedabad, Gujarat,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2014-332 - Rev 00 (затверджено: R0-CEP 2014-332 - Rev 01) для діючої речовини Capecitabine від вже затвердженого виробника Shilpa Medicare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2014-332 - Rev 01 для діючої речовини Capecitabine від вже затвердженого виробника Shilpa Medicare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2014-332 - Rev 02 для діючої речовини Capecitabine від вже затвердженого виробника. Відбулась зміна назви власника СЕР та виробничої ділянки (затверджено: Shilpa Medicare Limited, Індія; запропоновано: SHILPA PHARMA LIFESCIENCES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2013-309 - Rev 00 (затверджено: R0-CEP 2013-309 - Rev 04) для діючої речовини Capecitabine від вже затвердженого виробника Acebright (India) Pharma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2013-309 - Rev 01 для діючої речовини Capecitabine від вже затвердженого виробника Acebright (India) Pharma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2013-309 - Rev 02 для діючої речовини Capecitabine від вже затвердженого виробника Acebright (India) Pharma Private limited, Індія. Додано нову ділянку виробництва діючої речовини Jiangsu Xidi Pharmaceuticals Co., Ltd. No. 3, Jiangfeng Road, Life and Health Industrial Park, China-226 200 Qidong City, Jiangsu Province,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2013-309 - Rev 03 для діючої речовини Capecitabine від вже затвердженого виробника. Відбулась зміна назви та адреси виробника діючої речовини (затверджено: Acebright (India) Pharma Private limited No.77D &amp; 116/117, KIADB Industrial Area, Jigani, Bangalore - 560 105, Karnataka, India; запропоновано: CDYMAX (INDIA) PHARMA PRIVATE LIMITED No77D&amp;116/117, KIADB Industrial Area, Jignai, 2nd Phase, India-560 105 Bangalore, Karnataka, INDIA, India). Видалено виробника проміжного продукту Guangan Kingday Pharma &amp; Chem Co., Ltd., Wusheng Industrial Park, Chi Guang'an, Sichuan Province, P.R.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UA/14799/01/02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КАПЕЦИТАБІН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таблетки, вкриті плівковою оболонкою, по 150 мг; по 10 таблеток у блістері; по 3, 6 або 12 блістерів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jc w:val="center"/>
              <w:rPr>
                <w:rFonts w:ascii="Arial" w:hAnsi="Arial" w:cs="Arial"/>
                <w:sz w:val="16"/>
                <w:szCs w:val="16"/>
              </w:rPr>
            </w:pPr>
            <w:r w:rsidRPr="00AE09EC">
              <w:rPr>
                <w:rFonts w:ascii="Arial" w:hAnsi="Arial" w:cs="Arial"/>
                <w:sz w:val="16"/>
                <w:szCs w:val="16"/>
              </w:rPr>
              <w:t>відповідальний за виробництво "in bulk", первинну упаковку, вторинну упаковку:</w:t>
            </w:r>
          </w:p>
          <w:p w:rsidR="00706227" w:rsidRPr="00AE09EC" w:rsidRDefault="00706227" w:rsidP="00AF2A93">
            <w:pPr>
              <w:jc w:val="center"/>
              <w:rPr>
                <w:rFonts w:ascii="Arial" w:hAnsi="Arial" w:cs="Arial"/>
                <w:sz w:val="16"/>
                <w:szCs w:val="16"/>
              </w:rPr>
            </w:pPr>
            <w:r w:rsidRPr="00AE09EC">
              <w:rPr>
                <w:rFonts w:ascii="Arial" w:hAnsi="Arial" w:cs="Arial"/>
                <w:sz w:val="16"/>
                <w:szCs w:val="16"/>
              </w:rPr>
              <w:t>Інтас Фармасьютикалз Лімітед, Індія;</w:t>
            </w:r>
          </w:p>
          <w:p w:rsidR="00706227" w:rsidRPr="00AE09EC" w:rsidRDefault="00706227" w:rsidP="00AF2A93">
            <w:pPr>
              <w:jc w:val="center"/>
              <w:rPr>
                <w:rFonts w:ascii="Arial" w:hAnsi="Arial" w:cs="Arial"/>
                <w:sz w:val="16"/>
                <w:szCs w:val="16"/>
              </w:rPr>
            </w:pPr>
            <w:r w:rsidRPr="00AE09EC">
              <w:rPr>
                <w:rFonts w:ascii="Arial" w:hAnsi="Arial" w:cs="Arial"/>
                <w:sz w:val="16"/>
                <w:szCs w:val="16"/>
              </w:rPr>
              <w:t>Інтас Фармасьютикалз Лімітед, Індія;</w:t>
            </w:r>
          </w:p>
          <w:p w:rsidR="00706227" w:rsidRPr="00AE09EC" w:rsidRDefault="00706227" w:rsidP="00AF2A93">
            <w:pPr>
              <w:jc w:val="center"/>
              <w:rPr>
                <w:rFonts w:ascii="Arial" w:hAnsi="Arial" w:cs="Arial"/>
                <w:sz w:val="16"/>
                <w:szCs w:val="16"/>
              </w:rPr>
            </w:pPr>
            <w:r w:rsidRPr="00AE09EC">
              <w:rPr>
                <w:rFonts w:ascii="Arial" w:hAnsi="Arial" w:cs="Arial"/>
                <w:sz w:val="16"/>
                <w:szCs w:val="16"/>
              </w:rPr>
              <w:t>відповідальний за контроль серії (для фізико-хімічного тестування):</w:t>
            </w:r>
          </w:p>
          <w:p w:rsidR="00706227" w:rsidRPr="00AE09EC" w:rsidRDefault="00706227" w:rsidP="00AF2A93">
            <w:pPr>
              <w:jc w:val="center"/>
              <w:rPr>
                <w:rFonts w:ascii="Arial" w:hAnsi="Arial" w:cs="Arial"/>
                <w:sz w:val="16"/>
                <w:szCs w:val="16"/>
              </w:rPr>
            </w:pPr>
            <w:r w:rsidRPr="00AE09EC">
              <w:rPr>
                <w:rFonts w:ascii="Arial" w:hAnsi="Arial" w:cs="Arial"/>
                <w:sz w:val="16"/>
                <w:szCs w:val="16"/>
              </w:rPr>
              <w:t>Єурофінс Аналітикал Сервісес Угорщина Кфт., Угорщина;</w:t>
            </w:r>
          </w:p>
          <w:p w:rsidR="00706227" w:rsidRPr="00AE09EC" w:rsidRDefault="00706227" w:rsidP="00AF2A93">
            <w:pPr>
              <w:jc w:val="center"/>
              <w:rPr>
                <w:rFonts w:ascii="Arial" w:hAnsi="Arial" w:cs="Arial"/>
                <w:sz w:val="16"/>
                <w:szCs w:val="16"/>
              </w:rPr>
            </w:pPr>
            <w:r w:rsidRPr="00AE09EC">
              <w:rPr>
                <w:rFonts w:ascii="Arial" w:hAnsi="Arial" w:cs="Arial"/>
                <w:sz w:val="16"/>
                <w:szCs w:val="16"/>
              </w:rPr>
              <w:t>відповідальний за контроль серії (для мікробіологічного тестування):</w:t>
            </w:r>
          </w:p>
          <w:p w:rsidR="00706227" w:rsidRPr="00AE09EC" w:rsidRDefault="00706227" w:rsidP="00AF2A93">
            <w:pPr>
              <w:jc w:val="center"/>
              <w:rPr>
                <w:rFonts w:ascii="Arial" w:hAnsi="Arial" w:cs="Arial"/>
                <w:sz w:val="16"/>
                <w:szCs w:val="16"/>
              </w:rPr>
            </w:pPr>
            <w:r w:rsidRPr="00AE09EC">
              <w:rPr>
                <w:rFonts w:ascii="Arial" w:hAnsi="Arial" w:cs="Arial"/>
                <w:sz w:val="16"/>
                <w:szCs w:val="16"/>
              </w:rPr>
              <w:t>Фармавалід Кфт., Угорщина;</w:t>
            </w:r>
          </w:p>
          <w:p w:rsidR="00706227" w:rsidRPr="00AE09EC" w:rsidRDefault="00706227" w:rsidP="00AF2A93">
            <w:pPr>
              <w:jc w:val="center"/>
              <w:rPr>
                <w:rFonts w:ascii="Arial" w:hAnsi="Arial" w:cs="Arial"/>
                <w:sz w:val="16"/>
                <w:szCs w:val="16"/>
              </w:rPr>
            </w:pPr>
            <w:r w:rsidRPr="00AE09EC">
              <w:rPr>
                <w:rFonts w:ascii="Arial" w:hAnsi="Arial" w:cs="Arial"/>
                <w:sz w:val="16"/>
                <w:szCs w:val="16"/>
              </w:rPr>
              <w:t>відповідальний за вторинну упаковку:</w:t>
            </w:r>
          </w:p>
          <w:p w:rsidR="00706227" w:rsidRPr="00AE09EC" w:rsidRDefault="00706227" w:rsidP="00AF2A93">
            <w:pPr>
              <w:jc w:val="center"/>
              <w:rPr>
                <w:rFonts w:ascii="Arial" w:hAnsi="Arial" w:cs="Arial"/>
                <w:sz w:val="16"/>
                <w:szCs w:val="16"/>
              </w:rPr>
            </w:pPr>
            <w:r w:rsidRPr="00AE09EC">
              <w:rPr>
                <w:rFonts w:ascii="Arial" w:hAnsi="Arial" w:cs="Arial"/>
                <w:sz w:val="16"/>
                <w:szCs w:val="16"/>
              </w:rPr>
              <w:t>КРКА, д.д., Ново место, Словенія;</w:t>
            </w:r>
          </w:p>
          <w:p w:rsidR="00706227" w:rsidRPr="00AE09EC" w:rsidRDefault="00706227" w:rsidP="00AF2A93">
            <w:pPr>
              <w:jc w:val="center"/>
              <w:rPr>
                <w:rFonts w:ascii="Arial" w:hAnsi="Arial" w:cs="Arial"/>
                <w:sz w:val="16"/>
                <w:szCs w:val="16"/>
              </w:rPr>
            </w:pPr>
            <w:r w:rsidRPr="00AE09EC">
              <w:rPr>
                <w:rFonts w:ascii="Arial" w:hAnsi="Arial" w:cs="Arial"/>
                <w:sz w:val="16"/>
                <w:szCs w:val="16"/>
              </w:rPr>
              <w:t>відповідальний за випуск серії:</w:t>
            </w:r>
          </w:p>
          <w:p w:rsidR="00706227" w:rsidRPr="00AE09EC" w:rsidRDefault="00706227" w:rsidP="00AF2A93">
            <w:pPr>
              <w:jc w:val="center"/>
              <w:rPr>
                <w:rFonts w:ascii="Arial" w:hAnsi="Arial" w:cs="Arial"/>
                <w:sz w:val="16"/>
                <w:szCs w:val="16"/>
              </w:rPr>
            </w:pPr>
            <w:r w:rsidRPr="00AE09EC">
              <w:rPr>
                <w:rFonts w:ascii="Arial" w:hAnsi="Arial" w:cs="Arial"/>
                <w:sz w:val="16"/>
                <w:szCs w:val="16"/>
              </w:rP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Угорщина/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Зміна назви АФІ або допоміжної речовини - Приведення назви допоміжної речовини Лактози безводної до поточної монографії Європейської фармакопеї, а саме видаляється слово "безводний". Внесено в інструкцію для медичного застосування лікарського засобу у розділ "Склад" (допоміжні речовини) з відповідними змінами в тексті маркування упаковки.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капецитабіну: Acebright (India) Pharma Private Limited, Індія. Залишаються альтернативні виробники відповідальні за виробництво АФІ: SHILPA MEDICARE LIMITED, India та INTAS PHARMACEUTICALS LIMITED, India.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виробника, відповідального за контроль серії: для мікробіологічного тестування: Фармавалід Кфт. (Татра Утца 27б., Будапешт ХІІІ, 1136. Угорщина) / Pharmavalid Kft. (Tatra Utca 27b, Budapest XIII, 1136, Hungary).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Заміна виробника, відповідального за контроль серії з "Фармакар Преміум Лтд., Мальта / Pharmacare Premium Ltd., Malta" на виробника, відповідального за контроль серії: для фізико-хімічного тестування "Єурофінс Аналітикал Сервісес Угорщина Кфт. (Керулет, Анонімус утца 6/IV, IV Керулетб Будапешт, 1045, Угорщина) / Eurofins Analytical Services Hungary Kft. (Kerulet, Anonymus utca 6/IV, IV Kerulet, Budapest, 1045, Hungary).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ЄФ R1-CEP 2015-111-Rev 00 від нового виробника DIVI`S LABORATORIES LIMITED, Індія для АФІ капецитабін. Зміни І типу - Зміни щодо безпеки/ефективності та фармаконагляду (інші зміни) Внесено в текст маркування упаковки лікарського засобу щодо уточнення інформації про строк закінчення терміну придатності, іншої технічної інформації та уточнено логотип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UA/15821/01/01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КАПЕЦИТАБІН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таблетки, вкриті плівковою оболонкою, по 500 мг; по 10 таблеток у блістері; по 3, 6 або 12 блістерів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jc w:val="center"/>
              <w:rPr>
                <w:rFonts w:ascii="Arial" w:hAnsi="Arial" w:cs="Arial"/>
                <w:sz w:val="16"/>
                <w:szCs w:val="16"/>
              </w:rPr>
            </w:pPr>
            <w:r w:rsidRPr="00AE09EC">
              <w:rPr>
                <w:rFonts w:ascii="Arial" w:hAnsi="Arial" w:cs="Arial"/>
                <w:sz w:val="16"/>
                <w:szCs w:val="16"/>
              </w:rPr>
              <w:t>відповідальний за виробництво "in bulk", первинну упаковку, вторинну упаковку:</w:t>
            </w:r>
          </w:p>
          <w:p w:rsidR="00706227" w:rsidRPr="00AE09EC" w:rsidRDefault="00706227" w:rsidP="00AF2A93">
            <w:pPr>
              <w:jc w:val="center"/>
              <w:rPr>
                <w:rFonts w:ascii="Arial" w:hAnsi="Arial" w:cs="Arial"/>
                <w:sz w:val="16"/>
                <w:szCs w:val="16"/>
              </w:rPr>
            </w:pPr>
            <w:r w:rsidRPr="00AE09EC">
              <w:rPr>
                <w:rFonts w:ascii="Arial" w:hAnsi="Arial" w:cs="Arial"/>
                <w:sz w:val="16"/>
                <w:szCs w:val="16"/>
              </w:rPr>
              <w:t>Інтас Фармасьютикалз Лімітед, Індія;</w:t>
            </w:r>
          </w:p>
          <w:p w:rsidR="00706227" w:rsidRPr="00AE09EC" w:rsidRDefault="00706227" w:rsidP="00AF2A93">
            <w:pPr>
              <w:jc w:val="center"/>
              <w:rPr>
                <w:rFonts w:ascii="Arial" w:hAnsi="Arial" w:cs="Arial"/>
                <w:sz w:val="16"/>
                <w:szCs w:val="16"/>
              </w:rPr>
            </w:pPr>
            <w:r w:rsidRPr="00AE09EC">
              <w:rPr>
                <w:rFonts w:ascii="Arial" w:hAnsi="Arial" w:cs="Arial"/>
                <w:sz w:val="16"/>
                <w:szCs w:val="16"/>
              </w:rPr>
              <w:t>Інтас Фармасьютикалз Лімітед, Індія;</w:t>
            </w:r>
          </w:p>
          <w:p w:rsidR="00706227" w:rsidRPr="00AE09EC" w:rsidRDefault="00706227" w:rsidP="00AF2A93">
            <w:pPr>
              <w:jc w:val="center"/>
              <w:rPr>
                <w:rFonts w:ascii="Arial" w:hAnsi="Arial" w:cs="Arial"/>
                <w:sz w:val="16"/>
                <w:szCs w:val="16"/>
              </w:rPr>
            </w:pPr>
            <w:r w:rsidRPr="00AE09EC">
              <w:rPr>
                <w:rFonts w:ascii="Arial" w:hAnsi="Arial" w:cs="Arial"/>
                <w:sz w:val="16"/>
                <w:szCs w:val="16"/>
              </w:rPr>
              <w:t>відповідальний за контроль серії (для фізико-хімічного тестування):</w:t>
            </w:r>
          </w:p>
          <w:p w:rsidR="00706227" w:rsidRPr="00AE09EC" w:rsidRDefault="00706227" w:rsidP="00AF2A93">
            <w:pPr>
              <w:jc w:val="center"/>
              <w:rPr>
                <w:rFonts w:ascii="Arial" w:hAnsi="Arial" w:cs="Arial"/>
                <w:sz w:val="16"/>
                <w:szCs w:val="16"/>
              </w:rPr>
            </w:pPr>
            <w:r w:rsidRPr="00AE09EC">
              <w:rPr>
                <w:rFonts w:ascii="Arial" w:hAnsi="Arial" w:cs="Arial"/>
                <w:sz w:val="16"/>
                <w:szCs w:val="16"/>
              </w:rPr>
              <w:t>Єурофінс Аналітикал Сервісес Угорщина Кфт., Угорщина;</w:t>
            </w:r>
          </w:p>
          <w:p w:rsidR="00706227" w:rsidRPr="00AE09EC" w:rsidRDefault="00706227" w:rsidP="00AF2A93">
            <w:pPr>
              <w:jc w:val="center"/>
              <w:rPr>
                <w:rFonts w:ascii="Arial" w:hAnsi="Arial" w:cs="Arial"/>
                <w:sz w:val="16"/>
                <w:szCs w:val="16"/>
              </w:rPr>
            </w:pPr>
            <w:r w:rsidRPr="00AE09EC">
              <w:rPr>
                <w:rFonts w:ascii="Arial" w:hAnsi="Arial" w:cs="Arial"/>
                <w:sz w:val="16"/>
                <w:szCs w:val="16"/>
              </w:rPr>
              <w:t>відповідальний за контроль серії (для мікробіологічного тестування):</w:t>
            </w:r>
          </w:p>
          <w:p w:rsidR="00706227" w:rsidRPr="00AE09EC" w:rsidRDefault="00706227" w:rsidP="00AF2A93">
            <w:pPr>
              <w:jc w:val="center"/>
              <w:rPr>
                <w:rFonts w:ascii="Arial" w:hAnsi="Arial" w:cs="Arial"/>
                <w:sz w:val="16"/>
                <w:szCs w:val="16"/>
              </w:rPr>
            </w:pPr>
            <w:r w:rsidRPr="00AE09EC">
              <w:rPr>
                <w:rFonts w:ascii="Arial" w:hAnsi="Arial" w:cs="Arial"/>
                <w:sz w:val="16"/>
                <w:szCs w:val="16"/>
              </w:rPr>
              <w:t>Фармавалід Кфт., Угорщина;</w:t>
            </w:r>
          </w:p>
          <w:p w:rsidR="00706227" w:rsidRPr="00AE09EC" w:rsidRDefault="00706227" w:rsidP="00AF2A93">
            <w:pPr>
              <w:jc w:val="center"/>
              <w:rPr>
                <w:rFonts w:ascii="Arial" w:hAnsi="Arial" w:cs="Arial"/>
                <w:sz w:val="16"/>
                <w:szCs w:val="16"/>
              </w:rPr>
            </w:pPr>
            <w:r w:rsidRPr="00AE09EC">
              <w:rPr>
                <w:rFonts w:ascii="Arial" w:hAnsi="Arial" w:cs="Arial"/>
                <w:sz w:val="16"/>
                <w:szCs w:val="16"/>
              </w:rPr>
              <w:t>відповідальний за вторинну упаковку:</w:t>
            </w:r>
          </w:p>
          <w:p w:rsidR="00706227" w:rsidRPr="00AE09EC" w:rsidRDefault="00706227" w:rsidP="00AF2A93">
            <w:pPr>
              <w:jc w:val="center"/>
              <w:rPr>
                <w:rFonts w:ascii="Arial" w:hAnsi="Arial" w:cs="Arial"/>
                <w:sz w:val="16"/>
                <w:szCs w:val="16"/>
              </w:rPr>
            </w:pPr>
            <w:r w:rsidRPr="00AE09EC">
              <w:rPr>
                <w:rFonts w:ascii="Arial" w:hAnsi="Arial" w:cs="Arial"/>
                <w:sz w:val="16"/>
                <w:szCs w:val="16"/>
              </w:rPr>
              <w:t>КРКА, д.д., Ново место, Словенія;</w:t>
            </w:r>
          </w:p>
          <w:p w:rsidR="00706227" w:rsidRPr="00AE09EC" w:rsidRDefault="00706227" w:rsidP="00AF2A93">
            <w:pPr>
              <w:jc w:val="center"/>
              <w:rPr>
                <w:rFonts w:ascii="Arial" w:hAnsi="Arial" w:cs="Arial"/>
                <w:sz w:val="16"/>
                <w:szCs w:val="16"/>
              </w:rPr>
            </w:pPr>
            <w:r w:rsidRPr="00AE09EC">
              <w:rPr>
                <w:rFonts w:ascii="Arial" w:hAnsi="Arial" w:cs="Arial"/>
                <w:sz w:val="16"/>
                <w:szCs w:val="16"/>
              </w:rPr>
              <w:t>відповідальний за випуск серії:</w:t>
            </w:r>
          </w:p>
          <w:p w:rsidR="00706227" w:rsidRPr="00AE09EC" w:rsidRDefault="00706227" w:rsidP="00AF2A93">
            <w:pPr>
              <w:jc w:val="center"/>
              <w:rPr>
                <w:rFonts w:ascii="Arial" w:hAnsi="Arial" w:cs="Arial"/>
                <w:sz w:val="16"/>
                <w:szCs w:val="16"/>
              </w:rPr>
            </w:pPr>
            <w:r w:rsidRPr="00AE09EC">
              <w:rPr>
                <w:rFonts w:ascii="Arial" w:hAnsi="Arial" w:cs="Arial"/>
                <w:sz w:val="16"/>
                <w:szCs w:val="16"/>
              </w:rP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Угорщина/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Зміна назви АФІ або допоміжної речовини - Приведення назви допоміжної речовини Лактози безводної до поточної монографії Європейської фармакопеї, а саме видаляється слово "безводний". Внесено в інструкцію для медичного застосування лікарського засобу у розділ "Склад" (допоміжні речовини) з відповідними змінами в тексті маркування упаковки.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капецитабіну: Acebright (India) Pharma Private Limited, Індія. Залишаються альтернативні виробники відповідальні за виробництво АФІ: SHILPA MEDICARE LIMITED, India та INTAS PHARMACEUTICALS LIMITED, India.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виробника, відповідального за контроль серії: для мікробіологічного тестування: Фармавалід Кфт. (Татра Утца 27б., Будапешт ХІІІ, 1136. Угорщина) / Pharmavalid Kft. (Tatra Utca 27b, Budapest XIII, 1136, Hungary).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Заміна виробника, відповідального за контроль серії з "Фармакар Преміум Лтд., Мальта / Pharmacare Premium Ltd., Malta" на виробника, відповідального за контроль серії: для фізико-хімічного тестування "Єурофінс Аналітикал Сервісес Угорщина Кфт. (Керулет, Анонімус утца 6/IV, IV Керулетб Будапешт, 1045, Угорщина) / Eurofins Analytical Services Hungary Kft. (Kerulet, Anonymus utca 6/IV, IV Kerulet, Budapest, 1045, Hungary).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ЄФ R1-CEP 2015-111-Rev 00 від нового виробника DIVI`S LABORATORIES LIMITED, Індія для АФІ капецитабін. Зміни І типу - Зміни щодо безпеки/ефективності та фармаконагляду (інші зміни) Внесено в текст маркування упаковки лікарського засобу щодо уточнення інформації про строк закінчення терміну придатності, іншої технічної інформації та уточнено логотип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UA/15821/01/02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КАПЕЦИТАБІН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150 мг; по 10 таблеток у блістері; по 3, 6 або 12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jc w:val="center"/>
              <w:rPr>
                <w:rFonts w:ascii="Arial" w:hAnsi="Arial" w:cs="Arial"/>
                <w:sz w:val="16"/>
                <w:szCs w:val="16"/>
              </w:rPr>
            </w:pPr>
            <w:r w:rsidRPr="00AE09EC">
              <w:rPr>
                <w:rFonts w:ascii="Arial" w:hAnsi="Arial" w:cs="Arial"/>
                <w:sz w:val="16"/>
                <w:szCs w:val="16"/>
              </w:rPr>
              <w:t>відповідальний за виробництво "in bulk", первинну упаковку, вторинну упаковку:</w:t>
            </w:r>
          </w:p>
          <w:p w:rsidR="00706227" w:rsidRPr="00AE09EC" w:rsidRDefault="00706227" w:rsidP="00AF2A93">
            <w:pPr>
              <w:jc w:val="center"/>
              <w:rPr>
                <w:rFonts w:ascii="Arial" w:hAnsi="Arial" w:cs="Arial"/>
                <w:sz w:val="16"/>
                <w:szCs w:val="16"/>
              </w:rPr>
            </w:pPr>
            <w:r w:rsidRPr="00AE09EC">
              <w:rPr>
                <w:rFonts w:ascii="Arial" w:hAnsi="Arial" w:cs="Arial"/>
                <w:sz w:val="16"/>
                <w:szCs w:val="16"/>
              </w:rPr>
              <w:t>Інтас Фармасьютикалз Лімітед, Індія;</w:t>
            </w:r>
          </w:p>
          <w:p w:rsidR="00706227" w:rsidRPr="00AE09EC" w:rsidRDefault="00706227" w:rsidP="00AF2A93">
            <w:pPr>
              <w:jc w:val="center"/>
              <w:rPr>
                <w:rFonts w:ascii="Arial" w:hAnsi="Arial" w:cs="Arial"/>
                <w:sz w:val="16"/>
                <w:szCs w:val="16"/>
              </w:rPr>
            </w:pPr>
            <w:r w:rsidRPr="00AE09EC">
              <w:rPr>
                <w:rFonts w:ascii="Arial" w:hAnsi="Arial" w:cs="Arial"/>
                <w:sz w:val="16"/>
                <w:szCs w:val="16"/>
              </w:rPr>
              <w:t>Інтас Фармасьютикалз Лімітед, Індія;</w:t>
            </w:r>
          </w:p>
          <w:p w:rsidR="00706227" w:rsidRPr="00AE09EC" w:rsidRDefault="00706227" w:rsidP="00AF2A93">
            <w:pPr>
              <w:jc w:val="center"/>
              <w:rPr>
                <w:rFonts w:ascii="Arial" w:hAnsi="Arial" w:cs="Arial"/>
                <w:sz w:val="16"/>
                <w:szCs w:val="16"/>
              </w:rPr>
            </w:pPr>
            <w:r w:rsidRPr="00AE09EC">
              <w:rPr>
                <w:rFonts w:ascii="Arial" w:hAnsi="Arial" w:cs="Arial"/>
                <w:sz w:val="16"/>
                <w:szCs w:val="16"/>
              </w:rPr>
              <w:t>відповідальний за контроль серії:</w:t>
            </w:r>
          </w:p>
          <w:p w:rsidR="00706227" w:rsidRPr="00AE09EC" w:rsidRDefault="00706227" w:rsidP="00AF2A93">
            <w:pPr>
              <w:jc w:val="center"/>
              <w:rPr>
                <w:rFonts w:ascii="Arial" w:hAnsi="Arial" w:cs="Arial"/>
                <w:sz w:val="16"/>
                <w:szCs w:val="16"/>
              </w:rPr>
            </w:pPr>
            <w:r w:rsidRPr="00AE09EC">
              <w:rPr>
                <w:rFonts w:ascii="Arial" w:hAnsi="Arial" w:cs="Arial"/>
                <w:sz w:val="16"/>
                <w:szCs w:val="16"/>
              </w:rPr>
              <w:t>Фармакар Преміум Лтд., Мальта;</w:t>
            </w:r>
          </w:p>
          <w:p w:rsidR="00706227" w:rsidRPr="00AE09EC" w:rsidRDefault="00706227" w:rsidP="00AF2A93">
            <w:pPr>
              <w:jc w:val="center"/>
              <w:rPr>
                <w:rFonts w:ascii="Arial" w:hAnsi="Arial" w:cs="Arial"/>
                <w:sz w:val="16"/>
                <w:szCs w:val="16"/>
              </w:rPr>
            </w:pPr>
            <w:r w:rsidRPr="00AE09EC">
              <w:rPr>
                <w:rFonts w:ascii="Arial" w:hAnsi="Arial" w:cs="Arial"/>
                <w:sz w:val="16"/>
                <w:szCs w:val="16"/>
              </w:rPr>
              <w:t>відповідальний за вторинну упаковку:</w:t>
            </w:r>
          </w:p>
          <w:p w:rsidR="00706227" w:rsidRPr="00AE09EC" w:rsidRDefault="00706227" w:rsidP="00AF2A93">
            <w:pPr>
              <w:jc w:val="center"/>
              <w:rPr>
                <w:rFonts w:ascii="Arial" w:hAnsi="Arial" w:cs="Arial"/>
                <w:sz w:val="16"/>
                <w:szCs w:val="16"/>
              </w:rPr>
            </w:pPr>
            <w:r w:rsidRPr="00AE09EC">
              <w:rPr>
                <w:rFonts w:ascii="Arial" w:hAnsi="Arial" w:cs="Arial"/>
                <w:sz w:val="16"/>
                <w:szCs w:val="16"/>
              </w:rPr>
              <w:t>КРКА, д.д., Ново место, Словенія;</w:t>
            </w:r>
          </w:p>
          <w:p w:rsidR="00706227" w:rsidRPr="00AE09EC" w:rsidRDefault="00706227" w:rsidP="00AF2A93">
            <w:pPr>
              <w:jc w:val="center"/>
              <w:rPr>
                <w:rFonts w:ascii="Arial" w:hAnsi="Arial" w:cs="Arial"/>
                <w:sz w:val="16"/>
                <w:szCs w:val="16"/>
              </w:rPr>
            </w:pPr>
            <w:r w:rsidRPr="00AE09EC">
              <w:rPr>
                <w:rFonts w:ascii="Arial" w:hAnsi="Arial" w:cs="Arial"/>
                <w:sz w:val="16"/>
                <w:szCs w:val="16"/>
              </w:rPr>
              <w:t>відповідальний за випуск серії:</w:t>
            </w:r>
          </w:p>
          <w:p w:rsidR="00706227" w:rsidRPr="00AE09EC" w:rsidRDefault="00706227" w:rsidP="00AF2A93">
            <w:pPr>
              <w:jc w:val="center"/>
              <w:rPr>
                <w:rFonts w:ascii="Arial" w:hAnsi="Arial" w:cs="Arial"/>
                <w:sz w:val="16"/>
                <w:szCs w:val="16"/>
              </w:rPr>
            </w:pPr>
            <w:r w:rsidRPr="00AE09EC">
              <w:rPr>
                <w:rFonts w:ascii="Arial" w:hAnsi="Arial" w:cs="Arial"/>
                <w:sz w:val="16"/>
                <w:szCs w:val="16"/>
              </w:rP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Мальта/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виробника ГЛЗ, відповідального за виробництво "in bulk", первинну упаковку, вторинну упаковку Інтас Фармасьютикалз Лімітед (дільниця Фармез).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виробника ГЛЗ, відповідального за виробництво "in bulk", первинну упаковку, вторинну упаковку Інтас Фармасьютикалз Лімітед (дільниця Матода).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UA/15821/01/01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КАПЕЦИТАБІН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500 мг; по 10 таблеток у блістері; по 3, 6 або 12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jc w:val="center"/>
              <w:rPr>
                <w:rFonts w:ascii="Arial" w:hAnsi="Arial" w:cs="Arial"/>
                <w:sz w:val="16"/>
                <w:szCs w:val="16"/>
              </w:rPr>
            </w:pPr>
            <w:r w:rsidRPr="00AE09EC">
              <w:rPr>
                <w:rFonts w:ascii="Arial" w:hAnsi="Arial" w:cs="Arial"/>
                <w:sz w:val="16"/>
                <w:szCs w:val="16"/>
              </w:rPr>
              <w:t>відповідальний за виробництво "in bulk", первинну упаковку, вторинну упаковку:</w:t>
            </w:r>
          </w:p>
          <w:p w:rsidR="00706227" w:rsidRPr="00AE09EC" w:rsidRDefault="00706227" w:rsidP="00AF2A93">
            <w:pPr>
              <w:jc w:val="center"/>
              <w:rPr>
                <w:rFonts w:ascii="Arial" w:hAnsi="Arial" w:cs="Arial"/>
                <w:sz w:val="16"/>
                <w:szCs w:val="16"/>
              </w:rPr>
            </w:pPr>
            <w:r w:rsidRPr="00AE09EC">
              <w:rPr>
                <w:rFonts w:ascii="Arial" w:hAnsi="Arial" w:cs="Arial"/>
                <w:sz w:val="16"/>
                <w:szCs w:val="16"/>
              </w:rPr>
              <w:t>Інтас Фармасьютикалз Лімітед, Індія;</w:t>
            </w:r>
          </w:p>
          <w:p w:rsidR="00706227" w:rsidRPr="00AE09EC" w:rsidRDefault="00706227" w:rsidP="00AF2A93">
            <w:pPr>
              <w:jc w:val="center"/>
              <w:rPr>
                <w:rFonts w:ascii="Arial" w:hAnsi="Arial" w:cs="Arial"/>
                <w:sz w:val="16"/>
                <w:szCs w:val="16"/>
              </w:rPr>
            </w:pPr>
            <w:r w:rsidRPr="00AE09EC">
              <w:rPr>
                <w:rFonts w:ascii="Arial" w:hAnsi="Arial" w:cs="Arial"/>
                <w:sz w:val="16"/>
                <w:szCs w:val="16"/>
              </w:rPr>
              <w:t>Інтас Фармасьютикалз Лімітед, Індія;</w:t>
            </w:r>
          </w:p>
          <w:p w:rsidR="00706227" w:rsidRPr="00AE09EC" w:rsidRDefault="00706227" w:rsidP="00AF2A93">
            <w:pPr>
              <w:jc w:val="center"/>
              <w:rPr>
                <w:rFonts w:ascii="Arial" w:hAnsi="Arial" w:cs="Arial"/>
                <w:sz w:val="16"/>
                <w:szCs w:val="16"/>
              </w:rPr>
            </w:pPr>
            <w:r w:rsidRPr="00AE09EC">
              <w:rPr>
                <w:rFonts w:ascii="Arial" w:hAnsi="Arial" w:cs="Arial"/>
                <w:sz w:val="16"/>
                <w:szCs w:val="16"/>
              </w:rPr>
              <w:t>відповідальний за контроль серії:</w:t>
            </w:r>
          </w:p>
          <w:p w:rsidR="00706227" w:rsidRPr="00AE09EC" w:rsidRDefault="00706227" w:rsidP="00AF2A93">
            <w:pPr>
              <w:jc w:val="center"/>
              <w:rPr>
                <w:rFonts w:ascii="Arial" w:hAnsi="Arial" w:cs="Arial"/>
                <w:sz w:val="16"/>
                <w:szCs w:val="16"/>
              </w:rPr>
            </w:pPr>
            <w:r w:rsidRPr="00AE09EC">
              <w:rPr>
                <w:rFonts w:ascii="Arial" w:hAnsi="Arial" w:cs="Arial"/>
                <w:sz w:val="16"/>
                <w:szCs w:val="16"/>
              </w:rPr>
              <w:t>Фармакар Преміум Лтд., Мальта;</w:t>
            </w:r>
          </w:p>
          <w:p w:rsidR="00706227" w:rsidRPr="00AE09EC" w:rsidRDefault="00706227" w:rsidP="00AF2A93">
            <w:pPr>
              <w:jc w:val="center"/>
              <w:rPr>
                <w:rFonts w:ascii="Arial" w:hAnsi="Arial" w:cs="Arial"/>
                <w:sz w:val="16"/>
                <w:szCs w:val="16"/>
              </w:rPr>
            </w:pPr>
            <w:r w:rsidRPr="00AE09EC">
              <w:rPr>
                <w:rFonts w:ascii="Arial" w:hAnsi="Arial" w:cs="Arial"/>
                <w:sz w:val="16"/>
                <w:szCs w:val="16"/>
              </w:rPr>
              <w:t>відповідальний за вторинну упаковку:</w:t>
            </w:r>
          </w:p>
          <w:p w:rsidR="00706227" w:rsidRPr="00AE09EC" w:rsidRDefault="00706227" w:rsidP="00AF2A93">
            <w:pPr>
              <w:jc w:val="center"/>
              <w:rPr>
                <w:rFonts w:ascii="Arial" w:hAnsi="Arial" w:cs="Arial"/>
                <w:sz w:val="16"/>
                <w:szCs w:val="16"/>
              </w:rPr>
            </w:pPr>
            <w:r w:rsidRPr="00AE09EC">
              <w:rPr>
                <w:rFonts w:ascii="Arial" w:hAnsi="Arial" w:cs="Arial"/>
                <w:sz w:val="16"/>
                <w:szCs w:val="16"/>
              </w:rPr>
              <w:t>КРКА, д.д., Ново место, Словенія;</w:t>
            </w:r>
          </w:p>
          <w:p w:rsidR="00706227" w:rsidRPr="00AE09EC" w:rsidRDefault="00706227" w:rsidP="00AF2A93">
            <w:pPr>
              <w:jc w:val="center"/>
              <w:rPr>
                <w:rFonts w:ascii="Arial" w:hAnsi="Arial" w:cs="Arial"/>
                <w:sz w:val="16"/>
                <w:szCs w:val="16"/>
              </w:rPr>
            </w:pPr>
            <w:r w:rsidRPr="00AE09EC">
              <w:rPr>
                <w:rFonts w:ascii="Arial" w:hAnsi="Arial" w:cs="Arial"/>
                <w:sz w:val="16"/>
                <w:szCs w:val="16"/>
              </w:rPr>
              <w:t>відповідальний за випуск серії:</w:t>
            </w:r>
          </w:p>
          <w:p w:rsidR="00706227" w:rsidRPr="00AE09EC" w:rsidRDefault="00706227" w:rsidP="00AF2A93">
            <w:pPr>
              <w:jc w:val="center"/>
              <w:rPr>
                <w:rFonts w:ascii="Arial" w:hAnsi="Arial" w:cs="Arial"/>
                <w:sz w:val="16"/>
                <w:szCs w:val="16"/>
              </w:rPr>
            </w:pPr>
            <w:r w:rsidRPr="00AE09EC">
              <w:rPr>
                <w:rFonts w:ascii="Arial" w:hAnsi="Arial" w:cs="Arial"/>
                <w:sz w:val="16"/>
                <w:szCs w:val="16"/>
              </w:rP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Мальта/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виробника ГЛЗ, відповідального за виробництво "in bulk", первинну упаковку, вторинну упаковку Інтас Фармасьютикалз Лімітед (дільниця Фармез).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виробника ГЛЗ, відповідального за виробництво "in bulk", первинну упаковку, вторинну упаковку Інтас Фармасьютикалз Лімітед (дільниця Матода).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UA/15821/01/02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пролонгованої дії, по 150 мг; по 10 таблеток у блістері; по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ЗАТ «Фармліга»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 Меркле ГмбХ, Німеччина; контроль якості: ХХАЦ Лабор Д-р Хойслер ГмбХ, Німеччина; контроль якості: Тева Чех Індустріз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Чеська Республіка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2020-234 - Rev 02 (затверджено: R0-CEP 2020-234 - Rev 01) для АФІ кветіапіну фумарату від вже затвердженого виробника Teva Pharmaceutical Industries Ltd., Ізраїль.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2014-081 - Rev 01 (затверджено: R1 -CEP 2014-081 - Rev 00) для АФІ кветіапіну фумарату від вже затвердженого виробника Medichem, S.A.,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UA/19569/01/02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пролонгованої дії, по 200 мг; по 10 таблеток у блістері; по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ЗАТ «Фармліга»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 Меркле ГмбХ, Німеччина; контроль якості: ХХАЦ Лабор Д-р Хойслер ГмбХ, Німеччина; контроль якості: Тева Чех Індустріз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Чеська Республіка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2020-234 - Rev 02 (затверджено: R0-CEP 2020-234 - Rev 01) для АФІ кветіапіну фумарату від вже затвердженого виробника Teva Pharmaceutical Industries Ltd., Ізраїль.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2014-081 - Rev 01 (затверджено: R1 -CEP 2014-081 - Rev 00) для АФІ кветіапіну фумарату від вже затвердженого виробника Medichem, S.A.,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UA/19569/01/03</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пролонгованої дії, по 300 мг; по 10 таблеток у блістері; по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ЗАТ «Фармліга»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 Меркле ГмбХ, Німеччина; контроль якості: ХХАЦ Лабор Д-р Хойслер ГмбХ, Німеччина; контроль якості: Тева Чех Індустріз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Чеська Республіка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2020-234 - Rev 02 (затверджено: R0-CEP 2020-234 - Rev 01) для АФІ кветіапіну фумарату від вже затвердженого виробника Teva Pharmaceutical Industries Ltd., Ізраїль.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2014-081 - Rev 01 (затверджено: R1 -CEP 2014-081 - Rev 00) для АФІ кветіапіну фумарату від вже затвердженого виробника Medichem, S.A.,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UA/19569/01/04</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пролонгованої дії, по 400 мг; по 10 таблеток у блістері; по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ЗАТ «Фармліга»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 Меркле ГмбХ, Німеччина; контроль якості: ХХАЦ Лабор Д-р Хойслер ГмбХ, Німеччина; контроль якості: Тева Чех Індустріз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Чеська Республіка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2020-234 - Rev 02 (затверджено: R0-CEP 2020-234 - Rev 01) для АФІ кветіапіну фумарату від вже затвердженого виробника Teva Pharmaceutical Industries Ltd., Ізраїль.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2014-081 - Rev 01 (затверджено: R1 -CEP 2014-081 - Rev 00) для АФІ кветіапіну фумарату від вже затвердженого виробника Medichem, S.A.,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UA/19569/01/05</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пролонгованої дії, по 50 мг; по 10 таблеток у блістері; по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ЗАТ «Фармліга»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 Меркле ГмбХ, Німеччина; контроль якості: ХХАЦ Лабор Д-р Хойслер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p w:rsidR="00706227" w:rsidRPr="00AE09EC" w:rsidRDefault="00706227" w:rsidP="00AF2A93">
            <w:pPr>
              <w:pStyle w:val="110"/>
              <w:tabs>
                <w:tab w:val="left" w:pos="12600"/>
              </w:tabs>
              <w:jc w:val="center"/>
              <w:rPr>
                <w:rFonts w:ascii="Arial" w:hAnsi="Arial" w:cs="Arial"/>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2020-234 - Rev 02 (затверджено: R0-CEP 2020-234 - Rev 01) для АФІ кветіапіну фумарату від вже затвердженого виробника Teva Pharmaceutical Industries Ltd., Ізраїль.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2014-081 - Rev 01 (затверджено: R1 -CEP 2014-081 - Rev 00) для АФІ кветіапіну фумарату від вже затвердженого виробника Medichem, S.A.,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UA/19569/01/01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КЛІФЕ СПАГ. ПЄКА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краплі оральні, по 30 мл, по 50 мл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ПЕКАНА НАТУРХАЙЛЬМІТТЕЛЬ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ПЕКАНА НАТУРХАЙЛЬМІТТЕЛЬ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Рудольф Курце / Dr. Rudolf Kurze. Пропонована редакція: Пані Даніела Хелє / Mrs. Daniela Hehle.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UA/13591/01/01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КЛОПІКСОЛ ДЕПО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200 мг/мл; по 1 мл в ампулі; по 10 ампул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нерозфасованого продукту, первинне та вторинне пакування, випуск серій: Х. Лундбек А/С, Данія; випробування за показником «тест на стерильність», випробування за показником «мікробіологічна чистота» (тест на ендотоксини): Еурофінс Біофарма Продакт Тестінг Денмарк А/С,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Данія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до п.5 тексту маркування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UA/2278/01/01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КЛОПІКСОЛ-АКУФАЗ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50 мг/мл; по 1 мл в ампулі; по 10 ампул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Виробництво нерозфасованого продукту, первинне та вторинне пакування, випуск серій: Х. Лундбек А/С, Данія; </w:t>
            </w:r>
            <w:r w:rsidRPr="00AE09EC">
              <w:rPr>
                <w:rFonts w:ascii="Arial" w:hAnsi="Arial" w:cs="Arial"/>
                <w:sz w:val="16"/>
                <w:szCs w:val="16"/>
              </w:rPr>
              <w:br/>
              <w:t xml:space="preserve">Випробування за показником «мікробіологічна чистота» (тест на ендотоксини): Еурофінс Біофарма Продакт Тестінг Денмарк А/С, Данія; Випробування за показником «тест на стерильність»: Ей. Джей. Ваксінс А/С , Данія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Данія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до п.5 тексту маркування вторинної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UA/2206/01/01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КО-ДИРОТОН®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10 мг/12,5 мг; по 10 таблеток у блістері; по 1 або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"Гедеон Ріхтер Польща", Польща (контроль якості та випуск серії; виробництво нерозфасованої продукції, первинна упаковка, вторинна упаковка); випуск серії: ВАТ "Гедеон Ріхтер",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(РОЗБ) лікарського засобу: Діюча редакція: Частота подання РОЗБ - 5 років; Кінцева дата для включення даних до РОЗБ - 16.02.2026 р.; дата подання РОЗБ - 16.05.2026 р. Пропонована редакція: Частота подання РОЗБ - 5 років; Кінцева дата для включення даних до РОЗБ - 23.09.2025 р.; дата подання РОЗБ - 22.12.2025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UA/8634/01/01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КСАФІНА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ліофілізат для розчину для ін'єкцій по 8 мг; 1 або 5 флаконів із темного скла І класу, закупорений гумовою пробкою під алюмінієвим ковпачком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ТОВ "Фармацевтична компанія "ФАРМБЕРГ"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Свісс Парентералс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Чистіков Олег Павлович. - Пропонована редакція: Рябєв Дмитро Олександрович. </w:t>
            </w:r>
            <w:r w:rsidRPr="00AE09EC">
              <w:rPr>
                <w:rFonts w:ascii="Arial" w:hAnsi="Arial" w:cs="Arial"/>
                <w:sz w:val="16"/>
                <w:szCs w:val="16"/>
              </w:rPr>
              <w:br/>
              <w:t>Зміна контактних даних уповноваженої особи, відповідальної за фармаконагляд. - Уточнення щодо адреси місця здійснення основної діяльності з фармаконагляду. Уточнення щодо адреси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UA/20092/01/01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КСИЛАЗОЛ-КІДС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спрей назальний, розчин; по 10 мл у флаконі з розпилювачем та захисним ковпачком;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ТОВ «УОРЛД МЕДИЦИН»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УОРЛД МЕДИЦИН ІЛАЧ САН. ВЕ ТІДЖ. A.Ш.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2.0. Зміни внесено до частин: </w:t>
            </w:r>
            <w:r w:rsidRPr="00AE09EC">
              <w:rPr>
                <w:rFonts w:ascii="Arial" w:hAnsi="Arial" w:cs="Arial"/>
                <w:sz w:val="16"/>
                <w:szCs w:val="16"/>
              </w:rPr>
              <w:br/>
              <w:t xml:space="preserve">І «Загальна інформація» </w:t>
            </w:r>
            <w:r w:rsidRPr="00AE09EC">
              <w:rPr>
                <w:rFonts w:ascii="Arial" w:hAnsi="Arial" w:cs="Arial"/>
                <w:sz w:val="16"/>
                <w:szCs w:val="16"/>
              </w:rPr>
              <w:br/>
              <w:t xml:space="preserve">ІІ «Специфікація з безпеки» </w:t>
            </w:r>
            <w:r w:rsidRPr="00AE09EC">
              <w:rPr>
                <w:rFonts w:ascii="Arial" w:hAnsi="Arial" w:cs="Arial"/>
                <w:sz w:val="16"/>
                <w:szCs w:val="16"/>
              </w:rPr>
              <w:br/>
              <w:t xml:space="preserve">V «Заходи з мінімізації ризиків» </w:t>
            </w:r>
            <w:r w:rsidRPr="00AE09EC">
              <w:rPr>
                <w:rFonts w:ascii="Arial" w:hAnsi="Arial" w:cs="Arial"/>
                <w:sz w:val="16"/>
                <w:szCs w:val="16"/>
              </w:rPr>
              <w:br/>
              <w:t xml:space="preserve">VI «Резюме плану управління ризиками» </w:t>
            </w:r>
            <w:r w:rsidRPr="00AE09EC">
              <w:rPr>
                <w:rFonts w:ascii="Arial" w:hAnsi="Arial" w:cs="Arial"/>
                <w:sz w:val="16"/>
                <w:szCs w:val="16"/>
              </w:rPr>
              <w:br/>
              <w:t xml:space="preserve">VII «Додатки» (додатки 1-8) </w:t>
            </w:r>
            <w:r w:rsidRPr="00AE09EC">
              <w:rPr>
                <w:rFonts w:ascii="Arial" w:hAnsi="Arial" w:cs="Arial"/>
                <w:sz w:val="16"/>
                <w:szCs w:val="16"/>
              </w:rPr>
              <w:br/>
              <w:t xml:space="preserve">у зв’язку з оновленням інформації з безпеки діючих речовин ксилометазолін, декспантенол </w:t>
            </w:r>
            <w:r w:rsidRPr="00AE09EC">
              <w:rPr>
                <w:rFonts w:ascii="Arial" w:hAnsi="Arial" w:cs="Arial"/>
                <w:sz w:val="16"/>
                <w:szCs w:val="16"/>
              </w:rPr>
              <w:br/>
              <w:t>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UA/18501/01/01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КУРОСУРФ®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суспензія для ендотрахеального введення, 80 мг/мл; по 1,5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К'єзі Фармас'ютікелз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випуск серії:</w:t>
            </w:r>
            <w:r w:rsidRPr="00AE09EC">
              <w:rPr>
                <w:rFonts w:ascii="Arial" w:hAnsi="Arial" w:cs="Arial"/>
                <w:sz w:val="16"/>
                <w:szCs w:val="16"/>
              </w:rPr>
              <w:br/>
              <w:t>К'єзі Фармас'ютікелз ГмбХ, Австрiя;</w:t>
            </w:r>
            <w:r w:rsidRPr="00AE09EC">
              <w:rPr>
                <w:rFonts w:ascii="Arial" w:hAnsi="Arial" w:cs="Arial"/>
                <w:sz w:val="16"/>
                <w:szCs w:val="16"/>
              </w:rPr>
              <w:br/>
              <w:t>вторинне пакування:</w:t>
            </w:r>
            <w:r w:rsidRPr="00AE09EC">
              <w:rPr>
                <w:rFonts w:ascii="Arial" w:hAnsi="Arial" w:cs="Arial"/>
                <w:sz w:val="16"/>
                <w:szCs w:val="16"/>
              </w:rPr>
              <w:br/>
              <w:t>Г.Л. Фарма ГмбХ, Австрія;</w:t>
            </w:r>
            <w:r w:rsidRPr="00AE09EC">
              <w:rPr>
                <w:rFonts w:ascii="Arial" w:hAnsi="Arial" w:cs="Arial"/>
                <w:sz w:val="16"/>
                <w:szCs w:val="16"/>
              </w:rPr>
              <w:br/>
              <w:t>виробництво in bulk, пакування, контроль та випуск серії:</w:t>
            </w:r>
            <w:r w:rsidRPr="00AE09EC">
              <w:rPr>
                <w:rFonts w:ascii="Arial" w:hAnsi="Arial" w:cs="Arial"/>
                <w:sz w:val="16"/>
                <w:szCs w:val="16"/>
              </w:rPr>
              <w:br/>
              <w:t>К’єзі Фармацеутиці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Австрія/</w:t>
            </w:r>
          </w:p>
          <w:p w:rsidR="00706227" w:rsidRPr="00AE09EC" w:rsidRDefault="00706227" w:rsidP="00AF2A93">
            <w:pPr>
              <w:pStyle w:val="110"/>
              <w:tabs>
                <w:tab w:val="left" w:pos="12600"/>
              </w:tabs>
              <w:jc w:val="center"/>
              <w:rPr>
                <w:rFonts w:ascii="Arial" w:hAnsi="Arial" w:cs="Arial"/>
                <w:sz w:val="16"/>
                <w:szCs w:val="16"/>
                <w:lang w:val="en-US"/>
              </w:rPr>
            </w:pPr>
            <w:r w:rsidRPr="00AE09EC">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відповідальної за виробництво in bulk, пакування та випуск серії: К'єзі Фармацеутиці С.п.А. (Віа Палермо 26/А, 43122, Парма, Італія. Залишається альтернативний виробник, котрий виконує туж саму функцію, що й вилучений: К'єзі Фармацеутиці С.п.А. (Віа Сан Леонардо 96, 43122, Парма, Італія).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Редакційна зміна адреси виробника Г.Л.Фарма ГмбХ, Австіря відповідального за вторинне пакування, а саме зазначення лише частини адреси "вул. Ганстерергассе, 9-13, 1160 Відень" замість "вул. Ганстерергассе, 9-13/ вул. Ганстерергассе, 12/ вул. Арнетгассе, 3, 1160 Відень", у зв'язку з тим, що дві інші частини адреси є адміністративними одиницями та не виконують виробничих функцій. Актуальною дільницею, де виконується виробництво, є лише "вул. Ганстерергассе, 9-13, 1160, Відень".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UA/10170/01/01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КУРОСУРФ®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суспензія для ендотрахеального введення, 80 мг/мл, по 1,5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К'єзі Фармас'ютікелз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виробництво in bulk, пакування, випуск серії: К'єзі Фармацеутиці С.п.А., Італія; випуск серії: К'єзі Фармас'ютікелз ГмбХ, Австрiя; </w:t>
            </w:r>
            <w:r w:rsidRPr="00AE09EC">
              <w:rPr>
                <w:rFonts w:ascii="Arial" w:hAnsi="Arial" w:cs="Arial"/>
                <w:sz w:val="16"/>
                <w:szCs w:val="16"/>
              </w:rPr>
              <w:br/>
              <w:t>вторинне пакування: Г.Л. Фарма ГмбХ, Австрія; виробництво in bulk, пакування, контроль та випуск серії: К’єзі Фармацеутиці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Італія/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Австрія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до тексту маркування первинної упаковки лікарського засобу в п. 3. «НОМЕР СЕРІЇ ЛІКАРСЬКОГО ЗАСОБУ», п. 4. «ДАТА ЗАКІНЧЕННЯ ТЕРМІНУ ПРИДАТНОСТІ», п. 6. «ІНШЕ» та до тексту маркування вторинної упаковки в п. 8. «ДАТА ЗАКІНЧЕННЯ ТЕРМІНУ ПРИДАТНОСТІ», п. 12. «НОМЕР РЕЄСТРАЦІЙНОГО ПОСВІДЧЕННЯ», п. 13. «НОМЕР СЕРІЇ ЛІКАРСЬКОГО ЗАСОБУ», п. 17. «ІНШЕ». </w:t>
            </w:r>
            <w:r w:rsidRPr="00AE09E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UA/10170/01/01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ЛАКТИНЕТ®-РІХТЕР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0,075 мг, по 28 таблеток у блістері; по 1 блістеру у пакеті з ламінованої алюмінієвої фольги; по 1 або 3 пакети разом з картонним футляром для зберігання блістера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ВАТ "Гедеон Ріхтер"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- 01.07.2025 р.; дата подання РОЗБ - 29.09.2025 р. Пропонована редакція: Частота подання РОЗБ - 5 років; Кінцева дата для включення даних до РОЗБ - 01.07.2026 р.; дата подання РОЗБ - 29.09.2026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UA/9036/01/01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ЛАМІДЕРМ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крем, 10 мг/г; по 15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Індоко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по 10 г у тубах, з внесенням відповідних змін до р. «Упаковка». Зміни внесено в інструкцію для медичного застосування лікарського засобу у розділ "Упаковка", а саме вилучено упаковку певного розміру та як наслідок вилучення тексту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а саме: додано інформацію щодо назви заявника, конкретизовано логотип компанії Заявника та Виробника, конкретизовано "Іншу технічну інформацію".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UA/1679/01/01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ЛЕВОЛЕТ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250 мг, по 10 таблеток в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Д-р Редді'с Лабораторіс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Д-р Редді’с Лабораторіс Лтд, ФТО – ІI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UA/9474/01/01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ЛЕВОЛЕТ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750 мг, по 5 або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Д-р Редді'с Лабораторіс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Д-р Редді’с Лабораторіс Лтд, ФТО – ІI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UA/9474/01/03</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ЛЕВОЛЕТ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500 мг, по 10 таблеток в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Д-р Редді'с Лабораторіс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Д-р Редді’с Лабораторіс Лтд, ФТО – ІI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UA/9474/01/02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ЛЕВОМЕКОЛЬ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мазь; по 40 g (г) у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ПРАТ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UA/8436/01/01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ЛЕКАДОЛ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200 мг/500 мг по 6 або по 8, або по 10 таблеток у блістері; по 6 таблеток у блістері, по 1 блістеру у картонній коробці; по 8 таблеток у блістері, по 2 блістери у картонній коробці; по 10 таблеток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дозвіл на випуск серій: Лек Фармацевтична компанія д.д., Словенія; виробництво за повним циклом: Ронтіс Хеллас Медікал енд Фармасьютікал Продактс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контролю ГЛЗ за показником «Розчинення» (для ібупрофену та парацетамолу) (метод ВЕРХ), а саме замість приладу із лопаттю (тип ІІ) і швидкістю обертання 50 об/хв буде використовуватися прилад із кошиком (тип І) зі швидкістю обертання 100 об/хв, також видалено інтервал відбору зразків 5, 10, 30 та 45 хвилин, залишено одноточковий інтервал відбору зразків (15 хвилин). Затверджено: Розчинення Умови розчинення: Обладнання: тип ІІ (лопасті); Ємності: ємність з піком на дні; Швидкість: 50 об./хв.; Інтервал відбору зразків: По одній точці: 15 хвилин; Профіль: 5, 10, 15, 30 та 45 хвилин; Запропоновано: Розчинення Умови розчинення: Обладнання: тип І (прилад з кошиком); Швидкість: 100 об./хв.; Інтервал відбору зразків: По одній точці: 15 хвилин.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меж специфікації ГЛЗ (при випуску та термін зберігання) за показником «Розчинення. Ібупрофен»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UA/18643/01/01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МАБТЕРА®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1400 мг/11,7 мл; по 11,7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нерозфасованої продукції, первинне та вторинне пакування, випробування контролю якості, випуск серії:</w:t>
            </w:r>
            <w:r w:rsidRPr="00AE09EC">
              <w:rPr>
                <w:rFonts w:ascii="Arial" w:hAnsi="Arial" w:cs="Arial"/>
                <w:sz w:val="16"/>
                <w:szCs w:val="16"/>
              </w:rPr>
              <w:br/>
              <w:t>Ф.Хоффманн-Ля Рош Лтд, Швейцарія; Випробування контролю якості: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(інші зміни) Зміни в методі тестування залишкової ДНК допоміжної речовини рекомбінантна гіалуронідаза людини (rHuPH20) у зв’язку з оптимізацією методики випробувань. Введення змін протягом 6-ти місяців після затвердження. Зміни І типу - Зміни з якості. Готовий лікарський засіб. Контроль допоміжних речовин. Заміна джерела одержання допоміжної речовини або реактиву, що становить ризик передачі збудників ГЕ (матеріалу, що становить ризик передачі збудників ГЕ, на матеріал рослинного або синтетичного походження) - Для допоміжних речовин або реактивів, які використовуються у виробництві активної речовини біологічного/імунологічного походження, або лікарського засобу біологічного/імунологічного походження - Введення дільниці Gatalent Indiana, LLC,1300 South Drive Patterson Drive, Bloomington,IN 47403,USA як альтернативного місця з виробництва, тестування при випуску та тестування стабільності допоміжної речовини рекомбінантна гіалуронідаза людини (rHuPH20) Затверджена дільниця: Avid Bioservices Inc. 14191 Myford Road, Tustin, CA 92780, USA.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UA/14231/01/01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МАГНІЮ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250 мг/мл, по 5 мл або по 10 мл в ампулі; по 5 ампул у контурній чарунковій упаковці; по 2 контурні чарункові упаковки в пачці; по 5 мл або по 10 мл в ампулі; по 10 ампул у коробці; по 5 мл в ампулі; по 5 ампул у контурних чарункових упаковках, запаяних папером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ПАТ "Галичфарм"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Приведення специфікації та методів контролю допоміжної речовини Вода для ін’єкцій до вимог монографії ЕР, а саме: адаптовано показник «Опис»; вилучено показник «Нітрати»; додано посилання на ще один метод контролю за показником «Бактеріальні ендотоксини» (ЕР 2.6.32); за показником «Питома електропровідність» та показником «Мікробіологічний моніторинг», змінено посилання на методи контролю (монографія ЕР «Water for injections in bulk (0169)»)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UA/8109/01/01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МАКРОЦЕФ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порошок для розчину для ін`єкцій по 1000 мг/1000 мг, по 1 або по 5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ТОВ "ІСТФАРМ"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"ІСТФАРМ" (пакування із форми in bulk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в методах випробування ГЛЗ за показниками «Супровідні домішки», «Кількісне визначення» (Ph.Eur.2.2.29), а саме уточнення марки та розмірів хроматографічної колонки, доповнено швидкість потоку рухомої фази, яка була помилково пропущена.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зміни до методів контролю «Прозорість і кольоровість розчину» (Ph.Eur.2.2.1, 2.2.2.), опис методу доповнено підготовкою зразка та процедурою тестування.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зміни в метод контролю ГЛЗ за показником «Вода» (Ph.Eur.2.5.12),а саме замість посилання на метод, викладено опис процедури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UA/19795/01/01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МАКСІТРАН®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500 мг, по 10 таблеток у блістері; по 3 блістери у пачці з картону; по 30 таблеток у банці; по 1 банці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відповідальний за виробництво та контроль/випробування серії, не включаючи випуск серії:</w:t>
            </w:r>
            <w:r w:rsidRPr="00AE09EC">
              <w:rPr>
                <w:rFonts w:ascii="Arial" w:hAnsi="Arial" w:cs="Arial"/>
                <w:sz w:val="16"/>
                <w:szCs w:val="16"/>
              </w:rPr>
              <w:br/>
              <w:t>ТОВ НВФ "МІКРОХІМ",</w:t>
            </w:r>
            <w:r w:rsidRPr="00AE09EC">
              <w:rPr>
                <w:rFonts w:ascii="Arial" w:hAnsi="Arial" w:cs="Arial"/>
                <w:sz w:val="16"/>
                <w:szCs w:val="16"/>
              </w:rPr>
              <w:br/>
              <w:t>Україна;</w:t>
            </w:r>
            <w:r w:rsidRPr="00AE09EC">
              <w:rPr>
                <w:rFonts w:ascii="Arial" w:hAnsi="Arial" w:cs="Arial"/>
                <w:sz w:val="16"/>
                <w:szCs w:val="16"/>
              </w:rPr>
              <w:br/>
              <w:t>відповідальний за випуск серії, не включаючи контроль/випробування серії:</w:t>
            </w:r>
            <w:r w:rsidRPr="00AE09EC">
              <w:rPr>
                <w:rFonts w:ascii="Arial" w:hAnsi="Arial" w:cs="Arial"/>
                <w:sz w:val="16"/>
                <w:szCs w:val="16"/>
              </w:rPr>
              <w:br/>
              <w:t>ТОВ НВФ "МІКРОХІМ",</w:t>
            </w:r>
            <w:r w:rsidRPr="00AE09EC">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"випуск серії" для виробника ТОВ НВФ "МІКРОХІМ". Данний виробик залишається відповідальним за: виробництво та контроль/випробування серії, не включаючи випуск серії. Залишається альтернативний виробник ТОВ НВФ "МІКРОХІМ" за адресою Україна, 01013, м.Київ, вул. Будіндустрії, буд. 5. У зв'язку з вилученням однієї з виробничих дільниць, відповідальної за випуск серії, вилучено інструкцію для медичного застосування та текст маркування упаковки лікарського засобу для цієї виробничої дільниці.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UA/18255/01/01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по 16 мг; 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Пфайзер Італія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Італiя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UA/2047/02/02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по 32 мг; по 10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Пфайзер Італія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Італiя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UA/2047/02/03</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по 4 мг;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Пфайзер Італія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Італiя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UA/2047/02/01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МЕЛІПРАМІН®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25 мг по 50 таблеток у скляному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контроль якосьті та випуск серії:</w:t>
            </w:r>
            <w:r w:rsidRPr="00AE09EC">
              <w:rPr>
                <w:rFonts w:ascii="Arial" w:hAnsi="Arial" w:cs="Arial"/>
                <w:sz w:val="16"/>
                <w:szCs w:val="16"/>
              </w:rPr>
              <w:br/>
              <w:t>ЗАТ Фармацевтичний завод ЕГІС, Угорщина;</w:t>
            </w:r>
            <w:r w:rsidRPr="00AE09EC">
              <w:rPr>
                <w:rFonts w:ascii="Arial" w:hAnsi="Arial" w:cs="Arial"/>
                <w:sz w:val="16"/>
                <w:szCs w:val="16"/>
              </w:rPr>
              <w:br/>
              <w:t>первинне та вторинне пакування, випуск серії:</w:t>
            </w:r>
            <w:r w:rsidRPr="00AE09EC">
              <w:rPr>
                <w:rFonts w:ascii="Arial" w:hAnsi="Arial" w:cs="Arial"/>
                <w:sz w:val="16"/>
                <w:szCs w:val="16"/>
              </w:rPr>
              <w:br/>
              <w:t xml:space="preserve">ЗАТ Фармацевтичний завод ЕГІС,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дільниці для первинного пакування, а саме первинне пакування проводиться на дільниці ЗАТ Фармацевтичний завод ЕГІС, 9900, м. Керменд, вул. Матяш кірай, 65, Угорщина, з метою приведення функцій у відповідність до документації виробника.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дільниці для вторинного пакування, а саме вторинне пакування проводиться на дільниці ЗАТ Фармацевтичний завод  ЕГІС, 9900, м. Керменд, вул. Матяш кірай, 65, Угорщина, з метою приведення функцій у відповідність до документації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UA/0320/02/01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МЕФЕНАМІНОВА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по 500 мг, по 10 таблеток у блістері, по 1, 2 або 10 блістерів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АТ "Лубнифарм"</w:t>
            </w:r>
            <w:r w:rsidRPr="00AE09E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АТ "Лубнифарм"</w:t>
            </w:r>
            <w:r w:rsidRPr="00AE09E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на основі дослідження стабільності запропоновано збільшення терміну придатності готового лікарського засобу.</w:t>
            </w:r>
            <w:r w:rsidRPr="00AE09EC">
              <w:rPr>
                <w:rFonts w:ascii="Arial" w:hAnsi="Arial" w:cs="Arial"/>
                <w:sz w:val="16"/>
                <w:szCs w:val="16"/>
              </w:rPr>
              <w:br/>
              <w:t>Затверджено:</w:t>
            </w:r>
            <w:r w:rsidRPr="00AE09EC">
              <w:rPr>
                <w:rFonts w:ascii="Arial" w:hAnsi="Arial" w:cs="Arial"/>
                <w:sz w:val="16"/>
                <w:szCs w:val="16"/>
              </w:rPr>
              <w:br/>
              <w:t>Термін придатності: 2 роки</w:t>
            </w:r>
            <w:r w:rsidRPr="00AE09EC">
              <w:rPr>
                <w:rFonts w:ascii="Arial" w:hAnsi="Arial" w:cs="Arial"/>
                <w:sz w:val="16"/>
                <w:szCs w:val="16"/>
              </w:rPr>
              <w:br/>
              <w:t>Запропоновано:</w:t>
            </w:r>
            <w:r w:rsidRPr="00AE09EC">
              <w:rPr>
                <w:rFonts w:ascii="Arial" w:hAnsi="Arial" w:cs="Arial"/>
                <w:sz w:val="16"/>
                <w:szCs w:val="16"/>
              </w:rPr>
              <w:br/>
              <w:t>Термін придатності: 3 років</w:t>
            </w:r>
            <w:r w:rsidRPr="00AE09EC">
              <w:rPr>
                <w:rFonts w:ascii="Arial" w:hAnsi="Arial" w:cs="Arial"/>
                <w:sz w:val="16"/>
                <w:szCs w:val="16"/>
              </w:rPr>
              <w:br/>
              <w:t>Зміни внесено в розділ "Термін придатності" в інструкцію для медичного застосування лікарського засобу.</w:t>
            </w:r>
            <w:r w:rsidRPr="00AE09EC">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 № 10, № 20; за рецептом: № 100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UA/20104/01/01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МІКАРДИСПЛЮС®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таблетки, 80 мг/12,5 мг; по 7 таблеток у блістері; по 4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Берінгер Інгельхайм Інтернешнл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первинне та вторинне пакування, контроль якості та випуск серії: Берінгер Інгельхайм Фарма ГмбХ і Ко. КГ, Німеччина; Виробництво, первинне та вторинне пакування, контроль якості та випуск серії: Берінгер Інгельхайм Хеллас Сингл Мембер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оновлено план управління ризиками лікарського засобу МІКАРДИСПЛЮС®, таблетки, 80 мг/12,5 мг; по 7 таблеток у блістері; по 4 блістери у картонній коробці. - Зміни внесені до частин: II «Специфікація з безпеки», V «Заходи з мінімізації ризиків», VI «Резюме плану управління ризиками» та додатків у зв'язку з переглядом проблем безпеки відповідно до рекомендацій Стандартизованого формату ПУР (Rev.2 accompanying GVP, Module V Rev.2, Human Medicines Evaluation Guidance on the format of the risk management plan (RMP) in the EU – in integrated format). - Резюме ПУР версія 9.1.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UA/0465/01/02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МОКСИФЛОКСАЦИН-ДАРНИЦЯ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інфузій, 400 мг/250 мл; по 250 мл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UA/20291/01/01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МУКОЗА КОМПОЗИТУМ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розчин для ін'єкцій по 2,2 мл в ампулі; по 5 ампул у контурній чарунковій упаковці; по 1 або по 2, або по 20 контурних чарункових упаковок у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Біологіше Хайльміттель Хеель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 Зміни у специфікації для Mandragora e radice siccata mother tincture відповідно з переходом з власної монографії компанії HAB на Ph. Eur. для приведення до монографії Ph. Eur. «Mandragora for homoeopathic preparations». Затверджено: Mandragora e radice siccata mother tincture Specification according to HAB monograph «Mandragora e radice siccata» Запропоновано: Mandragora e radice siccata mother tincture Specification according to Ph. Eur. Мonograph «Mandragora for homoeopathic preparations»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w:t>
            </w:r>
            <w:r w:rsidRPr="00AE09EC">
              <w:rPr>
                <w:rFonts w:ascii="Arial" w:hAnsi="Arial" w:cs="Arial"/>
                <w:sz w:val="16"/>
                <w:szCs w:val="16"/>
              </w:rPr>
              <w:br/>
              <w:t xml:space="preserve">Зміни у специфікації для Mandragora e radice siccata raw material відповідно з переходом з власної монографії компанії HAB на Ph. Eur. для приведення до монографії Ph. Eur. «Mandragora for homoeopathic preparations». -Затверджено: Mandragora e radice siccata raw material Specification according to HAB monograph «Mandragora e radice siccata» - Запропоновано: </w:t>
            </w:r>
            <w:r w:rsidRPr="00AE09EC">
              <w:rPr>
                <w:rFonts w:ascii="Arial" w:hAnsi="Arial" w:cs="Arial"/>
                <w:sz w:val="16"/>
                <w:szCs w:val="16"/>
              </w:rPr>
              <w:br/>
              <w:t xml:space="preserve">Mandragora e radice siccata raw material Specification according to Ph. Eur. Мonograph «Mandragora for homoeopathic preparations»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UA/2946/01/01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М'ЯТИ ПЕРЦЕВОЇ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настойка; по 25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АТ "Лубнифарм"</w:t>
            </w:r>
            <w:r w:rsidRPr="00AE09E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АТ "Лубнифарм"</w:t>
            </w:r>
            <w:r w:rsidRPr="00AE09E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на основі дослідження стабільності запропоновано збільшення терміну придатності готового лікарського засобу. Затверджено: Термін придатності: 2 роки Запропоновано: Термін придатності: 3 років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 Зміни І типу - Зміни щодо безпеки/ефективності та фармаконагляду (інші зміни) </w:t>
            </w:r>
            <w:r w:rsidRPr="00AE09EC">
              <w:rPr>
                <w:rFonts w:ascii="Arial" w:hAnsi="Arial" w:cs="Arial"/>
                <w:sz w:val="16"/>
                <w:szCs w:val="16"/>
              </w:rPr>
              <w:br/>
              <w:t xml:space="preserve">Зміни внесено у п. 6. ІНШЕ тексту маркування первинної упаковки лікарського засобу щодо зазначення номера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UA/19798/01/01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НАЛБУФІН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10 мг/мл по 1 мл або по 2 мл в ампулі; по 5 ампул в контурній чарунковій упаковці; по 1 або 2 контурні чарункові упаковки в пачці; по 1 мл або по 2 мл у попередньо наповненому шприці з голкою в тубусі, по 1 або 10 тубусів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ТОВ "Юрія-Фарм"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ТОВ "Юрія-Фарм"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матеріалів:Виправлення технічної помилки, згідно п.2.4. п.п. 4 розділу VI наказу МОЗ України від 26.08.2005р. № 426 (у редакції наказу МОЗ України від 23.07.2015 р № 460) у затверджених МКЯ ЛЗ, а саме в методах контролю ГЛЗ за показниками «Кількісне визначення» (Ph.Eur.2.2.25) та «Супровідні домішки» (Ph.Eur.2.2.29) помилково видалено стандартний зразок налбуфіну гідрохлориду ФСЗ ДФУ. При цьому в р.3.2.P.5.2.Аналітичні методики налбуфіну гідрохлорид ФСЗ ДФУ включений до переліку стандартів для контролю супровідних домішок та кількісного визначення. Зазначене виправлення відповідає матеріалам реєстраційного досьє, які представлені в архіві (розділ 3.2.P.5.2.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UA/14429/01/01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НАЛБУФІН-МІКРОХІМ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10 мг/мл, по 1 мл в ампулах, по 5 ампул у касеті, по 2 касети у пачці з картону; по 2 мл в ампулах, по 5 ампул у касеті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ТОВ НВФ "МІКРОХІМ" </w:t>
            </w:r>
            <w:r w:rsidRPr="00AE09EC">
              <w:rPr>
                <w:rFonts w:ascii="Arial" w:hAnsi="Arial" w:cs="Arial"/>
                <w:sz w:val="16"/>
                <w:szCs w:val="16"/>
              </w:rPr>
              <w:br/>
              <w:t>(лабораторія фізико-хімічного аналізу та контролю виробництва; виробнича дільниця; лабораторія біологічного аналізу; юридична адреса виробника;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налбуфіну гідрохлориду із SANOFI CHIMIE, France на SANOFI WINTHROP INDUSTRIE, France, без зміни місця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UA/18816/01/01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НАТУБІОТИН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по 5 мг; по 30 таблеток у блістері; по 1 або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Альпен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Др. Густав Кляйн ГмбХ &amp;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UA/15961/01/01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НАТУБІОТИН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по 10 мг по 30 таблеток у блістері; по 1 або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Альпен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Др. Густав Кляйн ГмбХ &amp;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UA/15961/01/02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НАТФЛУ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капсули тверді по 45 мг, по 10 капсул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Натко Фарма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Натко Фарма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а саме: деталізовано форму нанесення інформації щодо терміну придатності, номеру реєстраційного посвідчення, номеру серії, дати виготовлення, номеру ліцензії, іншої технічної інформації. Вилучення інформації щодо компанії яка здійснює маркетинг.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UA/18753/01/02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НАТФЛУ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капсули тверді по 75 мг, по 10 капсул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Натко Фарма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Натко Фарма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а саме: деталізовано форму нанесення інформації щодо терміну придатності, номеру реєстраційного посвідчення, номеру серії, дати виготовлення, номеру ліцензії, іншої технічної інформації. Вилучення інформації щодо компанії яка здійснює маркетинг.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UA/18753/01/03</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НАТФЛУ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капсули тверді по 30 мг, по 10 капсул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Натко Фарма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Натко Фарма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а саме: деталізовано форму нанесення інформації щодо терміну придатності, номеру реєстраційного посвідчення, номеру серії, дати виготовлення, номеру ліцензії, іншої технічної інформації. Вилучення інформації щодо компанії яка здійснює маркетинг.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UA/18753/01/01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НЕМОТАН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таблетки, вкриті плівковою оболонкою, по 30 мг; по 10 таблеток у блістері; по 3 або 10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Медокемі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Кіпр</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AE09EC">
              <w:rPr>
                <w:rFonts w:ascii="Arial" w:hAnsi="Arial" w:cs="Arial"/>
                <w:sz w:val="16"/>
                <w:szCs w:val="16"/>
              </w:rPr>
              <w:br/>
              <w:t xml:space="preserve">Діюча редакція: Пелех Людмила Олександрівна. Пропонована редакція: Паращенко Наталія Володимирівна.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UA/1286/01/01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НЕО-АНГІН® ВИШНЯ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льодяники, по 12 льодяників у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Дивафарма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відповідає за випуск серії: Дивафарма ГмбХ, Німеччина; виробництво нерозфасованої продукції: Клостерфрау Берлін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додавання до специфікації ГЛЗ для показника «Кількісне визначення» теоретичного розрахунку для левоментолу та левоментолу, що міститься в олії м’яти перцової, та, як наслідок, зміни в методику випробування. Також в методику випробування за показником «Кількісне визначення» внесено розрахункову формулу вмісту левоментолу в мг/льодяник та уточнено приготування вихідного розчину, також вносяться деяки редакційні правки та уточнення відповідно до матеріалів виробника (розділи 3.2.Р.5.1. Специфікація та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UA/10762/01/01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НЕОГАБІН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капсули по 150 мг по 10 капсул у блістері; по 1, 3 або по 6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(інші зміни) - Оновлення розділу 3.2.Р.4 Допоміжні речовини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UA/13702/01/01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НЕОГАБІН 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капсули по 75 мг по 10 капсул у блістері; по 1, 3 або по 6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(інші зміни) - Оновлення розділу 3.2.Р.4 Допоміжні речовини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UA/13702/01/02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НЕОПАКС®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таблетки, вкриті плівковою оболонкою, по 400 мг по 10 таблеток у блістері; по 1, 3 або 6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виробник, відповідальний за вторинне пакування: КРКА, д.д., Ново место, Словенія; виробник, відповідальний за контроль серії, випуск серії: КРКА, д.д., Ново место, Словенія; виробник, відповідальний за виробництво "in bulk", первинне та вторинне пакування, контроль серії, випуск серії: КРКА-ФАРМА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Хорватія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(ГЛІВЕК®, таблетки, вкриті плівковою оболонкою, 100 мг, 400 мг) Введення змін протягом 6-ти місяців з дати затвердження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з дати затвердження - Зміни І типу - Зміни щодо безпеки/ефективності та фармаконагляду (інші зміни) - Оновлення тексту маркування вторинної упаковки лікарського засобу, а саме: уточнено інформацію щодо терміну придатності, логотипу виробника. На первинній упаковці уточнено інформацію щодо логотипу виробника -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UA/14939/01/02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НЕОПАКС®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100 мг по 10 таблеток у блістері; по 1, 6 або 12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виробник, відповідальний за вторинне пакування: КРКА, д.д., Ново место, Словенія; виробник, відповідальний за контроль серії, випуск серії: КРКА, д.д., Ново место, Словенія; виробник, відповідальний за виробництво "in bulk", первинне та вторинне пакування, контроль серії, випуск серії: КРКА-ФАРМА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Хорватія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(ГЛІВЕК®, таблетки, вкриті плівковою оболонкою, 100 мг, 400 мг) Введення змін протягом 6-ти місяців з дати затвердження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з дати затвердження - Зміни І типу - Зміни щодо безпеки/ефективності та фармаконагляду (інші зміни) - Оновлення тексту маркування вторинної упаковки лікарського засобу, а саме: уточнено інформацію щодо терміну придатності, логотипу виробника. На первинній упаковці уточнено інформацію щодо логотипу виробника -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UA/14939/01/01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НІЗОРАЛ®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шампунь, 20 мг/г; по 25 мл або по 60 мл у пляшці; по 1 пляшці в картонній коробці; по 7,5 мл у саше, по 8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jc w:val="center"/>
              <w:rPr>
                <w:rFonts w:ascii="Arial" w:hAnsi="Arial" w:cs="Arial"/>
                <w:sz w:val="16"/>
                <w:szCs w:val="16"/>
              </w:rPr>
            </w:pPr>
            <w:r w:rsidRPr="00AE09EC">
              <w:rPr>
                <w:rFonts w:ascii="Arial" w:hAnsi="Arial" w:cs="Arial"/>
                <w:sz w:val="16"/>
                <w:szCs w:val="16"/>
              </w:rPr>
              <w:t>виробництво, первинне пакування, вторинне пакування, контроль якості лікарського засобу, випуск серії:</w:t>
            </w:r>
          </w:p>
          <w:p w:rsidR="00706227" w:rsidRPr="00AE09EC" w:rsidRDefault="00706227" w:rsidP="00AF2A93">
            <w:pPr>
              <w:jc w:val="center"/>
              <w:rPr>
                <w:rFonts w:ascii="Arial" w:hAnsi="Arial" w:cs="Arial"/>
                <w:sz w:val="16"/>
                <w:szCs w:val="16"/>
              </w:rPr>
            </w:pPr>
            <w:r w:rsidRPr="00AE09EC">
              <w:rPr>
                <w:rFonts w:ascii="Arial" w:hAnsi="Arial" w:cs="Arial"/>
                <w:sz w:val="16"/>
                <w:szCs w:val="16"/>
              </w:rPr>
              <w:t>Янссен Фармацевтика НВ, Бельгія;</w:t>
            </w:r>
          </w:p>
          <w:p w:rsidR="00706227" w:rsidRPr="00AE09EC" w:rsidRDefault="00706227" w:rsidP="00AF2A93">
            <w:pPr>
              <w:jc w:val="center"/>
              <w:rPr>
                <w:rFonts w:ascii="Arial" w:hAnsi="Arial" w:cs="Arial"/>
                <w:sz w:val="16"/>
                <w:szCs w:val="16"/>
              </w:rPr>
            </w:pPr>
            <w:r w:rsidRPr="00AE09EC">
              <w:rPr>
                <w:rFonts w:ascii="Arial" w:hAnsi="Arial" w:cs="Arial"/>
                <w:sz w:val="16"/>
                <w:szCs w:val="16"/>
              </w:rPr>
              <w:t>вторинне пакування, контроль якості лікарського засобу, випуск серії:</w:t>
            </w:r>
          </w:p>
          <w:p w:rsidR="00706227" w:rsidRPr="00AE09EC" w:rsidRDefault="00706227" w:rsidP="00AF2A93">
            <w:pPr>
              <w:jc w:val="center"/>
              <w:rPr>
                <w:rFonts w:ascii="Arial" w:hAnsi="Arial" w:cs="Arial"/>
                <w:sz w:val="16"/>
                <w:szCs w:val="16"/>
              </w:rPr>
            </w:pPr>
            <w:r w:rsidRPr="00AE09EC">
              <w:rPr>
                <w:rFonts w:ascii="Arial" w:hAnsi="Arial" w:cs="Arial"/>
                <w:sz w:val="16"/>
                <w:szCs w:val="16"/>
              </w:rPr>
              <w:t>СТАДА Арцнайміттель АГ, Німеччина;</w:t>
            </w:r>
          </w:p>
          <w:p w:rsidR="00706227" w:rsidRPr="00AE09EC" w:rsidRDefault="00706227" w:rsidP="00AF2A93">
            <w:pPr>
              <w:jc w:val="center"/>
              <w:rPr>
                <w:rFonts w:ascii="Arial" w:hAnsi="Arial" w:cs="Arial"/>
                <w:sz w:val="16"/>
                <w:szCs w:val="16"/>
              </w:rPr>
            </w:pPr>
            <w:r w:rsidRPr="00AE09EC">
              <w:rPr>
                <w:rFonts w:ascii="Arial" w:hAnsi="Arial" w:cs="Arial"/>
                <w:sz w:val="16"/>
                <w:szCs w:val="16"/>
              </w:rPr>
              <w:t>виробництво, первинне пакування, вторинне пакування:</w:t>
            </w:r>
          </w:p>
          <w:p w:rsidR="00706227" w:rsidRPr="00AE09EC" w:rsidRDefault="00706227" w:rsidP="00AF2A93">
            <w:pPr>
              <w:jc w:val="center"/>
              <w:rPr>
                <w:rFonts w:ascii="Arial" w:hAnsi="Arial" w:cs="Arial"/>
                <w:sz w:val="16"/>
                <w:szCs w:val="16"/>
              </w:rPr>
            </w:pPr>
            <w:r w:rsidRPr="00AE09EC">
              <w:rPr>
                <w:rFonts w:ascii="Arial" w:hAnsi="Arial" w:cs="Arial"/>
                <w:sz w:val="16"/>
                <w:szCs w:val="16"/>
              </w:rPr>
              <w:t>«Хемофарм» АД, Вршац, відділ виробнича дільниця Шабац, Республіка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Бельгія/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Республіка Сербія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ЄФ для АФІ кетоконазолу від нового виробника Piramal Pharma Limited, India CEP № R1-CEP 1999-049-Rev 10.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«Хемофарм» АД, Вршац, відділ виробнича дільниця Шабац, вул.Хайдук Велькова бб, 15000, м.Шабац, Республіка Сербія/«Hemofarm» AD Vrsac, Branch Plant Sabac, Hajduk Veljkova b.b., 15000 Sabac, Republic of Serbia, відповідальної за виробництво нерозфасованої продукції. </w:t>
            </w:r>
            <w:r w:rsidRPr="00AE09EC">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для первинного пакування - «Хемофарм» АД, Вршац, відділ виробнича дільниця Шабац, Республіка Сербія. Введення змін протягом 6-ти місяців після затвердження. </w:t>
            </w:r>
            <w:r w:rsidRPr="00AE09EC">
              <w:rPr>
                <w:rFonts w:ascii="Arial" w:hAnsi="Arial" w:cs="Arial"/>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AE09EC">
              <w:rPr>
                <w:rFonts w:ascii="Arial" w:hAnsi="Arial" w:cs="Arial"/>
                <w:sz w:val="16"/>
                <w:szCs w:val="16"/>
              </w:rPr>
              <w:br/>
              <w:t>введення додаткової дільниці для вторинного пакування - «Хемофарм» АД, Вршац, відділ виробнича дільниця Шабац, Республіка Сербія.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w:t>
            </w:r>
            <w:r w:rsidRPr="00AE09EC">
              <w:rPr>
                <w:rFonts w:ascii="Arial" w:hAnsi="Arial" w:cs="Arial"/>
                <w:sz w:val="16"/>
                <w:szCs w:val="16"/>
              </w:rPr>
              <w:br/>
              <w:t xml:space="preserve">зменшення розміру серії ГЛЗ з урахуванням можливостей на новій виробничій дільниці «Хемофарм» АД, Вршац, відділ виробнича дільниця Шабац, Республіка Сербія. Діюча редакція: 5000 кг, 10000 кг Пропонована редакція: 3000 кг, 5000 кг, 10000 кг </w:t>
            </w:r>
            <w:r w:rsidRPr="00AE09EC">
              <w:rPr>
                <w:rFonts w:ascii="Arial" w:hAnsi="Arial" w:cs="Arial"/>
                <w:sz w:val="16"/>
                <w:szCs w:val="16"/>
              </w:rPr>
              <w:br/>
              <w:t xml:space="preserve">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внесення зміни в методику випробування «Ідентифікація» (газова хроматографія) для допоміжної речовини Букет парфумний 2, що обґрунтовується відмінностями в обладнанні на виробничих дільницях.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введення нового типу первинної упаковки – саше. </w:t>
            </w:r>
            <w:r w:rsidRPr="00AE09EC">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ГЕ-сертифікату відповідності ЄФ від затвердженого виробника GELITA GROUP CEP № R1-CEP 2003-172-Rev 03 (затверджено: CEP № R1-CEP 2003-172-Rev 02) для допоміжної речовини колаген тваринний лауридимонієвий гідролізований. Внаслідок оновлення СЕР відбулися додавання країн походження вихідного матеріалу (Болівія,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UA/2753/02/01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НІТРОКСОЛІН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50 мг; по 10 таблеток у блістері; по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Публічне акціонерне товариство "Науково-виробничий центр "Борщагівський хіміко-фармацевтичний завод", Україна; Вторинне пакування: Товариство з обмеженою відповідальністю "Натур+",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в процесі виробництва, а саме з метою оптимізації технологічного процесу на дільниці виробництва ЛЗ було встановлено автоматизовану лінію фасування виробництва MARCHESINI (Італія). Лінія включає два послідовно (безперервно) функціонуючі автомати: автомата для фасування таблеток у блістери MB421 та картонуючого автомата BA-100 для пакування блістерів разом з інструкцією для медичного застосування в пачку.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UA/3518/01/01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НОЛІПРЕЛ® АРГІНІН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14 таблеток у контейнері; по 1 контейнеру в коробці з картону; по 30 таблеток у контейнері; по 1 або по 3 контейнери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Лабораторії Серв'є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Ірландія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СЕР R1-СЕР 2002-244-Rev 01 (попередня версія СЕР R1-СЕР 2002-244-Rev 00) для АФІ індапаміду від вже затвердженого виробника Оріл Індастрі;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Звуження вмісту домішки Y37 у специфікації АФІ з ≤1000 ppm (частин на мільйон) (неідентифікована домішка в монографії ЕР) на ≤600 ppm (частин на мільйон) в якості ідентифікованої домішки та додання відповідного методу кількісного визначення за допомогою рідинної хроматографії, відповідно до оновленого СЕР R1-СЕР 2002-244-Rev 01;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Додання альтернативного внутрішнього методу з використанням рухомої фази з меншою гранулометрією (U-HPLC з спектрофотометричним аналізом в УФ області спектру) кількісного визначення АФІ в додаток до тих , що описані в ЕР. Альтернативний метод дозволить провести кількісне визначення АФІ у більш короткий проміжок часу та зменшити кількість органічного розчинника, що використовується у рухомій фазі та поліпшити розділення.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Додання альтернативного внутрішнього методу з використанням рухомої фази з меншою гранулометрією (U-HPLC з спектрофотометричним аналізом в УФ області спектру) визначення супровідних домішок (супутньої домішки А) у АФІ в додаток до тих , що описані в ЕР. Альтернативний метод дозволить провести визначення вищезазначеної домішки у діючій речовині у більш короткий проміжок часу та зменшити кількість органічного розчинника, що використовується у рухомій фазі та поліпшити розділення.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Додання альтернативного внутрішнього методу з використанням рухомої фази з меншою гранулометрією (U-HPLC з спектрофотометричним аналізом в УФ області спектру) визначення супровідних домішок (домішка В під назвою Y38 та неідентифіковані домішки) у АФІ в додаток до тих , що описані в ЕР. Альтернативний метод дозволить провести визначення вищезазначених домішок у діючій речовині у більш короткий проміжок часу та зменшити кількість органічного розчинника, що використовується у рухомій фазі та поліпшити розділення.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R1-СЕР 2002-244-Rev 02 (попередня версія СЕР R1-СЕР 2002-244-Rev 01) для АФІ Індапаміду від вже затвердженого виробника Оріл Індастрі;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R1-СЕР 2002-244-Rev 03 (попередня версія СЕР R1-СЕР 2002-244-Rev 02) для АФІ Індапаміду від вже затвердженого виробника Оріл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UA/5650/01/01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НОРМОВЕН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10 таблеток у блістері; по 3 або 6 блістерів у пачці; по 12 таблеток у блістері; по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AE09EC">
              <w:rPr>
                <w:rFonts w:ascii="Arial" w:hAnsi="Arial" w:cs="Arial"/>
                <w:sz w:val="16"/>
                <w:szCs w:val="16"/>
              </w:rPr>
              <w:br/>
              <w:t>Вилучення виробника АФІ Діосмін та Гесперидин, виробник Sichuan Xieli Pharmaceutical Co., LTD, Китай. Залишається альтернативний виробник АФІ Chengdu Okay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UA/4475/01/01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НЬЮРОПЕНТИН®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капсули тверді по 300 мг, по 10 капсул у блістері; по 1, по 3 або по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КУСУМ ХЕЛТХКЕР ПВТ ЛТД, Індія;</w:t>
            </w:r>
            <w:r w:rsidRPr="00AE09EC">
              <w:rPr>
                <w:rFonts w:ascii="Arial" w:hAnsi="Arial" w:cs="Arial"/>
                <w:sz w:val="16"/>
                <w:szCs w:val="16"/>
              </w:rPr>
              <w:br/>
              <w:t>Альтернативний виробник, що здійснює вторинне пакування, контроль якості та випуск серії:</w:t>
            </w:r>
            <w:r w:rsidRPr="00AE09EC">
              <w:rPr>
                <w:rFonts w:ascii="Arial" w:hAnsi="Arial" w:cs="Arial"/>
                <w:sz w:val="16"/>
                <w:szCs w:val="16"/>
              </w:rPr>
              <w:br/>
              <w:t>ТОВ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альтернативного методу випробування ГЛЗ за показником «Ідентифікація» (УВЕРХ) (затверджені методи ВЕРХ, ІЧ-спектрометрія).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AE09EC">
              <w:rPr>
                <w:rFonts w:ascii="Arial" w:hAnsi="Arial" w:cs="Arial"/>
                <w:sz w:val="16"/>
                <w:szCs w:val="16"/>
              </w:rPr>
              <w:br/>
              <w:t>введення альтернативного методу випробування ГЛЗ за показником «Розчинення» (УВЕРХ) (затверджений метод ВЕРХ).</w:t>
            </w:r>
            <w:r w:rsidRPr="00AE09EC">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AE09EC">
              <w:rPr>
                <w:rFonts w:ascii="Arial" w:hAnsi="Arial" w:cs="Arial"/>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альтернативного методу випробування ГЛЗ за показником «Кількісне визначення» (УВЕРХ) (затверджений метод ВЕРХ).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w:t>
            </w:r>
            <w:r w:rsidRPr="00AE09EC">
              <w:rPr>
                <w:rFonts w:ascii="Arial" w:hAnsi="Arial" w:cs="Arial"/>
                <w:sz w:val="16"/>
                <w:szCs w:val="16"/>
              </w:rPr>
              <w:br/>
              <w:t>Затверджено: 2 роки Запропоновано: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переклад тексту МКЯ на українську мову.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UA/14034/01/01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НЬЮРОПЕНТИН®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капсули тверді по 300 мг, іn bulk: № 10х180: по 10 капсул у блістері; по 180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альтернативного методу випробування ГЛЗ за показником «Ідентифікація» (УВЕРХ) (затверджені методи ВЕРХ, ІЧ-спектрометрія).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AE09EC">
              <w:rPr>
                <w:rFonts w:ascii="Arial" w:hAnsi="Arial" w:cs="Arial"/>
                <w:sz w:val="16"/>
                <w:szCs w:val="16"/>
              </w:rPr>
              <w:br/>
              <w:t>введення альтернативного методу випробування ГЛЗ за показником «Розчинення» (УВЕРХ) (затверджений метод ВЕРХ).</w:t>
            </w:r>
            <w:r w:rsidRPr="00AE09EC">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AE09EC">
              <w:rPr>
                <w:rFonts w:ascii="Arial" w:hAnsi="Arial" w:cs="Arial"/>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альтернативного методу випробування ГЛЗ за показником «Кількісне визначення» (УВЕРХ) (затверджений метод ВЕРХ).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w:t>
            </w:r>
            <w:r w:rsidRPr="00AE09EC">
              <w:rPr>
                <w:rFonts w:ascii="Arial" w:hAnsi="Arial" w:cs="Arial"/>
                <w:sz w:val="16"/>
                <w:szCs w:val="16"/>
              </w:rPr>
              <w:br/>
              <w:t>Затверджено: 2 роки Запропоновано: 3 роки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переклад тексту МКЯ на українську мову.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UA/15768/01/01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ОЗУРДЕКС®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імплантат для інтравітреального введення, 700 мкг по 1 аплікатору, що містить імплантат, разом з пакетом-поглиначем вологи, у пакеті із фольги; по 1 пакету із фольги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Еббві Дойчленд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Аллерган Фармасьютікалз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Ірландія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(п.6. «ІНШЕ») та вторинної (п.17.»ІНШЕ») упаковок лікарського засобу, а саме: додавання інформації щодо логотипу та технічних кодів.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UA/12292/01/01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ОКОМІСТИН®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краплі очні/вушні/для носа, розчин 0,01 % по 5 мл або 10 мл у флаконі полімерному з крапельницею; по 1 флакону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КНВМП «ІСНА»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вторинної упаковки лікарського засобу, а саме змінено формулювання щодо зазначення дати закінчення терміну придатності лікарського засобу (п. 8) та вилучено інформацію про дистриб'ютора (п. 17)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UA/7537/01/01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ОКСАПІН®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300 мг; in bulk: № 10х240: по 10 таблеток у блістері; по 240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 Доповнення методики ВЕРХ за показником "Кількісне визначення" умовами придатності хроматографічної системи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UA/15766/01/01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ОКСАПІН®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300 мг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КУСУМ ХЕЛТХКЕР ПВТ ЛТД, Індія; Альтернативний виробник, що здійснює вторинне пакування, контроль якості та випуск серії:</w:t>
            </w:r>
            <w:r w:rsidRPr="00AE09EC">
              <w:rPr>
                <w:rFonts w:ascii="Arial" w:hAnsi="Arial" w:cs="Arial"/>
                <w:sz w:val="16"/>
                <w:szCs w:val="16"/>
              </w:rPr>
              <w:br/>
              <w:t>ТОВ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 Доповнення методики ВЕРХ за показником "Кількісне визначення" умовами придатності хроматографічної системи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UA/11096/01/01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ОМЕПРАЗОЛ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капсули тверді кишковорозчинні по 20 мг по 7 капсул у блістері, по 4 блістери в пачці; по 14 капсул у блістері, по 2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виробництво, первинне та вторинне пакування, контроль та випуск серії: Лабораторіос Ліконса, С.А., Іспанія; ділянка для альтернативного вторинного пакування: Атдіс Фарма, С.Л., Іспанiя; ділянка для альтернативного контролю за показником МБЧ: Лабораторіо Ечеварне, С.А., Іспанія; ділянка для альтернативного вторинного пакування: Манантіал Інтегра, С.Л.У., Іспанiя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ГЕ-сертифікату відповідності Європейській фармакопеї № R1-CEP 2004-320-Rev 00 для допоміжної речовини Gelatin.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2000-029 - Rev 06 (затверджено: R1-CEP 2000-029 - Rev 05) для допоміжної речовини Gelatin.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ГЕ-сертифікату відповідності Європейській фармакопеї CEP 2000-045-Rev 06 (затверджено: R1-CEP 2000-045-Rev 04) для допоміжної речовини Gelatin.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2006-086-Rev 00 для допоміжної речовини Gelatin від нового виробника.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R1-CEP 2003-172 rev 03 для допоміжної речовини Gelatin від нового виробника.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2003-261 - Rev 01 для допоміжної речовини Gelatin від нового виробника.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2002-098 - Rev 04 для допоміжної речовини Gelatin від нового виробника.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 сертифікату відповідності Європейській фармакопеї № R1-CEP 2000-067-Rev 03 для допоміжної речовини Gelatin від нового виробника.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2014-280 - Rev 01 для допоміжної речовини Gelatin від нового виробника.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R0-CEP 2022-048 - Rev 00 для допоміжної речовини Gelatin від нового виробника.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 сертифікату відповідності Європейській фармакопеї № R1-CEP-2008-137-Rev 01 для допоміжної речовини Gelatin від нового виробника.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2008-048-Rev 00 для допоміжної речовини Gelatin від нового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UA/17985/01/01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ОМНІК ОКАС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пролонгованої дії з пероральною системою контрольованої абсорбції по 0,4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Делфарм Меппел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Нідерланди</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назви виробника лікарського засобу. Місцезнаходження виробника, виробнича дільниця та усі виробничі операції залишаються незмінними. Зміни внесено до Інструкції для медичного застосування лікарського засобу до розділів "Виробник", "Місцезнаходження виробника та його адреса місця провадження діяльності" з відповідними змінами в тексті маркування упаковки лікарського засобу щодо найменування та адреси виробника. Введення змін протягом 6-ти місяців після затвердження.</w:t>
            </w:r>
            <w:r w:rsidRPr="00AE09EC">
              <w:rPr>
                <w:rFonts w:ascii="Arial" w:hAnsi="Arial" w:cs="Arial"/>
                <w:sz w:val="16"/>
                <w:szCs w:val="16"/>
              </w:rPr>
              <w:b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"Побічні реакції", "Заявник", "Місцезнаходження заявника та його адреса місця провадження діяльності", а також уточнена нумерація розділів в структурі тексту маркування первинної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UA/4368/02/01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ОМНОПОН-ЗН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розчин для ін'єкцій по 1 мл в ампулі; по 5 ампул у блістері; по 1 або 2, або 20 блістерів у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ТОВАРИСТВО З ОБМЕЖЕНОЮ ВІДПОВІДАЛЬНІСТЮ «КОРПОРАЦІЯ «ЗДОРОВ’Я»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Товариство з обмеженою відповідальністю "Харківське фармацевтичне підприємство "Здоров'я народу"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Папаверину гідрохлорид, а саме ВАТ "Ірбітський хіміко-фармацевтичний завод", Російська Федерація. Залишається альтернативний виробник АФІ Папаверину гідрохлорид, а саме Recordati Industria Chimica E Farmaceutica S.P.A.,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UA/5179/01/01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ОПРІМЕА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по 0,088 мг; по 10 таблеток у блістері; по 2, або по 3, або по 6, або по 9, або по 10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Відповідальний за виробництво «in bulk», первинну та вторинну упаковку, контроль серій та випуск серій: КРКА, д.д., Ново место, Словенія; Відповідальний за виробництво «in bulk», первинну та вторинну упаковку: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- 06.04.2019 р.; дата подання РОЗБ - 05.07.2019 р. Пропонована редакція: Частота подання РОЗБ - 3 роки; Кінцева дата для включення даних до РОЗБ - 06.04.2026 р.; дата подання РОЗБ - 05.07.2026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UA/14075/01/01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ОПРІМЕА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по 1,1 мг; по 10 таблеток у блістері; по 2, або по 3, або по 6, або по 9, або по 10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Відповідальний за виробництво «in bulk», первинну та вторинну упаковку, контроль серій та випуск серій: КРКА, д.д., Ново место, Словенія; Відповідальний за виробництво «in bulk», первинну та вторинну упаковку: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- 06.04.2019 р.; дата подання РОЗБ - 05.07.2019 р. Пропонована редакція: Частота подання РОЗБ - 3 роки; Кінцева дата для включення даних до РОЗБ - 06.04.2026 р.; дата подання РОЗБ - 05.07.2026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UA/14075/01/02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ОПРІМЕА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по 0,35 мг; по 10 таблеток у блістері; по 2, або по 3, або по 6, або по 9, або по 10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Відповідальний за виробництво «in bulk», первинну та вторинну упаковку, контроль серій та випуск серій: КРКА, д.д., Ново место, Словенія; Відповідальний за виробництво «in bulk», первинну та вторинну упаковку: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- 06.04.2019 р.; дата подання РОЗБ - 05.07.2019 р. Пропонована редакція: Частота подання РОЗБ - 3 роки; Кінцева дата для включення даних до РОЗБ - 06.04.2026 р.; дата подання РОЗБ - 05.07.2026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UA/14075/01/03</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ОПРІМЕА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по 0,7 мг; по 10 таблеток у блістері; по 2, або по 3, або по 6, або по 9, або по 10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Відповідальний за виробництво «in bulk», первинну та вторинну упаковку, контроль серій та випуск серій: КРКА, д.д., Ново место, Словенія; Відповідальний за виробництво «in bulk», первинну та вторинну упаковку: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- 06.04.2019 р.; дата подання РОЗБ - 05.07.2019 р. Пропонована редакція: Частота подання РОЗБ - 3 роки; Кінцева дата для включення даних до РОЗБ - 06.04.2026 р.; дата подання РОЗБ - 05.07.2026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UA/14075/01/04</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ОПРІМЕА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по 0,18 мг; по 10 таблеток у блістері; по 2, або по 3, або по 6, або по 9, або по 10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Відповідальний за виробництво «in bulk», первинну та вторинну упаковку, контроль серій та випуск серій: КРКА, д.д., Ново место, Словенія; Відповідальний за виробництво «in bulk», первинну та вторинну упаковку: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- 06.04.2019 р.; дата подання РОЗБ - 05.07.2019 р. Пропонована редакція: Частота подання РОЗБ - 3 роки; Кінцева дата для включення даних до РОЗБ - 06.04.2026 р.; дата подання РОЗБ - 05.07.2026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UA/14075/01/05</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ОПРІМЕА®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пролонгованої дії по 0,52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"in bulk", первинне та вторинне пакування, контроль та випуск серії:</w:t>
            </w:r>
            <w:r w:rsidRPr="00AE09EC">
              <w:rPr>
                <w:rFonts w:ascii="Arial" w:hAnsi="Arial" w:cs="Arial"/>
                <w:sz w:val="16"/>
                <w:szCs w:val="16"/>
              </w:rPr>
              <w:br/>
              <w:t>КРКА, д.д., Ново место, Словенія;</w:t>
            </w:r>
            <w:r w:rsidRPr="00AE09EC">
              <w:rPr>
                <w:rFonts w:ascii="Arial" w:hAnsi="Arial" w:cs="Arial"/>
                <w:sz w:val="16"/>
                <w:szCs w:val="16"/>
              </w:rPr>
              <w:br/>
              <w:t>первинне та вторинне пакування, випуск серії:</w:t>
            </w:r>
            <w:r w:rsidRPr="00AE09EC">
              <w:rPr>
                <w:rFonts w:ascii="Arial" w:hAnsi="Arial" w:cs="Arial"/>
                <w:sz w:val="16"/>
                <w:szCs w:val="16"/>
              </w:rPr>
              <w:br/>
              <w:t>ТАД Фарма ГмбХ, Німеччина;</w:t>
            </w:r>
            <w:r w:rsidRPr="00AE09EC">
              <w:rPr>
                <w:rFonts w:ascii="Arial" w:hAnsi="Arial" w:cs="Arial"/>
                <w:sz w:val="16"/>
                <w:szCs w:val="16"/>
              </w:rPr>
              <w:br/>
              <w:t>контроль серії:</w:t>
            </w:r>
            <w:r w:rsidRPr="00AE09EC">
              <w:rPr>
                <w:rFonts w:ascii="Arial" w:hAnsi="Arial" w:cs="Arial"/>
                <w:sz w:val="16"/>
                <w:szCs w:val="16"/>
              </w:rPr>
              <w:br/>
              <w:t>ТАД Фарма ГмбХ, Німеччина;</w:t>
            </w:r>
            <w:r w:rsidRPr="00AE09EC">
              <w:rPr>
                <w:rFonts w:ascii="Arial" w:hAnsi="Arial" w:cs="Arial"/>
                <w:sz w:val="16"/>
                <w:szCs w:val="16"/>
              </w:rPr>
              <w:br/>
              <w:t>контроль мікробіологічної чистоти серії (у випадку контролю серії ТАД Фарма ГмбХ):</w:t>
            </w:r>
            <w:r w:rsidRPr="00AE09EC">
              <w:rPr>
                <w:rFonts w:ascii="Arial" w:hAnsi="Arial" w:cs="Arial"/>
                <w:sz w:val="16"/>
                <w:szCs w:val="16"/>
              </w:rPr>
              <w:br/>
              <w:t>Лабор Л+С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- 06.04.2019 р.; дата подання РОЗБ - 05.07.2019 р. Пропонована редакція: Частота подання РОЗБ - 3 роки; Кінцева дата для включення даних до РОЗБ - 06.04.2026 р.; дата подання РОЗБ - 05.07.2026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UA/14075/02/02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ОПРІМЕА®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пролонгованої дії по 1,05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"in bulk", первинне та вторинне пакування, контроль та випуск серії:</w:t>
            </w:r>
            <w:r w:rsidRPr="00AE09EC">
              <w:rPr>
                <w:rFonts w:ascii="Arial" w:hAnsi="Arial" w:cs="Arial"/>
                <w:sz w:val="16"/>
                <w:szCs w:val="16"/>
              </w:rPr>
              <w:br/>
              <w:t>КРКА, д.д., Ново место, Словенія;</w:t>
            </w:r>
            <w:r w:rsidRPr="00AE09EC">
              <w:rPr>
                <w:rFonts w:ascii="Arial" w:hAnsi="Arial" w:cs="Arial"/>
                <w:sz w:val="16"/>
                <w:szCs w:val="16"/>
              </w:rPr>
              <w:br/>
              <w:t>первинне та вторинне пакування, випуск серії:</w:t>
            </w:r>
            <w:r w:rsidRPr="00AE09EC">
              <w:rPr>
                <w:rFonts w:ascii="Arial" w:hAnsi="Arial" w:cs="Arial"/>
                <w:sz w:val="16"/>
                <w:szCs w:val="16"/>
              </w:rPr>
              <w:br/>
              <w:t>ТАД Фарма ГмбХ, Німеччина;</w:t>
            </w:r>
            <w:r w:rsidRPr="00AE09EC">
              <w:rPr>
                <w:rFonts w:ascii="Arial" w:hAnsi="Arial" w:cs="Arial"/>
                <w:sz w:val="16"/>
                <w:szCs w:val="16"/>
              </w:rPr>
              <w:br/>
              <w:t>контроль серії:</w:t>
            </w:r>
            <w:r w:rsidRPr="00AE09EC">
              <w:rPr>
                <w:rFonts w:ascii="Arial" w:hAnsi="Arial" w:cs="Arial"/>
                <w:sz w:val="16"/>
                <w:szCs w:val="16"/>
              </w:rPr>
              <w:br/>
              <w:t>ТАД Фарма ГмбХ, Німеччина;</w:t>
            </w:r>
            <w:r w:rsidRPr="00AE09EC">
              <w:rPr>
                <w:rFonts w:ascii="Arial" w:hAnsi="Arial" w:cs="Arial"/>
                <w:sz w:val="16"/>
                <w:szCs w:val="16"/>
              </w:rPr>
              <w:br/>
              <w:t>контроль мікробіологічної чистоти серії (у випадку контролю серії ТАД Фарма ГмбХ):</w:t>
            </w:r>
            <w:r w:rsidRPr="00AE09EC">
              <w:rPr>
                <w:rFonts w:ascii="Arial" w:hAnsi="Arial" w:cs="Arial"/>
                <w:sz w:val="16"/>
                <w:szCs w:val="16"/>
              </w:rPr>
              <w:br/>
              <w:t>Лабор Л+С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- 06.04.2019 р.; дата подання РОЗБ - 05.07.2019 р. Пропонована редакція: Частота подання РОЗБ - 3 роки; Кінцева дата для включення даних до РОЗБ - 06.04.2026 р.; дата подання РОЗБ - 05.07.2026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UA/14075/02/03</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ОПРІМЕА®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пролонгованої дії по 1,57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"in bulk", первинне та вторинне пакування, контроль та випуск серії:</w:t>
            </w:r>
            <w:r w:rsidRPr="00AE09EC">
              <w:rPr>
                <w:rFonts w:ascii="Arial" w:hAnsi="Arial" w:cs="Arial"/>
                <w:sz w:val="16"/>
                <w:szCs w:val="16"/>
              </w:rPr>
              <w:br/>
              <w:t>КРКА, д.д., Ново место, Словенія;</w:t>
            </w:r>
            <w:r w:rsidRPr="00AE09EC">
              <w:rPr>
                <w:rFonts w:ascii="Arial" w:hAnsi="Arial" w:cs="Arial"/>
                <w:sz w:val="16"/>
                <w:szCs w:val="16"/>
              </w:rPr>
              <w:br/>
              <w:t>первинне та вторинне пакування, випуск серії:</w:t>
            </w:r>
            <w:r w:rsidRPr="00AE09EC">
              <w:rPr>
                <w:rFonts w:ascii="Arial" w:hAnsi="Arial" w:cs="Arial"/>
                <w:sz w:val="16"/>
                <w:szCs w:val="16"/>
              </w:rPr>
              <w:br/>
              <w:t>ТАД Фарма ГмбХ, Німеччина;</w:t>
            </w:r>
            <w:r w:rsidRPr="00AE09EC">
              <w:rPr>
                <w:rFonts w:ascii="Arial" w:hAnsi="Arial" w:cs="Arial"/>
                <w:sz w:val="16"/>
                <w:szCs w:val="16"/>
              </w:rPr>
              <w:br/>
              <w:t>контроль серії:</w:t>
            </w:r>
            <w:r w:rsidRPr="00AE09EC">
              <w:rPr>
                <w:rFonts w:ascii="Arial" w:hAnsi="Arial" w:cs="Arial"/>
                <w:sz w:val="16"/>
                <w:szCs w:val="16"/>
              </w:rPr>
              <w:br/>
              <w:t>ТАД Фарма ГмбХ, Німеччина;</w:t>
            </w:r>
            <w:r w:rsidRPr="00AE09EC">
              <w:rPr>
                <w:rFonts w:ascii="Arial" w:hAnsi="Arial" w:cs="Arial"/>
                <w:sz w:val="16"/>
                <w:szCs w:val="16"/>
              </w:rPr>
              <w:br/>
              <w:t>контроль мікробіологічної чистоти серії (у випадку контролю серії ТАД Фарма ГмбХ):</w:t>
            </w:r>
            <w:r w:rsidRPr="00AE09EC">
              <w:rPr>
                <w:rFonts w:ascii="Arial" w:hAnsi="Arial" w:cs="Arial"/>
                <w:sz w:val="16"/>
                <w:szCs w:val="16"/>
              </w:rPr>
              <w:br/>
              <w:t>Лабор Л+С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- 06.04.2019 р.; дата подання РОЗБ - 05.07.2019 р. Пропонована редакція: Частота подання РОЗБ - 3 роки; Кінцева дата для включення даних до РОЗБ - 06.04.2026 р.; дата подання РОЗБ - 05.07.2026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UA/14075/02/04</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ОПРІМЕА®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пролонгованої дії по 2,1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"in bulk", первинне та вторинне пакування, контроль та випуск серії:</w:t>
            </w:r>
            <w:r w:rsidRPr="00AE09EC">
              <w:rPr>
                <w:rFonts w:ascii="Arial" w:hAnsi="Arial" w:cs="Arial"/>
                <w:sz w:val="16"/>
                <w:szCs w:val="16"/>
              </w:rPr>
              <w:br/>
              <w:t>КРКА, д.д., Ново место, Словенія;</w:t>
            </w:r>
            <w:r w:rsidRPr="00AE09EC">
              <w:rPr>
                <w:rFonts w:ascii="Arial" w:hAnsi="Arial" w:cs="Arial"/>
                <w:sz w:val="16"/>
                <w:szCs w:val="16"/>
              </w:rPr>
              <w:br/>
              <w:t>первинне та вторинне пакування, випуск серії:</w:t>
            </w:r>
            <w:r w:rsidRPr="00AE09EC">
              <w:rPr>
                <w:rFonts w:ascii="Arial" w:hAnsi="Arial" w:cs="Arial"/>
                <w:sz w:val="16"/>
                <w:szCs w:val="16"/>
              </w:rPr>
              <w:br/>
              <w:t>ТАД Фарма ГмбХ, Німеччина;</w:t>
            </w:r>
            <w:r w:rsidRPr="00AE09EC">
              <w:rPr>
                <w:rFonts w:ascii="Arial" w:hAnsi="Arial" w:cs="Arial"/>
                <w:sz w:val="16"/>
                <w:szCs w:val="16"/>
              </w:rPr>
              <w:br/>
              <w:t>контроль серії:</w:t>
            </w:r>
            <w:r w:rsidRPr="00AE09EC">
              <w:rPr>
                <w:rFonts w:ascii="Arial" w:hAnsi="Arial" w:cs="Arial"/>
                <w:sz w:val="16"/>
                <w:szCs w:val="16"/>
              </w:rPr>
              <w:br/>
              <w:t>ТАД Фарма ГмбХ, Німеччина;</w:t>
            </w:r>
            <w:r w:rsidRPr="00AE09EC">
              <w:rPr>
                <w:rFonts w:ascii="Arial" w:hAnsi="Arial" w:cs="Arial"/>
                <w:sz w:val="16"/>
                <w:szCs w:val="16"/>
              </w:rPr>
              <w:br/>
              <w:t>контроль мікробіологічної чистоти серії (у випадку контролю серії ТАД Фарма ГмбХ):</w:t>
            </w:r>
            <w:r w:rsidRPr="00AE09EC">
              <w:rPr>
                <w:rFonts w:ascii="Arial" w:hAnsi="Arial" w:cs="Arial"/>
                <w:sz w:val="16"/>
                <w:szCs w:val="16"/>
              </w:rPr>
              <w:br/>
              <w:t>Лабор Л+С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- 06.04.2019 р.; дата подання РОЗБ - 05.07.2019 р. Пропонована редакція: Частота подання РОЗБ - 3 роки; Кінцева дата для включення даних до РОЗБ - 06.04.2026 р.; дата подання РОЗБ - 05.07.2026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UA/14075/02/05</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ОПРІМЕА®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пролонгованої дії по 2,62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"in bulk", первинне та вторинне пакування, контроль та випуск серії:</w:t>
            </w:r>
            <w:r w:rsidRPr="00AE09EC">
              <w:rPr>
                <w:rFonts w:ascii="Arial" w:hAnsi="Arial" w:cs="Arial"/>
                <w:sz w:val="16"/>
                <w:szCs w:val="16"/>
              </w:rPr>
              <w:br/>
              <w:t>КРКА, д.д., Ново место, Словенія;</w:t>
            </w:r>
            <w:r w:rsidRPr="00AE09EC">
              <w:rPr>
                <w:rFonts w:ascii="Arial" w:hAnsi="Arial" w:cs="Arial"/>
                <w:sz w:val="16"/>
                <w:szCs w:val="16"/>
              </w:rPr>
              <w:br/>
              <w:t>первинне та вторинне пакування, випуск серії:</w:t>
            </w:r>
            <w:r w:rsidRPr="00AE09EC">
              <w:rPr>
                <w:rFonts w:ascii="Arial" w:hAnsi="Arial" w:cs="Arial"/>
                <w:sz w:val="16"/>
                <w:szCs w:val="16"/>
              </w:rPr>
              <w:br/>
              <w:t>ТАД Фарма ГмбХ, Німеччина;</w:t>
            </w:r>
            <w:r w:rsidRPr="00AE09EC">
              <w:rPr>
                <w:rFonts w:ascii="Arial" w:hAnsi="Arial" w:cs="Arial"/>
                <w:sz w:val="16"/>
                <w:szCs w:val="16"/>
              </w:rPr>
              <w:br/>
              <w:t>контроль серії:</w:t>
            </w:r>
            <w:r w:rsidRPr="00AE09EC">
              <w:rPr>
                <w:rFonts w:ascii="Arial" w:hAnsi="Arial" w:cs="Arial"/>
                <w:sz w:val="16"/>
                <w:szCs w:val="16"/>
              </w:rPr>
              <w:br/>
              <w:t>ТАД Фарма ГмбХ, Німеччина;</w:t>
            </w:r>
            <w:r w:rsidRPr="00AE09EC">
              <w:rPr>
                <w:rFonts w:ascii="Arial" w:hAnsi="Arial" w:cs="Arial"/>
                <w:sz w:val="16"/>
                <w:szCs w:val="16"/>
              </w:rPr>
              <w:br/>
              <w:t>контроль мікробіологічної чистоти серії (у випадку контролю серії ТАД Фарма ГмбХ):</w:t>
            </w:r>
            <w:r w:rsidRPr="00AE09EC">
              <w:rPr>
                <w:rFonts w:ascii="Arial" w:hAnsi="Arial" w:cs="Arial"/>
                <w:sz w:val="16"/>
                <w:szCs w:val="16"/>
              </w:rPr>
              <w:br/>
              <w:t>Лабор Л+С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- 06.04.2019 р.; дата подання РОЗБ - 05.07.2019 р. Пропонована редакція: Частота подання РОЗБ - 3 роки; Кінцева дата для включення даних до РОЗБ - 06.04.2026 р.; дата подання РОЗБ - 05.07.2026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UA/14075/02/06</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ОПРІМЕА®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пролонгованої дії по 3,15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"in bulk", первинне та вторинне пакування, контроль та випуск серії:</w:t>
            </w:r>
            <w:r w:rsidRPr="00AE09EC">
              <w:rPr>
                <w:rFonts w:ascii="Arial" w:hAnsi="Arial" w:cs="Arial"/>
                <w:sz w:val="16"/>
                <w:szCs w:val="16"/>
              </w:rPr>
              <w:br/>
              <w:t>КРКА, д.д., Ново место, Словенія;</w:t>
            </w:r>
            <w:r w:rsidRPr="00AE09EC">
              <w:rPr>
                <w:rFonts w:ascii="Arial" w:hAnsi="Arial" w:cs="Arial"/>
                <w:sz w:val="16"/>
                <w:szCs w:val="16"/>
              </w:rPr>
              <w:br/>
              <w:t>первинне та вторинне пакування, випуск серії:</w:t>
            </w:r>
            <w:r w:rsidRPr="00AE09EC">
              <w:rPr>
                <w:rFonts w:ascii="Arial" w:hAnsi="Arial" w:cs="Arial"/>
                <w:sz w:val="16"/>
                <w:szCs w:val="16"/>
              </w:rPr>
              <w:br/>
              <w:t>ТАД Фарма ГмбХ, Німеччина;</w:t>
            </w:r>
            <w:r w:rsidRPr="00AE09EC">
              <w:rPr>
                <w:rFonts w:ascii="Arial" w:hAnsi="Arial" w:cs="Arial"/>
                <w:sz w:val="16"/>
                <w:szCs w:val="16"/>
              </w:rPr>
              <w:br/>
              <w:t>контроль серії:</w:t>
            </w:r>
            <w:r w:rsidRPr="00AE09EC">
              <w:rPr>
                <w:rFonts w:ascii="Arial" w:hAnsi="Arial" w:cs="Arial"/>
                <w:sz w:val="16"/>
                <w:szCs w:val="16"/>
              </w:rPr>
              <w:br/>
              <w:t>ТАД Фарма ГмбХ, Німеччина;</w:t>
            </w:r>
            <w:r w:rsidRPr="00AE09EC">
              <w:rPr>
                <w:rFonts w:ascii="Arial" w:hAnsi="Arial" w:cs="Arial"/>
                <w:sz w:val="16"/>
                <w:szCs w:val="16"/>
              </w:rPr>
              <w:br/>
              <w:t>контроль мікробіологічної чистоти серії (у випадку контролю серії ТАД Фарма ГмбХ):</w:t>
            </w:r>
            <w:r w:rsidRPr="00AE09EC">
              <w:rPr>
                <w:rFonts w:ascii="Arial" w:hAnsi="Arial" w:cs="Arial"/>
                <w:sz w:val="16"/>
                <w:szCs w:val="16"/>
              </w:rPr>
              <w:br/>
              <w:t>Лабор Л+С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- 06.04.2019 р.; дата подання РОЗБ - 05.07.2019 р. Пропонована редакція: Частота подання РОЗБ - 3 роки; Кінцева дата для включення даних до РОЗБ - 06.04.2026 р.; дата подання РОЗБ - 05.07.2026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UA/14075/02/07</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ОПРІМЕА®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пролонгованої дії по 0,26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"in bulk", первинне та вторинне пакування, контроль та випуск серії:</w:t>
            </w:r>
            <w:r w:rsidRPr="00AE09EC">
              <w:rPr>
                <w:rFonts w:ascii="Arial" w:hAnsi="Arial" w:cs="Arial"/>
                <w:sz w:val="16"/>
                <w:szCs w:val="16"/>
              </w:rPr>
              <w:br/>
              <w:t>КРКА, д.д., Ново место, Словенія;</w:t>
            </w:r>
            <w:r w:rsidRPr="00AE09EC">
              <w:rPr>
                <w:rFonts w:ascii="Arial" w:hAnsi="Arial" w:cs="Arial"/>
                <w:sz w:val="16"/>
                <w:szCs w:val="16"/>
              </w:rPr>
              <w:br/>
              <w:t>первинне та вторинне пакування, випуск серії:</w:t>
            </w:r>
            <w:r w:rsidRPr="00AE09EC">
              <w:rPr>
                <w:rFonts w:ascii="Arial" w:hAnsi="Arial" w:cs="Arial"/>
                <w:sz w:val="16"/>
                <w:szCs w:val="16"/>
              </w:rPr>
              <w:br/>
              <w:t>ТАД Фарма ГмбХ, Німеччина;</w:t>
            </w:r>
            <w:r w:rsidRPr="00AE09EC">
              <w:rPr>
                <w:rFonts w:ascii="Arial" w:hAnsi="Arial" w:cs="Arial"/>
                <w:sz w:val="16"/>
                <w:szCs w:val="16"/>
              </w:rPr>
              <w:br/>
              <w:t>контроль серії:</w:t>
            </w:r>
            <w:r w:rsidRPr="00AE09EC">
              <w:rPr>
                <w:rFonts w:ascii="Arial" w:hAnsi="Arial" w:cs="Arial"/>
                <w:sz w:val="16"/>
                <w:szCs w:val="16"/>
              </w:rPr>
              <w:br/>
              <w:t>ТАД Фарма ГмбХ, Німеччина;</w:t>
            </w:r>
            <w:r w:rsidRPr="00AE09EC">
              <w:rPr>
                <w:rFonts w:ascii="Arial" w:hAnsi="Arial" w:cs="Arial"/>
                <w:sz w:val="16"/>
                <w:szCs w:val="16"/>
              </w:rPr>
              <w:br/>
              <w:t>контроль мікробіологічної чистоти серії (у випадку контролю серії ТАД Фарма ГмбХ):</w:t>
            </w:r>
            <w:r w:rsidRPr="00AE09EC">
              <w:rPr>
                <w:rFonts w:ascii="Arial" w:hAnsi="Arial" w:cs="Arial"/>
                <w:sz w:val="16"/>
                <w:szCs w:val="16"/>
              </w:rPr>
              <w:br/>
              <w:t>Лабор Л+С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- 06.04.2019 р.; дата подання РОЗБ - 05.07.2019 р. Пропонована редакція: Частота подання РОЗБ - 3 роки; Кінцева дата для включення даних до РОЗБ - 06.04.2026 р.; дата подання РОЗБ - 05.07.2026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UA/14075/02/01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ОРАДРО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lang w:val="ru-RU"/>
              </w:rPr>
            </w:pPr>
            <w:r w:rsidRPr="00AE09EC">
              <w:rPr>
                <w:rFonts w:ascii="Arial" w:hAnsi="Arial" w:cs="Arial"/>
                <w:sz w:val="16"/>
                <w:szCs w:val="16"/>
              </w:rPr>
              <w:t>ліофілізат для розчину для інфузій по 500 мг; по 1 флакону з ліофілізатом в комплекті з 1 ампулою розчинника (вода для ін'єкцій по 10 мл в ампулі)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Мефар Ілач Сан.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E09EC">
              <w:rPr>
                <w:rFonts w:ascii="Arial" w:hAnsi="Arial" w:cs="Arial"/>
                <w:sz w:val="16"/>
                <w:szCs w:val="16"/>
              </w:rPr>
              <w:br/>
              <w:t>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r w:rsidRPr="00AE09EC">
              <w:rPr>
                <w:rFonts w:ascii="Arial" w:hAnsi="Arial" w:cs="Arial"/>
                <w:sz w:val="16"/>
                <w:szCs w:val="16"/>
              </w:rPr>
              <w:b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в інструкції для медичного застосування референтного лікарського засобу (KLARICID I.V. 500 mg powder for Concentrate for Solution for Infusion 500 mg, в Україні зареєстрований як КЛАЦИД В.В.)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UA/19672/01/01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ОРАДРО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таблетки, вкриті, плівковою оболонкою, по 500 мг по 7 таблеток у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УОРЛД МЕДИЦИН ІЛАЧ САН. ВЕ ТІДЖ.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E09EC">
              <w:rPr>
                <w:rFonts w:ascii="Arial" w:hAnsi="Arial" w:cs="Arial"/>
                <w:sz w:val="16"/>
                <w:szCs w:val="16"/>
              </w:rPr>
              <w:br/>
              <w:t>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згідно з рекомендацією PRAC. - Термін введення змін - протягом 6 місяців після затвердження. -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в інструкції для медичного застосування референтного лікарського засобу КЛАЦИД® (таблетки, вкриті плівковою оболонкою).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UA/17328/01/02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ОРАДРО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250 мг по 7 таблеток у блістері; по 2 блістери в картонній коробці; по 14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УОРЛД МЕДИЦИН ІЛАЧ САН. ВЕ ТІДЖ.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E09EC">
              <w:rPr>
                <w:rFonts w:ascii="Arial" w:hAnsi="Arial" w:cs="Arial"/>
                <w:sz w:val="16"/>
                <w:szCs w:val="16"/>
              </w:rPr>
              <w:br/>
              <w:t>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згідно з рекомендацією PRAC. - Термін введення змін - протягом 6 місяців після затвердження. -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в інструкції для медичного застосування референтного лікарського засобу КЛАЦИД® (таблетки, вкриті плівковою оболонкою).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UA/17328/01/01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 xml:space="preserve">ОРАФЕН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суспензія оральна з апельсиновим смаком, 100 мг/5 мл по 200 мл у флаконі; по 1 флакону в комплекті зі шприцем-дозатором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ЗАТ "ІНТЕЛІ ГЕНЕРИКС НОРД"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Литва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ЛАБОРАТОРІО АЛЬДО-ЮНІОН,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Іспанiя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AE09EC">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(ібупрофену)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UA/12520/01/01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інфузій, 200 мг/100 мл по 100 мл у контейнері; по 1 контейнеру в полівінілхлоридній плівці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Ананта Медікеар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Євролайф Хелткеар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офлоксацину – Aarti Drugs Limited, India з наданням мастер-файла (Open part (Version 08, April 2023)).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UA/10735/01/01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ПАКСЕЛАДИН®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сироп, 10 мг/5 мл; по 125 мл у флаконі; по 125 мл у флаконі; по 100 мл у флаконі; по 1 флакону з мірною ложкою або мірним стаканом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ІПСЕН КОНСЬЮМЕР ХЕЛСКЕА, Акціонерне товариство спрощеного типу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первинне та вторинне пакування:</w:t>
            </w:r>
            <w:r w:rsidRPr="00AE09EC">
              <w:rPr>
                <w:rFonts w:ascii="Arial" w:hAnsi="Arial" w:cs="Arial"/>
                <w:sz w:val="16"/>
                <w:szCs w:val="16"/>
              </w:rPr>
              <w:br/>
              <w:t>СОФАРТЕКС, Франція</w:t>
            </w:r>
            <w:r w:rsidRPr="00AE09EC">
              <w:rPr>
                <w:rFonts w:ascii="Arial" w:hAnsi="Arial" w:cs="Arial"/>
                <w:sz w:val="16"/>
                <w:szCs w:val="16"/>
              </w:rPr>
              <w:br/>
              <w:t xml:space="preserve">Виробництво, первинне та вторинне пакування, контроль якості, випуск серії: </w:t>
            </w:r>
            <w:r w:rsidRPr="00AE09EC">
              <w:rPr>
                <w:rFonts w:ascii="Arial" w:hAnsi="Arial" w:cs="Arial"/>
                <w:sz w:val="16"/>
                <w:szCs w:val="16"/>
              </w:rPr>
              <w:br/>
              <w:t>БОФУР ІПСЕН ІНДУСТРІ,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E09EC">
              <w:rPr>
                <w:rFonts w:ascii="Arial" w:hAnsi="Arial" w:cs="Arial"/>
                <w:sz w:val="16"/>
                <w:szCs w:val="16"/>
              </w:rPr>
              <w:br/>
              <w:t xml:space="preserve">Діюча редакція: Д-р Франсуа Сіллан / Dr. Francoise Sillan. Пропонована редакція: Сільвія Сісмондо / Sylvie Cismondo. </w:t>
            </w:r>
            <w:r w:rsidRPr="00AE09EC">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Голубничний Олександр Сергійович. Пропонована редакція: Шапка Олена Володимирівна. Зміна контактних даних контактної особи заявника, відповідальної за фармаконагляд в Україні. </w:t>
            </w:r>
            <w:r w:rsidRPr="00AE09EC">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UA/2437/02/01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ПАНТОГАР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капсули, по 15 капсул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Мерц Фармасьютікалс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in bulk: Асіно Фарма АГ, Швейцарія; Первинне та вторинне пакування: Асіно Фарма АГ, Швейцарія; Випробування контролю якості та випуск серії: Асіно Фарма АГ, Швейцарія; Випробування контролю якості: Єврофінс БіоФарма Продакт Тестінг Світзерленд АГ, Швейцарія; Інститут Кульман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Швейцарія/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ГЕ-сертифікату відповідності Європейській фармакопеї № R1-CEP 2008-048-Rev 00 для допоміжної речовини Gelatin від нового виробника Pioneer Jellice India Private Limited.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 сертифікату відповідності Європейській фармакопеї № R1-CEP 2000-029-Rev 06 (затверджено: R1-CEP 2000-029-Rev 05) для допоміжної речовини Gelatin від виробника ROUSSELOT.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UA/10445/01/01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ПАНТОР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оболонкою, кишковорозчинні по 20 мг, по 10 таблеток у блістері; по 1 або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Торрент Фармасьютікалс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w:t>
            </w:r>
            <w:r w:rsidRPr="00AE09EC">
              <w:rPr>
                <w:rFonts w:ascii="Arial" w:hAnsi="Arial" w:cs="Arial"/>
                <w:sz w:val="16"/>
                <w:szCs w:val="16"/>
              </w:rPr>
              <w:br/>
              <w:t>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UA/13540/01/01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ПАНТОР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оболонкою, кишковорозчинні по 20 мг по 10 таблеток у блістері, по 1 або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Торрент Фармасьютікалс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CEP R1- 2012-205 - Rev 01 для діючої речовини Pantoprazole sodium sesquihydrate від нового виробника NOSCH LABS PRIVATE LIMITED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UA/13540/01/01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ПАНТОР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оболонкою, кишковорозчинні по 40 мг, по 10 таблеток у блістері; по 1 або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Торрент Фармасьютікалс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w:t>
            </w:r>
            <w:r w:rsidRPr="00AE09EC">
              <w:rPr>
                <w:rFonts w:ascii="Arial" w:hAnsi="Arial" w:cs="Arial"/>
                <w:sz w:val="16"/>
                <w:szCs w:val="16"/>
              </w:rPr>
              <w:br/>
              <w:t>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UA/13540/01/02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ПАНТОР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оболонкою, кишковорозчинні по 40 мг по 10 таблеток у блістері, по 1 або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Торрент Фармасьютікалс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CEP R1- 2012-205 - Rev 01 для діючої речовини Pantoprazole sodium sesquihydrate від нового виробника NOSCH LABS PRIVATE LIMITED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UA/13540/01/02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ПАПАВЕРИН-ЗДОРОВ'Я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по 10 мг по 10 таблеток у блістерах;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ТОВАРИСТВО З ОБМЕЖЕНОЮ ВІДПОВІДАЛЬНІСТЮ «КОРПОРАЦІЯ «ЗДОРОВ’Я»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уточнення реєстраційної процедури в наказі МОЗ України № 1877 від 08.11.2024 -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Папаверину гідрохлориду фірми ВАТ "Ірбітський хімфармзавод", Російська Федерація. Залишаються затверджені виробники АФІ Папаверину гідрохлориду: RECORDATI INDUSTRIA CHIMICA E FARMACEUTICA S.P.A., Italy; SYNNAT PHARMA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UA/4675/02/01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ПАПАВЕРИН-ЗДОРОВ'Я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20 мг/мл по 2 мл в ампулі; по 10 ампул у картонній коробці; по 2 мл в ампулі; по 5 ампул у блістері; по 2 блістери у картонній коробці; по 2 мл в ампулі; по 10 ампул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ТОВАРИСТВО З ОБМЕЖЕНОЮ ВІДПОВІДАЛЬНІСТЮ «КОРПОРАЦІЯ «ЗДОРОВ’Я»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уточнення реєстраційної процедури в наказі МОЗ України № 1877 від 08.11.2024 -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Папаверину гідрохлориду фірми ВАТ "Ірбітський хімфармзавод", Російська Федерація. Залишаються затверджені виробники АФІ Папаверину гідрохлориду: RECORDATI INDUSTRIA CHIMICA E FARMACEUTICA S.P.A., Italy; SYNNAT PHARMA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UA/4675/01/01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ПЕНТАЛГІН-ФС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по 10 таблеток у блістері; по 1 блістеру в картонній пачці; по 10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1997-118-Rev 12 (затверджено: СЕР R1-CEP 1997-118-Rev 11) для АФІ Кодеїну фосфат гемігідрат від затвердженого виробника "FRANCOPIA", Франція. У зв'язку з оновленням версії СЕР відбулась зміна назви виробничої дільниці (було: «Sanofi Chimie», Франція; стало: «SANOFI WINTHROP INDUSTRIE», Франція). </w:t>
            </w:r>
            <w:r w:rsidRPr="00AE09EC">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AE09EC">
              <w:rPr>
                <w:rFonts w:ascii="Arial" w:hAnsi="Arial" w:cs="Arial"/>
                <w:sz w:val="16"/>
                <w:szCs w:val="16"/>
              </w:rPr>
              <w:br/>
              <w:t>зміни у специфікації для контролю АФІ кодеїну фосфату гемігідрату для тесту «Ідентифікація (А, С)», а саме змінено формулювання вимог відповідно до внутрішньо-фірмових вимог («SANOFI WINTHROP INDUSTRIE», Франція), що не суперечить вимогам монографії Європейської фармакопеї CODEINE PHOSPHATE HEMIHYDRATE (01/2021:0074 corrected 10.5).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UA/2617/01/01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ПІОГЛІТАЗОНУ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Аарті Драгз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Затверджено: ТОВ "КУСУМ ФАРМ", Україна Запропоновано: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UA/10817/01/01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ПІРАНТЕЛ ПОЛЬФАРМА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lang w:val="ru-RU"/>
              </w:rPr>
            </w:pPr>
            <w:r w:rsidRPr="00AE09EC">
              <w:rPr>
                <w:rFonts w:ascii="Arial" w:hAnsi="Arial" w:cs="Arial"/>
                <w:sz w:val="16"/>
                <w:szCs w:val="16"/>
                <w:lang w:val="ru-RU"/>
              </w:rPr>
              <w:t xml:space="preserve">суспензія оральна, 250 мг/5 мл; по 15 мл у флаконі; по 1 флакону і міркою з поділками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первинне та вторинне пакування, контроль серії: Фармацевтичний завод “Польфарма” С.А., Польща; відповідальний за випуск серії:</w:t>
            </w:r>
            <w:r w:rsidRPr="00AE09EC">
              <w:rPr>
                <w:rFonts w:ascii="Arial" w:hAnsi="Arial" w:cs="Arial"/>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Перенесення виробничої дільниці відповідальної за випуск серії затвердженого виробника Фармацевтичний завод "ПОЛЬФАРМА" С.А., Польща, відповідального за повний цикл виробництва.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текст маркування упаковок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Фармацевтичний завод "ПОЛЬФАРМА" С.А., а саме приведенням до єдиного написання, у зв'язку з цим частина назви "Відділ Медана в Сєрадзі" перенесено до адреси виробника.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у зв'язку зі зміною назви та адреси виробника, а саме приведенням до єдиного написання, та як наслідок - у текст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внесено у текст маркування первинної (п. 1, п. 6) та вторинної (п. 1, п. 5, п. 14, п. 15, п. 16 та п.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UA/9225/01/01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ПОСТИНОР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по 0,75 мг, по 2 таблетки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ВАТ "Гедеон Ріхтер"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Діюча редакція: Частота подання регулярно оновлюваного звіту з безпеки 3 роки Кінцева дата для включення даних до РОЗБ – 23.12.2026. Дата подання 23.03.2027. Пропонована редакція: Частота подання регулярно оновлюваного звіту з безпеки 3 роки Кінцева дата для включення даних до РОЗБ -08.05.2025. Дата подання – 06.08.2025.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UA/6112/01/01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ПРОЛІА®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60 мг/мл по 1 мл розчину в скляному попередньо наповненому шприці з голкою, закритою ковпачком, із захисним пристроєм від випадкового уколу голкою; по 1 попередньо заповненому шприцу з захисним пристроєм в блістері; по 1 блістеру в картонній коробці; по 1 мл розчину в скляному попередньо заповненому шприці з голкою, закритою ковпачком; по 1 попередньо заповненому шприцу в блістері або без блістера, поміщеному в картонну коробку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Амджен Європа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нерозфасованої продукції, первинне пакування: Амджен Мануфекчурінг Лімітед, США; вторинне пакування та випуск серії: Амджен Європа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США/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Нідерланди</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АФІ. Контроль АФІ (інші зміни) - Внесення змін до розділів 3.2.S.2.3 Контроль матеріалів та 3.2.S.6 Система контейнер/закупорювальний засіб, а саме: - у розділі 3.2.S.2.3 (сировина –СР4) було виправлено одноразові пакети та контейнери для культур клітин, які використовувалися під час очищення. Для культур клітин поліетиленові (РЕ) пакети, які використовуються під час виробництва N-4 до N-3, були замінені на пакети з етилвінілацетату (EVA), а для очищення, термін «мішки з поліетилену наднизької щільності» (ULDPE), які використовуються в пулах і буферах було замінено на поліетиленовий (РЕ) пакет. Обидві зміни внесено для узгодження з термінологією, яка використовується в 3.2.А.1 (АФІ -[ASM] (деносумаб, СР4)) і 3.2.А.1 (АФІ - [ARI-30] (деносумаб, СР4)). -у розділі 3.2.S.6 виправлено друкарську помилку, щоб відобразити точний реагент (HCl), який використовувався для тесту на кислотність або лужність, у «Таблиці 6 Результати фізико-хімічного тестування контейнера» розділу 3.2.S.6 (Система закриття контейнера – Контейнер для лікарської речовини [пакет] –СР4). У системі закриття контейнера з АФІ змін немає. - Введення змін протягом 6-ти місяців після затвердження -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Введення додаткового виробника АФІ деносумабу Immunex Rhode Island Corporation (40 Technology Way West Greenwich, Rhode Island 02817 USA) за повним циклом виробництва. Немає жодних змін у виробництві, контролі, маркуванні, пакуванні та випуску серії АФІ. </w:t>
            </w:r>
            <w:r w:rsidRPr="00AE09EC">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UA/12077/01/01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ПРОЛЮТЕКС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25 мг/мл; по 1 мл у флаконі; по 7 флаконів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ІБСА Інститут Біохімік СА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контроль якості:</w:t>
            </w:r>
            <w:r w:rsidRPr="00AE09EC">
              <w:rPr>
                <w:rFonts w:ascii="Arial" w:hAnsi="Arial" w:cs="Arial"/>
                <w:sz w:val="16"/>
                <w:szCs w:val="16"/>
              </w:rPr>
              <w:br/>
              <w:t xml:space="preserve">ІБСА Інститут Біохімік СА, Швейцарія; </w:t>
            </w:r>
            <w:r w:rsidRPr="00AE09EC">
              <w:rPr>
                <w:rFonts w:ascii="Arial" w:hAnsi="Arial" w:cs="Arial"/>
                <w:sz w:val="16"/>
                <w:szCs w:val="16"/>
              </w:rPr>
              <w:br/>
              <w:t>виробництво готового лікарського засобу, первинне та вторинне пакування:</w:t>
            </w:r>
            <w:r w:rsidRPr="00AE09EC">
              <w:rPr>
                <w:rFonts w:ascii="Arial" w:hAnsi="Arial" w:cs="Arial"/>
                <w:sz w:val="16"/>
                <w:szCs w:val="16"/>
              </w:rPr>
              <w:br/>
              <w:t xml:space="preserve">ІБСА Інститут Біохімік СА, Швейцарія; </w:t>
            </w:r>
            <w:r w:rsidRPr="00AE09EC">
              <w:rPr>
                <w:rFonts w:ascii="Arial" w:hAnsi="Arial" w:cs="Arial"/>
                <w:sz w:val="16"/>
                <w:szCs w:val="16"/>
              </w:rPr>
              <w:br/>
              <w:t>випуск серії:</w:t>
            </w:r>
            <w:r w:rsidRPr="00AE09EC">
              <w:rPr>
                <w:rFonts w:ascii="Arial" w:hAnsi="Arial" w:cs="Arial"/>
                <w:sz w:val="16"/>
                <w:szCs w:val="16"/>
              </w:rPr>
              <w:br/>
              <w:t>ІБСА Інститут Біохімік СА, Швейцарія;</w:t>
            </w:r>
            <w:r w:rsidRPr="00AE09EC">
              <w:rPr>
                <w:rFonts w:ascii="Arial" w:hAnsi="Arial" w:cs="Arial"/>
                <w:sz w:val="16"/>
                <w:szCs w:val="16"/>
              </w:rPr>
              <w:br/>
              <w:t xml:space="preserve">виробництво in bulk, первинне пакування: </w:t>
            </w:r>
            <w:r w:rsidRPr="00AE09EC">
              <w:rPr>
                <w:rFonts w:ascii="Arial" w:hAnsi="Arial" w:cs="Arial"/>
                <w:sz w:val="16"/>
                <w:szCs w:val="16"/>
              </w:rPr>
              <w:br/>
              <w:t xml:space="preserve">Альфасігма С.п.А.,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Швейцарія/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місцезнаходження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UA/14719/01/01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ПРОПАНОРМ®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3,5 мг/мл по 10 мл в ампулі; по 5 ампул у контейнерах; по 2 контейнери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ПРО.МЕД.ЦС Прага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Чеська Республіка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в процесі виробництва готового лікарського засобу, а саме- зміна у підготовці води для ін’єкцій.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AE09EC">
              <w:rPr>
                <w:rFonts w:ascii="Arial" w:hAnsi="Arial" w:cs="Arial"/>
                <w:sz w:val="16"/>
                <w:szCs w:val="16"/>
              </w:rPr>
              <w:br/>
              <w:t>Актуалізація та уніфікація інформації в розділі реєстраційного досьє 3.2.Р.3.3 Опис виробничого процесу та контролю процесу.</w:t>
            </w:r>
            <w:r w:rsidRPr="00AE09EC">
              <w:rPr>
                <w:rFonts w:ascii="Arial" w:hAnsi="Arial" w:cs="Arial"/>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нового показника «Температура води» з критерієм прийнятності «40ºС-45ºС» та методу його контролю у специфікацію проміжного контролю виробництва готового лікарського засобу.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нового показника «Тривалість барботування азотом» з критерієм прийнятності «5 minutes» та методу його контролю у специфікацію проміжного контролю виробництва готового лікарського засобу.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нового показника «Тривалість перемішування» з критерієм прийнятності «?20 minutes» та методу його контролю у специфікацію проміжного контролю виробництва готового лікарського засобу.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нового показника «Температура охолодження розчину» з критерієм прийнятності «20ºС-25ºС» та методу його контролю у специфікацію проміжного контролю виробництва готового лікарського засобу. </w:t>
            </w:r>
            <w:r w:rsidRPr="00AE09EC">
              <w:rPr>
                <w:rFonts w:ascii="Arial" w:hAnsi="Arial" w:cs="Arial"/>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нового показника «Тривалість перемішування після наповнення» з критерієм прийнятності «10 minutes» та методу його контролю у специфікацію проміжного контролю виробництва готового лікарського засобу. </w:t>
            </w:r>
            <w:r w:rsidRPr="00AE09EC">
              <w:rPr>
                <w:rFonts w:ascii="Arial" w:hAnsi="Arial" w:cs="Arial"/>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нового показника «Кількісний вміст пропафенону» з критерієм прийнятності «3,33 mg/ml – 3,68 mg/ml» та методу його контролю у специфікацію проміжного контролю виробництва готового лікарського засобу. </w:t>
            </w:r>
            <w:r w:rsidRPr="00AE09EC">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нового показника «Біонавантаження» з критерієм прийнятності «NMT 10 CFU/100ml» та методу його контролю у специфікацію проміжного контролю виробництва готового лікарського засобу.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нового показника «Запаювання» та методу його контролю у специфікацію проміжного контролю виробництва готового лікарського засобу.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нового показника «Стерилізація» з критерієм прийнятності «121+2?С/20 minutes» та методу його контролю у специфікацію проміжного контролю виробництва готового лікарського засобу.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нового показника «Рівень рідини» з критерієм прийнятності «Corresponding to NLT 10.0 ml» та методу його контролю у специфікацію проміжного контролю виробництва готового лікарського засобу.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нового показника «Перевірка цілісності» з критерієм прийнятності «100% tightly sealed ampoules» та методу його контролю у специфікацію проміжного контролю виробництва готового лікарського засобу.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нового показника «Перевірка на контамінацію» з критерієм прийнятності «Practically free from particles» та методу його контролю у специфікацію проміжного контролю виробництва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UA/5421/02/01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ПРОПОФОЛ-ЛІПУРО 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емульсія для інфузій, 10 мг/мл; по 20 мл в ампулі; по 5 ампул у картонній коробці; по 50 мл або по 100 мл у флаконі;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первинна та вторинна упаковка, випуск серії флаконів:</w:t>
            </w:r>
            <w:r w:rsidRPr="00AE09EC">
              <w:rPr>
                <w:rFonts w:ascii="Arial" w:hAnsi="Arial" w:cs="Arial"/>
                <w:sz w:val="16"/>
                <w:szCs w:val="16"/>
              </w:rPr>
              <w:br/>
              <w:t>Б. Браун Мельзунген АГ, Нiмеччина;</w:t>
            </w:r>
            <w:r w:rsidRPr="00AE09EC">
              <w:rPr>
                <w:rFonts w:ascii="Arial" w:hAnsi="Arial" w:cs="Arial"/>
                <w:sz w:val="16"/>
                <w:szCs w:val="16"/>
              </w:rPr>
              <w:br/>
              <w:t>Контроль серії флаконів:</w:t>
            </w:r>
            <w:r w:rsidRPr="00AE09EC">
              <w:rPr>
                <w:rFonts w:ascii="Arial" w:hAnsi="Arial" w:cs="Arial"/>
                <w:sz w:val="16"/>
                <w:szCs w:val="16"/>
              </w:rPr>
              <w:br/>
              <w:t>Б. Браун Мельзунген АГ, Німеччина;</w:t>
            </w:r>
            <w:r w:rsidRPr="00AE09EC">
              <w:rPr>
                <w:rFonts w:ascii="Arial" w:hAnsi="Arial" w:cs="Arial"/>
                <w:sz w:val="16"/>
                <w:szCs w:val="16"/>
              </w:rPr>
              <w:br/>
              <w:t>Повний цикл виробництва ампул:</w:t>
            </w:r>
            <w:r w:rsidRPr="00AE09EC">
              <w:rPr>
                <w:rFonts w:ascii="Arial" w:hAnsi="Arial" w:cs="Arial"/>
                <w:sz w:val="16"/>
                <w:szCs w:val="16"/>
              </w:rPr>
              <w:br/>
              <w:t>Б. Браун Мельзунген АГ,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Зміна назви АФІ або допоміжної речовини -</w:t>
            </w:r>
            <w:r w:rsidRPr="00AE09EC">
              <w:rPr>
                <w:rFonts w:ascii="Arial" w:hAnsi="Arial" w:cs="Arial"/>
                <w:sz w:val="16"/>
                <w:szCs w:val="16"/>
              </w:rPr>
              <w:br/>
              <w:t>зміна назви допоміжної речовини із «лецитин яєчний» на «фосфоліпіди яєчного жовтка для ін’єкції», з відповідними змінами в розділ «Склад» МКЯ ЛЗ, та, як наслідок, в Специфікацію/методи контролю ГЛЗ (показник «Ідентифікація. Фосфоліпіди яєчного жовтка для ін’єкцій»), без змін критерію прийнятності та методики випробування. Зміни внесені в інструкцію для медичного застосування лікарського засобу у розділ «Cклад» (допоміжні речовини)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UA/8172/01/01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РАВЕЛ®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пролонгованої дії по 1,5 мг по 10 таблеток у блістері; по 2 або 3, або 6,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КРКА, д.д., Ново место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показника, який може мати істотний вплив на якість готового лікарського засобу) вилучення показника «Домішка А» зі специфікації при випуску та на термін придатності ГЛЗ з відповідним методом випробування.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UA/3628/01/01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РЕВІВАЛ®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капсули гастрорезистентні тверді по 60 мг; по 10 капсул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готового лікарського засобу, контроль якості, випуск серії:</w:t>
            </w:r>
            <w:r w:rsidRPr="00AE09EC">
              <w:rPr>
                <w:rFonts w:ascii="Arial" w:hAnsi="Arial" w:cs="Arial"/>
                <w:sz w:val="16"/>
                <w:szCs w:val="16"/>
              </w:rPr>
              <w:br/>
              <w:t>Медокемі ЛТД (Центральний Завод), Кіпр;</w:t>
            </w:r>
            <w:r w:rsidRPr="00AE09EC">
              <w:rPr>
                <w:rFonts w:ascii="Arial" w:hAnsi="Arial" w:cs="Arial"/>
                <w:sz w:val="16"/>
                <w:szCs w:val="16"/>
              </w:rPr>
              <w:br/>
              <w:t>виробництво готового лікарського засобу, первинне та вторинне пакування:</w:t>
            </w:r>
            <w:r w:rsidRPr="00AE09EC">
              <w:rPr>
                <w:rFonts w:ascii="Arial" w:hAnsi="Arial" w:cs="Arial"/>
                <w:sz w:val="16"/>
                <w:szCs w:val="16"/>
              </w:rPr>
              <w:br/>
              <w:t xml:space="preserve">Медокемі ЛТД (Завод AZ), Кіпр </w:t>
            </w:r>
            <w:r w:rsidRPr="00AE09E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Кіпр</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по 10 капсул у блістері; по 6 блістерів у картонній коробці. Зміни внесено в інструкцію для медичного застосування лікарського засобу в розділ "Упаковка" у зв'язку з вилученням упаковок певного розміру, як наслідок - вилучення тексту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UA/17932/01/02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РЕВІВАЛ®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капсули гастрорезистентні тверді по 30 мг; по 10 капсул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готового лікарського засобу, контроль якості, випуск серії:</w:t>
            </w:r>
            <w:r w:rsidRPr="00AE09EC">
              <w:rPr>
                <w:rFonts w:ascii="Arial" w:hAnsi="Arial" w:cs="Arial"/>
                <w:sz w:val="16"/>
                <w:szCs w:val="16"/>
              </w:rPr>
              <w:br/>
              <w:t>Медокемі ЛТД (Центральний Завод), Кіпр;</w:t>
            </w:r>
            <w:r w:rsidRPr="00AE09EC">
              <w:rPr>
                <w:rFonts w:ascii="Arial" w:hAnsi="Arial" w:cs="Arial"/>
                <w:sz w:val="16"/>
                <w:szCs w:val="16"/>
              </w:rPr>
              <w:br/>
              <w:t>виробництво готового лікарського засобу, первинне та вторинне пакування:</w:t>
            </w:r>
            <w:r w:rsidRPr="00AE09EC">
              <w:rPr>
                <w:rFonts w:ascii="Arial" w:hAnsi="Arial" w:cs="Arial"/>
                <w:sz w:val="16"/>
                <w:szCs w:val="16"/>
              </w:rPr>
              <w:br/>
              <w:t xml:space="preserve">Медокемі ЛТД (Завод AZ), Кіпр </w:t>
            </w:r>
            <w:r w:rsidRPr="00AE09E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Кіпр</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по 10 капсул у блістері; по 6 блістерів у картонній коробці. Зміни внесено в інструкцію для медичного застосування лікарського засобу в розділ "Упаковка" у зв'язку з вилученням упаковок певного розміру, як наслідок - вилучення тексту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UA/17932/01/01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РЕЗОГЛОБІН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1500 МО (300 мкг імуноглобуліну); по 1 мл в ампулі, по 1 або 3, або 5 ампул в пачці; по 1 мл у попередньо наповненому шприці, по 1 шприцу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autoSpaceDE w:val="0"/>
              <w:autoSpaceDN w:val="0"/>
              <w:adjustRightInd w:val="0"/>
              <w:jc w:val="center"/>
              <w:rPr>
                <w:rFonts w:ascii="Arial" w:hAnsi="Arial" w:cs="Arial"/>
                <w:bCs/>
                <w:sz w:val="16"/>
                <w:szCs w:val="16"/>
                <w:lang w:eastAsia="en-US"/>
              </w:rPr>
            </w:pPr>
            <w:r w:rsidRPr="00AE09EC">
              <w:rPr>
                <w:rFonts w:ascii="Arial" w:hAnsi="Arial" w:cs="Arial"/>
                <w:bCs/>
                <w:sz w:val="16"/>
                <w:szCs w:val="16"/>
                <w:lang w:eastAsia="en-US"/>
              </w:rPr>
              <w:t>виробництво, первинне пакування (ампули), вторинне пакування (ампули, шприци), контроль якості, випуск серій:</w:t>
            </w:r>
          </w:p>
          <w:p w:rsidR="00706227" w:rsidRPr="00AE09EC" w:rsidRDefault="00706227" w:rsidP="00AF2A93">
            <w:pPr>
              <w:autoSpaceDE w:val="0"/>
              <w:autoSpaceDN w:val="0"/>
              <w:adjustRightInd w:val="0"/>
              <w:jc w:val="center"/>
              <w:rPr>
                <w:rFonts w:ascii="Arial" w:hAnsi="Arial" w:cs="Arial"/>
                <w:bCs/>
                <w:sz w:val="16"/>
                <w:szCs w:val="16"/>
                <w:lang w:eastAsia="en-US"/>
              </w:rPr>
            </w:pPr>
            <w:r w:rsidRPr="00AE09EC">
              <w:rPr>
                <w:rFonts w:ascii="Arial" w:hAnsi="Arial" w:cs="Arial"/>
                <w:bCs/>
                <w:sz w:val="16"/>
                <w:szCs w:val="16"/>
                <w:lang w:eastAsia="en-US"/>
              </w:rPr>
              <w:t>ТОВ "БІОФАРМА ПЛАЗМА",  Україна;</w:t>
            </w:r>
          </w:p>
          <w:p w:rsidR="00706227" w:rsidRPr="00AE09EC" w:rsidRDefault="00706227" w:rsidP="00AF2A93">
            <w:pPr>
              <w:autoSpaceDE w:val="0"/>
              <w:autoSpaceDN w:val="0"/>
              <w:adjustRightInd w:val="0"/>
              <w:jc w:val="center"/>
              <w:rPr>
                <w:rFonts w:ascii="Arial" w:hAnsi="Arial" w:cs="Arial"/>
                <w:bCs/>
                <w:sz w:val="16"/>
                <w:szCs w:val="16"/>
                <w:lang w:eastAsia="en-US"/>
              </w:rPr>
            </w:pPr>
            <w:r w:rsidRPr="00AE09EC">
              <w:rPr>
                <w:rFonts w:ascii="Arial" w:hAnsi="Arial" w:cs="Arial"/>
                <w:bCs/>
                <w:sz w:val="16"/>
                <w:szCs w:val="16"/>
                <w:lang w:eastAsia="en-US"/>
              </w:rPr>
              <w:t>первинне пакування (шприци), вторинне пакування (ампули, шприци):</w:t>
            </w:r>
          </w:p>
          <w:p w:rsidR="00706227" w:rsidRPr="00AE09EC" w:rsidRDefault="00706227" w:rsidP="00AF2A93">
            <w:pPr>
              <w:keepNext/>
              <w:autoSpaceDE w:val="0"/>
              <w:autoSpaceDN w:val="0"/>
              <w:adjustRightInd w:val="0"/>
              <w:jc w:val="center"/>
              <w:outlineLvl w:val="1"/>
              <w:rPr>
                <w:rFonts w:ascii="Arial" w:hAnsi="Arial" w:cs="Arial"/>
                <w:bCs/>
                <w:sz w:val="16"/>
                <w:szCs w:val="16"/>
                <w:lang w:eastAsia="en-US"/>
              </w:rPr>
            </w:pPr>
            <w:r w:rsidRPr="00AE09EC">
              <w:rPr>
                <w:rFonts w:ascii="Arial" w:hAnsi="Arial" w:cs="Arial"/>
                <w:bCs/>
                <w:sz w:val="16"/>
                <w:szCs w:val="16"/>
                <w:lang w:eastAsia="en-US"/>
              </w:rPr>
              <w:t>ТОВ "ФЗ "БІОФАРМА,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ТОВ "ФЗ БІОФАРМА", 09100, Київська обл., м. Біла Церква, вул. Київська, 37, Україна для вторинного пакування ЛЗ у шприцах. Також, у зв’язку з введенням альтернативної системи контейнер/закупорювальний засіб (попередньо наповнений шприц) уточнюються функції виробника ТОВ "БІОФАРМА ПЛАЗМА" та ТОВ "ФЗ БІОФАРМА", а саме - вторинне пакування (в ампулах та шприцах). Термін введення змін - протягом 6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ГЛЗ у попередньо наповнених шприцах по 1 мл або по 2 мл. Термін введення змін - протягом 6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Збільшення терміну придатності лікарського засобу біологічного/імунологічного походження на основі результатів досліджень стабільності, проведених відповідно до затвердженого протоколу </w:t>
            </w:r>
            <w:r w:rsidRPr="00AE09EC">
              <w:rPr>
                <w:rFonts w:ascii="Arial" w:hAnsi="Arial" w:cs="Arial"/>
                <w:sz w:val="16"/>
                <w:szCs w:val="16"/>
              </w:rPr>
              <w:br/>
              <w:t>Збільшення терміну придатності ЛЗ Резоглобін в ампулах з 24 місяців до 36 місяців на основі результатів досліджень стабільності.</w:t>
            </w:r>
            <w:r w:rsidRPr="00AE09EC">
              <w:rPr>
                <w:rFonts w:ascii="Arial" w:hAnsi="Arial" w:cs="Arial"/>
                <w:sz w:val="16"/>
                <w:szCs w:val="16"/>
              </w:rPr>
              <w:br/>
              <w:t>Зміни внесено до Інструкції для медичного застосування лікарського засобу, до короткої характеристики лікарського засобу, МКЯ до розділу "Термін придатності". Термін введення змін - протягом 6 місяців після затвердження.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Додавання альтернативної системи контейнер/закупорювальний засіб, а саме попередньо заповнених шприців по 1 мл або 2 мл. Зміни внесено до Інструкції для медичного застосування лікарського засобу до розділів "Склад", "Особливості застосування", "Спосіб застосування та дози", "Упаковка"; до короткої характеристики лікарського засобу до розділів "2. Якісний і кількісний склад", "4.2. Дози та спосіб застосування", "4.5. Особливі застереження та запобіжні заходи при застосуванні", "6.5. Тип та вміст первинної упаковки", як наслідок, затвердження тексту маркування для упаковки по 1 мл, по 2 мл у попередньо наповнених шприцах. Термін введення змін - протягом 6 місяців після затвердження.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додаткової дільниці виробництва ТОВ "ФЗ БІОФАРМА", 09100, Київська обл., м. Біла Церква, вул. Київська, 37, Україна для первинного пакування ЛЗ у шприцах.</w:t>
            </w:r>
            <w:r w:rsidRPr="00AE09EC">
              <w:rPr>
                <w:rFonts w:ascii="Arial" w:hAnsi="Arial" w:cs="Arial"/>
                <w:sz w:val="16"/>
                <w:szCs w:val="16"/>
              </w:rPr>
              <w:br/>
              <w:t>Також, у зв’язку з введенням альтернативної системи контейнер/закупорювальний засіб (попередньо наповнений шприц) уточнюються функції виробника ТОВ "БІОФАРМА ПЛАЗМА", Україна, а саме - зазначається для виробника ТОВ "БІОФАРМА ПЛАЗМА" виробництво ЛЗ в ампулах.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UA/13033/01/01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РЕЗОГЛОБІН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1500 МО (300 мкг імуноглобуліну); по 2 мл в ампулі, по 1 або 3, або 5 ампул в пачці; по 2 мл у попередньо наповненому шприці, по 1 шприцу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autoSpaceDE w:val="0"/>
              <w:autoSpaceDN w:val="0"/>
              <w:adjustRightInd w:val="0"/>
              <w:jc w:val="center"/>
              <w:rPr>
                <w:rFonts w:ascii="Arial" w:hAnsi="Arial" w:cs="Arial"/>
                <w:bCs/>
                <w:sz w:val="16"/>
                <w:szCs w:val="16"/>
                <w:lang w:eastAsia="en-US"/>
              </w:rPr>
            </w:pPr>
            <w:r w:rsidRPr="00AE09EC">
              <w:rPr>
                <w:rFonts w:ascii="Arial" w:hAnsi="Arial" w:cs="Arial"/>
                <w:bCs/>
                <w:sz w:val="16"/>
                <w:szCs w:val="16"/>
                <w:lang w:eastAsia="en-US"/>
              </w:rPr>
              <w:t>виробництво, первинне пакування (ампули), вторинне пакування (ампули, шприци), контроль якості, випуск серій:</w:t>
            </w:r>
          </w:p>
          <w:p w:rsidR="00706227" w:rsidRPr="00AE09EC" w:rsidRDefault="00706227" w:rsidP="00AF2A93">
            <w:pPr>
              <w:autoSpaceDE w:val="0"/>
              <w:autoSpaceDN w:val="0"/>
              <w:adjustRightInd w:val="0"/>
              <w:jc w:val="center"/>
              <w:rPr>
                <w:rFonts w:ascii="Arial" w:hAnsi="Arial" w:cs="Arial"/>
                <w:bCs/>
                <w:sz w:val="16"/>
                <w:szCs w:val="16"/>
                <w:lang w:eastAsia="en-US"/>
              </w:rPr>
            </w:pPr>
            <w:r w:rsidRPr="00AE09EC">
              <w:rPr>
                <w:rFonts w:ascii="Arial" w:hAnsi="Arial" w:cs="Arial"/>
                <w:bCs/>
                <w:sz w:val="16"/>
                <w:szCs w:val="16"/>
                <w:lang w:eastAsia="en-US"/>
              </w:rPr>
              <w:t>ТОВ "БІОФАРМА ПЛАЗМА",  Україна;</w:t>
            </w:r>
          </w:p>
          <w:p w:rsidR="00706227" w:rsidRPr="00AE09EC" w:rsidRDefault="00706227" w:rsidP="00AF2A93">
            <w:pPr>
              <w:autoSpaceDE w:val="0"/>
              <w:autoSpaceDN w:val="0"/>
              <w:adjustRightInd w:val="0"/>
              <w:jc w:val="center"/>
              <w:rPr>
                <w:rFonts w:ascii="Arial" w:hAnsi="Arial" w:cs="Arial"/>
                <w:bCs/>
                <w:sz w:val="16"/>
                <w:szCs w:val="16"/>
                <w:lang w:eastAsia="en-US"/>
              </w:rPr>
            </w:pPr>
            <w:r w:rsidRPr="00AE09EC">
              <w:rPr>
                <w:rFonts w:ascii="Arial" w:hAnsi="Arial" w:cs="Arial"/>
                <w:bCs/>
                <w:sz w:val="16"/>
                <w:szCs w:val="16"/>
                <w:lang w:eastAsia="en-US"/>
              </w:rPr>
              <w:t>первинне пакування (шприци), вторинне пакування (ампули, шприци):</w:t>
            </w:r>
          </w:p>
          <w:p w:rsidR="00706227" w:rsidRPr="00AE09EC" w:rsidRDefault="00706227" w:rsidP="00AF2A93">
            <w:pPr>
              <w:keepNext/>
              <w:autoSpaceDE w:val="0"/>
              <w:autoSpaceDN w:val="0"/>
              <w:adjustRightInd w:val="0"/>
              <w:jc w:val="center"/>
              <w:outlineLvl w:val="1"/>
              <w:rPr>
                <w:rFonts w:ascii="Arial" w:hAnsi="Arial" w:cs="Arial"/>
                <w:bCs/>
                <w:sz w:val="16"/>
                <w:szCs w:val="16"/>
                <w:lang w:eastAsia="en-US"/>
              </w:rPr>
            </w:pPr>
            <w:r w:rsidRPr="00AE09EC">
              <w:rPr>
                <w:rFonts w:ascii="Arial" w:hAnsi="Arial" w:cs="Arial"/>
                <w:bCs/>
                <w:sz w:val="16"/>
                <w:szCs w:val="16"/>
                <w:lang w:eastAsia="en-US"/>
              </w:rPr>
              <w:t>ТОВ "ФЗ "БІОФАРМА,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ТОВ "ФЗ БІОФАРМА", 09100, Київська обл., м. Біла Церква, вул. Київська, 37, Україна для вторинного пакування ЛЗ у шприцах. Також, у зв’язку з введенням альтернативної системи контейнер/закупорювальний засіб (попередньо наповнений шприц) уточнюються функції виробника ТОВ "БІОФАРМА ПЛАЗМА" та ТОВ "ФЗ БІОФАРМА", а саме - вторинне пакування (в ампулах та шприцах). Термін введення змін - протягом 6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ГЛЗ у попередньо наповнених шприцах по 1 мл або по 2 мл. Термін введення змін - протягом 6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Збільшення терміну придатності лікарського засобу біологічного/імунологічного походження на основі результатів досліджень стабільності, проведених відповідно до затвердженого протоколу </w:t>
            </w:r>
            <w:r w:rsidRPr="00AE09EC">
              <w:rPr>
                <w:rFonts w:ascii="Arial" w:hAnsi="Arial" w:cs="Arial"/>
                <w:sz w:val="16"/>
                <w:szCs w:val="16"/>
              </w:rPr>
              <w:br/>
              <w:t>Збільшення терміну придатності ЛЗ Резоглобін в ампулах з 24 місяців до 36 місяців на основі результатів досліджень стабільності.</w:t>
            </w:r>
            <w:r w:rsidRPr="00AE09EC">
              <w:rPr>
                <w:rFonts w:ascii="Arial" w:hAnsi="Arial" w:cs="Arial"/>
                <w:sz w:val="16"/>
                <w:szCs w:val="16"/>
              </w:rPr>
              <w:br/>
              <w:t>Зміни внесено до Інструкції для медичного застосування лікарського засобу, до короткої характеристики лікарського засобу, МКЯ до розділу "Термін придатності". Термін введення змін - протягом 6 місяців після затвердження.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Додавання альтернативної системи контейнер/закупорювальний засіб, а саме попередньо заповнених шприців по 1 мл або 2 мл. Зміни внесено до Інструкції для медичного застосування лікарського засобу до розділів "Склад", "Особливості застосування", "Спосіб застосування та дози", "Упаковка"; до короткої характеристики лікарського засобу до розділів "2. Якісний і кількісний склад", "4.2. Дози та спосіб застосування", "4.5. Особливі застереження та запобіжні заходи при застосуванні", "6.5. Тип та вміст первинної упаковки", як наслідок, затвердження тексту маркування для упаковки по 1 мл, по 2 мл у попередньо наповнених шприцах. Термін введення змін - протягом 6 місяців після затвердження.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додаткової дільниці виробництва ТОВ "ФЗ БІОФАРМА", 09100, Київська обл., м. Біла Церква, вул. Київська, 37, Україна для первинного пакування ЛЗ у шприцах.</w:t>
            </w:r>
            <w:r w:rsidRPr="00AE09EC">
              <w:rPr>
                <w:rFonts w:ascii="Arial" w:hAnsi="Arial" w:cs="Arial"/>
                <w:sz w:val="16"/>
                <w:szCs w:val="16"/>
              </w:rPr>
              <w:br/>
              <w:t>Також, у зв’язку з введенням альтернативної системи контейнер/закупорювальний засіб (попередньо наповнений шприц) уточнюються функції виробника ТОВ "БІОФАРМА ПЛАЗМА", Україна, а саме - зазначається для виробника ТОВ "БІОФАРМА ПЛАЗМА" виробництво ЛЗ в ампулах.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UA/13033/01/02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РЕЗОГЛОБІН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1500 МО (300 мкг імуноглобуліну); по 1 мл в ампулі, по 1 або 3, або 5 ампул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первинне та вторинне пакування, контроль якості, випуск серій: ТОВ "БІОФАРМА ПЛАЗМА", Україна; вторинне пакування: ТОВ "ФЗ "БІОФАРМА",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Уточнення значення температури попереднього відтаювання плазми у холодильній камері «не більше +4ºС (≤+4ºС)». Також, коригування назв операцій технологічного процесу фракціонування плазми та технологічного процесу отримання ГЛЗ без змін у процесі виробництва. Для виробничих процесів запропоновано розділити операції, які включають декілька процесів, на окремі операції та відкоригувати термінологію. </w:t>
            </w:r>
            <w:r w:rsidRPr="00AE09EC">
              <w:rPr>
                <w:rFonts w:ascii="Arial" w:hAnsi="Arial" w:cs="Arial"/>
                <w:sz w:val="16"/>
                <w:szCs w:val="16"/>
              </w:rPr>
              <w:br/>
              <w:t>Відредаговане посилання на Європейську фармакопею з Eur. Ph. на загальноприйняте Ph.Eur.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інформації про дослідження на наявність антитіл до поверхневого антигену гепатиту В, антитіл до вірусу гепатиту С, антитіл до вірусу імунодефіциту людини у мініпулах плазми при проведенні вхідного контролю плазми. Відредаговане посилання на Європейську фармакопею з Eur. Ph. на загальноприйняте Ph.Eur.</w:t>
            </w:r>
            <w:r w:rsidRPr="00AE09EC">
              <w:rPr>
                <w:rFonts w:ascii="Arial" w:hAnsi="Arial" w:cs="Arial"/>
                <w:sz w:val="16"/>
                <w:szCs w:val="16"/>
              </w:rPr>
              <w:br/>
              <w:t xml:space="preserv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розміру мініпулів, що використовуються ТОВ "БІОФАРМА ПЛАЗМА" для ПЛР-тестування з 576 на 480 донацій.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незначних змін до методики визначення показника «Загальний білок» біуретовим методом у першому гомогенному пулі плазми та проміжній (нерозфасованій) продукції препарату Резоглобін, розчин для ін’єкцій, а саме – приведення методу до вимог монографії ДФУ/ЕР 2.5.33, метод 5. Відредаговане посилання на Європейську фармакопею з Eur. Ph. на загальноприйняте Ph.Eur.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критеріїв прийнятності для показника «Імуноглобулін людини анти-D», який визначається за ДФУ/ЕР 2.7.13, метод В, методом конкурентного імуноферментного аналізу у проміжній (нерозфасованій) продукції з метою встановлення критеріїв прийнятності за даним показником як і в ГЛЗ. Проміжна (нерозфасована) продукція є ідентичною за якісним та кількісним складом ГЛЗ та не розлита у первинне пакування (ампули). </w:t>
            </w:r>
            <w:r w:rsidRPr="00AE09EC">
              <w:rPr>
                <w:rFonts w:ascii="Arial" w:hAnsi="Arial" w:cs="Arial"/>
                <w:sz w:val="16"/>
                <w:szCs w:val="16"/>
              </w:rPr>
              <w:br/>
              <w:t xml:space="preserve">Затверджено </w:t>
            </w:r>
            <w:r w:rsidRPr="00AE09EC">
              <w:rPr>
                <w:rFonts w:ascii="Arial" w:hAnsi="Arial" w:cs="Arial"/>
                <w:sz w:val="16"/>
                <w:szCs w:val="16"/>
              </w:rPr>
              <w:br/>
              <w:t xml:space="preserve">Імуноглобулін людини анти-D </w:t>
            </w:r>
            <w:r w:rsidRPr="00AE09EC">
              <w:rPr>
                <w:rFonts w:ascii="Arial" w:hAnsi="Arial" w:cs="Arial"/>
                <w:sz w:val="16"/>
                <w:szCs w:val="16"/>
              </w:rPr>
              <w:br/>
              <w:t xml:space="preserve">Для дози наповнення 1 мл: не менше 1600 МО/мл </w:t>
            </w:r>
            <w:r w:rsidRPr="00AE09EC">
              <w:rPr>
                <w:rFonts w:ascii="Arial" w:hAnsi="Arial" w:cs="Arial"/>
                <w:sz w:val="16"/>
                <w:szCs w:val="16"/>
              </w:rPr>
              <w:br/>
              <w:t xml:space="preserve">Для дози наповнення 2 мл: не менше 800 МО/мл </w:t>
            </w:r>
            <w:r w:rsidRPr="00AE09EC">
              <w:rPr>
                <w:rFonts w:ascii="Arial" w:hAnsi="Arial" w:cs="Arial"/>
                <w:sz w:val="16"/>
                <w:szCs w:val="16"/>
              </w:rPr>
              <w:br/>
              <w:t xml:space="preserve">Запропоновано </w:t>
            </w:r>
            <w:r w:rsidRPr="00AE09EC">
              <w:rPr>
                <w:rFonts w:ascii="Arial" w:hAnsi="Arial" w:cs="Arial"/>
                <w:sz w:val="16"/>
                <w:szCs w:val="16"/>
              </w:rPr>
              <w:br/>
              <w:t xml:space="preserve">Імуноглобулін людини анти-D </w:t>
            </w:r>
            <w:r w:rsidRPr="00AE09EC">
              <w:rPr>
                <w:rFonts w:ascii="Arial" w:hAnsi="Arial" w:cs="Arial"/>
                <w:sz w:val="16"/>
                <w:szCs w:val="16"/>
              </w:rPr>
              <w:br/>
              <w:t xml:space="preserve">Для дози наповнення 1 мл: не менше 1500 МО/мл </w:t>
            </w:r>
            <w:r w:rsidRPr="00AE09EC">
              <w:rPr>
                <w:rFonts w:ascii="Arial" w:hAnsi="Arial" w:cs="Arial"/>
                <w:sz w:val="16"/>
                <w:szCs w:val="16"/>
              </w:rPr>
              <w:br/>
              <w:t xml:space="preserve">Для дози наповнення 2 мл: не менше 750 МО/мл </w:t>
            </w:r>
            <w:r w:rsidRPr="00AE09EC">
              <w:rPr>
                <w:rFonts w:ascii="Arial" w:hAnsi="Arial" w:cs="Arial"/>
                <w:sz w:val="16"/>
                <w:szCs w:val="16"/>
              </w:rPr>
              <w:br/>
              <w:t xml:space="preserve">Методика визначення залишилась без змін. </w:t>
            </w:r>
            <w:r w:rsidRPr="00AE09EC">
              <w:rPr>
                <w:rFonts w:ascii="Arial" w:hAnsi="Arial" w:cs="Arial"/>
                <w:sz w:val="16"/>
                <w:szCs w:val="16"/>
              </w:rPr>
              <w:br/>
              <w:t>Відредаговане посилання на Європейську фармакопею з Eur. Ph. на загальноприйняте Ph.Eur. та зазначено латиницею метод випробування – «метод В» замість «метод 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UA/13033/01/01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РЕЗОГЛОБІН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1500 МО (300 мкг імуноглобуліну); по 2 мл в ампулі, по 1 або 3, або 5 ампул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первинне та вторинне пакування, контроль якості, випуск серій: ТОВ "БІОФАРМА ПЛАЗМА", Україна; вторинне пакування: ТОВ "ФЗ "БІОФАРМА",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Уточнення значення температури попереднього відтаювання плазми у холодильній камері «не більше +4ºС (≤+4ºС)». Також, коригування назв операцій технологічного процесу фракціонування плазми та технологічного процесу отримання ГЛЗ без змін у процесі виробництва. Для виробничих процесів запропоновано розділити операції, які включають декілька процесів, на окремі операції та відкоригувати термінологію. </w:t>
            </w:r>
            <w:r w:rsidRPr="00AE09EC">
              <w:rPr>
                <w:rFonts w:ascii="Arial" w:hAnsi="Arial" w:cs="Arial"/>
                <w:sz w:val="16"/>
                <w:szCs w:val="16"/>
              </w:rPr>
              <w:br/>
              <w:t>Відредаговане посилання на Європейську фармакопею з Eur. Ph. на загальноприйняте Ph.Eur.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інформації про дослідження на наявність антитіл до поверхневого антигену гепатиту В, антитіл до вірусу гепатиту С, антитіл до вірусу імунодефіциту людини у мініпулах плазми при проведенні вхідного контролю плазми. Відредаговане посилання на Європейську фармакопею з Eur. Ph. на загальноприйняте Ph.Eur.</w:t>
            </w:r>
            <w:r w:rsidRPr="00AE09EC">
              <w:rPr>
                <w:rFonts w:ascii="Arial" w:hAnsi="Arial" w:cs="Arial"/>
                <w:sz w:val="16"/>
                <w:szCs w:val="16"/>
              </w:rPr>
              <w:br/>
              <w:t xml:space="preserv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розміру мініпулів, що використовуються ТОВ "БІОФАРМА ПЛАЗМА" для ПЛР-тестування з 576 на 480 донацій.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незначних змін до методики визначення показника «Загальний білок» біуретовим методом у першому гомогенному пулі плазми та проміжній (нерозфасованій) продукції препарату Резоглобін, розчин для ін’єкцій, а саме – приведення методу до вимог монографії ДФУ/ЕР 2.5.33, метод 5. Відредаговане посилання на Європейську фармакопею з Eur. Ph. на загальноприйняте Ph.Eur.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критеріїв прийнятності для показника «Імуноглобулін людини анти-D», який визначається за ДФУ/ЕР 2.7.13, метод В, методом конкурентного імуноферментного аналізу у проміжній (нерозфасованій) продукції з метою встановлення критеріїв прийнятності за даним показником як і в ГЛЗ. Проміжна (нерозфасована) продукція є ідентичною за якісним та кількісним складом ГЛЗ та не розлита у первинне пакування (ампули). </w:t>
            </w:r>
            <w:r w:rsidRPr="00AE09EC">
              <w:rPr>
                <w:rFonts w:ascii="Arial" w:hAnsi="Arial" w:cs="Arial"/>
                <w:sz w:val="16"/>
                <w:szCs w:val="16"/>
              </w:rPr>
              <w:br/>
              <w:t xml:space="preserve">Затверджено </w:t>
            </w:r>
            <w:r w:rsidRPr="00AE09EC">
              <w:rPr>
                <w:rFonts w:ascii="Arial" w:hAnsi="Arial" w:cs="Arial"/>
                <w:sz w:val="16"/>
                <w:szCs w:val="16"/>
              </w:rPr>
              <w:br/>
              <w:t xml:space="preserve">Імуноглобулін людини анти-D </w:t>
            </w:r>
            <w:r w:rsidRPr="00AE09EC">
              <w:rPr>
                <w:rFonts w:ascii="Arial" w:hAnsi="Arial" w:cs="Arial"/>
                <w:sz w:val="16"/>
                <w:szCs w:val="16"/>
              </w:rPr>
              <w:br/>
              <w:t xml:space="preserve">Для дози наповнення 1 мл: не менше 1600 МО/мл </w:t>
            </w:r>
            <w:r w:rsidRPr="00AE09EC">
              <w:rPr>
                <w:rFonts w:ascii="Arial" w:hAnsi="Arial" w:cs="Arial"/>
                <w:sz w:val="16"/>
                <w:szCs w:val="16"/>
              </w:rPr>
              <w:br/>
              <w:t xml:space="preserve">Для дози наповнення 2 мл: не менше 800 МО/мл </w:t>
            </w:r>
            <w:r w:rsidRPr="00AE09EC">
              <w:rPr>
                <w:rFonts w:ascii="Arial" w:hAnsi="Arial" w:cs="Arial"/>
                <w:sz w:val="16"/>
                <w:szCs w:val="16"/>
              </w:rPr>
              <w:br/>
              <w:t xml:space="preserve">Запропоновано </w:t>
            </w:r>
            <w:r w:rsidRPr="00AE09EC">
              <w:rPr>
                <w:rFonts w:ascii="Arial" w:hAnsi="Arial" w:cs="Arial"/>
                <w:sz w:val="16"/>
                <w:szCs w:val="16"/>
              </w:rPr>
              <w:br/>
              <w:t xml:space="preserve">Імуноглобулін людини анти-D </w:t>
            </w:r>
            <w:r w:rsidRPr="00AE09EC">
              <w:rPr>
                <w:rFonts w:ascii="Arial" w:hAnsi="Arial" w:cs="Arial"/>
                <w:sz w:val="16"/>
                <w:szCs w:val="16"/>
              </w:rPr>
              <w:br/>
              <w:t xml:space="preserve">Для дози наповнення 1 мл: не менше 1500 МО/мл </w:t>
            </w:r>
            <w:r w:rsidRPr="00AE09EC">
              <w:rPr>
                <w:rFonts w:ascii="Arial" w:hAnsi="Arial" w:cs="Arial"/>
                <w:sz w:val="16"/>
                <w:szCs w:val="16"/>
              </w:rPr>
              <w:br/>
              <w:t xml:space="preserve">Для дози наповнення 2 мл: не менше 750 МО/мл </w:t>
            </w:r>
            <w:r w:rsidRPr="00AE09EC">
              <w:rPr>
                <w:rFonts w:ascii="Arial" w:hAnsi="Arial" w:cs="Arial"/>
                <w:sz w:val="16"/>
                <w:szCs w:val="16"/>
              </w:rPr>
              <w:br/>
              <w:t xml:space="preserve">Методика визначення залишилась без змін. </w:t>
            </w:r>
            <w:r w:rsidRPr="00AE09EC">
              <w:rPr>
                <w:rFonts w:ascii="Arial" w:hAnsi="Arial" w:cs="Arial"/>
                <w:sz w:val="16"/>
                <w:szCs w:val="16"/>
              </w:rPr>
              <w:br/>
              <w:t>Відредаговане посилання на Європейську фармакопею з Eur. Ph. на загальноприйняте Ph.Eur. та зазначено латиницею метод випробування – «метод В» замість «метод 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UA/13033/01/02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РЕСТАСІС®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емульсія очна, 0,5 мг/мл; по 0,4 мл у флаконі; по 30 флаконів в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Еббві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Аллерган Сейлс ЛЛС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США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(п.17.»ІНШЕ») упаковок лікарського засобу, а саме: додавання інформації щодо логотипу та технічних кодів.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UA/10983/01/01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РИКОНРЕД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200 мг, по 10 таблеток у блістері, по 1 або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Д-р Редді'с Лабораторіс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Д-р Редді'с Лабораторіс Лтд, Виробнича дільниця - 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UA/16733/01/02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РИКОНРЕД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50 мг, по 10 таблеток у блістері, по 1 або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Д-р Редді'с Лабораторіс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Д-р Редді'с Лабораторіс Лтд, Виробнича дільниця - 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UA/16733/01/01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РИТМОКОР®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по 5 мл в ампулі; по 5 ампул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"Фармацевтична компанія "ФарКоС"</w:t>
            </w:r>
            <w:r w:rsidRPr="00AE09E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вторинне пакування, контроль, випуск серії:</w:t>
            </w:r>
            <w:r w:rsidRPr="00AE09EC">
              <w:rPr>
                <w:rFonts w:ascii="Arial" w:hAnsi="Arial" w:cs="Arial"/>
                <w:sz w:val="16"/>
                <w:szCs w:val="16"/>
              </w:rPr>
              <w:br/>
              <w:t>ТОВ "Фармацевтична компанія ФарКоС",</w:t>
            </w:r>
            <w:r w:rsidRPr="00AE09EC">
              <w:rPr>
                <w:rFonts w:ascii="Arial" w:hAnsi="Arial" w:cs="Arial"/>
                <w:sz w:val="16"/>
                <w:szCs w:val="16"/>
              </w:rPr>
              <w:br/>
              <w:t xml:space="preserve">Україна; </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виробник in bulk, первинне, вторинне пакування, контроль серії:</w:t>
            </w:r>
            <w:r w:rsidRPr="00AE09EC">
              <w:rPr>
                <w:rFonts w:ascii="Arial" w:hAnsi="Arial" w:cs="Arial"/>
                <w:sz w:val="16"/>
                <w:szCs w:val="16"/>
              </w:rPr>
              <w:br/>
              <w:t xml:space="preserve">Приватне акціонерне товариство "Лекхім-Харків", </w:t>
            </w:r>
            <w:r w:rsidRPr="00AE09EC">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функції "Контроль серії" для вже затвердженого виробника: Приватне акціонерне товариство "Лекхім-Харків" відповідального за "виробник in bulk, первинне, вторинне пакування,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UA/3122/02/01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РОЗУЛІП®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капсули тверді по 40 мг/10 мг, по 10 капсул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повний цикл виробництва, включаючи випуск серії: ЗАТ Фармацевтичний завод ЕГІС, Угорщина; </w:t>
            </w:r>
            <w:r w:rsidRPr="00AE09EC">
              <w:rPr>
                <w:rFonts w:ascii="Arial" w:hAnsi="Arial" w:cs="Arial"/>
                <w:sz w:val="16"/>
                <w:szCs w:val="16"/>
              </w:rPr>
              <w:br/>
              <w:t xml:space="preserve">повний цикл виробництва, включаючи випуск серії: ЗАТ Фармацевтичний завод  ЕГІС,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Езетиміб Ind-Swift Laboratores Limited, а також відповідно назви його дільниці на якій виробляються проміжні продукти для виробництва діючої речовини. Виробнича дільниця, адреса та усі виробничі операції залишаються незмінними. </w:t>
            </w:r>
            <w:r w:rsidRPr="00AE09EC">
              <w:rPr>
                <w:rFonts w:ascii="Arial" w:hAnsi="Arial" w:cs="Arial"/>
                <w:sz w:val="16"/>
                <w:szCs w:val="16"/>
              </w:rPr>
              <w:br/>
              <w:t xml:space="preserve">Діюча редакція: </w:t>
            </w:r>
            <w:r w:rsidRPr="00AE09EC">
              <w:rPr>
                <w:rFonts w:ascii="Arial" w:hAnsi="Arial" w:cs="Arial"/>
                <w:sz w:val="16"/>
                <w:szCs w:val="16"/>
              </w:rPr>
              <w:br/>
              <w:t xml:space="preserve">Виробник АФІ езетимібу </w:t>
            </w:r>
            <w:r w:rsidRPr="00AE09EC">
              <w:rPr>
                <w:rFonts w:ascii="Arial" w:hAnsi="Arial" w:cs="Arial"/>
                <w:sz w:val="16"/>
                <w:szCs w:val="16"/>
              </w:rPr>
              <w:br/>
              <w:t xml:space="preserve">1. Інд-Свіфт Лабораторіз Лімітед, Індія / Ind-Swift Laboratories Limited, India </w:t>
            </w:r>
            <w:r w:rsidRPr="00AE09EC">
              <w:rPr>
                <w:rFonts w:ascii="Arial" w:hAnsi="Arial" w:cs="Arial"/>
                <w:sz w:val="16"/>
                <w:szCs w:val="16"/>
              </w:rPr>
              <w:br/>
              <w:t xml:space="preserve">Виробнича дільниця (EZE03) Ессекс Біосайєнс Лімітед, Індія / Essix Biosciences limited, India </w:t>
            </w:r>
            <w:r w:rsidRPr="00AE09EC">
              <w:rPr>
                <w:rFonts w:ascii="Arial" w:hAnsi="Arial" w:cs="Arial"/>
                <w:sz w:val="16"/>
                <w:szCs w:val="16"/>
              </w:rPr>
              <w:br/>
              <w:t xml:space="preserve">Виробнича дільниця (EZE04 i EZE05 – EZE07) Інд-Свіфт Лабораторіз Лімітед, Індія / Ind-Swift Laboratories Limited, India </w:t>
            </w:r>
            <w:r w:rsidRPr="00AE09EC">
              <w:rPr>
                <w:rFonts w:ascii="Arial" w:hAnsi="Arial" w:cs="Arial"/>
                <w:sz w:val="16"/>
                <w:szCs w:val="16"/>
              </w:rPr>
              <w:br/>
              <w:t xml:space="preserve">Пропонована редакція: </w:t>
            </w:r>
            <w:r w:rsidRPr="00AE09EC">
              <w:rPr>
                <w:rFonts w:ascii="Arial" w:hAnsi="Arial" w:cs="Arial"/>
                <w:sz w:val="16"/>
                <w:szCs w:val="16"/>
              </w:rPr>
              <w:br/>
              <w:t xml:space="preserve">Виробник АФІ езетимібу </w:t>
            </w:r>
            <w:r w:rsidRPr="00AE09EC">
              <w:rPr>
                <w:rFonts w:ascii="Arial" w:hAnsi="Arial" w:cs="Arial"/>
                <w:sz w:val="16"/>
                <w:szCs w:val="16"/>
              </w:rPr>
              <w:br/>
              <w:t xml:space="preserve">1. Синтімед Лабс Прайвіт Лімітед, Індія / Synthimed Labs Private Limited, India </w:t>
            </w:r>
            <w:r w:rsidRPr="00AE09EC">
              <w:rPr>
                <w:rFonts w:ascii="Arial" w:hAnsi="Arial" w:cs="Arial"/>
                <w:sz w:val="16"/>
                <w:szCs w:val="16"/>
              </w:rPr>
              <w:br/>
              <w:t xml:space="preserve">Виробнича дільниця (EZE03) Синтімед Лабс Прайвіт Лімітед, Індія / Synthimed Labs Private Limited, India </w:t>
            </w:r>
            <w:r w:rsidRPr="00AE09EC">
              <w:rPr>
                <w:rFonts w:ascii="Arial" w:hAnsi="Arial" w:cs="Arial"/>
                <w:sz w:val="16"/>
                <w:szCs w:val="16"/>
              </w:rPr>
              <w:br/>
              <w:t>Виробнича дільниця (EZE04 i EZE05 – EZE07) Синтімед Лабс Прайвіт Лімітед, Індія / Synthimed Labs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UA/16806/01/01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РОЗУЛІП®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капсули тверді по 20 мг/10 мг; по 10 капсул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повний цикл виробництва, включаючи випуск серії: ЗАТ Фармацевтичний завод ЕГІС, Угорщина; </w:t>
            </w:r>
            <w:r w:rsidRPr="00AE09EC">
              <w:rPr>
                <w:rFonts w:ascii="Arial" w:hAnsi="Arial" w:cs="Arial"/>
                <w:sz w:val="16"/>
                <w:szCs w:val="16"/>
              </w:rPr>
              <w:br/>
              <w:t xml:space="preserve">повний цикл виробництва, включаючи випуск серії: ЗАТ Фармацевтичний завод  ЕГІС,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Езетиміб Ind-Swift Laboratores Limited, а також відповідно назви його дільниці на якій виробляються проміжні продукти для виробництва діючої речовини. Виробнича дільниця, адреса та усі виробничі операції залишаються незмінними. </w:t>
            </w:r>
            <w:r w:rsidRPr="00AE09EC">
              <w:rPr>
                <w:rFonts w:ascii="Arial" w:hAnsi="Arial" w:cs="Arial"/>
                <w:sz w:val="16"/>
                <w:szCs w:val="16"/>
              </w:rPr>
              <w:br/>
              <w:t xml:space="preserve">Діюча редакція: </w:t>
            </w:r>
            <w:r w:rsidRPr="00AE09EC">
              <w:rPr>
                <w:rFonts w:ascii="Arial" w:hAnsi="Arial" w:cs="Arial"/>
                <w:sz w:val="16"/>
                <w:szCs w:val="16"/>
              </w:rPr>
              <w:br/>
              <w:t xml:space="preserve">Виробник АФІ езетимібу </w:t>
            </w:r>
            <w:r w:rsidRPr="00AE09EC">
              <w:rPr>
                <w:rFonts w:ascii="Arial" w:hAnsi="Arial" w:cs="Arial"/>
                <w:sz w:val="16"/>
                <w:szCs w:val="16"/>
              </w:rPr>
              <w:br/>
              <w:t xml:space="preserve">1. Інд-Свіфт Лабораторіз Лімітед, Індія / Ind-Swift Laboratories Limited, India </w:t>
            </w:r>
            <w:r w:rsidRPr="00AE09EC">
              <w:rPr>
                <w:rFonts w:ascii="Arial" w:hAnsi="Arial" w:cs="Arial"/>
                <w:sz w:val="16"/>
                <w:szCs w:val="16"/>
              </w:rPr>
              <w:br/>
              <w:t xml:space="preserve">Виробнича дільниця (EZE03) Ессекс Біосайєнс Лімітед, Індія / Essix Biosciences limited, India </w:t>
            </w:r>
            <w:r w:rsidRPr="00AE09EC">
              <w:rPr>
                <w:rFonts w:ascii="Arial" w:hAnsi="Arial" w:cs="Arial"/>
                <w:sz w:val="16"/>
                <w:szCs w:val="16"/>
              </w:rPr>
              <w:br/>
              <w:t xml:space="preserve">Виробнича дільниця (EZE04 i EZE05 – EZE07) Інд-Свіфт Лабораторіз Лімітед, Індія / Ind-Swift Laboratories Limited, India </w:t>
            </w:r>
            <w:r w:rsidRPr="00AE09EC">
              <w:rPr>
                <w:rFonts w:ascii="Arial" w:hAnsi="Arial" w:cs="Arial"/>
                <w:sz w:val="16"/>
                <w:szCs w:val="16"/>
              </w:rPr>
              <w:br/>
              <w:t xml:space="preserve">Пропонована редакція: </w:t>
            </w:r>
            <w:r w:rsidRPr="00AE09EC">
              <w:rPr>
                <w:rFonts w:ascii="Arial" w:hAnsi="Arial" w:cs="Arial"/>
                <w:sz w:val="16"/>
                <w:szCs w:val="16"/>
              </w:rPr>
              <w:br/>
              <w:t xml:space="preserve">Виробник АФІ езетимібу </w:t>
            </w:r>
            <w:r w:rsidRPr="00AE09EC">
              <w:rPr>
                <w:rFonts w:ascii="Arial" w:hAnsi="Arial" w:cs="Arial"/>
                <w:sz w:val="16"/>
                <w:szCs w:val="16"/>
              </w:rPr>
              <w:br/>
              <w:t xml:space="preserve">1. Синтімед Лабс Прайвіт Лімітед, Індія / Synthimed Labs Private Limited, India </w:t>
            </w:r>
            <w:r w:rsidRPr="00AE09EC">
              <w:rPr>
                <w:rFonts w:ascii="Arial" w:hAnsi="Arial" w:cs="Arial"/>
                <w:sz w:val="16"/>
                <w:szCs w:val="16"/>
              </w:rPr>
              <w:br/>
              <w:t xml:space="preserve">Виробнича дільниця (EZE03) Синтімед Лабс Прайвіт Лімітед, Індія / Synthimed Labs Private Limited, India </w:t>
            </w:r>
            <w:r w:rsidRPr="00AE09EC">
              <w:rPr>
                <w:rFonts w:ascii="Arial" w:hAnsi="Arial" w:cs="Arial"/>
                <w:sz w:val="16"/>
                <w:szCs w:val="16"/>
              </w:rPr>
              <w:br/>
              <w:t>Виробнича дільниця (EZE04 i EZE05 – EZE07) Синтімед Лабс Прайвіт Лімітед, Індія / Synthimed Labs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UA/16807/01/01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РОЗУЛІП®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капсули тверді по 10 мг/10 мг; по 10 капсул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повний цикл виробництва, включаючи випуск серії: ЗАТ Фармацевтичний завод ЕГІС, Угорщина; </w:t>
            </w:r>
            <w:r w:rsidRPr="00AE09EC">
              <w:rPr>
                <w:rFonts w:ascii="Arial" w:hAnsi="Arial" w:cs="Arial"/>
                <w:sz w:val="16"/>
                <w:szCs w:val="16"/>
              </w:rPr>
              <w:br/>
              <w:t xml:space="preserve">повний цикл виробництва, включаючи випуск серії: ЗАТ Фармацевтичний завод  ЕГІС,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Езетиміб Ind-Swift Laboratores Limited, а також відповідно назви його дільниці на якій виробляються проміжні продукти для виробництва діючої речовини. Виробнича дільниця, адреса та усі виробничі операції залишаються незмінними. </w:t>
            </w:r>
            <w:r w:rsidRPr="00AE09EC">
              <w:rPr>
                <w:rFonts w:ascii="Arial" w:hAnsi="Arial" w:cs="Arial"/>
                <w:sz w:val="16"/>
                <w:szCs w:val="16"/>
              </w:rPr>
              <w:br/>
              <w:t xml:space="preserve">Діюча редакція: </w:t>
            </w:r>
            <w:r w:rsidRPr="00AE09EC">
              <w:rPr>
                <w:rFonts w:ascii="Arial" w:hAnsi="Arial" w:cs="Arial"/>
                <w:sz w:val="16"/>
                <w:szCs w:val="16"/>
              </w:rPr>
              <w:br/>
              <w:t xml:space="preserve">Виробник АФІ езетимібу </w:t>
            </w:r>
            <w:r w:rsidRPr="00AE09EC">
              <w:rPr>
                <w:rFonts w:ascii="Arial" w:hAnsi="Arial" w:cs="Arial"/>
                <w:sz w:val="16"/>
                <w:szCs w:val="16"/>
              </w:rPr>
              <w:br/>
              <w:t xml:space="preserve">1. Інд-Свіфт Лабораторіз Лімітед, Індія / Ind-Swift Laboratories Limited, India </w:t>
            </w:r>
            <w:r w:rsidRPr="00AE09EC">
              <w:rPr>
                <w:rFonts w:ascii="Arial" w:hAnsi="Arial" w:cs="Arial"/>
                <w:sz w:val="16"/>
                <w:szCs w:val="16"/>
              </w:rPr>
              <w:br/>
              <w:t xml:space="preserve">Виробнича дільниця (EZE03) Ессекс Біосайєнс Лімітед, Індія / Essix Biosciences limited, India </w:t>
            </w:r>
            <w:r w:rsidRPr="00AE09EC">
              <w:rPr>
                <w:rFonts w:ascii="Arial" w:hAnsi="Arial" w:cs="Arial"/>
                <w:sz w:val="16"/>
                <w:szCs w:val="16"/>
              </w:rPr>
              <w:br/>
              <w:t xml:space="preserve">Виробнича дільниця (EZE04 i EZE05 – EZE07) Інд-Свіфт Лабораторіз Лімітед, Індія / Ind-Swift Laboratories Limited, India </w:t>
            </w:r>
            <w:r w:rsidRPr="00AE09EC">
              <w:rPr>
                <w:rFonts w:ascii="Arial" w:hAnsi="Arial" w:cs="Arial"/>
                <w:sz w:val="16"/>
                <w:szCs w:val="16"/>
              </w:rPr>
              <w:br/>
              <w:t xml:space="preserve">Пропонована редакція: </w:t>
            </w:r>
            <w:r w:rsidRPr="00AE09EC">
              <w:rPr>
                <w:rFonts w:ascii="Arial" w:hAnsi="Arial" w:cs="Arial"/>
                <w:sz w:val="16"/>
                <w:szCs w:val="16"/>
              </w:rPr>
              <w:br/>
              <w:t xml:space="preserve">Виробник АФІ езетимібу </w:t>
            </w:r>
            <w:r w:rsidRPr="00AE09EC">
              <w:rPr>
                <w:rFonts w:ascii="Arial" w:hAnsi="Arial" w:cs="Arial"/>
                <w:sz w:val="16"/>
                <w:szCs w:val="16"/>
              </w:rPr>
              <w:br/>
              <w:t xml:space="preserve">1. Синтімед Лабс Прайвіт Лімітед, Індія / Synthimed Labs Private Limited, India </w:t>
            </w:r>
            <w:r w:rsidRPr="00AE09EC">
              <w:rPr>
                <w:rFonts w:ascii="Arial" w:hAnsi="Arial" w:cs="Arial"/>
                <w:sz w:val="16"/>
                <w:szCs w:val="16"/>
              </w:rPr>
              <w:br/>
              <w:t xml:space="preserve">Виробнича дільниця (EZE03) Синтімед Лабс Прайвіт Лімітед, Індія / Synthimed Labs Private Limited, India </w:t>
            </w:r>
            <w:r w:rsidRPr="00AE09EC">
              <w:rPr>
                <w:rFonts w:ascii="Arial" w:hAnsi="Arial" w:cs="Arial"/>
                <w:sz w:val="16"/>
                <w:szCs w:val="16"/>
              </w:rPr>
              <w:br/>
              <w:t>Виробнича дільниця (EZE04 i EZE05 – EZE07) Синтімед Лабс Прайвіт Лімітед, Індія / Synthimed Labs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UA/16808/01/01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РОКСЕРА®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таблетки, вкриті плівковою оболонкою по 5 мг/10 мг, по 10 таблеток у блістері; по 3 або по 9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НЛЗОХ (Національні лабораторія за здрав’є, околє ін храно), Словенія; Кемійські інститут, Центр за валідаційске технологіє ін аналітіко (ЦВТА), Словенія;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Відповідно до глави 3 розділу V Порядку здійснення фармаконагляду, затвердженого наказом МОЗ від 27 грудня 2006 року № 898 (зі змінами). Пропонована редакція: Частота подання РОЗБ - 3 роки; </w:t>
            </w:r>
            <w:r w:rsidRPr="00AE09EC">
              <w:rPr>
                <w:rFonts w:ascii="Arial" w:hAnsi="Arial" w:cs="Arial"/>
                <w:sz w:val="16"/>
                <w:szCs w:val="16"/>
              </w:rPr>
              <w:br/>
              <w:t>Кінцева дата для включення даних до РОЗБ - 24.07.2026 р.; дата подання РОЗБ - 22.10.2026 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UA/18324/01/01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РОКСЕРА®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таблетки, вкриті плівковою оболонкою по 15 мг/10 мг, по 10 таблеток у блістері; по 3 або по 9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НЛЗОХ (Національні лабораторія за здрав’є, околє ін храно), Словенія; Кемійські інститут, Центр за валідаційске технологіє ін аналітіко (ЦВТА), Словенія;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Відповідно до глави 3 розділу V Порядку здійснення фармаконагляду, затвердженого наказом МОЗ від 27 грудня 2006 року № 898 (зі змінами). Пропонована редакція: Частота подання РОЗБ - 3 роки; </w:t>
            </w:r>
            <w:r w:rsidRPr="00AE09EC">
              <w:rPr>
                <w:rFonts w:ascii="Arial" w:hAnsi="Arial" w:cs="Arial"/>
                <w:sz w:val="16"/>
                <w:szCs w:val="16"/>
              </w:rPr>
              <w:br/>
              <w:t>Кінцева дата для включення даних до РОЗБ - 24.07.2026 р.; дата подання РОЗБ - 22.10.2026 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UA/18324/01/03</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РОКСЕРА®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таблетки, вкриті плівковою оболонкою по 10 мг/10 мг, по 10 таблеток у блістері; по 3 або по 9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НЛЗОХ (Національні лабораторія за здрав’є, околє ін храно), Словенія; Кемійські інститут, Центр за валідаційске технологіє ін аналітіко (ЦВТА), Словенія;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Відповідно до глави 3 розділу V Порядку здійснення фармаконагляду, затвердженого наказом МОЗ від 27 грудня 2006 року № 898 (зі змінами). Пропонована редакція: Частота подання РОЗБ - 3 роки; </w:t>
            </w:r>
            <w:r w:rsidRPr="00AE09EC">
              <w:rPr>
                <w:rFonts w:ascii="Arial" w:hAnsi="Arial" w:cs="Arial"/>
                <w:sz w:val="16"/>
                <w:szCs w:val="16"/>
              </w:rPr>
              <w:br/>
              <w:t>Кінцева дата для включення даних до РОЗБ - 24.07.2026 р.; дата подання РОЗБ - 22.10.2026 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UA/18324/01/02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РОКСЕРА®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таблетки, вкриті плівковою оболонкою по 20 мг/10 мг, по 10 таблеток у блістері; по 3 або по 9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НЛЗОХ (Національні лабораторія за здрав’є, околє ін храно), Словенія; Кемійські інститут, Центр за валідаційске технологіє ін аналітіко (ЦВТА), Словенія;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Відповідно до глави 3 розділу V Порядку здійснення фармаконагляду, затвердженого наказом МОЗ від 27 грудня 2006 року № 898 (зі змінами). Пропонована редакція: Частота подання РОЗБ - 3 роки; </w:t>
            </w:r>
            <w:r w:rsidRPr="00AE09EC">
              <w:rPr>
                <w:rFonts w:ascii="Arial" w:hAnsi="Arial" w:cs="Arial"/>
                <w:sz w:val="16"/>
                <w:szCs w:val="16"/>
              </w:rPr>
              <w:br/>
              <w:t>Кінцева дата для включення даних до РОЗБ - 24.07.2026 р.; дата подання РОЗБ - 22.10.2026 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UA/18324/01/04</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РОКСЕРА®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таблетки, вкриті плівковою оболонкою по 40 мг/10 мг, по 10 таблеток у блістері; по 3 або по 9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НЛЗОХ (Національні лабораторія за здрав’є, околє ін храно), Словенія; Кемійські інститут, Центр за валідаційске технологіє ін аналітіко (ЦВТА), Словенія;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Відповідно до глави 3 розділу V Порядку здійснення фармаконагляду, затвердженого наказом МОЗ від 27 грудня 2006 року № 898 (зі змінами). Пропонована редакція: Частота подання РОЗБ - 3 роки; </w:t>
            </w:r>
            <w:r w:rsidRPr="00AE09EC">
              <w:rPr>
                <w:rFonts w:ascii="Arial" w:hAnsi="Arial" w:cs="Arial"/>
                <w:sz w:val="16"/>
                <w:szCs w:val="16"/>
              </w:rPr>
              <w:br/>
              <w:t>Кінцева дата для включення даних до РОЗБ - 24.07.2026 р.; дата подання РОЗБ - 22.10.2026 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UA/18324/01/05</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оральний, 100 мг/мл; по 50 мл у флаконі; по 1 флакону разом з дозувальним комплектом у коробці з картону пакувального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контроль якості, первинне пакування, вторинне пакування:</w:t>
            </w:r>
            <w:r w:rsidRPr="00AE09EC">
              <w:rPr>
                <w:rFonts w:ascii="Arial" w:hAnsi="Arial" w:cs="Arial"/>
                <w:sz w:val="16"/>
                <w:szCs w:val="16"/>
              </w:rPr>
              <w:br/>
              <w:t>Делфарм Хюнінг С.А.С., Франція;</w:t>
            </w:r>
            <w:r w:rsidRPr="00AE09EC">
              <w:rPr>
                <w:rFonts w:ascii="Arial" w:hAnsi="Arial" w:cs="Arial"/>
                <w:sz w:val="16"/>
                <w:szCs w:val="16"/>
              </w:rPr>
              <w:br/>
              <w:t>випуск серії:</w:t>
            </w:r>
            <w:r w:rsidRPr="00AE09EC">
              <w:rPr>
                <w:rFonts w:ascii="Arial" w:hAnsi="Arial" w:cs="Arial"/>
                <w:sz w:val="16"/>
                <w:szCs w:val="16"/>
              </w:rPr>
              <w:br/>
              <w:t>Новартіс Фармасьютика, С.А., Іспанія;</w:t>
            </w:r>
            <w:r w:rsidRPr="00AE09EC">
              <w:rPr>
                <w:rFonts w:ascii="Arial" w:hAnsi="Arial" w:cs="Arial"/>
                <w:sz w:val="16"/>
                <w:szCs w:val="16"/>
              </w:rPr>
              <w:br/>
              <w:t>випуск серії:</w:t>
            </w:r>
            <w:r w:rsidRPr="00AE09EC">
              <w:rPr>
                <w:rFonts w:ascii="Arial" w:hAnsi="Arial" w:cs="Arial"/>
                <w:sz w:val="16"/>
                <w:szCs w:val="16"/>
              </w:rPr>
              <w:br/>
              <w:t>Новартіс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Іспанія/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що відповідає за випуск серії: Новартіс Фармасьютика, С.А., Іспанія.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виробника «Новартіс Фармасьютика», Іспанія).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що відповідає за випуск серії: Новартіс Фарма ГмбХ, Німеччина.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виробника «Новартіс Фарма ГмбХ», Німеччина).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випуск серії для вже затвердженої виробничої дільниці Делфарм Хюнінг С.А.С., Франція, котрий залишається відповідальний за виробництво, контроль якотсі, превинне пакування, вторинне пакування. Залишаються альтернативні виробники відповідальні за випуск серії: Новартіс Фармасьютика, С.А. Іспанія та Новартіс Фарма ГмбХ, Німеччина.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(вилучення виробничої дільниці «Делфарм Хюнінг С.А.С.», Франція).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зокрема вилучення інформації, зазначеної російською мовою, внесення редакційних правок по тексту (зміна формату написання терміну придатності та уточнення інформації щодо логотипу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UA/3165/03/01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 xml:space="preserve">СЕПТАНАЗАЛ®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спрей назальний, розчин, 1 мг/50 мг/мл; по 10 мл у флаконі з дозуючим пульверизатором; по 1 флакону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КРКА, д.д., Ново место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(інші зміни) - вилучення торгових марок матеріалів (як опосередковано визначені постачальники), що входять до складу назального пульверизатору.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UA/14128/01/01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СЕПТАНАЗАЛ®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спрей назальний, розчин, 0,5 мг/50 мг/мл; по 10 мл у флаконі з дозуючим пульверизатором; по 1 флакону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КРКА, д.д., Ново место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(інші зміни) - вилучення торгових марок матеріалів (як опосередковано визначені постачальники), що входять до складу назального пульверизатору.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UA/14129/01/01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СИГНІФОР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порошок для суспензії для ін`єкцій по 40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Рекордаті Реа Дізізес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випуск серії:</w:t>
            </w:r>
            <w:r w:rsidRPr="00AE09EC">
              <w:rPr>
                <w:rFonts w:ascii="Arial" w:hAnsi="Arial" w:cs="Arial"/>
                <w:sz w:val="16"/>
                <w:szCs w:val="16"/>
              </w:rPr>
              <w:br/>
              <w:t>Рекордаті Реа Дізізес, Франція;</w:t>
            </w:r>
            <w:r w:rsidRPr="00AE09EC">
              <w:rPr>
                <w:rFonts w:ascii="Arial" w:hAnsi="Arial" w:cs="Arial"/>
                <w:sz w:val="16"/>
                <w:szCs w:val="16"/>
              </w:rPr>
              <w:br/>
              <w:t>випуск серії:</w:t>
            </w:r>
            <w:r w:rsidRPr="00AE09EC">
              <w:rPr>
                <w:rFonts w:ascii="Arial" w:hAnsi="Arial" w:cs="Arial"/>
                <w:sz w:val="16"/>
                <w:szCs w:val="16"/>
              </w:rPr>
              <w:br/>
              <w:t xml:space="preserve">Рекордаті Реа Дізізес, Франція; </w:t>
            </w:r>
            <w:r w:rsidRPr="00AE09EC">
              <w:rPr>
                <w:rFonts w:ascii="Arial" w:hAnsi="Arial" w:cs="Arial"/>
                <w:sz w:val="16"/>
                <w:szCs w:val="16"/>
              </w:rPr>
              <w:br/>
              <w:t>виробництво, контроль якості, первинне пакування розчинника та вторинне пакування готового продукту:</w:t>
            </w:r>
            <w:r w:rsidRPr="00AE09EC">
              <w:rPr>
                <w:rFonts w:ascii="Arial" w:hAnsi="Arial" w:cs="Arial"/>
                <w:sz w:val="16"/>
                <w:szCs w:val="16"/>
              </w:rPr>
              <w:br/>
              <w:t>Абботт Біолоджикалс Б.В., Нідерланди;</w:t>
            </w:r>
            <w:r w:rsidRPr="00AE09EC">
              <w:rPr>
                <w:rFonts w:ascii="Arial" w:hAnsi="Arial" w:cs="Arial"/>
                <w:sz w:val="16"/>
                <w:szCs w:val="16"/>
              </w:rPr>
              <w:br/>
              <w:t>контроль якості за всіма параметрами за виключенням тесту "Бактеріальні ендотоксини", первинне пакування порошку:</w:t>
            </w:r>
            <w:r w:rsidRPr="00AE09EC">
              <w:rPr>
                <w:rFonts w:ascii="Arial" w:hAnsi="Arial" w:cs="Arial"/>
                <w:sz w:val="16"/>
                <w:szCs w:val="16"/>
              </w:rPr>
              <w:br/>
              <w:t>Новартіс Фармасютікал Мануфактурінг ГмбХ, Австрія;</w:t>
            </w:r>
            <w:r w:rsidRPr="00AE09EC">
              <w:rPr>
                <w:rFonts w:ascii="Arial" w:hAnsi="Arial" w:cs="Arial"/>
                <w:sz w:val="16"/>
                <w:szCs w:val="16"/>
              </w:rPr>
              <w:br/>
              <w:t>контроль якості за всіма параметрами за виключенням молекулярної маси полімеру та тесту "Бактеріальні ендотоксини":</w:t>
            </w:r>
            <w:r w:rsidRPr="00AE09EC">
              <w:rPr>
                <w:rFonts w:ascii="Arial" w:hAnsi="Arial" w:cs="Arial"/>
                <w:sz w:val="16"/>
                <w:szCs w:val="16"/>
              </w:rPr>
              <w:br/>
              <w:t>Новартіс Фармасютікал Мануфактурінг ГмбХ, Австрія;</w:t>
            </w:r>
            <w:r w:rsidRPr="00AE09EC">
              <w:rPr>
                <w:rFonts w:ascii="Arial" w:hAnsi="Arial" w:cs="Arial"/>
                <w:sz w:val="16"/>
                <w:szCs w:val="16"/>
              </w:rPr>
              <w:br/>
              <w:t>виробництво порошку in bulk для суспензії для ін'єкцій:</w:t>
            </w:r>
            <w:r w:rsidRPr="00AE09EC">
              <w:rPr>
                <w:rFonts w:ascii="Arial" w:hAnsi="Arial" w:cs="Arial"/>
                <w:sz w:val="16"/>
                <w:szCs w:val="16"/>
              </w:rPr>
              <w:br/>
              <w:t>РЕКОРДАТІ АГ Реа Дізізес Бранч, Швейцарія;</w:t>
            </w:r>
            <w:r w:rsidRPr="00AE09EC">
              <w:rPr>
                <w:rFonts w:ascii="Arial" w:hAnsi="Arial" w:cs="Arial"/>
                <w:sz w:val="16"/>
                <w:szCs w:val="16"/>
              </w:rPr>
              <w:br/>
              <w:t>контроль якості за показником "Бактеріальні ендотоксини":</w:t>
            </w:r>
            <w:r w:rsidRPr="00AE09EC">
              <w:rPr>
                <w:rFonts w:ascii="Arial" w:hAnsi="Arial" w:cs="Arial"/>
                <w:sz w:val="16"/>
                <w:szCs w:val="16"/>
              </w:rPr>
              <w:br/>
              <w:t xml:space="preserve">Еурофінс Біофарма Продакт Тестінг Мюніх ГмбХ, Німеччина; </w:t>
            </w:r>
            <w:r w:rsidRPr="00AE09EC">
              <w:rPr>
                <w:rFonts w:ascii="Arial" w:hAnsi="Arial" w:cs="Arial"/>
                <w:sz w:val="16"/>
                <w:szCs w:val="16"/>
              </w:rPr>
              <w:br/>
              <w:t>термінальна стерилізація флаконів:</w:t>
            </w:r>
            <w:r w:rsidRPr="00AE09EC">
              <w:rPr>
                <w:rFonts w:ascii="Arial" w:hAnsi="Arial" w:cs="Arial"/>
                <w:sz w:val="16"/>
                <w:szCs w:val="16"/>
              </w:rPr>
              <w:br/>
              <w:t xml:space="preserve">Сінерджи Хелс Денікен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Нідерланди/</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Австрія/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Швейцарія/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та адреси виробника АФІ пасиреотиду. Затверджено: Novartis Ringaskiddy Ltd. Ringaskiddy Co. Cork Ireland Запропоновано: Sterling Pharma Ringaskiddy Limited Ringaskiddy Cork, P43 FR63, Ireland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UA/15926/01/02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СИГНІФОР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порошок для суспензії для ін`єкцій по 60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Рекордаті Реа Дізізес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випуск серії:</w:t>
            </w:r>
            <w:r w:rsidRPr="00AE09EC">
              <w:rPr>
                <w:rFonts w:ascii="Arial" w:hAnsi="Arial" w:cs="Arial"/>
                <w:sz w:val="16"/>
                <w:szCs w:val="16"/>
              </w:rPr>
              <w:br/>
              <w:t>Рекордаті Реа Дізізес, Франція;</w:t>
            </w:r>
            <w:r w:rsidRPr="00AE09EC">
              <w:rPr>
                <w:rFonts w:ascii="Arial" w:hAnsi="Arial" w:cs="Arial"/>
                <w:sz w:val="16"/>
                <w:szCs w:val="16"/>
              </w:rPr>
              <w:br/>
              <w:t>випуск серії:</w:t>
            </w:r>
            <w:r w:rsidRPr="00AE09EC">
              <w:rPr>
                <w:rFonts w:ascii="Arial" w:hAnsi="Arial" w:cs="Arial"/>
                <w:sz w:val="16"/>
                <w:szCs w:val="16"/>
              </w:rPr>
              <w:br/>
              <w:t xml:space="preserve">Рекордаті Реа Дізізес, Франція; </w:t>
            </w:r>
            <w:r w:rsidRPr="00AE09EC">
              <w:rPr>
                <w:rFonts w:ascii="Arial" w:hAnsi="Arial" w:cs="Arial"/>
                <w:sz w:val="16"/>
                <w:szCs w:val="16"/>
              </w:rPr>
              <w:br/>
              <w:t>виробництво, контроль якості, первинне пакування розчинника та вторинне пакування готового продукту:</w:t>
            </w:r>
            <w:r w:rsidRPr="00AE09EC">
              <w:rPr>
                <w:rFonts w:ascii="Arial" w:hAnsi="Arial" w:cs="Arial"/>
                <w:sz w:val="16"/>
                <w:szCs w:val="16"/>
              </w:rPr>
              <w:br/>
              <w:t>Абботт Біолоджикалс Б.В., Нідерланди;</w:t>
            </w:r>
            <w:r w:rsidRPr="00AE09EC">
              <w:rPr>
                <w:rFonts w:ascii="Arial" w:hAnsi="Arial" w:cs="Arial"/>
                <w:sz w:val="16"/>
                <w:szCs w:val="16"/>
              </w:rPr>
              <w:br/>
              <w:t>контроль якості за всіма параметрами за виключенням тесту "Бактеріальні ендотоксини", первинне пакування порошку:</w:t>
            </w:r>
            <w:r w:rsidRPr="00AE09EC">
              <w:rPr>
                <w:rFonts w:ascii="Arial" w:hAnsi="Arial" w:cs="Arial"/>
                <w:sz w:val="16"/>
                <w:szCs w:val="16"/>
              </w:rPr>
              <w:br/>
              <w:t>Новартіс Фармасютікал Мануфактурінг ГмбХ, Австрія;</w:t>
            </w:r>
            <w:r w:rsidRPr="00AE09EC">
              <w:rPr>
                <w:rFonts w:ascii="Arial" w:hAnsi="Arial" w:cs="Arial"/>
                <w:sz w:val="16"/>
                <w:szCs w:val="16"/>
              </w:rPr>
              <w:br/>
              <w:t>контроль якості за всіма параметрами за виключенням молекулярної маси полімеру та тесту "Бактеріальні ендотоксини":</w:t>
            </w:r>
            <w:r w:rsidRPr="00AE09EC">
              <w:rPr>
                <w:rFonts w:ascii="Arial" w:hAnsi="Arial" w:cs="Arial"/>
                <w:sz w:val="16"/>
                <w:szCs w:val="16"/>
              </w:rPr>
              <w:br/>
              <w:t>Новартіс Фармасютікал Мануфактурінг ГмбХ, Австрія;</w:t>
            </w:r>
            <w:r w:rsidRPr="00AE09EC">
              <w:rPr>
                <w:rFonts w:ascii="Arial" w:hAnsi="Arial" w:cs="Arial"/>
                <w:sz w:val="16"/>
                <w:szCs w:val="16"/>
              </w:rPr>
              <w:br/>
              <w:t>виробництво порошку in bulk для суспензії для ін'єкцій:</w:t>
            </w:r>
            <w:r w:rsidRPr="00AE09EC">
              <w:rPr>
                <w:rFonts w:ascii="Arial" w:hAnsi="Arial" w:cs="Arial"/>
                <w:sz w:val="16"/>
                <w:szCs w:val="16"/>
              </w:rPr>
              <w:br/>
              <w:t>РЕКОРДАТІ АГ Реа Дізізес Бранч, Швейцарія;</w:t>
            </w:r>
            <w:r w:rsidRPr="00AE09EC">
              <w:rPr>
                <w:rFonts w:ascii="Arial" w:hAnsi="Arial" w:cs="Arial"/>
                <w:sz w:val="16"/>
                <w:szCs w:val="16"/>
              </w:rPr>
              <w:br/>
              <w:t>контроль якості за показником "Бактеріальні ендотоксини":</w:t>
            </w:r>
            <w:r w:rsidRPr="00AE09EC">
              <w:rPr>
                <w:rFonts w:ascii="Arial" w:hAnsi="Arial" w:cs="Arial"/>
                <w:sz w:val="16"/>
                <w:szCs w:val="16"/>
              </w:rPr>
              <w:br/>
              <w:t xml:space="preserve">Еурофінс Біофарма Продакт Тестінг Мюніх ГмбХ, Німеччина; </w:t>
            </w:r>
            <w:r w:rsidRPr="00AE09EC">
              <w:rPr>
                <w:rFonts w:ascii="Arial" w:hAnsi="Arial" w:cs="Arial"/>
                <w:sz w:val="16"/>
                <w:szCs w:val="16"/>
              </w:rPr>
              <w:br/>
              <w:t>термінальна стерилізація флаконів:</w:t>
            </w:r>
            <w:r w:rsidRPr="00AE09EC">
              <w:rPr>
                <w:rFonts w:ascii="Arial" w:hAnsi="Arial" w:cs="Arial"/>
                <w:sz w:val="16"/>
                <w:szCs w:val="16"/>
              </w:rPr>
              <w:br/>
              <w:t xml:space="preserve">Сінерджи Хелс Денікен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Нідерланди/</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Австрія/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Швейцарія/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та адреси виробника АФІ пасиреотиду. Затверджено: Novartis Ringaskiddy Ltd. Ringaskiddy Co. Cork Ireland Запропоновано: Sterling Pharma Ringaskiddy Limited Ringaskiddy Cork, P43 FR63, Ireland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UA/15926/01/03</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СИГНІФОР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порошок для суспензії для ін`єкцій по 20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Рекордаті Реа Дізізес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випуск серії:</w:t>
            </w:r>
            <w:r w:rsidRPr="00AE09EC">
              <w:rPr>
                <w:rFonts w:ascii="Arial" w:hAnsi="Arial" w:cs="Arial"/>
                <w:sz w:val="16"/>
                <w:szCs w:val="16"/>
              </w:rPr>
              <w:br/>
              <w:t>Рекордаті Реа Дізізес, Франція;</w:t>
            </w:r>
            <w:r w:rsidRPr="00AE09EC">
              <w:rPr>
                <w:rFonts w:ascii="Arial" w:hAnsi="Arial" w:cs="Arial"/>
                <w:sz w:val="16"/>
                <w:szCs w:val="16"/>
              </w:rPr>
              <w:br/>
              <w:t>випуск серії:</w:t>
            </w:r>
            <w:r w:rsidRPr="00AE09EC">
              <w:rPr>
                <w:rFonts w:ascii="Arial" w:hAnsi="Arial" w:cs="Arial"/>
                <w:sz w:val="16"/>
                <w:szCs w:val="16"/>
              </w:rPr>
              <w:br/>
              <w:t xml:space="preserve">Рекордаті Реа Дізізес, Франція; </w:t>
            </w:r>
            <w:r w:rsidRPr="00AE09EC">
              <w:rPr>
                <w:rFonts w:ascii="Arial" w:hAnsi="Arial" w:cs="Arial"/>
                <w:sz w:val="16"/>
                <w:szCs w:val="16"/>
              </w:rPr>
              <w:br/>
              <w:t>виробництво, контроль якості, первинне пакування розчинника та вторинне пакування готового продукту:</w:t>
            </w:r>
            <w:r w:rsidRPr="00AE09EC">
              <w:rPr>
                <w:rFonts w:ascii="Arial" w:hAnsi="Arial" w:cs="Arial"/>
                <w:sz w:val="16"/>
                <w:szCs w:val="16"/>
              </w:rPr>
              <w:br/>
              <w:t>Абботт Біолоджикалс Б.В., Нідерланди;</w:t>
            </w:r>
            <w:r w:rsidRPr="00AE09EC">
              <w:rPr>
                <w:rFonts w:ascii="Arial" w:hAnsi="Arial" w:cs="Arial"/>
                <w:sz w:val="16"/>
                <w:szCs w:val="16"/>
              </w:rPr>
              <w:br/>
              <w:t>контроль якості за всіма параметрами за виключенням тесту "Бактеріальні ендотоксини", первинне пакування порошку:</w:t>
            </w:r>
            <w:r w:rsidRPr="00AE09EC">
              <w:rPr>
                <w:rFonts w:ascii="Arial" w:hAnsi="Arial" w:cs="Arial"/>
                <w:sz w:val="16"/>
                <w:szCs w:val="16"/>
              </w:rPr>
              <w:br/>
              <w:t>Новартіс Фармасютікал Мануфактурінг ГмбХ, Австрія;</w:t>
            </w:r>
            <w:r w:rsidRPr="00AE09EC">
              <w:rPr>
                <w:rFonts w:ascii="Arial" w:hAnsi="Arial" w:cs="Arial"/>
                <w:sz w:val="16"/>
                <w:szCs w:val="16"/>
              </w:rPr>
              <w:br/>
              <w:t>контроль якості за всіма параметрами за виключенням молекулярної маси полімеру та тесту "Бактеріальні ендотоксини":</w:t>
            </w:r>
            <w:r w:rsidRPr="00AE09EC">
              <w:rPr>
                <w:rFonts w:ascii="Arial" w:hAnsi="Arial" w:cs="Arial"/>
                <w:sz w:val="16"/>
                <w:szCs w:val="16"/>
              </w:rPr>
              <w:br/>
              <w:t>Новартіс Фармасютікал Мануфактурінг ГмбХ, Австрія;</w:t>
            </w:r>
            <w:r w:rsidRPr="00AE09EC">
              <w:rPr>
                <w:rFonts w:ascii="Arial" w:hAnsi="Arial" w:cs="Arial"/>
                <w:sz w:val="16"/>
                <w:szCs w:val="16"/>
              </w:rPr>
              <w:br/>
              <w:t>виробництво порошку in bulk для суспензії для ін'єкцій:</w:t>
            </w:r>
            <w:r w:rsidRPr="00AE09EC">
              <w:rPr>
                <w:rFonts w:ascii="Arial" w:hAnsi="Arial" w:cs="Arial"/>
                <w:sz w:val="16"/>
                <w:szCs w:val="16"/>
              </w:rPr>
              <w:br/>
              <w:t>РЕКОРДАТІ АГ Реа Дізізес Бранч, Швейцарія;</w:t>
            </w:r>
            <w:r w:rsidRPr="00AE09EC">
              <w:rPr>
                <w:rFonts w:ascii="Arial" w:hAnsi="Arial" w:cs="Arial"/>
                <w:sz w:val="16"/>
                <w:szCs w:val="16"/>
              </w:rPr>
              <w:br/>
              <w:t>контроль якості за показником "Бактеріальні ендотоксини":</w:t>
            </w:r>
            <w:r w:rsidRPr="00AE09EC">
              <w:rPr>
                <w:rFonts w:ascii="Arial" w:hAnsi="Arial" w:cs="Arial"/>
                <w:sz w:val="16"/>
                <w:szCs w:val="16"/>
              </w:rPr>
              <w:br/>
              <w:t xml:space="preserve">Еурофінс Біофарма Продакт Тестінг Мюніх ГмбХ, Німеччина; </w:t>
            </w:r>
            <w:r w:rsidRPr="00AE09EC">
              <w:rPr>
                <w:rFonts w:ascii="Arial" w:hAnsi="Arial" w:cs="Arial"/>
                <w:sz w:val="16"/>
                <w:szCs w:val="16"/>
              </w:rPr>
              <w:br/>
              <w:t>термінальна стерилізація флаконів:</w:t>
            </w:r>
            <w:r w:rsidRPr="00AE09EC">
              <w:rPr>
                <w:rFonts w:ascii="Arial" w:hAnsi="Arial" w:cs="Arial"/>
                <w:sz w:val="16"/>
                <w:szCs w:val="16"/>
              </w:rPr>
              <w:br/>
              <w:t xml:space="preserve">Сінерджи Хелс Денікен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Нідерланди/</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Австрія/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Швейцарія/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та адреси виробника АФІ пасиреотиду. Затверджено: Novartis Ringaskiddy Ltd. Ringaskiddy Co. Cork Ireland Запропоновано: Sterling Pharma Ringaskiddy Limited Ringaskiddy Cork, P43 FR63, Ireland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UA/15926/01/01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 xml:space="preserve">СІНДЖАРДІ®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5 мг/1000 мг; по 10 таблеток в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первинне та вторинне пакування, контроль якості, випуск серії: Берінгер Інгельхайм Фарма ГмбХ і Ко. КГ, Німеччина;</w:t>
            </w:r>
            <w:r w:rsidRPr="00AE09EC">
              <w:rPr>
                <w:rFonts w:ascii="Arial" w:hAnsi="Arial" w:cs="Arial"/>
                <w:sz w:val="16"/>
                <w:szCs w:val="16"/>
              </w:rPr>
              <w:br/>
              <w:t>виробництво, контроль якості (за винятком тесту «Мікробіологічна чистота»), первинне та вторинне пакування, випуск серії: Берінгер Інгельхайм Хеллас Сингл Мембер С.А., Греція; первинне та вторинне пакування, контроль якості, випуск серії: ПАТЕОН ФРАНЦІЯ, Франція; виробництво таблеток "in bulk" та контроль якості: Патеон Пуерто Рико. Інк., Сполучені Штати Америки; контроль якості (за винятком тесту "Мікробіологічна чистота"): А енд Ем ШТАБТЕСТ Лабор фур Аналітик унд Стабілітатспруфунг ГмбХ , Німеччина; контроль якості при дослідженні стабільності (за винятком тесту "Мікробіологічна чистота"): Еврофінс ФАСТ ГмбХ, Німеччина; альтернативна лабораторія для контролю тесту "Мікробіологічна чистота": СГС Інститут Фрезеніус ГмбХ, Німеччина, Лабор ЛС СЕ енд Ко. КГ, Німеччина, К`юЕйСіЕс ЕПЕ,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Греція/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Сполучені Штати Америки</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Для дозування 5 мг/1000 мг </w:t>
            </w:r>
            <w:r w:rsidRPr="00AE09EC">
              <w:rPr>
                <w:rFonts w:ascii="Arial" w:hAnsi="Arial" w:cs="Arial"/>
                <w:sz w:val="16"/>
                <w:szCs w:val="16"/>
              </w:rPr>
              <w:br/>
              <w:t xml:space="preserve">Заявником надано оновлений план управління ризиками версія 17.1.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видаленням важливого потенційного ризику та завершенням дослідження PASS 1245-0097. Резюме плану управління ризиками версія 17.1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UA/15724/01/01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 xml:space="preserve">СІНДЖАРДІ®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таблетки, вкриті плівковою оболонкою, 12,5 мг/1000 мг; </w:t>
            </w:r>
            <w:r w:rsidRPr="00AE09EC">
              <w:rPr>
                <w:rFonts w:ascii="Arial" w:hAnsi="Arial" w:cs="Arial"/>
                <w:sz w:val="16"/>
                <w:szCs w:val="16"/>
              </w:rPr>
              <w:br/>
              <w:t>по 10 таблеток в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первинне та вторинне пакування, контроль якості, випуск серії: Берінгер Інгельхайм Фарма ГмбХ і Ко. КГ, Німеччина;</w:t>
            </w:r>
            <w:r w:rsidRPr="00AE09EC">
              <w:rPr>
                <w:rFonts w:ascii="Arial" w:hAnsi="Arial" w:cs="Arial"/>
                <w:sz w:val="16"/>
                <w:szCs w:val="16"/>
              </w:rPr>
              <w:br/>
              <w:t>виробництво, контроль якості (за винятком тесту «Мікробіологічна чистота»), первинне та вторинне пакування, випуск серії: Берінгер Інгельхайм Хеллас Сингл Мембер С.А., Греція; первинне та вторинне пакування, контроль якості, випуск серії: ПАТЕОН ФРАНЦІЯ, Франція; виробництво таблеток "in bulk" та контроль якості: Патеон Пуерто Рико. Інк., Сполучені Штати Америки; контроль якості (за винятком тесту "Мікробіологічна чистота"): А енд Ем ШТАБТЕСТ Лабор фур Аналітик унд Стабілітатспруфунг ГмбХ , Німеччина; контроль якості при дослідженні стабільності (за винятком тесту "Мікробіологічна чистота"): Еврофінс ФАСТ ГмбХ, Німеччина. альтернативна лабораторія для контролю тесту "Мікробіологічна чистота": СГС Інститут Фрезеніус ГмбХ, Німеччина, Лабор ЛС СЕ енд Ко. КГ, Німеччина, К`юЕйСіЕс ЕПЕ,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Греція/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Сполучені Штати Америки</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Для дозування 12,5 мг/1000 мг </w:t>
            </w:r>
            <w:r w:rsidRPr="00AE09EC">
              <w:rPr>
                <w:rFonts w:ascii="Arial" w:hAnsi="Arial" w:cs="Arial"/>
                <w:sz w:val="16"/>
                <w:szCs w:val="16"/>
              </w:rPr>
              <w:br/>
              <w:t xml:space="preserve">Заявником надано оновлений план управління ризиками версія 17.1.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видаленням важливого потенційного ризику та завершенням дослідження PASS 1245-0097. Резюме плану управління ризиками версія 17.1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UA/15722/01/01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СКІНОРЕН®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крем 20 %; по 30 г у тубі; по 1 тубі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ЛЕО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ЛЕО Фарма Мануфактурінг Італі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w:t>
            </w:r>
            <w:r w:rsidRPr="00AE09EC">
              <w:rPr>
                <w:rFonts w:ascii="Arial" w:hAnsi="Arial" w:cs="Arial"/>
                <w:sz w:val="16"/>
                <w:szCs w:val="16"/>
              </w:rPr>
              <w:br/>
              <w:t xml:space="preserve">Діюча редакція: Частота подання регулярно оновлюваного звіту з безпеки 13 років. Кінцева дата для включення даних до РОЗБ -01.01.2025 р. Дата подання - 01.04.2025 р. Пропонована редакція: Частота подання регулярно оновлюваного звіту з безпеки 8 років. Кінцева дата для включення даних до РОЗБ - 03.06.2025 р. Дата подання - 01.09.2025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UA/1074/02/01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СКІНОРЕН®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гель 15 %, по 5 г або по 30 г у тубі; по 1 тубі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ЛЕО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ЛЕО Фарма Мануфактурінг Італі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w:t>
            </w:r>
            <w:r w:rsidRPr="00AE09EC">
              <w:rPr>
                <w:rFonts w:ascii="Arial" w:hAnsi="Arial" w:cs="Arial"/>
                <w:sz w:val="16"/>
                <w:szCs w:val="16"/>
              </w:rPr>
              <w:br/>
              <w:t>Діюча редакція: Частота подання регулярно оновлюваного звіту з безпеки 13 років. Кінцева дата для включення даних до РОЗБ -01.01.2025 р. Дата подання - 01.04.2025 р. Пропонована редакція: Частота подання регулярно оновлюваного звіту з безпеки 8 років. Кінцева дата для включення даних до РОЗБ - 03.06.2025 р. Дата подання - 01.09.2025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UA/1074/01/01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СМЕКТАЛІЯ®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суспензія оральна, 3 г; по 10,27 г суспензії оральної в пакетику; по 12 пакетиків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ІПСЕН КОНСЬЮМЕР ХЕЛСКЕА, Акціонерне товариство спрощеного типу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первинне та вторинне пакування, контроль якості, випуск серії та зберігання: БОФУР ІПСЕН ІНДУСТРІ, Франція; Виробництво, первинне та вторинне пакування, контроль якості, випуск серії та зберігання: Фарматіс,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Франсуа Сіллан / Dr. Francoise Sillan. Пропонована редакція: Сільвія Сісмондо / Sylvie Cismondo.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Голубничний Олександр Сергійович. Пропонована редакція: Шапка Олена Володимирівна.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UA/16696/01/01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ліофілізат для розчину для ін’єкцій по 15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AE09EC">
              <w:rPr>
                <w:rFonts w:ascii="Arial" w:hAnsi="Arial" w:cs="Arial"/>
                <w:sz w:val="16"/>
                <w:szCs w:val="16"/>
              </w:rPr>
              <w:br/>
              <w:t xml:space="preserve">Пфайзер Менюфекчуринг Бельгія НВ, Бельгія; </w:t>
            </w:r>
            <w:r w:rsidRPr="00AE09EC">
              <w:rPr>
                <w:rFonts w:ascii="Arial" w:hAnsi="Arial" w:cs="Arial"/>
                <w:sz w:val="16"/>
                <w:szCs w:val="16"/>
              </w:rPr>
              <w:br/>
              <w:t>Контроль якості лікарського засобу:</w:t>
            </w:r>
            <w:r w:rsidRPr="00AE09EC">
              <w:rPr>
                <w:rFonts w:ascii="Arial" w:hAnsi="Arial" w:cs="Arial"/>
                <w:sz w:val="16"/>
                <w:szCs w:val="16"/>
              </w:rPr>
              <w:br/>
              <w:t>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Бельгія/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Ірландія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первинної (п. 4. «ДАТА ЗАКНІЧЕННЯ ТЕРМІНУ ПРИДАТНОСТІ») та вторинної (п. 8. «ДАТА ЗАКНІЧЕННЯ ТЕРМІНУ ПРИДАТНОСТІ») упаковок лікарського засобу.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UA/17108/01/02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ліофілізат для розчину для ін’єкцій по 20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AE09EC">
              <w:rPr>
                <w:rFonts w:ascii="Arial" w:hAnsi="Arial" w:cs="Arial"/>
                <w:sz w:val="16"/>
                <w:szCs w:val="16"/>
              </w:rPr>
              <w:br/>
              <w:t xml:space="preserve">Пфайзер Менюфекчуринг Бельгія НВ, Бельгія; </w:t>
            </w:r>
            <w:r w:rsidRPr="00AE09EC">
              <w:rPr>
                <w:rFonts w:ascii="Arial" w:hAnsi="Arial" w:cs="Arial"/>
                <w:sz w:val="16"/>
                <w:szCs w:val="16"/>
              </w:rPr>
              <w:br/>
              <w:t>Контроль якості лікарського засобу:</w:t>
            </w:r>
            <w:r w:rsidRPr="00AE09EC">
              <w:rPr>
                <w:rFonts w:ascii="Arial" w:hAnsi="Arial" w:cs="Arial"/>
                <w:sz w:val="16"/>
                <w:szCs w:val="16"/>
              </w:rPr>
              <w:br/>
              <w:t>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Бельгія/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Ірландія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первинної (п. 4. «ДАТА ЗАКНІЧЕННЯ ТЕРМІНУ ПРИДАТНОСТІ») та вторинної (п. 8. «ДАТА ЗАКНІЧЕННЯ ТЕРМІНУ ПРИДАТНОСТІ») упаковок лікарського засобу.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UA/17108/01/03</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ліофілізат для розчину для ін’єкцій по 10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AE09EC">
              <w:rPr>
                <w:rFonts w:ascii="Arial" w:hAnsi="Arial" w:cs="Arial"/>
                <w:sz w:val="16"/>
                <w:szCs w:val="16"/>
              </w:rPr>
              <w:br/>
              <w:t xml:space="preserve">Пфайзер Менюфекчуринг Бельгія НВ, Бельгія; </w:t>
            </w:r>
            <w:r w:rsidRPr="00AE09EC">
              <w:rPr>
                <w:rFonts w:ascii="Arial" w:hAnsi="Arial" w:cs="Arial"/>
                <w:sz w:val="16"/>
                <w:szCs w:val="16"/>
              </w:rPr>
              <w:br/>
              <w:t>Контроль якості лікарського засобу:</w:t>
            </w:r>
            <w:r w:rsidRPr="00AE09EC">
              <w:rPr>
                <w:rFonts w:ascii="Arial" w:hAnsi="Arial" w:cs="Arial"/>
                <w:sz w:val="16"/>
                <w:szCs w:val="16"/>
              </w:rPr>
              <w:br/>
              <w:t>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Бельгія/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Ірландія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первинної (п. 4. «ДАТА ЗАКНІЧЕННЯ ТЕРМІНУ ПРИДАТНОСТІ») та вторинної (п. 8. «ДАТА ЗАКНІЧЕННЯ ТЕРМІНУ ПРИДАТНОСТІ») упаковок лікарського засобу.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UA/17108/01/01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AE09EC">
              <w:rPr>
                <w:rFonts w:ascii="Arial" w:hAnsi="Arial" w:cs="Arial"/>
                <w:sz w:val="16"/>
                <w:szCs w:val="16"/>
              </w:rPr>
              <w:br/>
              <w:t xml:space="preserve">Пфайзер Менюфекчуринг Бельгія НВ, Бельгія; </w:t>
            </w:r>
            <w:r w:rsidRPr="00AE09EC">
              <w:rPr>
                <w:rFonts w:ascii="Arial" w:hAnsi="Arial" w:cs="Arial"/>
                <w:sz w:val="16"/>
                <w:szCs w:val="16"/>
              </w:rPr>
              <w:br/>
              <w:t>Контроль якості лікарського засобу:</w:t>
            </w:r>
            <w:r w:rsidRPr="00AE09EC">
              <w:rPr>
                <w:rFonts w:ascii="Arial" w:hAnsi="Arial" w:cs="Arial"/>
                <w:sz w:val="16"/>
                <w:szCs w:val="16"/>
              </w:rPr>
              <w:br/>
              <w:t>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Бельгія/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Ірландія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первинної (п. 4. «ДАТА ЗАКНІЧЕННЯ ТЕРМІНУ ПРИДАТНОСТІ») та вторинної (п. 8. «ДАТА ЗАКНІЧЕННЯ ТЕРМІНУ ПРИДАТНОСТІ») упаковок лікарського засобу.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UA/17108/01/04</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СОРЦЕФ®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гранули для оральної суспензії, 100 мг/5 мл; для 60 мл суспензії: по 32 г грануляту у флаконі з пластмасовою мірною ложкою та мірним стаканчиком в картонній коробці; для 100 мл суспензії: по 53 г грануляту у флаконі з пластмасовою мірною ложкою та мірним стаканчиком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АЛКАЛОЇД АД Скоп’є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контроль якості, випуск серії: АЛКАЛОЇД АД Скоп’є, Республіка Північна Македонія; виробництво, первинне та вторинне пакування:</w:t>
            </w:r>
            <w:r w:rsidRPr="00AE09EC">
              <w:rPr>
                <w:rFonts w:ascii="Arial" w:hAnsi="Arial" w:cs="Arial"/>
                <w:sz w:val="16"/>
                <w:szCs w:val="16"/>
              </w:rPr>
              <w:br/>
              <w:t xml:space="preserve">АЛКАЛОЇД АД Скоп’є, Республіка Північна Македонія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Республіка Північна Македонія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за показником «Опис» у специфікації ГЛЗ при випуску та на термін придатності, а саме приведення у відповідність до оригінальних матеріалів виробника. Зміна має виключно редакційний характер, фактично зовнішній вигляд лікарського засобу не змінюється.- Затверджено: Опис - Гранули: суміш гранул від жовтого до майже жовтого кольору та безбарвних кристалів. - Суспензія: в’язка рідина від білого до кремового кольору. </w:t>
            </w:r>
            <w:r w:rsidRPr="00AE09EC">
              <w:rPr>
                <w:rFonts w:ascii="Arial" w:hAnsi="Arial" w:cs="Arial"/>
                <w:sz w:val="16"/>
                <w:szCs w:val="16"/>
              </w:rPr>
              <w:br/>
              <w:t>Запропоновано: Опис - Гранули: від майже білих до блідо-жовтих гранули та кристали. - Суспензія: в’язка рідина від майже білого до блідо-жовтого кольору. - Зміни внесено в інструкцію для медичного застосування лікарського засобу у розділ "Лікарська форма" (основні фізико-хімічні властивості).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за показниками «Опис» та «Кількісне визначення цефіксиму та натрію бензоату» методом ВЕРХ, а саме приведення тексту методик у відповідність до оригінальних методів виробника. - Зміни внесено в інструкцію для медичного застосування лікарського засобу у розділ "Лікарська форма" (основні фізико-хімічні властивості).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UA/11157/01/01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СПАЗМІЛ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по 10 таблеток у блістері;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Виробництво нерозфасованої продукції, первинна та вторинна упаковка: Ветпром АД, Болгарія; Дозвіл на випуск серії: АТ "Софарма", Болгарія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Болгарія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UA/9012/01/01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ТАЛІПРЕС®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таблетки по 50 мг; по 10 таблеток у блістері; по 1 або по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2 роки. Пропонована редакція: Термін придатності. 3 роки. </w:t>
            </w:r>
            <w:r w:rsidRPr="00AE09EC">
              <w:rPr>
                <w:rFonts w:ascii="Arial" w:hAnsi="Arial" w:cs="Arial"/>
                <w:sz w:val="16"/>
                <w:szCs w:val="16"/>
              </w:rPr>
              <w:br/>
              <w:t>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UA/19326/01/02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ТАЛІПРЕС®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таблетки по 25 мг; по 10 таблеток у блістері; по 1 або по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2 роки. Пропонована редакція: Термін придатності. 3 роки. </w:t>
            </w:r>
            <w:r w:rsidRPr="00AE09EC">
              <w:rPr>
                <w:rFonts w:ascii="Arial" w:hAnsi="Arial" w:cs="Arial"/>
                <w:sz w:val="16"/>
                <w:szCs w:val="16"/>
              </w:rPr>
              <w:br/>
              <w:t>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UA/19326/01/01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ТАНАКАН®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оральний, 40 мг/мл; по 30 мл у флаконі; по 1 флакону у комплекті з дозатором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ІПСЕН КОНСЬЮМЕР ХЕЛСКЕА, Акціонерне товариство спрощеного типу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БОФУР ІПСЕН ІНДУСТРІ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E09EC">
              <w:rPr>
                <w:rFonts w:ascii="Arial" w:hAnsi="Arial" w:cs="Arial"/>
                <w:sz w:val="16"/>
                <w:szCs w:val="16"/>
              </w:rPr>
              <w:br/>
              <w:t xml:space="preserve">Діюча редакція: Д-р Франсуа Сіллан / Dr. Francoise Sillan. Пропонована редакція: Сільвія Сісмондо / Sylvie Cismondo. </w:t>
            </w:r>
            <w:r w:rsidRPr="00AE09EC">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Голубничний Олександр Сергійович. Пропонована редакція: Шапка Олена Володимирівна. Зміна контактних даних контактної особи заявника, відповідальної за фармаконагляд в Україні. </w:t>
            </w:r>
            <w:r w:rsidRPr="00AE09EC">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UA/9843/01/01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ТАНТУМ ВЕРДЕ®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льодяники з м'ятним смаком по 3 мг; по 10 льодяників у стіку; по 2 або 3 стіки в картонній пачці; по 10 льодяників у блістері; по 2 або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Азіенде Кіміке Ріуніте Анжеліні Франческо - А.К.Р.А.Ф.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Відповідальний за виробництво нерозфасованої продукції, первинне та вторинне пакування: ДIШ АГ, Швейцарія; Відповідальний за повний цикл: П'ЄР ФАБР МЕДІКАМАН ПРОДЮКСЬОН, Францiя; Відповідальний за вторинне пакування, контроль якості та випуск серії: Азіенде Кіміке Ріуніте Анжеліні Франческо А.К.Р.А.Ф. С.п.А., Італія; Відповідальний за первинне та вторинне пакування: П'ЄР ФАБР МЕДІКАМАН ПРОДЮКСЬОН, Францiя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Швейцарія/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2021-203 - Rev 01 (затверджено: R1-CEP 2021-203 - Rev 00) для АФІ бензидаміну гідрохлориду від затвердженого виробника AZIENDE CHIMICHE RIUNITE ANGELINI FRANCESCO - A.C.R.A.F. S.P.A.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параметру «Benzene» із специфікації для діючої речовини бензидаміну гідрохлориду.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UA/3920/03/01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ТЕМОДАЛ®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капсули по 100 мг; по 1 капсулі у саше; по 5 або по 20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пакування та контроль якості нерозфасованої продукції: Оріон Фарма, Фінляндія; Первинна та вторинна упаковка, дозвіл на випуск серії: Органон Хейст бв, Бельгія; Альтернативний контроль якості: Оріон Фарма, Фiнляндiя; Дозвіл на випуск серії: Мерк Шарп і Доум Б.В., Нiдерланди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Фінляндія/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Бельгія/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Нідерланди</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Заміна джерела одержання допоміжної речовини або реактиву, що становить ризик передачі збудників ГЕ (матеріалу, що становить ризик передачі збудників ГЕ, на матеріал рослинного або синтетичного походження) - Для допоміжних речовин або реактивів, які не використовуються у виробництві активної речовини біологічного/імунологічного походження, або лікарського засобу біологічного/імунологічного походження - Заміна джерела отримання стеаринової кислоти, що використовується як кінцевий мастильний матеріал у процесі виробництва капсул темозоломіду, з сировини тваринного походження на рослинне походження. Запропонована порошкоподібна стеаринова кислота рослинного походження виготовляється з рослинних олій і не містить речовин тваринного походження. Специфікації для стеаринової кислоти, Специфікації на випуск та термін придатності ГЛЗ, склад допоміжних речовин, готового лікарського засобу та термін придатності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UA/4893/01/03</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ТЕМОДАЛ®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капсули по 20 мг; по 1 капсулі у саше; по 5 або по 20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пакування та контроль якості нерозфасованої продукції: Оріон Фарма, Фінляндія; Первинна та вторинна упаковка, дозвіл на випуск серії: Органон Хейст бв, Бельгія; Альтернативний контроль якості: Оріон Фарма, Фiнляндiя; Дозвіл на випуск серії: Мерк Шарп і Доум Б.В., Нiдерланди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Фінляндія/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Бельгія/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Нідерланди</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Заміна джерела одержання допоміжної речовини або реактиву, що становить ризик передачі збудників ГЕ (матеріалу, що становить ризик передачі збудників ГЕ, на матеріал рослинного або синтетичного походження) - Для допоміжних речовин або реактивів, які не використовуються у виробництві активної речовини біологічного/імунологічного походження, або лікарського засобу біологічного/імунологічного походження - Заміна джерела отримання стеаринової кислоти, що використовується як кінцевий мастильний матеріал у процесі виробництва капсул темозоломіду, з сировини тваринного походження на рослинне походження. Запропонована порошкоподібна стеаринова кислота рослинного походження виготовляється з рослинних олій і не містить речовин тваринного походження. Специфікації для стеаринової кислоти, Специфікації на випуск та термін придатності ГЛЗ, склад допоміжних речовин, готового лікарського засобу та термін придатності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UA/4893/01/02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ТЕРБІЗИЛ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крем 1 % по 15 г у тубі; по 1 тубі в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ВАТ "Гедеон Ріхтер"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- 5 років; Кінцева дата для включення даних до РОЗБ - 30.09.2027 р.; дата подання РОЗБ - 29.12.2027 р. Пропонована редакція: Частота подання РОЗБ - 3 роки; Кінцева дата для включення даних до РОЗБ - 30.09.2025 р.; дата подання РОЗБ - 29.12.2025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UA/4558/01/01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ТЕТАНУС 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250 МО/1 мл; по 1 мл (250 МО) у попередньо наповненому шприці з голкою для введення; по 1 шприцу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КЕДРІОН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нового постачальника шприців для дозування 250 МО (1 мл) компанії Stevanato Group Ompi (SG Ompi) для забезпечення безперебійності виробництва ЛЗ. Як наслідок, відповідні зміни до р. «Упаковка»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UA/19360/01/01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ТЕТАНУС 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500 МО/2 мл; по 2 мл (500 МО) у попередньо наповненому шприці з голкою для введення; по 1 шприцу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КЕДРІОН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нового постачальника шприців для дозування 250 МО (1 мл) компанії Stevanato Group Ompi (SG Ompi) для забезпечення безперебійності виробництва ЛЗ. Як наслідок, відповідні зміни до р. «Упаковка»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UA/19360/01/02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ТІКОВАК ВАКЦИНА ДЛЯ ПРОФІЛАКТИКИ КЛІЩОВОГО ЕНЦЕФАЛІТУ КУЛЬТУРАЛЬНА ІНАКТИВОВАНА ОЧИЩЕНА 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суспензія для ін'єкцій по 2,4 мкг/0,5 мл, по 0,5 мл суспензії у попередньо заповненому одноразовому шприці; по 1 шприцу вкладеному у блістер; по 1 блістеру та окремою голкою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контроль якості: ЄУРОФІНС БІОФАРМА ПРОДАКТ ТЕСТІНГ СПЕЙН, С.Л.У , Іспанія; контроль якості: Пфайзер Менюфекчуринг Австрія ГмбХ, Австрія; виробництво продукту у формі in bulk; наповнення шприців, пакування, маркування, контроль якості, випуск серії: Пфайзер Менюфекчуринг Бельгія НВ, Бельгiя; контроль якості: СГС Лаб Сімон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Іспанія/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Австрія/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Бельгія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Заміна тесту для оцінки ефективності (імуногенності) вакцини під час випуску in vivo, який наразі проводиться на готовій нерозфасованій вакцині з використанням методу летального інфікування, на тест для оціни ефективності in vitro, який буде проводитися на готовому лікарському засобі з використанням конкурентного ІФА, з метою скорочення та заміни випробувань на тваринах. -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Внесення змін до затвердженого протоколу стабільності, а саме – включення тесту для оцінки ефективності (імуногенності) вакцини in vitro. -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показника, який може мати істотний вплив на якість готового лікарського засобу)</w:t>
            </w:r>
            <w:r w:rsidRPr="00AE09EC">
              <w:rPr>
                <w:rFonts w:ascii="Arial" w:hAnsi="Arial" w:cs="Arial"/>
                <w:sz w:val="16"/>
                <w:szCs w:val="16"/>
              </w:rPr>
              <w:br/>
              <w:t>Вилучення тесту для оцінки ефективності (імуногенності) вакцини in vivo зі специфікації під час випуску готової нерозфасованої вакцини.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UA/16695/01/01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ТІКОВАК ДЖУНІОР ВАКЦИНА ДЛЯ ПРОФІЛАКТИКИ КЛІЩОВОГО ЕНЦЕФАЛІТУ КУЛЬТУРАЛЬНА ІНАКТИВОВАНА ОЧИЩЕНА 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суспензія для ін'єкцій по 1,2 мкг/0,25 мл, по 0,25 мл суспензії у попередньо заповненому одноразовому шприці; по 1 шприцу вкладеному у блістер; по 1 блістеру та окремою голкою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контроль якості: ЄУРОФІНС БІОФАРМА ПРОДАКТ ТЕСТІНГ СПЕЙН, С.Л.У , Іспанія; контроль якості: Пфайзер Менюфекчуринг Австрія ГмбХ, Австрія; виробництво продукту у формі in bulk; наповнення шприців, пакування, маркування, контроль якості, випуск серії: Пфайзер Менюфекчуринг Бельгія НВ, Бельгiя; контроль якості: СГС Лаб Сімон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Іспанія/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Австрія/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Бельгія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Заміна тесту для оцінки ефективності (імуногенності) вакцини під час випуску in vivo, який наразі проводиться на готовій нерозфасованій вакцині з використанням методу летального інфікування, на тест для оціни ефективності in vitro, який буде проводитися на готовому лікарському засобі з використанням конкурентного ІФА, з метою скорочення та заміни випробувань на тваринах. -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Внесення змін до затвердженого протоколу стабільності, а саме – включення тесту для оцінки ефективності (імуногенності) вакцини in vitro. -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показника, який може мати істотний вплив на якість готового лікарського засобу)</w:t>
            </w:r>
            <w:r w:rsidRPr="00AE09EC">
              <w:rPr>
                <w:rFonts w:ascii="Arial" w:hAnsi="Arial" w:cs="Arial"/>
                <w:sz w:val="16"/>
                <w:szCs w:val="16"/>
              </w:rPr>
              <w:br/>
              <w:t>Вилучення тесту для оцінки ефективності (імуногенності) вакцини in vivo зі специфікації під час випуску готової нерозфасованої вакцини.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UA/16694/01/01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ТОНЗИЛОТРЕН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по 20 таблеток у блістері; по 2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Альпен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Виробник, відповідальний за кінцевий продукт, первинне та вторинне пакування, контроль якості та випуск серії :</w:t>
            </w:r>
            <w:r w:rsidRPr="00AE09EC">
              <w:rPr>
                <w:rFonts w:ascii="Arial" w:hAnsi="Arial" w:cs="Arial"/>
                <w:sz w:val="16"/>
                <w:szCs w:val="16"/>
              </w:rPr>
              <w:br/>
              <w:t xml:space="preserve">Др. Густав Кляйн ГмбХ &amp;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готового лікарського засобу, відповідальної за продукцію in-bulk та випуск серій - Дойче Хомеопаті-Уніон ХУ-Арцнайміттель Гмбх &amp; Ко. Залишається альтернативний виробник Др. Густав Кляйн ГмбХ &amp; Ко. КГ, Німеччина. Зміни внесено в інструкцію для медичного застосування лікарського засобу у зв'язку з вилученням одного з виробників та як наслідок - вилучення тексту маркування упаковки лікарського засобу для відповідного виробника.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AE09EC">
              <w:rPr>
                <w:rFonts w:ascii="Arial" w:hAnsi="Arial" w:cs="Arial"/>
                <w:sz w:val="16"/>
                <w:szCs w:val="16"/>
              </w:rPr>
              <w:br/>
              <w:t xml:space="preserve">Вилучення виробничої дільниці готового лікарського засобу, відповідальної за продукцію in-bulk, первинне та вторинне пакування - Др. Вільмар Швабе ГмбХ і Ко. КГ. Залишається альтернативний виробник Др. Густав Кляйн ГмбХ &amp; Ко. КГ, Німеччина. </w:t>
            </w:r>
            <w:r w:rsidRPr="00AE09EC">
              <w:rPr>
                <w:rFonts w:ascii="Arial" w:hAnsi="Arial" w:cs="Arial"/>
                <w:sz w:val="16"/>
                <w:szCs w:val="16"/>
              </w:rPr>
              <w:br/>
              <w:t xml:space="preserve">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UA/3781/01/01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Т-СЕПТ®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таблетки для розсмоктування по 3 мг, по 10 таблеток у блістері; по 1 або 2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Амакса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АйСіЕн Польфа Жешув Ес.Ей.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Впровадження фармакопейного методу контролю вмісту домішки G в бензидаміні гідрохлориді виробником ГЛЗ відповідно до монографії Ph. Eur. поточного видання.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UA/13494/01/01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Т-СЕПТ®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спрей для ротової порожнини, розчин, 1,5 мг/мл; по 30 мл у флаконі з пристроєм для розпилювання;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Амакса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АйСіЕн Польфа Жешув Ес.Ей.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впровадження фармакопейного методу контролю вмісту домішки G в бензидаміні гідрохлориді виробником ГЛЗ відповідно до монографії Ph. Eur. поточного видання.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UA/13494/02/01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 xml:space="preserve">Т-ТРІОМАКС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розчин для ін'єкцій, 25 мг/мл по 2 мл або по 4 мл в ампулі; по 5 ампул у контурній чарунковій упаковці; по 2 контурні чарункові упаковки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придатності АФІ Морфолінієва сіль тіазотної кислоти виробництва фірми ТОВ "ФАРМХІМ", Україна. Діюча редакція: ТЕРМІН ПРИДАТНОСТІ</w:t>
            </w:r>
            <w:r w:rsidRPr="00AE09EC">
              <w:rPr>
                <w:rFonts w:ascii="Arial" w:hAnsi="Arial" w:cs="Arial"/>
                <w:sz w:val="16"/>
                <w:szCs w:val="16"/>
              </w:rPr>
              <w:br/>
              <w:t>2 роки. Пропонована редакція: ТЕРМІН ПРИДАТНОСТІ 4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UA/13848/01/01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ФЕЗАМ®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капсули тверді; по 10 капсул у блістері, по 2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ТОВ "Тева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Балканфарма-Дупниця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Болгарія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2003-150-Rev-03 (затверджено: R1-CEP 2003-150-Rev-02) для Діючої речовини цинаризин від затвердженого виробника FDC LIMITED, India.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випробування АФІ цинаризин виробництва FDC LIMITED, India. Період повторного випробування становить 60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UA/3371/01/01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ФЕНОКІТ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краплі оральні, 1 мг/ мл; по 20 мл у контейнері; по 1 контейнеру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Спільне українсько-іспанське підприємсво "СПЕРКО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повний цикл виробництва, випуск серії: Спільне українсько-іспанське підприємство "Сперко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2000-145-Rev 09 від затвердженого виробника OLON S.P.A., Італія діючої речовини Диметиндену малеату (затверджено: R1-CEP 2000-145-Rev 08; запропоновано: CEP 2000-145-Rev 09)</w:t>
            </w:r>
          </w:p>
          <w:p w:rsidR="00706227" w:rsidRPr="00AE09EC" w:rsidRDefault="00706227" w:rsidP="00AF2A9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UA/16281/01/01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ФЕНТАНІЛ М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трансдермальний пластир, 25 мкг/год, по 1 пластиру в пакетику; по 5 пакетиків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за повним циклом: Гексал АГ , Німеччина; Контроль якості: Салютас Фарма ГмбХ, Німеччина; Контроль якості: ГГАС Лабор Др. Хойслер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р. 3.2.Р.7. Система контейнер/закупорювальний засіб, а саме вилучення незначного показника “Sealability” зі специфікації первинного пакувального матеріалу (Paper/PE/AL/PE Sachet foil).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р. 3.2.Р.7. Система контейнер/закупорювальний засіб, а саме вилучення незначного показника “Dimensions (inner core diameter” зі специфікації первинного пакувального матеріалу (Paper/PE/AL/PE Sachet foil) пакетику. Внутрішне ядро – це технічний параметр, який не має відношення до якості продукту.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Система контейнер/закупорювальний засіб, а саме вилучення незначного показника “Thickness” зі специфікації первинного пакувального матеріалу (Paper/PE/AL/PE Sachet foil) пакетику</w:t>
            </w:r>
          </w:p>
          <w:p w:rsidR="00706227" w:rsidRPr="00AE09EC" w:rsidRDefault="00706227" w:rsidP="00AF2A9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UA/10842/01/01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ФЕНТАНІЛ М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трансдермальний пластир, 50 мкг/год, по 1 пластиру в пакетику; по 5 пакетиків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за повним циклом: Гексал АГ , Німеччина; Контроль якості: Салютас Фарма ГмбХ, Німеччина; Контроль якості: ГГАС Лабор Др. Хойслер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р. 3.2.Р.7. Система контейнер/закупорювальний засіб, а саме вилучення незначного показника “Sealability” зі специфікації первинного пакувального матеріалу (Paper/PE/AL/PE Sachet foil).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р. 3.2.Р.7. Система контейнер/закупорювальний засіб, а саме вилучення незначного показника “Dimensions (inner core diameter” зі специфікації первинного пакувального матеріалу (Paper/PE/AL/PE Sachet foil) пакетику. Внутрішне ядро – це технічний параметр, який не має відношення до якості продукту.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Система контейнер/закупорювальний засіб, а саме вилучення незначного показника “Thickness” зі специфікації первинного пакувального матеріалу (Paper/PE/AL/PE Sachet foil) пакетику</w:t>
            </w:r>
          </w:p>
          <w:p w:rsidR="00706227" w:rsidRPr="00AE09EC" w:rsidRDefault="00706227" w:rsidP="00AF2A9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UA/10842/01/02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ФЕНТАНІЛ М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трансдермальний пластир, 75 мкг/год, по 1 пластиру в пакетику; по 5 пакетиків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за повним циклом: Гексал АГ , Німеччина; Контроль якості: Салютас Фарма ГмбХ, Німеччина; Контроль якості: ГГАС Лабор Др. Хойслер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р. 3.2.Р.7. Система контейнер/закупорювальний засіб, а саме вилучення незначного показника “Sealability” зі специфікації первинного пакувального матеріалу (Paper/PE/AL/PE Sachet foil).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р. 3.2.Р.7. Система контейнер/закупорювальний засіб, а саме вилучення незначного показника “Dimensions (inner core diameter” зі специфікації первинного пакувального матеріалу (Paper/PE/AL/PE Sachet foil) пакетику. Внутрішне ядро – це технічний параметр, який не має відношення до якості продукту.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Система контейнер/закупорювальний засіб, а саме вилучення незначного показника “Thickness” зі специфікації первинного пакувального матеріалу (Paper/PE/AL/PE Sachet foil) пакетику</w:t>
            </w:r>
          </w:p>
          <w:p w:rsidR="00706227" w:rsidRPr="00AE09EC" w:rsidRDefault="00706227" w:rsidP="00AF2A9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UA/10842/01/03</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ФЕНТАНІЛ М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трансдермальний пластир, 100 мкг/год, по 1 пластиру в пакетику; по 5 пакетиків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за повним циклом: Гексал АГ , Німеччина; Контроль якості: Салютас Фарма ГмбХ, Німеччина; Контроль якості: ГГАС Лабор Др. Хойслер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р. 3.2.Р.7. Система контейнер/закупорювальний засіб, а саме вилучення незначного показника “Sealability” зі специфікації первинного пакувального матеріалу (Paper/PE/AL/PE Sachet foil).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р. 3.2.Р.7. Система контейнер/закупорювальний засіб, а саме вилучення незначного показника “Dimensions (inner core diameter” зі специфікації первинного пакувального матеріалу (Paper/PE/AL/PE Sachet foil) пакетику. Внутрішне ядро – це технічний параметр, який не має відношення до якості продукту.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Система контейнер/закупорювальний засіб, а саме вилучення незначного показника “Thickness” зі специфікації первинного пакувального матеріалу (Paper/PE/AL/PE Sachet foil) пакетику</w:t>
            </w:r>
          </w:p>
          <w:p w:rsidR="00706227" w:rsidRPr="00AE09EC" w:rsidRDefault="00706227" w:rsidP="00AF2A9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UA/10842/01/04</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ФІБРИГА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порошок та розчинник для розчину для ін’єкцій/інфузій по 1 г;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Виробник, відповідальний за первинну упаковку, контроль якості, випуск серії: Октафарма АБ, Швеція; Виробник, відповідальний за виробництво in bulk, первинну та вторинну упаковку, маркування, візуальну інспекцію, контроль якості, випуск серії: Октафарма Фармацевтика Продуктіонсгес. м.б.Х., Австрія; Виробник, відповідальний за візуальний контроль, маркування, вторинну упаковку:</w:t>
            </w:r>
            <w:r w:rsidRPr="00AE09EC">
              <w:rPr>
                <w:rFonts w:ascii="Arial" w:hAnsi="Arial" w:cs="Arial"/>
                <w:sz w:val="16"/>
                <w:szCs w:val="16"/>
              </w:rPr>
              <w:br/>
              <w:t xml:space="preserve">Октафарма Дессау ГмбХ, Німеччина; Виробник, відповідальний за виробництво розчинника (вода для ін’єкцій): Б. Браун Мелсунген АГ, Німеччина; Виробник, відповідальний за виробництво розчинника (вода для ін’єкцій): Солюфарм Фармацойтіше Ерцойгніссе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Швеція/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Австрія/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 Зміна лімітів для технологічного зразка 14 та проміжного продукту 2 для параметру фібріногену з «19-26 мг/мл» на «16-26 мг/мл» на підставі статистичної оцінки серій ЛЗ Фібрига, вироблених протягом 2018-2019 років, щоб відобразити фактичну концентрацію фібриногену.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UA/18890/01/01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ФІБРИГА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порошок та розчинник для розчину для ін’єкцій/інфузій по 1 г;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Виробник, відповідальний за первинну упаковку, контроль якості, випуск серії: Октафарма АБ, Швеція; Виробник, відповідальний за виробництво in bulk, первинну та вторинну упаковку, маркування, візуальну інспекцію, контроль якості, випуск серії: Октафарма Фармацевтика Продуктіонсгес. м.б.Х., Австрія; Виробник, відповідальний за візуальний контроль, маркування, вторинну упаковку:</w:t>
            </w:r>
            <w:r w:rsidRPr="00AE09EC">
              <w:rPr>
                <w:rFonts w:ascii="Arial" w:hAnsi="Arial" w:cs="Arial"/>
                <w:sz w:val="16"/>
                <w:szCs w:val="16"/>
              </w:rPr>
              <w:br/>
              <w:t xml:space="preserve">Октафарма Дессау ГмбХ, Німеччина; Виробник, відповідальний за виробництво розчинника (вода для ін’єкцій): Б. Браун Мелсунген АГ, Німеччина; Виробник, відповідальний за виробництво розчинника (вода для ін’єкцій): Солюфарм Фармацойтіше Ерцойгніссе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Швеція/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Австрія/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II типу - Зміни з якості. Готовий лікарський засіб. Система контейнер/закупорювальний засіб (інші зміни) Використання несиліконізованих скляних флаконів для кінцевого продукту для спрощення процесу асептичного наповнення, відмовившись від силіконізації флаконів на виробничій дільниці Октафарма, Австрія. Термін введення змін протягом 6 місяців після затвердження.</w:t>
            </w:r>
            <w:r w:rsidRPr="00AE09EC">
              <w:rPr>
                <w:rFonts w:ascii="Arial" w:hAnsi="Arial" w:cs="Arial"/>
                <w:sz w:val="16"/>
                <w:szCs w:val="16"/>
              </w:rPr>
              <w:br/>
              <w:t xml:space="preserve">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(лікарський засіб є лікарським засобом біологічного/імунологічного походження та зміна вимагає проведення порівняльних досліджень) </w:t>
            </w:r>
            <w:r w:rsidRPr="00AE09EC">
              <w:rPr>
                <w:rFonts w:ascii="Arial" w:hAnsi="Arial" w:cs="Arial"/>
                <w:sz w:val="16"/>
                <w:szCs w:val="16"/>
              </w:rPr>
              <w:br/>
              <w:t>Збільшення максимальної кількості об’єднаного bulk розчину для процесу асептичного наповнення на дільниці Октафарма, Австрія з 144 кг до 180 кг. Також, внесення редакційних змін до способу приготування: 1)Відповідно до ЕР 10.3 для депірогенізації первинних пакувальних матеріалів критерії прийнятності депірогенізації для скляних флаконів, викладені в поточному МОР, Крок 15а, повинні бути змінені з «…≥ 3 log» на «…≥ 3,0 log» 2)Гармонізація використовуваних термінів: послідовне використання «пляшки» замість «флакона». Термін введення змін протягом 6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Впровадження двох додаткових сублімаційних сушарок (FD) для ЛЗ Фібрига на виробничій дільниці Октафарма, Швеція, щоб збільшити виробничу потужність і гнучкість процесу. Додаткові альтернативні сублімаційні сушарки FD3 та FD4 технічно ідентичні наразі затвердженим сублімаційним сушаркам FD1 та FD2. Термін введення змін протягом 6 місяців після затвердження. Зміни II типу - Зміни з якості. Готовий лікарський засіб. Система контейнер/закупорювальний засіб (інші зміни) Використання несиліконізованих скляних флаконів для кінцевого продукту для спрощення процесу асептичного наповнення, відмовившись від силіконізації флаконів на виробничій дільниці Октафарма, Швеція. Термін введення змін протягом 6 місяців після затвердження.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Запровадження альтернативної стерильної фільтраційної установки власного виробництва для забезпечення продовження виробничого процесу у разі відсутності поточного затвердженого набору фільтрів компанії  Merck.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UA/18890/01/01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ФІНГОЛІМОД-ВІСТА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капсули по 0,5 мг; по 7 капсул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первинне, вторинне пакування, контроль якості: Сінтон Чилі Лтда., Чилі; Первинне, вторинне пакуваня, контроль якості, випуск серії: Сінтон Хіспанія, С.Л., Іспанія; Контроль якості фізико хімічний: Квінта - Аналітіка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Чилі/</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Іспанія/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Чеська Республіка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незначних змін у процес виробництва ГЛЗ, а саме збільшено розмір контейнерів під час процесу виробництва, як наслідок деякі параметри процесу були відкориговані (зареєстровані швидкості змішування в обертах за хвилину (об/хв) були перераховані на основі контейнерів більшого розміру, щоб досягти еквівалентної відносної відцентрованої сили (г))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UA/17846/01/01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 xml:space="preserve">ФЛЕБОДІА 600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600 мг; по 15 таблеток у блістері; по 1 або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Лабораторія Іннотек Інтернасьйональ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Іннотера Шузі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Технічна помилка (згідно наказу МОЗ від 23.07.2015 № 460) - згідно наказу МОЗ України від 09.09.2024 №1557 була затверджена зміна за п. Б.ІІ.г.1.(а), ІБ, а саме: у змінах до МКЯ ЛЗ у специфікації ГЛЗ в допустимих межах для тесту “Продукти розпаду” параметру “Сума всіх домішок” помилково було зазначено 3,0% замість 3%. Пропонована редакція технічної помилки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UA/8590/01/01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ФЛУОМІЗИН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вагінальні по 10 мг; по 6 таблеток у блістері, по 1 блістеру в картонній коробці; по 2 таблетки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Медінова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Відповідальний за виробництво: Роттендорф Фарма ГмбХ, Німеччина; Відповідальний за первинне та вторинне пакування: Роттендорф Фарма ГмбХ, Німеччина; Відповідальний за контроль якості та випуск серії: Медінова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Німеччина/</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AE09EC">
              <w:rPr>
                <w:rFonts w:ascii="Arial" w:hAnsi="Arial" w:cs="Arial"/>
                <w:sz w:val="16"/>
                <w:szCs w:val="16"/>
              </w:rPr>
              <w:br/>
              <w:t>додавання дільниці на якій буде проводитися контроль якості ЛЗ UFAG Laboratorien AG (за адресою: Kornfeldstrasse 4 6210 Sursee, Switzerland). Зміни вносяться в розділ 3.2.Р.3.1. Виробники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UA/1852/01/01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ФОРКСІГА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10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АстраЗенека АБ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Первинне та вторинне пакування та випуск серії</w:t>
            </w:r>
            <w:r w:rsidRPr="00AE09EC">
              <w:rPr>
                <w:rFonts w:ascii="Arial" w:hAnsi="Arial" w:cs="Arial"/>
                <w:sz w:val="16"/>
                <w:szCs w:val="16"/>
              </w:rPr>
              <w:br/>
              <w:t>АстраЗенека ЮК Лімітед, Велика Британія;</w:t>
            </w:r>
            <w:r w:rsidRPr="00AE09EC">
              <w:rPr>
                <w:rFonts w:ascii="Arial" w:hAnsi="Arial" w:cs="Arial"/>
                <w:sz w:val="16"/>
                <w:szCs w:val="16"/>
              </w:rPr>
              <w:br/>
              <w:t>Випробування лікарського засобу:</w:t>
            </w:r>
            <w:r w:rsidRPr="00AE09EC">
              <w:rPr>
                <w:rFonts w:ascii="Arial" w:hAnsi="Arial" w:cs="Arial"/>
                <w:sz w:val="16"/>
                <w:szCs w:val="16"/>
              </w:rPr>
              <w:br/>
              <w:t>АстраЗенека АБ, Швеція;</w:t>
            </w:r>
            <w:r w:rsidRPr="00AE09EC">
              <w:rPr>
                <w:rFonts w:ascii="Arial" w:hAnsi="Arial" w:cs="Arial"/>
                <w:sz w:val="16"/>
                <w:szCs w:val="16"/>
              </w:rPr>
              <w:br/>
              <w:t>Випробування лікарського засобу:</w:t>
            </w:r>
            <w:r w:rsidRPr="00AE09EC">
              <w:rPr>
                <w:rFonts w:ascii="Arial" w:hAnsi="Arial" w:cs="Arial"/>
                <w:sz w:val="16"/>
                <w:szCs w:val="16"/>
              </w:rPr>
              <w:br/>
              <w:t>АстраЗенека АБ, Швеція;</w:t>
            </w:r>
            <w:r w:rsidRPr="00AE09EC">
              <w:rPr>
                <w:rFonts w:ascii="Arial" w:hAnsi="Arial" w:cs="Arial"/>
                <w:sz w:val="16"/>
                <w:szCs w:val="16"/>
              </w:rPr>
              <w:br/>
              <w:t>Виробник нерозфасованого продукту:</w:t>
            </w:r>
            <w:r w:rsidRPr="00AE09EC">
              <w:rPr>
                <w:rFonts w:ascii="Arial" w:hAnsi="Arial" w:cs="Arial"/>
                <w:sz w:val="16"/>
                <w:szCs w:val="16"/>
              </w:rPr>
              <w:br/>
              <w:t xml:space="preserve">АстраЗенека Фармасьютикалс ЛП, США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Велика Британія/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Швеція/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США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E09EC">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"Фармакологічні властивості" ("Фармакодинаміка"), "Особливості застосування", "Побічні реакції", а саме внесення редакційно-пунктуаційних правок, а також внесено зазначення назви і адреси виробника англійською мовою у розділах "Виробник" та "Місцезнаходження виробника та його адреса місця провадження діяльності" інструкції для медичного застосування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UA/13302/01/02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ФОРКСІГА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вкриті плівковою оболонкою, по 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АстраЗенека АБ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Первинне та вторинне пакування та випуск серії</w:t>
            </w:r>
            <w:r w:rsidRPr="00AE09EC">
              <w:rPr>
                <w:rFonts w:ascii="Arial" w:hAnsi="Arial" w:cs="Arial"/>
                <w:sz w:val="16"/>
                <w:szCs w:val="16"/>
              </w:rPr>
              <w:br/>
              <w:t>АстраЗенека ЮК Лімітед, Велика Британія;</w:t>
            </w:r>
            <w:r w:rsidRPr="00AE09EC">
              <w:rPr>
                <w:rFonts w:ascii="Arial" w:hAnsi="Arial" w:cs="Arial"/>
                <w:sz w:val="16"/>
                <w:szCs w:val="16"/>
              </w:rPr>
              <w:br/>
              <w:t>Випробування лікарського засобу:</w:t>
            </w:r>
            <w:r w:rsidRPr="00AE09EC">
              <w:rPr>
                <w:rFonts w:ascii="Arial" w:hAnsi="Arial" w:cs="Arial"/>
                <w:sz w:val="16"/>
                <w:szCs w:val="16"/>
              </w:rPr>
              <w:br/>
              <w:t>АстраЗенека АБ, Швеція;</w:t>
            </w:r>
            <w:r w:rsidRPr="00AE09EC">
              <w:rPr>
                <w:rFonts w:ascii="Arial" w:hAnsi="Arial" w:cs="Arial"/>
                <w:sz w:val="16"/>
                <w:szCs w:val="16"/>
              </w:rPr>
              <w:br/>
              <w:t>Випробування лікарського засобу:</w:t>
            </w:r>
            <w:r w:rsidRPr="00AE09EC">
              <w:rPr>
                <w:rFonts w:ascii="Arial" w:hAnsi="Arial" w:cs="Arial"/>
                <w:sz w:val="16"/>
                <w:szCs w:val="16"/>
              </w:rPr>
              <w:br/>
              <w:t>АстраЗенека АБ, Швеція;</w:t>
            </w:r>
            <w:r w:rsidRPr="00AE09EC">
              <w:rPr>
                <w:rFonts w:ascii="Arial" w:hAnsi="Arial" w:cs="Arial"/>
                <w:sz w:val="16"/>
                <w:szCs w:val="16"/>
              </w:rPr>
              <w:br/>
              <w:t>Виробник нерозфасованого продукту:</w:t>
            </w:r>
            <w:r w:rsidRPr="00AE09EC">
              <w:rPr>
                <w:rFonts w:ascii="Arial" w:hAnsi="Arial" w:cs="Arial"/>
                <w:sz w:val="16"/>
                <w:szCs w:val="16"/>
              </w:rPr>
              <w:br/>
              <w:t xml:space="preserve">АстраЗенека Фармасьютикалс ЛП, США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Велика Британія/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Швеція/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США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E09EC">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"Фармакологічні властивості" ("Фармакодинаміка"), "Особливості застосування", "Побічні реакції", а саме внесення редакційно-пунктуаційних правок, а також внесено зазначення назви і адреси виробника англійською мовою у розділах "Виробник" та "Місцезнаходження виробника та його адреса місця провадження діяльності" інструкції для медичного застосування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UA/13302/01/01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ФОРЛАКС®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порошок для приготування розчину для перорального застосування по 4 г; по 4,0668 г порошку в пакетику; по 10, 20, 30 або 50 пакетиків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ІПСЕН КОНСЬЮМЕР ХЕЛСКЕА, Акціонерне товариство спрощеного типу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БОФУР ІПСЕН ІНДУСТРІ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E09EC">
              <w:rPr>
                <w:rFonts w:ascii="Arial" w:hAnsi="Arial" w:cs="Arial"/>
                <w:sz w:val="16"/>
                <w:szCs w:val="16"/>
              </w:rPr>
              <w:br/>
              <w:t>Діюча редакція: Д-р Франсуа Сіллан / Dr. Francoise Sillan. Пропонована редакція: Сільвія Сісмондо / Sylvie Cismondo.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Голубничний Олександр Сергійович. Пропонована редакція: Шапка Олена Володимирівна.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UA/6852/01/02</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ФОРТРАНС®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 xml:space="preserve">порошок для орального розчину; по 73,69 г порошку у пакетику; по 4 пакетики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ІПСЕН КОНСЬЮМЕР ХЕЛСКЕА, Акціонерне товариство спрощеного типу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БОФУР ІПСЕН ІНДУСТРІ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Францiя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Д-р Франсуа Сіллан / Dr. Francoise Sillan. Пропонована редакція: Сільвія Сісмондо / Sylvie Cismondo.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Голубничний Олександр Сергійович. Пропонована редакція: Шапка Олена Володимирівна.Зміна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UA/6620/01/01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ФТАЛІЛСУЛЬФАТІАЗОЛ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кристалічний порошок (субстанція) у мішках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Товариство з обмеженою відповідальністю "ФАРМХІМ"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Товариство з обмеженою відповідальністю "ФАРМХІМ"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переконтролю АФІ із 18 місяців до 36 місяців на основі позитивних результатів дослідження стабільності у реальному часі. Затверджено: Термін переконтролю 18 місяців. Запропоновано: Термін переконтролю 36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UA/20144/01/01 </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ФУКОРЦИН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нашкірний по 25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відповідальний за виробництво, первинне пакування, контроль якості та випуск серії: </w:t>
            </w:r>
            <w:r w:rsidRPr="00AE09EC">
              <w:rPr>
                <w:rFonts w:ascii="Arial" w:hAnsi="Arial" w:cs="Arial"/>
                <w:sz w:val="16"/>
                <w:szCs w:val="16"/>
              </w:rPr>
              <w:br/>
              <w:t xml:space="preserve">ПРАТ "ФІТОФАРМ", Україна; відповідальний за виробництво, первинне пакування та контроль якості: </w:t>
            </w:r>
            <w:r w:rsidRPr="00AE09EC">
              <w:rPr>
                <w:rFonts w:ascii="Arial" w:hAnsi="Arial" w:cs="Arial"/>
                <w:sz w:val="16"/>
                <w:szCs w:val="16"/>
              </w:rPr>
              <w:br/>
              <w:t xml:space="preserve">ПП "КІЛАФФ", Україна; відповідальний за випуск серії, не включаючи контроль/випробування серії: </w:t>
            </w:r>
            <w:r w:rsidRPr="00AE09EC">
              <w:rPr>
                <w:rFonts w:ascii="Arial" w:hAnsi="Arial" w:cs="Arial"/>
                <w:sz w:val="16"/>
                <w:szCs w:val="16"/>
              </w:rPr>
              <w:br/>
              <w:t xml:space="preserve">ПРАТ "ФІТОФАРМ",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фуксину основного, виробник Шосткинський завод хімічних реактивів, Україна. Залишаються альтернативні виробники АФІ фуксину основного: SynEX Pharma Texnologies Co. Ltd, Китай; Shijiazuang Chemical Medicines &amp; Health Products Import &amp; Export Corporation, Китай.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ацетон, виробник Технопромзбут, м.Шостка. Залишаються альтернативні виробники АФІ ацетон: Черкаський державний завод хімреактивів, Україна; Шосткинський завод хімічних реактивів,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UA/0182/01/01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ХЕЛПЕКС® АНТИКОЛД НЕО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порошок для орального розчину з малиновим смаком; по 2,5 г порошку в саше; по 6 саше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за повним циклом: Алпекс Фарма СА,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Швейцарія/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2002-020 - Rev 11 (затверджено: CEP 2002-020 - Rev 10) для АФІ парацетамолу від затвердженого виробника Farmson Pharmaceutical Gujarat Private Limited, India, який змінив назву на Farmson Basic Drugs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UA/17806/01/01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ХЕЛПЕКС® АНТИКОЛД НЕО ІМБИР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порошок для орального розчину; по 4 г порошку в саше; по 10 саше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за повним циклом: Алпекс Фарма СА,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Швейцарія/</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2002-020 - Rev 11 (затверджено: CEP 2002-020 - Rev 10) для АФІ парацетамолу від затвердженого виробника Farmson Pharmaceutical Gujarat Private Limited, India, який змінив назву на Farmson Basic Drugs Private Limited, India.</w:t>
            </w:r>
          </w:p>
          <w:p w:rsidR="00706227" w:rsidRPr="00AE09EC" w:rsidRDefault="00706227" w:rsidP="00AF2A9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UA/17630/01/01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ХЛОРПРОМАЗИНУ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25 мг/мл, по 2 мл в ампулі; по 10 ампул в коробці; по 2 мл в ампулі; по 5 ампул у блістері; по 2 блістери у коробці; по 2 мл в ампулі; по 10 ампул у блістері; по 1 блістеру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всі стадії виробництва, контроль якості, випуск серії:</w:t>
            </w:r>
            <w:r w:rsidRPr="00AE09EC">
              <w:rPr>
                <w:rFonts w:ascii="Arial" w:hAnsi="Arial" w:cs="Arial"/>
                <w:sz w:val="16"/>
                <w:szCs w:val="16"/>
              </w:rPr>
              <w:br/>
              <w:t>Товариство з обмеженою відповідальністю "Харківське фармацевтичне підприємство "Здоров'я народу", Україна</w:t>
            </w:r>
            <w:r w:rsidRPr="00AE09EC">
              <w:rPr>
                <w:rFonts w:ascii="Arial" w:hAnsi="Arial" w:cs="Arial"/>
                <w:sz w:val="16"/>
                <w:szCs w:val="16"/>
              </w:rPr>
              <w:br/>
              <w:t>та</w:t>
            </w:r>
            <w:r w:rsidRPr="00AE09EC">
              <w:rPr>
                <w:rFonts w:ascii="Arial" w:hAnsi="Arial" w:cs="Arial"/>
                <w:sz w:val="16"/>
                <w:szCs w:val="16"/>
              </w:rPr>
              <w:br/>
              <w:t>всі стадії виробництва, контроль якості:</w:t>
            </w:r>
            <w:r w:rsidRPr="00AE09EC">
              <w:rPr>
                <w:rFonts w:ascii="Arial" w:hAnsi="Arial" w:cs="Arial"/>
                <w:sz w:val="16"/>
                <w:szCs w:val="16"/>
              </w:rPr>
              <w:br/>
              <w:t xml:space="preserve">ТОВ "Фармацевтична компанія "Здоров'я", </w:t>
            </w:r>
            <w:r>
              <w:rPr>
                <w:rFonts w:ascii="Arial" w:hAnsi="Arial" w:cs="Arial"/>
                <w:sz w:val="16"/>
                <w:szCs w:val="16"/>
              </w:rPr>
              <w:t>Україна</w:t>
            </w:r>
          </w:p>
          <w:p w:rsidR="00706227" w:rsidRPr="00AE09EC" w:rsidRDefault="00706227" w:rsidP="00AF2A9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виробників АФІ Хлорпромазину гідрохлориду фірм Anphar Laboratories Pvt., Ltd India та SANOFI CHIMIE, France. Залишається затверджений виробник АФІ Хлорпромазину гідрохлориду-R.L. Fine Chem,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UA/10294/01/01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ЦЕЛІСТА® ВІД БОЛЮ В ГОРЛІ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льодяники по 8,75 мг, по 12 льодяників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контроль серій:</w:t>
            </w:r>
            <w:r w:rsidRPr="00AE09EC">
              <w:rPr>
                <w:rFonts w:ascii="Arial" w:hAnsi="Arial" w:cs="Arial"/>
                <w:sz w:val="16"/>
                <w:szCs w:val="16"/>
              </w:rPr>
              <w:br/>
              <w:t>ІНФАРМЕЙД, С.Л., Іспанiя;</w:t>
            </w:r>
            <w:r w:rsidRPr="00AE09EC">
              <w:rPr>
                <w:rFonts w:ascii="Arial" w:hAnsi="Arial" w:cs="Arial"/>
                <w:sz w:val="16"/>
                <w:szCs w:val="16"/>
              </w:rPr>
              <w:br/>
              <w:t>контроль серій:</w:t>
            </w:r>
            <w:r w:rsidRPr="00AE09EC">
              <w:rPr>
                <w:rFonts w:ascii="Arial" w:hAnsi="Arial" w:cs="Arial"/>
                <w:sz w:val="16"/>
                <w:szCs w:val="16"/>
              </w:rPr>
              <w:br/>
              <w:t xml:space="preserve">ЛАБОРАТОРІО ЕЧІВАРНЕ, С.А., Іспанія; </w:t>
            </w:r>
            <w:r w:rsidRPr="00AE09EC">
              <w:rPr>
                <w:rFonts w:ascii="Arial" w:hAnsi="Arial" w:cs="Arial"/>
                <w:sz w:val="16"/>
                <w:szCs w:val="16"/>
              </w:rPr>
              <w:br/>
              <w:t>контроль серій:</w:t>
            </w:r>
            <w:r w:rsidRPr="00AE09EC">
              <w:rPr>
                <w:rFonts w:ascii="Arial" w:hAnsi="Arial" w:cs="Arial"/>
                <w:sz w:val="16"/>
                <w:szCs w:val="16"/>
              </w:rPr>
              <w:br/>
              <w:t>СІНКРОФАРМ, С.Л., Іспанiя;</w:t>
            </w:r>
            <w:r w:rsidRPr="00AE09EC">
              <w:rPr>
                <w:rFonts w:ascii="Arial" w:hAnsi="Arial" w:cs="Arial"/>
                <w:sz w:val="16"/>
                <w:szCs w:val="16"/>
              </w:rPr>
              <w:br/>
              <w:t>виробництво готової продукції, первинне та вторинне пакування, випуск серії:</w:t>
            </w:r>
            <w:r w:rsidRPr="00AE09EC">
              <w:rPr>
                <w:rFonts w:ascii="Arial" w:hAnsi="Arial" w:cs="Arial"/>
                <w:sz w:val="16"/>
                <w:szCs w:val="16"/>
              </w:rPr>
              <w:br/>
              <w:t xml:space="preserve">ЛОЗІ'С ФАРМАСЬЮТІКАЛС С.Л.,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компанії LABORATORIO ECHEVARNE, S.A., що відповідає за контроль серії готового лікарського засобу у зв’язку із приведенням реєстраційних документів у відповідність до оновленого сертифікату GMP. Термін введення змін -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перенесення контролю якості на іншу виробничу дільницю, у зв’язку з розширенням виробництва та будівництвом нової дільниці.  Термін введення змін - протягом 6 місяців після затвердження.</w:t>
            </w:r>
          </w:p>
          <w:p w:rsidR="00706227" w:rsidRPr="00AE09EC" w:rsidRDefault="00706227" w:rsidP="00AF2A9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UA/18966/01/01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ЦЕФТАЗИДИМ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порошок для розчину для ін'єкцій по 1 г;</w:t>
            </w:r>
            <w:r w:rsidRPr="00AE09EC">
              <w:rPr>
                <w:rFonts w:ascii="Arial" w:hAnsi="Arial" w:cs="Arial"/>
                <w:sz w:val="16"/>
                <w:szCs w:val="16"/>
              </w:rPr>
              <w:br/>
              <w:t>1 г порошку у флаконі; 1 або 5, або 50 флаконів у пачці; 1 г порошку у флаконі; по 1 або 5 флаконів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Приватне акціонерне товариство "Лекхім-Харків" (виробництво з продукції in bulk фірми-виробника Реюнг Фармасьютикал Ко., Лтд., Китайська Народна Республіка); ТОВ "Лекхім-Обухів", Україна (виробництво з продукції in bulk фірми-виробника Реюнг Фармасьютикал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2.1 - Зміни внесено до частин: І «Загальна інформація», V «Заходи з мінімізації ризиків», VI «Резюме плану управління ризиками», VII «Додатки» у зв’язку з доповненням проекту інструкції для медичного застосування оновленими даними з безпеки діючої речовини. - Резюме Плану управління ризиками версія 2.1 додається.</w:t>
            </w:r>
          </w:p>
          <w:p w:rsidR="00706227" w:rsidRPr="00AE09EC" w:rsidRDefault="00706227" w:rsidP="00AF2A9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UA/17818/01/01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ЦИБОР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25000 МО антифактора-Ха/мл; по 0,2 мл (5000 МО антифактора-Ха) або 0,3 мл (7500 МО антифактора-Ха), або 0,4 (10000 МО антифактора-Ха) мл у попередньо заповнених шприцах; по 2 шприца у блістері; по 1 або по 5, або по 50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ПРОФАРМА Інтернешнл Трейдинг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Виробництво "in bulk", первинне та вторинне пакування, контроль та випуск серій: РОВІ ФАРМА ІНДАСТРІАЛ СЕРВІСЕЗ, С.А., Іспанiя; </w:t>
            </w:r>
            <w:r w:rsidRPr="00AE09EC">
              <w:rPr>
                <w:rFonts w:ascii="Arial" w:hAnsi="Arial" w:cs="Arial"/>
                <w:sz w:val="16"/>
                <w:szCs w:val="16"/>
              </w:rPr>
              <w:br/>
              <w:t xml:space="preserve">Вторинне пакування: РОВІ ФАРМА ІНДАСТРІАЛ СЕРВІСЕЗ, С.А., Іспанiя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параметра специфікації діючої речовини беміпарину натрію виробництва Лабораторіос Фармасеутикос РОВІ, С.А., Іспанія , а саме тесту на ідентифікацію беміпарину методом ультрафіолетової абсорбції (UV absorption).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вилучення зі специфікації діючої речовини беміпарину натрію виробництва Лабораторіос Фармасеутикос РОВІ, С.А., Іспанія показника «Важкі метали» на підставі оцінки ризику згідно ICH Q3D.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до методу випробування діючої речовини беміпарину натрію виробництва Лабораторіос Фармасеутикос РОВІ, С.А., Іспанія за показником «Антифактор ІІ-Ха активність» з метою приведення її у відповідність до монографії ЄФ «Гепарин низькомолекулярний» (0828).</w:t>
            </w:r>
            <w:r w:rsidRPr="00AE09EC">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до методу випробування діючої речовини беміпарину натрію виробництва Лабораторіос Фармасеутикос РОВІ, С.А., Іспанія за показником «Антифактор ІІ-а активність» з метою приведення її у відповідність до монографії ЄФ «Гепарин низькомолекулярний» (0828).</w:t>
            </w:r>
          </w:p>
          <w:p w:rsidR="00706227" w:rsidRPr="00AE09EC" w:rsidRDefault="00706227" w:rsidP="00AF2A9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UA/12257/01/01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ЦИБОР 2500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12500 МО антифактора-Ха/мл; по 0,2 мл (2500 МО антифактора-Ха) у попередньо заповненому шприці; по 2 попередньо заповнені шприци в блістері; по 1, або по 5, або по 50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ПРОФАРМА Інтернешнл Трейдинг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лікарського засобу "in bulk", кінцеве пакування, контроль та випуск серій: РОВІ ФАРМА ІНДАСТРІАЛ СЕРВІСЕЗ, С.А. Іспанія; вторинне пакування: РОВІ ФАРМА ІНДАСТРІАЛ СЕРВІСЕЗ,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Виправлення технічної помилки, згідно п.2.4. п.п. 4 розділу VI наказу МОЗ України від 26.08.2005р. № 426 (у редакції наказу МОЗ України від 23.07.2015 р. № 460) у Специфікації та методах контролю МКЯ ЛЗ за показником «Механічні включення. Невидимі частинки», а саме було невірно зазначено межу кількості частинок розміром ≥ 10 мкм та ≥ 25 мкм, при якій препарат витримує випробування на механічні включення (&lt; 6000 частинок на ємність та &lt; 600 частинок на ємність, відповідно) замість коректного (≤ 6000 частинок на ємність та ≤ 600 частинок на ємність, відповідно). - Зазначене виправлення відповідає матеріалам реєстраційного досьє, які представлені в архіві (розділи 3.2.Р.5.1. Специфікація; 3.2.Р.5.2. Аналітичні методики; 3.2.Р.5.4. Аналізи серій)</w:t>
            </w:r>
          </w:p>
          <w:p w:rsidR="00706227" w:rsidRPr="00AE09EC" w:rsidRDefault="00706227" w:rsidP="00AF2A9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UA/6624/01/01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ЦИБОР 2500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12500 МО антифактора-Ха/мл; по 0,2 мл (2500 МО антифактора-Ха) у попередньо заповненому шприці; по 2 попередньо заповнені шприци в блістері; по 1, або по 5, або по 50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ПРОФАРМА Інтернешнл Трейдинг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Виробництво лікарського засобу "in bulk", кінцеве пакування, контроль та випуск серій: РОВІ ФАРМА ІНДАСТРІАЛ СЕРВІСЕЗ, С.А. Іспанія; вторинне пакування: РОВІ ФАРМА ІНДАСТРІАЛ СЕРВІСЕЗ,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параметра специфікації діючої речовини беміпарину натрію виробництва Лабораторіос Фармасеутикос РОВІ, С.А., Іспанія , а саме тесту на ідентифікацію беміпарину методом ультрафіолетової абсорбції (UV absorption).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вилучення зі специфікації діючої речовини беміпарину натрію виробництва Лабораторіос Фармасеутикос РОВІ, С.А., Іспанія показника «Важкі метали» на підставі оцінки ризику згідно ICH Q3D.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до методу випробування діючої речовини беміпарину натрію виробництва Лабораторіос Фармасеутикос РОВІ, С.А., Іспанія за показником «Антифактор ІІ-Ха активність» з метою приведення її у відповідність до монографії ЄФ «Гепарин низькомолекулярний» (0828).</w:t>
            </w:r>
            <w:r w:rsidRPr="00AE09EC">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до методу випробування діючої речовини беміпарину натрію виробництва Лабораторіос Фармасеутикос РОВІ, С.А., Іспанія за показником «Антифактор ІІ-а активність» з метою приведення її у відповідність до монографії ЄФ «Гепарин низькомолекулярний» (0828).</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UA/6624/01/01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ЦИБОР 3500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17500 МО антифактора-Ха/мл; по 0,2 мл (3500 МО антифактора-Ха) у попередньо заповненому шприці; по 2 попередньо заповнені шприци в блістері; по 1, або по 5, або по 50 блістерів у картонній коробці</w:t>
            </w:r>
          </w:p>
          <w:p w:rsidR="00706227" w:rsidRPr="00AE09EC" w:rsidRDefault="00706227" w:rsidP="00AF2A93">
            <w:pPr>
              <w:pStyle w:val="110"/>
              <w:tabs>
                <w:tab w:val="left" w:pos="12600"/>
              </w:tabs>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ПРОФАРМА Інтернешнл Трейдинг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Виробництво лікарського засобу "in bulk", кінцеве пакування, контроль та випуск серії: РОВІ ФАРМА ІНДАСТРІАЛ СЕРВІСЕЗ, С.А., Іспанiя; Вторинне пакування: РОВІ ФАРМА ІНДАСТРІАЛ СЕРВІСЕЗ, С.А., Іспанiя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Виправлення технічної помилки, згідно п.2.4. п.п. 4 розділу VI наказу МОЗ України від 26.08.2005р. № 426 (у редакції наказу МОЗ України від 23.07.2015 р. № 460) у Специфікації та методах контролю МКЯ ЛЗ за показником «Механічні включення. Невидимі частинки», а саме було невірно зазначено межу кількості частинок розміром ≥ 10 мкм та ≥ 25 мкм, при якій препарат витримує випробування на механічні включення (&lt; 6000 частинок на ємність та &lt; 600 частинок на ємність, відповідно) замість коректного (≤ 6000 частинок на ємність та ≤ 600 частинок на ємність, відповідно).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UA/6625/01/01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ЦИБОР 3500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розчин для ін'єкцій, 17500 МО антифактора-Ха/мл, по 0,2 мл (3500 МО антифактора-Ха) у попередньо заповненому шприці; по 2 попередньо заповнені шприци в блістері; по 1, або по 5, або по 50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ПРОФАРМА Інтернешнл Трейдинг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Виробництво лікарського засобу "in bulk", кінцеве пакування, контроль та випуск серії: РОВІ ФАРМА ІНДАСТРІАЛ СЕРВІСЕЗ, С.А., Іспанiя; Вторинне пакування: РОВІ ФАРМА ІНДАСТРІАЛ СЕРВІСЕЗ, С.А., Іспанiя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Введення нового постачальника гепарину натрію - Yantai Dongcheng Biochemicals Co., Ltd., China, який використовується як вихідна сировина для отримання діючої сировина беміпарин натрію. Введення змін протягом 6-ти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Постачальник проміжного гепарину натрію Opocrin S.p.A. додає шість постачальників сирого гепарину, який використовується як вихідна сировина для виготовлення сировини гепарин натрію, що в свою чергу використовується для виробництва АФІ беміпарину натрію, саме: - Hubei Runhong Biotechnology Co., Ltd. - Yangzhou Xingrui Biotechnology Co., Ltd.- Shanyang County Hengrui Meat Product Co., Ltd. - Jiangsu Zhenwang Agriculture Bio-technology Co., Ltd. - Huangchuan County Pengsheng Livestock Products Co., Ltd. - Bozhou Junda Bio-Technology Co., Ltd. Введення змін протягом 6-ти місяців після затвердження </w:t>
            </w:r>
          </w:p>
          <w:p w:rsidR="00706227" w:rsidRPr="00AE09EC" w:rsidRDefault="00706227" w:rsidP="00AF2A9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UA/6625/01/01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ЦИНАРИЗИН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таблетки по 75 мг; по 10 таблеток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актуалізація специфікації контролю в процесі виробництва проміжної продукції: - вилучення міжопераційних показників якості проміжної продукції, які контролюються безпосередньо при проведенні технологічного процесу відповідальною особою виробничої дільниці. Вказані параметри є незначними та не стосуються критичних параметрів. Контроль даних показників буде здійснюватися у встановленому порядку та періодичності у відповідності до вимог технологічного регламенту при виробництві кожної промислової серії продукту. - допустимі межі за показником «Вміст основної діючої речовини» в масі для таблетування приводяться у відповідність у зв’язку з допущеною технічною помилкою. - допустимі межі за показником «Однорідність маси» приводяться у відповідність до вимог ДФУ 2.9.5.</w:t>
            </w:r>
          </w:p>
          <w:p w:rsidR="00706227" w:rsidRPr="00AE09EC" w:rsidRDefault="00706227" w:rsidP="00AF2A9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UA/1085/01/01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ЦИТРАФЛІТ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порошок для орального розчину; по 15,08 г порошку в пакеті-саше; по 2 пакети або 50 пакетів (упаковка для лікувальних закладів)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Касен Рекордаті, С.Л.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Виробник нерозфасованої продукції, первинна та вторинна упаковка, дозвіл на випуск серії:</w:t>
            </w:r>
          </w:p>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готового лікарського засобу, відповідальної за виробництво нерозфасованої продукції, а саме Лабораторіос Сальват, СА, Іспанія. Залишається альтернативний виробник Касен Рекордаті, С.Л., Іспанія.</w:t>
            </w:r>
          </w:p>
          <w:p w:rsidR="00706227" w:rsidRPr="00AE09EC" w:rsidRDefault="00706227" w:rsidP="00AF2A93">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UA/13820/01/01</w:t>
            </w:r>
          </w:p>
        </w:tc>
      </w:tr>
      <w:tr w:rsidR="00706227" w:rsidRPr="00AE09EC" w:rsidTr="00AF2A9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706227">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06227" w:rsidRPr="00AE09EC" w:rsidRDefault="00706227" w:rsidP="00AF2A93">
            <w:pPr>
              <w:pStyle w:val="110"/>
              <w:tabs>
                <w:tab w:val="left" w:pos="12600"/>
              </w:tabs>
              <w:rPr>
                <w:rFonts w:ascii="Arial" w:hAnsi="Arial" w:cs="Arial"/>
                <w:b/>
                <w:i/>
                <w:sz w:val="16"/>
                <w:szCs w:val="16"/>
              </w:rPr>
            </w:pPr>
            <w:r w:rsidRPr="00AE09EC">
              <w:rPr>
                <w:rFonts w:ascii="Arial" w:hAnsi="Arial" w:cs="Arial"/>
                <w:b/>
                <w:sz w:val="16"/>
                <w:szCs w:val="16"/>
              </w:rPr>
              <w:t xml:space="preserve">ШАВЛІЇ НАСТОЙКА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rPr>
                <w:rFonts w:ascii="Arial" w:hAnsi="Arial" w:cs="Arial"/>
                <w:sz w:val="16"/>
                <w:szCs w:val="16"/>
              </w:rPr>
            </w:pPr>
            <w:r w:rsidRPr="00AE09EC">
              <w:rPr>
                <w:rFonts w:ascii="Arial" w:hAnsi="Arial" w:cs="Arial"/>
                <w:sz w:val="16"/>
                <w:szCs w:val="16"/>
              </w:rPr>
              <w:t>настойка, по 25 мл або 40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АТ "Лубнифарм"</w:t>
            </w:r>
            <w:r w:rsidRPr="00AE09E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АТ "Лубнифарм"</w:t>
            </w:r>
            <w:r w:rsidRPr="00AE09E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на основі дослідження стабільності запропоновано збільшення терміну придатності готового лікарського засобу.</w:t>
            </w:r>
            <w:r w:rsidRPr="00AE09EC">
              <w:rPr>
                <w:rFonts w:ascii="Arial" w:hAnsi="Arial" w:cs="Arial"/>
                <w:sz w:val="16"/>
                <w:szCs w:val="16"/>
              </w:rPr>
              <w:br/>
              <w:t>Затверджено:</w:t>
            </w:r>
            <w:r w:rsidRPr="00AE09EC">
              <w:rPr>
                <w:rFonts w:ascii="Arial" w:hAnsi="Arial" w:cs="Arial"/>
                <w:sz w:val="16"/>
                <w:szCs w:val="16"/>
              </w:rPr>
              <w:br/>
              <w:t>Термін придатності: 2 роки</w:t>
            </w:r>
            <w:r w:rsidRPr="00AE09EC">
              <w:rPr>
                <w:rFonts w:ascii="Arial" w:hAnsi="Arial" w:cs="Arial"/>
                <w:sz w:val="16"/>
                <w:szCs w:val="16"/>
              </w:rPr>
              <w:br/>
              <w:t>Запропоновано:</w:t>
            </w:r>
            <w:r w:rsidRPr="00AE09EC">
              <w:rPr>
                <w:rFonts w:ascii="Arial" w:hAnsi="Arial" w:cs="Arial"/>
                <w:sz w:val="16"/>
                <w:szCs w:val="16"/>
              </w:rPr>
              <w:br/>
              <w:t>Термін придатності: 3 років</w:t>
            </w:r>
            <w:r w:rsidRPr="00AE09EC">
              <w:rPr>
                <w:rFonts w:ascii="Arial" w:hAnsi="Arial" w:cs="Arial"/>
                <w:sz w:val="16"/>
                <w:szCs w:val="16"/>
              </w:rPr>
              <w:br/>
              <w:t>Зміни внесено в розділ "Термін придатності" в інструкцію для медичного застосування лікарського засобу.</w:t>
            </w:r>
            <w:r w:rsidRPr="00AE09EC">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b/>
                <w:i/>
                <w:sz w:val="16"/>
                <w:szCs w:val="16"/>
              </w:rPr>
            </w:pPr>
            <w:r w:rsidRPr="00AE09E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i/>
                <w:sz w:val="16"/>
                <w:szCs w:val="16"/>
              </w:rPr>
            </w:pPr>
            <w:r w:rsidRPr="00AE09E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06227" w:rsidRPr="00AE09EC" w:rsidRDefault="00706227" w:rsidP="00AF2A93">
            <w:pPr>
              <w:pStyle w:val="110"/>
              <w:tabs>
                <w:tab w:val="left" w:pos="12600"/>
              </w:tabs>
              <w:jc w:val="center"/>
              <w:rPr>
                <w:rFonts w:ascii="Arial" w:hAnsi="Arial" w:cs="Arial"/>
                <w:sz w:val="16"/>
                <w:szCs w:val="16"/>
              </w:rPr>
            </w:pPr>
            <w:r w:rsidRPr="00AE09EC">
              <w:rPr>
                <w:rFonts w:ascii="Arial" w:hAnsi="Arial" w:cs="Arial"/>
                <w:sz w:val="16"/>
                <w:szCs w:val="16"/>
              </w:rPr>
              <w:t>UA/19780/01/01</w:t>
            </w:r>
          </w:p>
        </w:tc>
      </w:tr>
    </w:tbl>
    <w:p w:rsidR="00706227" w:rsidRPr="00AE09EC" w:rsidRDefault="00706227" w:rsidP="00706227"/>
    <w:p w:rsidR="00706227" w:rsidRPr="00AE09EC" w:rsidRDefault="00706227" w:rsidP="00706227">
      <w:pPr>
        <w:ind w:right="20"/>
        <w:rPr>
          <w:rFonts w:ascii="Arial" w:hAnsi="Arial" w:cs="Arial"/>
          <w:b/>
          <w:i/>
          <w:sz w:val="16"/>
          <w:szCs w:val="16"/>
        </w:rPr>
      </w:pPr>
      <w:r w:rsidRPr="00AE09EC">
        <w:rPr>
          <w:rFonts w:ascii="Arial" w:hAnsi="Arial" w:cs="Arial"/>
          <w:b/>
          <w:i/>
          <w:sz w:val="16"/>
          <w:szCs w:val="16"/>
        </w:rPr>
        <w:t>*у разі внесення змін до інструкції про медичне застосування</w:t>
      </w:r>
    </w:p>
    <w:p w:rsidR="00706227" w:rsidRPr="00AE09EC" w:rsidRDefault="00706227" w:rsidP="00706227">
      <w:pPr>
        <w:pStyle w:val="11"/>
      </w:pPr>
    </w:p>
    <w:tbl>
      <w:tblPr>
        <w:tblW w:w="0" w:type="auto"/>
        <w:tblLook w:val="04A0" w:firstRow="1" w:lastRow="0" w:firstColumn="1" w:lastColumn="0" w:noHBand="0" w:noVBand="1"/>
      </w:tblPr>
      <w:tblGrid>
        <w:gridCol w:w="7421"/>
        <w:gridCol w:w="7422"/>
      </w:tblGrid>
      <w:tr w:rsidR="00706227" w:rsidRPr="00AE09EC" w:rsidTr="00AF2A93">
        <w:tc>
          <w:tcPr>
            <w:tcW w:w="7421" w:type="dxa"/>
            <w:hideMark/>
          </w:tcPr>
          <w:p w:rsidR="00706227" w:rsidRPr="00621189" w:rsidRDefault="00706227" w:rsidP="00AF2A93">
            <w:pPr>
              <w:spacing w:line="256" w:lineRule="auto"/>
              <w:ind w:right="20"/>
              <w:rPr>
                <w:rStyle w:val="cs7864ebcf1"/>
                <w:color w:val="auto"/>
                <w:sz w:val="28"/>
                <w:szCs w:val="28"/>
              </w:rPr>
            </w:pPr>
            <w:r w:rsidRPr="00621189">
              <w:rPr>
                <w:rStyle w:val="cs7864ebcf1"/>
                <w:color w:val="auto"/>
                <w:sz w:val="28"/>
                <w:szCs w:val="28"/>
              </w:rPr>
              <w:t xml:space="preserve"> </w:t>
            </w:r>
          </w:p>
          <w:p w:rsidR="00706227" w:rsidRPr="00621189" w:rsidRDefault="00706227" w:rsidP="00AF2A93">
            <w:pPr>
              <w:spacing w:line="256" w:lineRule="auto"/>
              <w:ind w:right="20"/>
              <w:rPr>
                <w:rStyle w:val="cs95e872d01"/>
                <w:sz w:val="28"/>
                <w:szCs w:val="28"/>
              </w:rPr>
            </w:pPr>
            <w:r w:rsidRPr="00621189">
              <w:rPr>
                <w:rStyle w:val="cs7864ebcf1"/>
                <w:color w:val="auto"/>
                <w:sz w:val="28"/>
                <w:szCs w:val="28"/>
              </w:rPr>
              <w:t xml:space="preserve">В.о. начальника </w:t>
            </w:r>
          </w:p>
          <w:p w:rsidR="00706227" w:rsidRPr="00621189" w:rsidRDefault="00706227" w:rsidP="00AF2A93">
            <w:pPr>
              <w:spacing w:line="256" w:lineRule="auto"/>
              <w:ind w:right="20"/>
              <w:rPr>
                <w:rStyle w:val="cs7864ebcf1"/>
                <w:color w:val="auto"/>
                <w:sz w:val="28"/>
                <w:szCs w:val="28"/>
              </w:rPr>
            </w:pPr>
            <w:r w:rsidRPr="00621189">
              <w:rPr>
                <w:rStyle w:val="cs7864ebcf1"/>
                <w:color w:val="auto"/>
                <w:sz w:val="28"/>
                <w:szCs w:val="28"/>
              </w:rPr>
              <w:t xml:space="preserve">Фармацевтичного управління </w:t>
            </w:r>
            <w:r w:rsidRPr="00621189">
              <w:rPr>
                <w:rStyle w:val="cs188c92b51"/>
                <w:color w:val="auto"/>
                <w:sz w:val="28"/>
                <w:szCs w:val="28"/>
              </w:rPr>
              <w:t>                                 </w:t>
            </w:r>
          </w:p>
        </w:tc>
        <w:tc>
          <w:tcPr>
            <w:tcW w:w="7422" w:type="dxa"/>
          </w:tcPr>
          <w:p w:rsidR="00706227" w:rsidRPr="00621189" w:rsidRDefault="00706227" w:rsidP="00AF2A93">
            <w:pPr>
              <w:pStyle w:val="cs95e872d0"/>
              <w:spacing w:line="256" w:lineRule="auto"/>
              <w:rPr>
                <w:rStyle w:val="cs7864ebcf1"/>
                <w:color w:val="auto"/>
                <w:sz w:val="28"/>
                <w:szCs w:val="28"/>
              </w:rPr>
            </w:pPr>
          </w:p>
          <w:p w:rsidR="00706227" w:rsidRPr="00621189" w:rsidRDefault="00706227" w:rsidP="00AF2A93">
            <w:pPr>
              <w:pStyle w:val="cs95e872d0"/>
              <w:spacing w:line="256" w:lineRule="auto"/>
              <w:jc w:val="center"/>
              <w:rPr>
                <w:rStyle w:val="cs7864ebcf1"/>
                <w:color w:val="auto"/>
                <w:sz w:val="28"/>
                <w:szCs w:val="28"/>
                <w:lang w:val="uk-UA"/>
              </w:rPr>
            </w:pPr>
            <w:r w:rsidRPr="00621189">
              <w:rPr>
                <w:rStyle w:val="cs7864ebcf1"/>
                <w:color w:val="auto"/>
                <w:sz w:val="28"/>
                <w:szCs w:val="28"/>
                <w:lang w:val="uk-UA"/>
              </w:rPr>
              <w:t xml:space="preserve">                                            </w:t>
            </w:r>
          </w:p>
          <w:p w:rsidR="00706227" w:rsidRPr="00621189" w:rsidRDefault="00706227" w:rsidP="00AF2A93">
            <w:pPr>
              <w:pStyle w:val="cs95e872d0"/>
              <w:spacing w:line="256" w:lineRule="auto"/>
              <w:jc w:val="center"/>
              <w:rPr>
                <w:rStyle w:val="cs7864ebcf1"/>
                <w:color w:val="auto"/>
                <w:sz w:val="28"/>
                <w:szCs w:val="28"/>
                <w:lang w:val="uk-UA"/>
              </w:rPr>
            </w:pPr>
            <w:r w:rsidRPr="00621189">
              <w:rPr>
                <w:rStyle w:val="cs7864ebcf1"/>
                <w:color w:val="auto"/>
                <w:sz w:val="28"/>
                <w:szCs w:val="28"/>
                <w:lang w:val="uk-UA"/>
              </w:rPr>
              <w:t xml:space="preserve">                                   Олександр ГРІЦЕНКО  </w:t>
            </w:r>
          </w:p>
        </w:tc>
      </w:tr>
    </w:tbl>
    <w:p w:rsidR="00706227" w:rsidRPr="00AE09EC" w:rsidRDefault="00706227" w:rsidP="00706227">
      <w:pPr>
        <w:ind w:right="20"/>
        <w:rPr>
          <w:rStyle w:val="cs7864ebcf1"/>
          <w:color w:val="auto"/>
        </w:rPr>
      </w:pPr>
    </w:p>
    <w:p w:rsidR="007F3466" w:rsidRDefault="007F3466" w:rsidP="00FC73F7">
      <w:pPr>
        <w:pStyle w:val="31"/>
        <w:spacing w:after="0"/>
        <w:ind w:left="0"/>
        <w:rPr>
          <w:b/>
          <w:sz w:val="28"/>
          <w:szCs w:val="28"/>
          <w:lang w:val="uk-UA"/>
        </w:rPr>
      </w:pPr>
    </w:p>
    <w:sectPr w:rsidR="007F3466" w:rsidSect="00AF2A93">
      <w:headerReference w:type="default" r:id="rId15"/>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A93" w:rsidRDefault="00AF2A93" w:rsidP="00B217C6">
      <w:r>
        <w:separator/>
      </w:r>
    </w:p>
  </w:endnote>
  <w:endnote w:type="continuationSeparator" w:id="0">
    <w:p w:rsidR="00AF2A93" w:rsidRDefault="00AF2A93"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A93" w:rsidRDefault="00AF2A93" w:rsidP="00B217C6">
      <w:r>
        <w:separator/>
      </w:r>
    </w:p>
  </w:footnote>
  <w:footnote w:type="continuationSeparator" w:id="0">
    <w:p w:rsidR="00AF2A93" w:rsidRDefault="00AF2A93"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BC6B47">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A93" w:rsidRDefault="00AF2A93" w:rsidP="00AF2A93">
    <w:pPr>
      <w:pStyle w:val="a3"/>
      <w:tabs>
        <w:tab w:val="center" w:pos="7313"/>
        <w:tab w:val="left" w:pos="11400"/>
      </w:tabs>
    </w:pPr>
    <w:r>
      <w:tab/>
    </w:r>
    <w:r>
      <w:tab/>
    </w:r>
    <w:r>
      <w:fldChar w:fldCharType="begin"/>
    </w:r>
    <w:r>
      <w:instrText>PAGE   \* MERGEFORMAT</w:instrText>
    </w:r>
    <w:r>
      <w:fldChar w:fldCharType="separate"/>
    </w:r>
    <w:r w:rsidR="009A6BAF">
      <w:rPr>
        <w:noProof/>
      </w:rPr>
      <w:t>6</w:t>
    </w:r>
    <w:r>
      <w:fldChar w:fldCharType="end"/>
    </w:r>
  </w:p>
  <w:p w:rsidR="0056512C" w:rsidRDefault="0056512C" w:rsidP="00AF2A93">
    <w:pPr>
      <w:pStyle w:val="a3"/>
      <w:tabs>
        <w:tab w:val="center" w:pos="7313"/>
        <w:tab w:val="left" w:pos="11400"/>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A93" w:rsidRDefault="00AF2A93" w:rsidP="00AF2A93">
    <w:pPr>
      <w:pStyle w:val="a3"/>
      <w:tabs>
        <w:tab w:val="center" w:pos="7313"/>
        <w:tab w:val="left" w:pos="11880"/>
      </w:tabs>
    </w:pPr>
    <w:r>
      <w:tab/>
    </w:r>
    <w:r>
      <w:tab/>
    </w:r>
    <w:r>
      <w:fldChar w:fldCharType="begin"/>
    </w:r>
    <w:r>
      <w:instrText>PAGE   \* MERGEFORMAT</w:instrText>
    </w:r>
    <w:r>
      <w:fldChar w:fldCharType="separate"/>
    </w:r>
    <w:r w:rsidR="009A6BAF">
      <w:rPr>
        <w:noProof/>
      </w:rPr>
      <w:t>14</w:t>
    </w:r>
    <w:r>
      <w:fldChar w:fldCharType="end"/>
    </w:r>
  </w:p>
  <w:p w:rsidR="00162D72" w:rsidRDefault="00162D72" w:rsidP="00AF2A93">
    <w:pPr>
      <w:pStyle w:val="a3"/>
      <w:tabs>
        <w:tab w:val="center" w:pos="7313"/>
        <w:tab w:val="left" w:pos="11880"/>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A93" w:rsidRDefault="00AF2A93" w:rsidP="00AF2A93">
    <w:pPr>
      <w:pStyle w:val="a3"/>
      <w:tabs>
        <w:tab w:val="center" w:pos="7313"/>
        <w:tab w:val="left" w:pos="11580"/>
      </w:tabs>
    </w:pPr>
    <w:r>
      <w:tab/>
    </w:r>
    <w:r>
      <w:tab/>
    </w:r>
    <w:r>
      <w:fldChar w:fldCharType="begin"/>
    </w:r>
    <w:r>
      <w:instrText>PAGE   \* MERGEFORMAT</w:instrText>
    </w:r>
    <w:r>
      <w:fldChar w:fldCharType="separate"/>
    </w:r>
    <w:r w:rsidR="009A6BAF">
      <w:rPr>
        <w:noProof/>
      </w:rPr>
      <w:t>17</w:t>
    </w:r>
    <w:r>
      <w:fldChar w:fldCharType="end"/>
    </w:r>
  </w:p>
  <w:p w:rsidR="009A6BAF" w:rsidRDefault="009A6BAF" w:rsidP="00AF2A93">
    <w:pPr>
      <w:pStyle w:val="a3"/>
      <w:tabs>
        <w:tab w:val="center" w:pos="7313"/>
        <w:tab w:val="left" w:pos="1158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1D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C7B9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0DB6403"/>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22E45"/>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104CE"/>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1"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6A4AA2"/>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5"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6" w15:restartNumberingAfterBreak="0">
    <w:nsid w:val="31A1206B"/>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84D5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9"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0"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1"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A0F59"/>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C4457"/>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7"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F2375C"/>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FE5249"/>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90277F"/>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A95E3E"/>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B80B50"/>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B92A66"/>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5"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6" w15:restartNumberingAfterBreak="0">
    <w:nsid w:val="6023575E"/>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8"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40"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6A5F8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90282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106116"/>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5" w15:restartNumberingAfterBreak="0">
    <w:nsid w:val="73960782"/>
    <w:multiLevelType w:val="multilevel"/>
    <w:tmpl w:val="F5705E7E"/>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3ED14A0"/>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B60340"/>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2"/>
  </w:num>
  <w:num w:numId="2">
    <w:abstractNumId w:val="34"/>
  </w:num>
  <w:num w:numId="3">
    <w:abstractNumId w:val="25"/>
  </w:num>
  <w:num w:numId="4">
    <w:abstractNumId w:val="24"/>
  </w:num>
  <w:num w:numId="5">
    <w:abstractNumId w:val="40"/>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8"/>
  </w:num>
  <w:num w:numId="11">
    <w:abstractNumId w:val="3"/>
  </w:num>
  <w:num w:numId="12">
    <w:abstractNumId w:val="5"/>
  </w:num>
  <w:num w:numId="13">
    <w:abstractNumId w:val="48"/>
  </w:num>
  <w:num w:numId="14">
    <w:abstractNumId w:val="39"/>
  </w:num>
  <w:num w:numId="15">
    <w:abstractNumId w:val="1"/>
  </w:num>
  <w:num w:numId="16">
    <w:abstractNumId w:val="9"/>
  </w:num>
  <w:num w:numId="17">
    <w:abstractNumId w:val="11"/>
  </w:num>
  <w:num w:numId="18">
    <w:abstractNumId w:val="19"/>
  </w:num>
  <w:num w:numId="19">
    <w:abstractNumId w:val="26"/>
  </w:num>
  <w:num w:numId="20">
    <w:abstractNumId w:val="20"/>
  </w:num>
  <w:num w:numId="21">
    <w:abstractNumId w:val="10"/>
  </w:num>
  <w:num w:numId="22">
    <w:abstractNumId w:val="37"/>
  </w:num>
  <w:num w:numId="23">
    <w:abstractNumId w:val="35"/>
  </w:num>
  <w:num w:numId="24">
    <w:abstractNumId w:val="27"/>
  </w:num>
  <w:num w:numId="25">
    <w:abstractNumId w:val="6"/>
  </w:num>
  <w:num w:numId="26">
    <w:abstractNumId w:val="21"/>
  </w:num>
  <w:num w:numId="27">
    <w:abstractNumId w:val="45"/>
  </w:num>
  <w:num w:numId="28">
    <w:abstractNumId w:val="38"/>
  </w:num>
  <w:num w:numId="29">
    <w:abstractNumId w:val="42"/>
  </w:num>
  <w:num w:numId="30">
    <w:abstractNumId w:val="29"/>
  </w:num>
  <w:num w:numId="31">
    <w:abstractNumId w:val="2"/>
  </w:num>
  <w:num w:numId="32">
    <w:abstractNumId w:val="13"/>
  </w:num>
  <w:num w:numId="33">
    <w:abstractNumId w:val="32"/>
  </w:num>
  <w:num w:numId="34">
    <w:abstractNumId w:val="17"/>
  </w:num>
  <w:num w:numId="35">
    <w:abstractNumId w:val="7"/>
  </w:num>
  <w:num w:numId="36">
    <w:abstractNumId w:val="30"/>
  </w:num>
  <w:num w:numId="37">
    <w:abstractNumId w:val="41"/>
  </w:num>
  <w:num w:numId="38">
    <w:abstractNumId w:val="0"/>
  </w:num>
  <w:num w:numId="39">
    <w:abstractNumId w:val="16"/>
  </w:num>
  <w:num w:numId="40">
    <w:abstractNumId w:val="33"/>
  </w:num>
  <w:num w:numId="41">
    <w:abstractNumId w:val="28"/>
  </w:num>
  <w:num w:numId="42">
    <w:abstractNumId w:val="46"/>
  </w:num>
  <w:num w:numId="43">
    <w:abstractNumId w:val="8"/>
  </w:num>
  <w:num w:numId="44">
    <w:abstractNumId w:val="22"/>
  </w:num>
  <w:num w:numId="45">
    <w:abstractNumId w:val="4"/>
  </w:num>
  <w:num w:numId="46">
    <w:abstractNumId w:val="43"/>
  </w:num>
  <w:num w:numId="47">
    <w:abstractNumId w:val="31"/>
  </w:num>
  <w:num w:numId="48">
    <w:abstractNumId w:val="23"/>
  </w:num>
  <w:num w:numId="49">
    <w:abstractNumId w:val="47"/>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39A2"/>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34F3"/>
    <w:rsid w:val="0004787A"/>
    <w:rsid w:val="00051171"/>
    <w:rsid w:val="000512B7"/>
    <w:rsid w:val="00051C9D"/>
    <w:rsid w:val="00054C00"/>
    <w:rsid w:val="000568BB"/>
    <w:rsid w:val="00057542"/>
    <w:rsid w:val="00057F3F"/>
    <w:rsid w:val="00061635"/>
    <w:rsid w:val="000633A9"/>
    <w:rsid w:val="0006598E"/>
    <w:rsid w:val="000674A9"/>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4217"/>
    <w:rsid w:val="000D7CEC"/>
    <w:rsid w:val="000E5609"/>
    <w:rsid w:val="000F3B3A"/>
    <w:rsid w:val="001025AD"/>
    <w:rsid w:val="0011081E"/>
    <w:rsid w:val="001120FF"/>
    <w:rsid w:val="001133FD"/>
    <w:rsid w:val="001177B5"/>
    <w:rsid w:val="00120438"/>
    <w:rsid w:val="00121807"/>
    <w:rsid w:val="001244D5"/>
    <w:rsid w:val="00126378"/>
    <w:rsid w:val="001263C3"/>
    <w:rsid w:val="00126472"/>
    <w:rsid w:val="00127FFC"/>
    <w:rsid w:val="00130FC6"/>
    <w:rsid w:val="0013129D"/>
    <w:rsid w:val="001328BB"/>
    <w:rsid w:val="00132F63"/>
    <w:rsid w:val="0013571C"/>
    <w:rsid w:val="0014077B"/>
    <w:rsid w:val="00141228"/>
    <w:rsid w:val="00141BF6"/>
    <w:rsid w:val="001426B5"/>
    <w:rsid w:val="00143055"/>
    <w:rsid w:val="00144F5C"/>
    <w:rsid w:val="00145555"/>
    <w:rsid w:val="00146785"/>
    <w:rsid w:val="00150A57"/>
    <w:rsid w:val="00152053"/>
    <w:rsid w:val="00156191"/>
    <w:rsid w:val="00156AD7"/>
    <w:rsid w:val="00156C72"/>
    <w:rsid w:val="00161111"/>
    <w:rsid w:val="00162C24"/>
    <w:rsid w:val="00162D72"/>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4CE6"/>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37631"/>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0E06"/>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684D"/>
    <w:rsid w:val="004010AA"/>
    <w:rsid w:val="00405468"/>
    <w:rsid w:val="00405CF4"/>
    <w:rsid w:val="00405CFC"/>
    <w:rsid w:val="00407947"/>
    <w:rsid w:val="004079E1"/>
    <w:rsid w:val="0041453A"/>
    <w:rsid w:val="00415178"/>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62E7"/>
    <w:rsid w:val="004A32F4"/>
    <w:rsid w:val="004A36AC"/>
    <w:rsid w:val="004A464D"/>
    <w:rsid w:val="004A60C9"/>
    <w:rsid w:val="004A68C7"/>
    <w:rsid w:val="004B12F8"/>
    <w:rsid w:val="004B1BAF"/>
    <w:rsid w:val="004B2BB1"/>
    <w:rsid w:val="004B5A25"/>
    <w:rsid w:val="004B7B9C"/>
    <w:rsid w:val="004C2149"/>
    <w:rsid w:val="004C48F4"/>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1D83"/>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6512C"/>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22F2"/>
    <w:rsid w:val="005C4676"/>
    <w:rsid w:val="005C4F4D"/>
    <w:rsid w:val="005C694B"/>
    <w:rsid w:val="005D254E"/>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3F46"/>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227"/>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5666"/>
    <w:rsid w:val="00756E71"/>
    <w:rsid w:val="00763D8D"/>
    <w:rsid w:val="00764A79"/>
    <w:rsid w:val="0076559F"/>
    <w:rsid w:val="007704E1"/>
    <w:rsid w:val="007716C6"/>
    <w:rsid w:val="007729F1"/>
    <w:rsid w:val="00772CE7"/>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5A5E"/>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6BAF"/>
    <w:rsid w:val="009A79DC"/>
    <w:rsid w:val="009B3931"/>
    <w:rsid w:val="009B657D"/>
    <w:rsid w:val="009C0C36"/>
    <w:rsid w:val="009C3F42"/>
    <w:rsid w:val="009C679E"/>
    <w:rsid w:val="009D0ACE"/>
    <w:rsid w:val="009D0C68"/>
    <w:rsid w:val="009D172E"/>
    <w:rsid w:val="009D265D"/>
    <w:rsid w:val="009D38C2"/>
    <w:rsid w:val="009D3D87"/>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7F2"/>
    <w:rsid w:val="00A5654A"/>
    <w:rsid w:val="00A56C79"/>
    <w:rsid w:val="00A609BA"/>
    <w:rsid w:val="00A63563"/>
    <w:rsid w:val="00A642B2"/>
    <w:rsid w:val="00A65BE0"/>
    <w:rsid w:val="00A67D17"/>
    <w:rsid w:val="00A7183F"/>
    <w:rsid w:val="00A7276D"/>
    <w:rsid w:val="00A73A44"/>
    <w:rsid w:val="00A80103"/>
    <w:rsid w:val="00A84B9C"/>
    <w:rsid w:val="00A91EC4"/>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53C"/>
    <w:rsid w:val="00AE4A19"/>
    <w:rsid w:val="00AE4ECF"/>
    <w:rsid w:val="00AE5EA3"/>
    <w:rsid w:val="00AF1D74"/>
    <w:rsid w:val="00AF2A93"/>
    <w:rsid w:val="00AF5051"/>
    <w:rsid w:val="00AF6F8F"/>
    <w:rsid w:val="00B028AD"/>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6F88"/>
    <w:rsid w:val="00B87841"/>
    <w:rsid w:val="00B92A56"/>
    <w:rsid w:val="00B92C46"/>
    <w:rsid w:val="00B93FF4"/>
    <w:rsid w:val="00B943B1"/>
    <w:rsid w:val="00B9440F"/>
    <w:rsid w:val="00BA0607"/>
    <w:rsid w:val="00BA0BCD"/>
    <w:rsid w:val="00BA1AA2"/>
    <w:rsid w:val="00BA1F6F"/>
    <w:rsid w:val="00BA3CBE"/>
    <w:rsid w:val="00BA56C5"/>
    <w:rsid w:val="00BB107E"/>
    <w:rsid w:val="00BB2520"/>
    <w:rsid w:val="00BB6C17"/>
    <w:rsid w:val="00BC4106"/>
    <w:rsid w:val="00BC5599"/>
    <w:rsid w:val="00BC5CD9"/>
    <w:rsid w:val="00BC6B47"/>
    <w:rsid w:val="00BC7669"/>
    <w:rsid w:val="00BC795A"/>
    <w:rsid w:val="00BD01C7"/>
    <w:rsid w:val="00BD02AF"/>
    <w:rsid w:val="00BD0EBD"/>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DF7A5F"/>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041D"/>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D7A8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9E2BA96-2FD7-4045-A0D5-38FC765C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706227"/>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706227"/>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A91EC4"/>
    <w:rPr>
      <w:rFonts w:eastAsia="Times New Roman"/>
      <w:sz w:val="24"/>
      <w:szCs w:val="24"/>
      <w:lang w:val="uk-UA" w:eastAsia="uk-UA"/>
    </w:rPr>
  </w:style>
  <w:style w:type="paragraph" w:customStyle="1" w:styleId="cs95e872d0">
    <w:name w:val="cs95e872d0"/>
    <w:basedOn w:val="a"/>
    <w:rsid w:val="00A91EC4"/>
    <w:rPr>
      <w:rFonts w:eastAsia="Times New Roman"/>
      <w:sz w:val="24"/>
      <w:szCs w:val="24"/>
    </w:rPr>
  </w:style>
  <w:style w:type="character" w:customStyle="1" w:styleId="cs188c92b51">
    <w:name w:val="cs188c92b51"/>
    <w:rsid w:val="00A91EC4"/>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A91EC4"/>
  </w:style>
  <w:style w:type="paragraph" w:customStyle="1" w:styleId="110">
    <w:name w:val="Обычный11"/>
    <w:aliases w:val="Звичайний,Normal"/>
    <w:basedOn w:val="a"/>
    <w:qFormat/>
    <w:rsid w:val="00A91EC4"/>
    <w:rPr>
      <w:rFonts w:eastAsia="Times New Roman"/>
      <w:sz w:val="24"/>
      <w:szCs w:val="24"/>
      <w:lang w:val="uk-UA" w:eastAsia="uk-UA"/>
    </w:rPr>
  </w:style>
  <w:style w:type="character" w:customStyle="1" w:styleId="cs7864ebcf1">
    <w:name w:val="cs7864ebcf1"/>
    <w:rsid w:val="00A91EC4"/>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706227"/>
    <w:rPr>
      <w:rFonts w:ascii="Arial" w:eastAsia="Times New Roman" w:hAnsi="Arial"/>
      <w:b/>
      <w:caps/>
      <w:sz w:val="16"/>
      <w:lang w:val="uk-UA" w:eastAsia="uk-UA"/>
    </w:rPr>
  </w:style>
  <w:style w:type="character" w:customStyle="1" w:styleId="60">
    <w:name w:val="Заголовок 6 Знак"/>
    <w:link w:val="6"/>
    <w:uiPriority w:val="9"/>
    <w:rsid w:val="00706227"/>
    <w:rPr>
      <w:rFonts w:ascii="Times New Roman" w:hAnsi="Times New Roman"/>
      <w:b/>
      <w:bCs/>
      <w:sz w:val="22"/>
      <w:szCs w:val="22"/>
    </w:rPr>
  </w:style>
  <w:style w:type="character" w:customStyle="1" w:styleId="40">
    <w:name w:val="Заголовок 4 Знак"/>
    <w:link w:val="4"/>
    <w:rsid w:val="00706227"/>
    <w:rPr>
      <w:rFonts w:ascii="Times New Roman" w:hAnsi="Times New Roman"/>
      <w:b/>
      <w:bCs/>
      <w:sz w:val="28"/>
      <w:szCs w:val="28"/>
      <w:lang w:val="ru-RU" w:eastAsia="ru-RU"/>
    </w:rPr>
  </w:style>
  <w:style w:type="paragraph" w:customStyle="1" w:styleId="msolistparagraph0">
    <w:name w:val="msolistparagraph"/>
    <w:basedOn w:val="a"/>
    <w:uiPriority w:val="34"/>
    <w:qFormat/>
    <w:rsid w:val="00706227"/>
    <w:pPr>
      <w:ind w:left="720"/>
      <w:contextualSpacing/>
    </w:pPr>
    <w:rPr>
      <w:rFonts w:eastAsia="Times New Roman"/>
      <w:sz w:val="24"/>
      <w:szCs w:val="24"/>
      <w:lang w:val="uk-UA" w:eastAsia="uk-UA"/>
    </w:rPr>
  </w:style>
  <w:style w:type="paragraph" w:customStyle="1" w:styleId="Encryption">
    <w:name w:val="Encryption"/>
    <w:basedOn w:val="a"/>
    <w:qFormat/>
    <w:rsid w:val="00706227"/>
    <w:pPr>
      <w:jc w:val="both"/>
    </w:pPr>
    <w:rPr>
      <w:rFonts w:eastAsia="Times New Roman"/>
      <w:b/>
      <w:bCs/>
      <w:i/>
      <w:iCs/>
      <w:sz w:val="24"/>
      <w:szCs w:val="24"/>
      <w:lang w:val="uk-UA" w:eastAsia="uk-UA"/>
    </w:rPr>
  </w:style>
  <w:style w:type="character" w:customStyle="1" w:styleId="Heading2Char">
    <w:name w:val="Heading 2 Char"/>
    <w:link w:val="21"/>
    <w:locked/>
    <w:rsid w:val="00706227"/>
    <w:rPr>
      <w:rFonts w:ascii="Arial" w:eastAsia="Times New Roman" w:hAnsi="Arial"/>
      <w:b/>
      <w:caps/>
      <w:sz w:val="16"/>
      <w:lang w:val="ru-RU" w:eastAsia="ru-RU"/>
    </w:rPr>
  </w:style>
  <w:style w:type="paragraph" w:customStyle="1" w:styleId="21">
    <w:name w:val="Заголовок 21"/>
    <w:basedOn w:val="a"/>
    <w:link w:val="Heading2Char"/>
    <w:rsid w:val="00706227"/>
    <w:rPr>
      <w:rFonts w:ascii="Arial" w:eastAsia="Times New Roman" w:hAnsi="Arial"/>
      <w:b/>
      <w:caps/>
      <w:sz w:val="16"/>
    </w:rPr>
  </w:style>
  <w:style w:type="character" w:customStyle="1" w:styleId="Heading4Char">
    <w:name w:val="Heading 4 Char"/>
    <w:link w:val="41"/>
    <w:locked/>
    <w:rsid w:val="00706227"/>
    <w:rPr>
      <w:rFonts w:ascii="Arial" w:eastAsia="Times New Roman" w:hAnsi="Arial"/>
      <w:b/>
      <w:lang w:val="ru-RU" w:eastAsia="ru-RU"/>
    </w:rPr>
  </w:style>
  <w:style w:type="paragraph" w:customStyle="1" w:styleId="41">
    <w:name w:val="Заголовок 41"/>
    <w:basedOn w:val="a"/>
    <w:link w:val="Heading4Char"/>
    <w:rsid w:val="00706227"/>
    <w:rPr>
      <w:rFonts w:ascii="Arial" w:eastAsia="Times New Roman" w:hAnsi="Arial"/>
      <w:b/>
    </w:rPr>
  </w:style>
  <w:style w:type="table" w:styleId="a8">
    <w:name w:val="Table Grid"/>
    <w:basedOn w:val="a1"/>
    <w:uiPriority w:val="39"/>
    <w:rsid w:val="0070622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706227"/>
    <w:rPr>
      <w:lang w:eastAsia="en-US"/>
    </w:rPr>
    <w:tblPr>
      <w:tblCellMar>
        <w:top w:w="0" w:type="dxa"/>
        <w:left w:w="108" w:type="dxa"/>
        <w:bottom w:w="0" w:type="dxa"/>
        <w:right w:w="108" w:type="dxa"/>
      </w:tblCellMar>
    </w:tblPr>
  </w:style>
  <w:style w:type="character" w:customStyle="1" w:styleId="csb3e8c9cf24">
    <w:name w:val="csb3e8c9cf24"/>
    <w:rsid w:val="00706227"/>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706227"/>
    <w:rPr>
      <w:rFonts w:ascii="Tahoma" w:eastAsia="Times New Roman" w:hAnsi="Tahoma" w:cs="Tahoma"/>
      <w:sz w:val="16"/>
      <w:szCs w:val="16"/>
    </w:rPr>
  </w:style>
  <w:style w:type="character" w:customStyle="1" w:styleId="aa">
    <w:name w:val="Текст выноски Знак"/>
    <w:link w:val="a9"/>
    <w:uiPriority w:val="99"/>
    <w:semiHidden/>
    <w:rsid w:val="00706227"/>
    <w:rPr>
      <w:rFonts w:ascii="Tahoma" w:eastAsia="Times New Roman" w:hAnsi="Tahoma" w:cs="Tahoma"/>
      <w:sz w:val="16"/>
      <w:szCs w:val="16"/>
      <w:lang w:val="ru-RU" w:eastAsia="ru-RU"/>
    </w:rPr>
  </w:style>
  <w:style w:type="paragraph" w:customStyle="1" w:styleId="BodyTextIndent2">
    <w:name w:val="Body Text Indent2"/>
    <w:basedOn w:val="a"/>
    <w:rsid w:val="00706227"/>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706227"/>
    <w:pPr>
      <w:spacing w:before="120" w:after="120"/>
    </w:pPr>
    <w:rPr>
      <w:rFonts w:ascii="Arial" w:eastAsia="Times New Roman" w:hAnsi="Arial"/>
      <w:sz w:val="18"/>
    </w:rPr>
  </w:style>
  <w:style w:type="character" w:customStyle="1" w:styleId="BodyTextIndentChar">
    <w:name w:val="Body Text Indent Char"/>
    <w:link w:val="12"/>
    <w:locked/>
    <w:rsid w:val="00706227"/>
    <w:rPr>
      <w:rFonts w:ascii="Arial" w:eastAsia="Times New Roman" w:hAnsi="Arial"/>
      <w:sz w:val="18"/>
      <w:lang w:val="ru-RU" w:eastAsia="ru-RU"/>
    </w:rPr>
  </w:style>
  <w:style w:type="character" w:customStyle="1" w:styleId="csab6e076947">
    <w:name w:val="csab6e076947"/>
    <w:rsid w:val="0070622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70622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70622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70622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70622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70622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70622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70622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70622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706227"/>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70622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70622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70622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70622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706227"/>
    <w:rPr>
      <w:rFonts w:ascii="Arial" w:hAnsi="Arial" w:cs="Arial" w:hint="default"/>
      <w:b/>
      <w:bCs/>
      <w:i w:val="0"/>
      <w:iCs w:val="0"/>
      <w:color w:val="000000"/>
      <w:sz w:val="18"/>
      <w:szCs w:val="18"/>
      <w:shd w:val="clear" w:color="auto" w:fill="auto"/>
    </w:rPr>
  </w:style>
  <w:style w:type="character" w:customStyle="1" w:styleId="csab6e076980">
    <w:name w:val="csab6e076980"/>
    <w:rsid w:val="0070622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70622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706227"/>
    <w:rPr>
      <w:rFonts w:ascii="Arial" w:hAnsi="Arial" w:cs="Arial" w:hint="default"/>
      <w:b/>
      <w:bCs/>
      <w:i w:val="0"/>
      <w:iCs w:val="0"/>
      <w:color w:val="000000"/>
      <w:sz w:val="18"/>
      <w:szCs w:val="18"/>
      <w:shd w:val="clear" w:color="auto" w:fill="auto"/>
    </w:rPr>
  </w:style>
  <w:style w:type="character" w:customStyle="1" w:styleId="csab6e076961">
    <w:name w:val="csab6e076961"/>
    <w:rsid w:val="0070622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70622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70622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70622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70622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70622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70622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70622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706227"/>
    <w:rPr>
      <w:rFonts w:ascii="Arial" w:hAnsi="Arial" w:cs="Arial" w:hint="default"/>
      <w:b/>
      <w:bCs/>
      <w:i w:val="0"/>
      <w:iCs w:val="0"/>
      <w:color w:val="000000"/>
      <w:sz w:val="18"/>
      <w:szCs w:val="18"/>
      <w:shd w:val="clear" w:color="auto" w:fill="auto"/>
    </w:rPr>
  </w:style>
  <w:style w:type="character" w:customStyle="1" w:styleId="csab6e0769276">
    <w:name w:val="csab6e0769276"/>
    <w:rsid w:val="0070622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70622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706227"/>
    <w:rPr>
      <w:rFonts w:ascii="Arial" w:hAnsi="Arial" w:cs="Arial" w:hint="default"/>
      <w:b/>
      <w:bCs/>
      <w:i w:val="0"/>
      <w:iCs w:val="0"/>
      <w:color w:val="000000"/>
      <w:sz w:val="18"/>
      <w:szCs w:val="18"/>
      <w:shd w:val="clear" w:color="auto" w:fill="auto"/>
    </w:rPr>
  </w:style>
  <w:style w:type="character" w:customStyle="1" w:styleId="csf229d0ff13">
    <w:name w:val="csf229d0ff13"/>
    <w:rsid w:val="0070622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70622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706227"/>
    <w:rPr>
      <w:rFonts w:ascii="Arial" w:hAnsi="Arial" w:cs="Arial" w:hint="default"/>
      <w:b/>
      <w:bCs/>
      <w:i w:val="0"/>
      <w:iCs w:val="0"/>
      <w:color w:val="000000"/>
      <w:sz w:val="18"/>
      <w:szCs w:val="18"/>
      <w:shd w:val="clear" w:color="auto" w:fill="auto"/>
    </w:rPr>
  </w:style>
  <w:style w:type="character" w:customStyle="1" w:styleId="csafaf5741100">
    <w:name w:val="csafaf5741100"/>
    <w:rsid w:val="00706227"/>
    <w:rPr>
      <w:rFonts w:ascii="Arial" w:hAnsi="Arial" w:cs="Arial" w:hint="default"/>
      <w:b/>
      <w:bCs/>
      <w:i w:val="0"/>
      <w:iCs w:val="0"/>
      <w:color w:val="000000"/>
      <w:sz w:val="18"/>
      <w:szCs w:val="18"/>
      <w:shd w:val="clear" w:color="auto" w:fill="auto"/>
    </w:rPr>
  </w:style>
  <w:style w:type="paragraph" w:styleId="ab">
    <w:name w:val="Body Text Indent"/>
    <w:basedOn w:val="a"/>
    <w:link w:val="ac"/>
    <w:rsid w:val="00706227"/>
    <w:pPr>
      <w:spacing w:after="120"/>
      <w:ind w:left="283"/>
    </w:pPr>
    <w:rPr>
      <w:rFonts w:eastAsia="Times New Roman"/>
      <w:sz w:val="24"/>
      <w:szCs w:val="24"/>
    </w:rPr>
  </w:style>
  <w:style w:type="character" w:customStyle="1" w:styleId="ac">
    <w:name w:val="Основной текст с отступом Знак"/>
    <w:link w:val="ab"/>
    <w:rsid w:val="00706227"/>
    <w:rPr>
      <w:rFonts w:ascii="Times New Roman" w:eastAsia="Times New Roman" w:hAnsi="Times New Roman"/>
      <w:sz w:val="24"/>
      <w:szCs w:val="24"/>
      <w:lang w:val="ru-RU" w:eastAsia="ru-RU"/>
    </w:rPr>
  </w:style>
  <w:style w:type="character" w:customStyle="1" w:styleId="csf229d0ff16">
    <w:name w:val="csf229d0ff16"/>
    <w:rsid w:val="00706227"/>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706227"/>
    <w:pPr>
      <w:spacing w:after="120"/>
    </w:pPr>
    <w:rPr>
      <w:rFonts w:eastAsia="Times New Roman"/>
      <w:sz w:val="16"/>
      <w:szCs w:val="16"/>
      <w:lang w:val="uk-UA" w:eastAsia="uk-UA"/>
    </w:rPr>
  </w:style>
  <w:style w:type="character" w:customStyle="1" w:styleId="34">
    <w:name w:val="Основной текст 3 Знак"/>
    <w:link w:val="33"/>
    <w:rsid w:val="00706227"/>
    <w:rPr>
      <w:rFonts w:ascii="Times New Roman" w:eastAsia="Times New Roman" w:hAnsi="Times New Roman"/>
      <w:sz w:val="16"/>
      <w:szCs w:val="16"/>
      <w:lang w:val="uk-UA" w:eastAsia="uk-UA"/>
    </w:rPr>
  </w:style>
  <w:style w:type="character" w:customStyle="1" w:styleId="csab6e076931">
    <w:name w:val="csab6e076931"/>
    <w:rsid w:val="00706227"/>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706227"/>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706227"/>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706227"/>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706227"/>
    <w:pPr>
      <w:ind w:firstLine="708"/>
      <w:jc w:val="both"/>
    </w:pPr>
    <w:rPr>
      <w:rFonts w:ascii="Arial" w:eastAsia="Times New Roman" w:hAnsi="Arial"/>
      <w:b/>
      <w:sz w:val="18"/>
      <w:lang w:val="uk-UA"/>
    </w:rPr>
  </w:style>
  <w:style w:type="character" w:customStyle="1" w:styleId="csf229d0ff25">
    <w:name w:val="csf229d0ff25"/>
    <w:rsid w:val="00706227"/>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706227"/>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706227"/>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706227"/>
    <w:pPr>
      <w:ind w:firstLine="708"/>
      <w:jc w:val="both"/>
    </w:pPr>
    <w:rPr>
      <w:rFonts w:ascii="Arial" w:eastAsia="Times New Roman" w:hAnsi="Arial"/>
      <w:b/>
      <w:sz w:val="18"/>
      <w:lang w:val="uk-UA" w:eastAsia="uk-UA"/>
    </w:rPr>
  </w:style>
  <w:style w:type="paragraph" w:customStyle="1" w:styleId="cse71256d6">
    <w:name w:val="cse71256d6"/>
    <w:basedOn w:val="a"/>
    <w:rsid w:val="00706227"/>
    <w:pPr>
      <w:ind w:left="1440"/>
    </w:pPr>
    <w:rPr>
      <w:rFonts w:eastAsia="Times New Roman"/>
      <w:sz w:val="24"/>
      <w:szCs w:val="24"/>
      <w:lang w:val="uk-UA" w:eastAsia="uk-UA"/>
    </w:rPr>
  </w:style>
  <w:style w:type="character" w:customStyle="1" w:styleId="csb3e8c9cf10">
    <w:name w:val="csb3e8c9cf10"/>
    <w:rsid w:val="00706227"/>
    <w:rPr>
      <w:rFonts w:ascii="Arial" w:hAnsi="Arial" w:cs="Arial" w:hint="default"/>
      <w:b/>
      <w:bCs/>
      <w:i w:val="0"/>
      <w:iCs w:val="0"/>
      <w:color w:val="000000"/>
      <w:sz w:val="18"/>
      <w:szCs w:val="18"/>
      <w:shd w:val="clear" w:color="auto" w:fill="auto"/>
    </w:rPr>
  </w:style>
  <w:style w:type="character" w:customStyle="1" w:styleId="csafaf574127">
    <w:name w:val="csafaf574127"/>
    <w:rsid w:val="00706227"/>
    <w:rPr>
      <w:rFonts w:ascii="Arial" w:hAnsi="Arial" w:cs="Arial" w:hint="default"/>
      <w:b/>
      <w:bCs/>
      <w:i w:val="0"/>
      <w:iCs w:val="0"/>
      <w:color w:val="000000"/>
      <w:sz w:val="18"/>
      <w:szCs w:val="18"/>
      <w:shd w:val="clear" w:color="auto" w:fill="auto"/>
    </w:rPr>
  </w:style>
  <w:style w:type="character" w:customStyle="1" w:styleId="csf229d0ff10">
    <w:name w:val="csf229d0ff10"/>
    <w:rsid w:val="00706227"/>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06227"/>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06227"/>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06227"/>
    <w:rPr>
      <w:rFonts w:ascii="Arial" w:hAnsi="Arial" w:cs="Arial" w:hint="default"/>
      <w:b/>
      <w:bCs/>
      <w:i w:val="0"/>
      <w:iCs w:val="0"/>
      <w:color w:val="000000"/>
      <w:sz w:val="18"/>
      <w:szCs w:val="18"/>
      <w:shd w:val="clear" w:color="auto" w:fill="auto"/>
    </w:rPr>
  </w:style>
  <w:style w:type="character" w:customStyle="1" w:styleId="csafaf5741106">
    <w:name w:val="csafaf5741106"/>
    <w:rsid w:val="00706227"/>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706227"/>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706227"/>
    <w:pPr>
      <w:ind w:firstLine="708"/>
      <w:jc w:val="both"/>
    </w:pPr>
    <w:rPr>
      <w:rFonts w:ascii="Arial" w:eastAsia="Times New Roman" w:hAnsi="Arial"/>
      <w:b/>
      <w:sz w:val="18"/>
      <w:lang w:val="uk-UA" w:eastAsia="uk-UA"/>
    </w:rPr>
  </w:style>
  <w:style w:type="character" w:customStyle="1" w:styleId="csafaf5741216">
    <w:name w:val="csafaf5741216"/>
    <w:rsid w:val="00706227"/>
    <w:rPr>
      <w:rFonts w:ascii="Arial" w:hAnsi="Arial" w:cs="Arial" w:hint="default"/>
      <w:b/>
      <w:bCs/>
      <w:i w:val="0"/>
      <w:iCs w:val="0"/>
      <w:color w:val="000000"/>
      <w:sz w:val="18"/>
      <w:szCs w:val="18"/>
      <w:shd w:val="clear" w:color="auto" w:fill="auto"/>
    </w:rPr>
  </w:style>
  <w:style w:type="character" w:customStyle="1" w:styleId="csf229d0ff19">
    <w:name w:val="csf229d0ff19"/>
    <w:rsid w:val="00706227"/>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70622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706227"/>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706227"/>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706227"/>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706227"/>
    <w:pPr>
      <w:ind w:firstLine="708"/>
      <w:jc w:val="both"/>
    </w:pPr>
    <w:rPr>
      <w:rFonts w:ascii="Arial" w:eastAsia="Times New Roman" w:hAnsi="Arial"/>
      <w:b/>
      <w:sz w:val="18"/>
      <w:lang w:val="uk-UA" w:eastAsia="uk-UA"/>
    </w:rPr>
  </w:style>
  <w:style w:type="character" w:customStyle="1" w:styleId="csf229d0ff14">
    <w:name w:val="csf229d0ff14"/>
    <w:rsid w:val="00706227"/>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706227"/>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706227"/>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706227"/>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706227"/>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706227"/>
    <w:pPr>
      <w:ind w:firstLine="708"/>
      <w:jc w:val="both"/>
    </w:pPr>
    <w:rPr>
      <w:rFonts w:ascii="Arial" w:eastAsia="Times New Roman" w:hAnsi="Arial"/>
      <w:b/>
      <w:sz w:val="18"/>
      <w:lang w:val="uk-UA" w:eastAsia="uk-UA"/>
    </w:rPr>
  </w:style>
  <w:style w:type="character" w:customStyle="1" w:styleId="csab6e0769225">
    <w:name w:val="csab6e0769225"/>
    <w:rsid w:val="00706227"/>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706227"/>
    <w:pPr>
      <w:ind w:firstLine="708"/>
      <w:jc w:val="both"/>
    </w:pPr>
    <w:rPr>
      <w:rFonts w:ascii="Arial" w:eastAsia="Times New Roman" w:hAnsi="Arial"/>
      <w:b/>
      <w:sz w:val="18"/>
      <w:lang w:val="uk-UA" w:eastAsia="uk-UA"/>
    </w:rPr>
  </w:style>
  <w:style w:type="character" w:customStyle="1" w:styleId="csb3e8c9cf3">
    <w:name w:val="csb3e8c9cf3"/>
    <w:rsid w:val="00706227"/>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706227"/>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706227"/>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706227"/>
    <w:pPr>
      <w:ind w:firstLine="708"/>
      <w:jc w:val="both"/>
    </w:pPr>
    <w:rPr>
      <w:rFonts w:ascii="Arial" w:eastAsia="Times New Roman" w:hAnsi="Arial"/>
      <w:b/>
      <w:sz w:val="18"/>
      <w:lang w:val="uk-UA" w:eastAsia="uk-UA"/>
    </w:rPr>
  </w:style>
  <w:style w:type="character" w:customStyle="1" w:styleId="csb86c8cfe1">
    <w:name w:val="csb86c8cfe1"/>
    <w:rsid w:val="00706227"/>
    <w:rPr>
      <w:rFonts w:ascii="Times New Roman" w:hAnsi="Times New Roman" w:cs="Times New Roman" w:hint="default"/>
      <w:b/>
      <w:bCs/>
      <w:i w:val="0"/>
      <w:iCs w:val="0"/>
      <w:color w:val="000000"/>
      <w:sz w:val="24"/>
      <w:szCs w:val="24"/>
    </w:rPr>
  </w:style>
  <w:style w:type="character" w:customStyle="1" w:styleId="csf229d0ff21">
    <w:name w:val="csf229d0ff21"/>
    <w:rsid w:val="00706227"/>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706227"/>
    <w:pPr>
      <w:ind w:firstLine="708"/>
      <w:jc w:val="both"/>
    </w:pPr>
    <w:rPr>
      <w:rFonts w:ascii="Arial" w:eastAsia="Times New Roman" w:hAnsi="Arial"/>
      <w:b/>
      <w:sz w:val="18"/>
      <w:lang w:val="uk-UA" w:eastAsia="uk-UA"/>
    </w:rPr>
  </w:style>
  <w:style w:type="character" w:customStyle="1" w:styleId="csf229d0ff26">
    <w:name w:val="csf229d0ff26"/>
    <w:rsid w:val="00706227"/>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706227"/>
    <w:pPr>
      <w:jc w:val="both"/>
    </w:pPr>
    <w:rPr>
      <w:rFonts w:ascii="Arial" w:eastAsia="Times New Roman" w:hAnsi="Arial"/>
      <w:sz w:val="24"/>
      <w:szCs w:val="24"/>
      <w:lang w:val="uk-UA" w:eastAsia="uk-UA"/>
    </w:rPr>
  </w:style>
  <w:style w:type="character" w:customStyle="1" w:styleId="cs8c2cf3831">
    <w:name w:val="cs8c2cf3831"/>
    <w:rsid w:val="00706227"/>
    <w:rPr>
      <w:rFonts w:ascii="Arial" w:hAnsi="Arial" w:cs="Arial" w:hint="default"/>
      <w:b/>
      <w:bCs/>
      <w:i/>
      <w:iCs/>
      <w:color w:val="102B56"/>
      <w:sz w:val="18"/>
      <w:szCs w:val="18"/>
      <w:shd w:val="clear" w:color="auto" w:fill="auto"/>
    </w:rPr>
  </w:style>
  <w:style w:type="character" w:customStyle="1" w:styleId="csd71f5e5a1">
    <w:name w:val="csd71f5e5a1"/>
    <w:rsid w:val="00706227"/>
    <w:rPr>
      <w:rFonts w:ascii="Arial" w:hAnsi="Arial" w:cs="Arial" w:hint="default"/>
      <w:b w:val="0"/>
      <w:bCs w:val="0"/>
      <w:i/>
      <w:iCs/>
      <w:color w:val="102B56"/>
      <w:sz w:val="18"/>
      <w:szCs w:val="18"/>
      <w:shd w:val="clear" w:color="auto" w:fill="auto"/>
    </w:rPr>
  </w:style>
  <w:style w:type="character" w:customStyle="1" w:styleId="cs8f6c24af1">
    <w:name w:val="cs8f6c24af1"/>
    <w:rsid w:val="00706227"/>
    <w:rPr>
      <w:rFonts w:ascii="Arial" w:hAnsi="Arial" w:cs="Arial" w:hint="default"/>
      <w:b/>
      <w:bCs/>
      <w:i w:val="0"/>
      <w:iCs w:val="0"/>
      <w:color w:val="102B56"/>
      <w:sz w:val="18"/>
      <w:szCs w:val="18"/>
      <w:shd w:val="clear" w:color="auto" w:fill="auto"/>
    </w:rPr>
  </w:style>
  <w:style w:type="character" w:customStyle="1" w:styleId="csa5a0f5421">
    <w:name w:val="csa5a0f5421"/>
    <w:rsid w:val="00706227"/>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706227"/>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706227"/>
    <w:pPr>
      <w:ind w:firstLine="708"/>
      <w:jc w:val="both"/>
    </w:pPr>
    <w:rPr>
      <w:rFonts w:ascii="Arial" w:eastAsia="Times New Roman" w:hAnsi="Arial"/>
      <w:b/>
      <w:sz w:val="18"/>
      <w:lang w:val="uk-UA" w:eastAsia="uk-UA"/>
    </w:rPr>
  </w:style>
  <w:style w:type="character" w:styleId="ad">
    <w:name w:val="line number"/>
    <w:uiPriority w:val="99"/>
    <w:rsid w:val="00706227"/>
    <w:rPr>
      <w:rFonts w:ascii="Segoe UI" w:hAnsi="Segoe UI" w:cs="Segoe UI"/>
      <w:color w:val="000000"/>
      <w:sz w:val="18"/>
      <w:szCs w:val="18"/>
    </w:rPr>
  </w:style>
  <w:style w:type="character" w:styleId="ae">
    <w:name w:val="Hyperlink"/>
    <w:uiPriority w:val="99"/>
    <w:rsid w:val="00706227"/>
    <w:rPr>
      <w:rFonts w:ascii="Segoe UI" w:hAnsi="Segoe UI" w:cs="Segoe UI"/>
      <w:color w:val="0000FF"/>
      <w:sz w:val="18"/>
      <w:szCs w:val="18"/>
      <w:u w:val="single"/>
    </w:rPr>
  </w:style>
  <w:style w:type="paragraph" w:customStyle="1" w:styleId="23">
    <w:name w:val="Основной текст с отступом23"/>
    <w:basedOn w:val="a"/>
    <w:rsid w:val="00706227"/>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706227"/>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706227"/>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706227"/>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706227"/>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706227"/>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706227"/>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706227"/>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706227"/>
    <w:pPr>
      <w:ind w:firstLine="708"/>
      <w:jc w:val="both"/>
    </w:pPr>
    <w:rPr>
      <w:rFonts w:ascii="Arial" w:eastAsia="Times New Roman" w:hAnsi="Arial"/>
      <w:b/>
      <w:sz w:val="18"/>
      <w:lang w:val="uk-UA" w:eastAsia="uk-UA"/>
    </w:rPr>
  </w:style>
  <w:style w:type="character" w:customStyle="1" w:styleId="csa939b0971">
    <w:name w:val="csa939b0971"/>
    <w:rsid w:val="00706227"/>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706227"/>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706227"/>
    <w:pPr>
      <w:ind w:firstLine="708"/>
      <w:jc w:val="both"/>
    </w:pPr>
    <w:rPr>
      <w:rFonts w:ascii="Arial" w:eastAsia="Times New Roman" w:hAnsi="Arial"/>
      <w:b/>
      <w:sz w:val="18"/>
      <w:lang w:val="uk-UA" w:eastAsia="uk-UA"/>
    </w:rPr>
  </w:style>
  <w:style w:type="character" w:styleId="af">
    <w:name w:val="annotation reference"/>
    <w:semiHidden/>
    <w:unhideWhenUsed/>
    <w:rsid w:val="00706227"/>
    <w:rPr>
      <w:sz w:val="16"/>
      <w:szCs w:val="16"/>
    </w:rPr>
  </w:style>
  <w:style w:type="paragraph" w:styleId="af0">
    <w:name w:val="annotation text"/>
    <w:basedOn w:val="a"/>
    <w:link w:val="af1"/>
    <w:semiHidden/>
    <w:unhideWhenUsed/>
    <w:rsid w:val="00706227"/>
    <w:rPr>
      <w:rFonts w:eastAsia="Times New Roman"/>
      <w:lang w:val="uk-UA" w:eastAsia="uk-UA"/>
    </w:rPr>
  </w:style>
  <w:style w:type="character" w:customStyle="1" w:styleId="af1">
    <w:name w:val="Текст примечания Знак"/>
    <w:link w:val="af0"/>
    <w:semiHidden/>
    <w:rsid w:val="00706227"/>
    <w:rPr>
      <w:rFonts w:ascii="Times New Roman" w:eastAsia="Times New Roman" w:hAnsi="Times New Roman"/>
      <w:lang w:val="uk-UA" w:eastAsia="uk-UA"/>
    </w:rPr>
  </w:style>
  <w:style w:type="paragraph" w:styleId="af2">
    <w:name w:val="annotation subject"/>
    <w:basedOn w:val="af0"/>
    <w:next w:val="af0"/>
    <w:link w:val="af3"/>
    <w:semiHidden/>
    <w:unhideWhenUsed/>
    <w:rsid w:val="00706227"/>
    <w:rPr>
      <w:b/>
      <w:bCs/>
    </w:rPr>
  </w:style>
  <w:style w:type="character" w:customStyle="1" w:styleId="af3">
    <w:name w:val="Тема примечания Знак"/>
    <w:link w:val="af2"/>
    <w:semiHidden/>
    <w:rsid w:val="00706227"/>
    <w:rPr>
      <w:rFonts w:ascii="Times New Roman" w:eastAsia="Times New Roman" w:hAnsi="Times New Roman"/>
      <w:b/>
      <w:bCs/>
      <w:lang w:val="uk-UA" w:eastAsia="uk-UA"/>
    </w:rPr>
  </w:style>
  <w:style w:type="paragraph" w:styleId="af4">
    <w:name w:val="Revision"/>
    <w:hidden/>
    <w:uiPriority w:val="99"/>
    <w:semiHidden/>
    <w:rsid w:val="00706227"/>
    <w:rPr>
      <w:rFonts w:ascii="Times New Roman" w:eastAsia="Times New Roman" w:hAnsi="Times New Roman"/>
      <w:sz w:val="24"/>
      <w:szCs w:val="24"/>
    </w:rPr>
  </w:style>
  <w:style w:type="character" w:customStyle="1" w:styleId="csb3e8c9cf69">
    <w:name w:val="csb3e8c9cf69"/>
    <w:rsid w:val="00706227"/>
    <w:rPr>
      <w:rFonts w:ascii="Arial" w:hAnsi="Arial" w:cs="Arial" w:hint="default"/>
      <w:b/>
      <w:bCs/>
      <w:i w:val="0"/>
      <w:iCs w:val="0"/>
      <w:color w:val="000000"/>
      <w:sz w:val="18"/>
      <w:szCs w:val="18"/>
      <w:shd w:val="clear" w:color="auto" w:fill="auto"/>
    </w:rPr>
  </w:style>
  <w:style w:type="character" w:customStyle="1" w:styleId="csf229d0ff64">
    <w:name w:val="csf229d0ff64"/>
    <w:rsid w:val="00706227"/>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06227"/>
    <w:rPr>
      <w:rFonts w:ascii="Arial" w:eastAsia="Times New Roman" w:hAnsi="Arial"/>
      <w:sz w:val="24"/>
      <w:szCs w:val="24"/>
      <w:lang w:val="uk-UA" w:eastAsia="uk-UA"/>
    </w:rPr>
  </w:style>
  <w:style w:type="character" w:customStyle="1" w:styleId="csd398459525">
    <w:name w:val="csd398459525"/>
    <w:rsid w:val="00706227"/>
    <w:rPr>
      <w:rFonts w:ascii="Arial" w:hAnsi="Arial" w:cs="Arial" w:hint="default"/>
      <w:b/>
      <w:bCs/>
      <w:i/>
      <w:iCs/>
      <w:color w:val="000000"/>
      <w:sz w:val="18"/>
      <w:szCs w:val="18"/>
      <w:u w:val="single"/>
      <w:shd w:val="clear" w:color="auto" w:fill="auto"/>
    </w:rPr>
  </w:style>
  <w:style w:type="character" w:customStyle="1" w:styleId="csd3c90d4325">
    <w:name w:val="csd3c90d4325"/>
    <w:rsid w:val="00706227"/>
    <w:rPr>
      <w:rFonts w:ascii="Arial" w:hAnsi="Arial" w:cs="Arial" w:hint="default"/>
      <w:b w:val="0"/>
      <w:bCs w:val="0"/>
      <w:i/>
      <w:iCs/>
      <w:color w:val="000000"/>
      <w:sz w:val="18"/>
      <w:szCs w:val="18"/>
      <w:shd w:val="clear" w:color="auto" w:fill="auto"/>
    </w:rPr>
  </w:style>
  <w:style w:type="character" w:customStyle="1" w:styleId="csb86c8cfe3">
    <w:name w:val="csb86c8cfe3"/>
    <w:rsid w:val="00706227"/>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706227"/>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706227"/>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706227"/>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706227"/>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706227"/>
    <w:pPr>
      <w:ind w:firstLine="708"/>
      <w:jc w:val="both"/>
    </w:pPr>
    <w:rPr>
      <w:rFonts w:ascii="Arial" w:eastAsia="Times New Roman" w:hAnsi="Arial"/>
      <w:b/>
      <w:sz w:val="18"/>
      <w:lang w:val="uk-UA" w:eastAsia="uk-UA"/>
    </w:rPr>
  </w:style>
  <w:style w:type="character" w:customStyle="1" w:styleId="csab6e076977">
    <w:name w:val="csab6e076977"/>
    <w:rsid w:val="00706227"/>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706227"/>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706227"/>
    <w:rPr>
      <w:rFonts w:ascii="Arial" w:hAnsi="Arial" w:cs="Arial" w:hint="default"/>
      <w:b/>
      <w:bCs/>
      <w:i w:val="0"/>
      <w:iCs w:val="0"/>
      <w:color w:val="000000"/>
      <w:sz w:val="18"/>
      <w:szCs w:val="18"/>
      <w:shd w:val="clear" w:color="auto" w:fill="auto"/>
    </w:rPr>
  </w:style>
  <w:style w:type="character" w:customStyle="1" w:styleId="cs607602ac2">
    <w:name w:val="cs607602ac2"/>
    <w:rsid w:val="00706227"/>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706227"/>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706227"/>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706227"/>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706227"/>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706227"/>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706227"/>
    <w:pPr>
      <w:ind w:firstLine="708"/>
      <w:jc w:val="both"/>
    </w:pPr>
    <w:rPr>
      <w:rFonts w:ascii="Arial" w:eastAsia="Times New Roman" w:hAnsi="Arial"/>
      <w:b/>
      <w:sz w:val="18"/>
      <w:lang w:val="uk-UA" w:eastAsia="uk-UA"/>
    </w:rPr>
  </w:style>
  <w:style w:type="character" w:customStyle="1" w:styleId="csab6e0769291">
    <w:name w:val="csab6e0769291"/>
    <w:rsid w:val="00706227"/>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706227"/>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706227"/>
    <w:pPr>
      <w:ind w:firstLine="708"/>
      <w:jc w:val="both"/>
    </w:pPr>
    <w:rPr>
      <w:rFonts w:ascii="Arial" w:eastAsia="Times New Roman" w:hAnsi="Arial"/>
      <w:b/>
      <w:sz w:val="18"/>
      <w:lang w:val="uk-UA" w:eastAsia="uk-UA"/>
    </w:rPr>
  </w:style>
  <w:style w:type="character" w:customStyle="1" w:styleId="csf562b92915">
    <w:name w:val="csf562b92915"/>
    <w:rsid w:val="00706227"/>
    <w:rPr>
      <w:rFonts w:ascii="Arial" w:hAnsi="Arial" w:cs="Arial" w:hint="default"/>
      <w:b/>
      <w:bCs/>
      <w:i/>
      <w:iCs/>
      <w:color w:val="000000"/>
      <w:sz w:val="18"/>
      <w:szCs w:val="18"/>
      <w:shd w:val="clear" w:color="auto" w:fill="auto"/>
    </w:rPr>
  </w:style>
  <w:style w:type="character" w:customStyle="1" w:styleId="cseed234731">
    <w:name w:val="cseed234731"/>
    <w:rsid w:val="00706227"/>
    <w:rPr>
      <w:rFonts w:ascii="Arial" w:hAnsi="Arial" w:cs="Arial" w:hint="default"/>
      <w:b/>
      <w:bCs/>
      <w:i/>
      <w:iCs/>
      <w:color w:val="000000"/>
      <w:sz w:val="12"/>
      <w:szCs w:val="12"/>
      <w:shd w:val="clear" w:color="auto" w:fill="auto"/>
    </w:rPr>
  </w:style>
  <w:style w:type="character" w:customStyle="1" w:styleId="csb3e8c9cf35">
    <w:name w:val="csb3e8c9cf35"/>
    <w:rsid w:val="00706227"/>
    <w:rPr>
      <w:rFonts w:ascii="Arial" w:hAnsi="Arial" w:cs="Arial" w:hint="default"/>
      <w:b/>
      <w:bCs/>
      <w:i w:val="0"/>
      <w:iCs w:val="0"/>
      <w:color w:val="000000"/>
      <w:sz w:val="18"/>
      <w:szCs w:val="18"/>
      <w:shd w:val="clear" w:color="auto" w:fill="auto"/>
    </w:rPr>
  </w:style>
  <w:style w:type="character" w:customStyle="1" w:styleId="csb3e8c9cf28">
    <w:name w:val="csb3e8c9cf28"/>
    <w:rsid w:val="00706227"/>
    <w:rPr>
      <w:rFonts w:ascii="Arial" w:hAnsi="Arial" w:cs="Arial" w:hint="default"/>
      <w:b/>
      <w:bCs/>
      <w:i w:val="0"/>
      <w:iCs w:val="0"/>
      <w:color w:val="000000"/>
      <w:sz w:val="18"/>
      <w:szCs w:val="18"/>
      <w:shd w:val="clear" w:color="auto" w:fill="auto"/>
    </w:rPr>
  </w:style>
  <w:style w:type="character" w:customStyle="1" w:styleId="csf562b9296">
    <w:name w:val="csf562b9296"/>
    <w:rsid w:val="00706227"/>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706227"/>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706227"/>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706227"/>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706227"/>
    <w:pPr>
      <w:ind w:firstLine="708"/>
      <w:jc w:val="both"/>
    </w:pPr>
    <w:rPr>
      <w:rFonts w:ascii="Arial" w:eastAsia="Times New Roman" w:hAnsi="Arial"/>
      <w:b/>
      <w:sz w:val="18"/>
      <w:lang w:val="uk-UA" w:eastAsia="uk-UA"/>
    </w:rPr>
  </w:style>
  <w:style w:type="character" w:customStyle="1" w:styleId="csab6e076930">
    <w:name w:val="csab6e076930"/>
    <w:rsid w:val="00706227"/>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706227"/>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706227"/>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706227"/>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706227"/>
    <w:pPr>
      <w:ind w:firstLine="708"/>
      <w:jc w:val="both"/>
    </w:pPr>
    <w:rPr>
      <w:rFonts w:ascii="Arial" w:eastAsia="Times New Roman" w:hAnsi="Arial"/>
      <w:b/>
      <w:sz w:val="18"/>
      <w:lang w:val="uk-UA" w:eastAsia="uk-UA"/>
    </w:rPr>
  </w:style>
  <w:style w:type="paragraph" w:customStyle="1" w:styleId="24">
    <w:name w:val="Обычный2"/>
    <w:rsid w:val="00706227"/>
    <w:rPr>
      <w:rFonts w:ascii="Times New Roman" w:eastAsia="Times New Roman" w:hAnsi="Times New Roman"/>
      <w:sz w:val="24"/>
      <w:lang w:eastAsia="ru-RU"/>
    </w:rPr>
  </w:style>
  <w:style w:type="paragraph" w:customStyle="1" w:styleId="220">
    <w:name w:val="Основной текст с отступом22"/>
    <w:basedOn w:val="a"/>
    <w:rsid w:val="00706227"/>
    <w:pPr>
      <w:spacing w:before="120" w:after="120"/>
    </w:pPr>
    <w:rPr>
      <w:rFonts w:ascii="Arial" w:eastAsia="Times New Roman" w:hAnsi="Arial"/>
      <w:sz w:val="18"/>
    </w:rPr>
  </w:style>
  <w:style w:type="paragraph" w:customStyle="1" w:styleId="221">
    <w:name w:val="Заголовок 22"/>
    <w:basedOn w:val="a"/>
    <w:rsid w:val="00706227"/>
    <w:rPr>
      <w:rFonts w:ascii="Arial" w:eastAsia="Times New Roman" w:hAnsi="Arial"/>
      <w:b/>
      <w:caps/>
      <w:sz w:val="16"/>
    </w:rPr>
  </w:style>
  <w:style w:type="paragraph" w:customStyle="1" w:styleId="421">
    <w:name w:val="Заголовок 42"/>
    <w:basedOn w:val="a"/>
    <w:rsid w:val="00706227"/>
    <w:rPr>
      <w:rFonts w:ascii="Arial" w:eastAsia="Times New Roman" w:hAnsi="Arial"/>
      <w:b/>
    </w:rPr>
  </w:style>
  <w:style w:type="paragraph" w:customStyle="1" w:styleId="3a">
    <w:name w:val="Обычный3"/>
    <w:rsid w:val="00706227"/>
    <w:rPr>
      <w:rFonts w:ascii="Times New Roman" w:eastAsia="Times New Roman" w:hAnsi="Times New Roman"/>
      <w:sz w:val="24"/>
      <w:lang w:eastAsia="ru-RU"/>
    </w:rPr>
  </w:style>
  <w:style w:type="paragraph" w:customStyle="1" w:styleId="240">
    <w:name w:val="Основной текст с отступом24"/>
    <w:basedOn w:val="a"/>
    <w:rsid w:val="00706227"/>
    <w:pPr>
      <w:spacing w:before="120" w:after="120"/>
    </w:pPr>
    <w:rPr>
      <w:rFonts w:ascii="Arial" w:eastAsia="Times New Roman" w:hAnsi="Arial"/>
      <w:sz w:val="18"/>
    </w:rPr>
  </w:style>
  <w:style w:type="paragraph" w:customStyle="1" w:styleId="230">
    <w:name w:val="Заголовок 23"/>
    <w:basedOn w:val="a"/>
    <w:rsid w:val="00706227"/>
    <w:rPr>
      <w:rFonts w:ascii="Arial" w:eastAsia="Times New Roman" w:hAnsi="Arial"/>
      <w:b/>
      <w:caps/>
      <w:sz w:val="16"/>
    </w:rPr>
  </w:style>
  <w:style w:type="paragraph" w:customStyle="1" w:styleId="430">
    <w:name w:val="Заголовок 43"/>
    <w:basedOn w:val="a"/>
    <w:rsid w:val="00706227"/>
    <w:rPr>
      <w:rFonts w:ascii="Arial" w:eastAsia="Times New Roman" w:hAnsi="Arial"/>
      <w:b/>
    </w:rPr>
  </w:style>
  <w:style w:type="paragraph" w:customStyle="1" w:styleId="BodyTextIndent">
    <w:name w:val="Body Text Indent"/>
    <w:basedOn w:val="a"/>
    <w:rsid w:val="00706227"/>
    <w:pPr>
      <w:spacing w:before="120" w:after="120"/>
    </w:pPr>
    <w:rPr>
      <w:rFonts w:ascii="Arial" w:eastAsia="Times New Roman" w:hAnsi="Arial"/>
      <w:sz w:val="18"/>
    </w:rPr>
  </w:style>
  <w:style w:type="paragraph" w:customStyle="1" w:styleId="Heading2">
    <w:name w:val="Heading 2"/>
    <w:basedOn w:val="a"/>
    <w:rsid w:val="00706227"/>
    <w:rPr>
      <w:rFonts w:ascii="Arial" w:eastAsia="Times New Roman" w:hAnsi="Arial"/>
      <w:b/>
      <w:caps/>
      <w:sz w:val="16"/>
    </w:rPr>
  </w:style>
  <w:style w:type="paragraph" w:customStyle="1" w:styleId="Heading4">
    <w:name w:val="Heading 4"/>
    <w:basedOn w:val="a"/>
    <w:rsid w:val="00706227"/>
    <w:rPr>
      <w:rFonts w:ascii="Arial" w:eastAsia="Times New Roman" w:hAnsi="Arial"/>
      <w:b/>
    </w:rPr>
  </w:style>
  <w:style w:type="paragraph" w:customStyle="1" w:styleId="62">
    <w:name w:val="Основной текст с отступом62"/>
    <w:basedOn w:val="a"/>
    <w:rsid w:val="00706227"/>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706227"/>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706227"/>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706227"/>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706227"/>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706227"/>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706227"/>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706227"/>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706227"/>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706227"/>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706227"/>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706227"/>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706227"/>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706227"/>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706227"/>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706227"/>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706227"/>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706227"/>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706227"/>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706227"/>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706227"/>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706227"/>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706227"/>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706227"/>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706227"/>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706227"/>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706227"/>
    <w:pPr>
      <w:ind w:firstLine="708"/>
      <w:jc w:val="both"/>
    </w:pPr>
    <w:rPr>
      <w:rFonts w:ascii="Arial" w:eastAsia="Times New Roman" w:hAnsi="Arial"/>
      <w:b/>
      <w:sz w:val="18"/>
      <w:lang w:val="uk-UA" w:eastAsia="uk-UA"/>
    </w:rPr>
  </w:style>
  <w:style w:type="character" w:customStyle="1" w:styleId="csab6e076965">
    <w:name w:val="csab6e076965"/>
    <w:rsid w:val="00706227"/>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706227"/>
    <w:pPr>
      <w:ind w:firstLine="708"/>
      <w:jc w:val="both"/>
    </w:pPr>
    <w:rPr>
      <w:rFonts w:ascii="Arial" w:eastAsia="Times New Roman" w:hAnsi="Arial"/>
      <w:b/>
      <w:sz w:val="18"/>
      <w:lang w:val="uk-UA" w:eastAsia="uk-UA"/>
    </w:rPr>
  </w:style>
  <w:style w:type="character" w:customStyle="1" w:styleId="csf229d0ff33">
    <w:name w:val="csf229d0ff33"/>
    <w:rsid w:val="00706227"/>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706227"/>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706227"/>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706227"/>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706227"/>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706227"/>
    <w:pPr>
      <w:ind w:firstLine="708"/>
      <w:jc w:val="both"/>
    </w:pPr>
    <w:rPr>
      <w:rFonts w:ascii="Arial" w:eastAsia="Times New Roman" w:hAnsi="Arial"/>
      <w:b/>
      <w:sz w:val="18"/>
      <w:lang w:val="uk-UA" w:eastAsia="uk-UA"/>
    </w:rPr>
  </w:style>
  <w:style w:type="character" w:customStyle="1" w:styleId="csab6e076920">
    <w:name w:val="csab6e076920"/>
    <w:rsid w:val="00706227"/>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706227"/>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706227"/>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706227"/>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706227"/>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706227"/>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706227"/>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706227"/>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706227"/>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706227"/>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706227"/>
    <w:pPr>
      <w:ind w:firstLine="708"/>
      <w:jc w:val="both"/>
    </w:pPr>
    <w:rPr>
      <w:rFonts w:ascii="Arial" w:eastAsia="Times New Roman" w:hAnsi="Arial"/>
      <w:b/>
      <w:sz w:val="18"/>
      <w:lang w:val="uk-UA" w:eastAsia="uk-UA"/>
    </w:rPr>
  </w:style>
  <w:style w:type="character" w:customStyle="1" w:styleId="csf229d0ff50">
    <w:name w:val="csf229d0ff50"/>
    <w:rsid w:val="00706227"/>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706227"/>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706227"/>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706227"/>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706227"/>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706227"/>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706227"/>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706227"/>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706227"/>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706227"/>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706227"/>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706227"/>
    <w:pPr>
      <w:ind w:firstLine="708"/>
      <w:jc w:val="both"/>
    </w:pPr>
    <w:rPr>
      <w:rFonts w:ascii="Arial" w:eastAsia="Times New Roman" w:hAnsi="Arial"/>
      <w:b/>
      <w:sz w:val="18"/>
      <w:lang w:val="uk-UA" w:eastAsia="uk-UA"/>
    </w:rPr>
  </w:style>
  <w:style w:type="character" w:customStyle="1" w:styleId="csf229d0ff83">
    <w:name w:val="csf229d0ff83"/>
    <w:rsid w:val="00706227"/>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706227"/>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706227"/>
    <w:pPr>
      <w:ind w:firstLine="708"/>
      <w:jc w:val="both"/>
    </w:pPr>
    <w:rPr>
      <w:rFonts w:ascii="Arial" w:eastAsia="Times New Roman" w:hAnsi="Arial"/>
      <w:b/>
      <w:sz w:val="18"/>
      <w:lang w:val="uk-UA" w:eastAsia="uk-UA"/>
    </w:rPr>
  </w:style>
  <w:style w:type="character" w:customStyle="1" w:styleId="csf229d0ff76">
    <w:name w:val="csf229d0ff76"/>
    <w:rsid w:val="00706227"/>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706227"/>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706227"/>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706227"/>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706227"/>
    <w:pPr>
      <w:ind w:firstLine="708"/>
      <w:jc w:val="both"/>
    </w:pPr>
    <w:rPr>
      <w:rFonts w:ascii="Arial" w:eastAsia="Times New Roman" w:hAnsi="Arial"/>
      <w:b/>
      <w:sz w:val="18"/>
      <w:lang w:val="uk-UA" w:eastAsia="uk-UA"/>
    </w:rPr>
  </w:style>
  <w:style w:type="character" w:customStyle="1" w:styleId="csf229d0ff20">
    <w:name w:val="csf229d0ff20"/>
    <w:rsid w:val="00706227"/>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706227"/>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706227"/>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706227"/>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706227"/>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706227"/>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706227"/>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706227"/>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706227"/>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706227"/>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706227"/>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706227"/>
    <w:pPr>
      <w:ind w:firstLine="708"/>
      <w:jc w:val="both"/>
    </w:pPr>
    <w:rPr>
      <w:rFonts w:ascii="Arial" w:eastAsia="Times New Roman" w:hAnsi="Arial"/>
      <w:b/>
      <w:sz w:val="18"/>
      <w:lang w:val="uk-UA" w:eastAsia="uk-UA"/>
    </w:rPr>
  </w:style>
  <w:style w:type="character" w:customStyle="1" w:styleId="csab6e07697">
    <w:name w:val="csab6e07697"/>
    <w:rsid w:val="00706227"/>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706227"/>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706227"/>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706227"/>
    <w:pPr>
      <w:ind w:firstLine="708"/>
      <w:jc w:val="both"/>
    </w:pPr>
    <w:rPr>
      <w:rFonts w:ascii="Arial" w:eastAsia="Times New Roman" w:hAnsi="Arial"/>
      <w:b/>
      <w:sz w:val="18"/>
      <w:lang w:val="uk-UA" w:eastAsia="uk-UA"/>
    </w:rPr>
  </w:style>
  <w:style w:type="character" w:customStyle="1" w:styleId="csb3e8c9cf94">
    <w:name w:val="csb3e8c9cf94"/>
    <w:rsid w:val="00706227"/>
    <w:rPr>
      <w:rFonts w:ascii="Arial" w:hAnsi="Arial" w:cs="Arial" w:hint="default"/>
      <w:b/>
      <w:bCs/>
      <w:i w:val="0"/>
      <w:iCs w:val="0"/>
      <w:color w:val="000000"/>
      <w:sz w:val="18"/>
      <w:szCs w:val="18"/>
      <w:shd w:val="clear" w:color="auto" w:fill="auto"/>
    </w:rPr>
  </w:style>
  <w:style w:type="character" w:customStyle="1" w:styleId="csf229d0ff91">
    <w:name w:val="csf229d0ff91"/>
    <w:rsid w:val="00706227"/>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706227"/>
    <w:rPr>
      <w:rFonts w:ascii="Arial" w:eastAsia="Times New Roman" w:hAnsi="Arial"/>
      <w:b/>
      <w:caps/>
      <w:sz w:val="16"/>
      <w:lang w:val="ru-RU" w:eastAsia="ru-RU"/>
    </w:rPr>
  </w:style>
  <w:style w:type="character" w:customStyle="1" w:styleId="411">
    <w:name w:val="Заголовок 4 Знак1"/>
    <w:uiPriority w:val="9"/>
    <w:locked/>
    <w:rsid w:val="00706227"/>
    <w:rPr>
      <w:rFonts w:ascii="Arial" w:eastAsia="Times New Roman" w:hAnsi="Arial"/>
      <w:b/>
      <w:lang w:val="ru-RU" w:eastAsia="ru-RU"/>
    </w:rPr>
  </w:style>
  <w:style w:type="character" w:customStyle="1" w:styleId="csf229d0ff74">
    <w:name w:val="csf229d0ff74"/>
    <w:rsid w:val="00706227"/>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706227"/>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706227"/>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706227"/>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706227"/>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706227"/>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706227"/>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706227"/>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706227"/>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706227"/>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706227"/>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706227"/>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706227"/>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706227"/>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706227"/>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706227"/>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706227"/>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706227"/>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706227"/>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706227"/>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706227"/>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706227"/>
    <w:rPr>
      <w:rFonts w:ascii="Arial" w:hAnsi="Arial" w:cs="Arial" w:hint="default"/>
      <w:b w:val="0"/>
      <w:bCs w:val="0"/>
      <w:i w:val="0"/>
      <w:iCs w:val="0"/>
      <w:color w:val="000000"/>
      <w:sz w:val="18"/>
      <w:szCs w:val="18"/>
      <w:shd w:val="clear" w:color="auto" w:fill="auto"/>
    </w:rPr>
  </w:style>
  <w:style w:type="character" w:customStyle="1" w:styleId="csba294252">
    <w:name w:val="csba294252"/>
    <w:rsid w:val="00706227"/>
    <w:rPr>
      <w:rFonts w:ascii="Segoe UI" w:hAnsi="Segoe UI" w:cs="Segoe UI" w:hint="default"/>
      <w:b/>
      <w:bCs/>
      <w:i/>
      <w:iCs/>
      <w:color w:val="102B56"/>
      <w:sz w:val="18"/>
      <w:szCs w:val="18"/>
      <w:shd w:val="clear" w:color="auto" w:fill="auto"/>
    </w:rPr>
  </w:style>
  <w:style w:type="character" w:customStyle="1" w:styleId="csf229d0ff131">
    <w:name w:val="csf229d0ff131"/>
    <w:rsid w:val="00706227"/>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706227"/>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706227"/>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706227"/>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706227"/>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706227"/>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706227"/>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706227"/>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706227"/>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706227"/>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706227"/>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706227"/>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706227"/>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706227"/>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706227"/>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706227"/>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706227"/>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706227"/>
    <w:rPr>
      <w:rFonts w:ascii="Arial" w:hAnsi="Arial" w:cs="Arial" w:hint="default"/>
      <w:b/>
      <w:bCs/>
      <w:i/>
      <w:iCs/>
      <w:color w:val="000000"/>
      <w:sz w:val="18"/>
      <w:szCs w:val="18"/>
      <w:shd w:val="clear" w:color="auto" w:fill="auto"/>
    </w:rPr>
  </w:style>
  <w:style w:type="character" w:customStyle="1" w:styleId="csf229d0ff144">
    <w:name w:val="csf229d0ff144"/>
    <w:rsid w:val="00706227"/>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706227"/>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706227"/>
    <w:rPr>
      <w:rFonts w:ascii="Arial" w:hAnsi="Arial" w:cs="Arial" w:hint="default"/>
      <w:b/>
      <w:bCs/>
      <w:i/>
      <w:iCs/>
      <w:color w:val="000000"/>
      <w:sz w:val="18"/>
      <w:szCs w:val="18"/>
      <w:shd w:val="clear" w:color="auto" w:fill="auto"/>
    </w:rPr>
  </w:style>
  <w:style w:type="character" w:customStyle="1" w:styleId="csf229d0ff122">
    <w:name w:val="csf229d0ff122"/>
    <w:rsid w:val="00706227"/>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706227"/>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706227"/>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706227"/>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706227"/>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706227"/>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706227"/>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706227"/>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706227"/>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706227"/>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706227"/>
    <w:rPr>
      <w:rFonts w:ascii="Arial" w:hAnsi="Arial" w:cs="Arial"/>
      <w:sz w:val="18"/>
      <w:szCs w:val="18"/>
      <w:lang w:val="ru-RU"/>
    </w:rPr>
  </w:style>
  <w:style w:type="paragraph" w:customStyle="1" w:styleId="Arial90">
    <w:name w:val="Arial9(без отступов)"/>
    <w:link w:val="Arial9"/>
    <w:semiHidden/>
    <w:rsid w:val="00706227"/>
    <w:pPr>
      <w:ind w:left="-113"/>
    </w:pPr>
    <w:rPr>
      <w:rFonts w:ascii="Arial" w:hAnsi="Arial" w:cs="Arial"/>
      <w:sz w:val="18"/>
      <w:szCs w:val="18"/>
      <w:lang w:val="ru-RU" w:eastAsia="en-US"/>
    </w:rPr>
  </w:style>
  <w:style w:type="character" w:customStyle="1" w:styleId="csf229d0ff178">
    <w:name w:val="csf229d0ff178"/>
    <w:rsid w:val="00706227"/>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706227"/>
    <w:rPr>
      <w:rFonts w:ascii="Arial" w:hAnsi="Arial" w:cs="Arial" w:hint="default"/>
      <w:b/>
      <w:bCs/>
      <w:i w:val="0"/>
      <w:iCs w:val="0"/>
      <w:color w:val="000000"/>
      <w:sz w:val="18"/>
      <w:szCs w:val="18"/>
      <w:shd w:val="clear" w:color="auto" w:fill="auto"/>
    </w:rPr>
  </w:style>
  <w:style w:type="character" w:customStyle="1" w:styleId="csf229d0ff8">
    <w:name w:val="csf229d0ff8"/>
    <w:rsid w:val="00706227"/>
    <w:rPr>
      <w:rFonts w:ascii="Arial" w:hAnsi="Arial" w:cs="Arial" w:hint="default"/>
      <w:b w:val="0"/>
      <w:bCs w:val="0"/>
      <w:i w:val="0"/>
      <w:iCs w:val="0"/>
      <w:color w:val="000000"/>
      <w:sz w:val="18"/>
      <w:szCs w:val="18"/>
      <w:shd w:val="clear" w:color="auto" w:fill="auto"/>
    </w:rPr>
  </w:style>
  <w:style w:type="character" w:customStyle="1" w:styleId="cs9b006263">
    <w:name w:val="cs9b006263"/>
    <w:rsid w:val="00706227"/>
    <w:rPr>
      <w:rFonts w:ascii="Arial" w:hAnsi="Arial" w:cs="Arial" w:hint="default"/>
      <w:b/>
      <w:bCs/>
      <w:i w:val="0"/>
      <w:iCs w:val="0"/>
      <w:color w:val="000000"/>
      <w:sz w:val="20"/>
      <w:szCs w:val="20"/>
      <w:shd w:val="clear" w:color="auto" w:fill="auto"/>
    </w:rPr>
  </w:style>
  <w:style w:type="character" w:customStyle="1" w:styleId="csf229d0ff36">
    <w:name w:val="csf229d0ff36"/>
    <w:rsid w:val="00706227"/>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706227"/>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06227"/>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06227"/>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06227"/>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706227"/>
    <w:pPr>
      <w:snapToGrid w:val="0"/>
      <w:ind w:left="720"/>
      <w:contextualSpacing/>
    </w:pPr>
    <w:rPr>
      <w:rFonts w:ascii="Arial" w:eastAsia="Times New Roman" w:hAnsi="Arial"/>
      <w:sz w:val="28"/>
    </w:rPr>
  </w:style>
  <w:style w:type="character" w:customStyle="1" w:styleId="csf229d0ff102">
    <w:name w:val="csf229d0ff102"/>
    <w:rsid w:val="00706227"/>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70622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70622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706227"/>
    <w:rPr>
      <w:rFonts w:ascii="Arial" w:hAnsi="Arial" w:cs="Arial" w:hint="default"/>
      <w:b/>
      <w:bCs/>
      <w:i/>
      <w:iCs/>
      <w:color w:val="000000"/>
      <w:sz w:val="18"/>
      <w:szCs w:val="18"/>
      <w:shd w:val="clear" w:color="auto" w:fill="auto"/>
    </w:rPr>
  </w:style>
  <w:style w:type="character" w:customStyle="1" w:styleId="csf229d0ff142">
    <w:name w:val="csf229d0ff142"/>
    <w:rsid w:val="00706227"/>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706227"/>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706227"/>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706227"/>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06227"/>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06227"/>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06227"/>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06227"/>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706227"/>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706227"/>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706227"/>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706227"/>
    <w:rPr>
      <w:rFonts w:ascii="Arial" w:hAnsi="Arial" w:cs="Arial" w:hint="default"/>
      <w:b/>
      <w:bCs/>
      <w:i w:val="0"/>
      <w:iCs w:val="0"/>
      <w:color w:val="000000"/>
      <w:sz w:val="18"/>
      <w:szCs w:val="18"/>
      <w:shd w:val="clear" w:color="auto" w:fill="auto"/>
    </w:rPr>
  </w:style>
  <w:style w:type="character" w:customStyle="1" w:styleId="csf229d0ff107">
    <w:name w:val="csf229d0ff107"/>
    <w:rsid w:val="00706227"/>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706227"/>
    <w:rPr>
      <w:rFonts w:ascii="Arial" w:hAnsi="Arial" w:cs="Arial" w:hint="default"/>
      <w:b/>
      <w:bCs/>
      <w:i/>
      <w:iCs/>
      <w:color w:val="000000"/>
      <w:sz w:val="18"/>
      <w:szCs w:val="18"/>
      <w:shd w:val="clear" w:color="auto" w:fill="auto"/>
    </w:rPr>
  </w:style>
  <w:style w:type="character" w:customStyle="1" w:styleId="csab6e076993">
    <w:name w:val="csab6e076993"/>
    <w:rsid w:val="00706227"/>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706227"/>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706227"/>
    <w:rPr>
      <w:rFonts w:ascii="Arial" w:hAnsi="Arial"/>
      <w:sz w:val="18"/>
      <w:lang w:val="x-none" w:eastAsia="ru-RU"/>
    </w:rPr>
  </w:style>
  <w:style w:type="paragraph" w:customStyle="1" w:styleId="Arial960">
    <w:name w:val="Arial9+6пт"/>
    <w:basedOn w:val="a"/>
    <w:link w:val="Arial96"/>
    <w:rsid w:val="00706227"/>
    <w:pPr>
      <w:snapToGrid w:val="0"/>
      <w:spacing w:before="120"/>
    </w:pPr>
    <w:rPr>
      <w:rFonts w:ascii="Arial" w:hAnsi="Arial"/>
      <w:sz w:val="18"/>
      <w:lang w:val="x-none"/>
    </w:rPr>
  </w:style>
  <w:style w:type="character" w:customStyle="1" w:styleId="csf229d0ff86">
    <w:name w:val="csf229d0ff86"/>
    <w:rsid w:val="00706227"/>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706227"/>
    <w:rPr>
      <w:rFonts w:ascii="Segoe UI" w:hAnsi="Segoe UI" w:cs="Segoe UI" w:hint="default"/>
      <w:b/>
      <w:bCs/>
      <w:i/>
      <w:iCs/>
      <w:color w:val="102B56"/>
      <w:sz w:val="18"/>
      <w:szCs w:val="18"/>
      <w:shd w:val="clear" w:color="auto" w:fill="auto"/>
    </w:rPr>
  </w:style>
  <w:style w:type="character" w:customStyle="1" w:styleId="csab6e076914">
    <w:name w:val="csab6e076914"/>
    <w:rsid w:val="00706227"/>
    <w:rPr>
      <w:rFonts w:ascii="Arial" w:hAnsi="Arial" w:cs="Arial" w:hint="default"/>
      <w:b w:val="0"/>
      <w:bCs w:val="0"/>
      <w:i w:val="0"/>
      <w:iCs w:val="0"/>
      <w:color w:val="000000"/>
      <w:sz w:val="18"/>
      <w:szCs w:val="18"/>
    </w:rPr>
  </w:style>
  <w:style w:type="character" w:customStyle="1" w:styleId="csf229d0ff134">
    <w:name w:val="csf229d0ff134"/>
    <w:rsid w:val="00706227"/>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706227"/>
    <w:rPr>
      <w:rFonts w:ascii="Arial" w:hAnsi="Arial" w:cs="Arial" w:hint="default"/>
      <w:b/>
      <w:bCs/>
      <w:i/>
      <w:iCs/>
      <w:color w:val="000000"/>
      <w:sz w:val="20"/>
      <w:szCs w:val="20"/>
      <w:shd w:val="clear" w:color="auto" w:fill="auto"/>
    </w:rPr>
  </w:style>
  <w:style w:type="character" w:styleId="af6">
    <w:name w:val="FollowedHyperlink"/>
    <w:uiPriority w:val="99"/>
    <w:unhideWhenUsed/>
    <w:rsid w:val="00706227"/>
    <w:rPr>
      <w:color w:val="954F72"/>
      <w:u w:val="single"/>
    </w:rPr>
  </w:style>
  <w:style w:type="paragraph" w:customStyle="1" w:styleId="msonormal0">
    <w:name w:val="msonormal"/>
    <w:basedOn w:val="a"/>
    <w:rsid w:val="00706227"/>
    <w:pPr>
      <w:spacing w:before="100" w:beforeAutospacing="1" w:after="100" w:afterAutospacing="1"/>
    </w:pPr>
    <w:rPr>
      <w:sz w:val="24"/>
      <w:szCs w:val="24"/>
      <w:lang w:val="en-US" w:eastAsia="en-US"/>
    </w:rPr>
  </w:style>
  <w:style w:type="paragraph" w:styleId="af7">
    <w:name w:val="Title"/>
    <w:basedOn w:val="a"/>
    <w:link w:val="af8"/>
    <w:uiPriority w:val="99"/>
    <w:qFormat/>
    <w:rsid w:val="00706227"/>
    <w:rPr>
      <w:sz w:val="24"/>
      <w:szCs w:val="24"/>
      <w:lang w:val="en-US" w:eastAsia="en-US"/>
    </w:rPr>
  </w:style>
  <w:style w:type="character" w:customStyle="1" w:styleId="af8">
    <w:name w:val="Заголовок Знак"/>
    <w:link w:val="af7"/>
    <w:uiPriority w:val="99"/>
    <w:rsid w:val="00706227"/>
    <w:rPr>
      <w:rFonts w:ascii="Times New Roman" w:hAnsi="Times New Roman"/>
      <w:sz w:val="24"/>
      <w:szCs w:val="24"/>
    </w:rPr>
  </w:style>
  <w:style w:type="paragraph" w:styleId="25">
    <w:name w:val="Body Text 2"/>
    <w:basedOn w:val="a"/>
    <w:link w:val="27"/>
    <w:uiPriority w:val="99"/>
    <w:unhideWhenUsed/>
    <w:rsid w:val="00706227"/>
    <w:rPr>
      <w:sz w:val="24"/>
      <w:szCs w:val="24"/>
      <w:lang w:val="en-US" w:eastAsia="en-US"/>
    </w:rPr>
  </w:style>
  <w:style w:type="character" w:customStyle="1" w:styleId="27">
    <w:name w:val="Основной текст 2 Знак"/>
    <w:link w:val="25"/>
    <w:uiPriority w:val="99"/>
    <w:rsid w:val="00706227"/>
    <w:rPr>
      <w:rFonts w:ascii="Times New Roman" w:hAnsi="Times New Roman"/>
      <w:sz w:val="24"/>
      <w:szCs w:val="24"/>
    </w:rPr>
  </w:style>
  <w:style w:type="character" w:customStyle="1" w:styleId="af9">
    <w:name w:val="Название Знак"/>
    <w:link w:val="afa"/>
    <w:locked/>
    <w:rsid w:val="00706227"/>
    <w:rPr>
      <w:rFonts w:ascii="Cambria" w:hAnsi="Cambria"/>
      <w:color w:val="17365D"/>
      <w:spacing w:val="5"/>
    </w:rPr>
  </w:style>
  <w:style w:type="paragraph" w:customStyle="1" w:styleId="afa">
    <w:name w:val="Название"/>
    <w:basedOn w:val="a"/>
    <w:link w:val="af9"/>
    <w:rsid w:val="00706227"/>
    <w:rPr>
      <w:rFonts w:ascii="Cambria" w:hAnsi="Cambria"/>
      <w:color w:val="17365D"/>
      <w:spacing w:val="5"/>
      <w:lang w:val="en-US" w:eastAsia="en-US"/>
    </w:rPr>
  </w:style>
  <w:style w:type="character" w:customStyle="1" w:styleId="afb">
    <w:name w:val="Верхній колонтитул Знак"/>
    <w:link w:val="1a"/>
    <w:uiPriority w:val="99"/>
    <w:locked/>
    <w:rsid w:val="00706227"/>
  </w:style>
  <w:style w:type="paragraph" w:customStyle="1" w:styleId="1a">
    <w:name w:val="Верхній колонтитул1"/>
    <w:basedOn w:val="a"/>
    <w:link w:val="afb"/>
    <w:uiPriority w:val="99"/>
    <w:rsid w:val="00706227"/>
    <w:rPr>
      <w:rFonts w:ascii="Calibri" w:hAnsi="Calibri"/>
      <w:lang w:val="en-US" w:eastAsia="en-US"/>
    </w:rPr>
  </w:style>
  <w:style w:type="character" w:customStyle="1" w:styleId="afc">
    <w:name w:val="Нижній колонтитул Знак"/>
    <w:link w:val="1b"/>
    <w:uiPriority w:val="99"/>
    <w:locked/>
    <w:rsid w:val="00706227"/>
  </w:style>
  <w:style w:type="paragraph" w:customStyle="1" w:styleId="1b">
    <w:name w:val="Нижній колонтитул1"/>
    <w:basedOn w:val="a"/>
    <w:link w:val="afc"/>
    <w:uiPriority w:val="99"/>
    <w:rsid w:val="00706227"/>
    <w:rPr>
      <w:rFonts w:ascii="Calibri" w:hAnsi="Calibri"/>
      <w:lang w:val="en-US" w:eastAsia="en-US"/>
    </w:rPr>
  </w:style>
  <w:style w:type="character" w:customStyle="1" w:styleId="afd">
    <w:name w:val="Назва Знак"/>
    <w:link w:val="1c"/>
    <w:locked/>
    <w:rsid w:val="00706227"/>
    <w:rPr>
      <w:rFonts w:ascii="Calibri Light" w:hAnsi="Calibri Light" w:cs="Calibri Light"/>
      <w:spacing w:val="-10"/>
    </w:rPr>
  </w:style>
  <w:style w:type="paragraph" w:customStyle="1" w:styleId="1c">
    <w:name w:val="Назва1"/>
    <w:basedOn w:val="a"/>
    <w:link w:val="afd"/>
    <w:rsid w:val="00706227"/>
    <w:rPr>
      <w:rFonts w:ascii="Calibri Light" w:hAnsi="Calibri Light" w:cs="Calibri Light"/>
      <w:spacing w:val="-10"/>
      <w:lang w:val="en-US" w:eastAsia="en-US"/>
    </w:rPr>
  </w:style>
  <w:style w:type="character" w:customStyle="1" w:styleId="2a">
    <w:name w:val="Основний текст 2 Знак"/>
    <w:link w:val="212"/>
    <w:locked/>
    <w:rsid w:val="00706227"/>
  </w:style>
  <w:style w:type="paragraph" w:customStyle="1" w:styleId="212">
    <w:name w:val="Основний текст 21"/>
    <w:basedOn w:val="a"/>
    <w:link w:val="2a"/>
    <w:rsid w:val="00706227"/>
    <w:rPr>
      <w:rFonts w:ascii="Calibri" w:hAnsi="Calibri"/>
      <w:lang w:val="en-US" w:eastAsia="en-US"/>
    </w:rPr>
  </w:style>
  <w:style w:type="character" w:customStyle="1" w:styleId="afe">
    <w:name w:val="Текст у виносці Знак"/>
    <w:link w:val="1d"/>
    <w:locked/>
    <w:rsid w:val="00706227"/>
    <w:rPr>
      <w:rFonts w:ascii="Segoe UI" w:hAnsi="Segoe UI" w:cs="Segoe UI"/>
    </w:rPr>
  </w:style>
  <w:style w:type="paragraph" w:customStyle="1" w:styleId="1d">
    <w:name w:val="Текст у виносці1"/>
    <w:basedOn w:val="a"/>
    <w:link w:val="afe"/>
    <w:rsid w:val="00706227"/>
    <w:rPr>
      <w:rFonts w:ascii="Segoe UI" w:hAnsi="Segoe UI" w:cs="Segoe UI"/>
      <w:lang w:val="en-US" w:eastAsia="en-US"/>
    </w:rPr>
  </w:style>
  <w:style w:type="character" w:customStyle="1" w:styleId="emailstyle45">
    <w:name w:val="emailstyle45"/>
    <w:semiHidden/>
    <w:rsid w:val="00706227"/>
    <w:rPr>
      <w:rFonts w:ascii="Calibri" w:hAnsi="Calibri" w:cs="Calibri" w:hint="default"/>
      <w:color w:val="auto"/>
    </w:rPr>
  </w:style>
  <w:style w:type="character" w:customStyle="1" w:styleId="error">
    <w:name w:val="error"/>
    <w:rsid w:val="00706227"/>
  </w:style>
  <w:style w:type="character" w:customStyle="1" w:styleId="TimesNewRoman121">
    <w:name w:val="Стиль Times New Roman 12 пт1"/>
    <w:rsid w:val="00706227"/>
    <w:rPr>
      <w:rFonts w:ascii="Times New Roman" w:hAnsi="Times New Roman" w:cs="Times New Roman" w:hint="default"/>
    </w:rPr>
  </w:style>
  <w:style w:type="character" w:customStyle="1" w:styleId="cs95e872d03">
    <w:name w:val="cs95e872d03"/>
    <w:rsid w:val="00706227"/>
  </w:style>
  <w:style w:type="character" w:customStyle="1" w:styleId="cs7a65ad241">
    <w:name w:val="cs7a65ad241"/>
    <w:rsid w:val="00706227"/>
    <w:rPr>
      <w:rFonts w:ascii="Times New Roman" w:hAnsi="Times New Roman" w:cs="Times New Roman" w:hint="default"/>
      <w:b/>
      <w:bCs/>
      <w:i w:val="0"/>
      <w:iCs w:val="0"/>
      <w:color w:val="000000"/>
      <w:sz w:val="26"/>
      <w:szCs w:val="26"/>
    </w:rPr>
  </w:style>
  <w:style w:type="character" w:customStyle="1" w:styleId="csccf5e31620">
    <w:name w:val="csccf5e31620"/>
    <w:rsid w:val="00706227"/>
    <w:rPr>
      <w:rFonts w:ascii="Arial" w:hAnsi="Arial" w:cs="Arial" w:hint="default"/>
      <w:b/>
      <w:bCs/>
      <w:i w:val="0"/>
      <w:iCs w:val="0"/>
      <w:color w:val="000000"/>
      <w:sz w:val="18"/>
      <w:szCs w:val="18"/>
      <w:shd w:val="clear" w:color="auto" w:fill="auto"/>
    </w:rPr>
  </w:style>
  <w:style w:type="character" w:customStyle="1" w:styleId="cs9ff1b61120">
    <w:name w:val="cs9ff1b61120"/>
    <w:rsid w:val="00706227"/>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706227"/>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706227"/>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706227"/>
    <w:rPr>
      <w:rFonts w:ascii="Arial" w:hAnsi="Arial" w:cs="Arial" w:hint="default"/>
      <w:b w:val="0"/>
      <w:bCs w:val="0"/>
      <w:i w:val="0"/>
      <w:iCs w:val="0"/>
      <w:color w:val="000000"/>
      <w:sz w:val="18"/>
      <w:szCs w:val="18"/>
      <w:shd w:val="clear" w:color="auto" w:fill="auto"/>
    </w:rPr>
  </w:style>
  <w:style w:type="table" w:styleId="1e">
    <w:name w:val="Table Simple 1"/>
    <w:basedOn w:val="a1"/>
    <w:uiPriority w:val="99"/>
    <w:rsid w:val="00706227"/>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706227"/>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706227"/>
    <w:rPr>
      <w:rFonts w:ascii="Arial" w:hAnsi="Arial" w:cs="Arial" w:hint="default"/>
      <w:b/>
      <w:bCs/>
      <w:i w:val="0"/>
      <w:iCs w:val="0"/>
      <w:color w:val="000000"/>
      <w:sz w:val="18"/>
      <w:szCs w:val="18"/>
      <w:shd w:val="clear" w:color="auto" w:fill="auto"/>
    </w:rPr>
  </w:style>
  <w:style w:type="character" w:customStyle="1" w:styleId="cs9ff1b611210">
    <w:name w:val="cs9ff1b611210"/>
    <w:rsid w:val="00706227"/>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706227"/>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706227"/>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706227"/>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706227"/>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706227"/>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706227"/>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706227"/>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706227"/>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706227"/>
    <w:pPr>
      <w:ind w:firstLine="708"/>
      <w:jc w:val="both"/>
    </w:pPr>
    <w:rPr>
      <w:rFonts w:ascii="Arial" w:eastAsia="Times New Roman" w:hAnsi="Arial"/>
      <w:b/>
      <w:sz w:val="18"/>
      <w:lang w:val="en-US" w:eastAsia="en-US"/>
    </w:rPr>
  </w:style>
  <w:style w:type="character" w:customStyle="1" w:styleId="cs9ff1b61152">
    <w:name w:val="cs9ff1b61152"/>
    <w:rsid w:val="00706227"/>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706227"/>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706227"/>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706227"/>
    <w:pPr>
      <w:ind w:firstLine="708"/>
      <w:jc w:val="both"/>
    </w:pPr>
    <w:rPr>
      <w:rFonts w:ascii="Arial" w:eastAsia="Times New Roman" w:hAnsi="Arial"/>
      <w:b/>
      <w:sz w:val="18"/>
      <w:lang w:val="en-US" w:eastAsia="en-US"/>
    </w:rPr>
  </w:style>
  <w:style w:type="character" w:customStyle="1" w:styleId="cse1a752c62">
    <w:name w:val="cse1a752c62"/>
    <w:rsid w:val="00706227"/>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706227"/>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706227"/>
    <w:pPr>
      <w:ind w:firstLine="708"/>
      <w:jc w:val="both"/>
    </w:pPr>
    <w:rPr>
      <w:rFonts w:ascii="Arial" w:eastAsia="Times New Roman" w:hAnsi="Arial"/>
      <w:b/>
      <w:sz w:val="18"/>
      <w:lang w:val="en-US" w:eastAsia="en-US"/>
    </w:rPr>
  </w:style>
  <w:style w:type="character" w:customStyle="1" w:styleId="cs9ff1b61138">
    <w:name w:val="cs9ff1b61138"/>
    <w:rsid w:val="00706227"/>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706227"/>
    <w:rPr>
      <w:rFonts w:ascii="Times New Roman" w:hAnsi="Times New Roman" w:cs="Times New Roman" w:hint="default"/>
      <w:b w:val="0"/>
      <w:bCs w:val="0"/>
      <w:i/>
      <w:iCs/>
      <w:color w:val="000000"/>
      <w:sz w:val="18"/>
      <w:szCs w:val="18"/>
    </w:rPr>
  </w:style>
  <w:style w:type="character" w:customStyle="1" w:styleId="cs176e94eb2">
    <w:name w:val="cs176e94eb2"/>
    <w:rsid w:val="00706227"/>
    <w:rPr>
      <w:rFonts w:ascii="Times New Roman" w:hAnsi="Times New Roman" w:cs="Times New Roman" w:hint="default"/>
      <w:b/>
      <w:bCs/>
      <w:i w:val="0"/>
      <w:iCs w:val="0"/>
      <w:color w:val="000000"/>
      <w:sz w:val="18"/>
      <w:szCs w:val="18"/>
    </w:rPr>
  </w:style>
  <w:style w:type="character" w:customStyle="1" w:styleId="cscc47389a2">
    <w:name w:val="cscc47389a2"/>
    <w:rsid w:val="00706227"/>
    <w:rPr>
      <w:rFonts w:ascii="Times New Roman" w:hAnsi="Times New Roman" w:cs="Times New Roman" w:hint="default"/>
      <w:b w:val="0"/>
      <w:bCs w:val="0"/>
      <w:i w:val="0"/>
      <w:iCs w:val="0"/>
      <w:color w:val="000000"/>
      <w:sz w:val="18"/>
      <w:szCs w:val="18"/>
    </w:rPr>
  </w:style>
  <w:style w:type="character" w:customStyle="1" w:styleId="csbd30b5e54">
    <w:name w:val="csbd30b5e54"/>
    <w:rsid w:val="00706227"/>
    <w:rPr>
      <w:rFonts w:ascii="Times New Roman" w:hAnsi="Times New Roman" w:cs="Times New Roman" w:hint="default"/>
      <w:b w:val="0"/>
      <w:bCs w:val="0"/>
      <w:i/>
      <w:iCs/>
      <w:color w:val="000000"/>
      <w:sz w:val="18"/>
      <w:szCs w:val="18"/>
    </w:rPr>
  </w:style>
  <w:style w:type="character" w:customStyle="1" w:styleId="cs176e94eb4">
    <w:name w:val="cs176e94eb4"/>
    <w:rsid w:val="00706227"/>
    <w:rPr>
      <w:rFonts w:ascii="Times New Roman" w:hAnsi="Times New Roman" w:cs="Times New Roman" w:hint="default"/>
      <w:b/>
      <w:bCs/>
      <w:i w:val="0"/>
      <w:iCs w:val="0"/>
      <w:color w:val="000000"/>
      <w:sz w:val="18"/>
      <w:szCs w:val="18"/>
    </w:rPr>
  </w:style>
  <w:style w:type="character" w:customStyle="1" w:styleId="cscc47389a4">
    <w:name w:val="cscc47389a4"/>
    <w:rsid w:val="00706227"/>
    <w:rPr>
      <w:rFonts w:ascii="Times New Roman" w:hAnsi="Times New Roman" w:cs="Times New Roman" w:hint="default"/>
      <w:b w:val="0"/>
      <w:bCs w:val="0"/>
      <w:i w:val="0"/>
      <w:iCs w:val="0"/>
      <w:color w:val="000000"/>
      <w:sz w:val="18"/>
      <w:szCs w:val="18"/>
    </w:rPr>
  </w:style>
  <w:style w:type="character" w:customStyle="1" w:styleId="cs786de70b1">
    <w:name w:val="cs786de70b1"/>
    <w:rsid w:val="00706227"/>
    <w:rPr>
      <w:rFonts w:ascii="Segoe UI" w:hAnsi="Segoe UI" w:cs="Segoe UI" w:hint="default"/>
      <w:b w:val="0"/>
      <w:bCs w:val="0"/>
      <w:i w:val="0"/>
      <w:iCs w:val="0"/>
      <w:color w:val="000000"/>
      <w:sz w:val="18"/>
      <w:szCs w:val="18"/>
    </w:rPr>
  </w:style>
  <w:style w:type="character" w:customStyle="1" w:styleId="csbd30b5e56">
    <w:name w:val="csbd30b5e56"/>
    <w:rsid w:val="00706227"/>
    <w:rPr>
      <w:rFonts w:ascii="Times New Roman" w:hAnsi="Times New Roman" w:cs="Times New Roman" w:hint="default"/>
      <w:b w:val="0"/>
      <w:bCs w:val="0"/>
      <w:i/>
      <w:iCs/>
      <w:color w:val="000000"/>
      <w:sz w:val="18"/>
      <w:szCs w:val="18"/>
    </w:rPr>
  </w:style>
  <w:style w:type="character" w:customStyle="1" w:styleId="cs176e94eb6">
    <w:name w:val="cs176e94eb6"/>
    <w:rsid w:val="00706227"/>
    <w:rPr>
      <w:rFonts w:ascii="Times New Roman" w:hAnsi="Times New Roman" w:cs="Times New Roman" w:hint="default"/>
      <w:b/>
      <w:bCs/>
      <w:i w:val="0"/>
      <w:iCs w:val="0"/>
      <w:color w:val="000000"/>
      <w:sz w:val="18"/>
      <w:szCs w:val="18"/>
    </w:rPr>
  </w:style>
  <w:style w:type="character" w:customStyle="1" w:styleId="cscc47389a6">
    <w:name w:val="cscc47389a6"/>
    <w:rsid w:val="00706227"/>
    <w:rPr>
      <w:rFonts w:ascii="Times New Roman" w:hAnsi="Times New Roman" w:cs="Times New Roman" w:hint="default"/>
      <w:b w:val="0"/>
      <w:bCs w:val="0"/>
      <w:i w:val="0"/>
      <w:iCs w:val="0"/>
      <w:color w:val="000000"/>
      <w:sz w:val="18"/>
      <w:szCs w:val="18"/>
    </w:rPr>
  </w:style>
  <w:style w:type="character" w:customStyle="1" w:styleId="cs9ff1b61195">
    <w:name w:val="cs9ff1b61195"/>
    <w:rsid w:val="00706227"/>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706227"/>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706227"/>
    <w:pPr>
      <w:ind w:firstLine="708"/>
      <w:jc w:val="both"/>
    </w:pPr>
    <w:rPr>
      <w:rFonts w:ascii="Arial" w:eastAsia="Times New Roman" w:hAnsi="Arial"/>
      <w:b/>
      <w:sz w:val="18"/>
      <w:lang w:val="en-US" w:eastAsia="en-US"/>
    </w:rPr>
  </w:style>
  <w:style w:type="character" w:customStyle="1" w:styleId="csab6e07698">
    <w:name w:val="csab6e07698"/>
    <w:rsid w:val="00706227"/>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706227"/>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706227"/>
    <w:rPr>
      <w:rFonts w:ascii="Arial" w:hAnsi="Arial" w:cs="Arial" w:hint="default"/>
      <w:b/>
      <w:bCs/>
      <w:i w:val="0"/>
      <w:iCs w:val="0"/>
      <w:color w:val="000000"/>
      <w:sz w:val="18"/>
      <w:szCs w:val="18"/>
      <w:shd w:val="clear" w:color="auto" w:fill="auto"/>
    </w:rPr>
  </w:style>
  <w:style w:type="character" w:customStyle="1" w:styleId="csafaf574110">
    <w:name w:val="csafaf574110"/>
    <w:rsid w:val="00706227"/>
    <w:rPr>
      <w:rFonts w:ascii="Arial" w:hAnsi="Arial" w:cs="Arial" w:hint="default"/>
      <w:b/>
      <w:bCs/>
      <w:i w:val="0"/>
      <w:iCs w:val="0"/>
      <w:color w:val="000000"/>
      <w:sz w:val="18"/>
      <w:szCs w:val="18"/>
      <w:shd w:val="clear" w:color="auto" w:fill="auto"/>
    </w:rPr>
  </w:style>
  <w:style w:type="character" w:customStyle="1" w:styleId="csab6e076911">
    <w:name w:val="csab6e076911"/>
    <w:rsid w:val="00706227"/>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706227"/>
    <w:rPr>
      <w:rFonts w:ascii="Arial" w:hAnsi="Arial" w:cs="Arial" w:hint="default"/>
      <w:b/>
      <w:bCs/>
      <w:i w:val="0"/>
      <w:iCs w:val="0"/>
      <w:color w:val="000000"/>
      <w:sz w:val="18"/>
      <w:szCs w:val="18"/>
      <w:shd w:val="clear" w:color="auto" w:fill="auto"/>
    </w:rPr>
  </w:style>
  <w:style w:type="character" w:customStyle="1" w:styleId="csab6e076912">
    <w:name w:val="csab6e076912"/>
    <w:rsid w:val="00706227"/>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706227"/>
    <w:rPr>
      <w:rFonts w:ascii="Arial" w:hAnsi="Arial" w:cs="Arial" w:hint="default"/>
      <w:b/>
      <w:bCs/>
      <w:i w:val="0"/>
      <w:iCs w:val="0"/>
      <w:color w:val="000000"/>
      <w:sz w:val="18"/>
      <w:szCs w:val="18"/>
      <w:shd w:val="clear" w:color="auto" w:fill="auto"/>
    </w:rPr>
  </w:style>
  <w:style w:type="character" w:customStyle="1" w:styleId="csab6e076913">
    <w:name w:val="csab6e076913"/>
    <w:rsid w:val="00706227"/>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706227"/>
    <w:rPr>
      <w:rFonts w:ascii="Arial" w:hAnsi="Arial" w:cs="Arial" w:hint="default"/>
      <w:b/>
      <w:bCs/>
      <w:i w:val="0"/>
      <w:iCs w:val="0"/>
      <w:color w:val="000000"/>
      <w:sz w:val="18"/>
      <w:szCs w:val="18"/>
      <w:shd w:val="clear" w:color="auto" w:fill="auto"/>
    </w:rPr>
  </w:style>
  <w:style w:type="character" w:customStyle="1" w:styleId="csafaf574115">
    <w:name w:val="csafaf574115"/>
    <w:rsid w:val="00706227"/>
    <w:rPr>
      <w:rFonts w:ascii="Arial" w:hAnsi="Arial" w:cs="Arial" w:hint="default"/>
      <w:b/>
      <w:bCs/>
      <w:i w:val="0"/>
      <w:iCs w:val="0"/>
      <w:color w:val="000000"/>
      <w:sz w:val="18"/>
      <w:szCs w:val="18"/>
      <w:shd w:val="clear" w:color="auto" w:fill="auto"/>
    </w:rPr>
  </w:style>
  <w:style w:type="character" w:customStyle="1" w:styleId="csab6e076915">
    <w:name w:val="csab6e076915"/>
    <w:rsid w:val="00706227"/>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706227"/>
    <w:rPr>
      <w:rFonts w:ascii="Arial" w:hAnsi="Arial" w:cs="Arial" w:hint="default"/>
      <w:b/>
      <w:bCs/>
      <w:i w:val="0"/>
      <w:iCs w:val="0"/>
      <w:color w:val="000000"/>
      <w:sz w:val="18"/>
      <w:szCs w:val="18"/>
      <w:shd w:val="clear" w:color="auto" w:fill="auto"/>
    </w:rPr>
  </w:style>
  <w:style w:type="character" w:customStyle="1" w:styleId="csab6e07695">
    <w:name w:val="csab6e07695"/>
    <w:rsid w:val="00706227"/>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706227"/>
    <w:rPr>
      <w:rFonts w:ascii="Arial" w:hAnsi="Arial" w:cs="Arial" w:hint="default"/>
      <w:b/>
      <w:bCs/>
      <w:i w:val="0"/>
      <w:iCs w:val="0"/>
      <w:color w:val="000000"/>
      <w:sz w:val="18"/>
      <w:szCs w:val="18"/>
      <w:shd w:val="clear" w:color="auto" w:fill="auto"/>
    </w:rPr>
  </w:style>
  <w:style w:type="character" w:customStyle="1" w:styleId="csab6e07696">
    <w:name w:val="csab6e07696"/>
    <w:rsid w:val="00706227"/>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706227"/>
    <w:rPr>
      <w:rFonts w:ascii="Arial" w:hAnsi="Arial" w:cs="Arial" w:hint="default"/>
      <w:b/>
      <w:bCs/>
      <w:i w:val="0"/>
      <w:iCs w:val="0"/>
      <w:color w:val="000000"/>
      <w:sz w:val="18"/>
      <w:szCs w:val="18"/>
      <w:shd w:val="clear" w:color="auto" w:fill="auto"/>
    </w:rPr>
  </w:style>
  <w:style w:type="character" w:customStyle="1" w:styleId="csafaf57418">
    <w:name w:val="csafaf57418"/>
    <w:rsid w:val="00706227"/>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706227"/>
    <w:pPr>
      <w:ind w:firstLine="708"/>
      <w:jc w:val="both"/>
    </w:pPr>
    <w:rPr>
      <w:rFonts w:ascii="Arial" w:eastAsia="Times New Roman" w:hAnsi="Arial"/>
      <w:b/>
      <w:sz w:val="18"/>
      <w:lang w:val="en-US" w:eastAsia="en-US"/>
    </w:rPr>
  </w:style>
  <w:style w:type="character" w:customStyle="1" w:styleId="csccf5e316113">
    <w:name w:val="csccf5e316113"/>
    <w:rsid w:val="00706227"/>
    <w:rPr>
      <w:rFonts w:ascii="Arial" w:hAnsi="Arial" w:cs="Arial" w:hint="default"/>
      <w:b/>
      <w:bCs/>
      <w:i w:val="0"/>
      <w:iCs w:val="0"/>
      <w:color w:val="000000"/>
      <w:sz w:val="18"/>
      <w:szCs w:val="18"/>
      <w:shd w:val="clear" w:color="auto" w:fill="auto"/>
    </w:rPr>
  </w:style>
  <w:style w:type="character" w:customStyle="1" w:styleId="cs9ff1b611113">
    <w:name w:val="cs9ff1b611113"/>
    <w:rsid w:val="00706227"/>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706227"/>
    <w:pPr>
      <w:ind w:firstLine="708"/>
      <w:jc w:val="both"/>
    </w:pPr>
    <w:rPr>
      <w:rFonts w:ascii="Arial" w:eastAsia="Times New Roman" w:hAnsi="Arial"/>
      <w:b/>
      <w:sz w:val="18"/>
      <w:lang w:val="en-US" w:eastAsia="en-US"/>
    </w:rPr>
  </w:style>
  <w:style w:type="character" w:customStyle="1" w:styleId="cs95bf81471">
    <w:name w:val="cs95bf81471"/>
    <w:rsid w:val="00706227"/>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706227"/>
    <w:pPr>
      <w:ind w:firstLine="708"/>
      <w:jc w:val="both"/>
    </w:pPr>
    <w:rPr>
      <w:rFonts w:ascii="Arial" w:eastAsia="Times New Roman" w:hAnsi="Arial"/>
      <w:b/>
      <w:sz w:val="18"/>
      <w:lang w:val="en-US" w:eastAsia="en-US"/>
    </w:rPr>
  </w:style>
  <w:style w:type="character" w:customStyle="1" w:styleId="csab6e076921">
    <w:name w:val="csab6e076921"/>
    <w:rsid w:val="00706227"/>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706227"/>
    <w:pPr>
      <w:ind w:firstLine="708"/>
      <w:jc w:val="both"/>
    </w:pPr>
    <w:rPr>
      <w:rFonts w:ascii="Arial" w:eastAsia="Times New Roman" w:hAnsi="Arial"/>
      <w:b/>
      <w:sz w:val="18"/>
      <w:lang w:val="en-US" w:eastAsia="en-US"/>
    </w:rPr>
  </w:style>
  <w:style w:type="character" w:customStyle="1" w:styleId="cs9ff1b611140">
    <w:name w:val="cs9ff1b611140"/>
    <w:rsid w:val="00706227"/>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706227"/>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706227"/>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706227"/>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706227"/>
    <w:pPr>
      <w:ind w:firstLine="708"/>
      <w:jc w:val="both"/>
    </w:pPr>
    <w:rPr>
      <w:rFonts w:ascii="Arial" w:eastAsia="Times New Roman" w:hAnsi="Arial"/>
      <w:b/>
      <w:sz w:val="18"/>
      <w:lang w:val="en-US" w:eastAsia="en-US"/>
    </w:rPr>
  </w:style>
  <w:style w:type="character" w:customStyle="1" w:styleId="csab6e0769109">
    <w:name w:val="csab6e0769109"/>
    <w:rsid w:val="00706227"/>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706227"/>
    <w:pPr>
      <w:ind w:firstLine="708"/>
      <w:jc w:val="both"/>
    </w:pPr>
    <w:rPr>
      <w:rFonts w:ascii="Arial" w:eastAsia="Times New Roman" w:hAnsi="Arial"/>
      <w:b/>
      <w:sz w:val="18"/>
      <w:lang w:val="en-US" w:eastAsia="en-US"/>
    </w:rPr>
  </w:style>
  <w:style w:type="character" w:customStyle="1" w:styleId="cs9ff1b61143">
    <w:name w:val="cs9ff1b61143"/>
    <w:rsid w:val="00706227"/>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706227"/>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706227"/>
    <w:pPr>
      <w:ind w:firstLine="708"/>
      <w:jc w:val="both"/>
    </w:pPr>
    <w:rPr>
      <w:rFonts w:ascii="Arial" w:eastAsia="Times New Roman" w:hAnsi="Arial"/>
      <w:b/>
      <w:sz w:val="18"/>
      <w:lang w:val="en-US" w:eastAsia="en-US"/>
    </w:rPr>
  </w:style>
  <w:style w:type="character" w:customStyle="1" w:styleId="csb2c72e392">
    <w:name w:val="csb2c72e392"/>
    <w:rsid w:val="00706227"/>
    <w:rPr>
      <w:rFonts w:ascii="Segoe UI" w:hAnsi="Segoe UI" w:cs="Segoe UI" w:hint="default"/>
      <w:b/>
      <w:bCs/>
      <w:i w:val="0"/>
      <w:iCs w:val="0"/>
      <w:color w:val="000000"/>
      <w:sz w:val="24"/>
      <w:szCs w:val="24"/>
      <w:shd w:val="clear" w:color="auto" w:fill="auto"/>
    </w:rPr>
  </w:style>
  <w:style w:type="character" w:customStyle="1" w:styleId="csab6e076924">
    <w:name w:val="csab6e076924"/>
    <w:rsid w:val="00706227"/>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706227"/>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706227"/>
    <w:rPr>
      <w:rFonts w:ascii="Arial" w:hAnsi="Arial" w:cs="Arial" w:hint="default"/>
      <w:b/>
      <w:bCs/>
      <w:i w:val="0"/>
      <w:iCs w:val="0"/>
      <w:color w:val="000000"/>
      <w:sz w:val="18"/>
      <w:szCs w:val="18"/>
      <w:shd w:val="clear" w:color="auto" w:fill="auto"/>
    </w:rPr>
  </w:style>
  <w:style w:type="character" w:customStyle="1" w:styleId="csab6e0769127">
    <w:name w:val="csab6e0769127"/>
    <w:rsid w:val="00706227"/>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706227"/>
    <w:pPr>
      <w:ind w:firstLine="708"/>
      <w:jc w:val="both"/>
    </w:pPr>
    <w:rPr>
      <w:rFonts w:ascii="Arial" w:eastAsia="Times New Roman" w:hAnsi="Arial"/>
      <w:b/>
      <w:sz w:val="18"/>
      <w:lang w:val="en-US" w:eastAsia="en-US"/>
    </w:rPr>
  </w:style>
  <w:style w:type="character" w:customStyle="1" w:styleId="csccf5e31625">
    <w:name w:val="csccf5e31625"/>
    <w:rsid w:val="00706227"/>
    <w:rPr>
      <w:rFonts w:ascii="Arial" w:hAnsi="Arial" w:cs="Arial" w:hint="default"/>
      <w:b/>
      <w:bCs/>
      <w:i w:val="0"/>
      <w:iCs w:val="0"/>
      <w:color w:val="000000"/>
      <w:sz w:val="18"/>
      <w:szCs w:val="18"/>
      <w:shd w:val="clear" w:color="auto" w:fill="auto"/>
    </w:rPr>
  </w:style>
  <w:style w:type="character" w:customStyle="1" w:styleId="cs9ff1b61124">
    <w:name w:val="cs9ff1b61124"/>
    <w:rsid w:val="00706227"/>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706227"/>
    <w:pPr>
      <w:ind w:firstLine="708"/>
      <w:jc w:val="both"/>
    </w:pPr>
    <w:rPr>
      <w:rFonts w:ascii="Arial" w:eastAsia="Times New Roman" w:hAnsi="Arial"/>
      <w:b/>
      <w:sz w:val="18"/>
      <w:lang w:val="en-US" w:eastAsia="en-US"/>
    </w:rPr>
  </w:style>
  <w:style w:type="character" w:customStyle="1" w:styleId="csab6e076916">
    <w:name w:val="csab6e076916"/>
    <w:rsid w:val="00706227"/>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706227"/>
    <w:pPr>
      <w:ind w:firstLine="708"/>
      <w:jc w:val="both"/>
    </w:pPr>
    <w:rPr>
      <w:rFonts w:ascii="Arial" w:eastAsia="Times New Roman" w:hAnsi="Arial"/>
      <w:b/>
      <w:sz w:val="18"/>
      <w:lang w:val="en-US" w:eastAsia="en-US"/>
    </w:rPr>
  </w:style>
  <w:style w:type="character" w:customStyle="1" w:styleId="cs2e2c6f9f1">
    <w:name w:val="cs2e2c6f9f1"/>
    <w:rsid w:val="00706227"/>
    <w:rPr>
      <w:rFonts w:ascii="Arial" w:hAnsi="Arial" w:cs="Arial" w:hint="default"/>
      <w:b/>
      <w:bCs/>
      <w:i/>
      <w:iCs/>
      <w:color w:val="000000"/>
      <w:sz w:val="18"/>
      <w:szCs w:val="18"/>
      <w:shd w:val="clear" w:color="auto" w:fill="auto"/>
    </w:rPr>
  </w:style>
  <w:style w:type="character" w:customStyle="1" w:styleId="cs9ff1b61157">
    <w:name w:val="cs9ff1b61157"/>
    <w:rsid w:val="00706227"/>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706227"/>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706227"/>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706227"/>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706227"/>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706227"/>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706227"/>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C0452-C5F8-49FD-A72D-2F8CFAFC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305171</Words>
  <Characters>173948</Characters>
  <Application>Microsoft Office Word</Application>
  <DocSecurity>0</DocSecurity>
  <Lines>1449</Lines>
  <Paragraphs>956</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МІНІСТЕРСТВО ОХОРОНИ ЗДОРОВ’Я УКРАЇНИ</vt:lpstr>
      <vt:lpstr>НАКАЗ</vt:lpstr>
      <vt:lpstr>    </vt:lpstr>
      <vt:lpstr>    ПЕРЕЛІК</vt:lpstr>
      <vt:lpstr>    ПЕРЕЛІК</vt:lpstr>
      <vt:lpstr/>
    </vt:vector>
  </TitlesOfParts>
  <Company>Krokoz™</Company>
  <LinksUpToDate>false</LinksUpToDate>
  <CharactersWithSpaces>478163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2023-05-23T14:14:00Z</cp:lastPrinted>
  <dcterms:created xsi:type="dcterms:W3CDTF">2025-01-07T15:17:00Z</dcterms:created>
  <dcterms:modified xsi:type="dcterms:W3CDTF">2025-01-07T15:17:00Z</dcterms:modified>
</cp:coreProperties>
</file>