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6A2" w:rsidRPr="008A7EAC" w:rsidRDefault="00F14A54" w:rsidP="002936A2">
      <w:pPr>
        <w:spacing w:after="120"/>
        <w:jc w:val="center"/>
        <w:rPr>
          <w:rFonts w:ascii="Times New Roman CYR" w:hAnsi="Times New Roman CYR"/>
          <w:lang w:val="uk-UA"/>
        </w:rPr>
      </w:pPr>
      <w:bookmarkStart w:id="0" w:name="_GoBack"/>
      <w:bookmarkEnd w:id="0"/>
      <w:r w:rsidRPr="00F14A54">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2.25pt;height:45pt;visibility:visible">
            <v:imagedata r:id="rId7" o:title="" gain="86232f" blacklevel="-3932f"/>
          </v:shape>
        </w:pict>
      </w:r>
    </w:p>
    <w:p w:rsidR="002936A2" w:rsidRPr="008A7EAC" w:rsidRDefault="002936A2" w:rsidP="002936A2">
      <w:pPr>
        <w:jc w:val="center"/>
        <w:outlineLvl w:val="0"/>
        <w:rPr>
          <w:b/>
          <w:sz w:val="32"/>
          <w:szCs w:val="32"/>
          <w:lang w:val="uk-UA"/>
        </w:rPr>
      </w:pPr>
      <w:r w:rsidRPr="008A7EAC">
        <w:rPr>
          <w:b/>
          <w:sz w:val="32"/>
          <w:szCs w:val="32"/>
          <w:lang w:val="uk-UA"/>
        </w:rPr>
        <w:t>МІНІСТЕРСТВО ОХОРОНИ ЗДОРОВ’Я УКРАЇНИ</w:t>
      </w:r>
    </w:p>
    <w:p w:rsidR="002936A2" w:rsidRPr="008A7EAC" w:rsidRDefault="002936A2" w:rsidP="002936A2">
      <w:pPr>
        <w:rPr>
          <w:lang w:val="uk-UA"/>
        </w:rPr>
      </w:pPr>
    </w:p>
    <w:p w:rsidR="002936A2" w:rsidRPr="008A7EAC" w:rsidRDefault="002936A2" w:rsidP="002936A2">
      <w:pPr>
        <w:jc w:val="center"/>
        <w:outlineLvl w:val="0"/>
        <w:rPr>
          <w:b/>
          <w:spacing w:val="60"/>
          <w:sz w:val="30"/>
          <w:szCs w:val="30"/>
          <w:lang w:val="uk-UA"/>
        </w:rPr>
      </w:pPr>
      <w:r w:rsidRPr="008A7EAC">
        <w:rPr>
          <w:b/>
          <w:spacing w:val="60"/>
          <w:sz w:val="30"/>
          <w:szCs w:val="30"/>
          <w:lang w:val="uk-UA"/>
        </w:rPr>
        <w:t>НАКАЗ</w:t>
      </w:r>
    </w:p>
    <w:p w:rsidR="002936A2" w:rsidRPr="00A62050" w:rsidRDefault="002936A2" w:rsidP="002936A2">
      <w:pPr>
        <w:rPr>
          <w:lang w:val="uk-UA"/>
        </w:rPr>
      </w:pPr>
    </w:p>
    <w:tbl>
      <w:tblPr>
        <w:tblW w:w="10183" w:type="dxa"/>
        <w:tblInd w:w="-72" w:type="dxa"/>
        <w:tblLook w:val="01E0" w:firstRow="1" w:lastRow="1" w:firstColumn="1" w:lastColumn="1" w:noHBand="0" w:noVBand="0"/>
      </w:tblPr>
      <w:tblGrid>
        <w:gridCol w:w="3271"/>
        <w:gridCol w:w="2129"/>
        <w:gridCol w:w="4783"/>
      </w:tblGrid>
      <w:tr w:rsidR="002936A2" w:rsidRPr="00A62050" w:rsidTr="000675F1">
        <w:tc>
          <w:tcPr>
            <w:tcW w:w="3271" w:type="dxa"/>
          </w:tcPr>
          <w:p w:rsidR="002936A2" w:rsidRDefault="002936A2" w:rsidP="000675F1">
            <w:pPr>
              <w:rPr>
                <w:sz w:val="28"/>
                <w:szCs w:val="28"/>
                <w:lang w:val="uk-UA"/>
              </w:rPr>
            </w:pPr>
          </w:p>
          <w:p w:rsidR="002936A2" w:rsidRDefault="002936A2" w:rsidP="000675F1">
            <w:pPr>
              <w:rPr>
                <w:sz w:val="28"/>
                <w:szCs w:val="28"/>
                <w:lang w:val="uk-UA"/>
              </w:rPr>
            </w:pPr>
            <w:r>
              <w:rPr>
                <w:sz w:val="28"/>
                <w:szCs w:val="28"/>
                <w:lang w:val="uk-UA"/>
              </w:rPr>
              <w:t>11 лютого 2025 року</w:t>
            </w:r>
          </w:p>
          <w:p w:rsidR="002936A2" w:rsidRPr="008864DA" w:rsidRDefault="002936A2" w:rsidP="000675F1">
            <w:pPr>
              <w:rPr>
                <w:color w:val="FFFFFF"/>
                <w:sz w:val="28"/>
                <w:szCs w:val="28"/>
                <w:lang w:val="uk-UA"/>
              </w:rPr>
            </w:pPr>
            <w:r w:rsidRPr="008864DA">
              <w:rPr>
                <w:color w:val="FFFFFF"/>
                <w:sz w:val="28"/>
                <w:szCs w:val="28"/>
                <w:lang w:val="uk-UA"/>
              </w:rPr>
              <w:t xml:space="preserve">.05.20200      </w:t>
            </w:r>
          </w:p>
        </w:tc>
        <w:tc>
          <w:tcPr>
            <w:tcW w:w="2129" w:type="dxa"/>
          </w:tcPr>
          <w:p w:rsidR="002936A2" w:rsidRPr="008864DA" w:rsidRDefault="002936A2" w:rsidP="000675F1">
            <w:pPr>
              <w:jc w:val="center"/>
              <w:rPr>
                <w:sz w:val="24"/>
                <w:szCs w:val="24"/>
                <w:lang w:val="uk-UA"/>
              </w:rPr>
            </w:pPr>
            <w:r>
              <w:rPr>
                <w:sz w:val="24"/>
                <w:szCs w:val="24"/>
                <w:lang w:val="uk-UA"/>
              </w:rPr>
              <w:t xml:space="preserve">                    </w:t>
            </w:r>
            <w:r w:rsidRPr="008864DA">
              <w:rPr>
                <w:sz w:val="24"/>
                <w:szCs w:val="24"/>
                <w:lang w:val="uk-UA"/>
              </w:rPr>
              <w:t>Київ</w:t>
            </w:r>
          </w:p>
        </w:tc>
        <w:tc>
          <w:tcPr>
            <w:tcW w:w="4783" w:type="dxa"/>
          </w:tcPr>
          <w:p w:rsidR="002936A2" w:rsidRDefault="002936A2" w:rsidP="000675F1">
            <w:pPr>
              <w:ind w:firstLine="72"/>
              <w:jc w:val="center"/>
              <w:rPr>
                <w:sz w:val="28"/>
                <w:szCs w:val="28"/>
                <w:lang w:val="uk-UA"/>
              </w:rPr>
            </w:pPr>
          </w:p>
          <w:p w:rsidR="002936A2" w:rsidRDefault="002936A2" w:rsidP="000675F1">
            <w:pPr>
              <w:ind w:firstLine="72"/>
              <w:jc w:val="center"/>
              <w:rPr>
                <w:sz w:val="28"/>
                <w:szCs w:val="28"/>
                <w:lang w:val="uk-UA"/>
              </w:rPr>
            </w:pPr>
            <w:r>
              <w:rPr>
                <w:sz w:val="28"/>
                <w:szCs w:val="28"/>
                <w:lang w:val="uk-UA"/>
              </w:rPr>
              <w:t xml:space="preserve">                                                 № 240</w:t>
            </w:r>
          </w:p>
          <w:p w:rsidR="002936A2" w:rsidRDefault="002936A2" w:rsidP="000675F1">
            <w:pPr>
              <w:ind w:firstLine="72"/>
              <w:jc w:val="center"/>
              <w:rPr>
                <w:sz w:val="28"/>
                <w:szCs w:val="28"/>
                <w:lang w:val="uk-UA"/>
              </w:rPr>
            </w:pPr>
            <w:r>
              <w:rPr>
                <w:sz w:val="28"/>
                <w:szCs w:val="28"/>
                <w:lang w:val="uk-UA"/>
              </w:rPr>
              <w:t xml:space="preserve">                                               </w:t>
            </w:r>
          </w:p>
          <w:p w:rsidR="002936A2" w:rsidRPr="008864DA" w:rsidRDefault="002936A2" w:rsidP="000675F1">
            <w:pPr>
              <w:ind w:firstLine="72"/>
              <w:jc w:val="center"/>
              <w:rPr>
                <w:sz w:val="28"/>
                <w:szCs w:val="28"/>
                <w:lang w:val="uk-UA"/>
              </w:rPr>
            </w:pPr>
            <w:r>
              <w:rPr>
                <w:sz w:val="28"/>
                <w:szCs w:val="28"/>
                <w:lang w:val="uk-UA"/>
              </w:rPr>
              <w:t xml:space="preserve">                                                </w:t>
            </w:r>
          </w:p>
          <w:p w:rsidR="002936A2" w:rsidRPr="008864DA" w:rsidRDefault="002936A2" w:rsidP="000675F1">
            <w:pPr>
              <w:ind w:firstLine="72"/>
              <w:jc w:val="center"/>
              <w:rPr>
                <w:sz w:val="28"/>
                <w:szCs w:val="28"/>
                <w:lang w:val="uk-UA"/>
              </w:rPr>
            </w:pPr>
            <w:r w:rsidRPr="008864DA">
              <w:rPr>
                <w:color w:val="FFFFFF"/>
                <w:sz w:val="28"/>
                <w:szCs w:val="28"/>
                <w:lang w:val="uk-UA"/>
              </w:rPr>
              <w:t>2284</w:t>
            </w:r>
          </w:p>
        </w:tc>
      </w:tr>
    </w:tbl>
    <w:p w:rsidR="002936A2" w:rsidRDefault="002936A2" w:rsidP="002936A2">
      <w:pPr>
        <w:jc w:val="both"/>
        <w:rPr>
          <w:sz w:val="28"/>
          <w:szCs w:val="28"/>
          <w:lang w:val="en-US"/>
        </w:rPr>
      </w:pPr>
    </w:p>
    <w:p w:rsidR="002936A2" w:rsidRDefault="002936A2" w:rsidP="002936A2">
      <w:pPr>
        <w:jc w:val="both"/>
        <w:rPr>
          <w:b/>
          <w:sz w:val="28"/>
          <w:szCs w:val="28"/>
          <w:lang w:val="uk-UA"/>
        </w:rPr>
      </w:pPr>
    </w:p>
    <w:p w:rsidR="002936A2" w:rsidRPr="007738D2" w:rsidRDefault="002936A2" w:rsidP="002936A2">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2936A2" w:rsidRDefault="002936A2" w:rsidP="002936A2">
      <w:pPr>
        <w:ind w:firstLine="720"/>
        <w:jc w:val="both"/>
        <w:rPr>
          <w:sz w:val="16"/>
          <w:szCs w:val="16"/>
          <w:lang w:val="uk-UA"/>
        </w:rPr>
      </w:pPr>
    </w:p>
    <w:p w:rsidR="002936A2" w:rsidRDefault="002936A2" w:rsidP="002936A2">
      <w:pPr>
        <w:ind w:firstLine="720"/>
        <w:jc w:val="both"/>
        <w:rPr>
          <w:sz w:val="16"/>
          <w:szCs w:val="16"/>
          <w:lang w:val="uk-UA"/>
        </w:rPr>
      </w:pPr>
    </w:p>
    <w:p w:rsidR="002936A2" w:rsidRDefault="002936A2" w:rsidP="002936A2">
      <w:pPr>
        <w:ind w:firstLine="720"/>
        <w:jc w:val="both"/>
        <w:rPr>
          <w:sz w:val="16"/>
          <w:szCs w:val="16"/>
          <w:lang w:val="uk-UA"/>
        </w:rPr>
      </w:pPr>
    </w:p>
    <w:p w:rsidR="002936A2" w:rsidRPr="0067588C" w:rsidRDefault="002936A2" w:rsidP="002936A2">
      <w:pPr>
        <w:ind w:firstLine="720"/>
        <w:jc w:val="both"/>
        <w:rPr>
          <w:sz w:val="16"/>
          <w:szCs w:val="16"/>
          <w:lang w:val="uk-UA"/>
        </w:rPr>
      </w:pPr>
    </w:p>
    <w:p w:rsidR="002936A2" w:rsidRPr="00582B50" w:rsidRDefault="002936A2" w:rsidP="002936A2">
      <w:pPr>
        <w:pStyle w:val="HTML"/>
        <w:ind w:firstLine="720"/>
        <w:jc w:val="both"/>
        <w:rPr>
          <w:rFonts w:ascii="Times New Roman" w:hAnsi="Times New Roman"/>
          <w:sz w:val="28"/>
          <w:szCs w:val="28"/>
          <w:lang w:val="uk-UA"/>
        </w:rPr>
      </w:pPr>
      <w:r w:rsidRPr="00920940">
        <w:rPr>
          <w:rFonts w:ascii="Times New Roman" w:hAnsi="Times New Roman"/>
          <w:sz w:val="28"/>
          <w:szCs w:val="28"/>
          <w:lang w:val="uk-UA"/>
        </w:rPr>
        <w:t>Відповідно до статті 9 Закону України «Про лікарські засоби», пунктів 3, 26, 30, 49 Порядку державної реєстрації (перереєстрації) лікарських засобів, затвердженого постановою Кабінету Міністрів України від 26 травня 2005 року № 376 (в редакції постанови Кабінету Міністрів України від 26 квітня 2024 року № 529),</w:t>
      </w:r>
      <w:r w:rsidRPr="002769D8">
        <w:rPr>
          <w:rFonts w:ascii="Times New Roman" w:hAnsi="Times New Roman"/>
          <w:sz w:val="28"/>
          <w:szCs w:val="28"/>
          <w:lang w:val="uk-UA"/>
        </w:rPr>
        <w:t xml:space="preserve"> абзацу двадцять </w:t>
      </w:r>
      <w:r>
        <w:rPr>
          <w:rFonts w:ascii="Times New Roman" w:hAnsi="Times New Roman"/>
          <w:sz w:val="28"/>
          <w:szCs w:val="28"/>
          <w:lang w:val="uk-UA"/>
        </w:rPr>
        <w:t>п’ятого</w:t>
      </w:r>
      <w:r w:rsidRPr="002769D8">
        <w:rPr>
          <w:rFonts w:ascii="Times New Roman" w:hAnsi="Times New Roman"/>
          <w:sz w:val="28"/>
          <w:szCs w:val="28"/>
          <w:lang w:val="uk-UA"/>
        </w:rPr>
        <w:t xml:space="preserve">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Pr>
          <w:rFonts w:ascii="Times New Roman" w:hAnsi="Times New Roman"/>
          <w:sz w:val="28"/>
          <w:szCs w:val="28"/>
          <w:lang w:val="uk-UA"/>
        </w:rPr>
        <w:t>оку</w:t>
      </w:r>
      <w:r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Pr>
          <w:rFonts w:ascii="Times New Roman" w:hAnsi="Times New Roman"/>
          <w:sz w:val="28"/>
          <w:szCs w:val="28"/>
          <w:lang w:val="uk-UA"/>
        </w:rPr>
        <w:t>),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p>
    <w:p w:rsidR="002936A2" w:rsidRDefault="002936A2" w:rsidP="002936A2">
      <w:pPr>
        <w:pStyle w:val="HTML"/>
        <w:ind w:firstLine="720"/>
        <w:jc w:val="both"/>
        <w:rPr>
          <w:b/>
          <w:bCs/>
          <w:sz w:val="28"/>
          <w:szCs w:val="28"/>
          <w:lang w:val="uk-UA"/>
        </w:rPr>
      </w:pPr>
    </w:p>
    <w:p w:rsidR="002936A2" w:rsidRDefault="002936A2" w:rsidP="002936A2">
      <w:pPr>
        <w:pStyle w:val="3"/>
        <w:ind w:left="0"/>
        <w:rPr>
          <w:b/>
          <w:bCs/>
          <w:sz w:val="28"/>
          <w:szCs w:val="28"/>
          <w:lang w:val="uk-UA"/>
        </w:rPr>
      </w:pPr>
      <w:r w:rsidRPr="00FC73F7">
        <w:rPr>
          <w:b/>
          <w:bCs/>
          <w:sz w:val="28"/>
          <w:szCs w:val="28"/>
          <w:lang w:val="uk-UA"/>
        </w:rPr>
        <w:t>НАКАЗУЮ:</w:t>
      </w:r>
    </w:p>
    <w:p w:rsidR="002936A2" w:rsidRPr="0033546D" w:rsidRDefault="002936A2" w:rsidP="002936A2">
      <w:pPr>
        <w:pStyle w:val="3"/>
        <w:ind w:left="0"/>
        <w:rPr>
          <w:b/>
          <w:bCs/>
          <w:lang w:val="uk-UA"/>
        </w:rPr>
      </w:pPr>
    </w:p>
    <w:p w:rsidR="002936A2" w:rsidRDefault="002936A2" w:rsidP="002936A2">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додатком 1.</w:t>
      </w:r>
    </w:p>
    <w:p w:rsidR="002936A2" w:rsidRPr="00957C7E" w:rsidRDefault="002936A2" w:rsidP="002936A2">
      <w:pPr>
        <w:tabs>
          <w:tab w:val="left" w:pos="1080"/>
        </w:tabs>
        <w:ind w:firstLine="720"/>
        <w:jc w:val="both"/>
        <w:rPr>
          <w:sz w:val="28"/>
          <w:szCs w:val="28"/>
          <w:lang w:val="uk-UA"/>
        </w:rPr>
      </w:pPr>
    </w:p>
    <w:p w:rsidR="002936A2" w:rsidRDefault="002936A2" w:rsidP="002936A2">
      <w:pPr>
        <w:tabs>
          <w:tab w:val="left" w:pos="1080"/>
        </w:tabs>
        <w:ind w:firstLine="720"/>
        <w:jc w:val="both"/>
        <w:rPr>
          <w:sz w:val="28"/>
          <w:szCs w:val="28"/>
          <w:lang w:val="uk-UA"/>
        </w:rPr>
      </w:pPr>
      <w:r>
        <w:rPr>
          <w:sz w:val="28"/>
          <w:szCs w:val="28"/>
          <w:lang w:val="uk-UA"/>
        </w:rPr>
        <w:t xml:space="preserve">2. Перереєструвати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додатком 2.</w:t>
      </w:r>
    </w:p>
    <w:p w:rsidR="002936A2" w:rsidRDefault="002936A2" w:rsidP="002936A2">
      <w:pPr>
        <w:tabs>
          <w:tab w:val="left" w:pos="1080"/>
        </w:tabs>
        <w:ind w:firstLine="720"/>
        <w:jc w:val="both"/>
        <w:rPr>
          <w:sz w:val="16"/>
          <w:szCs w:val="16"/>
          <w:lang w:val="uk-UA"/>
        </w:rPr>
      </w:pPr>
    </w:p>
    <w:p w:rsidR="002936A2" w:rsidRDefault="002936A2" w:rsidP="002936A2">
      <w:pPr>
        <w:tabs>
          <w:tab w:val="left" w:pos="1080"/>
        </w:tabs>
        <w:ind w:firstLine="720"/>
        <w:jc w:val="both"/>
        <w:rPr>
          <w:sz w:val="28"/>
          <w:szCs w:val="28"/>
          <w:lang w:val="uk-UA"/>
        </w:rPr>
      </w:pPr>
      <w:r>
        <w:rPr>
          <w:sz w:val="28"/>
          <w:szCs w:val="28"/>
          <w:lang w:val="uk-UA"/>
        </w:rPr>
        <w:lastRenderedPageBreak/>
        <w:t>3</w:t>
      </w:r>
      <w:r w:rsidRPr="005B59B1">
        <w:rPr>
          <w:sz w:val="28"/>
          <w:szCs w:val="28"/>
          <w:lang w:val="uk-UA"/>
        </w:rPr>
        <w:t>. Внес</w:t>
      </w:r>
      <w:r w:rsidRPr="00422F7F">
        <w:rPr>
          <w:sz w:val="28"/>
          <w:szCs w:val="28"/>
          <w:lang w:val="uk-UA"/>
        </w:rPr>
        <w:t xml:space="preserve">ти зміни до реєстраційних матеріалів та Державного реєстру лікарських засобів України на </w:t>
      </w:r>
      <w:r w:rsidRPr="00422F7F">
        <w:rPr>
          <w:noProof/>
          <w:sz w:val="28"/>
          <w:szCs w:val="28"/>
          <w:lang w:val="uk-UA"/>
        </w:rPr>
        <w:t>лікарські засоби</w:t>
      </w:r>
      <w:r w:rsidRPr="00422F7F">
        <w:rPr>
          <w:sz w:val="28"/>
          <w:szCs w:val="28"/>
          <w:lang w:val="uk-UA"/>
        </w:rPr>
        <w:t xml:space="preserve"> (медичні імунобіологічні препарати) згідно з додатк</w:t>
      </w:r>
      <w:r>
        <w:rPr>
          <w:sz w:val="28"/>
          <w:szCs w:val="28"/>
          <w:lang w:val="uk-UA"/>
        </w:rPr>
        <w:t>ом</w:t>
      </w:r>
      <w:r w:rsidRPr="00422F7F">
        <w:rPr>
          <w:sz w:val="28"/>
          <w:szCs w:val="28"/>
          <w:lang w:val="uk-UA"/>
        </w:rPr>
        <w:t xml:space="preserve"> </w:t>
      </w:r>
      <w:r>
        <w:rPr>
          <w:sz w:val="28"/>
          <w:szCs w:val="28"/>
          <w:lang w:val="uk-UA"/>
        </w:rPr>
        <w:t>3</w:t>
      </w:r>
      <w:r w:rsidRPr="00422F7F">
        <w:rPr>
          <w:sz w:val="28"/>
          <w:szCs w:val="28"/>
          <w:lang w:val="uk-UA"/>
        </w:rPr>
        <w:t>.</w:t>
      </w:r>
    </w:p>
    <w:p w:rsidR="002936A2" w:rsidRDefault="002936A2" w:rsidP="002936A2">
      <w:pPr>
        <w:tabs>
          <w:tab w:val="left" w:pos="1080"/>
        </w:tabs>
        <w:ind w:firstLine="720"/>
        <w:jc w:val="both"/>
        <w:rPr>
          <w:sz w:val="28"/>
          <w:szCs w:val="28"/>
          <w:lang w:val="uk-UA"/>
        </w:rPr>
      </w:pPr>
      <w:r>
        <w:rPr>
          <w:sz w:val="28"/>
          <w:szCs w:val="28"/>
          <w:lang w:val="uk-UA"/>
        </w:rPr>
        <w:t xml:space="preserve"> </w:t>
      </w:r>
    </w:p>
    <w:p w:rsidR="002936A2" w:rsidRDefault="002936A2" w:rsidP="002936A2">
      <w:pPr>
        <w:tabs>
          <w:tab w:val="left" w:pos="1080"/>
        </w:tabs>
        <w:ind w:firstLine="720"/>
        <w:jc w:val="both"/>
        <w:rPr>
          <w:sz w:val="28"/>
          <w:szCs w:val="28"/>
          <w:lang w:val="uk-UA"/>
        </w:rPr>
      </w:pPr>
      <w:r>
        <w:rPr>
          <w:sz w:val="28"/>
          <w:szCs w:val="28"/>
          <w:lang w:val="uk-UA"/>
        </w:rPr>
        <w:t xml:space="preserve">4. </w:t>
      </w:r>
      <w:r w:rsidRPr="00D33F8D">
        <w:rPr>
          <w:sz w:val="28"/>
          <w:szCs w:val="28"/>
          <w:lang w:val="uk-UA"/>
        </w:rPr>
        <w:t>Відмовити у державній реєстрації/перереєстрації та внесенні змін до реєстраційних матеріалів та Державного реєстру лікарських засобів України лікарських засобів</w:t>
      </w:r>
      <w:r>
        <w:rPr>
          <w:sz w:val="28"/>
          <w:szCs w:val="28"/>
          <w:lang w:val="uk-UA"/>
        </w:rPr>
        <w:t xml:space="preserve"> </w:t>
      </w:r>
      <w:r w:rsidRPr="00422F7F">
        <w:rPr>
          <w:sz w:val="28"/>
          <w:szCs w:val="28"/>
          <w:lang w:val="uk-UA"/>
        </w:rPr>
        <w:t>(медичн</w:t>
      </w:r>
      <w:r>
        <w:rPr>
          <w:sz w:val="28"/>
          <w:szCs w:val="28"/>
          <w:lang w:val="uk-UA"/>
        </w:rPr>
        <w:t>их</w:t>
      </w:r>
      <w:r w:rsidRPr="00422F7F">
        <w:rPr>
          <w:sz w:val="28"/>
          <w:szCs w:val="28"/>
          <w:lang w:val="uk-UA"/>
        </w:rPr>
        <w:t xml:space="preserve"> імунобіологічн</w:t>
      </w:r>
      <w:r>
        <w:rPr>
          <w:sz w:val="28"/>
          <w:szCs w:val="28"/>
          <w:lang w:val="uk-UA"/>
        </w:rPr>
        <w:t>их</w:t>
      </w:r>
      <w:r w:rsidRPr="00422F7F">
        <w:rPr>
          <w:sz w:val="28"/>
          <w:szCs w:val="28"/>
          <w:lang w:val="uk-UA"/>
        </w:rPr>
        <w:t xml:space="preserve"> препарат</w:t>
      </w:r>
      <w:r>
        <w:rPr>
          <w:sz w:val="28"/>
          <w:szCs w:val="28"/>
          <w:lang w:val="uk-UA"/>
        </w:rPr>
        <w:t>ів</w:t>
      </w:r>
      <w:r w:rsidRPr="00422F7F">
        <w:rPr>
          <w:sz w:val="28"/>
          <w:szCs w:val="28"/>
          <w:lang w:val="uk-UA"/>
        </w:rPr>
        <w:t>)</w:t>
      </w:r>
      <w:r w:rsidRPr="00D33F8D">
        <w:rPr>
          <w:sz w:val="28"/>
          <w:szCs w:val="28"/>
          <w:lang w:val="uk-UA"/>
        </w:rPr>
        <w:t xml:space="preserve"> згідно з додатк</w:t>
      </w:r>
      <w:r>
        <w:rPr>
          <w:sz w:val="28"/>
          <w:szCs w:val="28"/>
          <w:lang w:val="uk-UA"/>
        </w:rPr>
        <w:t>ом</w:t>
      </w:r>
      <w:r w:rsidRPr="00D33F8D">
        <w:rPr>
          <w:sz w:val="28"/>
          <w:szCs w:val="28"/>
          <w:lang w:val="uk-UA"/>
        </w:rPr>
        <w:t xml:space="preserve"> 4.</w:t>
      </w:r>
    </w:p>
    <w:p w:rsidR="002936A2" w:rsidRDefault="002936A2" w:rsidP="002936A2">
      <w:pPr>
        <w:tabs>
          <w:tab w:val="left" w:pos="1080"/>
        </w:tabs>
        <w:ind w:firstLine="720"/>
        <w:jc w:val="both"/>
        <w:rPr>
          <w:sz w:val="28"/>
          <w:szCs w:val="28"/>
          <w:lang w:val="uk-UA"/>
        </w:rPr>
      </w:pPr>
    </w:p>
    <w:p w:rsidR="002936A2" w:rsidRPr="00BE64DF" w:rsidRDefault="002936A2" w:rsidP="002936A2">
      <w:pPr>
        <w:tabs>
          <w:tab w:val="left" w:pos="720"/>
          <w:tab w:val="left" w:pos="993"/>
        </w:tabs>
        <w:ind w:firstLine="720"/>
        <w:jc w:val="both"/>
        <w:rPr>
          <w:sz w:val="28"/>
          <w:szCs w:val="28"/>
          <w:lang w:val="uk-UA"/>
        </w:rPr>
      </w:pPr>
      <w:r>
        <w:rPr>
          <w:sz w:val="28"/>
          <w:szCs w:val="28"/>
          <w:lang w:val="uk-UA"/>
        </w:rPr>
        <w:t>5. Фармацевтичному управлінню (Людмилі Ярко) забезпечити оприлюднення цього наказу на офіційному вебсайті Міністерства охорони здоров’я України.</w:t>
      </w:r>
    </w:p>
    <w:p w:rsidR="002936A2" w:rsidRDefault="002936A2" w:rsidP="002936A2">
      <w:pPr>
        <w:tabs>
          <w:tab w:val="left" w:pos="1080"/>
        </w:tabs>
        <w:ind w:firstLine="720"/>
        <w:jc w:val="both"/>
        <w:rPr>
          <w:sz w:val="28"/>
          <w:szCs w:val="28"/>
          <w:lang w:val="uk-UA"/>
        </w:rPr>
      </w:pPr>
    </w:p>
    <w:p w:rsidR="002936A2" w:rsidRPr="00E37B30" w:rsidRDefault="002936A2" w:rsidP="002936A2">
      <w:pPr>
        <w:tabs>
          <w:tab w:val="left" w:pos="720"/>
          <w:tab w:val="left" w:pos="1080"/>
        </w:tabs>
        <w:ind w:firstLine="720"/>
        <w:jc w:val="both"/>
        <w:rPr>
          <w:sz w:val="28"/>
          <w:szCs w:val="28"/>
          <w:lang w:val="uk-UA"/>
        </w:rPr>
      </w:pPr>
      <w:r>
        <w:rPr>
          <w:sz w:val="28"/>
          <w:szCs w:val="28"/>
          <w:lang w:val="uk-UA"/>
        </w:rPr>
        <w:t xml:space="preserve">6. </w:t>
      </w:r>
      <w:r w:rsidRPr="005418EE">
        <w:rPr>
          <w:sz w:val="28"/>
          <w:szCs w:val="28"/>
          <w:lang w:val="uk-UA"/>
        </w:rPr>
        <w:t xml:space="preserve">Контроль за виконанням цього наказу </w:t>
      </w:r>
      <w:r>
        <w:rPr>
          <w:sz w:val="28"/>
          <w:szCs w:val="28"/>
          <w:lang w:val="uk-UA"/>
        </w:rPr>
        <w:t>покласти на заступника Міністра Едема Адаманова.</w:t>
      </w:r>
    </w:p>
    <w:p w:rsidR="002936A2" w:rsidRDefault="002936A2" w:rsidP="002936A2">
      <w:pPr>
        <w:pStyle w:val="3"/>
        <w:spacing w:after="0"/>
        <w:rPr>
          <w:sz w:val="28"/>
          <w:szCs w:val="28"/>
          <w:lang w:val="uk-UA"/>
        </w:rPr>
      </w:pPr>
    </w:p>
    <w:p w:rsidR="002936A2" w:rsidRDefault="002936A2" w:rsidP="002936A2">
      <w:pPr>
        <w:pStyle w:val="3"/>
        <w:spacing w:after="0"/>
        <w:rPr>
          <w:sz w:val="28"/>
          <w:szCs w:val="28"/>
          <w:lang w:val="uk-UA"/>
        </w:rPr>
      </w:pPr>
    </w:p>
    <w:p w:rsidR="002936A2" w:rsidRDefault="002936A2" w:rsidP="002936A2">
      <w:pPr>
        <w:pStyle w:val="3"/>
        <w:spacing w:after="0"/>
        <w:rPr>
          <w:sz w:val="28"/>
          <w:szCs w:val="28"/>
          <w:lang w:val="uk-UA"/>
        </w:rPr>
      </w:pPr>
    </w:p>
    <w:p w:rsidR="002936A2" w:rsidRPr="008B5689" w:rsidRDefault="002936A2" w:rsidP="002936A2">
      <w:pPr>
        <w:rPr>
          <w:b/>
          <w:sz w:val="28"/>
          <w:szCs w:val="28"/>
          <w:lang w:val="uk-UA"/>
        </w:rPr>
      </w:pPr>
      <w:r>
        <w:rPr>
          <w:b/>
          <w:sz w:val="28"/>
          <w:szCs w:val="28"/>
          <w:lang w:val="uk-UA"/>
        </w:rPr>
        <w:t>Міністр                                                                                          Віктор ЛЯШКО</w:t>
      </w:r>
    </w:p>
    <w:p w:rsidR="002936A2" w:rsidRPr="00422F7F" w:rsidRDefault="002936A2" w:rsidP="002936A2">
      <w:pPr>
        <w:pStyle w:val="3"/>
        <w:spacing w:after="0"/>
        <w:ind w:left="0"/>
        <w:rPr>
          <w:b/>
          <w:sz w:val="28"/>
          <w:szCs w:val="28"/>
          <w:lang w:val="uk-UA"/>
        </w:rPr>
      </w:pPr>
    </w:p>
    <w:p w:rsidR="002936A2" w:rsidRDefault="002936A2" w:rsidP="002936A2">
      <w:pPr>
        <w:pStyle w:val="3"/>
        <w:spacing w:after="0"/>
        <w:ind w:left="0"/>
        <w:rPr>
          <w:b/>
          <w:sz w:val="28"/>
          <w:szCs w:val="28"/>
          <w:lang w:val="uk-UA"/>
        </w:rPr>
      </w:pPr>
      <w:r>
        <w:rPr>
          <w:b/>
          <w:sz w:val="28"/>
          <w:szCs w:val="28"/>
          <w:lang w:val="uk-UA"/>
        </w:rPr>
        <w:t xml:space="preserve">     </w:t>
      </w:r>
    </w:p>
    <w:p w:rsidR="002936A2" w:rsidRDefault="002936A2">
      <w:pPr>
        <w:sectPr w:rsidR="002936A2" w:rsidSect="000675F1">
          <w:headerReference w:type="even" r:id="rId8"/>
          <w:headerReference w:type="default" r:id="rId9"/>
          <w:footerReference w:type="even" r:id="rId10"/>
          <w:footerReference w:type="default" r:id="rId11"/>
          <w:pgSz w:w="11906" w:h="16838"/>
          <w:pgMar w:top="899" w:right="567" w:bottom="1134"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2936A2" w:rsidRPr="00B42446" w:rsidTr="000675F1">
        <w:tc>
          <w:tcPr>
            <w:tcW w:w="3825" w:type="dxa"/>
            <w:hideMark/>
          </w:tcPr>
          <w:p w:rsidR="002936A2" w:rsidRPr="00B71A0D" w:rsidRDefault="002936A2" w:rsidP="000675F1">
            <w:pPr>
              <w:pStyle w:val="4"/>
              <w:tabs>
                <w:tab w:val="left" w:pos="12600"/>
              </w:tabs>
              <w:jc w:val="left"/>
              <w:rPr>
                <w:rFonts w:ascii="Times New Roman" w:hAnsi="Times New Roman"/>
                <w:sz w:val="18"/>
                <w:szCs w:val="18"/>
              </w:rPr>
            </w:pPr>
            <w:r w:rsidRPr="00B71A0D">
              <w:rPr>
                <w:rFonts w:ascii="Times New Roman" w:hAnsi="Times New Roman"/>
                <w:sz w:val="18"/>
                <w:szCs w:val="18"/>
              </w:rPr>
              <w:lastRenderedPageBreak/>
              <w:t>Додаток 1</w:t>
            </w:r>
          </w:p>
          <w:p w:rsidR="002936A2" w:rsidRPr="00B71A0D" w:rsidRDefault="002936A2" w:rsidP="000675F1">
            <w:pPr>
              <w:pStyle w:val="4"/>
              <w:tabs>
                <w:tab w:val="left" w:pos="12600"/>
              </w:tabs>
              <w:jc w:val="left"/>
              <w:rPr>
                <w:rFonts w:ascii="Times New Roman" w:hAnsi="Times New Roman"/>
                <w:sz w:val="18"/>
                <w:szCs w:val="18"/>
              </w:rPr>
            </w:pPr>
            <w:r w:rsidRPr="00B71A0D">
              <w:rPr>
                <w:rFonts w:ascii="Times New Roman" w:hAnsi="Times New Roman"/>
                <w:sz w:val="18"/>
                <w:szCs w:val="18"/>
              </w:rPr>
              <w:t>до наказу Міністерства охорони</w:t>
            </w:r>
          </w:p>
          <w:p w:rsidR="002936A2" w:rsidRPr="00B71A0D" w:rsidRDefault="002936A2" w:rsidP="000675F1">
            <w:pPr>
              <w:pStyle w:val="4"/>
              <w:tabs>
                <w:tab w:val="left" w:pos="12600"/>
              </w:tabs>
              <w:jc w:val="left"/>
              <w:rPr>
                <w:rFonts w:ascii="Times New Roman" w:hAnsi="Times New Roman"/>
                <w:sz w:val="18"/>
                <w:szCs w:val="18"/>
              </w:rPr>
            </w:pPr>
            <w:r w:rsidRPr="00B71A0D">
              <w:rPr>
                <w:rFonts w:ascii="Times New Roman" w:hAnsi="Times New Roman"/>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2936A2" w:rsidRPr="00B42446" w:rsidRDefault="002936A2" w:rsidP="000675F1">
            <w:pPr>
              <w:pStyle w:val="4"/>
              <w:tabs>
                <w:tab w:val="left" w:pos="12600"/>
              </w:tabs>
              <w:jc w:val="left"/>
              <w:rPr>
                <w:rFonts w:cs="Arial"/>
                <w:sz w:val="16"/>
                <w:szCs w:val="16"/>
              </w:rPr>
            </w:pPr>
            <w:r w:rsidRPr="004004C0">
              <w:rPr>
                <w:rFonts w:ascii="Times New Roman" w:hAnsi="Times New Roman"/>
                <w:bCs/>
                <w:iCs/>
                <w:sz w:val="18"/>
                <w:szCs w:val="18"/>
                <w:u w:val="single"/>
              </w:rPr>
              <w:t>від</w:t>
            </w:r>
            <w:r>
              <w:rPr>
                <w:rFonts w:ascii="Times New Roman" w:hAnsi="Times New Roman"/>
                <w:bCs/>
                <w:iCs/>
                <w:sz w:val="18"/>
                <w:szCs w:val="18"/>
                <w:u w:val="single"/>
              </w:rPr>
              <w:t xml:space="preserve"> 11 лютого 2025 року </w:t>
            </w:r>
            <w:r w:rsidRPr="004004C0">
              <w:rPr>
                <w:rFonts w:ascii="Times New Roman" w:hAnsi="Times New Roman"/>
                <w:bCs/>
                <w:iCs/>
                <w:sz w:val="18"/>
                <w:szCs w:val="18"/>
                <w:u w:val="single"/>
              </w:rPr>
              <w:t>№</w:t>
            </w:r>
            <w:r>
              <w:rPr>
                <w:rFonts w:ascii="Times New Roman" w:hAnsi="Times New Roman"/>
                <w:bCs/>
                <w:iCs/>
                <w:sz w:val="18"/>
                <w:szCs w:val="18"/>
                <w:u w:val="single"/>
              </w:rPr>
              <w:t xml:space="preserve"> 240</w:t>
            </w:r>
          </w:p>
        </w:tc>
      </w:tr>
    </w:tbl>
    <w:p w:rsidR="002936A2" w:rsidRPr="00B42446" w:rsidRDefault="002936A2" w:rsidP="002936A2">
      <w:pPr>
        <w:tabs>
          <w:tab w:val="left" w:pos="12600"/>
        </w:tabs>
        <w:jc w:val="center"/>
        <w:rPr>
          <w:rFonts w:ascii="Arial" w:hAnsi="Arial" w:cs="Arial"/>
          <w:b/>
          <w:sz w:val="16"/>
          <w:szCs w:val="16"/>
          <w:lang w:val="en-US"/>
        </w:rPr>
      </w:pPr>
    </w:p>
    <w:p w:rsidR="002936A2" w:rsidRPr="00B42446" w:rsidRDefault="002936A2" w:rsidP="002936A2">
      <w:pPr>
        <w:keepNext/>
        <w:tabs>
          <w:tab w:val="left" w:pos="12600"/>
        </w:tabs>
        <w:jc w:val="center"/>
        <w:outlineLvl w:val="1"/>
        <w:rPr>
          <w:rFonts w:ascii="Arial" w:hAnsi="Arial" w:cs="Arial"/>
          <w:b/>
          <w:caps/>
          <w:sz w:val="16"/>
          <w:szCs w:val="16"/>
        </w:rPr>
      </w:pPr>
    </w:p>
    <w:p w:rsidR="002936A2" w:rsidRDefault="002936A2" w:rsidP="002936A2">
      <w:pPr>
        <w:keepNext/>
        <w:tabs>
          <w:tab w:val="left" w:pos="12600"/>
        </w:tabs>
        <w:jc w:val="center"/>
        <w:outlineLvl w:val="1"/>
        <w:rPr>
          <w:b/>
          <w:sz w:val="28"/>
          <w:szCs w:val="28"/>
        </w:rPr>
      </w:pPr>
      <w:r>
        <w:rPr>
          <w:b/>
          <w:caps/>
          <w:sz w:val="28"/>
          <w:szCs w:val="28"/>
        </w:rPr>
        <w:t>ПЕРЕЛІК</w:t>
      </w:r>
    </w:p>
    <w:p w:rsidR="002936A2" w:rsidRDefault="002936A2" w:rsidP="002936A2">
      <w:pPr>
        <w:tabs>
          <w:tab w:val="left" w:pos="12600"/>
        </w:tabs>
        <w:jc w:val="center"/>
        <w:rPr>
          <w:b/>
          <w:caps/>
          <w:sz w:val="28"/>
          <w:szCs w:val="28"/>
        </w:rPr>
      </w:pPr>
      <w:r>
        <w:rPr>
          <w:b/>
          <w:caps/>
          <w:sz w:val="28"/>
          <w:szCs w:val="28"/>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2936A2" w:rsidRPr="00B42446" w:rsidRDefault="002936A2" w:rsidP="002936A2">
      <w:pPr>
        <w:keepNext/>
        <w:jc w:val="center"/>
        <w:outlineLvl w:val="3"/>
        <w:rPr>
          <w:rFonts w:ascii="Arial" w:hAnsi="Arial" w:cs="Arial"/>
          <w:b/>
          <w:caps/>
        </w:rPr>
      </w:pP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7"/>
        <w:gridCol w:w="1843"/>
        <w:gridCol w:w="1134"/>
        <w:gridCol w:w="992"/>
        <w:gridCol w:w="1560"/>
        <w:gridCol w:w="1134"/>
        <w:gridCol w:w="3544"/>
        <w:gridCol w:w="1134"/>
        <w:gridCol w:w="992"/>
        <w:gridCol w:w="1559"/>
      </w:tblGrid>
      <w:tr w:rsidR="002936A2" w:rsidRPr="00B42446" w:rsidTr="000675F1">
        <w:trPr>
          <w:tblHeader/>
        </w:trPr>
        <w:tc>
          <w:tcPr>
            <w:tcW w:w="568" w:type="dxa"/>
            <w:tcBorders>
              <w:top w:val="single" w:sz="4" w:space="0" w:color="000000"/>
            </w:tcBorders>
            <w:shd w:val="clear" w:color="auto" w:fill="D9D9D9"/>
            <w:hideMark/>
          </w:tcPr>
          <w:p w:rsidR="002936A2" w:rsidRPr="00B42446" w:rsidRDefault="002936A2" w:rsidP="000675F1">
            <w:pPr>
              <w:tabs>
                <w:tab w:val="left" w:pos="12600"/>
              </w:tabs>
              <w:jc w:val="center"/>
              <w:rPr>
                <w:rFonts w:ascii="Arial" w:hAnsi="Arial" w:cs="Arial"/>
                <w:b/>
                <w:i/>
                <w:sz w:val="16"/>
                <w:szCs w:val="16"/>
              </w:rPr>
            </w:pPr>
            <w:r w:rsidRPr="00B42446">
              <w:rPr>
                <w:rFonts w:ascii="Arial" w:hAnsi="Arial" w:cs="Arial"/>
                <w:b/>
                <w:i/>
                <w:sz w:val="16"/>
                <w:szCs w:val="16"/>
              </w:rPr>
              <w:t>№ п/п</w:t>
            </w:r>
          </w:p>
        </w:tc>
        <w:tc>
          <w:tcPr>
            <w:tcW w:w="1417" w:type="dxa"/>
            <w:tcBorders>
              <w:top w:val="single" w:sz="4" w:space="0" w:color="000000"/>
            </w:tcBorders>
            <w:shd w:val="clear" w:color="auto" w:fill="D9D9D9"/>
          </w:tcPr>
          <w:p w:rsidR="002936A2" w:rsidRPr="00B42446" w:rsidRDefault="002936A2" w:rsidP="000675F1">
            <w:pPr>
              <w:tabs>
                <w:tab w:val="left" w:pos="12600"/>
              </w:tabs>
              <w:jc w:val="center"/>
              <w:rPr>
                <w:rFonts w:ascii="Arial" w:hAnsi="Arial" w:cs="Arial"/>
                <w:b/>
                <w:i/>
                <w:sz w:val="16"/>
                <w:szCs w:val="16"/>
              </w:rPr>
            </w:pPr>
            <w:r w:rsidRPr="00B42446">
              <w:rPr>
                <w:rFonts w:ascii="Arial" w:hAnsi="Arial" w:cs="Arial"/>
                <w:b/>
                <w:i/>
                <w:sz w:val="16"/>
                <w:szCs w:val="16"/>
              </w:rPr>
              <w:t>Назва лікарського засобу</w:t>
            </w:r>
          </w:p>
        </w:tc>
        <w:tc>
          <w:tcPr>
            <w:tcW w:w="1843" w:type="dxa"/>
            <w:tcBorders>
              <w:top w:val="single" w:sz="4" w:space="0" w:color="000000"/>
            </w:tcBorders>
            <w:shd w:val="clear" w:color="auto" w:fill="D9D9D9"/>
          </w:tcPr>
          <w:p w:rsidR="002936A2" w:rsidRPr="00B42446" w:rsidRDefault="002936A2" w:rsidP="000675F1">
            <w:pPr>
              <w:tabs>
                <w:tab w:val="left" w:pos="12600"/>
              </w:tabs>
              <w:jc w:val="center"/>
              <w:rPr>
                <w:rFonts w:ascii="Arial" w:hAnsi="Arial" w:cs="Arial"/>
                <w:b/>
                <w:i/>
                <w:sz w:val="16"/>
                <w:szCs w:val="16"/>
              </w:rPr>
            </w:pPr>
            <w:r w:rsidRPr="00B42446">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2936A2" w:rsidRPr="00B42446" w:rsidRDefault="002936A2" w:rsidP="000675F1">
            <w:pPr>
              <w:tabs>
                <w:tab w:val="left" w:pos="12600"/>
              </w:tabs>
              <w:jc w:val="center"/>
              <w:rPr>
                <w:rFonts w:ascii="Arial" w:hAnsi="Arial" w:cs="Arial"/>
                <w:b/>
                <w:i/>
                <w:sz w:val="16"/>
                <w:szCs w:val="16"/>
              </w:rPr>
            </w:pPr>
            <w:r w:rsidRPr="00B42446">
              <w:rPr>
                <w:rFonts w:ascii="Arial" w:hAnsi="Arial" w:cs="Arial"/>
                <w:b/>
                <w:i/>
                <w:sz w:val="16"/>
                <w:szCs w:val="16"/>
              </w:rPr>
              <w:t>Заявник</w:t>
            </w:r>
          </w:p>
        </w:tc>
        <w:tc>
          <w:tcPr>
            <w:tcW w:w="992" w:type="dxa"/>
            <w:tcBorders>
              <w:top w:val="single" w:sz="4" w:space="0" w:color="000000"/>
            </w:tcBorders>
            <w:shd w:val="clear" w:color="auto" w:fill="D9D9D9"/>
          </w:tcPr>
          <w:p w:rsidR="002936A2" w:rsidRPr="00B42446" w:rsidRDefault="002936A2" w:rsidP="000675F1">
            <w:pPr>
              <w:tabs>
                <w:tab w:val="left" w:pos="12600"/>
              </w:tabs>
              <w:jc w:val="center"/>
              <w:rPr>
                <w:rFonts w:ascii="Arial" w:hAnsi="Arial" w:cs="Arial"/>
                <w:b/>
                <w:i/>
                <w:sz w:val="16"/>
                <w:szCs w:val="16"/>
              </w:rPr>
            </w:pPr>
            <w:r w:rsidRPr="00B42446">
              <w:rPr>
                <w:rFonts w:ascii="Arial" w:hAnsi="Arial" w:cs="Arial"/>
                <w:b/>
                <w:i/>
                <w:sz w:val="16"/>
                <w:szCs w:val="16"/>
              </w:rPr>
              <w:t>Країна заявника</w:t>
            </w:r>
          </w:p>
        </w:tc>
        <w:tc>
          <w:tcPr>
            <w:tcW w:w="1560" w:type="dxa"/>
            <w:tcBorders>
              <w:top w:val="single" w:sz="4" w:space="0" w:color="000000"/>
            </w:tcBorders>
            <w:shd w:val="clear" w:color="auto" w:fill="D9D9D9"/>
          </w:tcPr>
          <w:p w:rsidR="002936A2" w:rsidRPr="00B42446" w:rsidRDefault="002936A2" w:rsidP="000675F1">
            <w:pPr>
              <w:tabs>
                <w:tab w:val="left" w:pos="12600"/>
              </w:tabs>
              <w:jc w:val="center"/>
              <w:rPr>
                <w:rFonts w:ascii="Arial" w:hAnsi="Arial" w:cs="Arial"/>
                <w:b/>
                <w:i/>
                <w:sz w:val="16"/>
                <w:szCs w:val="16"/>
              </w:rPr>
            </w:pPr>
            <w:r w:rsidRPr="00B42446">
              <w:rPr>
                <w:rFonts w:ascii="Arial" w:hAnsi="Arial" w:cs="Arial"/>
                <w:b/>
                <w:i/>
                <w:sz w:val="16"/>
                <w:szCs w:val="16"/>
              </w:rPr>
              <w:t>Виробник</w:t>
            </w:r>
          </w:p>
        </w:tc>
        <w:tc>
          <w:tcPr>
            <w:tcW w:w="1134" w:type="dxa"/>
            <w:tcBorders>
              <w:top w:val="single" w:sz="4" w:space="0" w:color="000000"/>
            </w:tcBorders>
            <w:shd w:val="clear" w:color="auto" w:fill="D9D9D9"/>
          </w:tcPr>
          <w:p w:rsidR="002936A2" w:rsidRPr="00B42446" w:rsidRDefault="002936A2" w:rsidP="000675F1">
            <w:pPr>
              <w:tabs>
                <w:tab w:val="left" w:pos="12600"/>
              </w:tabs>
              <w:jc w:val="center"/>
              <w:rPr>
                <w:rFonts w:ascii="Arial" w:hAnsi="Arial" w:cs="Arial"/>
                <w:b/>
                <w:i/>
                <w:sz w:val="16"/>
                <w:szCs w:val="16"/>
              </w:rPr>
            </w:pPr>
            <w:r w:rsidRPr="00B42446">
              <w:rPr>
                <w:rFonts w:ascii="Arial" w:hAnsi="Arial" w:cs="Arial"/>
                <w:b/>
                <w:i/>
                <w:sz w:val="16"/>
                <w:szCs w:val="16"/>
              </w:rPr>
              <w:t>Країна виробника</w:t>
            </w:r>
          </w:p>
        </w:tc>
        <w:tc>
          <w:tcPr>
            <w:tcW w:w="3544" w:type="dxa"/>
            <w:tcBorders>
              <w:top w:val="single" w:sz="4" w:space="0" w:color="000000"/>
            </w:tcBorders>
            <w:shd w:val="clear" w:color="auto" w:fill="D9D9D9"/>
          </w:tcPr>
          <w:p w:rsidR="002936A2" w:rsidRPr="00B42446" w:rsidRDefault="002936A2" w:rsidP="000675F1">
            <w:pPr>
              <w:tabs>
                <w:tab w:val="left" w:pos="12600"/>
              </w:tabs>
              <w:jc w:val="center"/>
              <w:rPr>
                <w:rFonts w:ascii="Arial" w:hAnsi="Arial" w:cs="Arial"/>
                <w:b/>
                <w:i/>
                <w:sz w:val="16"/>
                <w:szCs w:val="16"/>
              </w:rPr>
            </w:pPr>
            <w:r w:rsidRPr="00B42446">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2936A2" w:rsidRPr="00B42446" w:rsidRDefault="002936A2" w:rsidP="000675F1">
            <w:pPr>
              <w:tabs>
                <w:tab w:val="left" w:pos="12600"/>
              </w:tabs>
              <w:jc w:val="center"/>
              <w:rPr>
                <w:rFonts w:ascii="Arial" w:hAnsi="Arial" w:cs="Arial"/>
                <w:b/>
                <w:i/>
                <w:sz w:val="16"/>
                <w:szCs w:val="16"/>
              </w:rPr>
            </w:pPr>
            <w:r w:rsidRPr="00B42446">
              <w:rPr>
                <w:rFonts w:ascii="Arial" w:hAnsi="Arial" w:cs="Arial"/>
                <w:b/>
                <w:i/>
                <w:sz w:val="16"/>
                <w:szCs w:val="16"/>
              </w:rPr>
              <w:t>Умови відпуску</w:t>
            </w:r>
          </w:p>
        </w:tc>
        <w:tc>
          <w:tcPr>
            <w:tcW w:w="992" w:type="dxa"/>
            <w:tcBorders>
              <w:top w:val="single" w:sz="4" w:space="0" w:color="000000"/>
            </w:tcBorders>
            <w:shd w:val="clear" w:color="auto" w:fill="D9D9D9"/>
          </w:tcPr>
          <w:p w:rsidR="002936A2" w:rsidRPr="00B42446" w:rsidRDefault="002936A2" w:rsidP="000675F1">
            <w:pPr>
              <w:tabs>
                <w:tab w:val="left" w:pos="12600"/>
              </w:tabs>
              <w:jc w:val="center"/>
              <w:rPr>
                <w:rFonts w:ascii="Arial" w:hAnsi="Arial" w:cs="Arial"/>
                <w:b/>
                <w:i/>
                <w:sz w:val="16"/>
                <w:szCs w:val="16"/>
              </w:rPr>
            </w:pPr>
            <w:r w:rsidRPr="00B42446">
              <w:rPr>
                <w:rFonts w:ascii="Arial" w:hAnsi="Arial" w:cs="Arial"/>
                <w:b/>
                <w:i/>
                <w:sz w:val="16"/>
                <w:szCs w:val="16"/>
              </w:rPr>
              <w:t>Рекламування</w:t>
            </w:r>
          </w:p>
        </w:tc>
        <w:tc>
          <w:tcPr>
            <w:tcW w:w="1559" w:type="dxa"/>
            <w:tcBorders>
              <w:top w:val="single" w:sz="4" w:space="0" w:color="000000"/>
            </w:tcBorders>
            <w:shd w:val="clear" w:color="auto" w:fill="D9D9D9"/>
          </w:tcPr>
          <w:p w:rsidR="002936A2" w:rsidRPr="00B42446" w:rsidRDefault="002936A2" w:rsidP="000675F1">
            <w:pPr>
              <w:tabs>
                <w:tab w:val="left" w:pos="12600"/>
              </w:tabs>
              <w:jc w:val="center"/>
              <w:rPr>
                <w:rFonts w:ascii="Arial" w:hAnsi="Arial" w:cs="Arial"/>
                <w:b/>
                <w:i/>
                <w:sz w:val="16"/>
                <w:szCs w:val="16"/>
              </w:rPr>
            </w:pPr>
            <w:r w:rsidRPr="00B42446">
              <w:rPr>
                <w:rFonts w:ascii="Arial" w:hAnsi="Arial" w:cs="Arial"/>
                <w:b/>
                <w:i/>
                <w:sz w:val="16"/>
                <w:szCs w:val="16"/>
              </w:rPr>
              <w:t>Номер реєстраційного посвідчення</w:t>
            </w:r>
          </w:p>
        </w:tc>
      </w:tr>
      <w:tr w:rsidR="002936A2" w:rsidRPr="00B42446" w:rsidTr="000675F1">
        <w:tc>
          <w:tcPr>
            <w:tcW w:w="568" w:type="dxa"/>
            <w:tcBorders>
              <w:top w:val="single" w:sz="4" w:space="0" w:color="auto"/>
              <w:left w:val="single" w:sz="4" w:space="0" w:color="000000"/>
              <w:bottom w:val="single" w:sz="4" w:space="0" w:color="auto"/>
              <w:right w:val="single" w:sz="4" w:space="0" w:color="auto"/>
            </w:tcBorders>
            <w:shd w:val="clear" w:color="auto" w:fill="FFFFFF"/>
          </w:tcPr>
          <w:p w:rsidR="002936A2" w:rsidRPr="00B42446" w:rsidRDefault="002936A2" w:rsidP="000675F1">
            <w:pPr>
              <w:pStyle w:val="11"/>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B42446" w:rsidRDefault="002936A2" w:rsidP="000675F1">
            <w:pPr>
              <w:pStyle w:val="11"/>
              <w:tabs>
                <w:tab w:val="left" w:pos="12600"/>
              </w:tabs>
              <w:rPr>
                <w:rFonts w:ascii="Arial" w:hAnsi="Arial" w:cs="Arial"/>
                <w:b/>
                <w:i/>
                <w:sz w:val="16"/>
                <w:szCs w:val="16"/>
              </w:rPr>
            </w:pPr>
            <w:r w:rsidRPr="00B42446">
              <w:rPr>
                <w:rFonts w:ascii="Arial" w:hAnsi="Arial" w:cs="Arial"/>
                <w:b/>
                <w:sz w:val="16"/>
                <w:szCs w:val="16"/>
              </w:rPr>
              <w:t>АРТОКСАН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rPr>
                <w:rFonts w:ascii="Arial" w:hAnsi="Arial" w:cs="Arial"/>
                <w:sz w:val="16"/>
                <w:szCs w:val="16"/>
              </w:rPr>
            </w:pPr>
            <w:r w:rsidRPr="00B42446">
              <w:rPr>
                <w:rFonts w:ascii="Arial" w:hAnsi="Arial" w:cs="Arial"/>
                <w:sz w:val="16"/>
                <w:szCs w:val="16"/>
              </w:rPr>
              <w:t>ліофілізат для розчину для ін'єкцій, по 20 мг у флаконах № 3 у комплекті з розчинником (вода для ін'єкцій) по 2 мл в ампулах № 3 у контурній чарунковій упаковці; 1 контурна чарункова упаковка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 xml:space="preserve">ТОВ "УОРЛД МЕДИЦИН"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 xml:space="preserve">УОРЛД МЕДИЦИН ІЛАЧ САН. ВЕ ТІДЖ. А.Ш. </w:t>
            </w:r>
            <w:r w:rsidRPr="00B4244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Туреччина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реєстрація на 5 років</w:t>
            </w:r>
            <w:r w:rsidRPr="00B42446">
              <w:rPr>
                <w:rFonts w:ascii="Arial" w:hAnsi="Arial" w:cs="Arial"/>
                <w:sz w:val="16"/>
                <w:szCs w:val="16"/>
              </w:rPr>
              <w:br/>
            </w:r>
            <w:r w:rsidRPr="00B42446">
              <w:rPr>
                <w:rFonts w:ascii="Arial" w:hAnsi="Arial" w:cs="Arial"/>
                <w:sz w:val="16"/>
                <w:szCs w:val="16"/>
              </w:rPr>
              <w:br/>
              <w:t>Резюме плану управління ризиками версія 2.2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b/>
                <w:i/>
                <w:sz w:val="16"/>
                <w:szCs w:val="16"/>
              </w:rPr>
            </w:pPr>
            <w:r w:rsidRPr="00B4244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i/>
                <w:sz w:val="16"/>
                <w:szCs w:val="16"/>
              </w:rPr>
            </w:pPr>
            <w:r w:rsidRPr="00B42446">
              <w:rPr>
                <w:rFonts w:ascii="Arial" w:hAnsi="Arial" w:cs="Arial"/>
                <w:i/>
                <w:sz w:val="16"/>
                <w:szCs w:val="16"/>
                <w:lang/>
              </w:rPr>
              <w:t xml:space="preserve">Не </w:t>
            </w:r>
            <w:r w:rsidRPr="00B4244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UA/207</w:t>
            </w:r>
            <w:r w:rsidRPr="00B42446">
              <w:rPr>
                <w:rFonts w:ascii="Arial" w:hAnsi="Arial" w:cs="Arial"/>
                <w:sz w:val="16"/>
                <w:szCs w:val="16"/>
                <w:lang w:val="ru-RU"/>
              </w:rPr>
              <w:t>68</w:t>
            </w:r>
            <w:r w:rsidRPr="00B42446">
              <w:rPr>
                <w:rFonts w:ascii="Arial" w:hAnsi="Arial" w:cs="Arial"/>
                <w:sz w:val="16"/>
                <w:szCs w:val="16"/>
              </w:rPr>
              <w:t>/01/01</w:t>
            </w:r>
          </w:p>
        </w:tc>
      </w:tr>
      <w:tr w:rsidR="002936A2" w:rsidRPr="00B42446" w:rsidTr="000675F1">
        <w:tc>
          <w:tcPr>
            <w:tcW w:w="568" w:type="dxa"/>
            <w:tcBorders>
              <w:top w:val="single" w:sz="4" w:space="0" w:color="auto"/>
              <w:left w:val="single" w:sz="4" w:space="0" w:color="000000"/>
              <w:bottom w:val="single" w:sz="4" w:space="0" w:color="auto"/>
              <w:right w:val="single" w:sz="4" w:space="0" w:color="auto"/>
            </w:tcBorders>
            <w:shd w:val="clear" w:color="auto" w:fill="FFFFFF"/>
          </w:tcPr>
          <w:p w:rsidR="002936A2" w:rsidRPr="00B42446" w:rsidRDefault="002936A2" w:rsidP="000675F1">
            <w:pPr>
              <w:pStyle w:val="11"/>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B42446" w:rsidRDefault="002936A2" w:rsidP="000675F1">
            <w:pPr>
              <w:pStyle w:val="11"/>
              <w:tabs>
                <w:tab w:val="left" w:pos="12600"/>
              </w:tabs>
              <w:rPr>
                <w:rFonts w:ascii="Arial" w:hAnsi="Arial" w:cs="Arial"/>
                <w:b/>
                <w:i/>
                <w:sz w:val="16"/>
                <w:szCs w:val="16"/>
              </w:rPr>
            </w:pPr>
            <w:r w:rsidRPr="00B42446">
              <w:rPr>
                <w:rFonts w:ascii="Arial" w:hAnsi="Arial" w:cs="Arial"/>
                <w:b/>
                <w:sz w:val="16"/>
                <w:szCs w:val="16"/>
              </w:rPr>
              <w:t>БОРТЕЗОМІБ ДЛЯ ІН'ЄКЦІЙ</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rPr>
                <w:rFonts w:ascii="Arial" w:hAnsi="Arial" w:cs="Arial"/>
                <w:sz w:val="16"/>
                <w:szCs w:val="16"/>
              </w:rPr>
            </w:pPr>
            <w:r w:rsidRPr="00B42446">
              <w:rPr>
                <w:rFonts w:ascii="Arial" w:hAnsi="Arial" w:cs="Arial"/>
                <w:sz w:val="16"/>
                <w:szCs w:val="16"/>
              </w:rPr>
              <w:t>ліофілізований порошок для приготування розчину для ін'єкцій, по 3,5 мг у флаконах,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МСН Лабораторіс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 xml:space="preserve">МСН Лабораторіс Прайвіт Лімітед </w:t>
            </w:r>
            <w:r w:rsidRPr="00B4244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Реєстрація до введення в дію Закону України від 28 липня 2022 р. № 2469-IX “Про лікарські засоби”</w:t>
            </w:r>
          </w:p>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br/>
              <w:t>Резюме ПУР версія 2.1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b/>
                <w:i/>
                <w:sz w:val="16"/>
                <w:szCs w:val="16"/>
              </w:rPr>
            </w:pPr>
            <w:r w:rsidRPr="00B42446">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i/>
                <w:sz w:val="16"/>
                <w:szCs w:val="16"/>
              </w:rPr>
            </w:pPr>
            <w:r w:rsidRPr="00B4244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UA/20779/01/01</w:t>
            </w:r>
          </w:p>
        </w:tc>
      </w:tr>
      <w:tr w:rsidR="002936A2" w:rsidRPr="00B42446" w:rsidTr="000675F1">
        <w:tc>
          <w:tcPr>
            <w:tcW w:w="568" w:type="dxa"/>
            <w:tcBorders>
              <w:top w:val="single" w:sz="4" w:space="0" w:color="auto"/>
              <w:left w:val="single" w:sz="4" w:space="0" w:color="000000"/>
              <w:bottom w:val="single" w:sz="4" w:space="0" w:color="auto"/>
              <w:right w:val="single" w:sz="4" w:space="0" w:color="auto"/>
            </w:tcBorders>
            <w:shd w:val="clear" w:color="auto" w:fill="FFFFFF"/>
          </w:tcPr>
          <w:p w:rsidR="002936A2" w:rsidRPr="00B42446" w:rsidRDefault="002936A2" w:rsidP="000675F1">
            <w:pPr>
              <w:pStyle w:val="11"/>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B42446" w:rsidRDefault="002936A2" w:rsidP="000675F1">
            <w:pPr>
              <w:pStyle w:val="11"/>
              <w:tabs>
                <w:tab w:val="left" w:pos="12600"/>
              </w:tabs>
              <w:rPr>
                <w:rFonts w:ascii="Arial" w:hAnsi="Arial" w:cs="Arial"/>
                <w:b/>
                <w:i/>
                <w:sz w:val="16"/>
                <w:szCs w:val="16"/>
              </w:rPr>
            </w:pPr>
            <w:r w:rsidRPr="00B42446">
              <w:rPr>
                <w:rFonts w:ascii="Arial" w:hAnsi="Arial" w:cs="Arial"/>
                <w:b/>
                <w:sz w:val="16"/>
                <w:szCs w:val="16"/>
              </w:rPr>
              <w:t>ВАНКОМІЦИН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rPr>
                <w:rFonts w:ascii="Arial" w:hAnsi="Arial" w:cs="Arial"/>
                <w:sz w:val="16"/>
                <w:szCs w:val="16"/>
              </w:rPr>
            </w:pPr>
            <w:r w:rsidRPr="00B42446">
              <w:rPr>
                <w:rFonts w:ascii="Arial" w:hAnsi="Arial" w:cs="Arial"/>
                <w:sz w:val="16"/>
                <w:szCs w:val="16"/>
              </w:rPr>
              <w:t>порошок для розчину для інфузій по 1000 мг у флаконі; по 10 флаконів у контурній чарунковій упаковці, по 1 контурній чарунковій упаковці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ТОВ "АРТЕРІУМ ЛТД"</w:t>
            </w:r>
            <w:r w:rsidRPr="00B4244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реєстрація на 5 років</w:t>
            </w:r>
            <w:r w:rsidRPr="00B42446">
              <w:rPr>
                <w:rFonts w:ascii="Arial" w:hAnsi="Arial" w:cs="Arial"/>
                <w:sz w:val="16"/>
                <w:szCs w:val="16"/>
              </w:rPr>
              <w:br/>
              <w:t xml:space="preserve">Резюме ПУР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b/>
                <w:i/>
                <w:sz w:val="16"/>
                <w:szCs w:val="16"/>
              </w:rPr>
            </w:pPr>
            <w:r w:rsidRPr="00B4244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i/>
                <w:sz w:val="16"/>
                <w:szCs w:val="16"/>
              </w:rPr>
            </w:pPr>
            <w:r w:rsidRPr="00B42446">
              <w:rPr>
                <w:rFonts w:ascii="Arial" w:hAnsi="Arial" w:cs="Arial"/>
                <w:i/>
                <w:sz w:val="16"/>
                <w:szCs w:val="16"/>
                <w:lang/>
              </w:rPr>
              <w:t xml:space="preserve">Не </w:t>
            </w:r>
            <w:r w:rsidRPr="00B4244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UA/207</w:t>
            </w:r>
            <w:r w:rsidRPr="00B42446">
              <w:rPr>
                <w:rFonts w:ascii="Arial" w:hAnsi="Arial" w:cs="Arial"/>
                <w:sz w:val="16"/>
                <w:szCs w:val="16"/>
                <w:lang w:val="ru-RU"/>
              </w:rPr>
              <w:t>69</w:t>
            </w:r>
            <w:r w:rsidRPr="00B42446">
              <w:rPr>
                <w:rFonts w:ascii="Arial" w:hAnsi="Arial" w:cs="Arial"/>
                <w:sz w:val="16"/>
                <w:szCs w:val="16"/>
              </w:rPr>
              <w:t>/01/02</w:t>
            </w:r>
          </w:p>
        </w:tc>
      </w:tr>
      <w:tr w:rsidR="002936A2" w:rsidRPr="00B42446" w:rsidTr="000675F1">
        <w:tc>
          <w:tcPr>
            <w:tcW w:w="568" w:type="dxa"/>
            <w:tcBorders>
              <w:top w:val="single" w:sz="4" w:space="0" w:color="auto"/>
              <w:left w:val="single" w:sz="4" w:space="0" w:color="000000"/>
              <w:bottom w:val="single" w:sz="4" w:space="0" w:color="auto"/>
              <w:right w:val="single" w:sz="4" w:space="0" w:color="auto"/>
            </w:tcBorders>
            <w:shd w:val="clear" w:color="auto" w:fill="FFFFFF"/>
          </w:tcPr>
          <w:p w:rsidR="002936A2" w:rsidRPr="00B42446" w:rsidRDefault="002936A2" w:rsidP="000675F1">
            <w:pPr>
              <w:pStyle w:val="11"/>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B42446" w:rsidRDefault="002936A2" w:rsidP="000675F1">
            <w:pPr>
              <w:pStyle w:val="11"/>
              <w:tabs>
                <w:tab w:val="left" w:pos="12600"/>
              </w:tabs>
              <w:rPr>
                <w:rFonts w:ascii="Arial" w:hAnsi="Arial" w:cs="Arial"/>
                <w:b/>
                <w:i/>
                <w:sz w:val="16"/>
                <w:szCs w:val="16"/>
              </w:rPr>
            </w:pPr>
            <w:r w:rsidRPr="00B42446">
              <w:rPr>
                <w:rFonts w:ascii="Arial" w:hAnsi="Arial" w:cs="Arial"/>
                <w:b/>
                <w:sz w:val="16"/>
                <w:szCs w:val="16"/>
              </w:rPr>
              <w:t>ВАНКОМІЦИН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rPr>
                <w:rFonts w:ascii="Arial" w:hAnsi="Arial" w:cs="Arial"/>
                <w:sz w:val="16"/>
                <w:szCs w:val="16"/>
              </w:rPr>
            </w:pPr>
            <w:r w:rsidRPr="00B42446">
              <w:rPr>
                <w:rFonts w:ascii="Arial" w:hAnsi="Arial" w:cs="Arial"/>
                <w:sz w:val="16"/>
                <w:szCs w:val="16"/>
              </w:rPr>
              <w:t>порошок для розчину для інфузій по 500 мг у флаконі; по 10 флаконів у контурній чарунковій упаковці, по 1 контурній чарунковій упаковці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ТОВ "АРТЕРІУМ ЛТД"</w:t>
            </w:r>
            <w:r w:rsidRPr="00B4244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реєстрація на 5 років</w:t>
            </w:r>
            <w:r w:rsidRPr="00B42446">
              <w:rPr>
                <w:rFonts w:ascii="Arial" w:hAnsi="Arial" w:cs="Arial"/>
                <w:sz w:val="16"/>
                <w:szCs w:val="16"/>
              </w:rPr>
              <w:br/>
            </w:r>
            <w:r w:rsidRPr="00B42446">
              <w:rPr>
                <w:rFonts w:ascii="Arial" w:hAnsi="Arial" w:cs="Arial"/>
                <w:sz w:val="16"/>
                <w:szCs w:val="16"/>
              </w:rPr>
              <w:br/>
              <w:t xml:space="preserve">Резюме ПУР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b/>
                <w:i/>
                <w:sz w:val="16"/>
                <w:szCs w:val="16"/>
              </w:rPr>
            </w:pPr>
            <w:r w:rsidRPr="00B4244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i/>
                <w:sz w:val="16"/>
                <w:szCs w:val="16"/>
              </w:rPr>
            </w:pPr>
            <w:r w:rsidRPr="00B42446">
              <w:rPr>
                <w:rFonts w:ascii="Arial" w:hAnsi="Arial" w:cs="Arial"/>
                <w:i/>
                <w:sz w:val="16"/>
                <w:szCs w:val="16"/>
                <w:lang/>
              </w:rPr>
              <w:t xml:space="preserve">Не </w:t>
            </w:r>
            <w:r w:rsidRPr="00B4244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UA/207</w:t>
            </w:r>
            <w:r w:rsidRPr="00B42446">
              <w:rPr>
                <w:rFonts w:ascii="Arial" w:hAnsi="Arial" w:cs="Arial"/>
                <w:sz w:val="16"/>
                <w:szCs w:val="16"/>
                <w:lang w:val="ru-RU"/>
              </w:rPr>
              <w:t>69</w:t>
            </w:r>
            <w:r w:rsidRPr="00B42446">
              <w:rPr>
                <w:rFonts w:ascii="Arial" w:hAnsi="Arial" w:cs="Arial"/>
                <w:sz w:val="16"/>
                <w:szCs w:val="16"/>
              </w:rPr>
              <w:t>/01/01</w:t>
            </w:r>
          </w:p>
        </w:tc>
      </w:tr>
      <w:tr w:rsidR="002936A2" w:rsidRPr="00B42446" w:rsidTr="000675F1">
        <w:tc>
          <w:tcPr>
            <w:tcW w:w="568" w:type="dxa"/>
            <w:tcBorders>
              <w:top w:val="single" w:sz="4" w:space="0" w:color="auto"/>
              <w:left w:val="single" w:sz="4" w:space="0" w:color="000000"/>
              <w:bottom w:val="single" w:sz="4" w:space="0" w:color="auto"/>
              <w:right w:val="single" w:sz="4" w:space="0" w:color="auto"/>
            </w:tcBorders>
            <w:shd w:val="clear" w:color="auto" w:fill="FFFFFF"/>
          </w:tcPr>
          <w:p w:rsidR="002936A2" w:rsidRPr="00B42446" w:rsidRDefault="002936A2" w:rsidP="000675F1">
            <w:pPr>
              <w:pStyle w:val="11"/>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B42446" w:rsidRDefault="002936A2" w:rsidP="000675F1">
            <w:pPr>
              <w:pStyle w:val="11"/>
              <w:tabs>
                <w:tab w:val="left" w:pos="12600"/>
              </w:tabs>
              <w:rPr>
                <w:rFonts w:ascii="Arial" w:hAnsi="Arial" w:cs="Arial"/>
                <w:b/>
                <w:i/>
                <w:sz w:val="16"/>
                <w:szCs w:val="16"/>
              </w:rPr>
            </w:pPr>
            <w:r w:rsidRPr="00B42446">
              <w:rPr>
                <w:rFonts w:ascii="Arial" w:hAnsi="Arial" w:cs="Arial"/>
                <w:b/>
                <w:sz w:val="16"/>
                <w:szCs w:val="16"/>
              </w:rPr>
              <w:t>ВАНКОМІЦИНУ ГІДРОХЛОРИД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rPr>
                <w:rFonts w:ascii="Arial" w:hAnsi="Arial" w:cs="Arial"/>
                <w:sz w:val="16"/>
                <w:szCs w:val="16"/>
              </w:rPr>
            </w:pPr>
            <w:r w:rsidRPr="00B42446">
              <w:rPr>
                <w:rFonts w:ascii="Arial" w:hAnsi="Arial" w:cs="Arial"/>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ТОВ "АРТЕРІУМ ЛТД"</w:t>
            </w:r>
            <w:r w:rsidRPr="00B4244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ЛІВЗОН ГРУП ФУДЖОУ ФУКСІНГ ФАРМАСЬЮТИКАЛ КО., ЛТД.</w:t>
            </w:r>
            <w:r w:rsidRPr="00B4244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Китай</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b/>
                <w:i/>
                <w:sz w:val="16"/>
                <w:szCs w:val="16"/>
              </w:rPr>
            </w:pPr>
            <w:r w:rsidRPr="00B42446">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i/>
                <w:sz w:val="16"/>
                <w:szCs w:val="16"/>
              </w:rPr>
            </w:pPr>
            <w:r w:rsidRPr="00B42446">
              <w:rPr>
                <w:rFonts w:ascii="Arial" w:hAnsi="Arial" w:cs="Arial"/>
                <w:i/>
                <w:sz w:val="16"/>
                <w:szCs w:val="16"/>
                <w:lang/>
              </w:rPr>
              <w:t xml:space="preserve">Не </w:t>
            </w:r>
            <w:r w:rsidRPr="00B4244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UA/20770/01/01</w:t>
            </w:r>
          </w:p>
        </w:tc>
      </w:tr>
      <w:tr w:rsidR="002936A2" w:rsidRPr="00B42446" w:rsidTr="000675F1">
        <w:tc>
          <w:tcPr>
            <w:tcW w:w="568" w:type="dxa"/>
            <w:tcBorders>
              <w:top w:val="single" w:sz="4" w:space="0" w:color="auto"/>
              <w:left w:val="single" w:sz="4" w:space="0" w:color="000000"/>
              <w:bottom w:val="single" w:sz="4" w:space="0" w:color="auto"/>
              <w:right w:val="single" w:sz="4" w:space="0" w:color="auto"/>
            </w:tcBorders>
            <w:shd w:val="clear" w:color="auto" w:fill="FFFFFF"/>
          </w:tcPr>
          <w:p w:rsidR="002936A2" w:rsidRPr="00B42446" w:rsidRDefault="002936A2" w:rsidP="000675F1">
            <w:pPr>
              <w:pStyle w:val="11"/>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B42446" w:rsidRDefault="002936A2" w:rsidP="000675F1">
            <w:pPr>
              <w:pStyle w:val="11"/>
              <w:tabs>
                <w:tab w:val="left" w:pos="12600"/>
              </w:tabs>
              <w:rPr>
                <w:rFonts w:ascii="Arial" w:hAnsi="Arial" w:cs="Arial"/>
                <w:b/>
                <w:i/>
                <w:sz w:val="16"/>
                <w:szCs w:val="16"/>
              </w:rPr>
            </w:pPr>
            <w:r w:rsidRPr="00B42446">
              <w:rPr>
                <w:rFonts w:ascii="Arial" w:hAnsi="Arial" w:cs="Arial"/>
                <w:b/>
                <w:sz w:val="16"/>
                <w:szCs w:val="16"/>
              </w:rPr>
              <w:t>ДЕЛСІЯ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rPr>
                <w:rFonts w:ascii="Arial" w:hAnsi="Arial" w:cs="Arial"/>
                <w:sz w:val="16"/>
                <w:szCs w:val="16"/>
                <w:lang w:val="ru-RU"/>
              </w:rPr>
            </w:pPr>
            <w:r w:rsidRPr="00B42446">
              <w:rPr>
                <w:rFonts w:ascii="Arial" w:hAnsi="Arial" w:cs="Arial"/>
                <w:sz w:val="16"/>
                <w:szCs w:val="16"/>
                <w:lang w:val="ru-RU"/>
              </w:rPr>
              <w:t>таблетки, вкриті плівковою оболонкою, по 21 таблетці у блістері, по 1 блістеру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Сан Фармасьютикал Індастріз Лімітед</w:t>
            </w:r>
            <w:r w:rsidRPr="00B4244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Сан Фармасьютикал Індастріз Лтд.</w:t>
            </w:r>
            <w:r w:rsidRPr="00B42446">
              <w:rPr>
                <w:rFonts w:ascii="Arial" w:hAnsi="Arial" w:cs="Arial"/>
                <w:sz w:val="16"/>
                <w:szCs w:val="16"/>
              </w:rPr>
              <w:br/>
            </w:r>
            <w:r w:rsidRPr="00B4244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реєстрація на 5 років</w:t>
            </w:r>
            <w:r w:rsidRPr="00B42446">
              <w:rPr>
                <w:rFonts w:ascii="Arial" w:hAnsi="Arial" w:cs="Arial"/>
                <w:sz w:val="16"/>
                <w:szCs w:val="16"/>
              </w:rPr>
              <w:br/>
            </w:r>
            <w:r w:rsidRPr="00B42446">
              <w:rPr>
                <w:rFonts w:ascii="Arial" w:hAnsi="Arial" w:cs="Arial"/>
                <w:sz w:val="16"/>
                <w:szCs w:val="16"/>
              </w:rPr>
              <w:br/>
              <w:t>Резюме плану управління ризиками версія 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b/>
                <w:i/>
                <w:sz w:val="16"/>
                <w:szCs w:val="16"/>
              </w:rPr>
            </w:pPr>
            <w:r w:rsidRPr="00B4244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i/>
                <w:sz w:val="16"/>
                <w:szCs w:val="16"/>
              </w:rPr>
            </w:pPr>
            <w:r w:rsidRPr="00B42446">
              <w:rPr>
                <w:rFonts w:ascii="Arial" w:hAnsi="Arial" w:cs="Arial"/>
                <w:i/>
                <w:sz w:val="16"/>
                <w:szCs w:val="16"/>
                <w:lang/>
              </w:rPr>
              <w:t xml:space="preserve">Не </w:t>
            </w:r>
            <w:r w:rsidRPr="00B4244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UA/20771/01/01</w:t>
            </w:r>
          </w:p>
        </w:tc>
      </w:tr>
      <w:tr w:rsidR="002936A2" w:rsidRPr="00B42446" w:rsidTr="000675F1">
        <w:tc>
          <w:tcPr>
            <w:tcW w:w="568" w:type="dxa"/>
            <w:tcBorders>
              <w:top w:val="single" w:sz="4" w:space="0" w:color="auto"/>
              <w:left w:val="single" w:sz="4" w:space="0" w:color="000000"/>
              <w:bottom w:val="single" w:sz="4" w:space="0" w:color="auto"/>
              <w:right w:val="single" w:sz="4" w:space="0" w:color="auto"/>
            </w:tcBorders>
            <w:shd w:val="clear" w:color="auto" w:fill="FFFFFF"/>
          </w:tcPr>
          <w:p w:rsidR="002936A2" w:rsidRPr="00B42446" w:rsidRDefault="002936A2" w:rsidP="000675F1">
            <w:pPr>
              <w:pStyle w:val="11"/>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B42446" w:rsidRDefault="002936A2" w:rsidP="000675F1">
            <w:pPr>
              <w:pStyle w:val="11"/>
              <w:tabs>
                <w:tab w:val="left" w:pos="12600"/>
              </w:tabs>
              <w:rPr>
                <w:rFonts w:ascii="Arial" w:hAnsi="Arial" w:cs="Arial"/>
                <w:b/>
                <w:i/>
                <w:sz w:val="16"/>
                <w:szCs w:val="16"/>
              </w:rPr>
            </w:pPr>
            <w:r w:rsidRPr="00B42446">
              <w:rPr>
                <w:rFonts w:ascii="Arial" w:hAnsi="Arial" w:cs="Arial"/>
                <w:b/>
                <w:sz w:val="16"/>
                <w:szCs w:val="16"/>
              </w:rPr>
              <w:t>МЕЛОКСИКАМ-ДАРНИЦЯ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rPr>
                <w:rFonts w:ascii="Arial" w:hAnsi="Arial" w:cs="Arial"/>
                <w:sz w:val="16"/>
                <w:szCs w:val="16"/>
              </w:rPr>
            </w:pPr>
            <w:r w:rsidRPr="00B42446">
              <w:rPr>
                <w:rFonts w:ascii="Arial" w:hAnsi="Arial" w:cs="Arial"/>
                <w:sz w:val="16"/>
                <w:szCs w:val="16"/>
              </w:rPr>
              <w:t>таблетки по 15 мг, по 10 таблеток у блістері, по 1 або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ПрАТ "Фармацевтична фірма "Дарниця"</w:t>
            </w:r>
            <w:r w:rsidRPr="00B4244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реєстрація на 5 років</w:t>
            </w:r>
            <w:r w:rsidRPr="00B42446">
              <w:rPr>
                <w:rFonts w:ascii="Arial" w:hAnsi="Arial" w:cs="Arial"/>
                <w:sz w:val="16"/>
                <w:szCs w:val="16"/>
              </w:rPr>
              <w:br/>
              <w:t>Резюме ПУР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b/>
                <w:i/>
                <w:sz w:val="16"/>
                <w:szCs w:val="16"/>
              </w:rPr>
            </w:pPr>
            <w:r w:rsidRPr="00B4244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i/>
                <w:sz w:val="16"/>
                <w:szCs w:val="16"/>
              </w:rPr>
            </w:pPr>
            <w:r w:rsidRPr="00B42446">
              <w:rPr>
                <w:rFonts w:ascii="Arial" w:hAnsi="Arial" w:cs="Arial"/>
                <w:i/>
                <w:sz w:val="16"/>
                <w:szCs w:val="16"/>
                <w:lang/>
              </w:rPr>
              <w:t xml:space="preserve">Не </w:t>
            </w:r>
            <w:r w:rsidRPr="00B4244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UA/20726/02/02</w:t>
            </w:r>
          </w:p>
        </w:tc>
      </w:tr>
      <w:tr w:rsidR="002936A2" w:rsidRPr="00B42446" w:rsidTr="000675F1">
        <w:tc>
          <w:tcPr>
            <w:tcW w:w="568" w:type="dxa"/>
            <w:tcBorders>
              <w:top w:val="single" w:sz="4" w:space="0" w:color="auto"/>
              <w:left w:val="single" w:sz="4" w:space="0" w:color="000000"/>
              <w:bottom w:val="single" w:sz="4" w:space="0" w:color="auto"/>
              <w:right w:val="single" w:sz="4" w:space="0" w:color="auto"/>
            </w:tcBorders>
            <w:shd w:val="clear" w:color="auto" w:fill="FFFFFF"/>
          </w:tcPr>
          <w:p w:rsidR="002936A2" w:rsidRPr="00B42446" w:rsidRDefault="002936A2" w:rsidP="000675F1">
            <w:pPr>
              <w:pStyle w:val="11"/>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B42446" w:rsidRDefault="002936A2" w:rsidP="000675F1">
            <w:pPr>
              <w:pStyle w:val="11"/>
              <w:tabs>
                <w:tab w:val="left" w:pos="12600"/>
              </w:tabs>
              <w:rPr>
                <w:rFonts w:ascii="Arial" w:hAnsi="Arial" w:cs="Arial"/>
                <w:b/>
                <w:i/>
                <w:sz w:val="16"/>
                <w:szCs w:val="16"/>
              </w:rPr>
            </w:pPr>
            <w:r w:rsidRPr="00B42446">
              <w:rPr>
                <w:rFonts w:ascii="Arial" w:hAnsi="Arial" w:cs="Arial"/>
                <w:b/>
                <w:sz w:val="16"/>
                <w:szCs w:val="16"/>
              </w:rPr>
              <w:t>МЕЛОКСИКАМ-ДАРНИЦЯ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rPr>
                <w:rFonts w:ascii="Arial" w:hAnsi="Arial" w:cs="Arial"/>
                <w:sz w:val="16"/>
                <w:szCs w:val="16"/>
              </w:rPr>
            </w:pPr>
            <w:r w:rsidRPr="00B42446">
              <w:rPr>
                <w:rFonts w:ascii="Arial" w:hAnsi="Arial" w:cs="Arial"/>
                <w:sz w:val="16"/>
                <w:szCs w:val="16"/>
              </w:rPr>
              <w:t>таблетки по 7,5 мг, по 10 таблеток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ПрАТ "Фармацевтична фірма "Дарниця"</w:t>
            </w:r>
            <w:r w:rsidRPr="00B4244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реєстрація на 5 років</w:t>
            </w:r>
            <w:r w:rsidRPr="00B42446">
              <w:rPr>
                <w:rFonts w:ascii="Arial" w:hAnsi="Arial" w:cs="Arial"/>
                <w:sz w:val="16"/>
                <w:szCs w:val="16"/>
              </w:rPr>
              <w:br/>
            </w:r>
            <w:r w:rsidRPr="00B42446">
              <w:rPr>
                <w:rFonts w:ascii="Arial" w:hAnsi="Arial" w:cs="Arial"/>
                <w:sz w:val="16"/>
                <w:szCs w:val="16"/>
              </w:rPr>
              <w:br/>
              <w:t>Резюме ПУР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b/>
                <w:i/>
                <w:sz w:val="16"/>
                <w:szCs w:val="16"/>
              </w:rPr>
            </w:pPr>
            <w:r w:rsidRPr="00B4244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i/>
                <w:sz w:val="16"/>
                <w:szCs w:val="16"/>
              </w:rPr>
            </w:pPr>
            <w:r w:rsidRPr="00B42446">
              <w:rPr>
                <w:rFonts w:ascii="Arial" w:hAnsi="Arial" w:cs="Arial"/>
                <w:i/>
                <w:sz w:val="16"/>
                <w:szCs w:val="16"/>
                <w:lang/>
              </w:rPr>
              <w:t xml:space="preserve">Не </w:t>
            </w:r>
            <w:r w:rsidRPr="00B4244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UA/20726/02/01</w:t>
            </w:r>
          </w:p>
        </w:tc>
      </w:tr>
      <w:tr w:rsidR="002936A2" w:rsidRPr="00B42446" w:rsidTr="000675F1">
        <w:tc>
          <w:tcPr>
            <w:tcW w:w="568" w:type="dxa"/>
            <w:tcBorders>
              <w:top w:val="single" w:sz="4" w:space="0" w:color="auto"/>
              <w:left w:val="single" w:sz="4" w:space="0" w:color="000000"/>
              <w:bottom w:val="single" w:sz="4" w:space="0" w:color="auto"/>
              <w:right w:val="single" w:sz="4" w:space="0" w:color="auto"/>
            </w:tcBorders>
            <w:shd w:val="clear" w:color="auto" w:fill="FFFFFF"/>
          </w:tcPr>
          <w:p w:rsidR="002936A2" w:rsidRPr="00B42446" w:rsidRDefault="002936A2" w:rsidP="000675F1">
            <w:pPr>
              <w:pStyle w:val="11"/>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B42446" w:rsidRDefault="002936A2" w:rsidP="000675F1">
            <w:pPr>
              <w:pStyle w:val="11"/>
              <w:tabs>
                <w:tab w:val="left" w:pos="12600"/>
              </w:tabs>
              <w:rPr>
                <w:rFonts w:ascii="Arial" w:hAnsi="Arial" w:cs="Arial"/>
                <w:b/>
                <w:i/>
                <w:sz w:val="16"/>
                <w:szCs w:val="16"/>
              </w:rPr>
            </w:pPr>
            <w:r w:rsidRPr="00B42446">
              <w:rPr>
                <w:rFonts w:ascii="Arial" w:hAnsi="Arial" w:cs="Arial"/>
                <w:b/>
                <w:sz w:val="16"/>
                <w:szCs w:val="16"/>
              </w:rPr>
              <w:t>МОРФІНУ СУЛЬФАТ РЕАКТ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rPr>
                <w:rFonts w:ascii="Arial" w:hAnsi="Arial" w:cs="Arial"/>
                <w:sz w:val="16"/>
                <w:szCs w:val="16"/>
              </w:rPr>
            </w:pPr>
            <w:r w:rsidRPr="00B42446">
              <w:rPr>
                <w:rFonts w:ascii="Arial" w:hAnsi="Arial" w:cs="Arial"/>
                <w:sz w:val="16"/>
                <w:szCs w:val="16"/>
              </w:rPr>
              <w:t>розчин для ін’єкцій 10 мг/мл, по 1 мл в ампулі, по 5 ампул у пластиковому лотку, по 1 або 2 лотка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ТОВ "РЕАКТФАРМ"</w:t>
            </w:r>
            <w:r w:rsidRPr="00B4244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Белко Фарма</w:t>
            </w:r>
            <w:r w:rsidRPr="00B4244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реєстрація на 5 років</w:t>
            </w:r>
            <w:r w:rsidRPr="00B42446">
              <w:rPr>
                <w:rFonts w:ascii="Arial" w:hAnsi="Arial" w:cs="Arial"/>
                <w:sz w:val="16"/>
                <w:szCs w:val="16"/>
              </w:rPr>
              <w:br/>
            </w:r>
            <w:r w:rsidRPr="00B42446">
              <w:rPr>
                <w:rFonts w:ascii="Arial" w:hAnsi="Arial" w:cs="Arial"/>
                <w:sz w:val="16"/>
                <w:szCs w:val="16"/>
              </w:rPr>
              <w:br/>
              <w:t>Резюме плану управління ризиками версія 0.3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b/>
                <w:i/>
                <w:sz w:val="16"/>
                <w:szCs w:val="16"/>
              </w:rPr>
            </w:pPr>
            <w:r w:rsidRPr="00B4244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i/>
                <w:sz w:val="16"/>
                <w:szCs w:val="16"/>
              </w:rPr>
            </w:pPr>
            <w:r w:rsidRPr="00B42446">
              <w:rPr>
                <w:rFonts w:ascii="Arial" w:hAnsi="Arial" w:cs="Arial"/>
                <w:i/>
                <w:sz w:val="16"/>
                <w:szCs w:val="16"/>
                <w:lang/>
              </w:rPr>
              <w:t xml:space="preserve">Не </w:t>
            </w:r>
            <w:r w:rsidRPr="00B4244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UA/20772/01/01</w:t>
            </w:r>
          </w:p>
        </w:tc>
      </w:tr>
      <w:tr w:rsidR="002936A2" w:rsidRPr="00B42446" w:rsidTr="000675F1">
        <w:tc>
          <w:tcPr>
            <w:tcW w:w="568" w:type="dxa"/>
            <w:tcBorders>
              <w:top w:val="single" w:sz="4" w:space="0" w:color="auto"/>
              <w:left w:val="single" w:sz="4" w:space="0" w:color="000000"/>
              <w:bottom w:val="single" w:sz="4" w:space="0" w:color="auto"/>
              <w:right w:val="single" w:sz="4" w:space="0" w:color="auto"/>
            </w:tcBorders>
            <w:shd w:val="clear" w:color="auto" w:fill="FFFFFF"/>
          </w:tcPr>
          <w:p w:rsidR="002936A2" w:rsidRPr="00B42446" w:rsidRDefault="002936A2" w:rsidP="000675F1">
            <w:pPr>
              <w:pStyle w:val="11"/>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B42446" w:rsidRDefault="002936A2" w:rsidP="000675F1">
            <w:pPr>
              <w:pStyle w:val="11"/>
              <w:tabs>
                <w:tab w:val="left" w:pos="12600"/>
              </w:tabs>
              <w:rPr>
                <w:rFonts w:ascii="Arial" w:hAnsi="Arial" w:cs="Arial"/>
                <w:b/>
                <w:i/>
                <w:sz w:val="16"/>
                <w:szCs w:val="16"/>
              </w:rPr>
            </w:pPr>
            <w:r w:rsidRPr="00B42446">
              <w:rPr>
                <w:rFonts w:ascii="Arial" w:hAnsi="Arial" w:cs="Arial"/>
                <w:b/>
                <w:sz w:val="16"/>
                <w:szCs w:val="16"/>
              </w:rPr>
              <w:t>МОРФІНУ СУЛЬФАТ РЕАКТ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rPr>
                <w:rFonts w:ascii="Arial" w:hAnsi="Arial" w:cs="Arial"/>
                <w:sz w:val="16"/>
                <w:szCs w:val="16"/>
              </w:rPr>
            </w:pPr>
            <w:r w:rsidRPr="00B42446">
              <w:rPr>
                <w:rFonts w:ascii="Arial" w:hAnsi="Arial" w:cs="Arial"/>
                <w:sz w:val="16"/>
                <w:szCs w:val="16"/>
              </w:rPr>
              <w:t>розчин для ін’єкцій 15 мг/мл, по 1 мл в ампулі, по 5 ампул у пластиковому лотку, по 1 або 2 лотка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ТОВ "РЕАКТФАРМ"</w:t>
            </w:r>
            <w:r w:rsidRPr="00B4244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 xml:space="preserve">Белко Фарма </w:t>
            </w:r>
            <w:r w:rsidRPr="00B4244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реєстрація на 5 років</w:t>
            </w:r>
            <w:r w:rsidRPr="00B42446">
              <w:rPr>
                <w:rFonts w:ascii="Arial" w:hAnsi="Arial" w:cs="Arial"/>
                <w:sz w:val="16"/>
                <w:szCs w:val="16"/>
              </w:rPr>
              <w:br/>
            </w:r>
            <w:r w:rsidRPr="00B42446">
              <w:rPr>
                <w:rFonts w:ascii="Arial" w:hAnsi="Arial" w:cs="Arial"/>
                <w:sz w:val="16"/>
                <w:szCs w:val="16"/>
              </w:rPr>
              <w:br/>
              <w:t>Резюме плану управління ризиками версія 0.3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b/>
                <w:i/>
                <w:sz w:val="16"/>
                <w:szCs w:val="16"/>
              </w:rPr>
            </w:pPr>
            <w:r w:rsidRPr="00B4244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i/>
                <w:sz w:val="16"/>
                <w:szCs w:val="16"/>
              </w:rPr>
            </w:pPr>
            <w:r w:rsidRPr="00B42446">
              <w:rPr>
                <w:rFonts w:ascii="Arial" w:hAnsi="Arial" w:cs="Arial"/>
                <w:i/>
                <w:sz w:val="16"/>
                <w:szCs w:val="16"/>
                <w:lang/>
              </w:rPr>
              <w:t xml:space="preserve">Не </w:t>
            </w:r>
            <w:r w:rsidRPr="00B4244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UA/20772/01/02</w:t>
            </w:r>
          </w:p>
        </w:tc>
      </w:tr>
      <w:tr w:rsidR="002936A2" w:rsidRPr="00B42446" w:rsidTr="000675F1">
        <w:tc>
          <w:tcPr>
            <w:tcW w:w="568" w:type="dxa"/>
            <w:tcBorders>
              <w:top w:val="single" w:sz="4" w:space="0" w:color="auto"/>
              <w:left w:val="single" w:sz="4" w:space="0" w:color="000000"/>
              <w:bottom w:val="single" w:sz="4" w:space="0" w:color="auto"/>
              <w:right w:val="single" w:sz="4" w:space="0" w:color="auto"/>
            </w:tcBorders>
            <w:shd w:val="clear" w:color="auto" w:fill="FFFFFF"/>
          </w:tcPr>
          <w:p w:rsidR="002936A2" w:rsidRPr="00B42446" w:rsidRDefault="002936A2" w:rsidP="000675F1">
            <w:pPr>
              <w:pStyle w:val="11"/>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B42446" w:rsidRDefault="002936A2" w:rsidP="000675F1">
            <w:pPr>
              <w:pStyle w:val="11"/>
              <w:tabs>
                <w:tab w:val="left" w:pos="12600"/>
              </w:tabs>
              <w:rPr>
                <w:rFonts w:ascii="Arial" w:hAnsi="Arial" w:cs="Arial"/>
                <w:b/>
                <w:i/>
                <w:sz w:val="16"/>
                <w:szCs w:val="16"/>
              </w:rPr>
            </w:pPr>
            <w:r w:rsidRPr="00B42446">
              <w:rPr>
                <w:rFonts w:ascii="Arial" w:hAnsi="Arial" w:cs="Arial"/>
                <w:b/>
                <w:sz w:val="16"/>
                <w:szCs w:val="16"/>
              </w:rPr>
              <w:t>НЕФОБОЛ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rPr>
                <w:rFonts w:ascii="Arial" w:hAnsi="Arial" w:cs="Arial"/>
                <w:sz w:val="16"/>
                <w:szCs w:val="16"/>
              </w:rPr>
            </w:pPr>
            <w:r w:rsidRPr="00B42446">
              <w:rPr>
                <w:rFonts w:ascii="Arial" w:hAnsi="Arial" w:cs="Arial"/>
                <w:sz w:val="16"/>
                <w:szCs w:val="16"/>
              </w:rPr>
              <w:t>таблетки вкриті оболонкою, по 30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 xml:space="preserve">Мілі Хелскере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 xml:space="preserve">ДжіПАКС Фармасьютикалс Прайвет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реєстрація на 5 років</w:t>
            </w:r>
            <w:r w:rsidRPr="00B42446">
              <w:rPr>
                <w:rFonts w:ascii="Arial" w:hAnsi="Arial" w:cs="Arial"/>
                <w:sz w:val="16"/>
                <w:szCs w:val="16"/>
              </w:rPr>
              <w:br/>
            </w:r>
            <w:r w:rsidRPr="00B42446">
              <w:rPr>
                <w:rFonts w:ascii="Arial" w:hAnsi="Arial" w:cs="Arial"/>
                <w:sz w:val="16"/>
                <w:szCs w:val="16"/>
              </w:rPr>
              <w:br/>
              <w:t>Резюме ПУР версія 0.3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b/>
                <w:i/>
                <w:sz w:val="16"/>
                <w:szCs w:val="16"/>
              </w:rPr>
            </w:pPr>
            <w:r w:rsidRPr="00B4244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i/>
                <w:sz w:val="16"/>
                <w:szCs w:val="16"/>
              </w:rPr>
            </w:pPr>
            <w:r w:rsidRPr="00B42446">
              <w:rPr>
                <w:rFonts w:ascii="Arial" w:hAnsi="Arial" w:cs="Arial"/>
                <w:i/>
                <w:sz w:val="16"/>
                <w:szCs w:val="16"/>
                <w:lang/>
              </w:rPr>
              <w:t xml:space="preserve">Не </w:t>
            </w:r>
            <w:r w:rsidRPr="00B4244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UA/20773/01/01</w:t>
            </w:r>
          </w:p>
        </w:tc>
      </w:tr>
      <w:tr w:rsidR="002936A2" w:rsidRPr="00B42446" w:rsidTr="000675F1">
        <w:tc>
          <w:tcPr>
            <w:tcW w:w="568" w:type="dxa"/>
            <w:tcBorders>
              <w:top w:val="single" w:sz="4" w:space="0" w:color="auto"/>
              <w:left w:val="single" w:sz="4" w:space="0" w:color="000000"/>
              <w:bottom w:val="single" w:sz="4" w:space="0" w:color="auto"/>
              <w:right w:val="single" w:sz="4" w:space="0" w:color="auto"/>
            </w:tcBorders>
            <w:shd w:val="clear" w:color="auto" w:fill="FFFFFF"/>
          </w:tcPr>
          <w:p w:rsidR="002936A2" w:rsidRPr="00B42446" w:rsidRDefault="002936A2" w:rsidP="000675F1">
            <w:pPr>
              <w:pStyle w:val="11"/>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B42446" w:rsidRDefault="002936A2" w:rsidP="000675F1">
            <w:pPr>
              <w:pStyle w:val="11"/>
              <w:tabs>
                <w:tab w:val="left" w:pos="12600"/>
              </w:tabs>
              <w:rPr>
                <w:rFonts w:ascii="Arial" w:hAnsi="Arial" w:cs="Arial"/>
                <w:b/>
                <w:i/>
                <w:sz w:val="16"/>
                <w:szCs w:val="16"/>
              </w:rPr>
            </w:pPr>
            <w:r w:rsidRPr="00B42446">
              <w:rPr>
                <w:rFonts w:ascii="Arial" w:hAnsi="Arial" w:cs="Arial"/>
                <w:b/>
                <w:sz w:val="16"/>
                <w:szCs w:val="16"/>
              </w:rPr>
              <w:t>ПАРАЦЕТАМОЛ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rPr>
                <w:rFonts w:ascii="Arial" w:hAnsi="Arial" w:cs="Arial"/>
                <w:sz w:val="16"/>
                <w:szCs w:val="16"/>
              </w:rPr>
            </w:pPr>
            <w:r w:rsidRPr="00B42446">
              <w:rPr>
                <w:rFonts w:ascii="Arial" w:hAnsi="Arial" w:cs="Arial"/>
                <w:sz w:val="16"/>
                <w:szCs w:val="16"/>
              </w:rPr>
              <w:t>таблетки, вкриті плівковою оболонкою по 500 мг, по 10 таблеток у блістері, по 1 блістеру в пачці з картону; по 10 таблеток у блістері, по 10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АТ "Лубнифарм"</w:t>
            </w:r>
            <w:r w:rsidRPr="00B4244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АТ "Лубнифарм"</w:t>
            </w:r>
            <w:r w:rsidRPr="00B4244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реєстрація на 5 років</w:t>
            </w:r>
            <w:r w:rsidRPr="00B42446">
              <w:rPr>
                <w:rFonts w:ascii="Arial" w:hAnsi="Arial" w:cs="Arial"/>
                <w:sz w:val="16"/>
                <w:szCs w:val="16"/>
              </w:rPr>
              <w:br/>
            </w:r>
            <w:r w:rsidRPr="00B42446">
              <w:rPr>
                <w:rFonts w:ascii="Arial" w:hAnsi="Arial" w:cs="Arial"/>
                <w:sz w:val="16"/>
                <w:szCs w:val="16"/>
              </w:rPr>
              <w:br/>
              <w:t>Резюме плану управління ризиками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b/>
                <w:i/>
                <w:sz w:val="16"/>
                <w:szCs w:val="16"/>
              </w:rPr>
            </w:pPr>
            <w:r w:rsidRPr="00B42446">
              <w:rPr>
                <w:rFonts w:ascii="Arial" w:hAnsi="Arial" w:cs="Arial"/>
                <w:i/>
                <w:sz w:val="16"/>
                <w:szCs w:val="16"/>
              </w:rPr>
              <w:t>за рецептом № 100;</w:t>
            </w:r>
            <w:r w:rsidRPr="00B42446">
              <w:rPr>
                <w:rFonts w:ascii="Arial" w:hAnsi="Arial" w:cs="Arial"/>
                <w:i/>
                <w:sz w:val="16"/>
                <w:szCs w:val="16"/>
              </w:rPr>
              <w:br/>
              <w:t>без рецепта №10</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i/>
                <w:sz w:val="16"/>
                <w:szCs w:val="16"/>
              </w:rPr>
            </w:pPr>
            <w:r w:rsidRPr="00B42446">
              <w:rPr>
                <w:rFonts w:ascii="Arial" w:hAnsi="Arial" w:cs="Arial"/>
                <w:i/>
                <w:sz w:val="16"/>
                <w:szCs w:val="16"/>
                <w:lang/>
              </w:rPr>
              <w:t xml:space="preserve">Не </w:t>
            </w:r>
            <w:r w:rsidRPr="00B4244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UA/20774/01/01</w:t>
            </w:r>
          </w:p>
        </w:tc>
      </w:tr>
      <w:tr w:rsidR="002936A2" w:rsidRPr="00B42446" w:rsidTr="000675F1">
        <w:tc>
          <w:tcPr>
            <w:tcW w:w="568" w:type="dxa"/>
            <w:tcBorders>
              <w:top w:val="single" w:sz="4" w:space="0" w:color="auto"/>
              <w:left w:val="single" w:sz="4" w:space="0" w:color="000000"/>
              <w:bottom w:val="single" w:sz="4" w:space="0" w:color="auto"/>
              <w:right w:val="single" w:sz="4" w:space="0" w:color="auto"/>
            </w:tcBorders>
            <w:shd w:val="clear" w:color="auto" w:fill="FFFFFF"/>
          </w:tcPr>
          <w:p w:rsidR="002936A2" w:rsidRPr="00B42446" w:rsidRDefault="002936A2" w:rsidP="000675F1">
            <w:pPr>
              <w:pStyle w:val="11"/>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B42446" w:rsidRDefault="002936A2" w:rsidP="000675F1">
            <w:pPr>
              <w:pStyle w:val="11"/>
              <w:tabs>
                <w:tab w:val="left" w:pos="12600"/>
              </w:tabs>
              <w:rPr>
                <w:rFonts w:ascii="Arial" w:hAnsi="Arial" w:cs="Arial"/>
                <w:b/>
                <w:i/>
                <w:sz w:val="16"/>
                <w:szCs w:val="16"/>
              </w:rPr>
            </w:pPr>
            <w:r w:rsidRPr="00B42446">
              <w:rPr>
                <w:rFonts w:ascii="Arial" w:hAnsi="Arial" w:cs="Arial"/>
                <w:b/>
                <w:sz w:val="16"/>
                <w:szCs w:val="16"/>
              </w:rPr>
              <w:t>РАМІПРИЛ АСТРА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rPr>
                <w:rFonts w:ascii="Arial" w:hAnsi="Arial" w:cs="Arial"/>
                <w:sz w:val="16"/>
                <w:szCs w:val="16"/>
              </w:rPr>
            </w:pPr>
            <w:r w:rsidRPr="00B42446">
              <w:rPr>
                <w:rFonts w:ascii="Arial" w:hAnsi="Arial" w:cs="Arial"/>
                <w:sz w:val="16"/>
                <w:szCs w:val="16"/>
              </w:rPr>
              <w:t>таблетки по 10 мг, по 10 таблеток у блістері, по 3 блістери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 xml:space="preserve">ТОВ "АСТРАФАРМ" </w:t>
            </w:r>
            <w:r w:rsidRPr="00B4244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 xml:space="preserve">ТОВ "АСТРАФАРМ"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реєстрація на 5 років</w:t>
            </w:r>
            <w:r w:rsidRPr="00B42446">
              <w:rPr>
                <w:rFonts w:ascii="Arial" w:hAnsi="Arial" w:cs="Arial"/>
                <w:sz w:val="16"/>
                <w:szCs w:val="16"/>
              </w:rPr>
              <w:br/>
            </w:r>
            <w:r w:rsidRPr="00B42446">
              <w:rPr>
                <w:rFonts w:ascii="Arial" w:hAnsi="Arial" w:cs="Arial"/>
                <w:sz w:val="16"/>
                <w:szCs w:val="16"/>
              </w:rPr>
              <w:br/>
              <w:t>Резюме ПУР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b/>
                <w:i/>
                <w:sz w:val="16"/>
                <w:szCs w:val="16"/>
              </w:rPr>
            </w:pPr>
            <w:r w:rsidRPr="00B4244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i/>
                <w:sz w:val="16"/>
                <w:szCs w:val="16"/>
              </w:rPr>
            </w:pPr>
            <w:r w:rsidRPr="00B42446">
              <w:rPr>
                <w:rFonts w:ascii="Arial" w:hAnsi="Arial" w:cs="Arial"/>
                <w:i/>
                <w:sz w:val="16"/>
                <w:szCs w:val="16"/>
                <w:lang/>
              </w:rPr>
              <w:t xml:space="preserve">Не </w:t>
            </w:r>
            <w:r w:rsidRPr="00B4244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UA/20775/01/02</w:t>
            </w:r>
          </w:p>
        </w:tc>
      </w:tr>
      <w:tr w:rsidR="002936A2" w:rsidRPr="00B42446" w:rsidTr="000675F1">
        <w:tc>
          <w:tcPr>
            <w:tcW w:w="568" w:type="dxa"/>
            <w:tcBorders>
              <w:top w:val="single" w:sz="4" w:space="0" w:color="auto"/>
              <w:left w:val="single" w:sz="4" w:space="0" w:color="000000"/>
              <w:bottom w:val="single" w:sz="4" w:space="0" w:color="auto"/>
              <w:right w:val="single" w:sz="4" w:space="0" w:color="auto"/>
            </w:tcBorders>
            <w:shd w:val="clear" w:color="auto" w:fill="FFFFFF"/>
          </w:tcPr>
          <w:p w:rsidR="002936A2" w:rsidRPr="00B42446" w:rsidRDefault="002936A2" w:rsidP="000675F1">
            <w:pPr>
              <w:pStyle w:val="11"/>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B42446" w:rsidRDefault="002936A2" w:rsidP="000675F1">
            <w:pPr>
              <w:pStyle w:val="11"/>
              <w:tabs>
                <w:tab w:val="left" w:pos="12600"/>
              </w:tabs>
              <w:rPr>
                <w:rFonts w:ascii="Arial" w:hAnsi="Arial" w:cs="Arial"/>
                <w:b/>
                <w:i/>
                <w:sz w:val="16"/>
                <w:szCs w:val="16"/>
              </w:rPr>
            </w:pPr>
            <w:r w:rsidRPr="00B42446">
              <w:rPr>
                <w:rFonts w:ascii="Arial" w:hAnsi="Arial" w:cs="Arial"/>
                <w:b/>
                <w:sz w:val="16"/>
                <w:szCs w:val="16"/>
              </w:rPr>
              <w:t>РАМІПРИЛ АСТРА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rPr>
                <w:rFonts w:ascii="Arial" w:hAnsi="Arial" w:cs="Arial"/>
                <w:sz w:val="16"/>
                <w:szCs w:val="16"/>
              </w:rPr>
            </w:pPr>
            <w:r w:rsidRPr="00B42446">
              <w:rPr>
                <w:rFonts w:ascii="Arial" w:hAnsi="Arial" w:cs="Arial"/>
                <w:sz w:val="16"/>
                <w:szCs w:val="16"/>
              </w:rPr>
              <w:t>таблетки по 5 мг, по 10 таблеток у блістері, по 3 блістери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 xml:space="preserve">ТОВ "АСТРАФАРМ" </w:t>
            </w:r>
            <w:r w:rsidRPr="00B4244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 xml:space="preserve">ТОВ "АСТРАФАРМ"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реєстрація на 5 років</w:t>
            </w:r>
            <w:r w:rsidRPr="00B42446">
              <w:rPr>
                <w:rFonts w:ascii="Arial" w:hAnsi="Arial" w:cs="Arial"/>
                <w:sz w:val="16"/>
                <w:szCs w:val="16"/>
              </w:rPr>
              <w:br/>
            </w:r>
            <w:r w:rsidRPr="00B42446">
              <w:rPr>
                <w:rFonts w:ascii="Arial" w:hAnsi="Arial" w:cs="Arial"/>
                <w:sz w:val="16"/>
                <w:szCs w:val="16"/>
              </w:rPr>
              <w:br/>
              <w:t>Резюме ПУР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b/>
                <w:i/>
                <w:sz w:val="16"/>
                <w:szCs w:val="16"/>
              </w:rPr>
            </w:pPr>
            <w:r w:rsidRPr="00B4244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i/>
                <w:sz w:val="16"/>
                <w:szCs w:val="16"/>
              </w:rPr>
            </w:pPr>
            <w:r w:rsidRPr="00B42446">
              <w:rPr>
                <w:rFonts w:ascii="Arial" w:hAnsi="Arial" w:cs="Arial"/>
                <w:i/>
                <w:sz w:val="16"/>
                <w:szCs w:val="16"/>
                <w:lang/>
              </w:rPr>
              <w:t xml:space="preserve">Не </w:t>
            </w:r>
            <w:r w:rsidRPr="00B4244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UA/20775/01/01</w:t>
            </w:r>
          </w:p>
        </w:tc>
      </w:tr>
      <w:tr w:rsidR="002936A2" w:rsidRPr="00B42446" w:rsidTr="000675F1">
        <w:tc>
          <w:tcPr>
            <w:tcW w:w="568" w:type="dxa"/>
            <w:tcBorders>
              <w:top w:val="single" w:sz="4" w:space="0" w:color="auto"/>
              <w:left w:val="single" w:sz="4" w:space="0" w:color="000000"/>
              <w:bottom w:val="single" w:sz="4" w:space="0" w:color="auto"/>
              <w:right w:val="single" w:sz="4" w:space="0" w:color="auto"/>
            </w:tcBorders>
            <w:shd w:val="clear" w:color="auto" w:fill="FFFFFF"/>
          </w:tcPr>
          <w:p w:rsidR="002936A2" w:rsidRPr="00B42446" w:rsidRDefault="002936A2" w:rsidP="000675F1">
            <w:pPr>
              <w:pStyle w:val="11"/>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B42446" w:rsidRDefault="002936A2" w:rsidP="000675F1">
            <w:pPr>
              <w:pStyle w:val="11"/>
              <w:tabs>
                <w:tab w:val="left" w:pos="12600"/>
              </w:tabs>
              <w:rPr>
                <w:rFonts w:ascii="Arial" w:hAnsi="Arial" w:cs="Arial"/>
                <w:b/>
                <w:i/>
                <w:sz w:val="16"/>
                <w:szCs w:val="16"/>
              </w:rPr>
            </w:pPr>
            <w:r w:rsidRPr="00B42446">
              <w:rPr>
                <w:rFonts w:ascii="Arial" w:hAnsi="Arial" w:cs="Arial"/>
                <w:b/>
                <w:sz w:val="16"/>
                <w:szCs w:val="16"/>
              </w:rPr>
              <w:t>РЕЛАБУТИН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rPr>
                <w:rFonts w:ascii="Arial" w:hAnsi="Arial" w:cs="Arial"/>
                <w:sz w:val="16"/>
                <w:szCs w:val="16"/>
              </w:rPr>
            </w:pPr>
            <w:r w:rsidRPr="00B42446">
              <w:rPr>
                <w:rFonts w:ascii="Arial" w:hAnsi="Arial" w:cs="Arial"/>
                <w:sz w:val="16"/>
                <w:szCs w:val="16"/>
              </w:rPr>
              <w:t>таблетки, вкриті плівковою оболонкою, по 200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АТ "КИЇВСЬКИЙ ВІТАМІННИЙ ЗАВОД"</w:t>
            </w:r>
            <w:r w:rsidRPr="00B4244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реєстрація на 5 років</w:t>
            </w:r>
            <w:r w:rsidRPr="00B42446">
              <w:rPr>
                <w:rFonts w:ascii="Arial" w:hAnsi="Arial" w:cs="Arial"/>
                <w:sz w:val="16"/>
                <w:szCs w:val="16"/>
              </w:rPr>
              <w:br/>
            </w:r>
            <w:r w:rsidRPr="00B42446">
              <w:rPr>
                <w:rFonts w:ascii="Arial" w:hAnsi="Arial" w:cs="Arial"/>
                <w:sz w:val="16"/>
                <w:szCs w:val="16"/>
              </w:rPr>
              <w:br/>
              <w:t>Резюме ПУР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b/>
                <w:i/>
                <w:sz w:val="16"/>
                <w:szCs w:val="16"/>
              </w:rPr>
            </w:pPr>
            <w:r w:rsidRPr="00B4244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i/>
                <w:sz w:val="16"/>
                <w:szCs w:val="16"/>
              </w:rPr>
            </w:pPr>
            <w:r w:rsidRPr="00B42446">
              <w:rPr>
                <w:rFonts w:ascii="Arial" w:hAnsi="Arial" w:cs="Arial"/>
                <w:i/>
                <w:sz w:val="16"/>
                <w:szCs w:val="16"/>
                <w:lang/>
              </w:rPr>
              <w:t xml:space="preserve">Не </w:t>
            </w:r>
            <w:r w:rsidRPr="00B4244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UA/20776/01/01</w:t>
            </w:r>
          </w:p>
        </w:tc>
      </w:tr>
      <w:tr w:rsidR="002936A2" w:rsidRPr="00B42446" w:rsidTr="000675F1">
        <w:tc>
          <w:tcPr>
            <w:tcW w:w="568" w:type="dxa"/>
            <w:tcBorders>
              <w:top w:val="single" w:sz="4" w:space="0" w:color="auto"/>
              <w:left w:val="single" w:sz="4" w:space="0" w:color="000000"/>
              <w:bottom w:val="single" w:sz="4" w:space="0" w:color="auto"/>
              <w:right w:val="single" w:sz="4" w:space="0" w:color="auto"/>
            </w:tcBorders>
            <w:shd w:val="clear" w:color="auto" w:fill="FFFFFF"/>
          </w:tcPr>
          <w:p w:rsidR="002936A2" w:rsidRPr="00B42446" w:rsidRDefault="002936A2" w:rsidP="000675F1">
            <w:pPr>
              <w:pStyle w:val="11"/>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B42446" w:rsidRDefault="002936A2" w:rsidP="000675F1">
            <w:pPr>
              <w:pStyle w:val="11"/>
              <w:tabs>
                <w:tab w:val="left" w:pos="12600"/>
              </w:tabs>
              <w:rPr>
                <w:rFonts w:ascii="Arial" w:hAnsi="Arial" w:cs="Arial"/>
                <w:b/>
                <w:i/>
                <w:sz w:val="16"/>
                <w:szCs w:val="16"/>
              </w:rPr>
            </w:pPr>
            <w:r w:rsidRPr="00B42446">
              <w:rPr>
                <w:rFonts w:ascii="Arial" w:hAnsi="Arial" w:cs="Arial"/>
                <w:b/>
                <w:sz w:val="16"/>
                <w:szCs w:val="16"/>
              </w:rPr>
              <w:t>ТАЛІДОМІД-МІЛІ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rPr>
                <w:rFonts w:ascii="Arial" w:hAnsi="Arial" w:cs="Arial"/>
                <w:sz w:val="16"/>
                <w:szCs w:val="16"/>
              </w:rPr>
            </w:pPr>
            <w:r w:rsidRPr="00B42446">
              <w:rPr>
                <w:rFonts w:ascii="Arial" w:hAnsi="Arial" w:cs="Arial"/>
                <w:sz w:val="16"/>
                <w:szCs w:val="16"/>
              </w:rPr>
              <w:t>капсули тверді желатинові по 50 мг, № 84: по 7 капсул у блістері, по 12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Мілі Хелскере Лімітед</w:t>
            </w:r>
            <w:r w:rsidRPr="00B4244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повний цикл виробництва; контроль якості і випробування стабільності (фізичні і хімічні тести):</w:t>
            </w:r>
            <w:r w:rsidRPr="00B42446">
              <w:rPr>
                <w:rFonts w:ascii="Arial" w:hAnsi="Arial" w:cs="Arial"/>
                <w:sz w:val="16"/>
                <w:szCs w:val="16"/>
              </w:rPr>
              <w:br/>
              <w:t>Шилпа Медікеа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реєстрація на 5 років</w:t>
            </w:r>
            <w:r w:rsidRPr="00B42446">
              <w:rPr>
                <w:rFonts w:ascii="Arial" w:hAnsi="Arial" w:cs="Arial"/>
                <w:sz w:val="16"/>
                <w:szCs w:val="16"/>
              </w:rPr>
              <w:br/>
            </w:r>
            <w:r w:rsidRPr="00B42446">
              <w:rPr>
                <w:rFonts w:ascii="Arial" w:hAnsi="Arial" w:cs="Arial"/>
                <w:sz w:val="16"/>
                <w:szCs w:val="16"/>
              </w:rPr>
              <w:br/>
              <w:t>Резюме ПУР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b/>
                <w:i/>
                <w:sz w:val="16"/>
                <w:szCs w:val="16"/>
              </w:rPr>
            </w:pPr>
            <w:r w:rsidRPr="00B4244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i/>
                <w:sz w:val="16"/>
                <w:szCs w:val="16"/>
              </w:rPr>
            </w:pPr>
            <w:r w:rsidRPr="00B42446">
              <w:rPr>
                <w:rFonts w:ascii="Arial" w:hAnsi="Arial" w:cs="Arial"/>
                <w:i/>
                <w:sz w:val="16"/>
                <w:szCs w:val="16"/>
                <w:lang/>
              </w:rPr>
              <w:t xml:space="preserve">Не </w:t>
            </w:r>
            <w:r w:rsidRPr="00B4244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UA/20777/01/01</w:t>
            </w:r>
          </w:p>
        </w:tc>
      </w:tr>
      <w:tr w:rsidR="002936A2" w:rsidRPr="00B42446" w:rsidTr="000675F1">
        <w:tc>
          <w:tcPr>
            <w:tcW w:w="568" w:type="dxa"/>
            <w:tcBorders>
              <w:top w:val="single" w:sz="4" w:space="0" w:color="auto"/>
              <w:left w:val="single" w:sz="4" w:space="0" w:color="000000"/>
              <w:bottom w:val="single" w:sz="4" w:space="0" w:color="auto"/>
              <w:right w:val="single" w:sz="4" w:space="0" w:color="auto"/>
            </w:tcBorders>
            <w:shd w:val="clear" w:color="auto" w:fill="FFFFFF"/>
          </w:tcPr>
          <w:p w:rsidR="002936A2" w:rsidRPr="00B42446" w:rsidRDefault="002936A2" w:rsidP="000675F1">
            <w:pPr>
              <w:pStyle w:val="11"/>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B42446" w:rsidRDefault="002936A2" w:rsidP="000675F1">
            <w:pPr>
              <w:pStyle w:val="11"/>
              <w:tabs>
                <w:tab w:val="left" w:pos="12600"/>
              </w:tabs>
              <w:rPr>
                <w:rFonts w:ascii="Arial" w:hAnsi="Arial" w:cs="Arial"/>
                <w:b/>
                <w:i/>
                <w:sz w:val="16"/>
                <w:szCs w:val="16"/>
              </w:rPr>
            </w:pPr>
            <w:r w:rsidRPr="00B42446">
              <w:rPr>
                <w:rFonts w:ascii="Arial" w:hAnsi="Arial" w:cs="Arial"/>
                <w:b/>
                <w:sz w:val="16"/>
                <w:szCs w:val="16"/>
              </w:rPr>
              <w:t>ТРАБЕКТЕДИН ЕВЕР ФАРМА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rPr>
                <w:rFonts w:ascii="Arial" w:hAnsi="Arial" w:cs="Arial"/>
                <w:sz w:val="16"/>
                <w:szCs w:val="16"/>
              </w:rPr>
            </w:pPr>
            <w:r w:rsidRPr="00B42446">
              <w:rPr>
                <w:rFonts w:ascii="Arial" w:hAnsi="Arial" w:cs="Arial"/>
                <w:sz w:val="16"/>
                <w:szCs w:val="16"/>
              </w:rPr>
              <w:t xml:space="preserve">порошок для концентрату для розчину для інфузій 0,25 мг; по 0,25 мг порошку у прозорому скляному флаконі, закупореному бутилкаучуковою пробкою з фторполімерним покриттям та обтиснутому алюмінієвим ковпачком з пластиковим диском світло-синього кольору; по 1 флакону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ЕВЕР Валінджект ГмбХ</w:t>
            </w:r>
            <w:r w:rsidRPr="00B4244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Австрія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Випуск серії, включаючи контроль/випробування серії:</w:t>
            </w:r>
            <w:r w:rsidRPr="00B42446">
              <w:rPr>
                <w:rFonts w:ascii="Arial" w:hAnsi="Arial" w:cs="Arial"/>
                <w:sz w:val="16"/>
                <w:szCs w:val="16"/>
              </w:rPr>
              <w:br/>
              <w:t xml:space="preserve">ЕВЕР Фарма Єна ГмбХ, Німеччина </w:t>
            </w:r>
            <w:r w:rsidRPr="00B42446">
              <w:rPr>
                <w:rFonts w:ascii="Arial" w:hAnsi="Arial" w:cs="Arial"/>
                <w:sz w:val="16"/>
                <w:szCs w:val="16"/>
              </w:rPr>
              <w:br/>
            </w:r>
            <w:r w:rsidRPr="00B42446">
              <w:rPr>
                <w:rFonts w:ascii="Arial" w:hAnsi="Arial" w:cs="Arial"/>
                <w:sz w:val="16"/>
                <w:szCs w:val="16"/>
              </w:rPr>
              <w:br/>
              <w:t>Виробництво, первинне пакування, випробування контролю якості:</w:t>
            </w:r>
            <w:r w:rsidRPr="00B42446">
              <w:rPr>
                <w:rFonts w:ascii="Arial" w:hAnsi="Arial" w:cs="Arial"/>
                <w:sz w:val="16"/>
                <w:szCs w:val="16"/>
              </w:rPr>
              <w:br/>
              <w:t>БСП Фармасьютікалз С.п.А., Італія</w:t>
            </w:r>
            <w:r w:rsidRPr="00B42446">
              <w:rPr>
                <w:rFonts w:ascii="Arial" w:hAnsi="Arial" w:cs="Arial"/>
                <w:sz w:val="16"/>
                <w:szCs w:val="16"/>
              </w:rPr>
              <w:br/>
            </w:r>
            <w:r w:rsidRPr="00B42446">
              <w:rPr>
                <w:rFonts w:ascii="Arial" w:hAnsi="Arial" w:cs="Arial"/>
                <w:sz w:val="16"/>
                <w:szCs w:val="16"/>
              </w:rPr>
              <w:br/>
              <w:t>Випробування стабільності:</w:t>
            </w:r>
            <w:r w:rsidRPr="00B42446">
              <w:rPr>
                <w:rFonts w:ascii="Arial" w:hAnsi="Arial" w:cs="Arial"/>
                <w:sz w:val="16"/>
                <w:szCs w:val="16"/>
              </w:rPr>
              <w:br/>
              <w:t>КУАЛІМЕТРИКС С.А., Грецiя</w:t>
            </w:r>
            <w:r w:rsidRPr="00B42446">
              <w:rPr>
                <w:rFonts w:ascii="Arial" w:hAnsi="Arial" w:cs="Arial"/>
                <w:sz w:val="16"/>
                <w:szCs w:val="16"/>
              </w:rPr>
              <w:br/>
              <w:t>Вторинне пакування:</w:t>
            </w:r>
            <w:r w:rsidRPr="00B42446">
              <w:rPr>
                <w:rFonts w:ascii="Arial" w:hAnsi="Arial" w:cs="Arial"/>
                <w:sz w:val="16"/>
                <w:szCs w:val="16"/>
              </w:rPr>
              <w:br/>
              <w:t>ЕВЕР Фарма Єна ГмбХ, Німеччина</w:t>
            </w:r>
            <w:r w:rsidRPr="00B4244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lang/>
              </w:rPr>
            </w:pPr>
            <w:r w:rsidRPr="00B42446">
              <w:rPr>
                <w:rFonts w:ascii="Arial" w:hAnsi="Arial" w:cs="Arial"/>
                <w:sz w:val="16"/>
                <w:szCs w:val="16"/>
              </w:rPr>
              <w:t>Німеччина</w:t>
            </w:r>
            <w:r w:rsidRPr="00B42446">
              <w:rPr>
                <w:rFonts w:ascii="Arial" w:hAnsi="Arial" w:cs="Arial"/>
                <w:sz w:val="16"/>
                <w:szCs w:val="16"/>
                <w:lang/>
              </w:rPr>
              <w:t>/</w:t>
            </w:r>
            <w:r w:rsidRPr="00B42446">
              <w:rPr>
                <w:rFonts w:ascii="Arial" w:hAnsi="Arial" w:cs="Arial"/>
                <w:sz w:val="16"/>
                <w:szCs w:val="16"/>
              </w:rPr>
              <w:t xml:space="preserve"> Італія</w:t>
            </w:r>
            <w:r w:rsidRPr="00B42446">
              <w:rPr>
                <w:rFonts w:ascii="Arial" w:hAnsi="Arial" w:cs="Arial"/>
                <w:sz w:val="16"/>
                <w:szCs w:val="16"/>
                <w:lang/>
              </w:rPr>
              <w:t>/</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реєстрація на 5 років</w:t>
            </w:r>
            <w:r w:rsidRPr="00B42446">
              <w:rPr>
                <w:rFonts w:ascii="Arial" w:hAnsi="Arial" w:cs="Arial"/>
                <w:sz w:val="16"/>
                <w:szCs w:val="16"/>
              </w:rPr>
              <w:br/>
            </w:r>
            <w:r w:rsidRPr="00B42446">
              <w:rPr>
                <w:rFonts w:ascii="Arial" w:hAnsi="Arial" w:cs="Arial"/>
                <w:sz w:val="16"/>
                <w:szCs w:val="16"/>
              </w:rPr>
              <w:br/>
              <w:t xml:space="preserve">Резюме плану управління ризиками версія 0.3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b/>
                <w:i/>
                <w:sz w:val="16"/>
                <w:szCs w:val="16"/>
              </w:rPr>
            </w:pPr>
            <w:r w:rsidRPr="00B4244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i/>
                <w:sz w:val="16"/>
                <w:szCs w:val="16"/>
              </w:rPr>
            </w:pPr>
            <w:r w:rsidRPr="00B42446">
              <w:rPr>
                <w:rFonts w:ascii="Arial" w:hAnsi="Arial" w:cs="Arial"/>
                <w:i/>
                <w:sz w:val="16"/>
                <w:szCs w:val="16"/>
                <w:lang/>
              </w:rPr>
              <w:t xml:space="preserve">Не </w:t>
            </w:r>
            <w:r w:rsidRPr="00B4244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UA/20778/01/01</w:t>
            </w:r>
          </w:p>
        </w:tc>
      </w:tr>
      <w:tr w:rsidR="002936A2" w:rsidRPr="00B42446" w:rsidTr="000675F1">
        <w:tc>
          <w:tcPr>
            <w:tcW w:w="568" w:type="dxa"/>
            <w:tcBorders>
              <w:top w:val="single" w:sz="4" w:space="0" w:color="auto"/>
              <w:left w:val="single" w:sz="4" w:space="0" w:color="000000"/>
              <w:bottom w:val="single" w:sz="4" w:space="0" w:color="auto"/>
              <w:right w:val="single" w:sz="4" w:space="0" w:color="auto"/>
            </w:tcBorders>
            <w:shd w:val="clear" w:color="auto" w:fill="FFFFFF"/>
          </w:tcPr>
          <w:p w:rsidR="002936A2" w:rsidRPr="00B42446" w:rsidRDefault="002936A2" w:rsidP="000675F1">
            <w:pPr>
              <w:pStyle w:val="11"/>
              <w:numPr>
                <w:ilvl w:val="0"/>
                <w:numId w:val="1"/>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B42446" w:rsidRDefault="002936A2" w:rsidP="000675F1">
            <w:pPr>
              <w:pStyle w:val="11"/>
              <w:tabs>
                <w:tab w:val="left" w:pos="12600"/>
              </w:tabs>
              <w:rPr>
                <w:rFonts w:ascii="Arial" w:hAnsi="Arial" w:cs="Arial"/>
                <w:b/>
                <w:i/>
                <w:sz w:val="16"/>
                <w:szCs w:val="16"/>
              </w:rPr>
            </w:pPr>
            <w:r w:rsidRPr="00B42446">
              <w:rPr>
                <w:rFonts w:ascii="Arial" w:hAnsi="Arial" w:cs="Arial"/>
                <w:b/>
                <w:sz w:val="16"/>
                <w:szCs w:val="16"/>
              </w:rPr>
              <w:t>ТРАБЕКТЕДИН ЕВЕР ФАРМА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rPr>
                <w:rFonts w:ascii="Arial" w:hAnsi="Arial" w:cs="Arial"/>
                <w:sz w:val="16"/>
                <w:szCs w:val="16"/>
              </w:rPr>
            </w:pPr>
            <w:r w:rsidRPr="00B42446">
              <w:rPr>
                <w:rFonts w:ascii="Arial" w:hAnsi="Arial" w:cs="Arial"/>
                <w:sz w:val="16"/>
                <w:szCs w:val="16"/>
              </w:rPr>
              <w:t>порошок для концентрату для розчину для інфузій 1 мг; по 1 мг порошку у прозорому скляному флаконі, закупореному бутилкаучуковою пробкою з фторполімерним покриттям та обтиснутому алюмінієвим ковпачком з пластиковим диском рожевого кольору;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ЕВЕР Валінджект ГмбХ</w:t>
            </w:r>
            <w:r w:rsidRPr="00B4244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Австрія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Випуск серії, включаючи контроль/випробування серії:</w:t>
            </w:r>
            <w:r w:rsidRPr="00B42446">
              <w:rPr>
                <w:rFonts w:ascii="Arial" w:hAnsi="Arial" w:cs="Arial"/>
                <w:sz w:val="16"/>
                <w:szCs w:val="16"/>
              </w:rPr>
              <w:br/>
              <w:t xml:space="preserve">ЕВЕР Фарма Єна ГмбХ, Німеччина </w:t>
            </w:r>
            <w:r w:rsidRPr="00B42446">
              <w:rPr>
                <w:rFonts w:ascii="Arial" w:hAnsi="Arial" w:cs="Arial"/>
                <w:sz w:val="16"/>
                <w:szCs w:val="16"/>
              </w:rPr>
              <w:br/>
            </w:r>
            <w:r w:rsidRPr="00B42446">
              <w:rPr>
                <w:rFonts w:ascii="Arial" w:hAnsi="Arial" w:cs="Arial"/>
                <w:sz w:val="16"/>
                <w:szCs w:val="16"/>
              </w:rPr>
              <w:br/>
              <w:t>Виробництво, первинне пакування, випробування контролю якості:</w:t>
            </w:r>
            <w:r w:rsidRPr="00B42446">
              <w:rPr>
                <w:rFonts w:ascii="Arial" w:hAnsi="Arial" w:cs="Arial"/>
                <w:sz w:val="16"/>
                <w:szCs w:val="16"/>
              </w:rPr>
              <w:br/>
              <w:t>БСП Фармасьютікалз С.п.А., Італія</w:t>
            </w:r>
            <w:r w:rsidRPr="00B42446">
              <w:rPr>
                <w:rFonts w:ascii="Arial" w:hAnsi="Arial" w:cs="Arial"/>
                <w:sz w:val="16"/>
                <w:szCs w:val="16"/>
              </w:rPr>
              <w:br/>
            </w:r>
            <w:r w:rsidRPr="00B42446">
              <w:rPr>
                <w:rFonts w:ascii="Arial" w:hAnsi="Arial" w:cs="Arial"/>
                <w:sz w:val="16"/>
                <w:szCs w:val="16"/>
              </w:rPr>
              <w:br/>
              <w:t>Випробування стабільності:</w:t>
            </w:r>
            <w:r w:rsidRPr="00B42446">
              <w:rPr>
                <w:rFonts w:ascii="Arial" w:hAnsi="Arial" w:cs="Arial"/>
                <w:sz w:val="16"/>
                <w:szCs w:val="16"/>
              </w:rPr>
              <w:br/>
              <w:t>КУАЛІМЕТРИКС С.А., Грецiя</w:t>
            </w:r>
            <w:r w:rsidRPr="00B42446">
              <w:rPr>
                <w:rFonts w:ascii="Arial" w:hAnsi="Arial" w:cs="Arial"/>
                <w:sz w:val="16"/>
                <w:szCs w:val="16"/>
              </w:rPr>
              <w:br/>
              <w:t>Вторинне пакування:</w:t>
            </w:r>
            <w:r w:rsidRPr="00B42446">
              <w:rPr>
                <w:rFonts w:ascii="Arial" w:hAnsi="Arial" w:cs="Arial"/>
                <w:sz w:val="16"/>
                <w:szCs w:val="16"/>
              </w:rPr>
              <w:br/>
              <w:t>ЕВЕР Фарма Єна ГмбХ, Німеччина</w:t>
            </w:r>
            <w:r w:rsidRPr="00B4244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lang/>
              </w:rPr>
            </w:pPr>
            <w:r w:rsidRPr="00B42446">
              <w:rPr>
                <w:rFonts w:ascii="Arial" w:hAnsi="Arial" w:cs="Arial"/>
                <w:sz w:val="16"/>
                <w:szCs w:val="16"/>
              </w:rPr>
              <w:t>Німеччина</w:t>
            </w:r>
            <w:r w:rsidRPr="00B42446">
              <w:rPr>
                <w:rFonts w:ascii="Arial" w:hAnsi="Arial" w:cs="Arial"/>
                <w:sz w:val="16"/>
                <w:szCs w:val="16"/>
                <w:lang/>
              </w:rPr>
              <w:t>/</w:t>
            </w:r>
            <w:r w:rsidRPr="00B42446">
              <w:rPr>
                <w:rFonts w:ascii="Arial" w:hAnsi="Arial" w:cs="Arial"/>
                <w:sz w:val="16"/>
                <w:szCs w:val="16"/>
              </w:rPr>
              <w:t xml:space="preserve"> Італія</w:t>
            </w:r>
            <w:r w:rsidRPr="00B42446">
              <w:rPr>
                <w:rFonts w:ascii="Arial" w:hAnsi="Arial" w:cs="Arial"/>
                <w:sz w:val="16"/>
                <w:szCs w:val="16"/>
                <w:lang/>
              </w:rPr>
              <w:t>/</w:t>
            </w:r>
            <w:r w:rsidRPr="00B42446">
              <w:rPr>
                <w:rFonts w:ascii="Arial" w:hAnsi="Arial" w:cs="Arial"/>
                <w:sz w:val="16"/>
                <w:szCs w:val="16"/>
              </w:rPr>
              <w:t xml:space="preserve"> Грецiя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реєстрація на 5 років</w:t>
            </w:r>
            <w:r w:rsidRPr="00B42446">
              <w:rPr>
                <w:rFonts w:ascii="Arial" w:hAnsi="Arial" w:cs="Arial"/>
                <w:sz w:val="16"/>
                <w:szCs w:val="16"/>
              </w:rPr>
              <w:br/>
            </w:r>
            <w:r w:rsidRPr="00B42446">
              <w:rPr>
                <w:rFonts w:ascii="Arial" w:hAnsi="Arial" w:cs="Arial"/>
                <w:sz w:val="16"/>
                <w:szCs w:val="16"/>
              </w:rPr>
              <w:br/>
              <w:t xml:space="preserve">Резюме плану управління ризиками версія 0.3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b/>
                <w:i/>
                <w:sz w:val="16"/>
                <w:szCs w:val="16"/>
              </w:rPr>
            </w:pPr>
            <w:r w:rsidRPr="00B4244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i/>
                <w:sz w:val="16"/>
                <w:szCs w:val="16"/>
              </w:rPr>
            </w:pPr>
            <w:r w:rsidRPr="00B42446">
              <w:rPr>
                <w:rFonts w:ascii="Arial" w:hAnsi="Arial" w:cs="Arial"/>
                <w:i/>
                <w:sz w:val="16"/>
                <w:szCs w:val="16"/>
                <w:lang/>
              </w:rPr>
              <w:t xml:space="preserve">Не </w:t>
            </w:r>
            <w:r w:rsidRPr="00B4244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B42446" w:rsidRDefault="002936A2" w:rsidP="000675F1">
            <w:pPr>
              <w:pStyle w:val="11"/>
              <w:tabs>
                <w:tab w:val="left" w:pos="12600"/>
              </w:tabs>
              <w:jc w:val="center"/>
              <w:rPr>
                <w:rFonts w:ascii="Arial" w:hAnsi="Arial" w:cs="Arial"/>
                <w:sz w:val="16"/>
                <w:szCs w:val="16"/>
              </w:rPr>
            </w:pPr>
            <w:r w:rsidRPr="00B42446">
              <w:rPr>
                <w:rFonts w:ascii="Arial" w:hAnsi="Arial" w:cs="Arial"/>
                <w:sz w:val="16"/>
                <w:szCs w:val="16"/>
              </w:rPr>
              <w:t>UA/20778/01/02</w:t>
            </w:r>
          </w:p>
        </w:tc>
      </w:tr>
    </w:tbl>
    <w:p w:rsidR="002936A2" w:rsidRPr="00B42446" w:rsidRDefault="002936A2" w:rsidP="002936A2">
      <w:pPr>
        <w:pStyle w:val="1"/>
      </w:pPr>
    </w:p>
    <w:p w:rsidR="002936A2" w:rsidRPr="00B42446" w:rsidRDefault="002936A2" w:rsidP="002936A2">
      <w:pPr>
        <w:pStyle w:val="1"/>
      </w:pPr>
    </w:p>
    <w:p w:rsidR="002936A2" w:rsidRPr="00B42446" w:rsidRDefault="002936A2" w:rsidP="002936A2">
      <w:pPr>
        <w:pStyle w:val="1"/>
      </w:pPr>
    </w:p>
    <w:tbl>
      <w:tblPr>
        <w:tblW w:w="0" w:type="auto"/>
        <w:tblLook w:val="04A0" w:firstRow="1" w:lastRow="0" w:firstColumn="1" w:lastColumn="0" w:noHBand="0" w:noVBand="1"/>
      </w:tblPr>
      <w:tblGrid>
        <w:gridCol w:w="7421"/>
        <w:gridCol w:w="7422"/>
      </w:tblGrid>
      <w:tr w:rsidR="002936A2" w:rsidRPr="006A287D" w:rsidTr="000675F1">
        <w:tc>
          <w:tcPr>
            <w:tcW w:w="7421" w:type="dxa"/>
            <w:hideMark/>
          </w:tcPr>
          <w:p w:rsidR="002936A2" w:rsidRPr="006A287D" w:rsidRDefault="002936A2" w:rsidP="000675F1">
            <w:pPr>
              <w:spacing w:line="256" w:lineRule="auto"/>
              <w:ind w:right="20"/>
              <w:rPr>
                <w:rStyle w:val="cs95e872d01"/>
                <w:sz w:val="28"/>
                <w:szCs w:val="28"/>
              </w:rPr>
            </w:pPr>
            <w:r w:rsidRPr="006A287D">
              <w:rPr>
                <w:rStyle w:val="cs7864ebcf1"/>
                <w:sz w:val="28"/>
                <w:szCs w:val="28"/>
              </w:rPr>
              <w:t xml:space="preserve"> В.о. начальника </w:t>
            </w:r>
          </w:p>
          <w:p w:rsidR="002936A2" w:rsidRPr="006A287D" w:rsidRDefault="002936A2" w:rsidP="000675F1">
            <w:pPr>
              <w:spacing w:line="256" w:lineRule="auto"/>
              <w:ind w:right="20"/>
              <w:rPr>
                <w:rStyle w:val="cs7864ebcf1"/>
                <w:sz w:val="28"/>
                <w:szCs w:val="28"/>
              </w:rPr>
            </w:pPr>
            <w:r w:rsidRPr="006A287D">
              <w:rPr>
                <w:rStyle w:val="cs7864ebcf1"/>
                <w:sz w:val="28"/>
                <w:szCs w:val="28"/>
              </w:rPr>
              <w:t xml:space="preserve">Фармацевтичного управління </w:t>
            </w:r>
            <w:r w:rsidRPr="006A287D">
              <w:rPr>
                <w:rStyle w:val="cs188c92b51"/>
                <w:sz w:val="28"/>
                <w:szCs w:val="28"/>
              </w:rPr>
              <w:t>                                 </w:t>
            </w:r>
          </w:p>
        </w:tc>
        <w:tc>
          <w:tcPr>
            <w:tcW w:w="7422" w:type="dxa"/>
          </w:tcPr>
          <w:p w:rsidR="002936A2" w:rsidRPr="006A287D" w:rsidRDefault="002936A2" w:rsidP="000675F1">
            <w:pPr>
              <w:pStyle w:val="cs95e872d0"/>
              <w:spacing w:line="256" w:lineRule="auto"/>
              <w:rPr>
                <w:rStyle w:val="cs7864ebcf1"/>
                <w:sz w:val="28"/>
                <w:szCs w:val="28"/>
              </w:rPr>
            </w:pPr>
          </w:p>
          <w:p w:rsidR="002936A2" w:rsidRPr="006A287D" w:rsidRDefault="002936A2" w:rsidP="000675F1">
            <w:pPr>
              <w:pStyle w:val="cs95e872d0"/>
              <w:spacing w:line="256" w:lineRule="auto"/>
              <w:jc w:val="center"/>
              <w:rPr>
                <w:rStyle w:val="cs7864ebcf1"/>
                <w:sz w:val="28"/>
                <w:szCs w:val="28"/>
                <w:lang w:val="uk-UA"/>
              </w:rPr>
            </w:pPr>
            <w:r w:rsidRPr="006A287D">
              <w:rPr>
                <w:rStyle w:val="cs7864ebcf1"/>
                <w:sz w:val="28"/>
                <w:szCs w:val="28"/>
                <w:lang w:val="uk-UA"/>
              </w:rPr>
              <w:t xml:space="preserve">                                            </w:t>
            </w:r>
          </w:p>
          <w:p w:rsidR="002936A2" w:rsidRPr="006A287D" w:rsidRDefault="002936A2" w:rsidP="000675F1">
            <w:pPr>
              <w:pStyle w:val="cs95e872d0"/>
              <w:spacing w:line="256" w:lineRule="auto"/>
              <w:jc w:val="center"/>
              <w:rPr>
                <w:rStyle w:val="cs7864ebcf1"/>
                <w:sz w:val="28"/>
                <w:szCs w:val="28"/>
                <w:lang w:val="uk-UA"/>
              </w:rPr>
            </w:pPr>
            <w:r w:rsidRPr="006A287D">
              <w:rPr>
                <w:rStyle w:val="cs7864ebcf1"/>
                <w:sz w:val="28"/>
                <w:szCs w:val="28"/>
                <w:lang w:val="uk-UA"/>
              </w:rPr>
              <w:t xml:space="preserve">                            </w:t>
            </w:r>
            <w:r>
              <w:rPr>
                <w:rStyle w:val="cs7864ebcf1"/>
                <w:sz w:val="28"/>
                <w:szCs w:val="28"/>
                <w:lang w:val="uk-UA"/>
              </w:rPr>
              <w:t xml:space="preserve">                                    </w:t>
            </w:r>
            <w:r w:rsidRPr="006A287D">
              <w:rPr>
                <w:rStyle w:val="cs7864ebcf1"/>
                <w:sz w:val="28"/>
                <w:szCs w:val="28"/>
                <w:lang w:val="uk-UA"/>
              </w:rPr>
              <w:t xml:space="preserve">       </w:t>
            </w:r>
            <w:r>
              <w:rPr>
                <w:rStyle w:val="cs7864ebcf1"/>
                <w:sz w:val="28"/>
                <w:szCs w:val="28"/>
                <w:lang w:val="uk-UA"/>
              </w:rPr>
              <w:t>Людмила ЯРКО</w:t>
            </w:r>
            <w:r w:rsidRPr="006A287D">
              <w:rPr>
                <w:rStyle w:val="cs7864ebcf1"/>
                <w:sz w:val="28"/>
                <w:szCs w:val="28"/>
                <w:lang w:val="uk-UA"/>
              </w:rPr>
              <w:t xml:space="preserve">  </w:t>
            </w:r>
          </w:p>
        </w:tc>
      </w:tr>
    </w:tbl>
    <w:p w:rsidR="002936A2" w:rsidRPr="00B42446" w:rsidRDefault="002936A2" w:rsidP="002936A2">
      <w:pPr>
        <w:tabs>
          <w:tab w:val="left" w:pos="1985"/>
        </w:tabs>
        <w:rPr>
          <w:rStyle w:val="cs7864ebcf1"/>
          <w:rFonts w:ascii="Arial" w:hAnsi="Arial" w:cs="Arial"/>
          <w:sz w:val="18"/>
          <w:szCs w:val="18"/>
        </w:rPr>
      </w:pPr>
    </w:p>
    <w:p w:rsidR="002936A2" w:rsidRPr="002936A2" w:rsidRDefault="002936A2" w:rsidP="002936A2">
      <w:pPr>
        <w:rPr>
          <w:rFonts w:ascii="Arial" w:eastAsia="Times New Roman" w:hAnsi="Arial" w:cs="Arial"/>
          <w:sz w:val="16"/>
          <w:szCs w:val="16"/>
          <w:lang w:eastAsia="uk-UA"/>
        </w:rPr>
      </w:pPr>
      <w:r>
        <w:br w:type="column"/>
      </w:r>
    </w:p>
    <w:tbl>
      <w:tblPr>
        <w:tblW w:w="3825" w:type="dxa"/>
        <w:tblInd w:w="11448" w:type="dxa"/>
        <w:tblLayout w:type="fixed"/>
        <w:tblLook w:val="04A0" w:firstRow="1" w:lastRow="0" w:firstColumn="1" w:lastColumn="0" w:noHBand="0" w:noVBand="1"/>
      </w:tblPr>
      <w:tblGrid>
        <w:gridCol w:w="3825"/>
      </w:tblGrid>
      <w:tr w:rsidR="002936A2" w:rsidRPr="002936A2" w:rsidTr="000675F1">
        <w:tc>
          <w:tcPr>
            <w:tcW w:w="3825" w:type="dxa"/>
            <w:hideMark/>
          </w:tcPr>
          <w:p w:rsidR="002936A2" w:rsidRPr="002936A2" w:rsidRDefault="002936A2" w:rsidP="002936A2">
            <w:pPr>
              <w:keepNext/>
              <w:tabs>
                <w:tab w:val="left" w:pos="12600"/>
              </w:tabs>
              <w:outlineLvl w:val="3"/>
              <w:rPr>
                <w:rFonts w:eastAsia="Times New Roman"/>
                <w:b/>
                <w:bCs/>
                <w:iCs/>
                <w:sz w:val="18"/>
                <w:szCs w:val="18"/>
                <w:lang w:val="uk-UA" w:eastAsia="uk-UA"/>
              </w:rPr>
            </w:pPr>
            <w:r w:rsidRPr="002936A2">
              <w:rPr>
                <w:rFonts w:eastAsia="Times New Roman"/>
                <w:b/>
                <w:bCs/>
                <w:iCs/>
                <w:sz w:val="18"/>
                <w:szCs w:val="18"/>
                <w:lang w:val="uk-UA" w:eastAsia="uk-UA"/>
              </w:rPr>
              <w:t>Додаток 2</w:t>
            </w:r>
          </w:p>
          <w:p w:rsidR="002936A2" w:rsidRPr="002936A2" w:rsidRDefault="002936A2" w:rsidP="002936A2">
            <w:pPr>
              <w:keepNext/>
              <w:tabs>
                <w:tab w:val="left" w:pos="12600"/>
              </w:tabs>
              <w:outlineLvl w:val="3"/>
              <w:rPr>
                <w:rFonts w:eastAsia="Times New Roman"/>
                <w:b/>
                <w:bCs/>
                <w:iCs/>
                <w:sz w:val="18"/>
                <w:szCs w:val="18"/>
                <w:lang w:val="uk-UA" w:eastAsia="uk-UA"/>
              </w:rPr>
            </w:pPr>
            <w:r w:rsidRPr="002936A2">
              <w:rPr>
                <w:rFonts w:eastAsia="Times New Roman"/>
                <w:b/>
                <w:bCs/>
                <w:iCs/>
                <w:sz w:val="18"/>
                <w:szCs w:val="18"/>
                <w:lang w:val="uk-UA" w:eastAsia="uk-UA"/>
              </w:rPr>
              <w:t>до наказу Міністерства охорони</w:t>
            </w:r>
          </w:p>
          <w:p w:rsidR="002936A2" w:rsidRPr="002936A2" w:rsidRDefault="002936A2" w:rsidP="002936A2">
            <w:pPr>
              <w:keepNext/>
              <w:tabs>
                <w:tab w:val="left" w:pos="12600"/>
              </w:tabs>
              <w:outlineLvl w:val="3"/>
              <w:rPr>
                <w:rFonts w:eastAsia="Times New Roman"/>
                <w:b/>
                <w:bCs/>
                <w:iCs/>
                <w:sz w:val="18"/>
                <w:szCs w:val="18"/>
                <w:lang w:val="uk-UA" w:eastAsia="uk-UA"/>
              </w:rPr>
            </w:pPr>
            <w:r w:rsidRPr="002936A2">
              <w:rPr>
                <w:rFonts w:eastAsia="Times New Roman"/>
                <w:b/>
                <w:bCs/>
                <w:iCs/>
                <w:sz w:val="18"/>
                <w:szCs w:val="18"/>
                <w:lang w:val="uk-UA" w:eastAsia="uk-UA"/>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2936A2" w:rsidRPr="002936A2" w:rsidRDefault="002936A2" w:rsidP="002936A2">
            <w:pPr>
              <w:rPr>
                <w:rFonts w:ascii="Arial" w:eastAsia="Times New Roman" w:hAnsi="Arial" w:cs="Arial"/>
                <w:b/>
                <w:sz w:val="16"/>
                <w:szCs w:val="16"/>
                <w:lang w:val="uk-UA" w:eastAsia="uk-UA"/>
              </w:rPr>
            </w:pPr>
            <w:r w:rsidRPr="002936A2">
              <w:rPr>
                <w:rFonts w:eastAsia="Times New Roman"/>
                <w:b/>
                <w:bCs/>
                <w:iCs/>
                <w:sz w:val="18"/>
                <w:szCs w:val="18"/>
                <w:u w:val="single"/>
                <w:lang w:val="uk-UA" w:eastAsia="uk-UA"/>
              </w:rPr>
              <w:t>від 11 лютого 2025 року № 240</w:t>
            </w:r>
          </w:p>
        </w:tc>
      </w:tr>
    </w:tbl>
    <w:p w:rsidR="002936A2" w:rsidRPr="002936A2" w:rsidRDefault="002936A2" w:rsidP="002936A2">
      <w:pPr>
        <w:keepNext/>
        <w:tabs>
          <w:tab w:val="left" w:pos="12600"/>
        </w:tabs>
        <w:jc w:val="center"/>
        <w:outlineLvl w:val="1"/>
        <w:rPr>
          <w:rFonts w:ascii="Arial" w:eastAsia="Times New Roman" w:hAnsi="Arial" w:cs="Arial"/>
          <w:b/>
          <w:caps/>
          <w:sz w:val="24"/>
          <w:szCs w:val="24"/>
          <w:lang w:val="uk-UA" w:eastAsia="uk-UA"/>
        </w:rPr>
      </w:pPr>
    </w:p>
    <w:p w:rsidR="002936A2" w:rsidRPr="002936A2" w:rsidRDefault="002936A2" w:rsidP="002936A2">
      <w:pPr>
        <w:keepNext/>
        <w:tabs>
          <w:tab w:val="left" w:pos="12600"/>
        </w:tabs>
        <w:jc w:val="center"/>
        <w:outlineLvl w:val="1"/>
        <w:rPr>
          <w:rFonts w:eastAsia="Times New Roman"/>
          <w:b/>
          <w:caps/>
          <w:sz w:val="28"/>
          <w:szCs w:val="28"/>
          <w:lang w:val="uk-UA" w:eastAsia="uk-UA"/>
        </w:rPr>
      </w:pPr>
      <w:r w:rsidRPr="002936A2">
        <w:rPr>
          <w:rFonts w:eastAsia="Times New Roman"/>
          <w:b/>
          <w:caps/>
          <w:sz w:val="28"/>
          <w:szCs w:val="28"/>
          <w:lang w:val="uk-UA" w:eastAsia="uk-UA"/>
        </w:rPr>
        <w:t>ПЕРЕЛІК</w:t>
      </w:r>
    </w:p>
    <w:p w:rsidR="002936A2" w:rsidRPr="002936A2" w:rsidRDefault="002936A2" w:rsidP="002936A2">
      <w:pPr>
        <w:keepNext/>
        <w:tabs>
          <w:tab w:val="left" w:pos="12600"/>
        </w:tabs>
        <w:jc w:val="center"/>
        <w:outlineLvl w:val="3"/>
        <w:rPr>
          <w:rFonts w:eastAsia="Times New Roman"/>
          <w:b/>
          <w:caps/>
          <w:sz w:val="28"/>
          <w:szCs w:val="28"/>
          <w:lang w:val="uk-UA" w:eastAsia="uk-UA"/>
        </w:rPr>
      </w:pPr>
      <w:r w:rsidRPr="002936A2">
        <w:rPr>
          <w:rFonts w:eastAsia="Times New Roman"/>
          <w:b/>
          <w:caps/>
          <w:sz w:val="28"/>
          <w:szCs w:val="28"/>
          <w:lang w:val="uk-UA" w:eastAsia="uk-UA"/>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2936A2" w:rsidRPr="002936A2" w:rsidRDefault="002936A2" w:rsidP="002936A2">
      <w:pPr>
        <w:keepNext/>
        <w:tabs>
          <w:tab w:val="left" w:pos="12600"/>
        </w:tabs>
        <w:jc w:val="center"/>
        <w:outlineLvl w:val="3"/>
        <w:rPr>
          <w:rFonts w:ascii="Arial" w:eastAsia="Times New Roman" w:hAnsi="Arial" w:cs="Arial"/>
          <w:b/>
          <w:caps/>
          <w:sz w:val="24"/>
          <w:szCs w:val="24"/>
          <w:lang w:val="uk-UA" w:eastAsia="uk-UA"/>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1701"/>
        <w:gridCol w:w="1418"/>
        <w:gridCol w:w="992"/>
        <w:gridCol w:w="1701"/>
        <w:gridCol w:w="1134"/>
        <w:gridCol w:w="2977"/>
        <w:gridCol w:w="1134"/>
        <w:gridCol w:w="992"/>
        <w:gridCol w:w="1559"/>
      </w:tblGrid>
      <w:tr w:rsidR="002936A2" w:rsidRPr="002936A2" w:rsidTr="000675F1">
        <w:trPr>
          <w:tblHeader/>
        </w:trPr>
        <w:tc>
          <w:tcPr>
            <w:tcW w:w="568" w:type="dxa"/>
            <w:tcBorders>
              <w:top w:val="single" w:sz="4" w:space="0" w:color="000000"/>
            </w:tcBorders>
            <w:shd w:val="clear" w:color="auto" w:fill="D9D9D9"/>
            <w:hideMark/>
          </w:tcPr>
          <w:p w:rsidR="002936A2" w:rsidRPr="002936A2" w:rsidRDefault="002936A2" w:rsidP="002936A2">
            <w:pPr>
              <w:tabs>
                <w:tab w:val="left" w:pos="12600"/>
              </w:tabs>
              <w:jc w:val="center"/>
              <w:rPr>
                <w:rFonts w:ascii="Arial" w:eastAsia="Times New Roman" w:hAnsi="Arial" w:cs="Arial"/>
                <w:b/>
                <w:i/>
                <w:sz w:val="16"/>
                <w:szCs w:val="16"/>
                <w:lang w:val="uk-UA" w:eastAsia="uk-UA"/>
              </w:rPr>
            </w:pPr>
            <w:r w:rsidRPr="002936A2">
              <w:rPr>
                <w:rFonts w:ascii="Arial" w:eastAsia="Times New Roman" w:hAnsi="Arial" w:cs="Arial"/>
                <w:b/>
                <w:i/>
                <w:sz w:val="16"/>
                <w:szCs w:val="16"/>
                <w:lang w:val="uk-UA" w:eastAsia="uk-UA"/>
              </w:rPr>
              <w:t>№ п/п</w:t>
            </w:r>
          </w:p>
        </w:tc>
        <w:tc>
          <w:tcPr>
            <w:tcW w:w="1559" w:type="dxa"/>
            <w:tcBorders>
              <w:top w:val="single" w:sz="4" w:space="0" w:color="000000"/>
            </w:tcBorders>
            <w:shd w:val="clear" w:color="auto" w:fill="D9D9D9"/>
          </w:tcPr>
          <w:p w:rsidR="002936A2" w:rsidRPr="002936A2" w:rsidRDefault="002936A2" w:rsidP="002936A2">
            <w:pPr>
              <w:tabs>
                <w:tab w:val="left" w:pos="12600"/>
              </w:tabs>
              <w:jc w:val="center"/>
              <w:rPr>
                <w:rFonts w:ascii="Arial" w:eastAsia="Times New Roman" w:hAnsi="Arial" w:cs="Arial"/>
                <w:b/>
                <w:i/>
                <w:sz w:val="16"/>
                <w:szCs w:val="16"/>
                <w:lang w:val="uk-UA" w:eastAsia="uk-UA"/>
              </w:rPr>
            </w:pPr>
            <w:r w:rsidRPr="002936A2">
              <w:rPr>
                <w:rFonts w:ascii="Arial" w:eastAsia="Times New Roman" w:hAnsi="Arial" w:cs="Arial"/>
                <w:b/>
                <w:i/>
                <w:sz w:val="16"/>
                <w:szCs w:val="16"/>
                <w:lang w:val="uk-UA" w:eastAsia="uk-UA"/>
              </w:rPr>
              <w:t>Назва лікарського засобу</w:t>
            </w:r>
          </w:p>
        </w:tc>
        <w:tc>
          <w:tcPr>
            <w:tcW w:w="1701" w:type="dxa"/>
            <w:tcBorders>
              <w:top w:val="single" w:sz="4" w:space="0" w:color="000000"/>
            </w:tcBorders>
            <w:shd w:val="clear" w:color="auto" w:fill="D9D9D9"/>
          </w:tcPr>
          <w:p w:rsidR="002936A2" w:rsidRPr="002936A2" w:rsidRDefault="002936A2" w:rsidP="002936A2">
            <w:pPr>
              <w:tabs>
                <w:tab w:val="left" w:pos="12600"/>
              </w:tabs>
              <w:jc w:val="center"/>
              <w:rPr>
                <w:rFonts w:ascii="Arial" w:eastAsia="Times New Roman" w:hAnsi="Arial" w:cs="Arial"/>
                <w:b/>
                <w:i/>
                <w:sz w:val="16"/>
                <w:szCs w:val="16"/>
                <w:lang w:val="uk-UA" w:eastAsia="uk-UA"/>
              </w:rPr>
            </w:pPr>
            <w:r w:rsidRPr="002936A2">
              <w:rPr>
                <w:rFonts w:ascii="Arial" w:eastAsia="Times New Roman" w:hAnsi="Arial" w:cs="Arial"/>
                <w:b/>
                <w:i/>
                <w:sz w:val="16"/>
                <w:szCs w:val="16"/>
                <w:lang w:val="uk-UA" w:eastAsia="uk-UA"/>
              </w:rPr>
              <w:t>Форма випуску (лікарська форма, упаковка)</w:t>
            </w:r>
          </w:p>
        </w:tc>
        <w:tc>
          <w:tcPr>
            <w:tcW w:w="1418" w:type="dxa"/>
            <w:tcBorders>
              <w:top w:val="single" w:sz="4" w:space="0" w:color="000000"/>
            </w:tcBorders>
            <w:shd w:val="clear" w:color="auto" w:fill="D9D9D9"/>
          </w:tcPr>
          <w:p w:rsidR="002936A2" w:rsidRPr="002936A2" w:rsidRDefault="002936A2" w:rsidP="002936A2">
            <w:pPr>
              <w:tabs>
                <w:tab w:val="left" w:pos="12600"/>
              </w:tabs>
              <w:jc w:val="center"/>
              <w:rPr>
                <w:rFonts w:ascii="Arial" w:eastAsia="Times New Roman" w:hAnsi="Arial" w:cs="Arial"/>
                <w:b/>
                <w:i/>
                <w:sz w:val="16"/>
                <w:szCs w:val="16"/>
                <w:lang w:val="uk-UA" w:eastAsia="uk-UA"/>
              </w:rPr>
            </w:pPr>
            <w:r w:rsidRPr="002936A2">
              <w:rPr>
                <w:rFonts w:ascii="Arial" w:eastAsia="Times New Roman" w:hAnsi="Arial" w:cs="Arial"/>
                <w:b/>
                <w:i/>
                <w:sz w:val="16"/>
                <w:szCs w:val="16"/>
                <w:lang w:val="uk-UA" w:eastAsia="uk-UA"/>
              </w:rPr>
              <w:t>Заявник</w:t>
            </w:r>
          </w:p>
        </w:tc>
        <w:tc>
          <w:tcPr>
            <w:tcW w:w="992" w:type="dxa"/>
            <w:tcBorders>
              <w:top w:val="single" w:sz="4" w:space="0" w:color="000000"/>
            </w:tcBorders>
            <w:shd w:val="clear" w:color="auto" w:fill="D9D9D9"/>
          </w:tcPr>
          <w:p w:rsidR="002936A2" w:rsidRPr="002936A2" w:rsidRDefault="002936A2" w:rsidP="002936A2">
            <w:pPr>
              <w:tabs>
                <w:tab w:val="left" w:pos="12600"/>
              </w:tabs>
              <w:jc w:val="center"/>
              <w:rPr>
                <w:rFonts w:ascii="Arial" w:eastAsia="Times New Roman" w:hAnsi="Arial" w:cs="Arial"/>
                <w:b/>
                <w:i/>
                <w:sz w:val="16"/>
                <w:szCs w:val="16"/>
                <w:lang w:val="uk-UA" w:eastAsia="uk-UA"/>
              </w:rPr>
            </w:pPr>
            <w:r w:rsidRPr="002936A2">
              <w:rPr>
                <w:rFonts w:ascii="Arial" w:eastAsia="Times New Roman" w:hAnsi="Arial" w:cs="Arial"/>
                <w:b/>
                <w:i/>
                <w:sz w:val="16"/>
                <w:szCs w:val="16"/>
                <w:lang w:val="uk-UA" w:eastAsia="uk-UA"/>
              </w:rPr>
              <w:t>Країна заявника</w:t>
            </w:r>
          </w:p>
        </w:tc>
        <w:tc>
          <w:tcPr>
            <w:tcW w:w="1701" w:type="dxa"/>
            <w:tcBorders>
              <w:top w:val="single" w:sz="4" w:space="0" w:color="000000"/>
            </w:tcBorders>
            <w:shd w:val="clear" w:color="auto" w:fill="D9D9D9"/>
          </w:tcPr>
          <w:p w:rsidR="002936A2" w:rsidRPr="002936A2" w:rsidRDefault="002936A2" w:rsidP="002936A2">
            <w:pPr>
              <w:tabs>
                <w:tab w:val="left" w:pos="12600"/>
              </w:tabs>
              <w:jc w:val="center"/>
              <w:rPr>
                <w:rFonts w:ascii="Arial" w:eastAsia="Times New Roman" w:hAnsi="Arial" w:cs="Arial"/>
                <w:b/>
                <w:i/>
                <w:sz w:val="16"/>
                <w:szCs w:val="16"/>
                <w:lang w:val="uk-UA" w:eastAsia="uk-UA"/>
              </w:rPr>
            </w:pPr>
            <w:r w:rsidRPr="002936A2">
              <w:rPr>
                <w:rFonts w:ascii="Arial" w:eastAsia="Times New Roman" w:hAnsi="Arial" w:cs="Arial"/>
                <w:b/>
                <w:i/>
                <w:sz w:val="16"/>
                <w:szCs w:val="16"/>
                <w:lang w:val="uk-UA" w:eastAsia="uk-UA"/>
              </w:rPr>
              <w:t>Виробник</w:t>
            </w:r>
          </w:p>
        </w:tc>
        <w:tc>
          <w:tcPr>
            <w:tcW w:w="1134" w:type="dxa"/>
            <w:tcBorders>
              <w:top w:val="single" w:sz="4" w:space="0" w:color="000000"/>
            </w:tcBorders>
            <w:shd w:val="clear" w:color="auto" w:fill="D9D9D9"/>
          </w:tcPr>
          <w:p w:rsidR="002936A2" w:rsidRPr="002936A2" w:rsidRDefault="002936A2" w:rsidP="002936A2">
            <w:pPr>
              <w:tabs>
                <w:tab w:val="left" w:pos="12600"/>
              </w:tabs>
              <w:jc w:val="center"/>
              <w:rPr>
                <w:rFonts w:ascii="Arial" w:eastAsia="Times New Roman" w:hAnsi="Arial" w:cs="Arial"/>
                <w:b/>
                <w:i/>
                <w:sz w:val="16"/>
                <w:szCs w:val="16"/>
                <w:lang w:val="uk-UA" w:eastAsia="uk-UA"/>
              </w:rPr>
            </w:pPr>
            <w:r w:rsidRPr="002936A2">
              <w:rPr>
                <w:rFonts w:ascii="Arial" w:eastAsia="Times New Roman" w:hAnsi="Arial" w:cs="Arial"/>
                <w:b/>
                <w:i/>
                <w:sz w:val="16"/>
                <w:szCs w:val="16"/>
                <w:lang w:val="uk-UA" w:eastAsia="uk-UA"/>
              </w:rPr>
              <w:t>Країна виробника</w:t>
            </w:r>
          </w:p>
        </w:tc>
        <w:tc>
          <w:tcPr>
            <w:tcW w:w="2977" w:type="dxa"/>
            <w:tcBorders>
              <w:top w:val="single" w:sz="4" w:space="0" w:color="000000"/>
            </w:tcBorders>
            <w:shd w:val="clear" w:color="auto" w:fill="D9D9D9"/>
          </w:tcPr>
          <w:p w:rsidR="002936A2" w:rsidRPr="002936A2" w:rsidRDefault="002936A2" w:rsidP="002936A2">
            <w:pPr>
              <w:tabs>
                <w:tab w:val="left" w:pos="12600"/>
              </w:tabs>
              <w:jc w:val="center"/>
              <w:rPr>
                <w:rFonts w:ascii="Arial" w:eastAsia="Times New Roman" w:hAnsi="Arial" w:cs="Arial"/>
                <w:b/>
                <w:i/>
                <w:sz w:val="16"/>
                <w:szCs w:val="16"/>
                <w:lang w:val="uk-UA" w:eastAsia="uk-UA"/>
              </w:rPr>
            </w:pPr>
            <w:r w:rsidRPr="002936A2">
              <w:rPr>
                <w:rFonts w:ascii="Arial" w:eastAsia="Times New Roman" w:hAnsi="Arial" w:cs="Arial"/>
                <w:b/>
                <w:i/>
                <w:sz w:val="16"/>
                <w:szCs w:val="16"/>
                <w:lang w:val="uk-UA" w:eastAsia="uk-UA"/>
              </w:rPr>
              <w:t>Реєстраційна процедура</w:t>
            </w:r>
          </w:p>
        </w:tc>
        <w:tc>
          <w:tcPr>
            <w:tcW w:w="1134" w:type="dxa"/>
            <w:tcBorders>
              <w:top w:val="single" w:sz="4" w:space="0" w:color="000000"/>
            </w:tcBorders>
            <w:shd w:val="clear" w:color="auto" w:fill="D9D9D9"/>
          </w:tcPr>
          <w:p w:rsidR="002936A2" w:rsidRPr="002936A2" w:rsidRDefault="002936A2" w:rsidP="002936A2">
            <w:pPr>
              <w:tabs>
                <w:tab w:val="left" w:pos="12600"/>
              </w:tabs>
              <w:jc w:val="center"/>
              <w:rPr>
                <w:rFonts w:ascii="Arial" w:eastAsia="Times New Roman" w:hAnsi="Arial" w:cs="Arial"/>
                <w:b/>
                <w:i/>
                <w:sz w:val="16"/>
                <w:szCs w:val="16"/>
                <w:lang w:val="uk-UA" w:eastAsia="uk-UA"/>
              </w:rPr>
            </w:pPr>
            <w:r w:rsidRPr="002936A2">
              <w:rPr>
                <w:rFonts w:ascii="Arial" w:eastAsia="Times New Roman" w:hAnsi="Arial" w:cs="Arial"/>
                <w:b/>
                <w:i/>
                <w:sz w:val="16"/>
                <w:szCs w:val="16"/>
                <w:lang w:val="uk-UA" w:eastAsia="uk-UA"/>
              </w:rPr>
              <w:t>Умови відпуску</w:t>
            </w:r>
          </w:p>
        </w:tc>
        <w:tc>
          <w:tcPr>
            <w:tcW w:w="992" w:type="dxa"/>
            <w:tcBorders>
              <w:top w:val="single" w:sz="4" w:space="0" w:color="000000"/>
            </w:tcBorders>
            <w:shd w:val="clear" w:color="auto" w:fill="D9D9D9"/>
          </w:tcPr>
          <w:p w:rsidR="002936A2" w:rsidRPr="002936A2" w:rsidRDefault="002936A2" w:rsidP="002936A2">
            <w:pPr>
              <w:tabs>
                <w:tab w:val="left" w:pos="12600"/>
              </w:tabs>
              <w:jc w:val="center"/>
              <w:rPr>
                <w:rFonts w:ascii="Arial" w:eastAsia="Times New Roman" w:hAnsi="Arial" w:cs="Arial"/>
                <w:b/>
                <w:i/>
                <w:sz w:val="16"/>
                <w:szCs w:val="16"/>
                <w:lang w:val="uk-UA" w:eastAsia="uk-UA"/>
              </w:rPr>
            </w:pPr>
            <w:r w:rsidRPr="002936A2">
              <w:rPr>
                <w:rFonts w:ascii="Arial" w:eastAsia="Times New Roman" w:hAnsi="Arial" w:cs="Arial"/>
                <w:b/>
                <w:i/>
                <w:sz w:val="16"/>
                <w:szCs w:val="16"/>
                <w:lang w:val="uk-UA" w:eastAsia="uk-UA"/>
              </w:rPr>
              <w:t>Рекламування</w:t>
            </w:r>
          </w:p>
        </w:tc>
        <w:tc>
          <w:tcPr>
            <w:tcW w:w="1559" w:type="dxa"/>
            <w:tcBorders>
              <w:top w:val="single" w:sz="4" w:space="0" w:color="000000"/>
            </w:tcBorders>
            <w:shd w:val="clear" w:color="auto" w:fill="D9D9D9"/>
          </w:tcPr>
          <w:p w:rsidR="002936A2" w:rsidRPr="002936A2" w:rsidRDefault="002936A2" w:rsidP="002936A2">
            <w:pPr>
              <w:tabs>
                <w:tab w:val="left" w:pos="12600"/>
              </w:tabs>
              <w:jc w:val="center"/>
              <w:rPr>
                <w:rFonts w:ascii="Arial" w:eastAsia="Times New Roman" w:hAnsi="Arial" w:cs="Arial"/>
                <w:b/>
                <w:i/>
                <w:sz w:val="16"/>
                <w:szCs w:val="16"/>
                <w:lang w:val="uk-UA" w:eastAsia="uk-UA"/>
              </w:rPr>
            </w:pPr>
            <w:r w:rsidRPr="002936A2">
              <w:rPr>
                <w:rFonts w:ascii="Arial" w:eastAsia="Times New Roman" w:hAnsi="Arial" w:cs="Arial"/>
                <w:b/>
                <w:i/>
                <w:sz w:val="16"/>
                <w:szCs w:val="16"/>
                <w:lang w:val="uk-UA" w:eastAsia="uk-UA"/>
              </w:rPr>
              <w:t>Номер реєстраційного посвідчення</w:t>
            </w:r>
          </w:p>
        </w:tc>
      </w:tr>
      <w:tr w:rsidR="002936A2" w:rsidRPr="002936A2" w:rsidTr="000675F1">
        <w:tc>
          <w:tcPr>
            <w:tcW w:w="568" w:type="dxa"/>
            <w:tcBorders>
              <w:top w:val="single" w:sz="4" w:space="0" w:color="auto"/>
              <w:left w:val="single" w:sz="4" w:space="0" w:color="000000"/>
              <w:bottom w:val="single" w:sz="4" w:space="0" w:color="auto"/>
              <w:right w:val="single" w:sz="4" w:space="0" w:color="auto"/>
            </w:tcBorders>
            <w:shd w:val="clear" w:color="auto" w:fill="FFFFFF"/>
          </w:tcPr>
          <w:p w:rsidR="002936A2" w:rsidRPr="002936A2" w:rsidRDefault="002936A2" w:rsidP="002936A2">
            <w:pPr>
              <w:numPr>
                <w:ilvl w:val="0"/>
                <w:numId w:val="2"/>
              </w:numPr>
              <w:tabs>
                <w:tab w:val="left" w:pos="12600"/>
              </w:tabs>
              <w:jc w:val="center"/>
              <w:rPr>
                <w:rFonts w:ascii="Arial" w:eastAsia="Times New Roman" w:hAnsi="Arial" w:cs="Arial"/>
                <w:b/>
                <w:sz w:val="16"/>
                <w:szCs w:val="16"/>
                <w:lang w:val="uk-UA" w:eastAsia="uk-UA"/>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936A2" w:rsidRPr="002936A2" w:rsidRDefault="002936A2" w:rsidP="002936A2">
            <w:pPr>
              <w:tabs>
                <w:tab w:val="left" w:pos="12600"/>
              </w:tabs>
              <w:rPr>
                <w:rFonts w:ascii="Arial" w:eastAsia="Times New Roman" w:hAnsi="Arial" w:cs="Arial"/>
                <w:b/>
                <w:i/>
                <w:sz w:val="16"/>
                <w:szCs w:val="16"/>
                <w:lang w:val="uk-UA" w:eastAsia="uk-UA"/>
              </w:rPr>
            </w:pPr>
            <w:r w:rsidRPr="002936A2">
              <w:rPr>
                <w:rFonts w:ascii="Arial" w:eastAsia="Times New Roman" w:hAnsi="Arial" w:cs="Arial"/>
                <w:b/>
                <w:sz w:val="16"/>
                <w:szCs w:val="16"/>
                <w:lang w:val="uk-UA" w:eastAsia="uk-UA"/>
              </w:rPr>
              <w:t>ГРИПОЦИТРОН РИНІС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 xml:space="preserve">гель назальний, 1 мг/г по 10 г у тубі; по 1 тубі у картонній коробці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ТОВАРИСТВО З ОБМЕЖЕНОЮ ВІДПОВІДАЛЬНІСТЮ «КОРПОРАЦІЯ «ЗДОРОВ’Я»</w:t>
            </w:r>
            <w:r w:rsidRPr="002936A2">
              <w:rPr>
                <w:rFonts w:ascii="Arial" w:eastAsia="Times New Roman"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перереєстрація на необмежений термін</w:t>
            </w:r>
            <w:r w:rsidRPr="002936A2">
              <w:rPr>
                <w:rFonts w:ascii="Arial" w:eastAsia="Times New Roman" w:hAnsi="Arial" w:cs="Arial"/>
                <w:sz w:val="16"/>
                <w:szCs w:val="16"/>
                <w:lang w:val="uk-UA" w:eastAsia="uk-UA"/>
              </w:rPr>
              <w:br/>
            </w:r>
            <w:r w:rsidRPr="002936A2">
              <w:rPr>
                <w:rFonts w:ascii="Arial" w:eastAsia="Times New Roman" w:hAnsi="Arial" w:cs="Arial"/>
                <w:sz w:val="16"/>
                <w:szCs w:val="16"/>
                <w:lang w:val="uk-UA" w:eastAsia="uk-UA"/>
              </w:rPr>
              <w:br/>
              <w:t>Оновлено інформацію в Інструкції для медичного застосування лікарського засобу у розділах "Протипоказання", "Особливості застосування", "Застосування у період вагітності або годування груддю" (уточнення інформації), "Передозування" відповідно до інформації з безпеки застосування діючої речовини та редаговано розділ "Упаковка".</w:t>
            </w:r>
            <w:r w:rsidRPr="002936A2">
              <w:rPr>
                <w:rFonts w:ascii="Arial" w:eastAsia="Times New Roman" w:hAnsi="Arial" w:cs="Arial"/>
                <w:sz w:val="16"/>
                <w:szCs w:val="16"/>
                <w:lang w:val="uk-UA" w:eastAsia="uk-UA"/>
              </w:rPr>
              <w:br/>
            </w:r>
            <w:r w:rsidRPr="002936A2">
              <w:rPr>
                <w:rFonts w:ascii="Arial" w:eastAsia="Times New Roman" w:hAnsi="Arial" w:cs="Arial"/>
                <w:sz w:val="16"/>
                <w:szCs w:val="16"/>
                <w:lang w:val="uk-UA" w:eastAsia="uk-UA"/>
              </w:rPr>
              <w:br/>
              <w:t>Резюме плану управління ризиками версія 2.1 додається.</w:t>
            </w:r>
            <w:r w:rsidRPr="002936A2">
              <w:rPr>
                <w:rFonts w:ascii="Arial" w:eastAsia="Times New Roman" w:hAnsi="Arial" w:cs="Arial"/>
                <w:sz w:val="16"/>
                <w:szCs w:val="16"/>
                <w:lang w:val="uk-UA" w:eastAsia="uk-UA"/>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b/>
                <w:i/>
                <w:sz w:val="16"/>
                <w:szCs w:val="16"/>
                <w:lang w:val="uk-UA" w:eastAsia="uk-UA"/>
              </w:rPr>
            </w:pPr>
            <w:r w:rsidRPr="002936A2">
              <w:rPr>
                <w:rFonts w:ascii="Arial" w:eastAsia="Times New Roman" w:hAnsi="Arial" w:cs="Arial"/>
                <w:i/>
                <w:sz w:val="16"/>
                <w:szCs w:val="16"/>
                <w:lang w:val="uk-UA" w:eastAsia="uk-UA"/>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i/>
                <w:sz w:val="16"/>
                <w:szCs w:val="16"/>
                <w:lang w:val="uk-UA" w:eastAsia="uk-UA"/>
              </w:rPr>
            </w:pPr>
            <w:r w:rsidRPr="002936A2">
              <w:rPr>
                <w:rFonts w:ascii="Arial" w:eastAsia="Times New Roman" w:hAnsi="Arial" w:cs="Arial"/>
                <w:i/>
                <w:sz w:val="16"/>
                <w:szCs w:val="16"/>
                <w:lang w:val="uk-UA" w:eastAsia="uk-UA"/>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UA/12577/01/01</w:t>
            </w:r>
          </w:p>
        </w:tc>
      </w:tr>
      <w:tr w:rsidR="002936A2" w:rsidRPr="002936A2" w:rsidTr="000675F1">
        <w:tc>
          <w:tcPr>
            <w:tcW w:w="568" w:type="dxa"/>
            <w:tcBorders>
              <w:top w:val="single" w:sz="4" w:space="0" w:color="auto"/>
              <w:left w:val="single" w:sz="4" w:space="0" w:color="000000"/>
              <w:bottom w:val="single" w:sz="4" w:space="0" w:color="auto"/>
              <w:right w:val="single" w:sz="4" w:space="0" w:color="auto"/>
            </w:tcBorders>
            <w:shd w:val="clear" w:color="auto" w:fill="FFFFFF"/>
          </w:tcPr>
          <w:p w:rsidR="002936A2" w:rsidRPr="002936A2" w:rsidRDefault="002936A2" w:rsidP="002936A2">
            <w:pPr>
              <w:numPr>
                <w:ilvl w:val="0"/>
                <w:numId w:val="2"/>
              </w:numPr>
              <w:tabs>
                <w:tab w:val="left" w:pos="12600"/>
              </w:tabs>
              <w:jc w:val="center"/>
              <w:rPr>
                <w:rFonts w:ascii="Arial" w:eastAsia="Times New Roman" w:hAnsi="Arial" w:cs="Arial"/>
                <w:b/>
                <w:sz w:val="16"/>
                <w:szCs w:val="16"/>
                <w:lang w:val="uk-UA" w:eastAsia="uk-UA"/>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936A2" w:rsidRPr="002936A2" w:rsidRDefault="002936A2" w:rsidP="002936A2">
            <w:pPr>
              <w:tabs>
                <w:tab w:val="left" w:pos="12600"/>
              </w:tabs>
              <w:rPr>
                <w:rFonts w:ascii="Arial" w:eastAsia="Times New Roman" w:hAnsi="Arial" w:cs="Arial"/>
                <w:b/>
                <w:i/>
                <w:sz w:val="16"/>
                <w:szCs w:val="16"/>
                <w:lang w:val="uk-UA" w:eastAsia="uk-UA"/>
              </w:rPr>
            </w:pPr>
            <w:r w:rsidRPr="002936A2">
              <w:rPr>
                <w:rFonts w:ascii="Arial" w:eastAsia="Times New Roman" w:hAnsi="Arial" w:cs="Arial"/>
                <w:b/>
                <w:sz w:val="16"/>
                <w:szCs w:val="16"/>
                <w:lang w:val="uk-UA" w:eastAsia="uk-UA"/>
              </w:rPr>
              <w:t>ДОЦЕТ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концентрат для розчину для інфузій, 40 мг/мл, по 0,5 мл препарату у флаконі і по 1,5 мл розчинника (розчин етанолу 13 %) у флаконі, упакованих у картонну коробку; по 2 мл препарату у флаконі і по 6 мл розчинника (розчин етанолу 13 %) у флаконі, упакованих у картонну коробку; по 3 мл препарату у флаконі і по 9 мл розчинника (розчин етанолу 13 %) у флаконі, упакованих у картонну коробку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Мілі Хелскере Лімітед</w:t>
            </w:r>
            <w:r w:rsidRPr="002936A2">
              <w:rPr>
                <w:rFonts w:ascii="Arial" w:eastAsia="Times New Roman"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Венус Ремедіс Лімітед</w:t>
            </w:r>
            <w:r w:rsidRPr="002936A2">
              <w:rPr>
                <w:rFonts w:ascii="Arial" w:eastAsia="Times New Roman" w:hAnsi="Arial" w:cs="Arial"/>
                <w:sz w:val="16"/>
                <w:szCs w:val="16"/>
                <w:lang w:val="uk-UA" w:eastAsia="uk-UA"/>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перереєстрація на необмежений термін</w:t>
            </w:r>
          </w:p>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br/>
              <w:t>Оновлено інформацію у розділах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інструкції для медичного застосування лікарського засобу відповідно до референтного лікарського засобу Таксотер, концентрат для розчину для інфузій, а також у розділі "Побічні реакції" щодо важливості звітування про побічні реакції.</w:t>
            </w:r>
            <w:r w:rsidRPr="002936A2">
              <w:rPr>
                <w:rFonts w:ascii="Arial" w:eastAsia="Times New Roman" w:hAnsi="Arial" w:cs="Arial"/>
                <w:sz w:val="16"/>
                <w:szCs w:val="16"/>
                <w:lang w:val="uk-UA" w:eastAsia="uk-UA"/>
              </w:rPr>
              <w:br/>
            </w:r>
            <w:r w:rsidRPr="002936A2">
              <w:rPr>
                <w:rFonts w:ascii="Arial" w:eastAsia="Times New Roman" w:hAnsi="Arial" w:cs="Arial"/>
                <w:sz w:val="16"/>
                <w:szCs w:val="16"/>
                <w:lang w:val="uk-UA" w:eastAsia="uk-UA"/>
              </w:rPr>
              <w:br/>
              <w:t>Резюме плану управління ризиками версія 1.1 додається.</w:t>
            </w:r>
            <w:r w:rsidRPr="002936A2">
              <w:rPr>
                <w:rFonts w:ascii="Arial" w:eastAsia="Times New Roman" w:hAnsi="Arial" w:cs="Arial"/>
                <w:sz w:val="16"/>
                <w:szCs w:val="16"/>
                <w:lang w:val="uk-UA" w:eastAsia="uk-UA"/>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b/>
                <w:i/>
                <w:sz w:val="16"/>
                <w:szCs w:val="16"/>
                <w:lang w:val="uk-UA" w:eastAsia="uk-UA"/>
              </w:rPr>
            </w:pPr>
            <w:r w:rsidRPr="002936A2">
              <w:rPr>
                <w:rFonts w:ascii="Arial" w:eastAsia="Times New Roman" w:hAnsi="Arial" w:cs="Arial"/>
                <w:i/>
                <w:sz w:val="16"/>
                <w:szCs w:val="16"/>
                <w:lang w:val="uk-UA" w:eastAsia="uk-UA"/>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i/>
                <w:sz w:val="16"/>
                <w:szCs w:val="16"/>
                <w:lang w:val="uk-UA" w:eastAsia="uk-UA"/>
              </w:rPr>
            </w:pPr>
            <w:r w:rsidRPr="002936A2">
              <w:rPr>
                <w:rFonts w:ascii="Arial" w:eastAsia="Times New Roman" w:hAnsi="Arial" w:cs="Arial"/>
                <w:i/>
                <w:sz w:val="16"/>
                <w:szCs w:val="16"/>
                <w:lang w:eastAsia="uk-UA"/>
              </w:rPr>
              <w:t xml:space="preserve">Не </w:t>
            </w:r>
            <w:r w:rsidRPr="002936A2">
              <w:rPr>
                <w:rFonts w:ascii="Arial" w:eastAsia="Times New Roman" w:hAnsi="Arial" w:cs="Arial"/>
                <w:i/>
                <w:sz w:val="16"/>
                <w:szCs w:val="16"/>
                <w:lang w:val="uk-UA" w:eastAsia="uk-UA"/>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UA/0670/01/01</w:t>
            </w:r>
          </w:p>
        </w:tc>
      </w:tr>
      <w:tr w:rsidR="002936A2" w:rsidRPr="002936A2" w:rsidTr="000675F1">
        <w:tc>
          <w:tcPr>
            <w:tcW w:w="568" w:type="dxa"/>
            <w:tcBorders>
              <w:top w:val="single" w:sz="4" w:space="0" w:color="auto"/>
              <w:left w:val="single" w:sz="4" w:space="0" w:color="000000"/>
              <w:bottom w:val="single" w:sz="4" w:space="0" w:color="auto"/>
              <w:right w:val="single" w:sz="4" w:space="0" w:color="auto"/>
            </w:tcBorders>
            <w:shd w:val="clear" w:color="auto" w:fill="FFFFFF"/>
          </w:tcPr>
          <w:p w:rsidR="002936A2" w:rsidRPr="002936A2" w:rsidRDefault="002936A2" w:rsidP="002936A2">
            <w:pPr>
              <w:numPr>
                <w:ilvl w:val="0"/>
                <w:numId w:val="2"/>
              </w:numPr>
              <w:tabs>
                <w:tab w:val="left" w:pos="12600"/>
              </w:tabs>
              <w:jc w:val="center"/>
              <w:rPr>
                <w:rFonts w:ascii="Arial" w:eastAsia="Times New Roman" w:hAnsi="Arial" w:cs="Arial"/>
                <w:b/>
                <w:sz w:val="16"/>
                <w:szCs w:val="16"/>
                <w:lang w:val="uk-UA" w:eastAsia="uk-UA"/>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936A2" w:rsidRPr="002936A2" w:rsidRDefault="002936A2" w:rsidP="002936A2">
            <w:pPr>
              <w:tabs>
                <w:tab w:val="left" w:pos="12600"/>
              </w:tabs>
              <w:rPr>
                <w:rFonts w:ascii="Arial" w:eastAsia="Times New Roman" w:hAnsi="Arial" w:cs="Arial"/>
                <w:b/>
                <w:i/>
                <w:sz w:val="16"/>
                <w:szCs w:val="16"/>
                <w:lang w:val="uk-UA" w:eastAsia="uk-UA"/>
              </w:rPr>
            </w:pPr>
            <w:r w:rsidRPr="002936A2">
              <w:rPr>
                <w:rFonts w:ascii="Arial" w:eastAsia="Times New Roman" w:hAnsi="Arial" w:cs="Arial"/>
                <w:b/>
                <w:sz w:val="16"/>
                <w:szCs w:val="16"/>
                <w:lang w:val="uk-UA" w:eastAsia="uk-UA"/>
              </w:rPr>
              <w:t>ІМАТИНІБ ГРІНДЕКС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rPr>
                <w:rFonts w:ascii="Arial" w:eastAsia="Times New Roman" w:hAnsi="Arial" w:cs="Arial"/>
                <w:sz w:val="16"/>
                <w:szCs w:val="16"/>
                <w:lang w:eastAsia="uk-UA"/>
              </w:rPr>
            </w:pPr>
            <w:r w:rsidRPr="002936A2">
              <w:rPr>
                <w:rFonts w:ascii="Arial" w:eastAsia="Times New Roman" w:hAnsi="Arial" w:cs="Arial"/>
                <w:sz w:val="16"/>
                <w:szCs w:val="16"/>
                <w:lang w:eastAsia="uk-UA"/>
              </w:rPr>
              <w:t>капсули тверді, по 100 мг по 10 капсул у блістері; по 6 або 12 блістерів у пачці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eastAsia="uk-UA"/>
              </w:rPr>
            </w:pPr>
            <w:r w:rsidRPr="002936A2">
              <w:rPr>
                <w:rFonts w:ascii="Arial" w:eastAsia="Times New Roman" w:hAnsi="Arial" w:cs="Arial"/>
                <w:sz w:val="16"/>
                <w:szCs w:val="16"/>
                <w:lang w:eastAsia="uk-UA"/>
              </w:rPr>
              <w:t>АТ "Гріндекс"</w:t>
            </w:r>
            <w:r w:rsidRPr="002936A2">
              <w:rPr>
                <w:rFonts w:ascii="Arial" w:eastAsia="Times New Roman" w:hAnsi="Arial" w:cs="Arial"/>
                <w:sz w:val="16"/>
                <w:szCs w:val="16"/>
                <w:lang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Латвія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перереєстрація на необмежений термін</w:t>
            </w:r>
            <w:r w:rsidRPr="002936A2">
              <w:rPr>
                <w:rFonts w:ascii="Arial" w:eastAsia="Times New Roman" w:hAnsi="Arial" w:cs="Arial"/>
                <w:sz w:val="16"/>
                <w:szCs w:val="16"/>
                <w:lang w:val="uk-UA" w:eastAsia="uk-UA"/>
              </w:rPr>
              <w:br/>
              <w:t>Оновлено інформацію в інструкції для медичного застосування лікарського засобу в розділах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інформації референтного лікарського засобу (Glivec 100 mg hard capsules), а також оновлено інформацію в розділі "Побічні реакції" інструкції для медичного застосування лікарського засобу щодо важливості звітування про побічні реакції.</w:t>
            </w:r>
            <w:r w:rsidRPr="002936A2">
              <w:rPr>
                <w:rFonts w:ascii="Arial" w:eastAsia="Times New Roman" w:hAnsi="Arial" w:cs="Arial"/>
                <w:sz w:val="16"/>
                <w:szCs w:val="16"/>
                <w:lang w:val="uk-UA" w:eastAsia="uk-UA"/>
              </w:rPr>
              <w:br/>
            </w:r>
            <w:r w:rsidRPr="002936A2">
              <w:rPr>
                <w:rFonts w:ascii="Arial" w:eastAsia="Times New Roman" w:hAnsi="Arial" w:cs="Arial"/>
                <w:sz w:val="16"/>
                <w:szCs w:val="16"/>
                <w:lang w:val="uk-UA" w:eastAsia="uk-UA"/>
              </w:rPr>
              <w:br/>
              <w:t>Резюме плану управління ризиками версія 2.2 додається.</w:t>
            </w:r>
            <w:r w:rsidRPr="002936A2">
              <w:rPr>
                <w:rFonts w:ascii="Arial" w:eastAsia="Times New Roman" w:hAnsi="Arial" w:cs="Arial"/>
                <w:sz w:val="16"/>
                <w:szCs w:val="16"/>
                <w:lang w:val="uk-UA" w:eastAsia="uk-UA"/>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b/>
                <w:i/>
                <w:sz w:val="16"/>
                <w:szCs w:val="16"/>
                <w:lang w:val="uk-UA" w:eastAsia="uk-UA"/>
              </w:rPr>
            </w:pPr>
            <w:r w:rsidRPr="002936A2">
              <w:rPr>
                <w:rFonts w:ascii="Arial" w:eastAsia="Times New Roman" w:hAnsi="Arial" w:cs="Arial"/>
                <w:i/>
                <w:sz w:val="16"/>
                <w:szCs w:val="16"/>
                <w:lang w:val="uk-UA" w:eastAsia="uk-UA"/>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i/>
                <w:sz w:val="16"/>
                <w:szCs w:val="16"/>
                <w:lang w:val="uk-UA" w:eastAsia="uk-UA"/>
              </w:rPr>
            </w:pPr>
            <w:r w:rsidRPr="002936A2">
              <w:rPr>
                <w:rFonts w:ascii="Arial" w:eastAsia="Times New Roman" w:hAnsi="Arial" w:cs="Arial"/>
                <w:i/>
                <w:sz w:val="16"/>
                <w:szCs w:val="16"/>
                <w:lang w:eastAsia="uk-UA"/>
              </w:rPr>
              <w:t xml:space="preserve">Не </w:t>
            </w:r>
            <w:r w:rsidRPr="002936A2">
              <w:rPr>
                <w:rFonts w:ascii="Arial" w:eastAsia="Times New Roman" w:hAnsi="Arial" w:cs="Arial"/>
                <w:i/>
                <w:sz w:val="16"/>
                <w:szCs w:val="16"/>
                <w:lang w:val="uk-UA" w:eastAsia="uk-UA"/>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UA/14082/01/01</w:t>
            </w:r>
          </w:p>
        </w:tc>
      </w:tr>
      <w:tr w:rsidR="002936A2" w:rsidRPr="002936A2" w:rsidTr="000675F1">
        <w:tc>
          <w:tcPr>
            <w:tcW w:w="568" w:type="dxa"/>
            <w:tcBorders>
              <w:top w:val="single" w:sz="4" w:space="0" w:color="auto"/>
              <w:left w:val="single" w:sz="4" w:space="0" w:color="000000"/>
              <w:bottom w:val="single" w:sz="4" w:space="0" w:color="auto"/>
              <w:right w:val="single" w:sz="4" w:space="0" w:color="auto"/>
            </w:tcBorders>
            <w:shd w:val="clear" w:color="auto" w:fill="FFFFFF"/>
          </w:tcPr>
          <w:p w:rsidR="002936A2" w:rsidRPr="002936A2" w:rsidRDefault="002936A2" w:rsidP="002936A2">
            <w:pPr>
              <w:numPr>
                <w:ilvl w:val="0"/>
                <w:numId w:val="2"/>
              </w:numPr>
              <w:tabs>
                <w:tab w:val="left" w:pos="12600"/>
              </w:tabs>
              <w:jc w:val="center"/>
              <w:rPr>
                <w:rFonts w:ascii="Arial" w:eastAsia="Times New Roman" w:hAnsi="Arial" w:cs="Arial"/>
                <w:b/>
                <w:sz w:val="16"/>
                <w:szCs w:val="16"/>
                <w:lang w:val="uk-UA" w:eastAsia="uk-UA"/>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936A2" w:rsidRPr="002936A2" w:rsidRDefault="002936A2" w:rsidP="002936A2">
            <w:pPr>
              <w:tabs>
                <w:tab w:val="left" w:pos="12600"/>
              </w:tabs>
              <w:rPr>
                <w:rFonts w:ascii="Arial" w:eastAsia="Times New Roman" w:hAnsi="Arial" w:cs="Arial"/>
                <w:b/>
                <w:i/>
                <w:sz w:val="16"/>
                <w:szCs w:val="16"/>
                <w:lang w:val="uk-UA" w:eastAsia="uk-UA"/>
              </w:rPr>
            </w:pPr>
            <w:r w:rsidRPr="002936A2">
              <w:rPr>
                <w:rFonts w:ascii="Arial" w:eastAsia="Times New Roman" w:hAnsi="Arial" w:cs="Arial"/>
                <w:b/>
                <w:sz w:val="16"/>
                <w:szCs w:val="16"/>
                <w:lang w:val="uk-UA" w:eastAsia="uk-UA"/>
              </w:rPr>
              <w:t>МЕТФОРМІНУ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порошок кристалічний (субстанція) у пакетах подвійних поліетиленових для фармацевтичного застосування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АТ "КИЇВСЬКИЙ ВІТАМІННИЙ ЗАВОД"</w:t>
            </w:r>
            <w:r w:rsidRPr="002936A2">
              <w:rPr>
                <w:rFonts w:ascii="Arial" w:eastAsia="Times New Roman"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Хармен Файночем Лімітед</w:t>
            </w:r>
            <w:r w:rsidRPr="002936A2">
              <w:rPr>
                <w:rFonts w:ascii="Arial" w:eastAsia="Times New Roman" w:hAnsi="Arial" w:cs="Arial"/>
                <w:sz w:val="16"/>
                <w:szCs w:val="16"/>
                <w:lang w:val="uk-UA" w:eastAsia="uk-UA"/>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b/>
                <w:i/>
                <w:sz w:val="16"/>
                <w:szCs w:val="16"/>
                <w:lang w:val="uk-UA" w:eastAsia="uk-UA"/>
              </w:rPr>
            </w:pPr>
            <w:r w:rsidRPr="002936A2">
              <w:rPr>
                <w:rFonts w:ascii="Arial" w:eastAsia="Times New Roman" w:hAnsi="Arial" w:cs="Arial"/>
                <w:i/>
                <w:sz w:val="16"/>
                <w:szCs w:val="16"/>
                <w:lang w:val="uk-UA" w:eastAsia="uk-UA"/>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i/>
                <w:sz w:val="16"/>
                <w:szCs w:val="16"/>
                <w:lang w:val="uk-UA" w:eastAsia="uk-UA"/>
              </w:rPr>
            </w:pPr>
            <w:r w:rsidRPr="002936A2">
              <w:rPr>
                <w:rFonts w:ascii="Arial" w:eastAsia="Times New Roman" w:hAnsi="Arial" w:cs="Arial"/>
                <w:i/>
                <w:sz w:val="16"/>
                <w:szCs w:val="16"/>
                <w:lang w:eastAsia="uk-UA"/>
              </w:rPr>
              <w:t xml:space="preserve">Не </w:t>
            </w:r>
            <w:r w:rsidRPr="002936A2">
              <w:rPr>
                <w:rFonts w:ascii="Arial" w:eastAsia="Times New Roman" w:hAnsi="Arial" w:cs="Arial"/>
                <w:i/>
                <w:sz w:val="16"/>
                <w:szCs w:val="16"/>
                <w:lang w:val="uk-UA" w:eastAsia="uk-UA"/>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UA/18008/01/01</w:t>
            </w:r>
          </w:p>
        </w:tc>
      </w:tr>
      <w:tr w:rsidR="002936A2" w:rsidRPr="002936A2" w:rsidTr="000675F1">
        <w:tc>
          <w:tcPr>
            <w:tcW w:w="568" w:type="dxa"/>
            <w:tcBorders>
              <w:top w:val="single" w:sz="4" w:space="0" w:color="auto"/>
              <w:left w:val="single" w:sz="4" w:space="0" w:color="000000"/>
              <w:bottom w:val="single" w:sz="4" w:space="0" w:color="auto"/>
              <w:right w:val="single" w:sz="4" w:space="0" w:color="auto"/>
            </w:tcBorders>
            <w:shd w:val="clear" w:color="auto" w:fill="FFFFFF"/>
          </w:tcPr>
          <w:p w:rsidR="002936A2" w:rsidRPr="002936A2" w:rsidRDefault="002936A2" w:rsidP="002936A2">
            <w:pPr>
              <w:numPr>
                <w:ilvl w:val="0"/>
                <w:numId w:val="2"/>
              </w:numPr>
              <w:tabs>
                <w:tab w:val="left" w:pos="12600"/>
              </w:tabs>
              <w:jc w:val="center"/>
              <w:rPr>
                <w:rFonts w:ascii="Arial" w:eastAsia="Times New Roman" w:hAnsi="Arial" w:cs="Arial"/>
                <w:b/>
                <w:sz w:val="16"/>
                <w:szCs w:val="16"/>
                <w:lang w:val="uk-UA" w:eastAsia="uk-UA"/>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936A2" w:rsidRPr="002936A2" w:rsidRDefault="002936A2" w:rsidP="002936A2">
            <w:pPr>
              <w:tabs>
                <w:tab w:val="left" w:pos="12600"/>
              </w:tabs>
              <w:rPr>
                <w:rFonts w:ascii="Arial" w:eastAsia="Times New Roman" w:hAnsi="Arial" w:cs="Arial"/>
                <w:b/>
                <w:i/>
                <w:sz w:val="16"/>
                <w:szCs w:val="16"/>
                <w:lang w:val="uk-UA" w:eastAsia="uk-UA"/>
              </w:rPr>
            </w:pPr>
            <w:r w:rsidRPr="002936A2">
              <w:rPr>
                <w:rFonts w:ascii="Arial" w:eastAsia="Times New Roman" w:hAnsi="Arial" w:cs="Arial"/>
                <w:b/>
                <w:sz w:val="16"/>
                <w:szCs w:val="16"/>
                <w:lang w:val="uk-UA" w:eastAsia="uk-UA"/>
              </w:rPr>
              <w:t>ПЕЛОРСІН®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таблетки, вкриті плівковою оболонко, по 20 мг по 10 таблеток у блістері, по 2 блістери у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АТ "Фармак"</w:t>
            </w:r>
            <w:r w:rsidRPr="002936A2">
              <w:rPr>
                <w:rFonts w:ascii="Arial" w:eastAsia="Times New Roman"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перереєстрація на необмежений термін</w:t>
            </w:r>
            <w:r w:rsidRPr="002936A2">
              <w:rPr>
                <w:rFonts w:ascii="Arial" w:eastAsia="Times New Roman" w:hAnsi="Arial" w:cs="Arial"/>
                <w:sz w:val="16"/>
                <w:szCs w:val="16"/>
                <w:lang w:val="uk-UA" w:eastAsia="uk-UA"/>
              </w:rPr>
              <w:br/>
            </w:r>
            <w:r w:rsidRPr="002936A2">
              <w:rPr>
                <w:rFonts w:ascii="Arial" w:eastAsia="Times New Roman" w:hAnsi="Arial" w:cs="Arial"/>
                <w:sz w:val="16"/>
                <w:szCs w:val="16"/>
                <w:lang w:val="uk-UA" w:eastAsia="uk-UA"/>
              </w:rPr>
              <w:br/>
              <w:t>Оновлено інформацію в інструкції для медичного застосування у розділах "Взаємодія з іншими лікарськими засобами та інші види взаємодій", "Спосіб застосування та дози", "Побічні реакції" щодо безпеки застосування лікарського засобу.</w:t>
            </w:r>
            <w:r w:rsidRPr="002936A2">
              <w:rPr>
                <w:rFonts w:ascii="Arial" w:eastAsia="Times New Roman" w:hAnsi="Arial" w:cs="Arial"/>
                <w:sz w:val="16"/>
                <w:szCs w:val="16"/>
                <w:lang w:val="uk-UA" w:eastAsia="uk-UA"/>
              </w:rPr>
              <w:br/>
            </w:r>
            <w:r w:rsidRPr="002936A2">
              <w:rPr>
                <w:rFonts w:ascii="Arial" w:eastAsia="Times New Roman" w:hAnsi="Arial" w:cs="Arial"/>
                <w:sz w:val="16"/>
                <w:szCs w:val="16"/>
                <w:lang w:val="uk-UA" w:eastAsia="uk-UA"/>
              </w:rPr>
              <w:br/>
              <w:t>Резюме плану управління ризиками версія 8 додається.</w:t>
            </w:r>
            <w:r w:rsidRPr="002936A2">
              <w:rPr>
                <w:rFonts w:ascii="Arial" w:eastAsia="Times New Roman" w:hAnsi="Arial" w:cs="Arial"/>
                <w:sz w:val="16"/>
                <w:szCs w:val="16"/>
                <w:lang w:val="uk-UA" w:eastAsia="uk-UA"/>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b/>
                <w:i/>
                <w:sz w:val="16"/>
                <w:szCs w:val="16"/>
                <w:lang w:val="uk-UA" w:eastAsia="uk-UA"/>
              </w:rPr>
            </w:pPr>
            <w:r w:rsidRPr="002936A2">
              <w:rPr>
                <w:rFonts w:ascii="Arial" w:eastAsia="Times New Roman" w:hAnsi="Arial" w:cs="Arial"/>
                <w:i/>
                <w:sz w:val="16"/>
                <w:szCs w:val="16"/>
                <w:lang w:val="uk-UA" w:eastAsia="uk-UA"/>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i/>
                <w:sz w:val="16"/>
                <w:szCs w:val="16"/>
                <w:lang w:val="uk-UA" w:eastAsia="uk-UA"/>
              </w:rPr>
            </w:pPr>
            <w:r w:rsidRPr="002936A2">
              <w:rPr>
                <w:rFonts w:ascii="Arial" w:eastAsia="Times New Roman" w:hAnsi="Arial" w:cs="Arial"/>
                <w:i/>
                <w:sz w:val="16"/>
                <w:szCs w:val="16"/>
                <w:lang w:val="uk-UA" w:eastAsia="uk-UA"/>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UA/16343/03/01</w:t>
            </w:r>
          </w:p>
        </w:tc>
      </w:tr>
      <w:tr w:rsidR="002936A2" w:rsidRPr="002936A2" w:rsidTr="000675F1">
        <w:tc>
          <w:tcPr>
            <w:tcW w:w="568" w:type="dxa"/>
            <w:tcBorders>
              <w:top w:val="single" w:sz="4" w:space="0" w:color="auto"/>
              <w:left w:val="single" w:sz="4" w:space="0" w:color="000000"/>
              <w:bottom w:val="single" w:sz="4" w:space="0" w:color="auto"/>
              <w:right w:val="single" w:sz="4" w:space="0" w:color="auto"/>
            </w:tcBorders>
            <w:shd w:val="clear" w:color="auto" w:fill="FFFFFF"/>
          </w:tcPr>
          <w:p w:rsidR="002936A2" w:rsidRPr="002936A2" w:rsidRDefault="002936A2" w:rsidP="002936A2">
            <w:pPr>
              <w:numPr>
                <w:ilvl w:val="0"/>
                <w:numId w:val="2"/>
              </w:numPr>
              <w:tabs>
                <w:tab w:val="left" w:pos="12600"/>
              </w:tabs>
              <w:jc w:val="center"/>
              <w:rPr>
                <w:rFonts w:ascii="Arial" w:eastAsia="Times New Roman" w:hAnsi="Arial" w:cs="Arial"/>
                <w:b/>
                <w:sz w:val="16"/>
                <w:szCs w:val="16"/>
                <w:lang w:val="uk-UA" w:eastAsia="uk-UA"/>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936A2" w:rsidRPr="002936A2" w:rsidRDefault="002936A2" w:rsidP="002936A2">
            <w:pPr>
              <w:tabs>
                <w:tab w:val="left" w:pos="12600"/>
              </w:tabs>
              <w:rPr>
                <w:rFonts w:ascii="Arial" w:eastAsia="Times New Roman" w:hAnsi="Arial" w:cs="Arial"/>
                <w:b/>
                <w:i/>
                <w:sz w:val="16"/>
                <w:szCs w:val="16"/>
                <w:lang w:val="uk-UA" w:eastAsia="uk-UA"/>
              </w:rPr>
            </w:pPr>
            <w:r w:rsidRPr="002936A2">
              <w:rPr>
                <w:rFonts w:ascii="Arial" w:eastAsia="Times New Roman" w:hAnsi="Arial" w:cs="Arial"/>
                <w:b/>
                <w:sz w:val="16"/>
                <w:szCs w:val="16"/>
                <w:lang w:val="uk-UA" w:eastAsia="uk-UA"/>
              </w:rPr>
              <w:t>УЛЬТРАЦЕФ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порошок для розчину для ін'єкцій по 0,5 г; in bulk: по 10 флаконів з порошком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 xml:space="preserve">ТОВ «ІСТФАРМ» </w:t>
            </w:r>
            <w:r w:rsidRPr="002936A2">
              <w:rPr>
                <w:rFonts w:ascii="Arial" w:eastAsia="Times New Roman"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 xml:space="preserve">НСПС Хебей Хуамінь Фармасьютікал Компані Лімітед </w:t>
            </w:r>
            <w:r w:rsidRPr="002936A2">
              <w:rPr>
                <w:rFonts w:ascii="Arial" w:eastAsia="Times New Roman" w:hAnsi="Arial" w:cs="Arial"/>
                <w:sz w:val="16"/>
                <w:szCs w:val="16"/>
                <w:lang w:val="uk-UA" w:eastAsia="uk-UA"/>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Китай</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перереєстрація на необмежений термін</w:t>
            </w:r>
            <w:r w:rsidRPr="002936A2">
              <w:rPr>
                <w:rFonts w:ascii="Arial" w:eastAsia="Times New Roman" w:hAnsi="Arial" w:cs="Arial"/>
                <w:sz w:val="16"/>
                <w:szCs w:val="16"/>
                <w:lang w:val="uk-UA" w:eastAsia="uk-UA"/>
              </w:rPr>
              <w:br/>
            </w:r>
            <w:r w:rsidRPr="002936A2">
              <w:rPr>
                <w:rFonts w:ascii="Arial" w:eastAsia="Times New Roman" w:hAnsi="Arial" w:cs="Arial"/>
                <w:sz w:val="16"/>
                <w:szCs w:val="16"/>
                <w:lang w:val="uk-UA" w:eastAsia="uk-UA"/>
              </w:rPr>
              <w:br/>
              <w:t>Резюме плану управління ризиками версія 2.2 додається.</w:t>
            </w:r>
            <w:r w:rsidRPr="002936A2">
              <w:rPr>
                <w:rFonts w:ascii="Arial" w:eastAsia="Times New Roman" w:hAnsi="Arial" w:cs="Arial"/>
                <w:sz w:val="16"/>
                <w:szCs w:val="16"/>
                <w:lang w:val="uk-UA" w:eastAsia="uk-UA"/>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b/>
                <w:i/>
                <w:sz w:val="16"/>
                <w:szCs w:val="16"/>
                <w:lang w:val="uk-UA" w:eastAsia="uk-UA"/>
              </w:rPr>
            </w:pPr>
            <w:r w:rsidRPr="002936A2">
              <w:rPr>
                <w:rFonts w:ascii="Arial" w:eastAsia="Times New Roman" w:hAnsi="Arial" w:cs="Arial"/>
                <w:i/>
                <w:sz w:val="16"/>
                <w:szCs w:val="16"/>
                <w:lang w:val="uk-UA" w:eastAsia="uk-UA"/>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i/>
                <w:sz w:val="16"/>
                <w:szCs w:val="16"/>
                <w:lang w:val="uk-UA" w:eastAsia="uk-UA"/>
              </w:rPr>
            </w:pPr>
            <w:r w:rsidRPr="002936A2">
              <w:rPr>
                <w:rFonts w:ascii="Arial" w:eastAsia="Times New Roman" w:hAnsi="Arial" w:cs="Arial"/>
                <w:i/>
                <w:sz w:val="16"/>
                <w:szCs w:val="16"/>
                <w:lang w:eastAsia="uk-UA"/>
              </w:rPr>
              <w:t xml:space="preserve">Не </w:t>
            </w:r>
            <w:r w:rsidRPr="002936A2">
              <w:rPr>
                <w:rFonts w:ascii="Arial" w:eastAsia="Times New Roman" w:hAnsi="Arial" w:cs="Arial"/>
                <w:i/>
                <w:sz w:val="16"/>
                <w:szCs w:val="16"/>
                <w:lang w:val="uk-UA" w:eastAsia="uk-UA"/>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UA/17063/01/01</w:t>
            </w:r>
          </w:p>
        </w:tc>
      </w:tr>
      <w:tr w:rsidR="002936A2" w:rsidRPr="002936A2" w:rsidTr="000675F1">
        <w:tc>
          <w:tcPr>
            <w:tcW w:w="568" w:type="dxa"/>
            <w:tcBorders>
              <w:top w:val="single" w:sz="4" w:space="0" w:color="auto"/>
              <w:left w:val="single" w:sz="4" w:space="0" w:color="000000"/>
              <w:bottom w:val="single" w:sz="4" w:space="0" w:color="auto"/>
              <w:right w:val="single" w:sz="4" w:space="0" w:color="auto"/>
            </w:tcBorders>
            <w:shd w:val="clear" w:color="auto" w:fill="FFFFFF"/>
          </w:tcPr>
          <w:p w:rsidR="002936A2" w:rsidRPr="002936A2" w:rsidRDefault="002936A2" w:rsidP="002936A2">
            <w:pPr>
              <w:numPr>
                <w:ilvl w:val="0"/>
                <w:numId w:val="2"/>
              </w:numPr>
              <w:tabs>
                <w:tab w:val="left" w:pos="12600"/>
              </w:tabs>
              <w:jc w:val="center"/>
              <w:rPr>
                <w:rFonts w:ascii="Arial" w:eastAsia="Times New Roman" w:hAnsi="Arial" w:cs="Arial"/>
                <w:b/>
                <w:sz w:val="16"/>
                <w:szCs w:val="16"/>
                <w:lang w:val="uk-UA" w:eastAsia="uk-UA"/>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936A2" w:rsidRPr="002936A2" w:rsidRDefault="002936A2" w:rsidP="002936A2">
            <w:pPr>
              <w:tabs>
                <w:tab w:val="left" w:pos="12600"/>
              </w:tabs>
              <w:rPr>
                <w:rFonts w:ascii="Arial" w:eastAsia="Times New Roman" w:hAnsi="Arial" w:cs="Arial"/>
                <w:b/>
                <w:i/>
                <w:sz w:val="16"/>
                <w:szCs w:val="16"/>
                <w:lang w:val="uk-UA" w:eastAsia="uk-UA"/>
              </w:rPr>
            </w:pPr>
            <w:r w:rsidRPr="002936A2">
              <w:rPr>
                <w:rFonts w:ascii="Arial" w:eastAsia="Times New Roman" w:hAnsi="Arial" w:cs="Arial"/>
                <w:b/>
                <w:sz w:val="16"/>
                <w:szCs w:val="16"/>
                <w:lang w:val="uk-UA" w:eastAsia="uk-UA"/>
              </w:rPr>
              <w:t>УЛЬТРАЦЕФ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порошок для розчину для ін'єкцій по 1,0 г in bulk: по 10 флаконів з порошком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 xml:space="preserve">ТОВ «ІСТФАРМ» </w:t>
            </w:r>
            <w:r w:rsidRPr="002936A2">
              <w:rPr>
                <w:rFonts w:ascii="Arial" w:eastAsia="Times New Roman"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 xml:space="preserve">НСПС Хебей Хуамінь Фармасьютікал Компані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Китай</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перереєстрація на необмежений термін</w:t>
            </w:r>
            <w:r w:rsidRPr="002936A2">
              <w:rPr>
                <w:rFonts w:ascii="Arial" w:eastAsia="Times New Roman" w:hAnsi="Arial" w:cs="Arial"/>
                <w:sz w:val="16"/>
                <w:szCs w:val="16"/>
                <w:lang w:val="uk-UA" w:eastAsia="uk-UA"/>
              </w:rPr>
              <w:br/>
            </w:r>
            <w:r w:rsidRPr="002936A2">
              <w:rPr>
                <w:rFonts w:ascii="Arial" w:eastAsia="Times New Roman" w:hAnsi="Arial" w:cs="Arial"/>
                <w:sz w:val="16"/>
                <w:szCs w:val="16"/>
                <w:lang w:val="uk-UA" w:eastAsia="uk-UA"/>
              </w:rPr>
              <w:br/>
              <w:t>Резюме плану управління ризиками версія 2.2 додається.</w:t>
            </w:r>
            <w:r w:rsidRPr="002936A2">
              <w:rPr>
                <w:rFonts w:ascii="Arial" w:eastAsia="Times New Roman" w:hAnsi="Arial" w:cs="Arial"/>
                <w:sz w:val="16"/>
                <w:szCs w:val="16"/>
                <w:lang w:val="uk-UA" w:eastAsia="uk-UA"/>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b/>
                <w:i/>
                <w:sz w:val="16"/>
                <w:szCs w:val="16"/>
                <w:lang w:val="uk-UA" w:eastAsia="uk-UA"/>
              </w:rPr>
            </w:pPr>
            <w:r w:rsidRPr="002936A2">
              <w:rPr>
                <w:rFonts w:ascii="Arial" w:eastAsia="Times New Roman" w:hAnsi="Arial" w:cs="Arial"/>
                <w:i/>
                <w:sz w:val="16"/>
                <w:szCs w:val="16"/>
                <w:lang w:val="uk-UA" w:eastAsia="uk-UA"/>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i/>
                <w:sz w:val="16"/>
                <w:szCs w:val="16"/>
                <w:lang w:val="uk-UA" w:eastAsia="uk-UA"/>
              </w:rPr>
            </w:pPr>
            <w:r w:rsidRPr="002936A2">
              <w:rPr>
                <w:rFonts w:ascii="Arial" w:eastAsia="Times New Roman" w:hAnsi="Arial" w:cs="Arial"/>
                <w:i/>
                <w:sz w:val="16"/>
                <w:szCs w:val="16"/>
                <w:lang w:eastAsia="uk-UA"/>
              </w:rPr>
              <w:t xml:space="preserve">Не </w:t>
            </w:r>
            <w:r w:rsidRPr="002936A2">
              <w:rPr>
                <w:rFonts w:ascii="Arial" w:eastAsia="Times New Roman" w:hAnsi="Arial" w:cs="Arial"/>
                <w:i/>
                <w:sz w:val="16"/>
                <w:szCs w:val="16"/>
                <w:lang w:val="uk-UA" w:eastAsia="uk-UA"/>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UA/17063/01/02</w:t>
            </w:r>
          </w:p>
        </w:tc>
      </w:tr>
      <w:tr w:rsidR="002936A2" w:rsidRPr="002936A2" w:rsidTr="000675F1">
        <w:tc>
          <w:tcPr>
            <w:tcW w:w="568" w:type="dxa"/>
            <w:tcBorders>
              <w:top w:val="single" w:sz="4" w:space="0" w:color="auto"/>
              <w:left w:val="single" w:sz="4" w:space="0" w:color="000000"/>
              <w:bottom w:val="single" w:sz="4" w:space="0" w:color="auto"/>
              <w:right w:val="single" w:sz="4" w:space="0" w:color="auto"/>
            </w:tcBorders>
            <w:shd w:val="clear" w:color="auto" w:fill="FFFFFF"/>
          </w:tcPr>
          <w:p w:rsidR="002936A2" w:rsidRPr="002936A2" w:rsidRDefault="002936A2" w:rsidP="002936A2">
            <w:pPr>
              <w:numPr>
                <w:ilvl w:val="0"/>
                <w:numId w:val="2"/>
              </w:numPr>
              <w:tabs>
                <w:tab w:val="left" w:pos="12600"/>
              </w:tabs>
              <w:jc w:val="center"/>
              <w:rPr>
                <w:rFonts w:ascii="Arial" w:eastAsia="Times New Roman" w:hAnsi="Arial" w:cs="Arial"/>
                <w:b/>
                <w:sz w:val="16"/>
                <w:szCs w:val="16"/>
                <w:lang w:val="uk-UA" w:eastAsia="uk-UA"/>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936A2" w:rsidRPr="002936A2" w:rsidRDefault="002936A2" w:rsidP="002936A2">
            <w:pPr>
              <w:tabs>
                <w:tab w:val="left" w:pos="12600"/>
              </w:tabs>
              <w:rPr>
                <w:rFonts w:ascii="Arial" w:eastAsia="Times New Roman" w:hAnsi="Arial" w:cs="Arial"/>
                <w:b/>
                <w:i/>
                <w:sz w:val="16"/>
                <w:szCs w:val="16"/>
                <w:lang w:val="uk-UA" w:eastAsia="uk-UA"/>
              </w:rPr>
            </w:pPr>
            <w:r w:rsidRPr="002936A2">
              <w:rPr>
                <w:rFonts w:ascii="Arial" w:eastAsia="Times New Roman" w:hAnsi="Arial" w:cs="Arial"/>
                <w:b/>
                <w:sz w:val="16"/>
                <w:szCs w:val="16"/>
                <w:lang w:val="uk-UA" w:eastAsia="uk-UA"/>
              </w:rPr>
              <w:t>УЛЬТРАЦЕФ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порошок для розчину для ін`єкцій по 1,0 г, по 1 або по 10 флаконів з порошком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 xml:space="preserve">ТОВ «ІСТФАРМ»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НСПС Хебей Хуамінь Фармасьютікал Компані Лімітед</w:t>
            </w:r>
            <w:r w:rsidRPr="002936A2">
              <w:rPr>
                <w:rFonts w:ascii="Arial" w:eastAsia="Times New Roman" w:hAnsi="Arial" w:cs="Arial"/>
                <w:sz w:val="16"/>
                <w:szCs w:val="16"/>
                <w:lang w:val="uk-UA" w:eastAsia="uk-UA"/>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Китай</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перереєстрація на необмежений термін</w:t>
            </w:r>
          </w:p>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br/>
              <w:t>Оновлено інформацію в інструкції для медичного застосування лікарського засобу у розділах "Фармакологічні властивості", "Показання" (редагування інформації), "Особливості застосування", "Спосіб застосування та дози", "Побічні реакції", "Несумісність" відповідно до інформації щодо медичного застосування референтного лікарського засобу (Rocephin, рowder for solution for injection or infusion, 1g, 0,5g), а також у розділі "Побічні реакції" щодо важливості звітування про побічні реакції.</w:t>
            </w:r>
            <w:r w:rsidRPr="002936A2">
              <w:rPr>
                <w:rFonts w:ascii="Arial" w:eastAsia="Times New Roman" w:hAnsi="Arial" w:cs="Arial"/>
                <w:sz w:val="16"/>
                <w:szCs w:val="16"/>
                <w:lang w:val="uk-UA" w:eastAsia="uk-UA"/>
              </w:rPr>
              <w:br/>
            </w:r>
            <w:r w:rsidRPr="002936A2">
              <w:rPr>
                <w:rFonts w:ascii="Arial" w:eastAsia="Times New Roman" w:hAnsi="Arial" w:cs="Arial"/>
                <w:sz w:val="16"/>
                <w:szCs w:val="16"/>
                <w:lang w:val="uk-UA" w:eastAsia="uk-UA"/>
              </w:rPr>
              <w:br/>
              <w:t>Резюме плану управління ризиками версія 2.2 додається.</w:t>
            </w:r>
            <w:r w:rsidRPr="002936A2">
              <w:rPr>
                <w:rFonts w:ascii="Arial" w:eastAsia="Times New Roman" w:hAnsi="Arial" w:cs="Arial"/>
                <w:sz w:val="16"/>
                <w:szCs w:val="16"/>
                <w:lang w:val="uk-UA" w:eastAsia="uk-UA"/>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b/>
                <w:i/>
                <w:sz w:val="16"/>
                <w:szCs w:val="16"/>
                <w:lang w:val="uk-UA" w:eastAsia="uk-UA"/>
              </w:rPr>
            </w:pPr>
            <w:r w:rsidRPr="002936A2">
              <w:rPr>
                <w:rFonts w:ascii="Arial" w:eastAsia="Times New Roman" w:hAnsi="Arial" w:cs="Arial"/>
                <w:i/>
                <w:sz w:val="16"/>
                <w:szCs w:val="16"/>
                <w:lang w:val="uk-UA" w:eastAsia="uk-UA"/>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i/>
                <w:sz w:val="16"/>
                <w:szCs w:val="16"/>
                <w:lang w:val="uk-UA" w:eastAsia="uk-UA"/>
              </w:rPr>
            </w:pPr>
            <w:r w:rsidRPr="002936A2">
              <w:rPr>
                <w:rFonts w:ascii="Arial" w:eastAsia="Times New Roman" w:hAnsi="Arial" w:cs="Arial"/>
                <w:i/>
                <w:sz w:val="16"/>
                <w:szCs w:val="16"/>
                <w:lang w:eastAsia="uk-UA"/>
              </w:rPr>
              <w:t xml:space="preserve">Не </w:t>
            </w:r>
            <w:r w:rsidRPr="002936A2">
              <w:rPr>
                <w:rFonts w:ascii="Arial" w:eastAsia="Times New Roman" w:hAnsi="Arial" w:cs="Arial"/>
                <w:i/>
                <w:sz w:val="16"/>
                <w:szCs w:val="16"/>
                <w:lang w:val="uk-UA" w:eastAsia="uk-UA"/>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UA/17062/01/02</w:t>
            </w:r>
          </w:p>
        </w:tc>
      </w:tr>
      <w:tr w:rsidR="002936A2" w:rsidRPr="002936A2" w:rsidTr="000675F1">
        <w:tc>
          <w:tcPr>
            <w:tcW w:w="568" w:type="dxa"/>
            <w:tcBorders>
              <w:top w:val="single" w:sz="4" w:space="0" w:color="auto"/>
              <w:left w:val="single" w:sz="4" w:space="0" w:color="000000"/>
              <w:bottom w:val="single" w:sz="4" w:space="0" w:color="auto"/>
              <w:right w:val="single" w:sz="4" w:space="0" w:color="auto"/>
            </w:tcBorders>
            <w:shd w:val="clear" w:color="auto" w:fill="FFFFFF"/>
          </w:tcPr>
          <w:p w:rsidR="002936A2" w:rsidRPr="002936A2" w:rsidRDefault="002936A2" w:rsidP="002936A2">
            <w:pPr>
              <w:numPr>
                <w:ilvl w:val="0"/>
                <w:numId w:val="2"/>
              </w:numPr>
              <w:tabs>
                <w:tab w:val="left" w:pos="12600"/>
              </w:tabs>
              <w:jc w:val="center"/>
              <w:rPr>
                <w:rFonts w:ascii="Arial" w:eastAsia="Times New Roman" w:hAnsi="Arial" w:cs="Arial"/>
                <w:b/>
                <w:sz w:val="16"/>
                <w:szCs w:val="16"/>
                <w:lang w:val="uk-UA" w:eastAsia="uk-UA"/>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936A2" w:rsidRPr="002936A2" w:rsidRDefault="002936A2" w:rsidP="002936A2">
            <w:pPr>
              <w:tabs>
                <w:tab w:val="left" w:pos="12600"/>
              </w:tabs>
              <w:rPr>
                <w:rFonts w:ascii="Arial" w:eastAsia="Times New Roman" w:hAnsi="Arial" w:cs="Arial"/>
                <w:b/>
                <w:i/>
                <w:sz w:val="16"/>
                <w:szCs w:val="16"/>
                <w:lang w:val="uk-UA" w:eastAsia="uk-UA"/>
              </w:rPr>
            </w:pPr>
            <w:r w:rsidRPr="002936A2">
              <w:rPr>
                <w:rFonts w:ascii="Arial" w:eastAsia="Times New Roman" w:hAnsi="Arial" w:cs="Arial"/>
                <w:b/>
                <w:sz w:val="16"/>
                <w:szCs w:val="16"/>
                <w:lang w:val="uk-UA" w:eastAsia="uk-UA"/>
              </w:rPr>
              <w:t>УЛЬТРАЦЕФ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 xml:space="preserve">порошок для розчину для ін'єкцій по 0,5 г; по 1 або по 10 флаконів з порошком у картонній коробці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 xml:space="preserve">ТОВ «ІСТФАРМ» </w:t>
            </w:r>
            <w:r w:rsidRPr="002936A2">
              <w:rPr>
                <w:rFonts w:ascii="Arial" w:eastAsia="Times New Roman"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 xml:space="preserve">НСПС Хебей Хуамінь Фармасьютікал Компані Лімітед </w:t>
            </w:r>
            <w:r w:rsidRPr="002936A2">
              <w:rPr>
                <w:rFonts w:ascii="Arial" w:eastAsia="Times New Roman" w:hAnsi="Arial" w:cs="Arial"/>
                <w:sz w:val="16"/>
                <w:szCs w:val="16"/>
                <w:lang w:val="uk-UA" w:eastAsia="uk-UA"/>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Китай</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перереєстрація на необмежений термін</w:t>
            </w:r>
            <w:r w:rsidRPr="002936A2">
              <w:rPr>
                <w:rFonts w:ascii="Arial" w:eastAsia="Times New Roman" w:hAnsi="Arial" w:cs="Arial"/>
                <w:sz w:val="16"/>
                <w:szCs w:val="16"/>
                <w:lang w:val="uk-UA" w:eastAsia="uk-UA"/>
              </w:rPr>
              <w:br/>
              <w:t>Оновлено інформацію в інструкції для медичного застосування лікарського засобу у розділах "Фармакологічні властивості", "Показання" (редагування інформації), "Особливості застосування", "Спосіб застосування та дози", "Побічні реакції", "Несумісність" відповідно до інформації щодо медичного застосування референтного лікарського засобу (Rocephin, рowder for solution for injection or infusion, 1g, 0,5g), а також у розділі "Побічні реакції" щодо важливості звітування про побічні реакції.</w:t>
            </w:r>
            <w:r w:rsidRPr="002936A2">
              <w:rPr>
                <w:rFonts w:ascii="Arial" w:eastAsia="Times New Roman" w:hAnsi="Arial" w:cs="Arial"/>
                <w:sz w:val="16"/>
                <w:szCs w:val="16"/>
                <w:lang w:val="uk-UA" w:eastAsia="uk-UA"/>
              </w:rPr>
              <w:br/>
            </w:r>
            <w:r w:rsidRPr="002936A2">
              <w:rPr>
                <w:rFonts w:ascii="Arial" w:eastAsia="Times New Roman" w:hAnsi="Arial" w:cs="Arial"/>
                <w:sz w:val="16"/>
                <w:szCs w:val="16"/>
                <w:lang w:val="uk-UA" w:eastAsia="uk-UA"/>
              </w:rPr>
              <w:br/>
              <w:t>Резюме плану управління ризиками версія 2.2 додається.</w:t>
            </w:r>
            <w:r w:rsidRPr="002936A2">
              <w:rPr>
                <w:rFonts w:ascii="Arial" w:eastAsia="Times New Roman" w:hAnsi="Arial" w:cs="Arial"/>
                <w:sz w:val="16"/>
                <w:szCs w:val="16"/>
                <w:lang w:val="uk-UA" w:eastAsia="uk-UA"/>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b/>
                <w:i/>
                <w:sz w:val="16"/>
                <w:szCs w:val="16"/>
                <w:lang w:val="uk-UA" w:eastAsia="uk-UA"/>
              </w:rPr>
            </w:pPr>
            <w:r w:rsidRPr="002936A2">
              <w:rPr>
                <w:rFonts w:ascii="Arial" w:eastAsia="Times New Roman" w:hAnsi="Arial" w:cs="Arial"/>
                <w:i/>
                <w:sz w:val="16"/>
                <w:szCs w:val="16"/>
                <w:lang w:val="uk-UA" w:eastAsia="uk-UA"/>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i/>
                <w:sz w:val="16"/>
                <w:szCs w:val="16"/>
                <w:lang w:val="uk-UA" w:eastAsia="uk-UA"/>
              </w:rPr>
            </w:pPr>
            <w:r w:rsidRPr="002936A2">
              <w:rPr>
                <w:rFonts w:ascii="Arial" w:eastAsia="Times New Roman" w:hAnsi="Arial" w:cs="Arial"/>
                <w:i/>
                <w:sz w:val="16"/>
                <w:szCs w:val="16"/>
                <w:lang w:eastAsia="uk-UA"/>
              </w:rPr>
              <w:t xml:space="preserve">Не </w:t>
            </w:r>
            <w:r w:rsidRPr="002936A2">
              <w:rPr>
                <w:rFonts w:ascii="Arial" w:eastAsia="Times New Roman" w:hAnsi="Arial" w:cs="Arial"/>
                <w:i/>
                <w:sz w:val="16"/>
                <w:szCs w:val="16"/>
                <w:lang w:val="uk-UA" w:eastAsia="uk-UA"/>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UA/17062/01/01</w:t>
            </w:r>
          </w:p>
        </w:tc>
      </w:tr>
      <w:tr w:rsidR="002936A2" w:rsidRPr="002936A2" w:rsidTr="000675F1">
        <w:tc>
          <w:tcPr>
            <w:tcW w:w="568" w:type="dxa"/>
            <w:tcBorders>
              <w:top w:val="single" w:sz="4" w:space="0" w:color="auto"/>
              <w:left w:val="single" w:sz="4" w:space="0" w:color="000000"/>
              <w:bottom w:val="single" w:sz="4" w:space="0" w:color="auto"/>
              <w:right w:val="single" w:sz="4" w:space="0" w:color="auto"/>
            </w:tcBorders>
            <w:shd w:val="clear" w:color="auto" w:fill="FFFFFF"/>
          </w:tcPr>
          <w:p w:rsidR="002936A2" w:rsidRPr="002936A2" w:rsidRDefault="002936A2" w:rsidP="002936A2">
            <w:pPr>
              <w:numPr>
                <w:ilvl w:val="0"/>
                <w:numId w:val="2"/>
              </w:numPr>
              <w:tabs>
                <w:tab w:val="left" w:pos="12600"/>
              </w:tabs>
              <w:jc w:val="center"/>
              <w:rPr>
                <w:rFonts w:ascii="Arial" w:eastAsia="Times New Roman" w:hAnsi="Arial" w:cs="Arial"/>
                <w:b/>
                <w:sz w:val="16"/>
                <w:szCs w:val="16"/>
                <w:lang w:val="uk-UA" w:eastAsia="uk-UA"/>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936A2" w:rsidRPr="002936A2" w:rsidRDefault="002936A2" w:rsidP="002936A2">
            <w:pPr>
              <w:tabs>
                <w:tab w:val="left" w:pos="12600"/>
              </w:tabs>
              <w:rPr>
                <w:rFonts w:ascii="Arial" w:eastAsia="Times New Roman" w:hAnsi="Arial" w:cs="Arial"/>
                <w:b/>
                <w:i/>
                <w:sz w:val="16"/>
                <w:szCs w:val="16"/>
                <w:lang w:val="uk-UA" w:eastAsia="uk-UA"/>
              </w:rPr>
            </w:pPr>
            <w:r w:rsidRPr="002936A2">
              <w:rPr>
                <w:rFonts w:ascii="Arial" w:eastAsia="Times New Roman" w:hAnsi="Arial" w:cs="Arial"/>
                <w:b/>
                <w:sz w:val="16"/>
                <w:szCs w:val="16"/>
                <w:lang w:val="uk-UA" w:eastAsia="uk-UA"/>
              </w:rPr>
              <w:t>ЦЕФТАЗИДИМ-ВІСТА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порошок для розчину для ін'єкцій по 1 г, по 1 г порошку у скляному флаконі закупореному бромбутиловою гумовою пробкою, яка обжата алюмінієвим ковпачком; по 1 або 10 флаконів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 xml:space="preserve">Містрал Кепітал Менеджмент Лімітед </w:t>
            </w:r>
            <w:r w:rsidRPr="002936A2">
              <w:rPr>
                <w:rFonts w:ascii="Arial" w:eastAsia="Times New Roman"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виробництво готового лікарського засобу та випуск серії:</w:t>
            </w:r>
            <w:r w:rsidRPr="002936A2">
              <w:rPr>
                <w:rFonts w:ascii="Arial" w:eastAsia="Times New Roman" w:hAnsi="Arial" w:cs="Arial"/>
                <w:sz w:val="16"/>
                <w:szCs w:val="16"/>
                <w:lang w:val="uk-UA" w:eastAsia="uk-UA"/>
              </w:rPr>
              <w:br/>
              <w:t>АЦС ДОБФАР С.П.А., Італiя</w:t>
            </w:r>
            <w:r w:rsidRPr="002936A2">
              <w:rPr>
                <w:rFonts w:ascii="Arial" w:eastAsia="Times New Roman" w:hAnsi="Arial" w:cs="Arial"/>
                <w:sz w:val="16"/>
                <w:szCs w:val="16"/>
                <w:lang w:val="uk-UA" w:eastAsia="uk-UA"/>
              </w:rPr>
              <w:br/>
            </w:r>
            <w:r w:rsidRPr="002936A2">
              <w:rPr>
                <w:rFonts w:ascii="Arial" w:eastAsia="Times New Roman" w:hAnsi="Arial" w:cs="Arial"/>
                <w:sz w:val="16"/>
                <w:szCs w:val="16"/>
                <w:lang w:val="uk-UA" w:eastAsia="uk-UA"/>
              </w:rPr>
              <w:br/>
              <w:t>виробництво та контроль якості стерильної суміші:</w:t>
            </w:r>
            <w:r w:rsidRPr="002936A2">
              <w:rPr>
                <w:rFonts w:ascii="Arial" w:eastAsia="Times New Roman" w:hAnsi="Arial" w:cs="Arial"/>
                <w:sz w:val="16"/>
                <w:szCs w:val="16"/>
                <w:lang w:val="uk-UA" w:eastAsia="uk-UA"/>
              </w:rPr>
              <w:br/>
              <w:t>ХАНМІ ФАЙН КЕМІКАЛ КО., ЛТД., Корея</w:t>
            </w:r>
            <w:r w:rsidRPr="002936A2">
              <w:rPr>
                <w:rFonts w:ascii="Arial" w:eastAsia="Times New Roman" w:hAnsi="Arial" w:cs="Arial"/>
                <w:sz w:val="16"/>
                <w:szCs w:val="16"/>
                <w:lang w:val="uk-UA" w:eastAsia="uk-UA"/>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eastAsia="uk-UA"/>
              </w:rPr>
            </w:pPr>
            <w:r w:rsidRPr="002936A2">
              <w:rPr>
                <w:rFonts w:ascii="Arial" w:eastAsia="Times New Roman" w:hAnsi="Arial" w:cs="Arial"/>
                <w:sz w:val="16"/>
                <w:szCs w:val="16"/>
                <w:lang w:val="uk-UA" w:eastAsia="uk-UA"/>
              </w:rPr>
              <w:t>Італiя</w:t>
            </w:r>
            <w:r w:rsidRPr="002936A2">
              <w:rPr>
                <w:rFonts w:ascii="Arial" w:eastAsia="Times New Roman" w:hAnsi="Arial" w:cs="Arial"/>
                <w:sz w:val="16"/>
                <w:szCs w:val="16"/>
                <w:lang w:eastAsia="uk-UA"/>
              </w:rPr>
              <w:t>/</w:t>
            </w:r>
            <w:r w:rsidRPr="002936A2">
              <w:rPr>
                <w:rFonts w:ascii="Arial" w:eastAsia="Times New Roman" w:hAnsi="Arial" w:cs="Arial"/>
                <w:sz w:val="16"/>
                <w:szCs w:val="16"/>
                <w:lang w:val="uk-UA" w:eastAsia="uk-UA"/>
              </w:rPr>
              <w:t xml:space="preserve"> Корея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перереєстрація на необмежений термін</w:t>
            </w:r>
            <w:r w:rsidRPr="002936A2">
              <w:rPr>
                <w:rFonts w:ascii="Arial" w:eastAsia="Times New Roman" w:hAnsi="Arial" w:cs="Arial"/>
                <w:sz w:val="16"/>
                <w:szCs w:val="16"/>
                <w:lang w:val="uk-UA" w:eastAsia="uk-UA"/>
              </w:rPr>
              <w:br/>
              <w:t xml:space="preserve">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"Спосіб застосування та дози", "Побічні реакції" відповідно до інформації референтного лікарського засобу (ФОРТУМ, порошок для розчину для ін'єкцій по 1 г), а також у розділі "Побічні реакції" щодо звітування про побічні реакції. </w:t>
            </w:r>
            <w:r w:rsidRPr="002936A2">
              <w:rPr>
                <w:rFonts w:ascii="Arial" w:eastAsia="Times New Roman" w:hAnsi="Arial" w:cs="Arial"/>
                <w:sz w:val="16"/>
                <w:szCs w:val="16"/>
                <w:lang w:val="uk-UA" w:eastAsia="uk-UA"/>
              </w:rPr>
              <w:br/>
            </w:r>
            <w:r w:rsidRPr="002936A2">
              <w:rPr>
                <w:rFonts w:ascii="Arial" w:eastAsia="Times New Roman" w:hAnsi="Arial" w:cs="Arial"/>
                <w:sz w:val="16"/>
                <w:szCs w:val="16"/>
                <w:lang w:val="uk-UA" w:eastAsia="uk-UA"/>
              </w:rPr>
              <w:br/>
              <w:t>Резюме плану управління ризиками версія 1.0 додається.</w:t>
            </w:r>
            <w:r w:rsidRPr="002936A2">
              <w:rPr>
                <w:rFonts w:ascii="Arial" w:eastAsia="Times New Roman" w:hAnsi="Arial" w:cs="Arial"/>
                <w:sz w:val="16"/>
                <w:szCs w:val="16"/>
                <w:lang w:val="uk-UA" w:eastAsia="uk-UA"/>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b/>
                <w:i/>
                <w:sz w:val="16"/>
                <w:szCs w:val="16"/>
                <w:lang w:val="uk-UA" w:eastAsia="uk-UA"/>
              </w:rPr>
            </w:pPr>
            <w:r w:rsidRPr="002936A2">
              <w:rPr>
                <w:rFonts w:ascii="Arial" w:eastAsia="Times New Roman" w:hAnsi="Arial" w:cs="Arial"/>
                <w:i/>
                <w:sz w:val="16"/>
                <w:szCs w:val="16"/>
                <w:lang w:val="uk-UA" w:eastAsia="uk-UA"/>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i/>
                <w:sz w:val="16"/>
                <w:szCs w:val="16"/>
                <w:lang w:val="uk-UA" w:eastAsia="uk-UA"/>
              </w:rPr>
            </w:pPr>
            <w:r w:rsidRPr="002936A2">
              <w:rPr>
                <w:rFonts w:ascii="Arial" w:eastAsia="Times New Roman" w:hAnsi="Arial" w:cs="Arial"/>
                <w:i/>
                <w:sz w:val="16"/>
                <w:szCs w:val="16"/>
                <w:lang w:eastAsia="uk-UA"/>
              </w:rPr>
              <w:t xml:space="preserve">Не </w:t>
            </w:r>
            <w:r w:rsidRPr="002936A2">
              <w:rPr>
                <w:rFonts w:ascii="Arial" w:eastAsia="Times New Roman" w:hAnsi="Arial" w:cs="Arial"/>
                <w:i/>
                <w:sz w:val="16"/>
                <w:szCs w:val="16"/>
                <w:lang w:val="uk-UA" w:eastAsia="uk-UA"/>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UA/18227/01/01</w:t>
            </w:r>
          </w:p>
        </w:tc>
      </w:tr>
      <w:tr w:rsidR="002936A2" w:rsidRPr="002936A2" w:rsidTr="000675F1">
        <w:tc>
          <w:tcPr>
            <w:tcW w:w="568" w:type="dxa"/>
            <w:tcBorders>
              <w:top w:val="single" w:sz="4" w:space="0" w:color="auto"/>
              <w:left w:val="single" w:sz="4" w:space="0" w:color="000000"/>
              <w:bottom w:val="single" w:sz="4" w:space="0" w:color="auto"/>
              <w:right w:val="single" w:sz="4" w:space="0" w:color="auto"/>
            </w:tcBorders>
            <w:shd w:val="clear" w:color="auto" w:fill="FFFFFF"/>
          </w:tcPr>
          <w:p w:rsidR="002936A2" w:rsidRPr="002936A2" w:rsidRDefault="002936A2" w:rsidP="002936A2">
            <w:pPr>
              <w:numPr>
                <w:ilvl w:val="0"/>
                <w:numId w:val="2"/>
              </w:numPr>
              <w:tabs>
                <w:tab w:val="left" w:pos="12600"/>
              </w:tabs>
              <w:jc w:val="center"/>
              <w:rPr>
                <w:rFonts w:ascii="Arial" w:eastAsia="Times New Roman" w:hAnsi="Arial" w:cs="Arial"/>
                <w:b/>
                <w:sz w:val="16"/>
                <w:szCs w:val="16"/>
                <w:lang w:val="uk-UA" w:eastAsia="uk-UA"/>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936A2" w:rsidRPr="002936A2" w:rsidRDefault="002936A2" w:rsidP="002936A2">
            <w:pPr>
              <w:tabs>
                <w:tab w:val="left" w:pos="12600"/>
              </w:tabs>
              <w:rPr>
                <w:rFonts w:ascii="Arial" w:eastAsia="Times New Roman" w:hAnsi="Arial" w:cs="Arial"/>
                <w:b/>
                <w:i/>
                <w:sz w:val="16"/>
                <w:szCs w:val="16"/>
                <w:lang w:val="uk-UA" w:eastAsia="uk-UA"/>
              </w:rPr>
            </w:pPr>
            <w:r w:rsidRPr="002936A2">
              <w:rPr>
                <w:rFonts w:ascii="Arial" w:eastAsia="Times New Roman" w:hAnsi="Arial" w:cs="Arial"/>
                <w:b/>
                <w:sz w:val="16"/>
                <w:szCs w:val="16"/>
                <w:lang w:val="uk-UA" w:eastAsia="uk-UA"/>
              </w:rPr>
              <w:t>ЧАСНИКУ СУШЕНОГО ПОРОШОК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порошок (субстанція) у подвійних поліетиленових пакетах для фармацевтичного застосування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Публічне акціонерне товариство "Науково-виробничий центр "Борщагівський хіміко-фармацевтичний завод"</w:t>
            </w:r>
            <w:r w:rsidRPr="002936A2">
              <w:rPr>
                <w:rFonts w:ascii="Arial" w:eastAsia="Times New Roman" w:hAnsi="Arial" w:cs="Arial"/>
                <w:sz w:val="16"/>
                <w:szCs w:val="16"/>
                <w:lang w:val="uk-UA" w:eastAsia="uk-UA"/>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b/>
                <w:i/>
                <w:sz w:val="16"/>
                <w:szCs w:val="16"/>
                <w:lang w:val="uk-UA" w:eastAsia="uk-UA"/>
              </w:rPr>
            </w:pPr>
            <w:r w:rsidRPr="002936A2">
              <w:rPr>
                <w:rFonts w:ascii="Arial" w:eastAsia="Times New Roman" w:hAnsi="Arial" w:cs="Arial"/>
                <w:i/>
                <w:sz w:val="16"/>
                <w:szCs w:val="16"/>
                <w:lang w:val="uk-UA" w:eastAsia="uk-UA"/>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i/>
                <w:sz w:val="16"/>
                <w:szCs w:val="16"/>
                <w:lang w:val="uk-UA" w:eastAsia="uk-UA"/>
              </w:rPr>
            </w:pPr>
            <w:r w:rsidRPr="002936A2">
              <w:rPr>
                <w:rFonts w:ascii="Arial" w:eastAsia="Times New Roman" w:hAnsi="Arial" w:cs="Arial"/>
                <w:i/>
                <w:sz w:val="16"/>
                <w:szCs w:val="16"/>
                <w:lang w:eastAsia="uk-UA"/>
              </w:rPr>
              <w:t xml:space="preserve">Не </w:t>
            </w:r>
            <w:r w:rsidRPr="002936A2">
              <w:rPr>
                <w:rFonts w:ascii="Arial" w:eastAsia="Times New Roman" w:hAnsi="Arial" w:cs="Arial"/>
                <w:i/>
                <w:sz w:val="16"/>
                <w:szCs w:val="16"/>
                <w:lang w:val="uk-UA" w:eastAsia="uk-UA"/>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2936A2" w:rsidRDefault="002936A2" w:rsidP="002936A2">
            <w:pPr>
              <w:tabs>
                <w:tab w:val="left" w:pos="12600"/>
              </w:tabs>
              <w:jc w:val="center"/>
              <w:rPr>
                <w:rFonts w:ascii="Arial" w:eastAsia="Times New Roman" w:hAnsi="Arial" w:cs="Arial"/>
                <w:sz w:val="16"/>
                <w:szCs w:val="16"/>
                <w:lang w:val="uk-UA" w:eastAsia="uk-UA"/>
              </w:rPr>
            </w:pPr>
            <w:r w:rsidRPr="002936A2">
              <w:rPr>
                <w:rFonts w:ascii="Arial" w:eastAsia="Times New Roman" w:hAnsi="Arial" w:cs="Arial"/>
                <w:sz w:val="16"/>
                <w:szCs w:val="16"/>
                <w:lang w:val="uk-UA" w:eastAsia="uk-UA"/>
              </w:rPr>
              <w:t>UA/18345/01/01</w:t>
            </w:r>
          </w:p>
        </w:tc>
      </w:tr>
    </w:tbl>
    <w:p w:rsidR="002936A2" w:rsidRPr="002936A2" w:rsidRDefault="002936A2" w:rsidP="002936A2">
      <w:pPr>
        <w:rPr>
          <w:rFonts w:eastAsia="Times New Roman"/>
          <w:sz w:val="24"/>
          <w:szCs w:val="24"/>
          <w:lang w:val="uk-UA" w:eastAsia="uk-UA"/>
        </w:rPr>
      </w:pPr>
    </w:p>
    <w:tbl>
      <w:tblPr>
        <w:tblW w:w="0" w:type="auto"/>
        <w:tblLook w:val="04A0" w:firstRow="1" w:lastRow="0" w:firstColumn="1" w:lastColumn="0" w:noHBand="0" w:noVBand="1"/>
      </w:tblPr>
      <w:tblGrid>
        <w:gridCol w:w="7421"/>
        <w:gridCol w:w="7422"/>
      </w:tblGrid>
      <w:tr w:rsidR="002936A2" w:rsidRPr="002936A2" w:rsidTr="000675F1">
        <w:tc>
          <w:tcPr>
            <w:tcW w:w="7421" w:type="dxa"/>
            <w:hideMark/>
          </w:tcPr>
          <w:p w:rsidR="002936A2" w:rsidRPr="002936A2" w:rsidRDefault="002936A2" w:rsidP="002936A2">
            <w:pPr>
              <w:spacing w:line="256" w:lineRule="auto"/>
              <w:ind w:right="20"/>
              <w:rPr>
                <w:rFonts w:eastAsia="Times New Roman"/>
                <w:b/>
                <w:bCs/>
                <w:color w:val="000000"/>
                <w:sz w:val="28"/>
                <w:szCs w:val="28"/>
                <w:lang w:val="uk-UA" w:eastAsia="uk-UA"/>
              </w:rPr>
            </w:pPr>
            <w:r w:rsidRPr="002936A2">
              <w:rPr>
                <w:rFonts w:eastAsia="Times New Roman"/>
                <w:b/>
                <w:bCs/>
                <w:color w:val="000000"/>
                <w:sz w:val="28"/>
                <w:szCs w:val="28"/>
                <w:lang w:val="uk-UA" w:eastAsia="uk-UA"/>
              </w:rPr>
              <w:t xml:space="preserve"> </w:t>
            </w:r>
          </w:p>
          <w:p w:rsidR="002936A2" w:rsidRPr="002936A2" w:rsidRDefault="002936A2" w:rsidP="002936A2">
            <w:pPr>
              <w:spacing w:line="256" w:lineRule="auto"/>
              <w:ind w:right="20"/>
              <w:rPr>
                <w:rFonts w:eastAsia="Times New Roman"/>
                <w:sz w:val="28"/>
                <w:szCs w:val="28"/>
                <w:lang w:eastAsia="uk-UA"/>
              </w:rPr>
            </w:pPr>
            <w:r w:rsidRPr="002936A2">
              <w:rPr>
                <w:rFonts w:eastAsia="Times New Roman"/>
                <w:b/>
                <w:bCs/>
                <w:color w:val="000000"/>
                <w:sz w:val="28"/>
                <w:szCs w:val="28"/>
                <w:lang w:val="uk-UA" w:eastAsia="uk-UA"/>
              </w:rPr>
              <w:t xml:space="preserve">В.о. начальника </w:t>
            </w:r>
          </w:p>
          <w:p w:rsidR="002936A2" w:rsidRPr="002936A2" w:rsidRDefault="002936A2" w:rsidP="002936A2">
            <w:pPr>
              <w:spacing w:line="256" w:lineRule="auto"/>
              <w:ind w:right="20"/>
              <w:rPr>
                <w:rFonts w:eastAsia="Times New Roman"/>
                <w:b/>
                <w:bCs/>
                <w:color w:val="000000"/>
                <w:sz w:val="28"/>
                <w:szCs w:val="28"/>
                <w:lang w:val="uk-UA" w:eastAsia="uk-UA"/>
              </w:rPr>
            </w:pPr>
            <w:r w:rsidRPr="002936A2">
              <w:rPr>
                <w:rFonts w:eastAsia="Times New Roman"/>
                <w:b/>
                <w:bCs/>
                <w:color w:val="000000"/>
                <w:sz w:val="28"/>
                <w:szCs w:val="28"/>
                <w:lang w:val="uk-UA" w:eastAsia="uk-UA"/>
              </w:rPr>
              <w:t xml:space="preserve">Фармацевтичного управління </w:t>
            </w:r>
            <w:r w:rsidRPr="002936A2">
              <w:rPr>
                <w:rFonts w:eastAsia="Times New Roman"/>
                <w:color w:val="000000"/>
                <w:sz w:val="28"/>
                <w:szCs w:val="28"/>
                <w:lang w:val="uk-UA" w:eastAsia="uk-UA"/>
              </w:rPr>
              <w:t>                                 </w:t>
            </w:r>
          </w:p>
        </w:tc>
        <w:tc>
          <w:tcPr>
            <w:tcW w:w="7422" w:type="dxa"/>
          </w:tcPr>
          <w:p w:rsidR="002936A2" w:rsidRPr="002936A2" w:rsidRDefault="002936A2" w:rsidP="002936A2">
            <w:pPr>
              <w:spacing w:line="256" w:lineRule="auto"/>
              <w:rPr>
                <w:rFonts w:eastAsia="Times New Roman"/>
                <w:b/>
                <w:bCs/>
                <w:color w:val="000000"/>
                <w:sz w:val="28"/>
                <w:szCs w:val="28"/>
              </w:rPr>
            </w:pPr>
          </w:p>
          <w:p w:rsidR="002936A2" w:rsidRPr="002936A2" w:rsidRDefault="002936A2" w:rsidP="002936A2">
            <w:pPr>
              <w:spacing w:line="256" w:lineRule="auto"/>
              <w:jc w:val="center"/>
              <w:rPr>
                <w:rFonts w:eastAsia="Times New Roman"/>
                <w:b/>
                <w:bCs/>
                <w:color w:val="000000"/>
                <w:sz w:val="28"/>
                <w:szCs w:val="28"/>
                <w:lang w:val="uk-UA"/>
              </w:rPr>
            </w:pPr>
            <w:r w:rsidRPr="002936A2">
              <w:rPr>
                <w:rFonts w:eastAsia="Times New Roman"/>
                <w:b/>
                <w:bCs/>
                <w:color w:val="000000"/>
                <w:sz w:val="28"/>
                <w:szCs w:val="28"/>
                <w:lang w:val="uk-UA"/>
              </w:rPr>
              <w:t xml:space="preserve">                                            </w:t>
            </w:r>
          </w:p>
          <w:p w:rsidR="002936A2" w:rsidRPr="002936A2" w:rsidRDefault="002936A2" w:rsidP="002936A2">
            <w:pPr>
              <w:spacing w:line="256" w:lineRule="auto"/>
              <w:jc w:val="center"/>
              <w:rPr>
                <w:rFonts w:eastAsia="Times New Roman"/>
                <w:b/>
                <w:bCs/>
                <w:color w:val="000000"/>
                <w:sz w:val="28"/>
                <w:szCs w:val="28"/>
                <w:lang w:val="uk-UA"/>
              </w:rPr>
            </w:pPr>
            <w:r w:rsidRPr="002936A2">
              <w:rPr>
                <w:rFonts w:eastAsia="Times New Roman"/>
                <w:b/>
                <w:bCs/>
                <w:color w:val="000000"/>
                <w:sz w:val="28"/>
                <w:szCs w:val="28"/>
                <w:lang w:val="uk-UA"/>
              </w:rPr>
              <w:t xml:space="preserve">                                                        Людмила ЯРКО  </w:t>
            </w:r>
          </w:p>
        </w:tc>
      </w:tr>
    </w:tbl>
    <w:p w:rsidR="002936A2" w:rsidRPr="002936A2" w:rsidRDefault="002936A2" w:rsidP="002936A2">
      <w:pPr>
        <w:ind w:right="20"/>
        <w:rPr>
          <w:rFonts w:ascii="Arial" w:eastAsia="Times New Roman" w:hAnsi="Arial" w:cs="Arial"/>
          <w:b/>
          <w:i/>
          <w:sz w:val="18"/>
          <w:szCs w:val="18"/>
          <w:lang w:val="uk-UA" w:eastAsia="uk-UA"/>
        </w:rPr>
      </w:pPr>
    </w:p>
    <w:p w:rsidR="002936A2" w:rsidRDefault="002936A2">
      <w:r>
        <w:br w:type="column"/>
      </w:r>
    </w:p>
    <w:tbl>
      <w:tblPr>
        <w:tblW w:w="3828" w:type="dxa"/>
        <w:tblInd w:w="11448" w:type="dxa"/>
        <w:tblLayout w:type="fixed"/>
        <w:tblLook w:val="0000" w:firstRow="0" w:lastRow="0" w:firstColumn="0" w:lastColumn="0" w:noHBand="0" w:noVBand="0"/>
      </w:tblPr>
      <w:tblGrid>
        <w:gridCol w:w="3828"/>
      </w:tblGrid>
      <w:tr w:rsidR="002936A2" w:rsidRPr="002936A2" w:rsidTr="000675F1">
        <w:tc>
          <w:tcPr>
            <w:tcW w:w="3828" w:type="dxa"/>
          </w:tcPr>
          <w:p w:rsidR="002936A2" w:rsidRPr="008A6A29" w:rsidRDefault="002936A2" w:rsidP="002936A2">
            <w:pPr>
              <w:rPr>
                <w:b/>
                <w:sz w:val="18"/>
                <w:szCs w:val="18"/>
                <w:lang w:val="uk-UA" w:eastAsia="uk-UA"/>
              </w:rPr>
            </w:pPr>
            <w:r w:rsidRPr="008A6A29">
              <w:rPr>
                <w:b/>
                <w:sz w:val="18"/>
                <w:szCs w:val="18"/>
                <w:lang w:val="uk-UA" w:eastAsia="uk-UA"/>
              </w:rPr>
              <w:t>Додаток 3</w:t>
            </w:r>
          </w:p>
          <w:p w:rsidR="002936A2" w:rsidRPr="008A6A29" w:rsidRDefault="002936A2" w:rsidP="002936A2">
            <w:pPr>
              <w:rPr>
                <w:b/>
                <w:sz w:val="18"/>
                <w:szCs w:val="18"/>
                <w:lang w:val="uk-UA" w:eastAsia="uk-UA"/>
              </w:rPr>
            </w:pPr>
            <w:r w:rsidRPr="008A6A29">
              <w:rPr>
                <w:b/>
                <w:sz w:val="18"/>
                <w:szCs w:val="18"/>
                <w:lang w:val="uk-UA" w:eastAsia="uk-UA"/>
              </w:rPr>
              <w:t>до наказу Міністерства охорони</w:t>
            </w:r>
          </w:p>
          <w:p w:rsidR="002936A2" w:rsidRPr="008A6A29" w:rsidRDefault="002936A2" w:rsidP="002936A2">
            <w:pPr>
              <w:rPr>
                <w:b/>
                <w:sz w:val="18"/>
                <w:szCs w:val="18"/>
                <w:lang w:val="uk-UA" w:eastAsia="uk-UA"/>
              </w:rPr>
            </w:pPr>
            <w:r w:rsidRPr="008A6A29">
              <w:rPr>
                <w:b/>
                <w:sz w:val="18"/>
                <w:szCs w:val="18"/>
                <w:lang w:val="uk-UA" w:eastAsia="uk-UA"/>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2936A2" w:rsidRPr="002936A2" w:rsidRDefault="002936A2" w:rsidP="002936A2">
            <w:pPr>
              <w:rPr>
                <w:lang w:val="uk-UA" w:eastAsia="uk-UA"/>
              </w:rPr>
            </w:pPr>
            <w:r w:rsidRPr="008A6A29">
              <w:rPr>
                <w:b/>
                <w:sz w:val="18"/>
                <w:szCs w:val="18"/>
                <w:lang w:val="uk-UA" w:eastAsia="uk-UA"/>
              </w:rPr>
              <w:t>від 11 лютого 2025 року № 240</w:t>
            </w:r>
          </w:p>
        </w:tc>
      </w:tr>
    </w:tbl>
    <w:p w:rsidR="002936A2" w:rsidRPr="002936A2" w:rsidRDefault="002936A2" w:rsidP="002936A2">
      <w:pPr>
        <w:rPr>
          <w:lang w:val="uk-UA" w:eastAsia="uk-UA"/>
        </w:rPr>
      </w:pPr>
    </w:p>
    <w:p w:rsidR="002936A2" w:rsidRPr="002936A2" w:rsidRDefault="002936A2" w:rsidP="002936A2">
      <w:pPr>
        <w:rPr>
          <w:lang w:val="uk-UA" w:eastAsia="uk-UA"/>
        </w:rPr>
      </w:pPr>
    </w:p>
    <w:p w:rsidR="002936A2" w:rsidRPr="008A6A29" w:rsidRDefault="008A6A29" w:rsidP="008A6A29">
      <w:pPr>
        <w:jc w:val="center"/>
        <w:rPr>
          <w:b/>
          <w:sz w:val="28"/>
          <w:szCs w:val="28"/>
          <w:lang w:val="uk-UA" w:eastAsia="uk-UA"/>
        </w:rPr>
      </w:pPr>
      <w:r w:rsidRPr="008A6A29">
        <w:rPr>
          <w:b/>
          <w:sz w:val="28"/>
          <w:szCs w:val="28"/>
          <w:lang w:val="uk-UA" w:eastAsia="uk-UA"/>
        </w:rPr>
        <w:t>ПЕРЕЛІК</w:t>
      </w:r>
    </w:p>
    <w:p w:rsidR="002936A2" w:rsidRPr="008A6A29" w:rsidRDefault="008A6A29" w:rsidP="008A6A29">
      <w:pPr>
        <w:jc w:val="center"/>
        <w:rPr>
          <w:b/>
          <w:sz w:val="28"/>
          <w:szCs w:val="28"/>
          <w:lang w:val="uk-UA" w:eastAsia="uk-UA"/>
        </w:rPr>
      </w:pPr>
      <w:r w:rsidRPr="008A6A29">
        <w:rPr>
          <w:b/>
          <w:sz w:val="28"/>
          <w:szCs w:val="28"/>
          <w:lang w:val="uk-UA" w:eastAsia="uk-UA"/>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2936A2" w:rsidRPr="008A6A29" w:rsidRDefault="002936A2" w:rsidP="008A6A29">
      <w:pPr>
        <w:jc w:val="center"/>
        <w:rPr>
          <w:b/>
          <w:sz w:val="28"/>
          <w:szCs w:val="28"/>
          <w:lang w:val="uk-UA" w:eastAsia="uk-UA"/>
        </w:rPr>
      </w:pPr>
    </w:p>
    <w:tbl>
      <w:tblPr>
        <w:tblW w:w="16160" w:type="dxa"/>
        <w:tblInd w:w="-601"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417"/>
        <w:gridCol w:w="1703"/>
        <w:gridCol w:w="1134"/>
        <w:gridCol w:w="992"/>
        <w:gridCol w:w="1418"/>
        <w:gridCol w:w="1134"/>
        <w:gridCol w:w="4252"/>
        <w:gridCol w:w="1134"/>
        <w:gridCol w:w="851"/>
        <w:gridCol w:w="1559"/>
      </w:tblGrid>
      <w:tr w:rsidR="002936A2" w:rsidRPr="008A6A29" w:rsidTr="000675F1">
        <w:trPr>
          <w:tblHeader/>
        </w:trPr>
        <w:tc>
          <w:tcPr>
            <w:tcW w:w="566" w:type="dxa"/>
            <w:tcBorders>
              <w:top w:val="single" w:sz="4" w:space="0" w:color="000000"/>
            </w:tcBorders>
            <w:shd w:val="clear" w:color="auto" w:fill="D9D9D9"/>
          </w:tcPr>
          <w:p w:rsidR="002936A2" w:rsidRPr="008A6A29" w:rsidRDefault="002936A2" w:rsidP="008A6A29">
            <w:pPr>
              <w:jc w:val="center"/>
              <w:rPr>
                <w:rFonts w:ascii="Arial" w:hAnsi="Arial" w:cs="Arial"/>
                <w:b/>
                <w:i/>
                <w:sz w:val="16"/>
                <w:szCs w:val="16"/>
                <w:lang w:val="uk-UA" w:eastAsia="uk-UA"/>
              </w:rPr>
            </w:pPr>
            <w:r w:rsidRPr="008A6A29">
              <w:rPr>
                <w:rFonts w:ascii="Arial" w:hAnsi="Arial" w:cs="Arial"/>
                <w:b/>
                <w:i/>
                <w:sz w:val="16"/>
                <w:szCs w:val="16"/>
                <w:lang w:val="uk-UA" w:eastAsia="uk-UA"/>
              </w:rPr>
              <w:t>№ п/п</w:t>
            </w:r>
          </w:p>
        </w:tc>
        <w:tc>
          <w:tcPr>
            <w:tcW w:w="1417" w:type="dxa"/>
            <w:tcBorders>
              <w:top w:val="single" w:sz="4" w:space="0" w:color="000000"/>
            </w:tcBorders>
            <w:shd w:val="clear" w:color="auto" w:fill="D9D9D9"/>
          </w:tcPr>
          <w:p w:rsidR="002936A2" w:rsidRPr="008A6A29" w:rsidRDefault="002936A2" w:rsidP="008A6A29">
            <w:pPr>
              <w:jc w:val="center"/>
              <w:rPr>
                <w:rFonts w:ascii="Arial" w:hAnsi="Arial" w:cs="Arial"/>
                <w:b/>
                <w:i/>
                <w:sz w:val="16"/>
                <w:szCs w:val="16"/>
                <w:lang w:val="uk-UA" w:eastAsia="uk-UA"/>
              </w:rPr>
            </w:pPr>
            <w:r w:rsidRPr="008A6A29">
              <w:rPr>
                <w:rFonts w:ascii="Arial" w:hAnsi="Arial" w:cs="Arial"/>
                <w:b/>
                <w:i/>
                <w:sz w:val="16"/>
                <w:szCs w:val="16"/>
                <w:lang w:val="uk-UA" w:eastAsia="uk-UA"/>
              </w:rPr>
              <w:t>Назва лікарського засобу</w:t>
            </w:r>
          </w:p>
        </w:tc>
        <w:tc>
          <w:tcPr>
            <w:tcW w:w="1703" w:type="dxa"/>
            <w:tcBorders>
              <w:top w:val="single" w:sz="4" w:space="0" w:color="000000"/>
            </w:tcBorders>
            <w:shd w:val="clear" w:color="auto" w:fill="D9D9D9"/>
          </w:tcPr>
          <w:p w:rsidR="002936A2" w:rsidRPr="008A6A29" w:rsidRDefault="002936A2" w:rsidP="008A6A29">
            <w:pPr>
              <w:jc w:val="center"/>
              <w:rPr>
                <w:rFonts w:ascii="Arial" w:hAnsi="Arial" w:cs="Arial"/>
                <w:b/>
                <w:i/>
                <w:sz w:val="16"/>
                <w:szCs w:val="16"/>
                <w:lang w:val="uk-UA" w:eastAsia="uk-UA"/>
              </w:rPr>
            </w:pPr>
            <w:r w:rsidRPr="008A6A29">
              <w:rPr>
                <w:rFonts w:ascii="Arial" w:hAnsi="Arial" w:cs="Arial"/>
                <w:b/>
                <w:i/>
                <w:sz w:val="16"/>
                <w:szCs w:val="16"/>
                <w:lang w:val="uk-UA" w:eastAsia="uk-UA"/>
              </w:rPr>
              <w:t>Форма випуску (лікарська форма, упаковка)</w:t>
            </w:r>
          </w:p>
        </w:tc>
        <w:tc>
          <w:tcPr>
            <w:tcW w:w="1134" w:type="dxa"/>
            <w:tcBorders>
              <w:top w:val="single" w:sz="4" w:space="0" w:color="000000"/>
            </w:tcBorders>
            <w:shd w:val="clear" w:color="auto" w:fill="D9D9D9"/>
          </w:tcPr>
          <w:p w:rsidR="002936A2" w:rsidRPr="008A6A29" w:rsidRDefault="002936A2" w:rsidP="008A6A29">
            <w:pPr>
              <w:jc w:val="center"/>
              <w:rPr>
                <w:rFonts w:ascii="Arial" w:hAnsi="Arial" w:cs="Arial"/>
                <w:b/>
                <w:i/>
                <w:sz w:val="16"/>
                <w:szCs w:val="16"/>
                <w:lang w:val="uk-UA" w:eastAsia="uk-UA"/>
              </w:rPr>
            </w:pPr>
            <w:r w:rsidRPr="008A6A29">
              <w:rPr>
                <w:rFonts w:ascii="Arial" w:hAnsi="Arial" w:cs="Arial"/>
                <w:b/>
                <w:i/>
                <w:sz w:val="16"/>
                <w:szCs w:val="16"/>
                <w:lang w:val="uk-UA" w:eastAsia="uk-UA"/>
              </w:rPr>
              <w:t>Заявник</w:t>
            </w:r>
          </w:p>
        </w:tc>
        <w:tc>
          <w:tcPr>
            <w:tcW w:w="992" w:type="dxa"/>
            <w:tcBorders>
              <w:top w:val="single" w:sz="4" w:space="0" w:color="000000"/>
            </w:tcBorders>
            <w:shd w:val="clear" w:color="auto" w:fill="D9D9D9"/>
          </w:tcPr>
          <w:p w:rsidR="002936A2" w:rsidRPr="008A6A29" w:rsidRDefault="002936A2" w:rsidP="008A6A29">
            <w:pPr>
              <w:jc w:val="center"/>
              <w:rPr>
                <w:rFonts w:ascii="Arial" w:hAnsi="Arial" w:cs="Arial"/>
                <w:b/>
                <w:i/>
                <w:sz w:val="16"/>
                <w:szCs w:val="16"/>
                <w:lang w:val="uk-UA" w:eastAsia="uk-UA"/>
              </w:rPr>
            </w:pPr>
            <w:r w:rsidRPr="008A6A29">
              <w:rPr>
                <w:rFonts w:ascii="Arial" w:hAnsi="Arial" w:cs="Arial"/>
                <w:b/>
                <w:i/>
                <w:sz w:val="16"/>
                <w:szCs w:val="16"/>
                <w:lang w:val="uk-UA" w:eastAsia="uk-UA"/>
              </w:rPr>
              <w:t>Країна заявника</w:t>
            </w:r>
          </w:p>
        </w:tc>
        <w:tc>
          <w:tcPr>
            <w:tcW w:w="1418" w:type="dxa"/>
            <w:tcBorders>
              <w:top w:val="single" w:sz="4" w:space="0" w:color="000000"/>
            </w:tcBorders>
            <w:shd w:val="clear" w:color="auto" w:fill="D9D9D9"/>
          </w:tcPr>
          <w:p w:rsidR="002936A2" w:rsidRPr="008A6A29" w:rsidRDefault="002936A2" w:rsidP="008A6A29">
            <w:pPr>
              <w:jc w:val="center"/>
              <w:rPr>
                <w:rFonts w:ascii="Arial" w:hAnsi="Arial" w:cs="Arial"/>
                <w:b/>
                <w:i/>
                <w:sz w:val="16"/>
                <w:szCs w:val="16"/>
                <w:lang w:val="uk-UA" w:eastAsia="uk-UA"/>
              </w:rPr>
            </w:pPr>
            <w:r w:rsidRPr="008A6A29">
              <w:rPr>
                <w:rFonts w:ascii="Arial" w:hAnsi="Arial" w:cs="Arial"/>
                <w:b/>
                <w:i/>
                <w:sz w:val="16"/>
                <w:szCs w:val="16"/>
                <w:lang w:val="uk-UA" w:eastAsia="uk-UA"/>
              </w:rPr>
              <w:t>Виробник</w:t>
            </w:r>
          </w:p>
        </w:tc>
        <w:tc>
          <w:tcPr>
            <w:tcW w:w="1134" w:type="dxa"/>
            <w:tcBorders>
              <w:top w:val="single" w:sz="4" w:space="0" w:color="000000"/>
            </w:tcBorders>
            <w:shd w:val="clear" w:color="auto" w:fill="D9D9D9"/>
          </w:tcPr>
          <w:p w:rsidR="002936A2" w:rsidRPr="008A6A29" w:rsidRDefault="002936A2" w:rsidP="008A6A29">
            <w:pPr>
              <w:jc w:val="center"/>
              <w:rPr>
                <w:rFonts w:ascii="Arial" w:hAnsi="Arial" w:cs="Arial"/>
                <w:b/>
                <w:i/>
                <w:sz w:val="16"/>
                <w:szCs w:val="16"/>
                <w:lang w:val="uk-UA" w:eastAsia="uk-UA"/>
              </w:rPr>
            </w:pPr>
            <w:r w:rsidRPr="008A6A29">
              <w:rPr>
                <w:rFonts w:ascii="Arial" w:hAnsi="Arial" w:cs="Arial"/>
                <w:b/>
                <w:i/>
                <w:sz w:val="16"/>
                <w:szCs w:val="16"/>
                <w:lang w:val="uk-UA" w:eastAsia="uk-UA"/>
              </w:rPr>
              <w:t>Країна виробника</w:t>
            </w:r>
          </w:p>
        </w:tc>
        <w:tc>
          <w:tcPr>
            <w:tcW w:w="4252" w:type="dxa"/>
            <w:tcBorders>
              <w:top w:val="single" w:sz="4" w:space="0" w:color="000000"/>
            </w:tcBorders>
            <w:shd w:val="clear" w:color="auto" w:fill="D9D9D9"/>
          </w:tcPr>
          <w:p w:rsidR="002936A2" w:rsidRPr="008A6A29" w:rsidRDefault="002936A2" w:rsidP="008A6A29">
            <w:pPr>
              <w:jc w:val="center"/>
              <w:rPr>
                <w:rFonts w:ascii="Arial" w:hAnsi="Arial" w:cs="Arial"/>
                <w:b/>
                <w:i/>
                <w:sz w:val="16"/>
                <w:szCs w:val="16"/>
                <w:lang w:val="uk-UA" w:eastAsia="uk-UA"/>
              </w:rPr>
            </w:pPr>
            <w:r w:rsidRPr="008A6A29">
              <w:rPr>
                <w:rFonts w:ascii="Arial" w:hAnsi="Arial" w:cs="Arial"/>
                <w:b/>
                <w:i/>
                <w:sz w:val="16"/>
                <w:szCs w:val="16"/>
                <w:lang w:val="uk-UA" w:eastAsia="uk-UA"/>
              </w:rPr>
              <w:t>Реєстраційна процедура</w:t>
            </w:r>
          </w:p>
        </w:tc>
        <w:tc>
          <w:tcPr>
            <w:tcW w:w="1134" w:type="dxa"/>
            <w:tcBorders>
              <w:top w:val="single" w:sz="4" w:space="0" w:color="000000"/>
            </w:tcBorders>
            <w:shd w:val="clear" w:color="auto" w:fill="D9D9D9"/>
          </w:tcPr>
          <w:p w:rsidR="002936A2" w:rsidRPr="008A6A29" w:rsidRDefault="002936A2" w:rsidP="008A6A29">
            <w:pPr>
              <w:jc w:val="center"/>
              <w:rPr>
                <w:rFonts w:ascii="Arial" w:hAnsi="Arial" w:cs="Arial"/>
                <w:b/>
                <w:i/>
                <w:sz w:val="16"/>
                <w:szCs w:val="16"/>
                <w:lang w:val="uk-UA" w:eastAsia="uk-UA"/>
              </w:rPr>
            </w:pPr>
            <w:r w:rsidRPr="008A6A29">
              <w:rPr>
                <w:rFonts w:ascii="Arial" w:hAnsi="Arial" w:cs="Arial"/>
                <w:b/>
                <w:i/>
                <w:sz w:val="16"/>
                <w:szCs w:val="16"/>
                <w:lang w:val="uk-UA" w:eastAsia="uk-UA"/>
              </w:rPr>
              <w:t>Умови відпуску</w:t>
            </w:r>
          </w:p>
        </w:tc>
        <w:tc>
          <w:tcPr>
            <w:tcW w:w="851" w:type="dxa"/>
            <w:tcBorders>
              <w:top w:val="single" w:sz="4" w:space="0" w:color="000000"/>
            </w:tcBorders>
            <w:shd w:val="clear" w:color="auto" w:fill="D9D9D9"/>
          </w:tcPr>
          <w:p w:rsidR="002936A2" w:rsidRPr="008A6A29" w:rsidRDefault="002936A2" w:rsidP="008A6A29">
            <w:pPr>
              <w:jc w:val="center"/>
              <w:rPr>
                <w:rFonts w:ascii="Arial" w:hAnsi="Arial" w:cs="Arial"/>
                <w:b/>
                <w:i/>
                <w:sz w:val="16"/>
                <w:szCs w:val="16"/>
                <w:lang w:val="uk-UA" w:eastAsia="uk-UA"/>
              </w:rPr>
            </w:pPr>
            <w:r w:rsidRPr="008A6A29">
              <w:rPr>
                <w:rFonts w:ascii="Arial" w:hAnsi="Arial" w:cs="Arial"/>
                <w:b/>
                <w:i/>
                <w:sz w:val="16"/>
                <w:szCs w:val="16"/>
                <w:lang w:val="uk-UA" w:eastAsia="uk-UA"/>
              </w:rPr>
              <w:t>Рекламування</w:t>
            </w:r>
          </w:p>
        </w:tc>
        <w:tc>
          <w:tcPr>
            <w:tcW w:w="1559" w:type="dxa"/>
            <w:tcBorders>
              <w:top w:val="single" w:sz="4" w:space="0" w:color="000000"/>
            </w:tcBorders>
            <w:shd w:val="clear" w:color="auto" w:fill="D9D9D9"/>
          </w:tcPr>
          <w:p w:rsidR="002936A2" w:rsidRPr="008A6A29" w:rsidRDefault="002936A2" w:rsidP="008A6A29">
            <w:pPr>
              <w:jc w:val="center"/>
              <w:rPr>
                <w:rFonts w:ascii="Arial" w:hAnsi="Arial" w:cs="Arial"/>
                <w:b/>
                <w:i/>
                <w:sz w:val="16"/>
                <w:szCs w:val="16"/>
                <w:lang w:val="uk-UA" w:eastAsia="uk-UA"/>
              </w:rPr>
            </w:pPr>
            <w:r w:rsidRPr="008A6A29">
              <w:rPr>
                <w:rFonts w:ascii="Arial" w:hAnsi="Arial" w:cs="Arial"/>
                <w:b/>
                <w:i/>
                <w:sz w:val="16"/>
                <w:szCs w:val="16"/>
                <w:lang w:val="uk-UA" w:eastAsia="uk-UA"/>
              </w:rPr>
              <w:t>Номер реєстраційного посвідчення</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АБАЛАМ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плівковою оболонкою, по 600 мг/300 мг по 30 таблеток у контейнері, по 1 контейнеру разом з «Попереджувальною картою»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Гетеро Лабз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 Затверджено: 226.875 кг (150 000 таблеток); - Запропоновано: 226.875 кг (150 000 таблеток), 2062.500 кг (1 500 000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UA/15750/01/01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АЕРОФІЛІН®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по 400 мг; по 10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Ей. Бі. Сі. ФАРМАСЬЮТІЦИ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Ей. Бі. Сі. ФАРМАСЬЮТІЦИ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Італiя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розділ 17. «ІНШЕ», а саме: вилучення фрази Ексклюзивний дистриб’ютор в Україні: ТОВ «Мегаком» та інформації про логотип ТОВ «Мегаком».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UA/4391/01/01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АЗИТРОМІЦИН-ДАРНИЦЯ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 xml:space="preserve">таблетки, вкриті оболонкою, по 500 мг по 3 таблетки у контурній чарунковій упаковці; по 1 контурній чарунковій упаковці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розділів 3.2.Р.4.1. та 3.2.Р.4.2. реєстраційного досьє на допоміжну речовину Повідон до вимог монографії «Povidone» діючої редакції Європейської Фармакопеї та ДФУ.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UA/0137/02/01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АЛЛЕРТЕК® НАЗО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спрей назальний, дозований, суспензія, 50 мкг/дозу</w:t>
            </w:r>
            <w:r w:rsidRPr="008A6A29">
              <w:rPr>
                <w:rFonts w:ascii="Arial" w:hAnsi="Arial" w:cs="Arial"/>
                <w:sz w:val="16"/>
                <w:szCs w:val="16"/>
                <w:lang w:val="uk-UA" w:eastAsia="uk-UA"/>
              </w:rPr>
              <w:br/>
              <w:t>по 60 або 120, або 140 доз суспензії в ПЕТ-флаконі з дозуючим насосом-дозатором-розпилювачем;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"Фармеа"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Францiя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R0-CEP 2018-303-Rev 01 (затверджено: R0-CEP 2018-303-Rev 00) для Діючої речовини Мометазону фуроату моногідрату від затвердженого виробника Aarti Industries Limited.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R0-CEP 2018-303-Rev 02 для Діючої речовини Мометазону фуроату моногідрату від затвердженого виробника Aarti Industries Limited.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UA/14933/01/01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АЛЬТАН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порошок (субстанція) у подвійних пакетах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вимог специфікації для контролю вихідної сировини «Супліддя вільхи» за показником «Мікробіологічна чистота» у відповідність до загальної статті ЄФ/ДФУ, 5.1.8 щодо мікробіологічної чистоти рослинних субстанцій для фармацевтичного застосування Затверджено: Специфікація Мікробіологічна чистота Загальне число аеробних мікроорганізмів – ТАМС – не більше 104 КУО в 1 г. Загальне число дріжджових та плісеневих грибів – TYMC – не більше 102 КУО в 1 г. Не більше 102 КУО толерантних до жовчі грамнегативних бактерій в 1 г. Відсутність Salmonella в 25 г. Відсутність Escherichia coli в 1 г. Запропоновано: Специфікація Мікробіологічна чистота Загальне число аеробних мікроорганізмів – ТАМС – не більше 107 КУО в 1 г. Максимально допустиме число: 50 000 000 КУО/г. Загальне число дріжджових та плісеневих грибів – TYMC – не більше 105 КУО в 1 г. Максимально допустиме число: 500 000 КУО/г. Відсутність Salmonella в 25 г. Escherichia coli – не більше 103 КУО/ г. </w:t>
            </w:r>
            <w:r w:rsidRPr="008A6A29">
              <w:rPr>
                <w:rFonts w:ascii="Arial" w:hAnsi="Arial" w:cs="Arial"/>
                <w:sz w:val="16"/>
                <w:szCs w:val="16"/>
                <w:lang w:val="uk-UA" w:eastAsia="uk-UA"/>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8A6A29">
              <w:rPr>
                <w:rFonts w:ascii="Arial" w:hAnsi="Arial" w:cs="Arial"/>
                <w:sz w:val="16"/>
                <w:szCs w:val="16"/>
                <w:lang w:val="uk-UA" w:eastAsia="uk-UA"/>
              </w:rPr>
              <w:br/>
              <w:t>внесення змін в методику випробування за показником «Мікробіологічна чистота» для контролю вихідної сировини Супліддя вільхи.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UA/12482/01/01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АМБРОКСОЛУ ГІДРОХЛОРИД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по 30 мг; по 10 таблеток у блістері; по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виробництво за повним циклом: Публічне акціонерне товариство "Науково-виробничий центр "Борщагівський хіміко-фармацевтичний завод", Україна; виробництво, пакування, випуск серій: Товариство з обмеженою відповідальністю "АГРОФАРМ" , Україна; контроль серій: Товариство з обмеженою відповідальністю "Натур+",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щодо безпеки/ефективності та фармаконагляду (інші зміни) - Оновлення тексту маркування упаковки лікарського засобу (п. 17. ІНШЕ) у зв'язку з вилученням тексту маркування альтернативної упаковки із зазначенням логотипу дистиб'ютора.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UA/1437/01/01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АМБРОЛЕКС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розчин для ін'єкцій, 7,5 мг/мл; по 2 мл в ампулі; по 5 ампул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ТОВ «ФАРМАСЕЛ»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ТОВ «ФАРМАСЕЛ»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сертифікату відповідності Європейській фармакопеї R1 CEP 2004-201-Rev 05 діючої речовини амброксолу гідрохлорид від затвердженого виробника Shilpa Medicare Limited, Індія та як наслідок зміна назви виробника АФІ, місце виробництва не змінилось (затверджено: Shilpa Medicare Limited, Індія запропоновано: Shilpa Pharma Lifesciences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UA/12750/01/01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АМІЗОН®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оболонкою, по 0,25 г по 10 таблеток у блістері, по 1 блістеру в пачці з картону, по 20 таблеток у блістері, по 1 або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АТ "Фармак"</w:t>
            </w:r>
            <w:r w:rsidRPr="008A6A29">
              <w:rPr>
                <w:rFonts w:ascii="Arial"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щодо безпеки/ефективності та фармаконагляду (інші зміни). </w:t>
            </w:r>
            <w:r w:rsidRPr="008A6A29">
              <w:rPr>
                <w:rFonts w:ascii="Arial" w:hAnsi="Arial" w:cs="Arial"/>
                <w:sz w:val="16"/>
                <w:szCs w:val="16"/>
                <w:lang w:val="uk-UA" w:eastAsia="uk-UA"/>
              </w:rPr>
              <w:br/>
              <w:t>Зміни внесено до тексту маркування упаковки лікарського засобу до п. 6 (первинної упаковки) та п. 17 (вторинної упаковки).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"Фармакологічні властивості" (результати досліджень ефективності діючої речовини енісаміум йодид) та "Побічні реакції" (повідомлення про підозрювані побічні реакції).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щодо терапевтичних показань, а саме додавання нового терапевтичного показання (затверджено : Амізон® показаний для лікування і профілактики грипу та гострих респіраторних вірусних інфекцій.; запропоновано : Амізон® показаний для: -лікування і профілактики грипу та гострих респіраторних вірусних інфекцій у дітей та дорослих; -лікування дорослих пацієнтів з COVID-19 середнього ступеня тяжкості в комбінації з базовою терапією.), як наслідок змінено інформацію в розділах "Спосіб застосування та дози", "Діти". Введення змін протягом 6-ти місяців після затвердження. Надано оновлений План управління ризиками версія 10.0 Зміни внесено до частин: І «Загальна інформація», II «Специфікація з безпеки» (модулі CI «Епідеміологія показань до застосування та цільова(і) популяція(ї)», CIII «Експозиція пацієнтів, залучених до клінічних випробувань», CIV «Популяції, які не вивчались під час клінічних випробувань»), VI «Резюме плану управління ризиками», VII «Додатки» у зв’язку додаванням інформації стосовно застосування підзвітного ЛЗ при COVID-19 на підставі проведеного дослідження FK/FAV00A-CoV/2020. Резюме Плану управління ризиками версія 10.0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eastAsia="uk-UA"/>
              </w:rPr>
              <w:t xml:space="preserve">Не </w:t>
            </w:r>
            <w:r w:rsidRPr="008A6A29">
              <w:rPr>
                <w:rFonts w:ascii="Arial" w:hAnsi="Arial" w:cs="Arial"/>
                <w:i/>
                <w:sz w:val="16"/>
                <w:szCs w:val="16"/>
                <w:lang w:val="uk-UA" w:eastAsia="uk-UA"/>
              </w:rPr>
              <w:t>підлягає</w:t>
            </w:r>
          </w:p>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UA/6493/01/01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АМІЗОН®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оболонкою, по 0,125 г по 10 таблеток у блістері, по 1 або 2 блістери в пачці з картону, по 20 таблеток у блістері, по 1 блістеру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АТ "Фармак"</w:t>
            </w:r>
            <w:r w:rsidRPr="008A6A29">
              <w:rPr>
                <w:rFonts w:ascii="Arial"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щодо безпеки/ефективності та фармаконагляду (інші зміни). </w:t>
            </w:r>
            <w:r w:rsidRPr="008A6A29">
              <w:rPr>
                <w:rFonts w:ascii="Arial" w:hAnsi="Arial" w:cs="Arial"/>
                <w:sz w:val="16"/>
                <w:szCs w:val="16"/>
                <w:lang w:val="uk-UA" w:eastAsia="uk-UA"/>
              </w:rPr>
              <w:br/>
              <w:t>Зміни внесено до тексту маркування упаковки лікарського засобу до п. 6 (первинної упаковки) та п. 17 (вторинної упаковки).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"Фармакологічні властивості" (результати досліджень ефективності діючої речовини енісаміум йодид) та "Побічні реакції" (повідомлення про підозрювані побічні реакції).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щодо терапевтичних показань, а саме додавання нового терапевтичного показання (затверджено : Амізон® показаний для лікування і профілактики грипу та гострих респіраторних вірусних інфекцій.; запропоновано : Амізон® показаний для: -лікування і профілактики грипу та гострих респіраторних вірусних інфекцій у дітей та дорослих; -лікування дорослих пацієнтів з COVID-19 середнього ступеня тяжкості в комбінації з базовою терапією.), як наслідок змінено інформацію в розділах "Спосіб застосування та дози", "Діти". Введення змін протягом 6-ти місяців після затвердження. Надано оновлений План управління ризиками версія 10.0 Зміни внесено до частин: І «Загальна інформація», II «Специфікація з безпеки» (модулі CI «Епідеміологія показань до застосування та цільова(і) популяція(ї)», CIII «Експозиція пацієнтів, залучених до клінічних випробувань», CIV «Популяції, які не вивчались під час клінічних випробувань»), VI «Резюме плану управління ризиками», VII «Додатки» у зв’язку додаванням інформації стосовно застосування підзвітного ЛЗ при COVID-19 на підставі проведеного дослідження FK/FAV00A-CoV/2020. Резюме Плану управління ризиками версія 10.0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eastAsia="uk-UA"/>
              </w:rPr>
              <w:t xml:space="preserve">Не </w:t>
            </w:r>
            <w:r w:rsidRPr="008A6A29">
              <w:rPr>
                <w:rFonts w:ascii="Arial" w:hAnsi="Arial" w:cs="Arial"/>
                <w:i/>
                <w:sz w:val="16"/>
                <w:szCs w:val="16"/>
                <w:lang w:val="uk-UA" w:eastAsia="uk-UA"/>
              </w:rPr>
              <w:t>підлягає</w:t>
            </w:r>
          </w:p>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UA/6493/01/02</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АМІНАЗИН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розчин для ін'єкцій, 25 мг/мл; по 2 мл в ампулі, по 10 ампул у коробці;</w:t>
            </w:r>
            <w:r w:rsidRPr="008A6A29">
              <w:rPr>
                <w:rFonts w:ascii="Arial" w:hAnsi="Arial" w:cs="Arial"/>
                <w:sz w:val="16"/>
                <w:szCs w:val="16"/>
                <w:lang w:val="uk-UA" w:eastAsia="uk-UA"/>
              </w:rPr>
              <w:br/>
              <w:t>по 2 мл в ампулі, по 5 ампул в блістері, по 2 блістери у коробці;</w:t>
            </w:r>
            <w:r w:rsidRPr="008A6A29">
              <w:rPr>
                <w:rFonts w:ascii="Arial" w:hAnsi="Arial" w:cs="Arial"/>
                <w:sz w:val="16"/>
                <w:szCs w:val="16"/>
                <w:lang w:val="uk-UA" w:eastAsia="uk-UA"/>
              </w:rPr>
              <w:br/>
              <w:t>по 2 мл в ампулі, по 10 ампул у блістері, по 1 блістеру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ТОВАРИСТВО З ОБМЕЖЕНОЮ ВІДПОВІДАЛЬНІСТЮ «КОРПОРАЦІЯ «ЗДОРОВ’Я»</w:t>
            </w:r>
            <w:r w:rsidRPr="008A6A29">
              <w:rPr>
                <w:rFonts w:ascii="Arial"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всі стадії виробництва, контроль якості, випуск серії:</w:t>
            </w:r>
            <w:r w:rsidRPr="008A6A29">
              <w:rPr>
                <w:rFonts w:ascii="Arial" w:hAnsi="Arial" w:cs="Arial"/>
                <w:sz w:val="16"/>
                <w:szCs w:val="16"/>
                <w:lang w:val="uk-UA" w:eastAsia="uk-UA"/>
              </w:rPr>
              <w:br/>
              <w:t>Товариство з обмеженою відповідальністю "Харківське фармацевтичне підприємство "Здоров'я народу"</w:t>
            </w:r>
            <w:r w:rsidRPr="008A6A29">
              <w:rPr>
                <w:rFonts w:ascii="Arial" w:hAnsi="Arial" w:cs="Arial"/>
                <w:sz w:val="16"/>
                <w:szCs w:val="16"/>
                <w:lang w:eastAsia="uk-UA"/>
              </w:rPr>
              <w:t>,</w:t>
            </w:r>
            <w:r w:rsidRPr="008A6A29">
              <w:rPr>
                <w:rFonts w:ascii="Arial" w:hAnsi="Arial" w:cs="Arial"/>
                <w:sz w:val="16"/>
                <w:szCs w:val="16"/>
                <w:lang w:val="uk-UA" w:eastAsia="uk-UA"/>
              </w:rPr>
              <w:br/>
              <w:t>Україна</w:t>
            </w:r>
            <w:r w:rsidRPr="008A6A29">
              <w:rPr>
                <w:rFonts w:ascii="Arial" w:hAnsi="Arial" w:cs="Arial"/>
                <w:sz w:val="16"/>
                <w:szCs w:val="16"/>
                <w:lang w:eastAsia="uk-UA"/>
              </w:rPr>
              <w:t>;</w:t>
            </w:r>
            <w:r w:rsidRPr="008A6A29">
              <w:rPr>
                <w:rFonts w:ascii="Arial" w:hAnsi="Arial" w:cs="Arial"/>
                <w:sz w:val="16"/>
                <w:szCs w:val="16"/>
                <w:lang w:val="uk-UA" w:eastAsia="uk-UA"/>
              </w:rPr>
              <w:br/>
              <w:t>всі стадії виробництва, контроль якості, випуск серії:</w:t>
            </w:r>
            <w:r w:rsidRPr="008A6A29">
              <w:rPr>
                <w:rFonts w:ascii="Arial" w:hAnsi="Arial" w:cs="Arial"/>
                <w:sz w:val="16"/>
                <w:szCs w:val="16"/>
                <w:lang w:val="uk-UA" w:eastAsia="uk-UA"/>
              </w:rPr>
              <w:br/>
              <w:t>Товариство з обмеженою відповідальністю "Фармацевтична компанія "Здоров'я"</w:t>
            </w:r>
            <w:r w:rsidRPr="008A6A29">
              <w:rPr>
                <w:rFonts w:ascii="Arial" w:hAnsi="Arial" w:cs="Arial"/>
                <w:sz w:val="16"/>
                <w:szCs w:val="16"/>
                <w:lang w:eastAsia="uk-UA"/>
              </w:rPr>
              <w:t>,</w:t>
            </w:r>
            <w:r w:rsidRPr="008A6A29">
              <w:rPr>
                <w:rFonts w:ascii="Arial" w:hAnsi="Arial" w:cs="Arial"/>
                <w:sz w:val="16"/>
                <w:szCs w:val="16"/>
                <w:lang w:val="uk-UA" w:eastAsia="uk-UA"/>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Додавання функції випуск серії вже затвердженому виробнику: Товариство з обмеженою відповідальністю "Фармацевтична компанія "Здоров'я" (Україна, 61013, Харківська обл., місто Харків, вулиця Шевченка, будинок 22), який відповідає за всі стадії виробництва, контроль якості. </w:t>
            </w:r>
            <w:r w:rsidRPr="008A6A29">
              <w:rPr>
                <w:rFonts w:ascii="Arial" w:hAnsi="Arial" w:cs="Arial"/>
                <w:sz w:val="16"/>
                <w:szCs w:val="16"/>
                <w:lang w:val="uk-UA" w:eastAsia="uk-UA"/>
              </w:rPr>
              <w:br/>
              <w:t>Зміни внесено в інструкцію для медичного застосування у розділи "Виробник" та "Місцезнаходження виробника та адреса місця провадження його діяльності" у зв'язку з введенням додаткового виробника та як наслідок - відповідні зміни у тексті маркування упаковки лікарського засобу. Введення змін протягом 6-ти місяців після затвердження.Зміни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а саме вилучено інформацію, зазначену російською мовою, та внесено інші зміни у первинну (п. 2, 6) та вторинну (п. 2, 4, 8, 11, 17)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eastAsia="uk-UA"/>
              </w:rPr>
              <w:t xml:space="preserve">Не </w:t>
            </w:r>
            <w:r w:rsidRPr="008A6A29">
              <w:rPr>
                <w:rFonts w:ascii="Arial" w:hAnsi="Arial" w:cs="Arial"/>
                <w:i/>
                <w:sz w:val="16"/>
                <w:szCs w:val="16"/>
                <w:lang w:val="uk-UA" w:eastAsia="uk-UA"/>
              </w:rPr>
              <w:t>підлягає</w:t>
            </w:r>
          </w:p>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UA/3562/01/01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АМІЦИТРОН®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порошок для орального розчину по 23 г у саше; по 23 г у саше; по 10 саше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Товариство з додатковою відповідальністю "ІНТЕРХІМ"</w:t>
            </w:r>
            <w:r w:rsidRPr="008A6A29">
              <w:rPr>
                <w:rFonts w:ascii="Arial"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Товариство з додатковою відповідальністю "ІНТЕРХІМ"</w:t>
            </w:r>
            <w:r w:rsidRPr="008A6A29">
              <w:rPr>
                <w:rFonts w:ascii="Arial" w:hAnsi="Arial" w:cs="Arial"/>
                <w:sz w:val="16"/>
                <w:szCs w:val="16"/>
                <w:lang w:val="uk-UA" w:eastAsia="uk-UA"/>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щодо безпеки/ефективності та фармаконагляду (інші зміни) </w:t>
            </w:r>
            <w:r w:rsidRPr="008A6A29">
              <w:rPr>
                <w:rFonts w:ascii="Arial" w:hAnsi="Arial" w:cs="Arial"/>
                <w:sz w:val="16"/>
                <w:szCs w:val="16"/>
                <w:lang w:val="uk-UA" w:eastAsia="uk-UA"/>
              </w:rPr>
              <w:br/>
              <w:t>Оновлення тексту маркування первинної та вторинної упаковки лікарського засобу, а саме вилучення інформації, викладеної російською мовою, та уточнення тексту маркування первинної упаковки відповідно до виду, розміру та комплектності упаковки.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UA/13911/01/01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АМІЦИТРОН® ФОРТЕ</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порошок для орального розчину по 23 г у саше; по 23 г у саше; по 10 саше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Товариство з додатковою відповідальністю "ІНТЕРХІМ"</w:t>
            </w:r>
            <w:r w:rsidRPr="008A6A29">
              <w:rPr>
                <w:rFonts w:ascii="Arial"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Товариство з додатковою відповідальністю "ІНТЕРХІМ"</w:t>
            </w:r>
            <w:r w:rsidRPr="008A6A29">
              <w:rPr>
                <w:rFonts w:ascii="Arial" w:hAnsi="Arial" w:cs="Arial"/>
                <w:sz w:val="16"/>
                <w:szCs w:val="16"/>
                <w:lang w:val="uk-UA" w:eastAsia="uk-UA"/>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щодо безпеки/ефективності та фармаконагляду (інші зміни). </w:t>
            </w:r>
            <w:r w:rsidRPr="008A6A29">
              <w:rPr>
                <w:rFonts w:ascii="Arial" w:hAnsi="Arial" w:cs="Arial"/>
                <w:sz w:val="16"/>
                <w:szCs w:val="16"/>
                <w:lang w:val="uk-UA" w:eastAsia="uk-UA"/>
              </w:rPr>
              <w:br/>
              <w:t>Оновлення тексту маркування первинної та вторинної упаковки лікарського засобу, а саме вилучення інформації, викладеної російською мовою, та уточнення тексту маркування первинної упаковки відповідно до виду, розміру та комплетності упаковки.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UA/13912/01/01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АСКОРІЛ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по 10 таблеток у блістері; по 1 або по 2, або по 5 блістерів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сальбутамолу сульфат, а саме Neuland Laboratories Limited, Індія. Залишається альтернативний виробник АФІ сальбутамолу сульфат: Supriya Lifesciences Ltd.,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UA/11237/01/01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АТОРВАСТАТИН КАЛЬЦІЮ</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кристалічний порошок (субстанція)</w:t>
            </w:r>
            <w:r w:rsidRPr="008A6A29">
              <w:rPr>
                <w:rFonts w:ascii="Arial" w:hAnsi="Arial" w:cs="Arial"/>
                <w:sz w:val="16"/>
                <w:szCs w:val="16"/>
                <w:lang w:val="uk-UA" w:eastAsia="uk-UA"/>
              </w:rPr>
              <w:br/>
              <w:t>у пакетах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ТОВ "ГЛЕДФАРМ ЛТД"</w:t>
            </w:r>
            <w:r w:rsidRPr="008A6A29">
              <w:rPr>
                <w:rFonts w:ascii="Arial"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Морепен Лабораторіз Лтд</w:t>
            </w:r>
            <w:r w:rsidRPr="008A6A29">
              <w:rPr>
                <w:rFonts w:ascii="Arial" w:hAnsi="Arial" w:cs="Arial"/>
                <w:sz w:val="16"/>
                <w:szCs w:val="16"/>
                <w:lang w:val="uk-UA" w:eastAsia="uk-UA"/>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Зміна заявника ЛЗ (МІБП) (власника реєстраційного посвідчення) (згідно наказу МОЗ від 23.07.2015 № 460)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UA/14986/01/01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АУГМЕНТИН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оболонкою, 500 мг/125 мг; по 7 таблеток у блістері (кожен блістер разом з вологозахисними гранулами-саше у пакеті з алюмінієвої фольги); по 2 блістери в пакетах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ГлаксоСмітКляйн Експорт Лімітед </w:t>
            </w:r>
            <w:r w:rsidRPr="008A6A29">
              <w:rPr>
                <w:rFonts w:ascii="Arial"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СмітКляйн Бічем Фармасьютикалс, Велика Британія</w:t>
            </w:r>
            <w:r w:rsidRPr="008A6A29">
              <w:rPr>
                <w:rFonts w:ascii="Arial" w:hAnsi="Arial" w:cs="Arial"/>
                <w:sz w:val="16"/>
                <w:szCs w:val="16"/>
                <w:lang w:eastAsia="uk-UA"/>
              </w:rPr>
              <w:t>;</w:t>
            </w:r>
            <w:r w:rsidRPr="008A6A29">
              <w:rPr>
                <w:rFonts w:ascii="Arial" w:hAnsi="Arial" w:cs="Arial"/>
                <w:sz w:val="16"/>
                <w:szCs w:val="16"/>
                <w:lang w:val="uk-UA" w:eastAsia="uk-UA"/>
              </w:rPr>
              <w:t xml:space="preserve"> </w:t>
            </w:r>
            <w:r w:rsidRPr="008A6A29">
              <w:rPr>
                <w:rFonts w:ascii="Arial" w:hAnsi="Arial" w:cs="Arial"/>
                <w:sz w:val="16"/>
                <w:szCs w:val="16"/>
                <w:lang w:val="uk-UA" w:eastAsia="uk-UA"/>
              </w:rPr>
              <w:br/>
              <w:t>Глаксо Веллком Продакшн, Франція</w:t>
            </w:r>
            <w:r w:rsidRPr="008A6A29">
              <w:rPr>
                <w:rFonts w:ascii="Arial" w:hAnsi="Arial" w:cs="Arial"/>
                <w:sz w:val="16"/>
                <w:szCs w:val="16"/>
                <w:lang w:val="uk-UA" w:eastAsia="uk-UA"/>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eastAsia="uk-UA"/>
              </w:rPr>
            </w:pPr>
            <w:r w:rsidRPr="008A6A29">
              <w:rPr>
                <w:rFonts w:ascii="Arial" w:hAnsi="Arial" w:cs="Arial"/>
                <w:sz w:val="16"/>
                <w:szCs w:val="16"/>
                <w:lang w:val="uk-UA" w:eastAsia="uk-UA"/>
              </w:rPr>
              <w:t>Велика Британія</w:t>
            </w:r>
            <w:r w:rsidRPr="008A6A29">
              <w:rPr>
                <w:rFonts w:ascii="Arial" w:hAnsi="Arial" w:cs="Arial"/>
                <w:sz w:val="16"/>
                <w:szCs w:val="16"/>
                <w:lang w:eastAsia="uk-UA"/>
              </w:rPr>
              <w:t>/</w:t>
            </w:r>
            <w:r w:rsidRPr="008A6A29">
              <w:rPr>
                <w:rFonts w:ascii="Arial" w:hAnsi="Arial" w:cs="Arial"/>
                <w:sz w:val="16"/>
                <w:szCs w:val="16"/>
                <w:lang w:val="uk-UA" w:eastAsia="uk-UA"/>
              </w:rPr>
              <w:t xml:space="preserve"> Франція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місцезнаходження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UA/0987/02/02</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АУГМЕНТИН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порошок для оральної суспензії, 400 мг/57 мг в 5 мл; 1 флакон з порошком для приготування 70 мл суспензії у флаконах з прозорого скла з металевою кришкою, що загвинчується (з контролем першого відкриття і полімерною плівкою, що міститься всередині) разом з дозуючим шприцом або мірним ковпачком, або мірною ложкою, поміщений в картонну коробку або з кришкою із захистом від відкриття дітьми разом з дозуючим шприцом або мірною ложкою, поміщений в картонну коробку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СмітКляйн Бічем Фармасьютикалс, Велика Британiя</w:t>
            </w:r>
            <w:r w:rsidRPr="008A6A29">
              <w:rPr>
                <w:rFonts w:ascii="Arial" w:hAnsi="Arial" w:cs="Arial"/>
                <w:sz w:val="16"/>
                <w:szCs w:val="16"/>
                <w:lang w:eastAsia="uk-UA"/>
              </w:rPr>
              <w:t>;</w:t>
            </w:r>
            <w:r w:rsidRPr="008A6A29">
              <w:rPr>
                <w:rFonts w:ascii="Arial" w:hAnsi="Arial" w:cs="Arial"/>
                <w:sz w:val="16"/>
                <w:szCs w:val="16"/>
                <w:lang w:val="uk-UA" w:eastAsia="uk-UA"/>
              </w:rPr>
              <w:t xml:space="preserve"> Глаксо Веллком Продакшн, Францiя</w:t>
            </w:r>
            <w:r w:rsidRPr="008A6A29">
              <w:rPr>
                <w:rFonts w:ascii="Arial" w:hAnsi="Arial" w:cs="Arial"/>
                <w:sz w:val="16"/>
                <w:szCs w:val="16"/>
                <w:lang w:val="uk-UA" w:eastAsia="uk-UA"/>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eastAsia="uk-UA"/>
              </w:rPr>
            </w:pPr>
            <w:r w:rsidRPr="008A6A29">
              <w:rPr>
                <w:rFonts w:ascii="Arial" w:hAnsi="Arial" w:cs="Arial"/>
                <w:sz w:val="16"/>
                <w:szCs w:val="16"/>
                <w:lang w:val="uk-UA" w:eastAsia="uk-UA"/>
              </w:rPr>
              <w:t>Велика Британiя</w:t>
            </w:r>
            <w:r w:rsidRPr="008A6A29">
              <w:rPr>
                <w:rFonts w:ascii="Arial" w:hAnsi="Arial" w:cs="Arial"/>
                <w:sz w:val="16"/>
                <w:szCs w:val="16"/>
                <w:lang w:eastAsia="uk-UA"/>
              </w:rPr>
              <w:t>/</w:t>
            </w:r>
            <w:r w:rsidRPr="008A6A29">
              <w:rPr>
                <w:rFonts w:ascii="Arial" w:hAnsi="Arial" w:cs="Arial"/>
                <w:sz w:val="16"/>
                <w:szCs w:val="16"/>
                <w:lang w:val="uk-UA" w:eastAsia="uk-UA"/>
              </w:rPr>
              <w:t xml:space="preserve"> Франція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місцезнаходження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UA/0987/05/02</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АУГМЕНТИН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порошок для оральної суспензії (200 мг/28,5 мг в 5 мл); 1 флакон з порошком для приготування 70 мл суспензії з мірним ковпачком, або дозуючим шприцем, або з мірною ложечкою, в картонній коробці або з кришкою із захистом від відкриття дітьми разом з дозуючим шприцом або мірною ложкою,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СмітКляйн Бічем Фармасьютикалс, Велика Британiя</w:t>
            </w:r>
            <w:r w:rsidRPr="008A6A29">
              <w:rPr>
                <w:rFonts w:ascii="Arial" w:hAnsi="Arial" w:cs="Arial"/>
                <w:sz w:val="16"/>
                <w:szCs w:val="16"/>
                <w:lang w:eastAsia="uk-UA"/>
              </w:rPr>
              <w:t>;</w:t>
            </w:r>
            <w:r w:rsidRPr="008A6A29">
              <w:rPr>
                <w:rFonts w:ascii="Arial" w:hAnsi="Arial" w:cs="Arial"/>
                <w:sz w:val="16"/>
                <w:szCs w:val="16"/>
                <w:lang w:val="uk-UA" w:eastAsia="uk-UA"/>
              </w:rPr>
              <w:t xml:space="preserve"> Глаксо Веллком Продакшн, Францiя</w:t>
            </w:r>
            <w:r w:rsidRPr="008A6A29">
              <w:rPr>
                <w:rFonts w:ascii="Arial" w:hAnsi="Arial" w:cs="Arial"/>
                <w:sz w:val="16"/>
                <w:szCs w:val="16"/>
                <w:lang w:val="uk-UA" w:eastAsia="uk-UA"/>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eastAsia="uk-UA"/>
              </w:rPr>
            </w:pPr>
            <w:r w:rsidRPr="008A6A29">
              <w:rPr>
                <w:rFonts w:ascii="Arial" w:hAnsi="Arial" w:cs="Arial"/>
                <w:sz w:val="16"/>
                <w:szCs w:val="16"/>
                <w:lang w:val="uk-UA" w:eastAsia="uk-UA"/>
              </w:rPr>
              <w:t>Велика Британiя</w:t>
            </w:r>
            <w:r w:rsidRPr="008A6A29">
              <w:rPr>
                <w:rFonts w:ascii="Arial" w:hAnsi="Arial" w:cs="Arial"/>
                <w:sz w:val="16"/>
                <w:szCs w:val="16"/>
                <w:lang w:eastAsia="uk-UA"/>
              </w:rPr>
              <w:t>/</w:t>
            </w:r>
            <w:r w:rsidRPr="008A6A29">
              <w:rPr>
                <w:rFonts w:ascii="Arial" w:hAnsi="Arial" w:cs="Arial"/>
                <w:sz w:val="16"/>
                <w:szCs w:val="16"/>
                <w:lang w:val="uk-UA" w:eastAsia="uk-UA"/>
              </w:rPr>
              <w:t xml:space="preserve"> Францiя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місцезнаходження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UA/0987/05/01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АУГМЕНТИН (ВD)</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плівковою оболонкою, 875 мг/125 мг; по 7 таблеток у блістері; по 1 блістеру в пакеті; по 2 пакета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ГлаксоСмітКляйн Експорт Лімітед </w:t>
            </w:r>
            <w:r w:rsidRPr="008A6A29">
              <w:rPr>
                <w:rFonts w:ascii="Arial"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СмітКляйн Бічем Фармасьютикалc, Велика Британія</w:t>
            </w:r>
            <w:r w:rsidRPr="008A6A29">
              <w:rPr>
                <w:rFonts w:ascii="Arial" w:hAnsi="Arial" w:cs="Arial"/>
                <w:sz w:val="16"/>
                <w:szCs w:val="16"/>
                <w:lang w:eastAsia="uk-UA"/>
              </w:rPr>
              <w:t>;</w:t>
            </w:r>
            <w:r w:rsidRPr="008A6A29">
              <w:rPr>
                <w:rFonts w:ascii="Arial" w:hAnsi="Arial" w:cs="Arial"/>
                <w:sz w:val="16"/>
                <w:szCs w:val="16"/>
                <w:lang w:val="uk-UA" w:eastAsia="uk-UA"/>
              </w:rPr>
              <w:t xml:space="preserve"> Глаксо Веллком Продакшн, Франція</w:t>
            </w:r>
            <w:r w:rsidRPr="008A6A29">
              <w:rPr>
                <w:rFonts w:ascii="Arial" w:hAnsi="Arial" w:cs="Arial"/>
                <w:sz w:val="16"/>
                <w:szCs w:val="16"/>
                <w:lang w:val="uk-UA" w:eastAsia="uk-UA"/>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eastAsia="uk-UA"/>
              </w:rPr>
            </w:pPr>
            <w:r w:rsidRPr="008A6A29">
              <w:rPr>
                <w:rFonts w:ascii="Arial" w:hAnsi="Arial" w:cs="Arial"/>
                <w:sz w:val="16"/>
                <w:szCs w:val="16"/>
                <w:lang w:val="uk-UA" w:eastAsia="uk-UA"/>
              </w:rPr>
              <w:t>Велика Британія</w:t>
            </w:r>
            <w:r w:rsidRPr="008A6A29">
              <w:rPr>
                <w:rFonts w:ascii="Arial" w:hAnsi="Arial" w:cs="Arial"/>
                <w:sz w:val="16"/>
                <w:szCs w:val="16"/>
                <w:lang w:eastAsia="uk-UA"/>
              </w:rPr>
              <w:t>/</w:t>
            </w:r>
            <w:r w:rsidRPr="008A6A29">
              <w:rPr>
                <w:rFonts w:ascii="Arial" w:hAnsi="Arial" w:cs="Arial"/>
                <w:sz w:val="16"/>
                <w:szCs w:val="16"/>
                <w:lang w:val="uk-UA" w:eastAsia="uk-UA"/>
              </w:rPr>
              <w:t xml:space="preserve"> Франція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UA/0987/02/01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 xml:space="preserve">АЦИКЛОВІР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мазь 2,5 %, по 5 г у тубі; по 1 тубі в пачці; по 10 г у тубі; по 1 тубі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ТОВ "ДКП "Фармацевтична фабрика"</w:t>
            </w:r>
            <w:r w:rsidRPr="008A6A29">
              <w:rPr>
                <w:rFonts w:ascii="Arial"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ТОВ "ДКП "Фармацевтична фабрика"</w:t>
            </w:r>
            <w:r w:rsidRPr="008A6A29">
              <w:rPr>
                <w:rFonts w:ascii="Arial" w:hAnsi="Arial" w:cs="Arial"/>
                <w:sz w:val="16"/>
                <w:szCs w:val="16"/>
                <w:lang w:val="uk-UA" w:eastAsia="uk-UA"/>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зокрема вилучення інформації, зазначеної російською мовою, внесення уточнення щодо логотипу виробника у п. 6 «ІНШЕ» (первинна упаковка) та в п. 17 «ІНШЕ» (вторинна упаковка). Також внесено уточнення щодо номера РП у п. 6 «ІНШЕ» первинної упаковки для туби по 10 г.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UA/11566/01/01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БЕКЛОФОРТ ЕВОХАЛЕР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 xml:space="preserve">аерозоль для інгаляцій, дозований, 250 мкг/дозу; 1 балон з дозуючим клапаном на 200 доз у коробці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ГлаксоСмітКляйн Експорт Лімітед </w:t>
            </w:r>
            <w:r w:rsidRPr="008A6A29">
              <w:rPr>
                <w:rFonts w:ascii="Arial"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Глаксо Веллком Продакшн</w:t>
            </w:r>
            <w:r w:rsidRPr="008A6A29">
              <w:rPr>
                <w:rFonts w:ascii="Arial" w:hAnsi="Arial" w:cs="Arial"/>
                <w:sz w:val="16"/>
                <w:szCs w:val="16"/>
                <w:lang w:val="uk-UA" w:eastAsia="uk-UA"/>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Франція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(власника реєстраційного посвідчення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UA/1203/01/01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БЕНЗИЛДИМЕТИЛ[3-(МІРІСТОІЛАМІНО)ПРОПІЛ]АМОНІЮ ХЛОРИД МОНОГІДРАТ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 xml:space="preserve">порошок (субстанція) у банках полімерних для фармацевтичного застосування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КНВМП "ІСНА"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ТОВ "ВАЛАРТІН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w:t>
            </w:r>
            <w:r w:rsidRPr="008A6A29">
              <w:rPr>
                <w:rFonts w:ascii="Arial" w:hAnsi="Arial" w:cs="Arial"/>
                <w:sz w:val="16"/>
                <w:szCs w:val="16"/>
                <w:lang w:val="uk-UA" w:eastAsia="uk-UA"/>
              </w:rPr>
              <w:br/>
              <w:t>Введення незначної зміни в процесі виробництва АФІ на стадії 3. Фільтрація, а саме розширення межі часу фільтрації із 60-90 хв до 30-90 хв.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UA/19931/01/01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БРОНХО-ГРАН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гранули, по 10 г гранул у пеналі полімерному, по 1 пеналу в пачці з картону; або по 10 г гранул у флаконі з кришкою, по 1 флакону в пачці з картону; або по 5 г гранул у контейнері з дозуванням, по 2 контейнери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ПрАТ "Національна Гомеопатична Спілка"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"Побічні реакції" щодо звітування про побічні реакції.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підлягає</w:t>
            </w:r>
          </w:p>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UA/8452/01/01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БУДЕНОФАЛЬК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піна ректальна, 2 мг/дозу; кожний балон містить як мінімум 14 доз по 1,2 г піни ректальної; по 1 балону з дозатором у комплекті з 14 аплікаторами для введення піни у пластиковому лотку та 14 пластиковими пакетами для гігієнічної утилізації аплікаторів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Др. Фальк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Відповідальний за випуск серій кінцевого продукту: Др. Фальк Фарма ГмбХ, Німеччина; Виробник дозованої форми, первинне та вторинне пакування, контроль якості: ACM Аерозоль-Сервіс АГ, Швейцарія; Виробник, відповідальний за контроль/випробування серії: СГС Аналітик Німеччина ГмбХ, Німеччина; ГБА Фарма ГмбХ, Німеччина; ГБА Фарма ГмбХ, Німеччина; Інтерлабор Белп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Німеччина/ Швейцарія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Більш жорсткі умови зберігання. Зміна умов зберігання діючої речовини будесонід (затверджено: Зберігати від 15°С до 30°С, у добре закритих контейнерах, захищених від світла;</w:t>
            </w:r>
            <w:r w:rsidRPr="008A6A29">
              <w:rPr>
                <w:rFonts w:ascii="Arial" w:hAnsi="Arial" w:cs="Arial"/>
                <w:sz w:val="16"/>
                <w:szCs w:val="16"/>
                <w:lang w:val="uk-UA" w:eastAsia="uk-UA"/>
              </w:rPr>
              <w:br/>
              <w:t>запропоновано: Зберігати від 15°С до 25°С, дозволено відхилення до 30°С. Зберігати в добре закритій тарі, в захищеному від світла місці)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UA/6964/02/01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БУСТРИКС КОМБІНОВАНА ВАКЦИНА ДЛЯ ПРОФІЛАКТИКИ ДИФТЕРІЇ, ПРАВЦЯ, КАШЛЮКУ (АЦЕЛЮЛЯРНИЙ КОМПОНЕНТ) (АДСОРБОВАНА, ЗІ ЗМЕНШЕНИМ ВМІСТОМ АНТИГЕНІВ)</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 xml:space="preserve">суспензія для ін'єкцій,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Бельгія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II типу - Зміни з якості. Готовий лікарський засіб. Контроль готового лікарського засобу. Зміна у методах випробування готового лікарського засобу (суттєва зміна у біологічному/імунологічному/імунохімічному методі випробування або методі, у якому використовується біологічний реагент, або їх заміна, або біологічного препарату порівняння (стандартного препарату), що не зазначений у затвердженому протоколі). Зміна методів ідентифікації готового продукту, а саме – заміна методу імунодифузії та імуноферментного аналізу (ELISA) на імунохроматографію методом бічного потоку (Lateral Flow Test). Внесення редакційних правок до розділів 3.2.S.4.2, 3.2.P.5.1, 3.2.P.5.3. Термін введення змін - ІV квартал 2025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UA/14955/01/01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БУСТРИКС ПОЛІО КОМБІНОВАНА ВАКЦИНА ДЛЯ ПРОФІЛАКТИКИ ДИФТЕРІЇ, ПРАВЦЯ, КАШЛЮКУ (АЦЕЛЮЛЯРНИЙ КОМПОНЕНТ) ТА ПОЛІОМІЄЛІТУ (ІНАКТИВОВАНА) (АДСОРБОВАНА, ЗІ ЗМЕНШЕНИМ ВМІСТОМ АНТИГЕНІВ)</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 xml:space="preserve">суспензія для ін'єкцій по 1 дозі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Бельгія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II типу - Зміни з якості. Готовий лікарський засіб. Контроль готового лікарського засобу. Зміна у методах випробування готового лікарського засобу (суттєва зміна у біологічному/імунологічному/імунохімічному методі випробування або методі, у якому використовується біологічний реагент, або їх заміна, або біологічного препарату порівняння (стандартного препарату), що не зазначений у затвердженому протоколі) Зміна методів ідентифікації готового продукту, а саме – заміна методу імунодифузії та імуноферментного аналізу (ELISA) на імунохроматографію методом бічного потоку (Lateral Flow Test). Внесення редакційних правок до розділів 3.2.S.4.2, 3.2.P.5.1, 3.2.P.5.3. Термін введення змін- ІV квартал 2025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UA/15071/01/01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ВАЛМІСАР 160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плівковою оболонкою, по 160 мг; по 10 таблеток у блістері, по 1 або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додаткових розмірів ГЛЗ. Склад на серію. Для дозування 160 мг: 125 000 таблеток. Для дозування 160 мг: 125 000 таблеток, 1 000 000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UA/16186/01/03</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 xml:space="preserve">ВАЛМІСАР 320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плівковою оболонкою, по 320 мг, по 10 таблеток у блістері, по 1 або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додаткових розмірів ГЛЗ. Склад на серію. Для дозування 320 мг: 125 000 таблеток. Для дозування 320 мг: 125 000 таблеток, 500 000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UA/16186/01/04</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ВАЛМІСАР 40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плівковою оболонкою, по 40 мг; по 10 таблеток у блістері, по 1 або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додаткових розмірів ГЛЗ. Склад на серію. Для дозування 40 мг: 125 000 таблеток. Для дозування 40 мг: 125 000 таблеток, 300 000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UA/16186/01/01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ВАЛМІСАР 80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плівковою оболонкою, по 80 мг; по 10 таблеток у блістері, по 1 або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додаткових розмірів ГЛЗ. Склад на серію. Для дозування 80 мг: 125 000 таблеток. Для дозування 80 мг: 125 000 таблеток, 1 000 000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UA/16186/01/02</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ВЕРАПАМІЛ-ДАРНИЦЯ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плівковою оболонкою, по 40 мг по 10 таблеток у контурній чарунковій упаковці, по 2 контурні чарункові упаковки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Внесення змін до методики випробування ГЛЗ за показником «Супровідні домішки», а саме з метою оптимізації проведення аналізу було розроблено нову методику визначення супровідних домішок. Методику валідовано, за результатами валідації уточнено термін придатності розчинів.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Супутня зміна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Актуалізація розділу «Ідентифікація В» специфікацій та методик, а саме: під час виробництва (Специфікації на нерозфасовану продукцію (СП Н)), 3.2.Р.5.1 Специфікація(ї) (Специфікації на етапі видачі дозволу на реалізацію (СП ГДР), Специфікації протягом терміну придатності (СП ГЛЗ)) та 3.2.Р.5.2 Аналітичні методики, яка пов`язана з відповідною зміною у розділі «Супровідні домішки».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затверджених методах випробування за показником «Розчинення», а саме внесені редакційні правки, які оформлені відповідно до рекомендацій та стилістики ДФУ.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UA/3582/01/02</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ВЕРКУВО®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плівковою оболонкою по 10 мг; по 14 таблеток у блістері; по 2 або 7 блістерів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 </w:t>
            </w:r>
            <w:r w:rsidRPr="008A6A29">
              <w:rPr>
                <w:rFonts w:ascii="Arial" w:hAnsi="Arial" w:cs="Arial"/>
                <w:sz w:val="16"/>
                <w:szCs w:val="16"/>
                <w:lang w:val="uk-UA" w:eastAsia="uk-UA"/>
              </w:rPr>
              <w:br/>
              <w:t>Діюча редакція: - Подання регулярно оновлюваного звіту з безпеки з періодичністю відповідно до Порядку здійснення фармаконагляду, затвердженого наказом Міністерства охорони здоров’я України від 27 грудня 2006 року № 898 (у редакції наказу Міністерства охорони здоров'я України від 26 вересня 2016 року № 996). - Пропонована редакція: - Частота подання регулярно оновлюваного звіту з безпеки 1 рік. Кінцева дата для включення даних до РОЗБ - 18.01.2025 р. Дата подання – 29.03.2025 р. -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UA/20116/01/03</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ВЕРКУВО®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плівковою оболонкою по 5 мг; по 14 таблеток у блістері; по 1 або 2 блістера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 </w:t>
            </w:r>
            <w:r w:rsidRPr="008A6A29">
              <w:rPr>
                <w:rFonts w:ascii="Arial" w:hAnsi="Arial" w:cs="Arial"/>
                <w:sz w:val="16"/>
                <w:szCs w:val="16"/>
                <w:lang w:val="uk-UA" w:eastAsia="uk-UA"/>
              </w:rPr>
              <w:br/>
              <w:t>Діюча редакція: - Подання регулярно оновлюваного звіту з безпеки з періодичністю відповідно до Порядку здійснення фармаконагляду, затвердженого наказом Міністерства охорони здоров’я України від 27 грудня 2006 року № 898 (у редакції наказу Міністерства охорони здоров'я України від 26 вересня 2016 року № 996). - Пропонована редакція: - Частота подання регулярно оновлюваного звіту з безпеки 1 рік. Кінцева дата для включення даних до РОЗБ - 18.01.2025 р. Дата подання – 29.03.2025 р. -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UA/20116/01/02</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ВЕРКУВО®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плівковою оболонкою по 2,5 мг; по 14 таблеток у блістері; по 1 блістеру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 </w:t>
            </w:r>
            <w:r w:rsidRPr="008A6A29">
              <w:rPr>
                <w:rFonts w:ascii="Arial" w:hAnsi="Arial" w:cs="Arial"/>
                <w:sz w:val="16"/>
                <w:szCs w:val="16"/>
                <w:lang w:val="uk-UA" w:eastAsia="uk-UA"/>
              </w:rPr>
              <w:br/>
              <w:t>Діюча редакція: - Подання регулярно оновлюваного звіту з безпеки з періодичністю відповідно до Порядку здійснення фармаконагляду, затвердженого наказом Міністерства охорони здоров’я України від 27 грудня 2006 року № 898 (у редакції наказу Міністерства охорони здоров'я України від 26 вересня 2016 року № 996). - Пропонована редакція: - Частота подання регулярно оновлюваного звіту з безпеки 1 рік. Кінцева дата для включення даних до РОЗБ - 18.01.2025 р. Дата подання – 29.03.2025 р. -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 xml:space="preserve">UA/20116/01/01 </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ВЕСТІБО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по 8 мг, по 10 таблеток у блістері; по 3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повний цикл: Каталент Німеччина Шорндорф ГмбХ, Німеччина; первинне, вторинне пакування, випуск серії: Балканфарма-Дупниця АТ, Болгарія; контроль серії (тільки мікробіологічне тестування): БАВ Інститут Гігієни та Забезпечення Якості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en-US" w:eastAsia="uk-UA"/>
              </w:rPr>
            </w:pPr>
            <w:r w:rsidRPr="008A6A29">
              <w:rPr>
                <w:rFonts w:ascii="Arial" w:hAnsi="Arial" w:cs="Arial"/>
                <w:sz w:val="16"/>
                <w:szCs w:val="16"/>
                <w:lang w:val="uk-UA" w:eastAsia="uk-UA"/>
              </w:rPr>
              <w:t>Німеччина</w:t>
            </w:r>
            <w:r w:rsidRPr="008A6A29">
              <w:rPr>
                <w:rFonts w:ascii="Arial" w:hAnsi="Arial" w:cs="Arial"/>
                <w:sz w:val="16"/>
                <w:szCs w:val="16"/>
                <w:lang w:val="en-US" w:eastAsia="uk-UA"/>
              </w:rPr>
              <w:t>/</w:t>
            </w:r>
            <w:r w:rsidRPr="008A6A29">
              <w:rPr>
                <w:rFonts w:ascii="Arial" w:hAnsi="Arial" w:cs="Arial"/>
                <w:sz w:val="16"/>
                <w:szCs w:val="16"/>
                <w:lang w:val="uk-UA" w:eastAsia="uk-UA"/>
              </w:rPr>
              <w:t xml:space="preserve"> Болгарія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Резюме плану управління ризиками версія 2.0 додається. Оновлено План управління ризиками, версія 2.0 на лікарський засіб Вестібо, таблетки по 8 мг або 16 мг: по 10 таблеток у блістері; по 3 блістери у коробці, по 24 мг: по 10 таблеток у блістері; по 2 або по 6 блістерів у коробці; по 15 таблеток у блістері; по 4 блістери у коробці. Зміни внесено до частин: І «Загальна інформація», VI «Резюме плану управління ризиками», VIІ «Додатки» у зв’язку об'єднанням ПУР для всіх лікарських засобів, що містять бетагістин, заявника 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UA/4059/01/01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ВЕСТІБО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по 16 мг, по 10 таблеток у блістері; по 3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повний цикл: Каталент Німеччина Шорндорф ГмбХ, Німеччина; первинне, вторинне пакування, випуск серії: Балканфарма-Дупниця АТ, Болгарія; контроль серії (тільки мікробіологічне тестування): БАВ Інститут Гігієни та Забезпечення Якості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en-US" w:eastAsia="uk-UA"/>
              </w:rPr>
            </w:pPr>
            <w:r w:rsidRPr="008A6A29">
              <w:rPr>
                <w:rFonts w:ascii="Arial" w:hAnsi="Arial" w:cs="Arial"/>
                <w:sz w:val="16"/>
                <w:szCs w:val="16"/>
                <w:lang w:val="uk-UA" w:eastAsia="uk-UA"/>
              </w:rPr>
              <w:t>Німеччина</w:t>
            </w:r>
            <w:r w:rsidRPr="008A6A29">
              <w:rPr>
                <w:rFonts w:ascii="Arial" w:hAnsi="Arial" w:cs="Arial"/>
                <w:sz w:val="16"/>
                <w:szCs w:val="16"/>
                <w:lang w:val="en-US" w:eastAsia="uk-UA"/>
              </w:rPr>
              <w:t>/</w:t>
            </w:r>
            <w:r w:rsidRPr="008A6A29">
              <w:rPr>
                <w:rFonts w:ascii="Arial" w:hAnsi="Arial" w:cs="Arial"/>
                <w:sz w:val="16"/>
                <w:szCs w:val="16"/>
                <w:lang w:val="uk-UA" w:eastAsia="uk-UA"/>
              </w:rPr>
              <w:t xml:space="preserve"> Болгарія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Резюме плану управління ризиками версія 2.0 додається. Оновлено План управління ризиками, версія 2.0 на лікарський засіб Вестібо, таблетки по 8 мг або 16 мг: по 10 таблеток у блістері; по 3 блістери у коробці, по 24 мг: по 10 таблеток у блістері; по 2 або по 6 блістерів у коробці; по 15 таблеток у блістері; по 4 блістери у коробці. Зміни внесено до частин: І «Загальна інформація», VI «Резюме плану управління ризиками», VIІ «Додатки» у зв’язку об'єднанням ПУР для всіх лікарських засобів, що містять бетагістин, заявника 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UA/4059/01/02</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ВЕСТІБО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по 24 мг по 10 таблеток у блістері; по 2 або по 6 блістерів у коробці; по 15 таблеток у блістері; по 4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повний цикл: Каталент Німеччина Шорндорф ГмбХ, Німеччина; первинне, вторинне пакування, випуск серії: Балканфарма-Дупниця АТ, Болгарія; контроль серії (тільки мікробіологічне тестування): БАВ Інститут Гігієни та Забезпечення Якості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en-US" w:eastAsia="uk-UA"/>
              </w:rPr>
            </w:pPr>
            <w:r w:rsidRPr="008A6A29">
              <w:rPr>
                <w:rFonts w:ascii="Arial" w:hAnsi="Arial" w:cs="Arial"/>
                <w:sz w:val="16"/>
                <w:szCs w:val="16"/>
                <w:lang w:val="uk-UA" w:eastAsia="uk-UA"/>
              </w:rPr>
              <w:t>Німеччина</w:t>
            </w:r>
            <w:r w:rsidRPr="008A6A29">
              <w:rPr>
                <w:rFonts w:ascii="Arial" w:hAnsi="Arial" w:cs="Arial"/>
                <w:sz w:val="16"/>
                <w:szCs w:val="16"/>
                <w:lang w:val="en-US" w:eastAsia="uk-UA"/>
              </w:rPr>
              <w:t>/</w:t>
            </w:r>
            <w:r w:rsidRPr="008A6A29">
              <w:rPr>
                <w:rFonts w:ascii="Arial" w:hAnsi="Arial" w:cs="Arial"/>
                <w:sz w:val="16"/>
                <w:szCs w:val="16"/>
                <w:lang w:val="uk-UA" w:eastAsia="uk-UA"/>
              </w:rPr>
              <w:t xml:space="preserve"> Болгарія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Резюме плану управління ризиками версія 2.0 додається. Оновлено План управління ризиками, версія 2.0 на лікарський засіб Вестібо, таблетки по 8 мг або 16 мг: по 10 таблеток у блістері; по 3 блістери у коробці, по 24 мг: по 10 таблеток у блістері; по 2 або по 6 блістерів у коробці; по 15 таблеток у блістері; по 4 блістери у коробці. Зміни внесено до частин: І «Загальна інформація», VI «Резюме плану управління ризиками», VIІ «Додатки» у зв’язку об'єднанням ПУР для всіх лікарських засобів, що містять бетагістин, заявника 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UA/4059/01/03</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ВІБРОЦИЛ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краплі назальні; по 15 мл у скляному флаконі з поліпропіленовою кришкою-крапельницею;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Халеон КХ САРЛ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Халеон КХ С.а.р.л.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Швейцарія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A6A29">
              <w:rPr>
                <w:rFonts w:ascii="Arial" w:hAnsi="Arial" w:cs="Arial"/>
                <w:sz w:val="16"/>
                <w:szCs w:val="16"/>
                <w:lang w:val="uk-UA" w:eastAsia="uk-UA"/>
              </w:rPr>
              <w:br/>
              <w:t xml:space="preserve">Діюча редакція: John Poustie. Пропонована редакція: Sarah Weetch.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Кириліва Галина Георгіївна / Galyna Kyryliva. Пропонована редакція: Горілик Артем Володимирович / Artem Horilyk. </w:t>
            </w:r>
            <w:r w:rsidRPr="008A6A29">
              <w:rPr>
                <w:rFonts w:ascii="Arial" w:hAnsi="Arial" w:cs="Arial"/>
                <w:sz w:val="16"/>
                <w:szCs w:val="16"/>
                <w:lang w:val="uk-UA" w:eastAsia="uk-UA"/>
              </w:rPr>
              <w:br/>
              <w:t>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UA/4564/01/01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ВІБРОЦИЛ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спрей назальний, дозований; по 15 мл у флаконі з розпилювачем;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Халеон КХ САРЛ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Халеон КХ С.а.р.л.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Швейцарія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A6A29">
              <w:rPr>
                <w:rFonts w:ascii="Arial" w:hAnsi="Arial" w:cs="Arial"/>
                <w:sz w:val="16"/>
                <w:szCs w:val="16"/>
                <w:lang w:val="uk-UA" w:eastAsia="uk-UA"/>
              </w:rPr>
              <w:br/>
              <w:t>Діюча редакція: John Poustie. Пропонована редакція: Sarah Weetch.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Кириліва Галина Георгіївна / Galyna Kyryliva. Пропонована редакція: Горілик Артем Володимирович / Artem Horilyk.</w:t>
            </w:r>
            <w:r w:rsidRPr="008A6A29">
              <w:rPr>
                <w:rFonts w:ascii="Arial" w:hAnsi="Arial" w:cs="Arial"/>
                <w:sz w:val="16"/>
                <w:szCs w:val="16"/>
                <w:lang w:val="uk-UA" w:eastAsia="uk-UA"/>
              </w:rPr>
              <w:br/>
              <w:t>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UA/4564/02/01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 xml:space="preserve">ВІТАМІН С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жувальні по 500 мг по 8 таблеток у блістері; по 3 або 7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Товариство з додатковою відповідальністю "ІНТЕРХІМ"</w:t>
            </w:r>
            <w:r w:rsidRPr="008A6A29">
              <w:rPr>
                <w:rFonts w:ascii="Arial"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Товариство з додатковою відповідальністю "ІНТЕРХІМ"</w:t>
            </w:r>
            <w:r w:rsidRPr="008A6A29">
              <w:rPr>
                <w:rFonts w:ascii="Arial" w:hAnsi="Arial" w:cs="Arial"/>
                <w:sz w:val="16"/>
                <w:szCs w:val="16"/>
                <w:lang w:val="uk-UA" w:eastAsia="uk-UA"/>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щодо безпеки/ефективності та фармаконагляду (інші зміни) - Оновлено текст маркування первинної та вторинної упаковки лікарського засобу, а саме вилучено інформацію, зазначену російською мовою, та внесено незначні зміни в інші пункти тексту маркування. Вилучено додатковий текст маркування упаковки, в якому зазначено логотип дистриб'ютора.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UA/16001/01/01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 xml:space="preserve">ВІТАМІН С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жувальні зі смаком апельсину по 500 мг по 8 таблеток у блістері; по 3 або 7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Товариство з додатковою відповідальністю "ІНТЕРХІМ"</w:t>
            </w:r>
            <w:r w:rsidRPr="008A6A29">
              <w:rPr>
                <w:rFonts w:ascii="Arial"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Товариство з додатковою відповідальністю "ІНТЕРХІМ"</w:t>
            </w:r>
            <w:r w:rsidRPr="008A6A29">
              <w:rPr>
                <w:rFonts w:ascii="Arial" w:hAnsi="Arial" w:cs="Arial"/>
                <w:sz w:val="16"/>
                <w:szCs w:val="16"/>
                <w:lang w:val="uk-UA" w:eastAsia="uk-UA"/>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щодо безпеки/ефективності та фармаконагляду (інші зміни) - Оновлено текст маркування первинної та вторинної упаковки лікарського засобу, а саме вилучено інформацію, зазначену російською мовою, та внесено незначні зміни в інші пункти тексту маркування. Вилучено додатковий текст маркування упаковки, в якому зазначено логотип дистриб'ютора.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UA/16002/01/01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ГАБАНА®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капсули по 75 мг; 10 капсул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ПАТ "Київмедпрепарат", Україна; ТОВ «МАРІФАРМ»,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 Словенія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розділи "Склад", "Лікарська форма" (щодо основних фізико-хімічних властивостей), "Термін придатності", "Виробник", "Місцезнаходження виробника та адреса місця провадження його діяльності" щодо додання нової сили дії 25 мг та затвердження єдиної інструкції для всіх дозувань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eastAsia="uk-UA"/>
              </w:rPr>
              <w:t xml:space="preserve">Не </w:t>
            </w:r>
            <w:r w:rsidRPr="008A6A29">
              <w:rPr>
                <w:rFonts w:ascii="Arial" w:hAnsi="Arial" w:cs="Arial"/>
                <w:i/>
                <w:sz w:val="16"/>
                <w:szCs w:val="16"/>
                <w:lang w:val="uk-UA" w:eastAsia="uk-UA"/>
              </w:rPr>
              <w:t>підлягає</w:t>
            </w:r>
          </w:p>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UA/14764/01/01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ГАБАНА®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капсули по 150 мг; 10 капсул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ПАТ "Київмедпрепарат", Україна; ТОВ «МАРІФАРМ»,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 Словенія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розділи "Склад", "Лікарська форма" (щодо основних фізико-хімічних властивостей), "Термін придатності", "Виробник", "Місцезнаходження виробника та адреса місця провадження його діяльності" щодо додання нової сили дії 25 мг та затвердження єдиної інструкції для всіх дозувань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eastAsia="uk-UA"/>
              </w:rPr>
              <w:t xml:space="preserve">Не </w:t>
            </w:r>
            <w:r w:rsidRPr="008A6A29">
              <w:rPr>
                <w:rFonts w:ascii="Arial" w:hAnsi="Arial" w:cs="Arial"/>
                <w:i/>
                <w:sz w:val="16"/>
                <w:szCs w:val="16"/>
                <w:lang w:val="uk-UA" w:eastAsia="uk-UA"/>
              </w:rPr>
              <w:t>підлягає</w:t>
            </w:r>
          </w:p>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UA/14764/01/02</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ГАБАНА®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капсули по 300 мг; по 10 капсул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ПАТ "Київмедпрепарат", Україна; ТОВ «МАРІФАРМ»,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 Словенія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розділи "Склад", "Лікарська форма" (щодо основних фізико-хімічних властивостей), "Термін придатності", "Виробник", "Місцезнаходження виробника та адреса місця провадження його діяльності" щодо додання нової сили дії 25 мг та затвердження єдиної інструкції для всіх дозувань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eastAsia="uk-UA"/>
              </w:rPr>
              <w:t xml:space="preserve">Не </w:t>
            </w:r>
            <w:r w:rsidRPr="008A6A29">
              <w:rPr>
                <w:rFonts w:ascii="Arial" w:hAnsi="Arial" w:cs="Arial"/>
                <w:i/>
                <w:sz w:val="16"/>
                <w:szCs w:val="16"/>
                <w:lang w:val="uk-UA" w:eastAsia="uk-UA"/>
              </w:rPr>
              <w:t>підлягає</w:t>
            </w:r>
          </w:p>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UA/14764/01/03</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ГАБАНА®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капсули по 50 мг; по 10 капсул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розділи "Склад", "Лікарська форма" (щодо основних фізико-хімічних властивостей), "Термін придатності", "Виробник", "Місцезнаходження виробника та адреса місця провадження його діяльності" щодо додання нової сили дії 25 мг та затвердження єдиної інструкції для всіх дозувань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eastAsia="uk-UA"/>
              </w:rPr>
              <w:t xml:space="preserve">Не </w:t>
            </w:r>
            <w:r w:rsidRPr="008A6A29">
              <w:rPr>
                <w:rFonts w:ascii="Arial" w:hAnsi="Arial" w:cs="Arial"/>
                <w:i/>
                <w:sz w:val="16"/>
                <w:szCs w:val="16"/>
                <w:lang w:val="uk-UA" w:eastAsia="uk-UA"/>
              </w:rPr>
              <w:t>підлягає</w:t>
            </w:r>
          </w:p>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UA/14764/01/04</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ГАБАНА®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капсули по 25 мг; по 10 капсул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ПАТ "Київмедпрепарат"</w:t>
            </w:r>
            <w:r w:rsidRPr="008A6A29">
              <w:rPr>
                <w:rFonts w:ascii="Arial"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що потребують нової реєстрації - Зміна сили дії, лікарської форми та способу застосування. Зміна або додавання нової сили дії/розведення (затверджено : капсули по 50 мг, по 75 мг, по 150 мг та по 300 мг).</w:t>
            </w:r>
            <w:r w:rsidRPr="008A6A29">
              <w:rPr>
                <w:rFonts w:ascii="Arial" w:hAnsi="Arial" w:cs="Arial"/>
                <w:sz w:val="16"/>
                <w:szCs w:val="16"/>
                <w:lang w:val="uk-UA" w:eastAsia="uk-UA"/>
              </w:rPr>
              <w:br/>
            </w:r>
            <w:r w:rsidRPr="008A6A29">
              <w:rPr>
                <w:rFonts w:ascii="Arial" w:hAnsi="Arial" w:cs="Arial"/>
                <w:sz w:val="16"/>
                <w:szCs w:val="16"/>
                <w:lang w:val="uk-UA" w:eastAsia="uk-UA"/>
              </w:rPr>
              <w:br/>
              <w:t>Резюме плану управління ризиками версія 0.2 додається.</w:t>
            </w:r>
            <w:r w:rsidRPr="008A6A29">
              <w:rPr>
                <w:rFonts w:ascii="Arial" w:hAnsi="Arial" w:cs="Arial"/>
                <w:sz w:val="16"/>
                <w:szCs w:val="16"/>
                <w:lang w:val="uk-UA" w:eastAsia="uk-UA"/>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eastAsia="uk-UA"/>
              </w:rPr>
              <w:t xml:space="preserve">Не </w:t>
            </w:r>
            <w:r w:rsidRPr="008A6A29">
              <w:rPr>
                <w:rFonts w:ascii="Arial" w:hAnsi="Arial" w:cs="Arial"/>
                <w:i/>
                <w:sz w:val="16"/>
                <w:szCs w:val="16"/>
                <w:lang w:val="uk-UA" w:eastAsia="uk-UA"/>
              </w:rPr>
              <w:t>підлягає</w:t>
            </w:r>
          </w:p>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UA/14764/01/05</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ГАВІСКОН®ПОДВІЙНОЇ ДІЇ</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жувальні; по 8 таблеток у блістері; по 2 або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Реккітт Бенкізер Хелскер (ЮКей)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відповідальний за виробництво, первинне пакування, вторинне пакування, контроль якості готового продукту, випуск серії:</w:t>
            </w:r>
            <w:r w:rsidRPr="008A6A29">
              <w:rPr>
                <w:rFonts w:ascii="Arial" w:hAnsi="Arial" w:cs="Arial"/>
                <w:sz w:val="16"/>
                <w:szCs w:val="16"/>
                <w:lang w:val="uk-UA" w:eastAsia="uk-UA"/>
              </w:rPr>
              <w:br/>
              <w:t>Реккітт Бенкізер Хелскер (ЮКей) Лімітед, Велика Британія; відповідальний за виробництво, первинне пакування, вторинне пакування:</w:t>
            </w:r>
            <w:r w:rsidRPr="008A6A29">
              <w:rPr>
                <w:rFonts w:ascii="Arial" w:hAnsi="Arial" w:cs="Arial"/>
                <w:sz w:val="16"/>
                <w:szCs w:val="16"/>
                <w:lang w:val="uk-UA" w:eastAsia="uk-UA"/>
              </w:rPr>
              <w:br/>
              <w:t>Реккітт Бенкізер Хелскер Інтернешнл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Велика Британія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R0-CEP 2020-379 - Rev 01 (затверджено: R0-CEP 2020-379 - Rev 00) для АФІ кальцію карбонату від затвердженого виробника SUDEEP PHARMA PRIVATE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UA/13353/01/01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ГАНФОРТ®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краплі очні по 3,0 мл у флаконі-крапельниці з поліетилену, по 1 або 3 флакони-крапельниці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Еббві Дойчленд ГмбХ і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Ірландія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та вторинної упаковки лікарського засобу у розділ «ІНШЕ».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UA/11121/01/01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ГЕПАРИН НАТРІЮ</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порошок (субстанція);</w:t>
            </w:r>
            <w:r w:rsidRPr="008A6A29">
              <w:rPr>
                <w:rFonts w:ascii="Arial" w:hAnsi="Arial" w:cs="Arial"/>
                <w:sz w:val="16"/>
                <w:szCs w:val="16"/>
                <w:lang w:val="uk-UA" w:eastAsia="uk-UA"/>
              </w:rPr>
              <w:br/>
              <w:t>у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ПрАТ "По виробництву інсулінів "ІНДАР"</w:t>
            </w:r>
            <w:r w:rsidRPr="008A6A29">
              <w:rPr>
                <w:rFonts w:ascii="Arial"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КІН МАСТЕР ПРОДУТУШ КУМІКУШ ЛТДА</w:t>
            </w:r>
            <w:r w:rsidRPr="008A6A29">
              <w:rPr>
                <w:rFonts w:ascii="Arial" w:hAnsi="Arial" w:cs="Arial"/>
                <w:sz w:val="16"/>
                <w:szCs w:val="16"/>
                <w:lang w:val="uk-UA" w:eastAsia="uk-UA"/>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Бразилія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Адміністративна зміна у зв’язку з уточненнями до адреси виробника, без зміни місця знаходження.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UA/17853/01/01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ГЛІКОСТЕРИЛ Ф10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розчин для інфузій по 250 мл, 500 мл у пакеті полімерному; по 1 пакету полімерному в прозорому пластиковому пакеті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Приватне акціонерне товариство "Інфузія"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упаковки лікарського засобу (п. 17. ІНШЕ), а саме вилучено інформацію щодо дистриб'ютора.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UA/1859/01/01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ГЛІКОСТЕРИЛ Ф5</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розчин для інфузій; по 200 мл, 250 мл, 400 мл, 500 мл у пляшках; по 250 мл, 500 мл у пакеті полімерному; по 1 пакету полімерному в прозорому пластиковому пакеті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Приватне акціонерне товариство "Інфузія"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упаковки лікарського засобу (п. 17. ІНШЕ), а саме вилучено інформацію щодо дистриб'ютора.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UA/1860/01/01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ГЛІПВІЛО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по 50 мг по 15 таблеток у блістері; по 2 або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виробник, відповідальний за виробництво "in bulk", первинне та вторинне пакування, контроль та випуск серії:</w:t>
            </w:r>
            <w:r w:rsidRPr="008A6A29">
              <w:rPr>
                <w:rFonts w:ascii="Arial" w:hAnsi="Arial" w:cs="Arial"/>
                <w:sz w:val="16"/>
                <w:szCs w:val="16"/>
                <w:lang w:val="uk-UA" w:eastAsia="uk-UA"/>
              </w:rPr>
              <w:br/>
              <w:t>КРКА, д.д., Ново место, Словенія; виробник, відповідальний за контроль серії: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Словенія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терміну подання регулярно оновлюваного звіту з безпеки (РОЗБ) лікарського засобу: Діюча редакція: Частота подання РОЗБ - 3 роки; Кінцева дата для включення даних до РОЗБ - 28.02.2018 р.; </w:t>
            </w:r>
            <w:r w:rsidRPr="008A6A29">
              <w:rPr>
                <w:rFonts w:ascii="Arial" w:hAnsi="Arial" w:cs="Arial"/>
                <w:sz w:val="16"/>
                <w:szCs w:val="16"/>
                <w:lang w:val="uk-UA" w:eastAsia="uk-UA"/>
              </w:rPr>
              <w:br/>
              <w:t>дата подання РОЗБ - 29.05.2018 р. Пропонована редакція: Частота подання РОЗБ - 3 роки; Кінцева дата для включення даних до РОЗБ - 28.02.2027 р.; дата подання РОЗБ - 29.05.2027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UA/17507/01/01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ГЛІЦЕРОЛ ЄВРО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супозиторії ректальні по 1000 мг; по 6 супозиторіїв у блістері; по 1 або по 2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Євро Лайфкер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відповідальний за: виробництво нерозфасованого продукту; первинне пакування; вторинне пакування; контроль/випробування; випуск серії: Лабораторіус Басі - Індустріа Фармасьютіка, С.А., Португалія; відповідальний за: виробництво нерозфасованого продукту; первинне пакування; вторинне пакування; контроль/випробування серії: Ламп Сан Просперо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Португалія/ Італія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упаковок лікарського засобу, а саме: вилучено інформацію стосовно компанії, що здійснює маркетинг; деталізовано інформацію до пунктів 2, 3, 4, 8, 9, 11, 12, 13, 16, 17 вторинної упаковки та до пунктів 3, 4, 6 первинної упаковки.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UA/12050/01/01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ГЛІЦЕРОЛ ЄВРО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супозиторії ректальні по по 2000 мг; по 6 супозиторіїв у блістері; по 1 або по 2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Євро Лайфкер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відповідальний за: виробництво нерозфасованого продукту; первинне пакування; вторинне пакування; контроль/випробування; випуск серії: Лабораторіус Басі - Індустріа Фармасьютіка, С.А., Португалія; відповідальний за: виробництво нерозфасованого продукту; первинне пакування; вторинне пакування; контроль/випробування серії: Ламп Сан Просперо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Португалія/ Італія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упаковок лікарського засобу, а саме: вилучено інформацію стосовно компанії, що здійснює маркетинг; деталізовано інформацію до пунктів 2, 3, 4, 8, 9, 11, 12, 13, 16, 17 вторинної упаковки та до пунктів 3, 4, 6 первинної упаковки.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UA/12050/01/02</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ГЛІЦИН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кристалічний порошок (субстанція) у мішках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Товариство з обмеженою відповідальністю "ФАРМХІМ"</w:t>
            </w:r>
            <w:r w:rsidRPr="008A6A29">
              <w:rPr>
                <w:rFonts w:ascii="Arial"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Товариство з обмеженою відповідальністю "ФАРМХІМ"</w:t>
            </w:r>
            <w:r w:rsidRPr="008A6A29">
              <w:rPr>
                <w:rFonts w:ascii="Arial" w:hAnsi="Arial" w:cs="Arial"/>
                <w:sz w:val="16"/>
                <w:szCs w:val="16"/>
                <w:lang w:val="uk-UA" w:eastAsia="uk-UA"/>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Збільшення терміну переконтролю АФІ із 24 місяців до 36 місяців на основі позитивних результатів дослідження стабільності </w:t>
            </w:r>
            <w:r w:rsidRPr="008A6A29">
              <w:rPr>
                <w:rFonts w:ascii="Arial" w:hAnsi="Arial" w:cs="Arial"/>
                <w:sz w:val="16"/>
                <w:szCs w:val="16"/>
                <w:lang w:val="uk-UA" w:eastAsia="uk-UA"/>
              </w:rPr>
              <w:br/>
              <w:t>Затверджено: Термін переконтролю 24 місяці. Запропоновано: Термін переконтролю 36 місяців.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UA/19790/01/01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ГЛЮКОЗА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розчин для інфузій 10%, по 100 мл, або по 200 мл, або по 250 мл, або по 400 мл, або по 500 мл у контейнерах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Дочірнє підприємство "Фарматрейд"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Дочірнє підприємство "Фарматрейд"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введення додаткового розміру серії 393 л (2800-3300 шт. флаконів) до вже затвердженого розміру 1325 л для розчину для інфузій 10 % для об'єму контейнера 100 мл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UA/4112/01/01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ГЛЮКОЗА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розчин для інфузій 5 %, по 100 мл, або по 200 мл, або по 250 мл, або по 400 мл, або по 500 мл, або по 1000 мл, або по 3000 мл, або по 5000 мл у контейнерах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Дочірнє підприємство "Фарматрейд"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Дочірнє підприємство "Фарматрейд"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введення додаткового розміру серії 393 л (2800-3300 шт. флаконів) до вже затвердженого розміру 1325 л для розчину для інфузій 5 % для об'єму контейнера 100 мл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UA/4112/01/02</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ДАКАРБАЗИН МЕДАК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порошок для приготування розчину для ін’єкцій або інфузій по 100 мг; 10 флаконів з порошком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Вторинне пакування, маркування, контроль та випуск серії: Медак Гезельшафт фюр клініше Шпеціальпрепарате мбХ, Німеччина; </w:t>
            </w:r>
            <w:r w:rsidRPr="008A6A29">
              <w:rPr>
                <w:rFonts w:ascii="Arial" w:hAnsi="Arial" w:cs="Arial"/>
                <w:sz w:val="16"/>
                <w:szCs w:val="16"/>
                <w:lang w:val="uk-UA" w:eastAsia="uk-UA"/>
              </w:rPr>
              <w:br/>
              <w:t xml:space="preserve">Виробництво "in bulk", первинне та вторинне пакування, маркування та контроль серії: Онкомед меньюфекчерінг а.с., Чеська Республiка; Виробництво "in bulk", первинне пакування та контроль серії: Онкотек Фарма Продакшн ГмбХ, Німеччина; </w:t>
            </w:r>
            <w:r w:rsidRPr="008A6A29">
              <w:rPr>
                <w:rFonts w:ascii="Arial" w:hAnsi="Arial" w:cs="Arial"/>
                <w:sz w:val="16"/>
                <w:szCs w:val="16"/>
                <w:lang w:val="uk-UA" w:eastAsia="uk-UA"/>
              </w:rPr>
              <w:br/>
              <w:t>Маркування та вторинне пакування, нанесення захисної плівки (опціонально): Мед-ІКС-Пресс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Німеччина/ Чеська Республiка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CEP 2008-036 - Rev 03 від вже затвердженого виробника Heraeus Deutschland GmbH &amp; Co. KG діючої речовини дакарбазин (затверджено: CEP 2008-036 - Rev 02 Heraeus Deutschland GmbH &amp; Co. KG; запропоновано: CEP 2008-036 - Rev 03 Heraeus Precious Metals GmbH &amp; Co. KG).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R1-CEP 2010-315 - Rev 02 від вже затвердженого виробника SUZHOU LIXIN PHARMACEUTICAL CO., LTD. діючої речовини дакарбазин (затверджено: R1-CEP 2010-315 - Rev 01; запропоновано: R1-CEP 2010-315 - Rev 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UA/6987/01/01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ДАКАРБАЗИН МЕДАК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порошок для приготування розчину для ін’єкцій або інфузій по 200 мг; 10 флаконів з порошком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Вторинне пакування, маркування, контроль та випуск серії: Медак Гезельшафт фюр клініше Шпеціальпрепарате мбХ, Німеччина; </w:t>
            </w:r>
            <w:r w:rsidRPr="008A6A29">
              <w:rPr>
                <w:rFonts w:ascii="Arial" w:hAnsi="Arial" w:cs="Arial"/>
                <w:sz w:val="16"/>
                <w:szCs w:val="16"/>
                <w:lang w:val="uk-UA" w:eastAsia="uk-UA"/>
              </w:rPr>
              <w:br/>
              <w:t xml:space="preserve">Виробництво "in bulk", первинне та вторинне пакування, маркування та контроль серії: Онкомед меньюфекчерінг а.с., Чеська Республiка; Виробництво "in bulk", первинне пакування та контроль серії: Онкотек Фарма Продакшн ГмбХ, Німеччина; </w:t>
            </w:r>
            <w:r w:rsidRPr="008A6A29">
              <w:rPr>
                <w:rFonts w:ascii="Arial" w:hAnsi="Arial" w:cs="Arial"/>
                <w:sz w:val="16"/>
                <w:szCs w:val="16"/>
                <w:lang w:val="uk-UA" w:eastAsia="uk-UA"/>
              </w:rPr>
              <w:br/>
              <w:t>Маркування та вторинне пакування, нанесення захисної плівки (опціонально): Мед-ІКС-Пресс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Німеччина/ Чеська Республiка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CEP 2008-036 - Rev 03 від вже затвердженого виробника Heraeus Deutschland GmbH &amp; Co. KG діючої речовини дакарбазин (затверджено: CEP 2008-036 - Rev 02 Heraeus Deutschland GmbH &amp; Co. KG; запропоновано: CEP 2008-036 - Rev 03 Heraeus Precious Metals GmbH &amp; Co. KG).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R1-CEP 2010-315 - Rev 02 від вже затвердженого виробника SUZHOU LIXIN PHARMACEUTICAL CO., LTD. діючої речовини дакарбазин (затверджено: R1-CEP 2010-315 - Rev 01; запропоновано: R1-CEP 2010-315 - Rev 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UA/6987/01/02</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ДАКАРБАЗИН МЕДАК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порошок для приготування розчину для ін’єкцій або інфузій по 500 мг; 1 флакон з порошком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Вторинне пакування, маркування, контроль та випуск серії: Медак Гезельшафт фюр клініше Шпеціальпрепарате мбХ, Німеччина; </w:t>
            </w:r>
            <w:r w:rsidRPr="008A6A29">
              <w:rPr>
                <w:rFonts w:ascii="Arial" w:hAnsi="Arial" w:cs="Arial"/>
                <w:sz w:val="16"/>
                <w:szCs w:val="16"/>
                <w:lang w:val="uk-UA" w:eastAsia="uk-UA"/>
              </w:rPr>
              <w:br/>
              <w:t xml:space="preserve">Виробництво "in bulk", первинне та вторинне пакування, маркування та контроль серії: Онкомед меньюфекчерінг а.с., Чеська Республiка; Виробництво "in bulk", первинне пакування та контроль серії: Онкотек Фарма Продакшн ГмбХ, Німеччина; </w:t>
            </w:r>
            <w:r w:rsidRPr="008A6A29">
              <w:rPr>
                <w:rFonts w:ascii="Arial" w:hAnsi="Arial" w:cs="Arial"/>
                <w:sz w:val="16"/>
                <w:szCs w:val="16"/>
                <w:lang w:val="uk-UA" w:eastAsia="uk-UA"/>
              </w:rPr>
              <w:br/>
              <w:t>Маркування та вторинне пакування, нанесення захисної плівки (опціонально): Мед-ІКС-Пресс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Німеччина/ Чеська Республiка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CEP 2008-036 - Rev 03 від вже затвердженого виробника Heraeus Deutschland GmbH &amp; Co. KG діючої речовини дакарбазин (затверджено: CEP 2008-036 - Rev 02 Heraeus Deutschland GmbH &amp; Co. KG; запропоновано: CEP 2008-036 - Rev 03 Heraeus Precious Metals GmbH &amp; Co. KG).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R1-CEP 2010-315 - Rev 02 від вже затвердженого виробника SUZHOU LIXIN PHARMACEUTICAL CO., LTD. діючої речовини дакарбазин (затверджено: R1-CEP 2010-315 - Rev 01; запропоновано: R1-CEP 2010-315 - Rev 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UA/6987/01/03</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ДАКАРБАЗИН МЕДАК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порошок для приготування розчину для ін’єкцій або інфузій по 1000 мг; 1 флакон з порошком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Вторинне пакування, маркування, контроль та випуск серії: Медак Гезельшафт фюр клініше Шпеціальпрепарате мбХ, Німеччина; </w:t>
            </w:r>
            <w:r w:rsidRPr="008A6A29">
              <w:rPr>
                <w:rFonts w:ascii="Arial" w:hAnsi="Arial" w:cs="Arial"/>
                <w:sz w:val="16"/>
                <w:szCs w:val="16"/>
                <w:lang w:val="uk-UA" w:eastAsia="uk-UA"/>
              </w:rPr>
              <w:br/>
              <w:t xml:space="preserve">Виробництво "in bulk", первинне та вторинне пакування, маркування та контроль серії: Онкомед меньюфекчерінг а.с., Чеська Республiка; Виробництво "in bulk", первинне пакування та контроль серії: Онкотек Фарма Продакшн ГмбХ, Німеччина; </w:t>
            </w:r>
            <w:r w:rsidRPr="008A6A29">
              <w:rPr>
                <w:rFonts w:ascii="Arial" w:hAnsi="Arial" w:cs="Arial"/>
                <w:sz w:val="16"/>
                <w:szCs w:val="16"/>
                <w:lang w:val="uk-UA" w:eastAsia="uk-UA"/>
              </w:rPr>
              <w:br/>
              <w:t>Маркування та вторинне пакування, нанесення захисної плівки (опціонально): Мед-ІКС-Пресс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Німеччина/ Чеська Республiка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CEP 2008-036 - Rev 03 від вже затвердженого виробника Heraeus Deutschland GmbH &amp; Co. KG діючої речовини дакарбазин (затверджено: CEP 2008-036 - Rev 02 Heraeus Deutschland GmbH &amp; Co. KG; запропоновано: CEP 2008-036 - Rev 03 Heraeus Precious Metals GmbH &amp; Co. KG).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R1-CEP 2010-315 - Rev 02 від вже затвердженого виробника SUZHOU LIXIN PHARMACEUTICAL CO., LTD. діючої речовини дакарбазин (затверджено: R1-CEP 2010-315 - Rev 01; запропоновано: R1-CEP 2010-315 - Rev 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UA/6987/01/04</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ДВАЦЕ ЛОНГ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гранули для орального розчину по 600 мг/3 г у саше, по 10 саше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з якості. Готовий лікарський засіб. Зміни у виробництві (інші зміни) - внесення змін в розділ 3.2.Р.3.3. Опис виробничого процесу та контролю процесу, а саме: процес пакування додатково до затвердженого раніше процесу ручного пакування доповнено альтернативним методом вторинного пакування (пакувальна лінія).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UA/19310/01/01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ДЕ-НОЛ®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плівковою оболонкою, по 120 мг; по 8 таблеток у блістері; по 7 або 14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ЧЕПЛАФАРМ Арцнайміттель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Астеллас Фарма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Нiдерланди</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II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(розширення затверджених допустимих меж для показників, які можуть мати істотний вплив на загальну якість готового лікарського засобу). Розширення допустимих меж для показників «Середня маса ядра таблетки» та «Середня маса таблетки, вкритої оболонкою» в процесі виробництва.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UA/4355/01/01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ДИБІЗИД-М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по 10 таблеток у блістері; по 6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Мікро Лабс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8A6A29">
              <w:rPr>
                <w:rFonts w:ascii="Arial" w:hAnsi="Arial" w:cs="Arial"/>
                <w:sz w:val="16"/>
                <w:szCs w:val="16"/>
                <w:lang w:val="uk-UA" w:eastAsia="uk-UA"/>
              </w:rPr>
              <w:br/>
              <w:t>Зміни внесено до Інструкції для медичного застосування лікарського засобу до розділів "Особливості застосування" та "Побічні реакції" щодо безпеки застосування діючої речовини метформіну гідрохлорид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UA/5130/01/01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ДИМІСТА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спрей назальний, суспензія, 137 мкг/50 мкг на дозу; по 6,4 г суспензії у флаконі об'ємом 10 мл; по 1 флакону в картонній пачці; по 23 г суспензії у флаконі об'ємом 25 мл;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Віатріс Хелскеа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виробник, відповідальний за випуск серії: МЕДА Фарма ГмбХ енд Ко. КГ, Німеччина; виробник, відповідальний за випуск серії:</w:t>
            </w:r>
            <w:r w:rsidRPr="008A6A29">
              <w:rPr>
                <w:rFonts w:ascii="Arial" w:hAnsi="Arial" w:cs="Arial"/>
                <w:sz w:val="16"/>
                <w:szCs w:val="16"/>
                <w:lang w:val="uk-UA" w:eastAsia="uk-UA"/>
              </w:rPr>
              <w:br/>
              <w:t>Mайлан Угорщина Кфт./Mайлан Угорщина Лтд., Угорщина; виробник, відповідальний за виробництво нерозфасованої продукції, первинне та вторинне пакування: Ципла Лімітед, Індія; виробник, відповідальний за вторинне пакування: ФармЛог Фарма Логістік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Німеччина/ Угорщина/ 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8A6A29">
              <w:rPr>
                <w:rFonts w:ascii="Arial" w:hAnsi="Arial" w:cs="Arial"/>
                <w:sz w:val="16"/>
                <w:szCs w:val="16"/>
                <w:lang w:val="uk-UA" w:eastAsia="uk-UA"/>
              </w:rPr>
              <w:br/>
              <w:t>Подання нового сертифіката відповідності Європейській фармакопеї № R1-CEP 2011-363 - Rev 01 для діючої речовини азеластину гідрохлориду він нового альтернативного виробника MSN Laboratories Private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UA/14920/01/01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ДИПРОСПАН®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 xml:space="preserve">суспензія для ін'єкцій; по 1 мл в ампулі; по 5 ампул в картонній коробці; по 1 мл в попередньо наповненому шприці; по 1 шприцу в комплекті з 1 або 2 стерильними голками в пластиковому контейнері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Органон Сентрал Іст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Для ампул: Виробник in bulk, первинне пакування: СЕНЕКСІ HSC, Францiя; Виробник за повним циклом: Органон Хейст бв, Бельгія; </w:t>
            </w:r>
            <w:r w:rsidRPr="008A6A29">
              <w:rPr>
                <w:rFonts w:ascii="Arial" w:hAnsi="Arial" w:cs="Arial"/>
                <w:sz w:val="16"/>
                <w:szCs w:val="16"/>
                <w:lang w:val="uk-UA" w:eastAsia="uk-UA"/>
              </w:rPr>
              <w:br/>
              <w:t>Для попередньо наповнених шприців: Виробник за повним циклом: СЕНЕКСІ HSC, Францiя; Виробник за повним циклом: Органон Хейст бв,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Францiя/ Бельгія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введення періоду повторного випробування для АФІ Бетаметазону натрію фосфат виробництва Curia Spain S.U.A., Іспанія тривалістю 2 роки при умовах зберігання 2 - 8° С у подвійних поліетиленових пакетах, що поміщені в поліетиленові барабани.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UA/9168/01/01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 xml:space="preserve">ДИЦИКЛОВЕРИНУ ГІДРОХЛОРИД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порошок (субстанція) у пакетах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Індоко Ремедіз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Зміна заявника ЛЗ (МІБП) (власника реєстраційного посвідчення) (згідно наказу МОЗ від 23.07.2015 № 460)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UA/10708/01/01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ДОТАГРАФ®</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 xml:space="preserve">розчин для ін'єкцій 0,5 ммоль/мл, по 20 мл у скляному флаконі; по 10 флаконів у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виробництво нерозфасованої продукції, первинне пакування, контроль якості, випуск серії: Санохемія Фармацевтика ГмбХ, Австрія </w:t>
            </w:r>
            <w:r w:rsidRPr="008A6A29">
              <w:rPr>
                <w:rFonts w:ascii="Arial" w:hAnsi="Arial" w:cs="Arial"/>
                <w:sz w:val="16"/>
                <w:szCs w:val="16"/>
                <w:lang w:val="uk-UA" w:eastAsia="uk-UA"/>
              </w:rPr>
              <w:br/>
              <w:t>вторинне пакування: Санохемія Фармацевтика ГмбХ,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en-US" w:eastAsia="uk-UA"/>
              </w:rPr>
            </w:pPr>
            <w:r w:rsidRPr="008A6A29">
              <w:rPr>
                <w:rFonts w:ascii="Arial" w:hAnsi="Arial" w:cs="Arial"/>
                <w:sz w:val="16"/>
                <w:szCs w:val="16"/>
                <w:lang w:val="uk-UA" w:eastAsia="uk-UA"/>
              </w:rPr>
              <w:t>Австрія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"Особливості застосування" та "Застосування у період вагітності або годування груддю" відповідно до оновленої інформації з безпеки застосування лікарського засобу. Введення змін протягом 4-х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UA/20343/01/01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ДУОДАРТ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 xml:space="preserve">капсули тверді по 0,5 мг/0,4 мг; по 30 або по 90 капсул у флаконі; по 1 флакону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ГлаксоСмітКляйн Експорт Лімітед </w:t>
            </w:r>
            <w:r w:rsidRPr="008A6A29">
              <w:rPr>
                <w:rFonts w:ascii="Arial"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Каталент Джермені Шорндорф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UA/13330/01/01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ЕЛЄТ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плівковою оболонкою по 20 мг, по 2 таблетки у блістері; по 1 блістеру або по 3 блістери, або по 6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виробник, відповідальний за виробництво, первинне та вторинне пакування, контроль якості та випуск серії: Шанель Медікал Анлімітед Компані, Ірландiя; альтернативний виробник, відповідальний за контроль якості (фізико-хімічний та мікробіологічний, не стерильний): Компліт Лабораторі Солюшинс, Ірландія; альтернативний виробник, відповідальний за контроль якості (фізико-хімічний та мікробіологічний, не стерильний): Алмак Сайенсес (Ірландія) Лтд., Ірландiя; альтернативний виробник, відповідальний за контроль якості (фізико-хімічний аналітичний та тестування стабільності) при випуску серій не для країн ЄС: Шанель Лаб, Йорданiя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Ірландiя/ Йорданiя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8A6A29">
              <w:rPr>
                <w:rFonts w:ascii="Arial" w:hAnsi="Arial" w:cs="Arial"/>
                <w:sz w:val="16"/>
                <w:szCs w:val="16"/>
                <w:lang w:val="uk-UA" w:eastAsia="uk-UA"/>
              </w:rPr>
              <w:br/>
              <w:t>Незначні зміни до методики випробування для визначення розміру часток методом лазерної дифракції для АФІ Елетриптан. Пропонується замінити прилад Mastersizer 2000 на новіший прилад Mastersizer 3000 від того ж самого виробника. Запропонований прилад має деякі покращені можливості налаштування програмного та апаратного забезпечення.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UA/20523/01/01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ЕЛЄТ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плівковою оболонкою по 40 мг по 2 таблетки у блістері; по 1 блістеру або по 3 блістери, або по 6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виробник, відповідальний за виробництво, первинне та вторинне пакування, контроль якості та випуск серії: Шанель Медікал Анлімітед Компані, Ірландiя; альтернативний виробник, відповідальний за контроль якості (фізико-хімічний та мікробіологічний, не стерильний): Компліт Лабораторі Солюшинс, Ірландія; альтернативний виробник, відповідальний за контроль якості (фізико-хімічний та мікробіологічний, не стерильний): Алмак Сайенсес (Ірландія) Лтд., Ірландiя; альтернативний виробник, відповідальний за контроль якості (фізико-хімічний аналітичний та тестування стабільності) при випуску серій не для країн ЄС: Шанель Лаб, Йорданiя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Ірландiя/ Йорданiя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8A6A29">
              <w:rPr>
                <w:rFonts w:ascii="Arial" w:hAnsi="Arial" w:cs="Arial"/>
                <w:sz w:val="16"/>
                <w:szCs w:val="16"/>
                <w:lang w:val="uk-UA" w:eastAsia="uk-UA"/>
              </w:rPr>
              <w:br/>
              <w:t>Незначні зміни до методики випробування для визначення розміру часток методом лазерної дифракції для АФІ Елетриптан. Пропонується замінити прилад Mastersizer 2000 на новіший прилад Mastersizer 3000 від того ж самого виробника. Запропонований прилад має деякі покращені можливості налаштування програмного та апаратного забезпечення.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UA/20523/01/02</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ЕНАЛАПРИЛ-Н-ЗДОРОВ'Я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10 мг/25 мг, по 20 або по 30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введення додаткового розміру серії ГЛЗ для упаковки №20 (20х1) цеху ГЛФ - 17,159 тис. уп. (75,500кг) </w:t>
            </w:r>
            <w:r w:rsidRPr="008A6A29">
              <w:rPr>
                <w:rFonts w:ascii="Arial" w:hAnsi="Arial" w:cs="Arial"/>
                <w:sz w:val="16"/>
                <w:szCs w:val="16"/>
                <w:lang w:val="uk-UA" w:eastAsia="uk-UA"/>
              </w:rPr>
              <w:br/>
              <w:t xml:space="preserve">Затверджено: </w:t>
            </w:r>
            <w:r w:rsidRPr="008A6A29">
              <w:rPr>
                <w:rFonts w:ascii="Arial" w:hAnsi="Arial" w:cs="Arial"/>
                <w:sz w:val="16"/>
                <w:szCs w:val="16"/>
                <w:lang w:val="uk-UA" w:eastAsia="uk-UA"/>
              </w:rPr>
              <w:br/>
              <w:t xml:space="preserve">Цех ГЛФ </w:t>
            </w:r>
            <w:r w:rsidRPr="008A6A29">
              <w:rPr>
                <w:rFonts w:ascii="Arial" w:hAnsi="Arial" w:cs="Arial"/>
                <w:sz w:val="16"/>
                <w:szCs w:val="16"/>
                <w:lang w:val="uk-UA" w:eastAsia="uk-UA"/>
              </w:rPr>
              <w:br/>
              <w:t xml:space="preserve">Розмір серії складає: </w:t>
            </w:r>
            <w:r w:rsidRPr="008A6A29">
              <w:rPr>
                <w:rFonts w:ascii="Arial" w:hAnsi="Arial" w:cs="Arial"/>
                <w:sz w:val="16"/>
                <w:szCs w:val="16"/>
                <w:lang w:val="uk-UA" w:eastAsia="uk-UA"/>
              </w:rPr>
              <w:br/>
              <w:t xml:space="preserve">40,000 тис. уп. № 20 (20х1) у блістерах (176,000 кг) </w:t>
            </w:r>
            <w:r w:rsidRPr="008A6A29">
              <w:rPr>
                <w:rFonts w:ascii="Arial" w:hAnsi="Arial" w:cs="Arial"/>
                <w:sz w:val="16"/>
                <w:szCs w:val="16"/>
                <w:lang w:val="uk-UA" w:eastAsia="uk-UA"/>
              </w:rPr>
              <w:br/>
              <w:t xml:space="preserve">26,667 тис. уп. № 30 (30х1) у блістерах (176,000 кг) </w:t>
            </w:r>
            <w:r w:rsidRPr="008A6A29">
              <w:rPr>
                <w:rFonts w:ascii="Arial" w:hAnsi="Arial" w:cs="Arial"/>
                <w:sz w:val="16"/>
                <w:szCs w:val="16"/>
                <w:lang w:val="uk-UA" w:eastAsia="uk-UA"/>
              </w:rPr>
              <w:br/>
              <w:t xml:space="preserve">Цех ГЛЗ </w:t>
            </w:r>
            <w:r w:rsidRPr="008A6A29">
              <w:rPr>
                <w:rFonts w:ascii="Arial" w:hAnsi="Arial" w:cs="Arial"/>
                <w:sz w:val="16"/>
                <w:szCs w:val="16"/>
                <w:lang w:val="uk-UA" w:eastAsia="uk-UA"/>
              </w:rPr>
              <w:br/>
              <w:t xml:space="preserve">Розмір серії складає: </w:t>
            </w:r>
            <w:r w:rsidRPr="008A6A29">
              <w:rPr>
                <w:rFonts w:ascii="Arial" w:hAnsi="Arial" w:cs="Arial"/>
                <w:sz w:val="16"/>
                <w:szCs w:val="16"/>
                <w:lang w:val="uk-UA" w:eastAsia="uk-UA"/>
              </w:rPr>
              <w:br/>
              <w:t xml:space="preserve">№ 20 (20х1) у блістерах: </w:t>
            </w:r>
            <w:r w:rsidRPr="008A6A29">
              <w:rPr>
                <w:rFonts w:ascii="Arial" w:hAnsi="Arial" w:cs="Arial"/>
                <w:sz w:val="16"/>
                <w:szCs w:val="16"/>
                <w:lang w:val="uk-UA" w:eastAsia="uk-UA"/>
              </w:rPr>
              <w:br/>
              <w:t xml:space="preserve">40,000 тис. уп. (176,000 кг) </w:t>
            </w:r>
            <w:r w:rsidRPr="008A6A29">
              <w:rPr>
                <w:rFonts w:ascii="Arial" w:hAnsi="Arial" w:cs="Arial"/>
                <w:sz w:val="16"/>
                <w:szCs w:val="16"/>
                <w:lang w:val="uk-UA" w:eastAsia="uk-UA"/>
              </w:rPr>
              <w:br/>
              <w:t xml:space="preserve">52,500 тис. уп. (231,000 кг) </w:t>
            </w:r>
            <w:r w:rsidRPr="008A6A29">
              <w:rPr>
                <w:rFonts w:ascii="Arial" w:hAnsi="Arial" w:cs="Arial"/>
                <w:sz w:val="16"/>
                <w:szCs w:val="16"/>
                <w:lang w:val="uk-UA" w:eastAsia="uk-UA"/>
              </w:rPr>
              <w:br/>
              <w:t xml:space="preserve">№ 30 (30х1) у блістерах: </w:t>
            </w:r>
            <w:r w:rsidRPr="008A6A29">
              <w:rPr>
                <w:rFonts w:ascii="Arial" w:hAnsi="Arial" w:cs="Arial"/>
                <w:sz w:val="16"/>
                <w:szCs w:val="16"/>
                <w:lang w:val="uk-UA" w:eastAsia="uk-UA"/>
              </w:rPr>
              <w:br/>
              <w:t xml:space="preserve">26,667 тис. уп. (176,000 кг) </w:t>
            </w:r>
            <w:r w:rsidRPr="008A6A29">
              <w:rPr>
                <w:rFonts w:ascii="Arial" w:hAnsi="Arial" w:cs="Arial"/>
                <w:sz w:val="16"/>
                <w:szCs w:val="16"/>
                <w:lang w:val="uk-UA" w:eastAsia="uk-UA"/>
              </w:rPr>
              <w:br/>
              <w:t xml:space="preserve">35,000 тис. уп. (231,000 кг) </w:t>
            </w:r>
            <w:r w:rsidRPr="008A6A29">
              <w:rPr>
                <w:rFonts w:ascii="Arial" w:hAnsi="Arial" w:cs="Arial"/>
                <w:sz w:val="16"/>
                <w:szCs w:val="16"/>
                <w:lang w:val="uk-UA" w:eastAsia="uk-UA"/>
              </w:rPr>
              <w:br/>
              <w:t xml:space="preserve">Запропоновано: </w:t>
            </w:r>
            <w:r w:rsidRPr="008A6A29">
              <w:rPr>
                <w:rFonts w:ascii="Arial" w:hAnsi="Arial" w:cs="Arial"/>
                <w:sz w:val="16"/>
                <w:szCs w:val="16"/>
                <w:lang w:val="uk-UA" w:eastAsia="uk-UA"/>
              </w:rPr>
              <w:br/>
              <w:t xml:space="preserve">Цех ГЛФ </w:t>
            </w:r>
            <w:r w:rsidRPr="008A6A29">
              <w:rPr>
                <w:rFonts w:ascii="Arial" w:hAnsi="Arial" w:cs="Arial"/>
                <w:sz w:val="16"/>
                <w:szCs w:val="16"/>
                <w:lang w:val="uk-UA" w:eastAsia="uk-UA"/>
              </w:rPr>
              <w:br/>
              <w:t xml:space="preserve">Розмір серії складає: </w:t>
            </w:r>
            <w:r w:rsidRPr="008A6A29">
              <w:rPr>
                <w:rFonts w:ascii="Arial" w:hAnsi="Arial" w:cs="Arial"/>
                <w:sz w:val="16"/>
                <w:szCs w:val="16"/>
                <w:lang w:val="uk-UA" w:eastAsia="uk-UA"/>
              </w:rPr>
              <w:br/>
              <w:t xml:space="preserve">№ 20 (20х1) у блістерах: </w:t>
            </w:r>
            <w:r w:rsidRPr="008A6A29">
              <w:rPr>
                <w:rFonts w:ascii="Arial" w:hAnsi="Arial" w:cs="Arial"/>
                <w:sz w:val="16"/>
                <w:szCs w:val="16"/>
                <w:lang w:val="uk-UA" w:eastAsia="uk-UA"/>
              </w:rPr>
              <w:br/>
              <w:t xml:space="preserve">40,000 тис. уп. (176,000 кг) </w:t>
            </w:r>
            <w:r w:rsidRPr="008A6A29">
              <w:rPr>
                <w:rFonts w:ascii="Arial" w:hAnsi="Arial" w:cs="Arial"/>
                <w:sz w:val="16"/>
                <w:szCs w:val="16"/>
                <w:lang w:val="uk-UA" w:eastAsia="uk-UA"/>
              </w:rPr>
              <w:br/>
              <w:t xml:space="preserve">17,159 тис. уп. (75,500кг) </w:t>
            </w:r>
            <w:r w:rsidRPr="008A6A29">
              <w:rPr>
                <w:rFonts w:ascii="Arial" w:hAnsi="Arial" w:cs="Arial"/>
                <w:sz w:val="16"/>
                <w:szCs w:val="16"/>
                <w:lang w:val="uk-UA" w:eastAsia="uk-UA"/>
              </w:rPr>
              <w:br/>
              <w:t xml:space="preserve">№ 30 (30x1) у блістерах: </w:t>
            </w:r>
            <w:r w:rsidRPr="008A6A29">
              <w:rPr>
                <w:rFonts w:ascii="Arial" w:hAnsi="Arial" w:cs="Arial"/>
                <w:sz w:val="16"/>
                <w:szCs w:val="16"/>
                <w:lang w:val="uk-UA" w:eastAsia="uk-UA"/>
              </w:rPr>
              <w:br/>
              <w:t xml:space="preserve">26,667 тис. уп. (176,000 кг) </w:t>
            </w:r>
            <w:r w:rsidRPr="008A6A29">
              <w:rPr>
                <w:rFonts w:ascii="Arial" w:hAnsi="Arial" w:cs="Arial"/>
                <w:sz w:val="16"/>
                <w:szCs w:val="16"/>
                <w:lang w:val="uk-UA" w:eastAsia="uk-UA"/>
              </w:rPr>
              <w:br/>
              <w:t xml:space="preserve">Цех ГЛЗ </w:t>
            </w:r>
            <w:r w:rsidRPr="008A6A29">
              <w:rPr>
                <w:rFonts w:ascii="Arial" w:hAnsi="Arial" w:cs="Arial"/>
                <w:sz w:val="16"/>
                <w:szCs w:val="16"/>
                <w:lang w:val="uk-UA" w:eastAsia="uk-UA"/>
              </w:rPr>
              <w:br/>
              <w:t xml:space="preserve">Розмір серії складає: </w:t>
            </w:r>
            <w:r w:rsidRPr="008A6A29">
              <w:rPr>
                <w:rFonts w:ascii="Arial" w:hAnsi="Arial" w:cs="Arial"/>
                <w:sz w:val="16"/>
                <w:szCs w:val="16"/>
                <w:lang w:val="uk-UA" w:eastAsia="uk-UA"/>
              </w:rPr>
              <w:br/>
              <w:t xml:space="preserve">№ 20 (20х1) у блістерах: </w:t>
            </w:r>
            <w:r w:rsidRPr="008A6A29">
              <w:rPr>
                <w:rFonts w:ascii="Arial" w:hAnsi="Arial" w:cs="Arial"/>
                <w:sz w:val="16"/>
                <w:szCs w:val="16"/>
                <w:lang w:val="uk-UA" w:eastAsia="uk-UA"/>
              </w:rPr>
              <w:br/>
              <w:t xml:space="preserve">40,000 тис. уп. (176,000 кг) </w:t>
            </w:r>
            <w:r w:rsidRPr="008A6A29">
              <w:rPr>
                <w:rFonts w:ascii="Arial" w:hAnsi="Arial" w:cs="Arial"/>
                <w:sz w:val="16"/>
                <w:szCs w:val="16"/>
                <w:lang w:val="uk-UA" w:eastAsia="uk-UA"/>
              </w:rPr>
              <w:br/>
              <w:t xml:space="preserve">52,500 тис. уп. (231,000 кг) </w:t>
            </w:r>
            <w:r w:rsidRPr="008A6A29">
              <w:rPr>
                <w:rFonts w:ascii="Arial" w:hAnsi="Arial" w:cs="Arial"/>
                <w:sz w:val="16"/>
                <w:szCs w:val="16"/>
                <w:lang w:val="uk-UA" w:eastAsia="uk-UA"/>
              </w:rPr>
              <w:br/>
              <w:t xml:space="preserve">№ 30 (30х1) у блістерах: </w:t>
            </w:r>
            <w:r w:rsidRPr="008A6A29">
              <w:rPr>
                <w:rFonts w:ascii="Arial" w:hAnsi="Arial" w:cs="Arial"/>
                <w:sz w:val="16"/>
                <w:szCs w:val="16"/>
                <w:lang w:val="uk-UA" w:eastAsia="uk-UA"/>
              </w:rPr>
              <w:br/>
              <w:t xml:space="preserve">26,667 тис. уп. (176,000 кг) </w:t>
            </w:r>
            <w:r w:rsidRPr="008A6A29">
              <w:rPr>
                <w:rFonts w:ascii="Arial" w:hAnsi="Arial" w:cs="Arial"/>
                <w:sz w:val="16"/>
                <w:szCs w:val="16"/>
                <w:lang w:val="uk-UA" w:eastAsia="uk-UA"/>
              </w:rPr>
              <w:br/>
              <w:t>35,000 тис. уп. (231,000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UA/1351/01/01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ЕНТЕРОФУРИЛ®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 xml:space="preserve">капсули тверді по 200 мг, по 8 капсул у блістері, по 1 або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Босналек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Боснiя i Герцеговина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Боснія і Герцеговина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з якості. АФІ. Виробництво. Зміни в процесі виробництва АФІ (інші зміни) подання нової редакції ASMF (О-NR-E-2209-s0022-EU) для АФІ Ніфуроксазид від виробника MOEHS IBERICA S.L. Іспанія. (В розділ 3.2.S.3.2. Домішки додано таблицю щодо профілю домішок трьох послідовних серій АФІ; зазначення інформації щодо мутагенних домішок; зазначення інформації щодо домішок вихідного матеріалу Furfural; змінено критерії прийнятності для вмісту 5-nitro-2-furfuraldehyde з max. 45 ррm до max. 40.9 ppm зі змінами у відповідних розділах реєстраційного досьє). - Зміни І типу - Зміни з якості. АФІ. Контроль АФІ (інші зміни) внесення змін у Специфікацію/ Методику випробування АФІ Ніфуроксазид за показником "Specific absorbance". (Затверджено: Specific absorbance: 940 to 1000 at the absorption maximum at 367 nm; запропоновано: Specific absorbance: 940 to 1000 at the absorption maximum at 364 ± 2 nm). - Зміни І типу - Зміни з якості. АФІ. Виробництво. Зміни в процесі виробництва АФІ (незначна зміна у закритій частині мастер-файла на АФІ) подання нової редакції ASMF (Restricted part ref C-NR-E-2105-s0013-EU для АФІ Ніфуроксазид від виробника MOEHS IBERICA S.L. Іспанія. (Зазначення інформації щодо мутагенних домішок. В розділ 3.2.S.3.2. Домішки додано Аналіз ризиків щодо вмісту мутагенних домішок). - Зміни II типу - Зміни з якості. АФІ. Виробництво. Зміни в процесі виробництва АФІ (інші зміни) подання нової редакції ASMF: відкритої частини - О-NR-E-2008-s0007-EU та закритої частини C-NR-E-2006-s0006-EU АФІ Ніфуроксазид від виробника MOEHS IBERICA S.L. Іспанія. (Внесення змін до специфікації та методів контролю АФІ за показником "Кількісне визначення": зазначається використання висушеної субстанції в методиці випробування; зміни в пробопідготовці стандартного розчину; внесення змін до перевірки придатності хроматографічної системи).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UA/1991/01/02</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ЕНТЕРОФУРИЛ®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капсули тверді по 100 мг по 10 капсул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Босналек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Боснiя i Герцеговина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Боснія і Герцеговина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з якості. АФІ. Виробництво. Зміни в процесі виробництва АФІ (інші зміни) подання нової редакції ASMF (О-NR-E-2209-s0022-EU) для АФІ Ніфуроксазид від виробника MOEHS IBERICA S.L. Іспанія. (В розділ 3.2.S.3.2. Домішки додано таблицю щодо профілю домішок трьох послідовних серій АФІ; зазначення інформації щодо мутагенних домішок; зазначення інформації щодо домішок вихідного матеріалу Furfural; змінено критерії прийнятності для вмісту 5-nitro-2-furfuraldehyde з max. 45 ррm до max. 40.9 ppm зі змінами у відповідних розділах реєстраційного досьє). - Зміни І типу - Зміни з якості. АФІ. Контроль АФІ (інші зміни) внесення змін у Специфікацію/ Методику випробування АФІ Ніфуроксазид за показником "Specific absorbance". (Затверджено: Specific absorbance: 940 to 1000 at the absorption maximum at 367 nm; запропоновано: Specific absorbance: 940 to 1000 at the absorption maximum at 364 ± 2 nm). - Зміни І типу - Зміни з якості. АФІ. Виробництво. Зміни в процесі виробництва АФІ (незначна зміна у закритій частині мастер-файла на АФІ) подання нової редакції ASMF (Restricted part ref C-NR-E-2105-s0013-EU для АФІ Ніфуроксазид від виробника MOEHS IBERICA S.L. Іспанія. (Зазначення інформації щодо мутагенних домішок. В розділ 3.2.S.3.2. Домішки додано Аналіз ризиків щодо вмісту мутагенних домішок). - Зміни II типу - Зміни з якості. АФІ. Виробництво. Зміни в процесі виробництва АФІ (інші зміни) подання нової редакції ASMF: відкритої частини - О-NR-E-2008-s0007-EU та закритої частини C-NR-E-2006-s0006-EU АФІ Ніфуроксазид від виробника MOEHS IBERICA S.L. Іспанія. (Внесення змін до специфікації та методів контролю АФІ за показником "Кількісне визначення": зазначається використання висушеної субстанції в методиці випробування; зміни в пробопідготовці стандартного розчину; внесення змін до перевірки придатності хроматографічної системи).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UA/1991/01/01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ЕРОПОЛ®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розчин для зовнішнього застосування, 0,1 мг/мл, по 20 мл та по 50 мл у флаконах полімерних з уретральною насадкою;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КНВМП "ІСНА"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ТОВ "Славія 2000"</w:t>
            </w:r>
            <w:r w:rsidRPr="008A6A29">
              <w:rPr>
                <w:rFonts w:ascii="Arial" w:hAnsi="Arial" w:cs="Arial"/>
                <w:sz w:val="16"/>
                <w:szCs w:val="16"/>
                <w:lang w:val="uk-UA" w:eastAsia="uk-UA"/>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уточнення статусу рекламування в наказі МОЗ України № 171 від 28.01.2025 в процесі перереєстрації. Редакція в наказі - підлягає. Вірна редакція - не підлягає.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UA/18204/01/01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ЕСПІКОЛ БЕБІ</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краплі оральні по 30 мл у флаконі; по 1 флакону у картонній коробці разом з мірною піпеткою в індивідуальній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Індоко Ремедіс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упаковки лікарського засобу 15мл у звязку з маркетинговою політикою компанії. Залишається упаковка 30мл. Зміни внесено в розділ "Упаковка" в інструкцію для медичного застосування лікарського засобу у зв'язку з вилученням певного розміру упаковки та як наслідок - вилучення тексту маркування відповідної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у текст маркування первинної (п. 5, 6) та вторинної (п. 11, 17)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UA/12949/01/01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 xml:space="preserve">ЄВРОЗИДИМ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порошок для ін'єкцій по 1,0 г, 1 або 10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Євро Лайфкер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ЕйСіЕс Добфар С.П.А.</w:t>
            </w:r>
            <w:r w:rsidRPr="008A6A29">
              <w:rPr>
                <w:rFonts w:ascii="Arial" w:hAnsi="Arial" w:cs="Arial"/>
                <w:sz w:val="16"/>
                <w:szCs w:val="16"/>
                <w:lang w:val="uk-UA" w:eastAsia="uk-UA"/>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Італія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8A6A29">
              <w:rPr>
                <w:rFonts w:ascii="Arial" w:hAnsi="Arial" w:cs="Arial"/>
                <w:sz w:val="16"/>
                <w:szCs w:val="16"/>
                <w:lang w:val="uk-UA" w:eastAsia="uk-UA"/>
              </w:rPr>
              <w:br/>
              <w:t>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UA/14073/01/01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ЗОВІРАКС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 xml:space="preserve">крем 5 %; по 2 г у тубі; по 1 тубі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Халеон ЮК Трейдінг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Глаксо Оперейшнс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Велика Британiя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A6A29">
              <w:rPr>
                <w:rFonts w:ascii="Arial" w:hAnsi="Arial" w:cs="Arial"/>
                <w:sz w:val="16"/>
                <w:szCs w:val="16"/>
                <w:lang w:val="uk-UA" w:eastAsia="uk-UA"/>
              </w:rPr>
              <w:br/>
              <w:t>Діюча редакція: John Poustie. Пропонована редакція: Sarah Weetch.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Кириліва Галина Георгіївна / Galyna Kyryliva. Пропонована редакція: Горілик Артем Володимирович / Artem Horilyk.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UA/8629/01/01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ЗОВІРАКС ДУО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крем; по 2 г крему у тубі; по 1 тубі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Халеон ЮК Трейдінг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Глаксо Оперейшнс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Велика Британія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A6A29">
              <w:rPr>
                <w:rFonts w:ascii="Arial" w:hAnsi="Arial" w:cs="Arial"/>
                <w:sz w:val="16"/>
                <w:szCs w:val="16"/>
                <w:lang w:val="uk-UA" w:eastAsia="uk-UA"/>
              </w:rPr>
              <w:br/>
              <w:t xml:space="preserve">Діюча редакція: John Poustie. Пропонована редакція: Sarah Weetch.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w:t>
            </w:r>
            <w:r w:rsidRPr="008A6A29">
              <w:rPr>
                <w:rFonts w:ascii="Arial" w:hAnsi="Arial" w:cs="Arial"/>
                <w:sz w:val="16"/>
                <w:szCs w:val="16"/>
                <w:lang w:val="uk-UA" w:eastAsia="uk-UA"/>
              </w:rPr>
              <w:br/>
              <w:t>Діюча редакція: Кириліва Галина Георгіївна / Galyna Kyryliva. Пропонована редакція: Горілик Артем Володимирович / Artem Horilyk.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UA/14784/01/01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ІЗОСОЛ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розчин для інфузій</w:t>
            </w:r>
            <w:r w:rsidRPr="008A6A29">
              <w:rPr>
                <w:rFonts w:ascii="Arial" w:hAnsi="Arial" w:cs="Arial"/>
                <w:sz w:val="16"/>
                <w:szCs w:val="16"/>
                <w:lang w:val="uk-UA" w:eastAsia="uk-UA"/>
              </w:rPr>
              <w:br/>
              <w:t>по 100 мл, або 200 мл, або 250 мл, або 400 мл, або 500 мл у контейнері (кожен контейнер додатково упаковують у плівку полімерну); по 1 контейнеру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Дочірнє підприємство "Фарматрейд"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Дочірнє підприємство "Фарматрейд"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щодо безпеки/ефективності та фармаконагляду (інші зміни) </w:t>
            </w:r>
            <w:r w:rsidRPr="008A6A29">
              <w:rPr>
                <w:rFonts w:ascii="Arial" w:hAnsi="Arial" w:cs="Arial"/>
                <w:sz w:val="16"/>
                <w:szCs w:val="16"/>
                <w:lang w:val="uk-UA" w:eastAsia="uk-UA"/>
              </w:rPr>
              <w:br/>
              <w:t>Зміни внесено у п. 6. ІНШЕ тексту маркування первинної та п. 17. ІНШЕ вторинної упаковки лікарського засобу у зв'язку з вилученням інформації про розробника і дистриб'ютора, а також фрази "інша технічна інформація".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UA/6817/01/01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ІМАТИНІБ ГРІНДЕКС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капсули тверді, по 100 мг по 10 капсул у блістері; по 6 або 12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АТ "Гріндекс"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Латвiя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Латвiя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уповноваженої особи заявника, відповідальної за фармаконагляд в Україні. Діюча редакція: Єкімова Ірина Віталіївна. Пропонована редакція: Мартинчук Олег Володимирович.</w:t>
            </w:r>
            <w:r w:rsidRPr="008A6A29">
              <w:rPr>
                <w:rFonts w:ascii="Arial" w:hAnsi="Arial" w:cs="Arial"/>
                <w:sz w:val="16"/>
                <w:szCs w:val="16"/>
                <w:lang w:val="uk-UA" w:eastAsia="uk-UA"/>
              </w:rPr>
              <w:br/>
              <w:t>Зміна контактних даних контактної особи уповноваженої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UA/14082/01/01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ІМЕТ®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 xml:space="preserve">таблетки, вкриті плівковою оболонкою, по 400 мг; по 10 таблеток у блістері; по 1 або по 2, або по 3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БЕРЛІН-ХЕМІ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Виробник, що виконує виробництво препарату "in bulk" та контроль серії:</w:t>
            </w:r>
            <w:r w:rsidRPr="008A6A29">
              <w:rPr>
                <w:rFonts w:ascii="Arial" w:hAnsi="Arial" w:cs="Arial"/>
                <w:sz w:val="16"/>
                <w:szCs w:val="16"/>
                <w:lang w:val="uk-UA" w:eastAsia="uk-UA"/>
              </w:rPr>
              <w:br/>
              <w:t>БЕРЛІН-ХЕМІ АГ, Німеччина</w:t>
            </w:r>
            <w:r w:rsidRPr="008A6A29">
              <w:rPr>
                <w:rFonts w:ascii="Arial" w:hAnsi="Arial" w:cs="Arial"/>
                <w:sz w:val="16"/>
                <w:szCs w:val="16"/>
                <w:lang w:val="uk-UA" w:eastAsia="uk-UA"/>
              </w:rPr>
              <w:br/>
            </w:r>
            <w:r w:rsidRPr="008A6A29">
              <w:rPr>
                <w:rFonts w:ascii="Arial" w:hAnsi="Arial" w:cs="Arial"/>
                <w:sz w:val="16"/>
                <w:szCs w:val="16"/>
                <w:lang w:val="uk-UA" w:eastAsia="uk-UA"/>
              </w:rPr>
              <w:br/>
              <w:t>Виробник, що виконує виробництво препарату "in bulk", пакування та контроль серії:</w:t>
            </w:r>
            <w:r w:rsidRPr="008A6A29">
              <w:rPr>
                <w:rFonts w:ascii="Arial" w:hAnsi="Arial" w:cs="Arial"/>
                <w:sz w:val="16"/>
                <w:szCs w:val="16"/>
                <w:lang w:val="uk-UA" w:eastAsia="uk-UA"/>
              </w:rPr>
              <w:br/>
              <w:t>Менаріні-Фон Хейден ГмбХ, Німеччина</w:t>
            </w:r>
            <w:r w:rsidRPr="008A6A29">
              <w:rPr>
                <w:rFonts w:ascii="Arial" w:hAnsi="Arial" w:cs="Arial"/>
                <w:sz w:val="16"/>
                <w:szCs w:val="16"/>
                <w:lang w:val="uk-UA" w:eastAsia="uk-UA"/>
              </w:rPr>
              <w:br/>
            </w:r>
            <w:r w:rsidRPr="008A6A29">
              <w:rPr>
                <w:rFonts w:ascii="Arial" w:hAnsi="Arial" w:cs="Arial"/>
                <w:sz w:val="16"/>
                <w:szCs w:val="16"/>
                <w:lang w:val="uk-UA" w:eastAsia="uk-UA"/>
              </w:rPr>
              <w:br/>
              <w:t>Виробник, що виконує пакування, контроль та випуск серії:</w:t>
            </w:r>
            <w:r w:rsidRPr="008A6A29">
              <w:rPr>
                <w:rFonts w:ascii="Arial" w:hAnsi="Arial" w:cs="Arial"/>
                <w:sz w:val="16"/>
                <w:szCs w:val="16"/>
                <w:lang w:val="uk-UA" w:eastAsia="uk-UA"/>
              </w:rPr>
              <w:br/>
              <w:t>БЕРЛІН-ХЕМІ АГ, Німеччина</w:t>
            </w:r>
            <w:r w:rsidRPr="008A6A29">
              <w:rPr>
                <w:rFonts w:ascii="Arial" w:hAnsi="Arial" w:cs="Arial"/>
                <w:sz w:val="16"/>
                <w:szCs w:val="16"/>
                <w:lang w:val="uk-UA" w:eastAsia="uk-UA"/>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eastAsia="uk-UA"/>
              </w:rPr>
            </w:pPr>
            <w:r w:rsidRPr="008A6A29">
              <w:rPr>
                <w:rFonts w:ascii="Arial" w:hAnsi="Arial" w:cs="Arial"/>
                <w:sz w:val="16"/>
                <w:szCs w:val="16"/>
                <w:lang w:val="uk-UA" w:eastAsia="uk-UA"/>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що виконує функції виробництво препарату «in bulk», пакування та контроль серії Адванс Фарма ГмбХ/Advance Pharma GmbH (Валенродер штрасе 8-14, 13435 Берлін, Німеччина/Wallenroder Strasse 8-14, 13435 Berlin, Germany).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зміна допустимих меж специфікації для показника «висота (ядра таблетки)» під час виробництва готового лікарського засобу з (6.0 ± 0.2) до (6.0 ± 0.3) мм.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заміна методу випробування для визначення розміру часток діючої речовини ібупрофену методом лазерної дифракції світла (Ph.Eur. 2.9.31) для виробника BASF CORPORATION на метод, адаптований до технічних умов більш сучасних лазерних дифракційних аналізаторів розміру часток.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методу випробування для визначення розміру часток діючої речовини ібупрофену методом лазерної дифракції світла (Ph.Eur. 2.9.31) для виробника SHANDONG XINHUA PHARMACEUTICAL CO., LTD на метод, адаптований до технічних умов більш сучасних лазерних дифракційних аналізаторів розміру часток.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UA/4029/01/01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ІМФІНЗІ</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концентрат для розчину для інфузій, 50 мг/мл; 1 флакон (120 мг/2,4 мл) з пробкою та ковпачком «flip-off» у картонній коробці або 1 флакон (500 мг/10 мл) з пробкою та ковпачком «flip-off»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АСТРАЗЕНЕКА ЮК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виробництво лікарського засобу, вторинне пакування, випробування контролю якості, випуск серії лікарського засобу:</w:t>
            </w:r>
            <w:r w:rsidRPr="008A6A29">
              <w:rPr>
                <w:rFonts w:ascii="Arial" w:hAnsi="Arial" w:cs="Arial"/>
                <w:sz w:val="16"/>
                <w:szCs w:val="16"/>
                <w:lang w:val="uk-UA" w:eastAsia="uk-UA"/>
              </w:rPr>
              <w:br/>
              <w:t>АстраЗенека АБ, Швеція; виробництво лікарського засобу, вторинне пакування: Каталент Індіана, ЛЛС, США; виробництво лікарського засобу, контроль якості (тільки стерильність і ендотоксини): Веттер Фарма-Фертигун ГмбХ та Ко. КГ, Німеччина; вторинне пакування:</w:t>
            </w:r>
            <w:r w:rsidRPr="008A6A29">
              <w:rPr>
                <w:rFonts w:ascii="Arial" w:hAnsi="Arial" w:cs="Arial"/>
                <w:sz w:val="16"/>
                <w:szCs w:val="16"/>
                <w:lang w:val="uk-UA" w:eastAsia="uk-UA"/>
              </w:rPr>
              <w:br/>
              <w:t>АстраЗенека АБ, Швеція; контроль якості (за винятком стерильності і ендотоксину): АстраЗенека Фармасьютикалс ЛП,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Швеція/ США/ Німеччина/ США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8A6A29">
              <w:rPr>
                <w:rFonts w:ascii="Arial" w:hAnsi="Arial" w:cs="Arial"/>
                <w:sz w:val="16"/>
                <w:szCs w:val="16"/>
                <w:lang w:val="uk-UA" w:eastAsia="uk-UA"/>
              </w:rPr>
              <w:br/>
              <w:t>Зміни внесено до Інструкції для медичного застосування лікарського засобу до розділу "Особливості застосування" відповідно до даних з безпеки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UA/18578/01/01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ІНЛІТА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плівковою оболонкою, по 1 мг; по 14 таблеток у блістері; по 2 або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виробництво, вторинне та первинне пакування, тестування при випуску серії, тестування при дослідженні стабільності, випуск серії:</w:t>
            </w:r>
            <w:r w:rsidRPr="008A6A29">
              <w:rPr>
                <w:rFonts w:ascii="Arial" w:hAnsi="Arial" w:cs="Arial"/>
                <w:sz w:val="16"/>
                <w:szCs w:val="16"/>
                <w:lang w:val="uk-UA" w:eastAsia="uk-UA"/>
              </w:rPr>
              <w:br/>
              <w:t xml:space="preserve">Пфайзер Менюфекчуринг Дойчленд ГмбХ, Німеччина </w:t>
            </w:r>
            <w:r w:rsidRPr="008A6A29">
              <w:rPr>
                <w:rFonts w:ascii="Arial" w:hAnsi="Arial" w:cs="Arial"/>
                <w:sz w:val="16"/>
                <w:szCs w:val="16"/>
                <w:lang w:val="uk-UA" w:eastAsia="uk-UA"/>
              </w:rPr>
              <w:br/>
              <w:t>тестування при дослідженні стабільності:</w:t>
            </w:r>
            <w:r w:rsidRPr="008A6A29">
              <w:rPr>
                <w:rFonts w:ascii="Arial" w:hAnsi="Arial" w:cs="Arial"/>
                <w:sz w:val="16"/>
                <w:szCs w:val="16"/>
                <w:lang w:val="uk-UA" w:eastAsia="uk-UA"/>
              </w:rPr>
              <w:br/>
              <w:t>Квінта-Аналітика с.р.о., Чехія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Німеччина/ Чехія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у розділ "Діти" відповідно до матеріалів реєстраційного досьє.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UA/14080/01/01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ІНЛІТА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плівковою оболонкою, по 5 мг; по 14 таблеток у блістері; по 2 або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виробництво, вторинне та первинне пакування, тестування при випуску серії, тестування при дослідженні стабільності, випуск серії:</w:t>
            </w:r>
            <w:r w:rsidRPr="008A6A29">
              <w:rPr>
                <w:rFonts w:ascii="Arial" w:hAnsi="Arial" w:cs="Arial"/>
                <w:sz w:val="16"/>
                <w:szCs w:val="16"/>
                <w:lang w:val="uk-UA" w:eastAsia="uk-UA"/>
              </w:rPr>
              <w:br/>
              <w:t xml:space="preserve">Пфайзер Менюфекчуринг Дойчленд ГмбХ, Німеччина; </w:t>
            </w:r>
            <w:r w:rsidRPr="008A6A29">
              <w:rPr>
                <w:rFonts w:ascii="Arial" w:hAnsi="Arial" w:cs="Arial"/>
                <w:sz w:val="16"/>
                <w:szCs w:val="16"/>
                <w:lang w:val="uk-UA" w:eastAsia="uk-UA"/>
              </w:rPr>
              <w:br/>
              <w:t>тестування при дослідженні стабільності:</w:t>
            </w:r>
            <w:r w:rsidRPr="008A6A29">
              <w:rPr>
                <w:rFonts w:ascii="Arial" w:hAnsi="Arial" w:cs="Arial"/>
                <w:sz w:val="16"/>
                <w:szCs w:val="16"/>
                <w:lang w:val="uk-UA" w:eastAsia="uk-UA"/>
              </w:rPr>
              <w:br/>
              <w:t>Квінта-Аналітика с.р.о., Чехія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Німеччина/ Чехія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у розділ "Діти" відповідно до матеріалів реєстраційного досьє.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UA/14080/01/02</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ІНЛІТА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плівковою оболонкою, по 5 мг; по 14 таблеток у блістері; по 2 або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Пфайзер Ейч.Сі.Пі. Корпорейшн </w:t>
            </w:r>
            <w:r w:rsidRPr="008A6A29">
              <w:rPr>
                <w:rFonts w:ascii="Arial"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виробництво, вторинне та первинне пакування, тестування при випуску серії, тестування при дослідженні стабільності, випуск серії:</w:t>
            </w:r>
            <w:r w:rsidRPr="008A6A29">
              <w:rPr>
                <w:rFonts w:ascii="Arial" w:hAnsi="Arial" w:cs="Arial"/>
                <w:sz w:val="16"/>
                <w:szCs w:val="16"/>
                <w:lang w:val="uk-UA" w:eastAsia="uk-UA"/>
              </w:rPr>
              <w:br/>
              <w:t>Пфайзер Менюфекчуринг Дойчленд ГмбХ, Німеччина</w:t>
            </w:r>
            <w:r w:rsidRPr="008A6A29">
              <w:rPr>
                <w:rFonts w:ascii="Arial" w:hAnsi="Arial" w:cs="Arial"/>
                <w:sz w:val="16"/>
                <w:szCs w:val="16"/>
                <w:lang w:eastAsia="uk-UA"/>
              </w:rPr>
              <w:t>;</w:t>
            </w:r>
            <w:r w:rsidRPr="008A6A29">
              <w:rPr>
                <w:rFonts w:ascii="Arial" w:hAnsi="Arial" w:cs="Arial"/>
                <w:sz w:val="16"/>
                <w:szCs w:val="16"/>
                <w:lang w:val="uk-UA" w:eastAsia="uk-UA"/>
              </w:rPr>
              <w:t xml:space="preserve"> </w:t>
            </w:r>
            <w:r w:rsidRPr="008A6A29">
              <w:rPr>
                <w:rFonts w:ascii="Arial" w:hAnsi="Arial" w:cs="Arial"/>
                <w:sz w:val="16"/>
                <w:szCs w:val="16"/>
                <w:lang w:val="uk-UA" w:eastAsia="uk-UA"/>
              </w:rPr>
              <w:br/>
            </w:r>
            <w:r w:rsidRPr="008A6A29">
              <w:rPr>
                <w:rFonts w:ascii="Arial" w:hAnsi="Arial" w:cs="Arial"/>
                <w:sz w:val="16"/>
                <w:szCs w:val="16"/>
                <w:lang w:val="uk-UA" w:eastAsia="uk-UA"/>
              </w:rPr>
              <w:br/>
              <w:t>тестування при дослідженні стабільності:</w:t>
            </w:r>
            <w:r w:rsidRPr="008A6A29">
              <w:rPr>
                <w:rFonts w:ascii="Arial" w:hAnsi="Arial" w:cs="Arial"/>
                <w:sz w:val="16"/>
                <w:szCs w:val="16"/>
                <w:lang w:val="uk-UA" w:eastAsia="uk-UA"/>
              </w:rPr>
              <w:br/>
              <w:t>Квінта-Аналітика с.р.о., Чехія</w:t>
            </w:r>
            <w:r w:rsidRPr="008A6A29">
              <w:rPr>
                <w:rFonts w:ascii="Arial" w:hAnsi="Arial" w:cs="Arial"/>
                <w:sz w:val="16"/>
                <w:szCs w:val="16"/>
                <w:lang w:val="uk-UA" w:eastAsia="uk-UA"/>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eastAsia="uk-UA"/>
              </w:rPr>
            </w:pPr>
            <w:r w:rsidRPr="008A6A29">
              <w:rPr>
                <w:rFonts w:ascii="Arial" w:hAnsi="Arial" w:cs="Arial"/>
                <w:sz w:val="16"/>
                <w:szCs w:val="16"/>
                <w:lang w:val="uk-UA" w:eastAsia="uk-UA"/>
              </w:rPr>
              <w:t>Німеччина</w:t>
            </w:r>
            <w:r w:rsidRPr="008A6A29">
              <w:rPr>
                <w:rFonts w:ascii="Arial" w:hAnsi="Arial" w:cs="Arial"/>
                <w:sz w:val="16"/>
                <w:szCs w:val="16"/>
                <w:lang w:eastAsia="uk-UA"/>
              </w:rPr>
              <w:t>/</w:t>
            </w:r>
            <w:r w:rsidRPr="008A6A29">
              <w:rPr>
                <w:rFonts w:ascii="Arial" w:hAnsi="Arial" w:cs="Arial"/>
                <w:sz w:val="16"/>
                <w:szCs w:val="16"/>
                <w:lang w:val="uk-UA" w:eastAsia="uk-UA"/>
              </w:rPr>
              <w:t xml:space="preserve"> Чехія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Адміністративна зміна у звязку зі зміною адреси виробника. Місце виробництва, місце розташування та виробничий процес не змінюються.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w:t>
            </w:r>
            <w:r w:rsidRPr="008A6A29">
              <w:rPr>
                <w:rFonts w:ascii="Arial" w:hAnsi="Arial" w:cs="Arial"/>
                <w:sz w:val="16"/>
                <w:szCs w:val="16"/>
                <w:lang w:val="uk-UA" w:eastAsia="uk-UA"/>
              </w:rPr>
              <w:br/>
              <w:t>Введення змін протягом 12-ти місяців після затвердження. Зміни І типу - Зміни щодо безпеки/ефективності та фармаконагляду (інші зміни) Зміни внесені в текст маркування первинної упаковки лікарського засобу у п. 1. «НАЗВА ЛІКАРСЬКОГО ЗАСОБУ», п. 3. «НОМЕР СЕРІЇ ЛІКАРСЬКОГО ЗАСОБУ», п. 4. «ДАТА ЗАКІНЧЕННЯ ТЕРМІНУ ПРИДАТНОСТІ» та вторинної упаковки у п. 1. «НАЗВА ЛІКАРСЬКОГО ЗАСОБУ», п. 8. «ДАТА ЗАКІНЧЕННЯ ТЕРМІНУ ПРИДАТНОСТІ», п. 13. «НОМЕР СЕРІЇ ЛІКАРСЬКОГО ЗАСОБУ», п.16. «ІНФОРМАЦІЯ, ЯКА НАНОСИТЬСЯ ШРИФТОМ БРАЙЛЯ», п. 17. «ІНШЕ» Введення змін протягом 12-ти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UA/14080/01/02</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ІНЛІТА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плівковою оболонкою, по 1 мг; по 14 таблеток у блістері; по 2 або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Пфайзер Ейч.Сі.Пі. Корпорейшн</w:t>
            </w:r>
            <w:r w:rsidRPr="008A6A29">
              <w:rPr>
                <w:rFonts w:ascii="Arial"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виробництво, вторинне та первинне пакування, тестування при випуску серії, тестування при дослідженні стабільності, випуск серії:</w:t>
            </w:r>
            <w:r w:rsidRPr="008A6A29">
              <w:rPr>
                <w:rFonts w:ascii="Arial" w:hAnsi="Arial" w:cs="Arial"/>
                <w:sz w:val="16"/>
                <w:szCs w:val="16"/>
                <w:lang w:val="uk-UA" w:eastAsia="uk-UA"/>
              </w:rPr>
              <w:br/>
              <w:t xml:space="preserve">Пфайзер Менюфекчуринг Дойчленд ГмбХ, Німеччина </w:t>
            </w:r>
            <w:r w:rsidRPr="008A6A29">
              <w:rPr>
                <w:rFonts w:ascii="Arial" w:hAnsi="Arial" w:cs="Arial"/>
                <w:sz w:val="16"/>
                <w:szCs w:val="16"/>
                <w:lang w:val="uk-UA" w:eastAsia="uk-UA"/>
              </w:rPr>
              <w:br/>
            </w:r>
            <w:r w:rsidRPr="008A6A29">
              <w:rPr>
                <w:rFonts w:ascii="Arial" w:hAnsi="Arial" w:cs="Arial"/>
                <w:sz w:val="16"/>
                <w:szCs w:val="16"/>
                <w:lang w:val="uk-UA" w:eastAsia="uk-UA"/>
              </w:rPr>
              <w:br/>
              <w:t>тестування при дослідженні стабільності:</w:t>
            </w:r>
            <w:r w:rsidRPr="008A6A29">
              <w:rPr>
                <w:rFonts w:ascii="Arial" w:hAnsi="Arial" w:cs="Arial"/>
                <w:sz w:val="16"/>
                <w:szCs w:val="16"/>
                <w:lang w:val="uk-UA" w:eastAsia="uk-UA"/>
              </w:rPr>
              <w:br/>
              <w:t>Квінта-Аналітика с.р.о., Чехія</w:t>
            </w:r>
            <w:r w:rsidRPr="008A6A29">
              <w:rPr>
                <w:rFonts w:ascii="Arial" w:hAnsi="Arial" w:cs="Arial"/>
                <w:sz w:val="16"/>
                <w:szCs w:val="16"/>
                <w:lang w:val="uk-UA" w:eastAsia="uk-UA"/>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eastAsia="uk-UA"/>
              </w:rPr>
            </w:pPr>
            <w:r w:rsidRPr="008A6A29">
              <w:rPr>
                <w:rFonts w:ascii="Arial" w:hAnsi="Arial" w:cs="Arial"/>
                <w:sz w:val="16"/>
                <w:szCs w:val="16"/>
                <w:lang w:val="uk-UA" w:eastAsia="uk-UA"/>
              </w:rPr>
              <w:t>Німеччина</w:t>
            </w:r>
            <w:r w:rsidRPr="008A6A29">
              <w:rPr>
                <w:rFonts w:ascii="Arial" w:hAnsi="Arial" w:cs="Arial"/>
                <w:sz w:val="16"/>
                <w:szCs w:val="16"/>
                <w:lang w:eastAsia="uk-UA"/>
              </w:rPr>
              <w:t>/</w:t>
            </w:r>
            <w:r w:rsidRPr="008A6A29">
              <w:rPr>
                <w:rFonts w:ascii="Arial" w:hAnsi="Arial" w:cs="Arial"/>
                <w:sz w:val="16"/>
                <w:szCs w:val="16"/>
                <w:lang w:val="uk-UA" w:eastAsia="uk-UA"/>
              </w:rPr>
              <w:t xml:space="preserve"> Чехія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у звязку зі зміною адреси виробника. Місце виробництва, місце розташування та виробничий процес не змінюються.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w:t>
            </w:r>
            <w:r w:rsidRPr="008A6A29">
              <w:rPr>
                <w:rFonts w:ascii="Arial" w:hAnsi="Arial" w:cs="Arial"/>
                <w:sz w:val="16"/>
                <w:szCs w:val="16"/>
                <w:lang w:val="uk-UA" w:eastAsia="uk-UA"/>
              </w:rPr>
              <w:br/>
              <w:t>Введення змін протягом 12-ти місяців після затвердження. Зміни І типу - Зміни щодо безпеки/ефективності та фармаконагляду (інші зміни) Зміни внесені в текст маркування первинної упаковки лікарського засобу у п. 1. «НАЗВА ЛІКАРСЬКОГО ЗАСОБУ», п. 3. «НОМЕР СЕРІЇ ЛІКАРСЬКОГО ЗАСОБУ», п. 4. «ДАТА ЗАКІНЧЕННЯ ТЕРМІНУ ПРИДАТНОСТІ» та вторинної упаковки у п. 1. «НАЗВА ЛІКАРСЬКОГО ЗАСОБУ», п. 8. «ДАТА ЗАКІНЧЕННЯ ТЕРМІНУ ПРИДАТНОСТІ», п. 13. «НОМЕР СЕРІЇ ЛІКАРСЬКОГО ЗАСОБУ», п.16. «ІНФОРМАЦІЯ, ЯКА НАНОСИТЬСЯ ШРИФТОМ БРАЙЛЯ», п. 17. «ІНШЕ» Введення змін протягом 12-ти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UA/14080/01/01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ІНФАНРИКС ІПВ КОМБІНОВАНА ВАКЦИНА ДЛЯ ПРОФІЛАКТИКИ ДИФТЕРІЇ, ПРАВЦЯ, КАШЛЮКА (АЦЕЛЮЛЯРНИЙ КОМПОНЕНТ) ТА ПОЛІОМІЄЛІТУ</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 xml:space="preserve">суспензія для ін'єкцій; по 0,5 мл у попередньо заповненому одноразовому шприці у комплекті з голкою; по 1 або 10 попередньо заповнених одноразових шприців у пластиковому контейнері; по 1 контейнеру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Бельгія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II типу - Зміни з якості. Готовий лікарський засіб. Контроль готового лікарського засобу. Зміна у методах випробування готового лікарського засобу (суттєва зміна у біологічному/імунологічному/імунохімічному методі випробування або методі, у якому використовується біологічний реагент, або їх заміна, або біологічного препарату порівняння (стандартного препарату), що не зазначений у затвердженому протоколі) Зміна методів ідентифікації готового продукту, а саме – заміна методу імунодифузії та імуноферментного аналізу (ELISA) на імунохроматографію методом бічного потоку (Lateral Flow Test). Внесення редакційних правок до розділів 3.2.S.4.2, 3.2.P.5.1, 3.2.P.5.3. Термін введення змін- ІV квартал 2025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UA/13939/01/01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КАПРЕОМІЦИН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порошок для розчину для ін'єкцій по 1,0 г;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упаковки лікарського засобу, а саме у п. 8 "Дата закінчення терміну придатності" та у п.17. ІНШЕ конкретизовано логотип заявника.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UA/9885/01/01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КАРВЕДИЛОЛ-КВ</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по 12,5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альтернативного виробника субстанції Карведилол, виробництва фірми «Shenyang Funing Pharmaceutical Co., 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UA/8685/01/01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КАРВЕДИЛОЛ-КВ</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по 25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альтернативного виробника субстанції Карведилол, виробництва фірми «Shenyang Funing Pharmaceutical Co., 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UA/8685/01/02</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КАРДІО-ГРАН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гранули, по 10 г у пеналі або флаконі з кришкою; по 1 пеналу або флакону в пачці з картону; або по 5 г гранул у контейнері з дозуванням; по 2 контейнери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ПрАТ "Національна Гомеопатична Спілка"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"Побічні реакції" щодо звітування про побічні реакції.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UA/8454/01/01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КАРДОСАЛ®ПЛЮС 20/25</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плівковою оболонкою, по 20 мг/25 мг, по 14 таблеток у блістері; по 1 або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Менаріні Інтернешонал Оперейшонс Люксембург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Люксембург</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Виробництво "in bulk": ДАІЧІ САНКІО ЮРОУП ГмбХ, Німеччина;</w:t>
            </w:r>
          </w:p>
          <w:p w:rsidR="002936A2" w:rsidRPr="008A6A29" w:rsidRDefault="002936A2" w:rsidP="008A6A29">
            <w:pPr>
              <w:jc w:val="center"/>
              <w:rPr>
                <w:rFonts w:ascii="Arial" w:hAnsi="Arial" w:cs="Arial"/>
                <w:sz w:val="16"/>
                <w:szCs w:val="16"/>
                <w:lang w:val="uk-UA" w:eastAsia="uk-UA"/>
              </w:rPr>
            </w:pPr>
          </w:p>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Первинне та вторинне пакування, контроль та випуск серій: БЕРЛІН-ХЕМІ АГ, Нiмеччина;</w:t>
            </w:r>
          </w:p>
          <w:p w:rsidR="002936A2" w:rsidRPr="008A6A29" w:rsidRDefault="002936A2" w:rsidP="008A6A29">
            <w:pPr>
              <w:jc w:val="center"/>
              <w:rPr>
                <w:rFonts w:ascii="Arial" w:hAnsi="Arial" w:cs="Arial"/>
                <w:sz w:val="16"/>
                <w:szCs w:val="16"/>
                <w:lang w:val="uk-UA" w:eastAsia="uk-UA"/>
              </w:rPr>
            </w:pPr>
          </w:p>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виробництво "in bulk", первинне та вторинне пакування, контроль та випуск серій: Менаріні-Фон Хейден ГмбХ, Німеччина;</w:t>
            </w:r>
          </w:p>
          <w:p w:rsidR="002936A2" w:rsidRPr="008A6A29" w:rsidRDefault="002936A2" w:rsidP="008A6A29">
            <w:pPr>
              <w:jc w:val="center"/>
              <w:rPr>
                <w:rFonts w:ascii="Arial" w:hAnsi="Arial" w:cs="Arial"/>
                <w:sz w:val="16"/>
                <w:szCs w:val="16"/>
                <w:lang w:val="uk-UA" w:eastAsia="uk-UA"/>
              </w:rPr>
            </w:pPr>
          </w:p>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Контроль серії: Аналітічес Зентрум Біофарм ГмбХ, Німеччина; АЛС Чеська Республіка, с.р.о., Чеська Республіка</w:t>
            </w:r>
          </w:p>
          <w:p w:rsidR="002936A2" w:rsidRPr="008A6A29" w:rsidRDefault="002936A2" w:rsidP="008A6A29">
            <w:pPr>
              <w:jc w:val="center"/>
              <w:rPr>
                <w:rFonts w:ascii="Arial" w:hAnsi="Arial" w:cs="Arial"/>
                <w:sz w:val="16"/>
                <w:szCs w:val="16"/>
                <w:lang w:val="uk-UA" w:eastAsia="uk-UA"/>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en-US" w:eastAsia="uk-UA"/>
              </w:rPr>
            </w:pPr>
            <w:r w:rsidRPr="008A6A29">
              <w:rPr>
                <w:rFonts w:ascii="Arial" w:hAnsi="Arial" w:cs="Arial"/>
                <w:sz w:val="16"/>
                <w:szCs w:val="16"/>
                <w:lang w:val="uk-UA" w:eastAsia="uk-UA"/>
              </w:rPr>
              <w:t>Німеччина/ Чеська Республіка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Менаріні Інтернешонал Оперейшонс Люксембург С.А., Люксембург оновлено план управління ризиками лікарського засобу Кардосал®плюс 20/25, таблетки, вкриті плівковою оболонкою, по 20 мг/25 мг, по 14 таблеток у блістері; по 1 або по 2 блістери в картонній коробці згідно з вимогами до Стандартизованого формату ПУР (Rev.2 accompanying GVP, Module V Rev.2, Human Medicines Evaluation Guidance on the format of the risk management plan (RMP) in the EU – in integrated format). Зміни внесено до частин: II «Специфікація з безпеки», V «Заходи з мінімізації ризиків», VI «Резюме плану управління ризиками» та VII «Додатки» у зв’язку з видаленням проблем безпеки відповідно до звіту HaRP. Резюме Плану управління ризиками версія 5.0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UA/7140/01/01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КВЕТІМАК 100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плівковою оболонкою по 100 мг; по 10 таблеток у блістері; по 3 або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8A6A29">
              <w:rPr>
                <w:rFonts w:ascii="Arial" w:hAnsi="Arial" w:cs="Arial"/>
                <w:sz w:val="16"/>
                <w:szCs w:val="16"/>
                <w:lang w:val="uk-UA" w:eastAsia="uk-UA"/>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(кветіапіну) згідно з рекомендаціями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UA/19916/01/02</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КВЕТІМАК 200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плівковою оболонкою по 200 мг; по 10 таблеток у блістері; по 3 або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8A6A29">
              <w:rPr>
                <w:rFonts w:ascii="Arial" w:hAnsi="Arial" w:cs="Arial"/>
                <w:sz w:val="16"/>
                <w:szCs w:val="16"/>
                <w:lang w:val="uk-UA" w:eastAsia="uk-UA"/>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(кветіапіну) згідно з рекомендаціями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UA/19916/01/03</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КВЕТІМАК 25</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плівковою оболонкою по 25 мг; по 10 таблеток у блістері; по 3 або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8A6A29">
              <w:rPr>
                <w:rFonts w:ascii="Arial" w:hAnsi="Arial" w:cs="Arial"/>
                <w:sz w:val="16"/>
                <w:szCs w:val="16"/>
                <w:lang w:val="uk-UA" w:eastAsia="uk-UA"/>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(кветіапіну) згідно з рекомендаціями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UA/19916/01/01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КЕТОНАЛ® ДУО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капсули з модифікованим вивільненням тверді по 150 мг, по 10 капсул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виробництво in bulk, первинне та вторинне пакування, контроль серії (окрім мікробіологічного):</w:t>
            </w:r>
            <w:r w:rsidRPr="008A6A29">
              <w:rPr>
                <w:rFonts w:ascii="Arial" w:hAnsi="Arial" w:cs="Arial"/>
                <w:sz w:val="16"/>
                <w:szCs w:val="16"/>
                <w:lang w:val="uk-UA" w:eastAsia="uk-UA"/>
              </w:rPr>
              <w:br/>
              <w:t>Новартіс Фармасьютікал Мануфактуринг ЛЛС, Словенія</w:t>
            </w:r>
            <w:r w:rsidRPr="008A6A29">
              <w:rPr>
                <w:rFonts w:ascii="Arial" w:hAnsi="Arial" w:cs="Arial"/>
                <w:sz w:val="16"/>
                <w:szCs w:val="16"/>
                <w:lang w:eastAsia="uk-UA"/>
              </w:rPr>
              <w:t>;</w:t>
            </w:r>
            <w:r w:rsidRPr="008A6A29">
              <w:rPr>
                <w:rFonts w:ascii="Arial" w:hAnsi="Arial" w:cs="Arial"/>
                <w:sz w:val="16"/>
                <w:szCs w:val="16"/>
                <w:lang w:val="uk-UA" w:eastAsia="uk-UA"/>
              </w:rPr>
              <w:br/>
              <w:t>контроль серії (мікробіологічний контроль), випуск серії:</w:t>
            </w:r>
            <w:r w:rsidRPr="008A6A29">
              <w:rPr>
                <w:rFonts w:ascii="Arial" w:hAnsi="Arial" w:cs="Arial"/>
                <w:sz w:val="16"/>
                <w:szCs w:val="16"/>
                <w:lang w:val="uk-UA" w:eastAsia="uk-UA"/>
              </w:rPr>
              <w:br/>
              <w:t>Лек Фармацевтична компанія д.д., Словенія</w:t>
            </w:r>
            <w:r w:rsidRPr="008A6A29">
              <w:rPr>
                <w:rFonts w:ascii="Arial" w:hAnsi="Arial" w:cs="Arial"/>
                <w:sz w:val="16"/>
                <w:szCs w:val="16"/>
                <w:lang w:eastAsia="uk-UA"/>
              </w:rPr>
              <w:t>;</w:t>
            </w:r>
            <w:r w:rsidRPr="008A6A29">
              <w:rPr>
                <w:rFonts w:ascii="Arial" w:hAnsi="Arial" w:cs="Arial"/>
                <w:sz w:val="16"/>
                <w:szCs w:val="16"/>
                <w:lang w:val="uk-UA" w:eastAsia="uk-UA"/>
              </w:rPr>
              <w:br/>
              <w:t>первинне і вторинне пакування, випуск серії:</w:t>
            </w:r>
            <w:r w:rsidRPr="008A6A29">
              <w:rPr>
                <w:rFonts w:ascii="Arial" w:hAnsi="Arial" w:cs="Arial"/>
                <w:sz w:val="16"/>
                <w:szCs w:val="16"/>
                <w:lang w:val="uk-UA" w:eastAsia="uk-UA"/>
              </w:rPr>
              <w:br/>
              <w:t>Лек Фармацевтична компанія д.д., Словенія</w:t>
            </w:r>
            <w:r w:rsidRPr="008A6A29">
              <w:rPr>
                <w:rFonts w:ascii="Arial" w:hAnsi="Arial" w:cs="Arial"/>
                <w:sz w:val="16"/>
                <w:szCs w:val="16"/>
                <w:lang w:val="uk-UA" w:eastAsia="uk-UA"/>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Словенія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додаткового виробника, відповідального за випуск серії ГЛЗ Лек Фармацевтична компанія д.д./Lek Pharmaceuticals d.d. (Трімліні 2д, 9220 Лендава, Словенія/Trimlini 2d, 9220 Lendava, Slovenia). Зміни внесено в розділи "Виробник" та "Місцезнаходження виробника та адреса місця провадження його діяльності" в інструкцію для медичного застосування лікарського засобу у зв'язку з введенням додаткового виробника, відповідального за випуск серії, та як наслідок - у текст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UA/8325/03/02</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КЕТОРОЛ ЕКСПРЕС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що диспергуються в ротовій порожнині, по 10 мг; по 10 таблеток у блістері; по 1 або 10 блістерів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Д-р Редді’с Лабораторіс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Технічна помилка (згідно наказу МОЗ від 23.07.2015 № 460) виправлення технічної помилки в МКЯ ЛЗ за показником "Кількісне визначення", зокрема: у таблиці градієнту для 7 хв помилкого зазначено 50% рухомої фази В замість 70%. Пропонована редакція технічної помилки відповідає архівним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UA/18105/01/01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КЛАЦИД®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плівковою оболонкою, по 250 мг; 10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Абботт Лабораторіз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Аббві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Італія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"Протипоказання", "Особливості застосування", "Взаємодія з іншими лікарськими засобами та інші види взаємодій"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UA/2920/03/01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КЛАЦИД®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гранули для оральної суспензії, 125 мг/5 мл; 1 флакон з гранулами для приготування 60 мл або 100 мл суспензії з мірною ложкою або мірним шприцом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Абботт Лабораторіз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Аббві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Італія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8A6A29">
              <w:rPr>
                <w:rFonts w:ascii="Arial" w:hAnsi="Arial" w:cs="Arial"/>
                <w:sz w:val="16"/>
                <w:szCs w:val="16"/>
                <w:lang w:val="uk-UA" w:eastAsia="uk-UA"/>
              </w:rPr>
              <w:br/>
              <w:t>Зміни внесено до інструкції для медичного застосування лікарського засобу до розділів "Протипоказання", "Особливості застосування", "Взаємодія з іншими лікарськими засобами та інші види взаємодій"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UA/2920/04/01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КЛАЦИД®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гранули для оральної суспензії, 250 мг/5 мл; 1 флакон з гранулами для приготування 60 мл або 100 мл суспензії з мірною ложкою або мірним шприцом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Абботт Лабораторіз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Аббві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Італія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8A6A29">
              <w:rPr>
                <w:rFonts w:ascii="Arial" w:hAnsi="Arial" w:cs="Arial"/>
                <w:sz w:val="16"/>
                <w:szCs w:val="16"/>
                <w:lang w:val="uk-UA" w:eastAsia="uk-UA"/>
              </w:rPr>
              <w:br/>
              <w:t>Зміни внесено до інструкції для медичного застосування лікарського засобу до розділів "Протипоказання", "Особливості застосування", "Взаємодія з іншими лікарськими засобами та інші види взаємодій"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UA/2920/04/02</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КЛЕКСАН®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 xml:space="preserve">розчин для ін'єкцій, 10 000 анти-Ха МО/мл; № 2: по 0,8 мл у шприц-дозі із захисною системою голки ERIS; по 2 шприц-дози у блістері; по 1 блістеру в картонній коробці; № 2: по 0,8 мл у шприц-дозі із захисною системою голки PREVENTIS; по 2 шприц-дози у блістері; по 1 блістеру в картонній коробці; № 2: по 0,8 мл у шприц-дозі без захисної системи голки; по 2 шприц-дози у блістері; по 1 блістеру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ТОВ "Санофі-Авентіс Україна"</w:t>
            </w:r>
            <w:r w:rsidRPr="008A6A29">
              <w:rPr>
                <w:rFonts w:ascii="Arial"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Франція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(додано нове показання: "Препарат показаний для застосування дорослим для: - Тривалого лікування тромбозу глибоких вен (ТГВ) і тромбоемболії легеневої артерії (ТЕЛА), а також профілактики їхніх рецидивів у пацієнтів з активною фазою онкологічного захворювання.", та, як наслідок, до розділів "Фармакологічні властивості", "Особливості застосування", "Спосіб застосування та дози", "Побічні реакції".</w:t>
            </w:r>
            <w:r w:rsidRPr="008A6A29">
              <w:rPr>
                <w:rFonts w:ascii="Arial" w:hAnsi="Arial" w:cs="Arial"/>
                <w:sz w:val="16"/>
                <w:szCs w:val="16"/>
                <w:lang w:val="uk-UA" w:eastAsia="uk-UA"/>
              </w:rPr>
              <w:br/>
              <w:t>Введення змін протягом 6-ти місяців після затвердження. В межах зміни надано оновлений ПУР, версія 3.2. Резюме ПУР версія 3.2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UA/7181/01/01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КЛЕКСАН®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розчин для ін'єкцій, 10 000 анти-Ха МО/мл; № 2: по 0,8 мл у шприц-дозі із захисною системою голки ERIS; по 2 шприц-дози у блістері; по 1 блістеру в картонній коробці з; № 2: по 0,8 мл у шприц-дозі із захисною системою голки PREVENTIS; по 2 шприц-дози у блістері; по 1 блістеру в картонній коробці; № 2: по 0,8 мл у шприц-дозі без захисної системи голки; по 2 шприц-дози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Франція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"Побічні реакції" відповідно до інформації з безпеки лікарського засобу. Введення змін протягом 6-ти місяців після затвердження. Зміни І типу - Зміни щодо безпеки/ефективності та фармаконагляду (інші зміни) </w:t>
            </w:r>
            <w:r w:rsidRPr="008A6A29">
              <w:rPr>
                <w:rFonts w:ascii="Arial" w:hAnsi="Arial" w:cs="Arial"/>
                <w:sz w:val="16"/>
                <w:szCs w:val="16"/>
                <w:lang w:eastAsia="uk-UA"/>
              </w:rPr>
              <w:t xml:space="preserve">- </w:t>
            </w:r>
            <w:r w:rsidRPr="008A6A29">
              <w:rPr>
                <w:rFonts w:ascii="Arial" w:hAnsi="Arial" w:cs="Arial"/>
                <w:sz w:val="16"/>
                <w:szCs w:val="16"/>
                <w:lang w:val="uk-UA" w:eastAsia="uk-UA"/>
              </w:rPr>
              <w:t>Зміни внесено до Інструкції для медичного застосування лікарського засобу до розділів "Фармакологічні властивості", "Особливості застосування", "Застосування у період вагітності або годування груддю", "Спосіб застосування та дози", "Побічні реакції", "Несумісність" стосовно внесення уточнень до тексту та уніфікації інформації.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UA/7181/01/01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КЛІВАС® ДУО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капсули тверді по 5 мг/100 мг, по 7 капсул у блістері, по 4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виробництво, пакування, контроль якості та випуск серії лікарського засобу: Адамед Фарма С.А., Польща; первинне та вторинне пакування: Адамед Фарма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Польща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"Фармакологічні властивості", "Протипоказання", "Взаємодія з іншими лікарськими засобами та інші види взаємодій", "Особливості застосування", "Спосіб застосування та дози", "Побічні реакції" відповідно до інформації референтного лікарського засобу (Крестор, таблетки, вкриті плівковою оболонкою). </w:t>
            </w:r>
            <w:r w:rsidRPr="008A6A29">
              <w:rPr>
                <w:rFonts w:ascii="Arial" w:hAnsi="Arial" w:cs="Arial"/>
                <w:sz w:val="16"/>
                <w:szCs w:val="16"/>
                <w:lang w:val="uk-UA" w:eastAsia="uk-UA"/>
              </w:rPr>
              <w:br/>
              <w:t>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"Фармакотерапевтична група. Код АТХ" (редагування текстової частини фармакотерапевтичної групи без зміни коду), "Побічні реакції" (внесено редакційні правки), а також до інструкції для медичного застосування лікарського засобу додано розділи "Заявник" та "Місцезнаходження заявника".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"Передозування", "Побічні реакції" відповідно до інформації референтного лікарського засобу (Аспірин Кардіо, таблетки, вкриті кишковорозчинною оболонкою).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UA/19794/01/01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КЛІВАС® ДУО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капсули тверді по 20 мг/100 мг, по 7 капсул у блістері, по 4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виробництво, пакування, контроль якості та випуск серії лікарського засобу: Адамед Фарма С.А., Польща; первинне та вторинне пакування: Адамед Фарма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Польща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"Фармакологічні властивості", "Протипоказання", "Взаємодія з іншими лікарськими засобами та інші види взаємодій", "Особливості застосування", "Спосіб застосування та дози", "Побічні реакції" відповідно до інформації референтного лікарського засобу (Крестор, таблетки, вкриті плівковою оболонкою). </w:t>
            </w:r>
            <w:r w:rsidRPr="008A6A29">
              <w:rPr>
                <w:rFonts w:ascii="Arial" w:hAnsi="Arial" w:cs="Arial"/>
                <w:sz w:val="16"/>
                <w:szCs w:val="16"/>
                <w:lang w:val="uk-UA" w:eastAsia="uk-UA"/>
              </w:rPr>
              <w:br/>
              <w:t>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"Фармакотерапевтична група. Код АТХ" (редагування текстової частини фармакотерапевтичної групи без зміни коду), "Побічні реакції" (внесено редакційні правки), а також до інструкції для медичного застосування лікарського засобу додано розділи "Заявник" та "Місцезнаходження заявника".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"Передозування", "Побічні реакції" відповідно до інформації референтного лікарського засобу (Аспірин Кардіо, таблетки, вкриті кишковорозчинною оболонкою).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UA/19794/01/03</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КЛІВАС® ДУО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капсули тверді по 10 мг/100 мг, по 7 капсул у блістері, по 4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виробництво, пакування, контроль якості та випуск серії лікарського засобу: Адамед Фарма С.А., Польща; первинне та вторинне пакування: Адамед Фарма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Польща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"Фармакологічні властивості", "Протипоказання", "Взаємодія з іншими лікарськими засобами та інші види взаємодій", "Особливості застосування", "Спосіб застосування та дози", "Побічні реакції" відповідно до інформації референтного лікарського засобу (Крестор, таблетки, вкриті плівковою оболонкою). </w:t>
            </w:r>
            <w:r w:rsidRPr="008A6A29">
              <w:rPr>
                <w:rFonts w:ascii="Arial" w:hAnsi="Arial" w:cs="Arial"/>
                <w:sz w:val="16"/>
                <w:szCs w:val="16"/>
                <w:lang w:val="uk-UA" w:eastAsia="uk-UA"/>
              </w:rPr>
              <w:br/>
              <w:t>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"Фармакотерапевтична група. Код АТХ" (редагування текстової частини фармакотерапевтичної групи без зміни коду), "Побічні реакції" (внесено редакційні правки), а також до інструкції для медичного застосування лікарського засобу додано розділи "Заявник" та "Місцезнаходження заявника".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"Передозування", "Побічні реакції" відповідно до інформації референтного лікарського засобу (Аспірин Кардіо, таблетки, вкриті кишковорозчинною оболонкою).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UA/19794/01/02</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КЛІМАКТО-ГРАН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гранули, по 10 г гранул у пеналі полімерному, по 1 пеналу в пачці з картону; або по 5 г гранул у контейнері з дозуванням, по 2 контейнери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ПрАТ «Національна Гомеопатична Спілка»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"Побічні реакції" щодо звітування про побічні реакції.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UA/3822/01/01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КЛОБЕСКІН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мазь 0,05 %; по 25 г у тубі; по 1 тубі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випуск серії: Товариство з обмеженою відповідальністю "Фармацевтична компанія "Здоров'я", Україна; контроль якості: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для цеху МЛФ, дільниці МГК - Діюча редакція: Цех ФХЦ, дільниця МРЛФСТВА - Розмір серії складає: 2,4 тис. уп. по 25 г у тубах (60,00 кг) - Цех МЛФ, дільниця МГК - Розмір серії складає: 2,4 тис. уп. по 25 г у тубах (60,00 кг) - Пропонована редакція: Цех ФХЦ, дільниця МРЛФСтаА - Розмір серії складає: 2,4 тис. уп. по 25 г у тубах (60,00 кг) - Цех МЛФ, дільниця МГК - Розмір серії складає: 2,4 тис. уп. по 25 г у тубах (60,00 кг) - 3,2 тис. уп. по 25 г у тубах (80,00 кг) - 4,0 тис. уп. по 25 г у тубах (100,00кг)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UA/13134/02/01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КЛОПІДОГРЕЛЮ ГІДРОСУЛЬФАТ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 xml:space="preserve">порошок (субстанція) в пакетах потрійних поліетиленових для фармацевтичного застосування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АТ "Фармак"</w:t>
            </w:r>
            <w:r w:rsidRPr="008A6A29">
              <w:rPr>
                <w:rFonts w:ascii="Arial"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Правіін Лебореторіес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уточнення написання упаковки в наказі МОЗ України № 2089 від 13.12.2024 в процесі внесення змін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СЕР № R1-CEP 2017-247-Rev 00 для АФІ клопідогрелю гідросульфату від вже затвердженого виробника Praveen Laboratories Private Limited, Індія (Заміна DMF №PLPL/RA/315/ODMF/V-02 (August 2013). Як наслідок, змінено назву субстанції у відповідності до вимог монографії Кlopidogrel hydrogen sulfate ЕР (затверджено: Клопідогрелю бісульфат запропоновано: Клопідогрелю гідросульфат). Приведено показники якості специфікації та методів контролю субстанції до вимог Європейської фармакопеї діючого видання (ЄФ*) та документації виробника (CЕР). Відбулись зміни в МКЯ субстанції за розділом «Упаковка»- приведено у відповідність до вимог СЕР (затверджено: В пакети подвійні поліетиленові прозорі, поміщені в пакети поліетиленові чорного кольору, вкладені в поліетиленові барабани синього кольору; запропоновано: В пакетах потрійних поліетиленових (зовнішній чорного кольору), вкладених у поліетиленові барабани). Змінено Термін придатності 3 роки на Період ретестування 3 роки приведено до вимог документації виробника. Зміни І типу - Зміни щодо безпеки/ефективності та фармаконагляду (інші зміни) - оновлення розділу «МАРКУВАННЯ» Методів контролю якості (запропоновано: «На етикетці зазначають країну-виробник, фірму-виробник, назву субстанції, масу субстанції, умови зберігання, термін придатності, номер серії. Допускається нанесення додаткових написів».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(інші зміни) - приведення розділу «УМОВИ ЗБЕРІГАННЯ» Методів контролю якості у відповідність до вимог виробника та монографії ЕР (затверджено: Зберігати в оригінальній упаковці при температурі не вище 25 С; запропоновано: Зберігати в щільно закритій упаковці в захищеному від світла місці)). Редакція в наказі - в пакетах подвійних поліетиленових. Вірна редакція - в пакетах потрійних поліетиленових.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UA/15110/01/01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КЛОТРИМАЗОЛ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мазь 1 %; по 20 г у тубі; по 1 тубі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Енк`юб Етікалз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МКЯ ЛЗ новим показником «Мінімальне наповнення туби» з відповідним методом випробування.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Вилучення показника «Середня маса вмісту туби» зі специфікації МКЯ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UA/8794/01/01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КОМБІГАН®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краплі очні, по 5 мл у флаконі-крапельниці; по 1 або 3 флакони-крапельниці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Еббві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Ірландiя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Ірландія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та вторинної упаковки лікарського засобу у розділ «ІНШЕ».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UA/11289/01/01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КОНВЕРІУМ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по 150 мг по 10 таблеток у блістері, по 3 або 10 блістерів в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Медокемі ЛТД (Центральний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Кіпр</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за показником «Супровідні домішки» методом ВЕРХ. Зміни стосуються об’єму інжекцій, часу хроматографування, пробопідготовки та розрахунку домішок.</w:t>
            </w:r>
            <w:r w:rsidRPr="008A6A29">
              <w:rPr>
                <w:rFonts w:ascii="Arial" w:hAnsi="Arial" w:cs="Arial"/>
                <w:sz w:val="16"/>
                <w:szCs w:val="16"/>
                <w:lang w:val="uk-UA" w:eastAsia="uk-UA"/>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Додавання параметра «Генотоксичні домішки» із відповідними методами тестування у специфікацію АФІ Ірбесартан у відповідності до Виконавчого рішення Комісії С (2019) 2698 щодо результатів звернення до статті 31, EMEA/H//A-31/1471, про антагоністи рецепторів ангіотензину II (сартани), що містять групу тетразолу. Також видаляється тестування на важкі метали, щоб відповідати поточній монографії ЄФ для ірбесартану. </w:t>
            </w:r>
            <w:r w:rsidRPr="008A6A29">
              <w:rPr>
                <w:rFonts w:ascii="Arial" w:hAnsi="Arial" w:cs="Arial"/>
                <w:sz w:val="16"/>
                <w:szCs w:val="16"/>
                <w:lang w:val="uk-UA" w:eastAsia="uk-UA"/>
              </w:rPr>
              <w:br/>
              <w:t>Введення змін протягом 6-ти місяців після затвердження.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Виключення контролю NDMA та NDEA зі специфікацій готового продукту з метою виконання умови D Marketing authorization, відповідно до CMDh/400/2019, Rev3, обмеження генотоксичних домішок N-нітрозодиметиламіну (NDMA) і N-нітрозодиетиламіну (NDEA) у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UA/12201/01/01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КОНВЕРІУМ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по 300 мг по 10 таблеток у блістері, по 3 або 10 блістерів в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Медокемі ЛТД (Центральний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Кіпр</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за показником «Супровідні домішки» методом ВЕРХ. Зміни стосуються об’єму інжекцій, часу хроматографування, пробопідготовки та розрахунку домішок.</w:t>
            </w:r>
            <w:r w:rsidRPr="008A6A29">
              <w:rPr>
                <w:rFonts w:ascii="Arial" w:hAnsi="Arial" w:cs="Arial"/>
                <w:sz w:val="16"/>
                <w:szCs w:val="16"/>
                <w:lang w:val="uk-UA" w:eastAsia="uk-UA"/>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Додавання параметра «Генотоксичні домішки» із відповідними методами тестування у специфікацію АФІ Ірбесартан у відповідності до Виконавчого рішення Комісії С (2019) 2698 щодо результатів звернення до статті 31, EMEA/H//A-31/1471, про антагоністи рецепторів ангіотензину II (сартани), що містять групу тетразолу. Також видаляється тестування на важкі метали, щоб відповідати поточній монографії ЄФ для ірбесартану. </w:t>
            </w:r>
            <w:r w:rsidRPr="008A6A29">
              <w:rPr>
                <w:rFonts w:ascii="Arial" w:hAnsi="Arial" w:cs="Arial"/>
                <w:sz w:val="16"/>
                <w:szCs w:val="16"/>
                <w:lang w:val="uk-UA" w:eastAsia="uk-UA"/>
              </w:rPr>
              <w:br/>
              <w:t>Введення змін протягом 6-ти місяців після затвердження.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Виключення контролю NDMA та NDEA зі специфікацій готового продукту з метою виконання умови D Marketing authorization, відповідно до CMDh/400/2019, Rev3, обмеження генотоксичних домішок N-нітрозодиметиламіну (NDMA) і N-нітрозодиетиламіну (NDEA) у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UA/12201/01/02</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КСИЛОНЕКС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спрей назальний, розчин дозований, 1 мг/мл по 10 мл у полімерному флаконі з розпилювачем;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ТОВ "Мікрофарм"</w:t>
            </w:r>
            <w:r w:rsidRPr="008A6A29">
              <w:rPr>
                <w:rFonts w:ascii="Arial"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ТОВ "Мікрофарм"</w:t>
            </w:r>
            <w:r w:rsidRPr="008A6A29">
              <w:rPr>
                <w:rFonts w:ascii="Arial" w:hAnsi="Arial" w:cs="Arial"/>
                <w:sz w:val="16"/>
                <w:szCs w:val="16"/>
                <w:lang w:val="uk-UA" w:eastAsia="uk-UA"/>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щодо безпеки/ефективності та фармаконагляду (інші зміни)</w:t>
            </w:r>
            <w:r w:rsidRPr="008A6A29">
              <w:rPr>
                <w:rFonts w:ascii="Arial" w:hAnsi="Arial" w:cs="Arial"/>
                <w:sz w:val="16"/>
                <w:szCs w:val="16"/>
                <w:lang w:val="uk-UA" w:eastAsia="uk-UA"/>
              </w:rPr>
              <w:br/>
              <w:t>Оновлено текст маркування первинної та вторинної упаковки лікарського засобу, а саме вилучено інформацію, зазначену російською мовою, та внесено незначні зміни в інші пункти тексту маркування. Вилучено додатковий текст маркування упаковки, в якому зазначено логотип дистриб'ютора.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UA/19571/01/01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 xml:space="preserve">КУТІВЕЙТ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 xml:space="preserve">крем 0,05 %, по 15 г у тубі; по 1 тубі у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Делфарм Познань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Польща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8A6A29">
              <w:rPr>
                <w:rFonts w:ascii="Arial" w:hAnsi="Arial" w:cs="Arial"/>
                <w:sz w:val="16"/>
                <w:szCs w:val="16"/>
                <w:lang w:val="uk-UA" w:eastAsia="uk-UA"/>
              </w:rPr>
              <w:br/>
              <w:t>Зміни внесено до Інструкції для медичного застосування лікарського засобу до розділів "Особливості застосування", "Побічні реакції" відповідно інформації з безпеки діючої речовини. Введення змін протягом 6 місяців після затвердження. Зміни І типу - Зміни щодо безпеки/ефективності та фармаконагляду (інші зміни) Зміни внесено до тексту маркування упаковки лікарського засобу, а саме в п.п. 3, 8, 15, 17 тексту маркування вторинної упаковки лікарського засобу та п.п. 4, 6 тексту маркування первинної упаковки лікарського засобу.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UA/2677/02/01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ЛАЗОЛВАН®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розчин для інгаляцій та перорального застосування, 15 мг/2 мл; по 100 мл у флаконі з крапельницею; по 1 флакону у комплекті з мірним ковпачком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ТОВ "Опелла Хелскеа Україна"</w:t>
            </w:r>
            <w:r w:rsidRPr="008A6A29">
              <w:rPr>
                <w:rFonts w:ascii="Arial"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Істітуто де Анжелі С.р.л.</w:t>
            </w:r>
            <w:r w:rsidRPr="008A6A29">
              <w:rPr>
                <w:rFonts w:ascii="Arial" w:hAnsi="Arial" w:cs="Arial"/>
                <w:sz w:val="16"/>
                <w:szCs w:val="16"/>
                <w:lang w:val="uk-UA" w:eastAsia="uk-UA"/>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Італія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Додавання до специфікації ГЛЗ додаткових випробувань, а саме: однорідність маси доз, що витягаються із багатодозових контейнерів (мірний ковпачок); об’єм вмісту та оцінка пакувальних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Внесення змін до параметрів специфікації ГЛЗ, а саме звуження допустимих меж для показника якості продуктів розпадання Амброксолу гідрохлориду.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методах випробування показника «Ідентифікація. Бензалконію хлориду», а саме методика ВЕРХ покращена додаванням плацебо до стандартного розчину для зниження помилки автосамплеру, що пов`язана з фізичними характеристиками розчину. Також внесено незначні зміни в умови хроматографування (температура), збільшується об`єм вприскування для підвищення чутливості аналітичної процедури, а також незначні коригування параметрів придатності системи та часу зберігання.Зміни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Доповнення специфікації новими параметрами у розділі 3.2.Р.7 Система контейнер/закупорювальний засіб : -test for cleanliness, hygiene in screw closure </w:t>
            </w:r>
            <w:r w:rsidRPr="008A6A29">
              <w:rPr>
                <w:rFonts w:ascii="Arial" w:hAnsi="Arial" w:cs="Arial"/>
                <w:sz w:val="16"/>
                <w:szCs w:val="16"/>
                <w:lang w:val="uk-UA" w:eastAsia="uk-UA"/>
              </w:rPr>
              <w:br/>
              <w:t xml:space="preserve">-test for processing defects in screw closure -test for intermixing in measuring beaker -test for processing defects in measuring beaker </w:t>
            </w:r>
            <w:r w:rsidRPr="008A6A29">
              <w:rPr>
                <w:rFonts w:ascii="Arial" w:hAnsi="Arial" w:cs="Arial"/>
                <w:sz w:val="16"/>
                <w:szCs w:val="16"/>
                <w:lang w:val="uk-UA" w:eastAsia="uk-UA"/>
              </w:rPr>
              <w:br/>
              <w:t xml:space="preserve">-test for intermixing in glass bottle -test for hydrolytic resistance in glass bottle. Зміни І типу - Зміни з якості. Готовий лікарський засіб. Система контейнер/закупорювальний засіб. Зміна у первинній упаковці готового лікарського засобу (інші зміни) - Комерційна зміна назви первинного пакувального матеріалу без зміни у формулі чи процесі виробництва закупорювального пристрою та пластику в крапельниці. Відповідна зміна не несе впливу на якість ЛЗ. Immediate packaging material in screw closure </w:t>
            </w:r>
            <w:r w:rsidRPr="008A6A29">
              <w:rPr>
                <w:rFonts w:ascii="Arial" w:hAnsi="Arial" w:cs="Arial"/>
                <w:sz w:val="16"/>
                <w:szCs w:val="16"/>
                <w:lang w:val="uk-UA" w:eastAsia="uk-UA"/>
              </w:rPr>
              <w:br/>
              <w:t xml:space="preserve">Material description/Identification PP-PP 1013H1, white Immediate packaging material in dropper Material description/Identification </w:t>
            </w:r>
            <w:r w:rsidRPr="008A6A29">
              <w:rPr>
                <w:rFonts w:ascii="Arial" w:hAnsi="Arial" w:cs="Arial"/>
                <w:sz w:val="16"/>
                <w:szCs w:val="16"/>
                <w:lang w:val="uk-UA" w:eastAsia="uk-UA"/>
              </w:rPr>
              <w:br/>
              <w:t xml:space="preserve">LDPE-PURELL PE 1840H, natural.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Внесення змін до розділу 3.2.Р.7 Система контейнер/закупорювальний засіб, а саме видалення застарілих випробувань з методики: - test for colour in screw closure - test for measuring accuracy in measuring beaker- test for dimensions in dropper - test for glass quality in glass bottle.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Незначні зміни у параметрах специфікації в розділі 3.2.Р.7 Система контейнер/закупорювальний засіб: -cleanliness, hygiene in measuring beaker -cleanliness, hygiene in dropper -intermixing in dropper-processing defects in dropper </w:t>
            </w:r>
            <w:r w:rsidRPr="008A6A29">
              <w:rPr>
                <w:rFonts w:ascii="Arial" w:hAnsi="Arial" w:cs="Arial"/>
                <w:sz w:val="16"/>
                <w:szCs w:val="16"/>
                <w:lang w:val="uk-UA" w:eastAsia="uk-UA"/>
              </w:rPr>
              <w:br/>
              <w:t xml:space="preserve">-cleanliness, hygiene in glass bottle -processing defects in glass bottle. Також вносяться незначні редакційні зміни в описі/ідентифікації закупорювального пристрою, змішування в закупорювальному пристрої, описі/ідентифікації матеріалу в мірному ковпачку та описі/ідентифікації матеріалу у крапельниці.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Зміна терміну придатності готового лікарського засобу з 5 до 3 років. </w:t>
            </w:r>
            <w:r w:rsidRPr="008A6A29">
              <w:rPr>
                <w:rFonts w:ascii="Arial" w:hAnsi="Arial" w:cs="Arial"/>
                <w:sz w:val="16"/>
                <w:szCs w:val="16"/>
                <w:lang w:val="uk-UA" w:eastAsia="uk-UA"/>
              </w:rPr>
              <w:br/>
              <w:t>Діюча редакція. Термін придатності 5 років. Не застосовувати препарат після закінчення терміну придатності, зазначеного на упаковці. Пропонована редакція Термін придатності 3 роки. Не застосовувати препарат після закінчення терміну придатності, зазначеного на упаковці. Термін придатності після першого відкриття флакона - 12 місяців.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Після першого розкриття (підтверджується даними реального часу). Внесення зміни до розділу «Термін придатності», а саме зазначено - термін придатності після першого відкриття флакона - 12 місяців. Зміни внесено в інструкцію для медичного застосування лікарського засобу у розділ «Термін придатності» (термін придатності після першого відкриття флакона).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-Оновлення повного тексту МКЯ ЛЗ українською мовою, включаючи попередньо затверджені зміни та незначні редакційні правки для приведення специфікації та методів контролю якості ЛЗ у відповідність до матеріалів виробника (зміни умовах хроматографування у методі випробування за показником «Кількісне визначення амброксолу гідрохлориду»)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UA/3430/06/01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ЛЕВАСЕПТ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плівковою оболонкою, по 500 мг; по 5 таблеток у блістері; по 1 блістеру в картонній упаковці; по 10 таблеток у блістері; по 1 блістеру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ДЖІВДХАРА ФАРМА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Бафна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щодо безпеки/ефективності та фармаконагляду (інші зміни). Зміни внесено в п. «ІНШЕ» тексту маркування вторинної та первинної упаковок лікарського засобу, а саме: видалено інформацію про логотип представника заявника в Україні. </w:t>
            </w:r>
            <w:r w:rsidRPr="008A6A29">
              <w:rPr>
                <w:rFonts w:ascii="Arial" w:hAnsi="Arial" w:cs="Arial"/>
                <w:sz w:val="16"/>
                <w:szCs w:val="16"/>
                <w:lang w:val="uk-UA" w:eastAsia="uk-UA"/>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UA/13292/01/01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ЛЕВОКОМ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по 250 мг/25 мг; по 10 таблеток у блістері; по 3 або 10 блістерів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R0-CEP 2021-195-Rev 00 для Діючої речовини леводопа від затвердженого виробника «Zhejiang Wild Wind Pharmaceutical Co., Ltd.», Китай. Зміна обумовленна введенням альтернативної схеми синтезу (enzymatic process) леводопи.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Зміна стратегії контролю АФІ карбідопа виробництва «Bachem SA», Швейцарія, а саме для кожного показника запропоновано запровадити перенос даних визначених показників («Прозорість», «Кольоровість», «Залишкові кількості органічних розчинників», «Сульфатна зола», «Мікробіологічна чистота») із сертифікату якості фірми-виробника в Аналітичний звіт ТОВ «Фарма Старт» та додати відповідне посилання: контроль показників якості здійснюється в режимі моніторингу на кожній 10-й серії, але не рідше 1 разу на рік. - Контроль у режимі моніторингу здійснюється на основі «EU Guidelines for Good Manufacturing Practice for Medicinal Products for Human and Veterinary Use. Part 1. Chapter 5: Production, p.p. 5.35-5.36», вимоги якого повністю гармонізовані із вимогами «СТ-Н МОЗУ 42-4.0:2016 Керівництва Лікарські засоби Належна виробнича практика», діюче видання.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Зміна стратегії контролю АФІ карбідопа виробництва «Zhejiang Wild Wind Pharmaceutical Co., Ltd», Китай, а саме для кожного показника запропоновано запровадити перенос даних визначених показників («Прозорість», «Кольоровість», «Залишкові кількості органічних розчинників», «Сульфатна зола», «Мікробіологічна чистота») із сертифікату якості фірми-виробника в Аналітичний звіт ТОВ «Фарма Старт» та додати відповідне посилання: контроль показників якості здійснюється в режимі моніторингу на кожній 10-й серії, але не рідше 1 разу на рік. - Контроль у режимі моніторингу здійснюється на основі «EU Guidelines for Good Manufacturing Practice for Medicinal Products for Human and Veterinary Use. Part 1. Chapter 5: Production, p.p. 5.35-5.36», вимоги якого повністю гармонізовані із вимогами «СТ-Н МОЗУ 42-4.0:2016 Керівництва Лікарські засоби Належна виробнича практика», діюче видання.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UA/7844/02/01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ЛЕВОПРО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розчин для інфузій, 500 мг/100 мл, по 100 мл або 150 мл у пляшці, по 1 пляшці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Товариство з обмеженою відповідальністю «ЕС ФАРМА»</w:t>
            </w:r>
            <w:r w:rsidRPr="008A6A29">
              <w:rPr>
                <w:rFonts w:ascii="Arial"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(редагування тексту), "Передозування", "Побічні реакції", "Несумісність" відповідно до інформації щодо медичного застосування референтного лікарського засобу (Tavanic 5 mg/ml solution for infusion)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UA/14730/01/01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ЛЕВОПРО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розчин для інфузій, 500 мг/100 мл, по 100 мл або 150 мл у пляшці, по 1 пляшці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Товариство з обмеженою відповідальністю «ЕС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"Особливості застосування", "Передозування", "Побічні реакції"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UA/14730/01/01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ЛЕВОФЛОКСАЦИН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плівковою оболонкою по 500 мг, по 10 таблеток у блістері; по 1 або 10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АТ "Лубнифарм"</w:t>
            </w:r>
            <w:r w:rsidRPr="008A6A29">
              <w:rPr>
                <w:rFonts w:ascii="Arial"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у зв'язку із отриманням позитивних даних щодо дослідження стабільності у реальному часі. Діюча редакція: Термін придатності. 2 роки. Пропонована редакція: Термін придатності. 3 роки. </w:t>
            </w:r>
            <w:r w:rsidRPr="008A6A29">
              <w:rPr>
                <w:rFonts w:ascii="Arial" w:hAnsi="Arial" w:cs="Arial"/>
                <w:sz w:val="16"/>
                <w:szCs w:val="16"/>
                <w:lang w:val="uk-UA" w:eastAsia="uk-UA"/>
              </w:rPr>
              <w:br/>
              <w:t xml:space="preserve">Зміни внесено до Інструкції для медичного застосування лікарського засобу до розділу "Термін придатності". </w:t>
            </w:r>
            <w:r w:rsidRPr="008A6A29">
              <w:rPr>
                <w:rFonts w:ascii="Arial" w:hAnsi="Arial" w:cs="Arial"/>
                <w:sz w:val="16"/>
                <w:szCs w:val="16"/>
                <w:lang w:val="uk-UA" w:eastAsia="uk-UA"/>
              </w:rPr>
              <w:br/>
              <w:t>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"Передозування" та "Побічні реакції" щодо безпеки застосування діючої речовини левофлоксацин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UA/20040/01/01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ЛЕВОЦЕТИРИЗИНУ ДИГІДРОХЛОРИД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ТОВ "ГЛЕДФАРМ ЛТД"</w:t>
            </w:r>
            <w:r w:rsidRPr="008A6A29">
              <w:rPr>
                <w:rFonts w:ascii="Arial"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ПРАВІН ЛАБОРАТОРІЗ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Зміна заявника ЛЗ (МІБП) (власника реєстраційного посвідчення) (згідно наказу МОЗ від 23.07.2015 № 460).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UA/17152/01/01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ЛЕТРОЗОЛ КРКА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плівковою оболонкою, по 2,5 мг; по 10 таблеток у блістері; по 3, 6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відповідальний за виробництво " in bulk", первинну упаковку, вторинну упаковку:</w:t>
            </w:r>
            <w:r w:rsidRPr="008A6A29">
              <w:rPr>
                <w:rFonts w:ascii="Arial" w:hAnsi="Arial" w:cs="Arial"/>
                <w:sz w:val="16"/>
                <w:szCs w:val="16"/>
                <w:lang w:val="uk-UA" w:eastAsia="uk-UA"/>
              </w:rPr>
              <w:br/>
              <w:t>Інтас Фармасьютикалз Лімітед, Індія;</w:t>
            </w:r>
          </w:p>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відповідальний за вторинну упаковку:</w:t>
            </w:r>
            <w:r w:rsidRPr="008A6A29">
              <w:rPr>
                <w:rFonts w:ascii="Arial" w:hAnsi="Arial" w:cs="Arial"/>
                <w:sz w:val="16"/>
                <w:szCs w:val="16"/>
                <w:lang w:val="uk-UA" w:eastAsia="uk-UA"/>
              </w:rPr>
              <w:br/>
              <w:t>КРКА Польща Сп. з о.о., Польща;</w:t>
            </w:r>
          </w:p>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КРКА, д.д., Ново место, Словенія;</w:t>
            </w:r>
          </w:p>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ТАД Фарма ГмбХ, Німеччина;</w:t>
            </w:r>
          </w:p>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відповідальний за контроль серії:</w:t>
            </w:r>
            <w:r w:rsidRPr="008A6A29">
              <w:rPr>
                <w:rFonts w:ascii="Arial" w:hAnsi="Arial" w:cs="Arial"/>
                <w:sz w:val="16"/>
                <w:szCs w:val="16"/>
                <w:lang w:val="uk-UA" w:eastAsia="uk-UA"/>
              </w:rPr>
              <w:br/>
              <w:t>для фізико-хімічного тестування:</w:t>
            </w:r>
            <w:r w:rsidRPr="008A6A29">
              <w:rPr>
                <w:rFonts w:ascii="Arial" w:hAnsi="Arial" w:cs="Arial"/>
                <w:sz w:val="16"/>
                <w:szCs w:val="16"/>
                <w:lang w:val="uk-UA" w:eastAsia="uk-UA"/>
              </w:rPr>
              <w:br/>
              <w:t>Єурофінс Аналітикал Сервісес Угорщина Кфт., Угорщина;</w:t>
            </w:r>
          </w:p>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для мікробіологічного тестування:</w:t>
            </w:r>
            <w:r w:rsidRPr="008A6A29">
              <w:rPr>
                <w:rFonts w:ascii="Arial" w:hAnsi="Arial" w:cs="Arial"/>
                <w:sz w:val="16"/>
                <w:szCs w:val="16"/>
                <w:lang w:val="uk-UA" w:eastAsia="uk-UA"/>
              </w:rPr>
              <w:br/>
              <w:t>ФАРМАВАЛІД Лтд. Мікробіолоджікал Лабораторі, Угорщина;</w:t>
            </w:r>
          </w:p>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відповідальний за дозвіл на випуск серії:</w:t>
            </w:r>
            <w:r w:rsidRPr="008A6A29">
              <w:rPr>
                <w:rFonts w:ascii="Arial" w:hAnsi="Arial" w:cs="Arial"/>
                <w:sz w:val="16"/>
                <w:szCs w:val="16"/>
                <w:lang w:val="uk-UA" w:eastAsia="uk-UA"/>
              </w:rPr>
              <w:br/>
              <w:t>КРКА, д.д., Ново место, Словенія;</w:t>
            </w:r>
          </w:p>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ТАД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eastAsia="uk-UA"/>
              </w:rPr>
            </w:pPr>
            <w:r w:rsidRPr="008A6A29">
              <w:rPr>
                <w:rFonts w:ascii="Arial" w:hAnsi="Arial" w:cs="Arial"/>
                <w:sz w:val="16"/>
                <w:szCs w:val="16"/>
                <w:lang w:val="uk-UA" w:eastAsia="uk-UA"/>
              </w:rPr>
              <w:t>Індія</w:t>
            </w:r>
            <w:r w:rsidRPr="008A6A29">
              <w:rPr>
                <w:rFonts w:ascii="Arial" w:hAnsi="Arial" w:cs="Arial"/>
                <w:sz w:val="16"/>
                <w:szCs w:val="16"/>
                <w:lang w:eastAsia="uk-UA"/>
              </w:rPr>
              <w:t>/</w:t>
            </w:r>
            <w:r w:rsidRPr="008A6A29">
              <w:rPr>
                <w:rFonts w:ascii="Arial" w:hAnsi="Arial" w:cs="Arial"/>
                <w:sz w:val="16"/>
                <w:szCs w:val="16"/>
                <w:lang w:val="uk-UA" w:eastAsia="uk-UA"/>
              </w:rPr>
              <w:t xml:space="preserve"> Німеччина</w:t>
            </w:r>
            <w:r w:rsidRPr="008A6A29">
              <w:rPr>
                <w:rFonts w:ascii="Arial" w:hAnsi="Arial" w:cs="Arial"/>
                <w:sz w:val="16"/>
                <w:szCs w:val="16"/>
                <w:lang w:eastAsia="uk-UA"/>
              </w:rPr>
              <w:t>/</w:t>
            </w:r>
            <w:r w:rsidRPr="008A6A29">
              <w:rPr>
                <w:rFonts w:ascii="Arial" w:hAnsi="Arial" w:cs="Arial"/>
                <w:sz w:val="16"/>
                <w:szCs w:val="16"/>
                <w:lang w:val="uk-UA" w:eastAsia="uk-UA"/>
              </w:rPr>
              <w:t xml:space="preserve"> Угорщина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адреси місця провадження діяльності виробника, відповідального за вторинну упаковку, KRKA, d.d., Novo mesto, а саме: зміна поштового індексу для виробничої дільниці Belokranjska cesta. Фактичне місце розташування виробничої дільниці залишилося незмінним.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UA/14992/01/01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ЛІНДИНЕТ 20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оболонкою, по 21 таблетці в блістері; по 1 або по 3 блістери разом з картонним футляром для зберігання блістера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Угорщина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розділи "Протипоказання", "Взаємодія з іншими лікарськими засобами та інші види взаємодій" відповідно до оновленої інформації з безпеки діючої речовини. Введення змін протягом 6 місяців після затвердження</w:t>
            </w:r>
            <w:r w:rsidRPr="008A6A29">
              <w:rPr>
                <w:rFonts w:ascii="Arial" w:hAnsi="Arial" w:cs="Arial"/>
                <w:sz w:val="16"/>
                <w:szCs w:val="16"/>
                <w:lang w:val="uk-UA" w:eastAsia="uk-UA"/>
              </w:rPr>
              <w:br/>
              <w:t>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у розділи "Протипоказання", "Взаємодія з іншими лікарськими засобами та інші види взаємодій " відповідно до оновленої інформації з безпеки діючої речовини. Введення змін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"Протипоказання",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r w:rsidRPr="008A6A29">
              <w:rPr>
                <w:rFonts w:ascii="Arial" w:hAnsi="Arial" w:cs="Arial"/>
                <w:sz w:val="16"/>
                <w:szCs w:val="16"/>
                <w:lang w:val="uk-UA" w:eastAsia="uk-UA"/>
              </w:rPr>
              <w:br/>
              <w:t>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розділи "Особливості застосування", "Спосіб застосування", "Передозування",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UA/7688/01/01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ЛІНДИНЕТ 30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оболонкою, по 21 таблетці в блістері, по 1 або по 3 блістери разом з картонним футляром для зберігання блістера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Угорщина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розділи "Протипоказання", "Взаємодія з іншими лікарськими засобами та інші види взаємодій" відповідно до оновленої інформації з безпеки діючої речовини. Введення змін протягом 6-ти місяців після затвердження. </w:t>
            </w:r>
            <w:r w:rsidRPr="008A6A29">
              <w:rPr>
                <w:rFonts w:ascii="Arial" w:hAnsi="Arial" w:cs="Arial"/>
                <w:sz w:val="16"/>
                <w:szCs w:val="16"/>
                <w:lang w:val="uk-UA" w:eastAsia="uk-UA"/>
              </w:rPr>
              <w:b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у розділи "Протипоказання", "Взаємодія з іншими лікарськими засобами та інші види взаємодій "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"Протипоказання",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розділи "Фармакологічні властивості", "Особливості застосування", "Спосіб застосування", "Передозування",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UA/7689/01/01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ЛОРАНГІН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спрей для ротової порожнини; по 50 мл у флаконі з розпилювачем;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ТОВ "Мікрофарм"</w:t>
            </w:r>
            <w:r w:rsidRPr="008A6A29">
              <w:rPr>
                <w:rFonts w:ascii="Arial"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ТОВ "Мікрофарм"</w:t>
            </w:r>
            <w:r w:rsidRPr="008A6A29">
              <w:rPr>
                <w:rFonts w:ascii="Arial" w:hAnsi="Arial" w:cs="Arial"/>
                <w:sz w:val="16"/>
                <w:szCs w:val="16"/>
                <w:lang w:val="uk-UA" w:eastAsia="uk-UA"/>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щодо безпеки/ефективності та фармаконагляду (інші зміни). </w:t>
            </w:r>
            <w:r w:rsidRPr="008A6A29">
              <w:rPr>
                <w:rFonts w:ascii="Arial" w:hAnsi="Arial" w:cs="Arial"/>
                <w:sz w:val="16"/>
                <w:szCs w:val="16"/>
                <w:lang w:val="uk-UA" w:eastAsia="uk-UA"/>
              </w:rPr>
              <w:br/>
              <w:t xml:space="preserve">Оновлено текст маркування первинної та вторинної упаковки лікарського засобу, а саме вилучено інформацію, зазначену російською мовою, а також внесено незначні зміни у п. 2, 4, 5, 6 тексту маркування первинної упаковки та п. 2, 4, 11, 12, 17 вторинної упаковки лікарського засобу. Також вилучено додатковий текст маркування із зазначенням логотипу дистриб'ютора. </w:t>
            </w:r>
            <w:r w:rsidRPr="008A6A29">
              <w:rPr>
                <w:rFonts w:ascii="Arial" w:hAnsi="Arial" w:cs="Arial"/>
                <w:sz w:val="16"/>
                <w:szCs w:val="16"/>
                <w:lang w:val="uk-UA" w:eastAsia="uk-UA"/>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UA/14801/01/01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ЛОРІСТА®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плівковою оболонкою, по 12,5 мг, по 10 таблеток у блістері; по 3 або по 6, або по 9 блістерів в картонній коробці; по 14 таблеток у блістері, по 1, або по 2, або по 4, або по 6, або по 7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Виробник, відповідальний за виробництво «in bulk», первинне та вторинне пакування, контроль та випуск серії: КРКА, д.д., Ново место, Словенія; Виробник, відповідальний за первинне та вторинне пакування та випуск серії: ТАД Фарма ГмбХ, Німеччина; Виробник, відповідальний за контроль серії: КРКА, д.д., Ново место, Словенія; Виробник, відповідальний за контроль серії: ТАД Фарма ГмбХ, Німеччина; Виробник, відповідальний за контроль серії: Лабена д.о.о., Словенія; Виробник, відповідальний за контроль мікробіологічної якості серії (у випадку контролю серії ТАД Фарма ГмбХ): Лабор ЛС СЕ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eastAsia="uk-UA"/>
              </w:rPr>
            </w:pPr>
            <w:r w:rsidRPr="008A6A29">
              <w:rPr>
                <w:rFonts w:ascii="Arial" w:hAnsi="Arial" w:cs="Arial"/>
                <w:sz w:val="16"/>
                <w:szCs w:val="16"/>
                <w:lang w:val="uk-UA" w:eastAsia="uk-UA"/>
              </w:rPr>
              <w:t>Словенія</w:t>
            </w:r>
            <w:r w:rsidRPr="008A6A29">
              <w:rPr>
                <w:rFonts w:ascii="Arial" w:hAnsi="Arial" w:cs="Arial"/>
                <w:sz w:val="16"/>
                <w:szCs w:val="16"/>
                <w:lang w:eastAsia="uk-UA"/>
              </w:rPr>
              <w:t>/</w:t>
            </w:r>
            <w:r w:rsidRPr="008A6A29">
              <w:rPr>
                <w:rFonts w:ascii="Arial" w:hAnsi="Arial" w:cs="Arial"/>
                <w:sz w:val="16"/>
                <w:szCs w:val="16"/>
                <w:lang w:val="uk-UA" w:eastAsia="uk-UA"/>
              </w:rPr>
              <w:t xml:space="preserve"> 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уточнення написання дозування та процедури в наказі МОЗ України № 171 від 28.01.2025 в процесі внесення змін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CEP 2023-323-Rev 00 для АФІ лозартану калію від вже затвердженого виробника KRKA, d.d. Novo mesto. Як наслідок, додавання виробничої дільниці Zhejiang Menovo Pharmaceutical Co., Ltd. Для АФІ лозартан калію. Редакція в наказі - таблетки, вкриті плівковою оболонкою, по 50 мг, по 100 мг, інформація щодо дозувань по 12,5 мг, 25 мг -відсутня. Вірна редакція - додається ще: таблетки, вкриті плівковою оболонкою, по 12,5 мг, 25 мг (відповідно)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UA/5516/01/01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ЛОРІСТА®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плівковою оболонкою, по 25 мг, по 10 таблеток у блістері; по 3 або по 6, або по 9 блістерів в картонній коробці; по 14 таблеток у блістері, по 1, або по 2, або по 4, або по 6, або по 7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Виробник, відповідальний за виробництво «in bulk», первинне та вторинне пакування, контроль та випуск серії: КРКА, д.д., Ново место, Словенія; Виробник, відповідальний за первинне та вторинне пакування та випуск серії: ТАД Фарма ГмбХ, Німеччина; Виробник, відповідальний за контроль серії: КРКА, д.д., Ново место, Словенія; Виробник, відповідальний за контроль серії: ТАД Фарма ГмбХ, Німеччина; Виробник, відповідальний за контроль серії: Лабена д.о.о., Словенія; Виробник, відповідальний за контроль мікробіологічної якості серії (у випадку контролю серії ТАД Фарма ГмбХ): Лабор ЛС СЕ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eastAsia="uk-UA"/>
              </w:rPr>
            </w:pPr>
            <w:r w:rsidRPr="008A6A29">
              <w:rPr>
                <w:rFonts w:ascii="Arial" w:hAnsi="Arial" w:cs="Arial"/>
                <w:sz w:val="16"/>
                <w:szCs w:val="16"/>
                <w:lang w:val="uk-UA" w:eastAsia="uk-UA"/>
              </w:rPr>
              <w:t>Словенія</w:t>
            </w:r>
            <w:r w:rsidRPr="008A6A29">
              <w:rPr>
                <w:rFonts w:ascii="Arial" w:hAnsi="Arial" w:cs="Arial"/>
                <w:sz w:val="16"/>
                <w:szCs w:val="16"/>
                <w:lang w:eastAsia="uk-UA"/>
              </w:rPr>
              <w:t>/</w:t>
            </w:r>
            <w:r w:rsidRPr="008A6A29">
              <w:rPr>
                <w:rFonts w:ascii="Arial" w:hAnsi="Arial" w:cs="Arial"/>
                <w:sz w:val="16"/>
                <w:szCs w:val="16"/>
                <w:lang w:val="uk-UA" w:eastAsia="uk-UA"/>
              </w:rPr>
              <w:t xml:space="preserve"> 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уточнення написання дозування та процедури в наказі МОЗ України № 171 від 28.01.2025 в процесі внесення змін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CEP 2023-323-Rev 00 для АФІ лозартану калію від вже затвердженого виробника KRKA, d.d. Novo mesto. Як наслідок, додавання виробничої дільниці Zhejiang Menovo Pharmaceutical Co., Ltd. Для АФІ лозартан калію. Редакція в наказі - таблетки, вкриті плівковою оболонкою, по 50 мг, по 100 мг, інформація щодо дозувань по 12,5 мг, 25 мг -відсутня. Вірна редакція - додається ще: таблетки, вкриті плівковою оболонкою, по 12,5 мг, 25 мг (відповідно)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UA/5516/01/02</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МЕДОБІОТИН®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по 2,5 мг; по 10 таблеток у блістері; по 3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ТОВ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Виробник, відповідальний за виробництво нерозфасованого продукту, первинне та вторинне пакування: мібе ГмбХ Арцнайміттель, Німеччина; Виробник, відповідальний за випуск серії, включаючи контроль/випробування серії:</w:t>
            </w:r>
            <w:r w:rsidRPr="008A6A29">
              <w:rPr>
                <w:rFonts w:ascii="Arial" w:hAnsi="Arial" w:cs="Arial"/>
                <w:sz w:val="16"/>
                <w:szCs w:val="16"/>
                <w:lang w:val="uk-UA" w:eastAsia="uk-UA"/>
              </w:rPr>
              <w:br/>
              <w:t>Антон Хюбнер ГмбХ &amp; Ко. КГ, Німеччина або мібе ГмбХ Арцнайміттель,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2001-405-Rev 05 (затверджено: R1-CEP 2001-405-Rev 04) для АФІ біотин від затвердженого виробника DSM Nutritional Products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UA/2432/01/01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МЕЛІТОР®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плівковою оболонкою, по 25 мг; по 14 таблеток у блістері; по 1 або 2, або 4 блістери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ЛЄ ЛАБОРАТУАР СЕРВ`Є</w:t>
            </w:r>
            <w:r w:rsidRPr="008A6A29">
              <w:rPr>
                <w:rFonts w:ascii="Arial"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Лабораторії Серв' є Індастрі, Франція;</w:t>
            </w:r>
            <w:r w:rsidRPr="008A6A29">
              <w:rPr>
                <w:rFonts w:ascii="Arial" w:hAnsi="Arial" w:cs="Arial"/>
                <w:sz w:val="16"/>
                <w:szCs w:val="16"/>
                <w:lang w:val="uk-UA" w:eastAsia="uk-UA"/>
              </w:rPr>
              <w:br/>
            </w:r>
            <w:r w:rsidRPr="008A6A29">
              <w:rPr>
                <w:rFonts w:ascii="Arial" w:hAnsi="Arial" w:cs="Arial"/>
                <w:sz w:val="16"/>
                <w:szCs w:val="16"/>
                <w:lang w:val="uk-UA" w:eastAsia="uk-UA"/>
              </w:rPr>
              <w:br/>
              <w:t>Серв’є (Ірландія) Індастріс Лтд, Ірландія</w:t>
            </w:r>
            <w:r w:rsidRPr="008A6A29">
              <w:rPr>
                <w:rFonts w:ascii="Arial" w:hAnsi="Arial" w:cs="Arial"/>
                <w:sz w:val="16"/>
                <w:szCs w:val="16"/>
                <w:lang w:val="uk-UA" w:eastAsia="uk-UA"/>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Франція/ Ірландія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щодо безпеки/ефективності та фармаконагляду (інші зміни)</w:t>
            </w:r>
            <w:r w:rsidRPr="008A6A29">
              <w:rPr>
                <w:rFonts w:ascii="Arial" w:hAnsi="Arial" w:cs="Arial"/>
                <w:sz w:val="16"/>
                <w:szCs w:val="16"/>
                <w:lang w:val="uk-UA" w:eastAsia="uk-UA"/>
              </w:rPr>
              <w:br/>
              <w:t xml:space="preserve">Видалено текст маркування первинної та вторинної упаковок без зазначення одиниць вимірювання системи SI. </w:t>
            </w:r>
            <w:r w:rsidRPr="008A6A29">
              <w:rPr>
                <w:rFonts w:ascii="Arial" w:hAnsi="Arial" w:cs="Arial"/>
                <w:sz w:val="16"/>
                <w:szCs w:val="16"/>
                <w:lang w:val="uk-UA" w:eastAsia="uk-UA"/>
              </w:rPr>
              <w:br/>
              <w:t xml:space="preserve">Введення змін протягом 9-ти місяців після затвердження. Зміни І типу - Зміни щодо безпеки/ефективності та фармаконагляду (інші зміни) Зміни внесено до п. 6. ІНШЕ тексту маркування первинної та п. 8. ДАТА ЗАКІНЧЕННЯ ТЕРМІНУ ПРИДАТНОСТІ, п. 17. ІНШЕ вторинної упаковок лікарського засобу. Введення змін протягом 9-ти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Серв’є (Ірландія) Індастріс Лтд, у зв’язку із приведенням до сертифікату GMP, виданого Держлікслужбою України без фактичної зміни місця виробництва. </w:t>
            </w:r>
            <w:r w:rsidRPr="008A6A29">
              <w:rPr>
                <w:rFonts w:ascii="Arial" w:hAnsi="Arial" w:cs="Arial"/>
                <w:sz w:val="16"/>
                <w:szCs w:val="16"/>
                <w:lang w:val="uk-UA" w:eastAsia="uk-UA"/>
              </w:rPr>
              <w:br/>
              <w:t>Зміни внесено в інструкцію для медичного застосування лікарського засобу до розділу "Місцезнаходження виробника та адреса місця провадження його діяльності" з відповідними змінами у тексті маркування вторинних упаковок. Введення змін протягом 9-ти місяців після затвердження.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розділів "Побічні реакції" та "Місцезнаходження заявника" щодо повідомлень про підозрювані побічні реакції.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UA/4972/01/01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МЕРОБОЦИД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порошок для розчину для ін`єкцій по 500 мг, по 1 флакону з порошком в пачці з картону; по 1 флакону з порошком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Публічне акціонерне товариство "Науково-виробничий центр "Борщагівський хіміко-фармацевтичний завод"</w:t>
            </w:r>
            <w:r w:rsidRPr="008A6A29">
              <w:rPr>
                <w:rFonts w:ascii="Arial"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Публічне акціонерне товариство "Науково-виробничий центр "Борщагівський хіміко-фармацевтичний завод"</w:t>
            </w:r>
            <w:r w:rsidRPr="008A6A29">
              <w:rPr>
                <w:rFonts w:ascii="Arial" w:hAnsi="Arial" w:cs="Arial"/>
                <w:sz w:val="16"/>
                <w:szCs w:val="16"/>
                <w:lang w:val="uk-UA" w:eastAsia="uk-UA"/>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щодо безпеки/ефективності та фармаконагляду (інші зміни) </w:t>
            </w:r>
            <w:r w:rsidRPr="008A6A29">
              <w:rPr>
                <w:rFonts w:ascii="Arial" w:hAnsi="Arial" w:cs="Arial"/>
                <w:sz w:val="16"/>
                <w:szCs w:val="16"/>
                <w:lang w:val="uk-UA" w:eastAsia="uk-UA"/>
              </w:rPr>
              <w:br/>
              <w:t>Оновлено текст маркування первинної та вторинної упаковки лікарського засобу, а саме вилучено інформацію, зазначену російською мовою, та внесено незначні редакційні правки.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UA/14640/01/02</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МЕРОБОЦИД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порошок для розчину для ін`єкцій по 1000 мг, по 1 флакону з порошком в пачці з картону; по 1 флакону з порошком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Публічне акціонерне товариство "Науково-виробничий центр "Борщагівський хіміко-фармацевтичний завод"</w:t>
            </w:r>
            <w:r w:rsidRPr="008A6A29">
              <w:rPr>
                <w:rFonts w:ascii="Arial"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Публічне акціонерне товариство "Науково-виробничий центр "Борщагівський хіміко-фармацевтичний завод"</w:t>
            </w:r>
            <w:r w:rsidRPr="008A6A29">
              <w:rPr>
                <w:rFonts w:ascii="Arial" w:hAnsi="Arial" w:cs="Arial"/>
                <w:sz w:val="16"/>
                <w:szCs w:val="16"/>
                <w:lang w:val="uk-UA" w:eastAsia="uk-UA"/>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щодо безпеки/ефективності та фармаконагляду (інші зміни) </w:t>
            </w:r>
            <w:r w:rsidRPr="008A6A29">
              <w:rPr>
                <w:rFonts w:ascii="Arial" w:hAnsi="Arial" w:cs="Arial"/>
                <w:sz w:val="16"/>
                <w:szCs w:val="16"/>
                <w:lang w:val="uk-UA" w:eastAsia="uk-UA"/>
              </w:rPr>
              <w:br/>
              <w:t>Оновлено текст маркування первинної та вторинної упаковки лікарського засобу, а саме вилучено інформацію, зазначену російською мовою, та внесено незначні редакційні правки.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UA/14640/01/01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МЕТІОНІН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оболонкою, по 250 мг по 10 таблеток у блістерах; по 10 таблеток у блістері; по 5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A6A29">
              <w:rPr>
                <w:rFonts w:ascii="Arial" w:hAnsi="Arial" w:cs="Arial"/>
                <w:sz w:val="16"/>
                <w:szCs w:val="16"/>
                <w:lang w:val="uk-UA" w:eastAsia="uk-UA"/>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UA/6674/01/01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МЕТОТАБ</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по 2,5 мг, по 10 таблеток у блістері, по 3 або по 10 блістерів з алюмінієвої фольги і ПВХ/ПВДХ-плівки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Виробник, що відповідає за маркування первинної упаковки, вторинне пакування, контроль/випробування серії та за випуск серії:</w:t>
            </w:r>
            <w:r w:rsidRPr="008A6A29">
              <w:rPr>
                <w:rFonts w:ascii="Arial" w:hAnsi="Arial" w:cs="Arial"/>
                <w:sz w:val="16"/>
                <w:szCs w:val="16"/>
                <w:lang w:val="uk-UA" w:eastAsia="uk-UA"/>
              </w:rPr>
              <w:br/>
              <w:t>Медак Гезельшафт фюр клініше Шпеціальпрепарате мбХ, Німеччина</w:t>
            </w:r>
            <w:r w:rsidRPr="008A6A29">
              <w:rPr>
                <w:rFonts w:ascii="Arial" w:hAnsi="Arial" w:cs="Arial"/>
                <w:sz w:val="16"/>
                <w:szCs w:val="16"/>
                <w:lang w:val="uk-UA" w:eastAsia="uk-UA"/>
              </w:rPr>
              <w:br/>
              <w:t>Виробник, що відповідає за виробництво готової дозованої форми, первинне та вторинне пакування, маркування первинної упаковки, контроль/випробування серії:</w:t>
            </w:r>
            <w:r w:rsidRPr="008A6A29">
              <w:rPr>
                <w:rFonts w:ascii="Arial" w:hAnsi="Arial" w:cs="Arial"/>
                <w:sz w:val="16"/>
                <w:szCs w:val="16"/>
                <w:lang w:val="uk-UA" w:eastAsia="uk-UA"/>
              </w:rPr>
              <w:br/>
              <w:t>Екселла ГмбХ енд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eastAsia="uk-UA"/>
              </w:rPr>
            </w:pPr>
            <w:r w:rsidRPr="008A6A29">
              <w:rPr>
                <w:rFonts w:ascii="Arial" w:hAnsi="Arial" w:cs="Arial"/>
                <w:sz w:val="16"/>
                <w:szCs w:val="16"/>
                <w:lang w:val="uk-UA" w:eastAsia="uk-UA"/>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Адміністративні зміни. Зміна коду АТХ - Зміни внесено в інструкцію для медичного застосування лікарського засобу до розділу "Фармакотерапевтична група" відповідно до міжнародного класифікатора ВООЗ (http://www.whocc.no/atc_ddd_index/), а саме додавання нового коду АТХ для онкологічного показання. </w:t>
            </w:r>
            <w:r w:rsidRPr="008A6A29">
              <w:rPr>
                <w:rFonts w:ascii="Arial" w:hAnsi="Arial" w:cs="Arial"/>
                <w:sz w:val="16"/>
                <w:szCs w:val="16"/>
                <w:lang w:val="uk-UA" w:eastAsia="uk-UA"/>
              </w:rPr>
              <w:br/>
              <w:t xml:space="preserve">Затверджено: </w:t>
            </w:r>
            <w:r w:rsidRPr="008A6A29">
              <w:rPr>
                <w:rFonts w:ascii="Arial" w:hAnsi="Arial" w:cs="Arial"/>
                <w:sz w:val="16"/>
                <w:szCs w:val="16"/>
                <w:lang w:val="uk-UA" w:eastAsia="uk-UA"/>
              </w:rPr>
              <w:br/>
              <w:t xml:space="preserve">Антинеопластичні засоби. Антиметаболіти. Структурні аналоги фолієвої кислоти. Код АТХ L01B A01. </w:t>
            </w:r>
            <w:r w:rsidRPr="008A6A29">
              <w:rPr>
                <w:rFonts w:ascii="Arial" w:hAnsi="Arial" w:cs="Arial"/>
                <w:sz w:val="16"/>
                <w:szCs w:val="16"/>
                <w:lang w:val="uk-UA" w:eastAsia="uk-UA"/>
              </w:rPr>
              <w:br/>
              <w:t xml:space="preserve">Запропоновано: </w:t>
            </w:r>
            <w:r w:rsidRPr="008A6A29">
              <w:rPr>
                <w:rFonts w:ascii="Arial" w:hAnsi="Arial" w:cs="Arial"/>
                <w:sz w:val="16"/>
                <w:szCs w:val="16"/>
                <w:lang w:val="uk-UA" w:eastAsia="uk-UA"/>
              </w:rPr>
              <w:br/>
              <w:t xml:space="preserve">Антинеопластичні засоби. Антиметаболіти. Структурні аналоги фолієвої кислоти. Код АТХ L01B A01. </w:t>
            </w:r>
            <w:r w:rsidRPr="008A6A29">
              <w:rPr>
                <w:rFonts w:ascii="Arial" w:hAnsi="Arial" w:cs="Arial"/>
                <w:sz w:val="16"/>
                <w:szCs w:val="16"/>
                <w:lang w:val="uk-UA" w:eastAsia="uk-UA"/>
              </w:rPr>
              <w:br/>
              <w:t xml:space="preserve">Антинеопластичні засоби. Імуносупресанти, інші імуносупресанти. Код АТХ L04A X03. </w:t>
            </w:r>
            <w:r w:rsidRPr="008A6A29">
              <w:rPr>
                <w:rFonts w:ascii="Arial" w:hAnsi="Arial" w:cs="Arial"/>
                <w:sz w:val="16"/>
                <w:szCs w:val="16"/>
                <w:lang w:val="uk-UA" w:eastAsia="uk-UA"/>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UA/11318/01/01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МЕТОТАБ</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по 7,5 мг, по 10 таблеток у блістері, по 1 або 3 блістери з алюмінієвої фольги і ПВХ/ПВДХ-плівки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Виробник, що відповідає за маркування первинної упаковки, вторинне пакування, контроль/випробування серії та за випуск серії:</w:t>
            </w:r>
            <w:r w:rsidRPr="008A6A29">
              <w:rPr>
                <w:rFonts w:ascii="Arial" w:hAnsi="Arial" w:cs="Arial"/>
                <w:sz w:val="16"/>
                <w:szCs w:val="16"/>
                <w:lang w:val="uk-UA" w:eastAsia="uk-UA"/>
              </w:rPr>
              <w:br/>
              <w:t>Медак Гезельшафт фюр клініше Шпеціальпрепарате мбХ, Німеччина</w:t>
            </w:r>
            <w:r w:rsidRPr="008A6A29">
              <w:rPr>
                <w:rFonts w:ascii="Arial" w:hAnsi="Arial" w:cs="Arial"/>
                <w:sz w:val="16"/>
                <w:szCs w:val="16"/>
                <w:lang w:val="uk-UA" w:eastAsia="uk-UA"/>
              </w:rPr>
              <w:br/>
              <w:t>Виробник, що відповідає за виробництво готової дозованої форми, первинне та вторинне пакування, маркування первинної упаковки, контроль/випробування серії:</w:t>
            </w:r>
            <w:r w:rsidRPr="008A6A29">
              <w:rPr>
                <w:rFonts w:ascii="Arial" w:hAnsi="Arial" w:cs="Arial"/>
                <w:sz w:val="16"/>
                <w:szCs w:val="16"/>
                <w:lang w:val="uk-UA" w:eastAsia="uk-UA"/>
              </w:rPr>
              <w:br/>
              <w:t>Екселла ГмбХ енд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Адміністративні зміни. Зміна коду АТХ - Зміни внесено в інструкцію для медичного застосування лікарського засобу до розділу "Фармакотерапевтична група" відповідно до міжнародного класифікатора ВООЗ (http://www.whocc.no/atc_ddd_index/), а саме додавання нового коду АТХ для онкологічного показання. </w:t>
            </w:r>
            <w:r w:rsidRPr="008A6A29">
              <w:rPr>
                <w:rFonts w:ascii="Arial" w:hAnsi="Arial" w:cs="Arial"/>
                <w:sz w:val="16"/>
                <w:szCs w:val="16"/>
                <w:lang w:val="uk-UA" w:eastAsia="uk-UA"/>
              </w:rPr>
              <w:br/>
              <w:t xml:space="preserve">Затверджено: </w:t>
            </w:r>
            <w:r w:rsidRPr="008A6A29">
              <w:rPr>
                <w:rFonts w:ascii="Arial" w:hAnsi="Arial" w:cs="Arial"/>
                <w:sz w:val="16"/>
                <w:szCs w:val="16"/>
                <w:lang w:val="uk-UA" w:eastAsia="uk-UA"/>
              </w:rPr>
              <w:br/>
              <w:t xml:space="preserve">Антинеопластичні засоби. Антиметаболіти. Структурні аналоги фолієвої кислоти. Код АТХ L01B A01. </w:t>
            </w:r>
            <w:r w:rsidRPr="008A6A29">
              <w:rPr>
                <w:rFonts w:ascii="Arial" w:hAnsi="Arial" w:cs="Arial"/>
                <w:sz w:val="16"/>
                <w:szCs w:val="16"/>
                <w:lang w:val="uk-UA" w:eastAsia="uk-UA"/>
              </w:rPr>
              <w:br/>
              <w:t xml:space="preserve">Запропоновано: </w:t>
            </w:r>
            <w:r w:rsidRPr="008A6A29">
              <w:rPr>
                <w:rFonts w:ascii="Arial" w:hAnsi="Arial" w:cs="Arial"/>
                <w:sz w:val="16"/>
                <w:szCs w:val="16"/>
                <w:lang w:val="uk-UA" w:eastAsia="uk-UA"/>
              </w:rPr>
              <w:br/>
              <w:t xml:space="preserve">Антинеопластичні засоби. Антиметаболіти. Структурні аналоги фолієвої кислоти. Код АТХ L01B A01. </w:t>
            </w:r>
            <w:r w:rsidRPr="008A6A29">
              <w:rPr>
                <w:rFonts w:ascii="Arial" w:hAnsi="Arial" w:cs="Arial"/>
                <w:sz w:val="16"/>
                <w:szCs w:val="16"/>
                <w:lang w:val="uk-UA" w:eastAsia="uk-UA"/>
              </w:rPr>
              <w:br/>
              <w:t xml:space="preserve">Антинеопластичні засоби. Імуносупресанти, інші імуносупресанти. Код АТХ L04A X03. </w:t>
            </w:r>
            <w:r w:rsidRPr="008A6A29">
              <w:rPr>
                <w:rFonts w:ascii="Arial" w:hAnsi="Arial" w:cs="Arial"/>
                <w:sz w:val="16"/>
                <w:szCs w:val="16"/>
                <w:lang w:val="uk-UA" w:eastAsia="uk-UA"/>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UA/11318/01/02</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МЕТОТАБ</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по 10 мг, по 10 таблеток у блістері, по 1 або 3 блістери з алюмінієвої фольги і ПВХ/ПВДХ-плівки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Виробник, що відповідає за маркування первинної упаковки, вторинне пакування, контроль/випробування серії та за випуск серії:</w:t>
            </w:r>
            <w:r w:rsidRPr="008A6A29">
              <w:rPr>
                <w:rFonts w:ascii="Arial" w:hAnsi="Arial" w:cs="Arial"/>
                <w:sz w:val="16"/>
                <w:szCs w:val="16"/>
                <w:lang w:val="uk-UA" w:eastAsia="uk-UA"/>
              </w:rPr>
              <w:br/>
              <w:t>Медак Гезельшафт фюр клініше Шпеціальпрепарате мбХ, Німеччина</w:t>
            </w:r>
            <w:r w:rsidRPr="008A6A29">
              <w:rPr>
                <w:rFonts w:ascii="Arial" w:hAnsi="Arial" w:cs="Arial"/>
                <w:sz w:val="16"/>
                <w:szCs w:val="16"/>
                <w:lang w:val="uk-UA" w:eastAsia="uk-UA"/>
              </w:rPr>
              <w:br/>
              <w:t>Виробник, що відповідає за виробництво готової дозованої форми, первинне та вторинне пакування, маркування первинної упаковки, контроль/випробування серії:</w:t>
            </w:r>
            <w:r w:rsidRPr="008A6A29">
              <w:rPr>
                <w:rFonts w:ascii="Arial" w:hAnsi="Arial" w:cs="Arial"/>
                <w:sz w:val="16"/>
                <w:szCs w:val="16"/>
                <w:lang w:val="uk-UA" w:eastAsia="uk-UA"/>
              </w:rPr>
              <w:br/>
              <w:t>Екселла ГмбХ енд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Адміністративні зміни. Зміна коду АТХ - Зміни внесено в інструкцію для медичного застосування лікарського засобу до розділу "Фармакотерапевтична група" відповідно до міжнародного класифікатора ВООЗ (http://www.whocc.no/atc_ddd_index/), а саме додавання нового коду АТХ для онкологічного показання. </w:t>
            </w:r>
            <w:r w:rsidRPr="008A6A29">
              <w:rPr>
                <w:rFonts w:ascii="Arial" w:hAnsi="Arial" w:cs="Arial"/>
                <w:sz w:val="16"/>
                <w:szCs w:val="16"/>
                <w:lang w:val="uk-UA" w:eastAsia="uk-UA"/>
              </w:rPr>
              <w:br/>
              <w:t xml:space="preserve">Затверджено: </w:t>
            </w:r>
            <w:r w:rsidRPr="008A6A29">
              <w:rPr>
                <w:rFonts w:ascii="Arial" w:hAnsi="Arial" w:cs="Arial"/>
                <w:sz w:val="16"/>
                <w:szCs w:val="16"/>
                <w:lang w:val="uk-UA" w:eastAsia="uk-UA"/>
              </w:rPr>
              <w:br/>
              <w:t xml:space="preserve">Антинеопластичні засоби. Антиметаболіти. Структурні аналоги фолієвої кислоти. Код АТХ L01B A01. </w:t>
            </w:r>
            <w:r w:rsidRPr="008A6A29">
              <w:rPr>
                <w:rFonts w:ascii="Arial" w:hAnsi="Arial" w:cs="Arial"/>
                <w:sz w:val="16"/>
                <w:szCs w:val="16"/>
                <w:lang w:val="uk-UA" w:eastAsia="uk-UA"/>
              </w:rPr>
              <w:br/>
              <w:t xml:space="preserve">Запропоновано: </w:t>
            </w:r>
            <w:r w:rsidRPr="008A6A29">
              <w:rPr>
                <w:rFonts w:ascii="Arial" w:hAnsi="Arial" w:cs="Arial"/>
                <w:sz w:val="16"/>
                <w:szCs w:val="16"/>
                <w:lang w:val="uk-UA" w:eastAsia="uk-UA"/>
              </w:rPr>
              <w:br/>
              <w:t xml:space="preserve">Антинеопластичні засоби. Антиметаболіти. Структурні аналоги фолієвої кислоти. Код АТХ L01B A01. </w:t>
            </w:r>
            <w:r w:rsidRPr="008A6A29">
              <w:rPr>
                <w:rFonts w:ascii="Arial" w:hAnsi="Arial" w:cs="Arial"/>
                <w:sz w:val="16"/>
                <w:szCs w:val="16"/>
                <w:lang w:val="uk-UA" w:eastAsia="uk-UA"/>
              </w:rPr>
              <w:br/>
              <w:t xml:space="preserve">Антинеопластичні засоби. Імуносупресанти, інші імуносупресанти. Код АТХ L04A X03. </w:t>
            </w:r>
            <w:r w:rsidRPr="008A6A29">
              <w:rPr>
                <w:rFonts w:ascii="Arial" w:hAnsi="Arial" w:cs="Arial"/>
                <w:sz w:val="16"/>
                <w:szCs w:val="16"/>
                <w:lang w:val="uk-UA" w:eastAsia="uk-UA"/>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UA/11318/01/03</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МЕТРОНІДАЗОЛ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розчин для інфузій 0,5 %; по 100 мл препарату в контейнерах; по 1 контейнеру в плівці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Ананта Медікеар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Євролайф Хелткеар Пвт. Лтд.</w:t>
            </w:r>
            <w:r w:rsidRPr="008A6A29">
              <w:rPr>
                <w:rFonts w:ascii="Arial" w:hAnsi="Arial" w:cs="Arial"/>
                <w:sz w:val="16"/>
                <w:szCs w:val="16"/>
                <w:lang w:val="uk-UA" w:eastAsia="uk-UA"/>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у зв'язку з приведенняму відповідність до Сертифікату GMP. Місцезнаходження виробника, виробнича дільниця та усі виробничі операції залишаються незмінними. Зміни внесено в інструкцію для медичного застосування лікарського засобу для виробника Євролайф Хелткеар Пвт. Лтд у розділ "Місцезнаходження виробника та адреса місця провадження його діяльності" з відповідними змінами в тексті маркування упаковок. Термін введення змін - протягом 3 місяців після затвердження.Зміни І типу - Зміни щодо безпеки/ефективності та фармаконагляду (інші зміни). Зміни внесено у текст маркування первинної п. 6. ІНШЕ та вторинної п. 3. "ПЕРЕЛІК ДОПОМІЖНИХ РЕЧОВИН", п. 17. ІНШЕ упаковки лікарського засобу. Термін введення змін протягом 3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UA/15762/01/01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МЕТФОРМІН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плівковою оболонкою, по 1000 мг; по 10 таблеток у блістері; по 3 або 5, або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щодо безпеки/ефективності та фармаконагляду (інші зміни) - Зміни внесені до розділів "Склад", "Лікарська форма", "Спосіб застосування та дози", "Діти" та "Упаковка" інструкції для медичного застосування лікарського засобу (у зв'язку з додаванням нової дози лікарського засобу 850 мг).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UA/18846/01/01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МЕТФОРМІН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плівковою оболонкою, по 850 мг; по 10 таблеток у блістері; по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що потребують нової реєстрації - Зміна сили дії, лікарської форми та способу застосування: зміна або додавання нової сили дії/розведення (затверджено: таблетки, вкриті плівковою оболонкою, по 1000 мг). </w:t>
            </w:r>
            <w:r w:rsidRPr="008A6A29">
              <w:rPr>
                <w:rFonts w:ascii="Arial" w:hAnsi="Arial" w:cs="Arial"/>
                <w:sz w:val="16"/>
                <w:szCs w:val="16"/>
                <w:lang w:val="uk-UA" w:eastAsia="uk-UA"/>
              </w:rPr>
              <w:br/>
            </w:r>
            <w:r w:rsidRPr="008A6A29">
              <w:rPr>
                <w:rFonts w:ascii="Arial" w:hAnsi="Arial" w:cs="Arial"/>
                <w:sz w:val="16"/>
                <w:szCs w:val="16"/>
                <w:lang w:val="uk-UA" w:eastAsia="uk-UA"/>
              </w:rPr>
              <w:br/>
              <w:t>Резюме ПУР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UA/18846/01/02</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МЕТФОРМІНУ ГІДРОХЛОРИД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ТОВ "ГЛЕДФАРМ ЛТД"</w:t>
            </w:r>
            <w:r w:rsidRPr="008A6A29">
              <w:rPr>
                <w:rFonts w:ascii="Arial"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Венбарі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Зміна заявника ЛЗ (МІБП) (власника реєстраційного посвідчення) (згідно наказу МОЗ від 23.07.2015 № 460)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UA/10277/01/01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 xml:space="preserve">МІАСЕР®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плівковою оболонкою, по 60 мг по 10 таблеток у блістерах; по 2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Рівофарм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Швейцарія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Технічна помилка (згідно наказу МОЗ від 23.07.2015 № 460)</w:t>
            </w:r>
            <w:r w:rsidRPr="008A6A29">
              <w:rPr>
                <w:rFonts w:ascii="Arial" w:hAnsi="Arial" w:cs="Arial"/>
                <w:sz w:val="16"/>
                <w:szCs w:val="16"/>
                <w:lang w:val="uk-UA" w:eastAsia="uk-UA"/>
              </w:rPr>
              <w:br/>
              <w:t xml:space="preserve">Виправлено технічну помилку у п. 12. НОМЕР РЕЄСТРАЦІЙНОГО ПОСВІДЧЕННЯ тексту маркування вторинної упаковки лікарського засобу для дозування 60 мг, а саме коректно зазначено номер реєстраційного посвідчення: </w:t>
            </w:r>
            <w:r w:rsidRPr="008A6A29">
              <w:rPr>
                <w:rFonts w:ascii="Arial" w:hAnsi="Arial" w:cs="Arial"/>
                <w:sz w:val="16"/>
                <w:szCs w:val="16"/>
                <w:lang w:val="uk-UA" w:eastAsia="uk-UA"/>
              </w:rPr>
              <w:br/>
              <w:t xml:space="preserve">Затверджено: </w:t>
            </w:r>
            <w:r w:rsidRPr="008A6A29">
              <w:rPr>
                <w:rFonts w:ascii="Arial" w:hAnsi="Arial" w:cs="Arial"/>
                <w:sz w:val="16"/>
                <w:szCs w:val="16"/>
                <w:lang w:val="uk-UA" w:eastAsia="uk-UA"/>
              </w:rPr>
              <w:br/>
              <w:t xml:space="preserve">Реєстраційне посвідчення №UA/14722/01/02 </w:t>
            </w:r>
            <w:r w:rsidRPr="008A6A29">
              <w:rPr>
                <w:rFonts w:ascii="Arial" w:hAnsi="Arial" w:cs="Arial"/>
                <w:sz w:val="16"/>
                <w:szCs w:val="16"/>
                <w:lang w:val="uk-UA" w:eastAsia="uk-UA"/>
              </w:rPr>
              <w:br/>
              <w:t xml:space="preserve">Запропоновано: </w:t>
            </w:r>
            <w:r w:rsidRPr="008A6A29">
              <w:rPr>
                <w:rFonts w:ascii="Arial" w:hAnsi="Arial" w:cs="Arial"/>
                <w:sz w:val="16"/>
                <w:szCs w:val="16"/>
                <w:lang w:val="uk-UA" w:eastAsia="uk-UA"/>
              </w:rPr>
              <w:br/>
              <w:t>Реєстраційне посвідчення №UA/14722/01/03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UA/14722/01/03</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МІНІРИН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по 0,2 мг; по 30 таблеток у флаконі; по 1 флакону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Феррінг Інтернешнл Сентер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виробництво: Феррінг Інтернешнл Сентер СА, Швейцарія; відповідальний за випуск серії:</w:t>
            </w:r>
            <w:r w:rsidRPr="008A6A29">
              <w:rPr>
                <w:rFonts w:ascii="Arial" w:hAnsi="Arial" w:cs="Arial"/>
                <w:sz w:val="16"/>
                <w:szCs w:val="16"/>
                <w:lang w:val="uk-UA" w:eastAsia="uk-UA"/>
              </w:rPr>
              <w:br/>
              <w:t>Феррінг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Швейцарія/ 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вторинної упаковки лікарського засобу у п. 17. «ІНШЕ».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UA/16236/01/02</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МІНІРИН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по 0,1 мг; по 30 таблеток у флаконі; по 1 флакону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Феррінг Інтернешнл Сентер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виробництво: Феррінг Інтернешнл Сентер СА, Швейцарія; відповідальний за випуск серії:</w:t>
            </w:r>
            <w:r w:rsidRPr="008A6A29">
              <w:rPr>
                <w:rFonts w:ascii="Arial" w:hAnsi="Arial" w:cs="Arial"/>
                <w:sz w:val="16"/>
                <w:szCs w:val="16"/>
                <w:lang w:val="uk-UA" w:eastAsia="uk-UA"/>
              </w:rPr>
              <w:br/>
              <w:t>Феррінг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Швейцарія/ 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вторинної упаковки лікарського засобу у п. 17. «ІНШЕ».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UA/16236/01/01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МОКСИВАР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плівковою оболонкою, по 400 мг; по 5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Ауробіндо Фарма Лімітед - Юніт VII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8A6A29">
              <w:rPr>
                <w:rFonts w:ascii="Arial" w:hAnsi="Arial" w:cs="Arial"/>
                <w:sz w:val="16"/>
                <w:szCs w:val="16"/>
                <w:lang w:val="uk-UA" w:eastAsia="uk-UA"/>
              </w:rPr>
              <w:br/>
              <w:t>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(моксифлоксацину) згідно з рекомендаціями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UA/14296/01/01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МОКСИФЛОКСАЦИН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розчин для інфузій, 400 мг/250 мл; по 250 мл у пляшці скляній (флаконі); по 1 пляшці скляній (флаконі)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важливості звітування про побічні реакції.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та "Побічні реакції" щодо безпеки застосування діючої речовини моксифлоксацин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UA/19671/01/01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МОНТЕЛУКАСТ-ТЕВА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плівковою оболонкою, по 10 мг; по 7 таблеток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Польща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R0-CEP 2017-131-Rev 03 (затверджено: R0-CEP 2017-131-Rev 02) для АФІ Монтелукаст натрію виробництва Teva API India Private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2017-131-Rev 04 для АФІ Монтелукаст натрію виробництва Teva API India Private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UA/12439/02/01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МОТОПРИД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 xml:space="preserve">таблетки, вкриті плівковою оболонкою, по 50 мг по 10 таблеток у блістері; по 1, 2 або 4 блістери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A6A29">
              <w:rPr>
                <w:rFonts w:ascii="Arial" w:hAnsi="Arial" w:cs="Arial"/>
                <w:sz w:val="16"/>
                <w:szCs w:val="16"/>
                <w:lang w:val="uk-UA" w:eastAsia="uk-UA"/>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UA/17445/01/01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МОФЛАКСА®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розчин для інфузій по 400 мг/250 мл; по 250 мл у флаконі; по 1, 5 або 10 флаконів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виробництво "in bulk", первинне та вторинне пакування, контроль серії та випуск серії: КРКА, д.д., Ново место, Словенія; контроль серії: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Словенія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"Побічні реакції" відповідно до оновленої інформації з безпеки діючої речовини (моксифлоксацину) згідно з рекомендаціями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UA/16077/01/01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МОФЛАКСА®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плівковою оболонкою по 400 мг по 5 таблеток у блістері, по 1 блістеру в картонній коробці; по 7 таблеток у блістері, по 1 або по 2 блістери в картонній коробці; по 10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КРКА, д.д., Ново место, Словенія (відповідальний за контроль серії); КРКА, д.д., Ново место, Словенія (відповідальний за повний цикл виробництва, включаючи випуск серії); КРКА-ФАРМА д.о.о., Хорватія (відповідальний за первинне та вторинне пакування, контроль серії та випуск серії); Лабор ЛС СЕ &amp; Ко. КГ, Німеччина (відповідальний за контроль мікробіологічної чистоти серії (у випадку контролю серії ТАД Фарма ГмбХ)); ТАД Фарма ГмбХ, Німеччина (відповідальний за контроль серії); ТАД Фарма ГмбХ, Німеччина (відповідальний за первинне та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en-US" w:eastAsia="uk-UA"/>
              </w:rPr>
            </w:pPr>
            <w:r w:rsidRPr="008A6A29">
              <w:rPr>
                <w:rFonts w:ascii="Arial" w:hAnsi="Arial" w:cs="Arial"/>
                <w:sz w:val="16"/>
                <w:szCs w:val="16"/>
                <w:lang w:val="uk-UA" w:eastAsia="uk-UA"/>
              </w:rPr>
              <w:t>Словенія</w:t>
            </w:r>
            <w:r w:rsidRPr="008A6A29">
              <w:rPr>
                <w:rFonts w:ascii="Arial" w:hAnsi="Arial" w:cs="Arial"/>
                <w:sz w:val="16"/>
                <w:szCs w:val="16"/>
                <w:lang w:val="en-US" w:eastAsia="uk-UA"/>
              </w:rPr>
              <w:t>/</w:t>
            </w:r>
            <w:r w:rsidRPr="008A6A29">
              <w:rPr>
                <w:rFonts w:ascii="Arial" w:hAnsi="Arial" w:cs="Arial"/>
                <w:sz w:val="16"/>
                <w:szCs w:val="16"/>
                <w:lang w:val="uk-UA" w:eastAsia="uk-UA"/>
              </w:rPr>
              <w:t xml:space="preserve"> 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"Побічні реакції" відповідно до оновленої інформації з безпеки діючої речовини (моксифлоксацину) згідно з рекомендаціями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UA/14876/01/01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НЕБІВОЛОЛ-ТЕВА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по 5 мг; по 10 таблеток у блістері; по 2 або по 3 блістери в картонній коробці;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ТОВ «Тева Україна»</w:t>
            </w:r>
            <w:r w:rsidRPr="008A6A29">
              <w:rPr>
                <w:rFonts w:ascii="Arial"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Виробництво за повним циклом:</w:t>
            </w:r>
            <w:r w:rsidRPr="008A6A29">
              <w:rPr>
                <w:rFonts w:ascii="Arial" w:hAnsi="Arial" w:cs="Arial"/>
                <w:sz w:val="16"/>
                <w:szCs w:val="16"/>
                <w:lang w:val="uk-UA" w:eastAsia="uk-UA"/>
              </w:rPr>
              <w:br/>
              <w:t>Актавіс ЛТД, Мальта;</w:t>
            </w:r>
            <w:r w:rsidRPr="008A6A29">
              <w:rPr>
                <w:rFonts w:ascii="Arial" w:hAnsi="Arial" w:cs="Arial"/>
                <w:sz w:val="16"/>
                <w:szCs w:val="16"/>
                <w:lang w:val="uk-UA" w:eastAsia="uk-UA"/>
              </w:rPr>
              <w:br/>
            </w:r>
            <w:r w:rsidRPr="008A6A29">
              <w:rPr>
                <w:rFonts w:ascii="Arial" w:hAnsi="Arial" w:cs="Arial"/>
                <w:sz w:val="16"/>
                <w:szCs w:val="16"/>
                <w:lang w:val="uk-UA" w:eastAsia="uk-UA"/>
              </w:rPr>
              <w:br/>
              <w:t>Виробництво за повним циклом:</w:t>
            </w:r>
            <w:r w:rsidRPr="008A6A29">
              <w:rPr>
                <w:rFonts w:ascii="Arial" w:hAnsi="Arial" w:cs="Arial"/>
                <w:sz w:val="16"/>
                <w:szCs w:val="16"/>
                <w:lang w:val="uk-UA" w:eastAsia="uk-UA"/>
              </w:rPr>
              <w:br/>
              <w:t>Балканфарма-Дупниця АТ, Болгарія</w:t>
            </w:r>
            <w:r w:rsidRPr="008A6A29">
              <w:rPr>
                <w:rFonts w:ascii="Arial" w:hAnsi="Arial" w:cs="Arial"/>
                <w:sz w:val="16"/>
                <w:szCs w:val="16"/>
                <w:lang w:val="uk-UA" w:eastAsia="uk-UA"/>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Мальта/ Болгарія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згідно з інформацією щодо медичного застосування референтного лікарського засобу НЕБІЛЕТ®, таблетки по 5 мг. </w:t>
            </w:r>
            <w:r w:rsidRPr="008A6A29">
              <w:rPr>
                <w:rFonts w:ascii="Arial" w:hAnsi="Arial" w:cs="Arial"/>
                <w:sz w:val="16"/>
                <w:szCs w:val="16"/>
                <w:lang w:val="uk-UA" w:eastAsia="uk-UA"/>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UA/14877/01/01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НЕЙРОПЛАНТ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оболонкою; по 20 таблеток у блістері; по 1 або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Др. Вільмар Швабе ГмбХ і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Др. Вільмар Швабе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щодо безпеки/ефективності та фармаконагляду (інші зміни) Зміни внесено у п. 17. ІНШЕ тексту маркування вторинної упаковки лікарського засобу щодо вилучення логотипу та інформації про ексклюзивного представника.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UA/0414/01/01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НІМОДИПІН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плівковою оболонкою, по 30 мг; по 10 таблеток у блістері; по 3 або 5 блістерів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8A6A29">
              <w:rPr>
                <w:rFonts w:ascii="Arial" w:hAnsi="Arial" w:cs="Arial"/>
                <w:sz w:val="16"/>
                <w:szCs w:val="16"/>
                <w:lang w:val="uk-UA" w:eastAsia="uk-UA"/>
              </w:rPr>
              <w:br/>
              <w:t>Зміни внесено до Інструкції для медичного застосування лікарського засобу до розділів "Особливості застосування", "Побічні реакції", а саме, внесена інформація щодо безпеки застосування діючої речовини німодипін. Термін введення змін протягом 6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важливості звітування про підозрювані побічні реакції, а також вилучена інструкція для медичного застосування лікарського засобу, викладена російською мовою.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UA/1230/01/01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НІФУРОКСАЗИД БОСНАЛЕК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капсули тверді по 100 мг по 10 капсул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Босналек д.д.</w:t>
            </w:r>
            <w:r w:rsidRPr="008A6A29">
              <w:rPr>
                <w:rFonts w:ascii="Arial"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Боснiя i Герцеговина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Босналек д.д. </w:t>
            </w:r>
            <w:r w:rsidRPr="008A6A29">
              <w:rPr>
                <w:rFonts w:ascii="Arial" w:hAnsi="Arial" w:cs="Arial"/>
                <w:sz w:val="16"/>
                <w:szCs w:val="16"/>
                <w:lang w:val="uk-UA" w:eastAsia="uk-UA"/>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Боснія і Герцеговина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з внесенням редакторських правок до розділу “Упаковка”.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методу ВЕРХ для визначення супровідних домішок ніфуроксазиду. Також змінюється метод ідентифікації ніфуроксазиду, оскільки визначення відбувається через метод ВЕРХ для супровідних домішок. Затверджено: Ph. Eur. Запропоновано: HSE. Введення змін протягом 6-ти місяців після затвердження. Зміни І типу - Адміністративні зміни. Зміна назви лікарського засобу. Затверджено: ЕНТЕРОФУРИЛ®. Запропоновано: НІФУРОКСАЗИД БОСНАЛЕК.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UA/1991/01/01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НІФУРОКСАЗИД БОСНАЛЕК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 xml:space="preserve">капсули тверді по 200 мг, по 8 капсул у блістері, по 1 або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Босналек д.д.</w:t>
            </w:r>
            <w:r w:rsidRPr="008A6A29">
              <w:rPr>
                <w:rFonts w:ascii="Arial"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Боснiя i Герцеговина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Боснія і Герцеговина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методу ВЕРХ для визначення супровідних домішок ніфуроксазиду. Також змінюється метод ідентифікації ніфуроксазиду, оскільки визначення відбувається через метод ВЕРХ для супровідних домішок. Затверджено: Ph. Eur. Запропоновано: HSE. Введення змін протягом 6-ти місяців після затвердження. Зміни І типу - Адміністративні зміни. Зміна назви лікарського засобу. Затверджено: ЕНТЕРОФУРИЛ®. Запропоновано: НІФУРОКСАЗИД БОСНАЛЕК.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UA/1991/01/02</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НОЛІПРЕЛ® АРГІНІН ФОРТЕ</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плівковою оболонкою; по 14 таблеток у контейнері; по 1 контейнеру у коробці з картону; по 30 таблеток у контейнері; по 1 або 3 контейнери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Лабораторії Серв'є Індастрі, Франція;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Франція /Ірландія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3.0. Зміни внесено до частин: І «Загальна інформація» II «Специфікація з безпеки» III «План з фармаконагляду», V «Заходи з мінімізації ризиків», VI «Резюме плану управління ризиками» VII «Додатки» згідно вимог до інтегрованого формату ПУР (Rev.2.0.1 accompanying GVP Module V Rev.2, Human Medicines Evaluation Guidance on the format of the risk management plan (RMP) in the EU – in integrated format). </w:t>
            </w:r>
            <w:r w:rsidRPr="008A6A29">
              <w:rPr>
                <w:rFonts w:ascii="Arial" w:hAnsi="Arial" w:cs="Arial"/>
                <w:sz w:val="16"/>
                <w:szCs w:val="16"/>
                <w:lang w:val="uk-UA" w:eastAsia="uk-UA"/>
              </w:rPr>
              <w:br/>
              <w:t>Резюме Плану управління ризиками версія 3.0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UA/5650/01/02</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НОЛІПРЕЛ® БІ-ФОРТЕ</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плівковою оболонкою; по 30 таблеток у контейнері; по 1 або по 3 контейнери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Лабораторії Серв’є Індастрі, Франція;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Франція /Ірландія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3.0. Зміни внесено до частин: </w:t>
            </w:r>
            <w:r w:rsidRPr="008A6A29">
              <w:rPr>
                <w:rFonts w:ascii="Arial" w:hAnsi="Arial" w:cs="Arial"/>
                <w:sz w:val="16"/>
                <w:szCs w:val="16"/>
                <w:lang w:val="uk-UA" w:eastAsia="uk-UA"/>
              </w:rPr>
              <w:br/>
              <w:t>І «Загальна інформація», II «Специфікація з безпеки», III «План з фармаконагляду», V «Заходи з мінімізації ризиків», VI «Резюме плану управління ризиками», VII «Додатки» згідно вимог до інтегрованого формату ПУР (Rev.2.0.1 accompanying GVP Module V Rev.2, Human Medicines Evaluation Guidance on the format of the risk management plan (RMP) in the EU – in integrated format); Резюме Плану управління ризиками версія 3.0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UA/10248/01/01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ОНДАНСЕТРОН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оболонкою, по 8 мг, по 10 таблеток у блістері; по 1 блістеру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ПрАТ "Технолог"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2004-066 - Rev 04 (затверджено: R1-CEP 2004-066 - Rev 03) для АФІ ондансетрону гідрохлориду дигідрату від вже затвердженого виробника SUN PHARMACEUTICAL INDUSTRIES LTD.,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UA/10081/01/02</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ОНДАНСЕТРОН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оболонкою, по 4 мг, по 10 таблеток у блістері; по 1 блістеру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ПрАТ "Технолог"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2004-066 - Rev 04 (затверджено: R1-CEP 2004-066 - Rev 03) для АФІ ондансетрону гідрохлориду дигідрату від вже затвердженого виробника SUN PHARMACEUTICAL INDUSTRIES LTD.,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UA/10081/01/01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ОНДАНСЕТРОН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оболонкою, по 4 мг по 10 таблеток у блістері; по 1 блістеру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w:t>
            </w:r>
            <w:r w:rsidRPr="008A6A29">
              <w:rPr>
                <w:rFonts w:ascii="Arial" w:hAnsi="Arial" w:cs="Arial"/>
                <w:sz w:val="16"/>
                <w:szCs w:val="16"/>
                <w:lang w:val="uk-UA" w:eastAsia="uk-UA"/>
              </w:rPr>
              <w:br/>
              <w:t>подання нового сертифіката відповідності Європейській фармакопеї № R1-CEP 2009-319-Rev 04 для діючої речовини Ondansetron hydrochloride dihydrate від нового виробника SMS PHARMACEUTICALS LIMITED. (доповнення)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зміни в специфікації та методах контролю діючої речовини за показниками «Залишкові розчинники», а саме доповнено специфікацію розчинником 2-пропанол не більше 5000 ppm, який контролюється новим виробником SMS PHARMACEUTICALS LIMITED, з відповідним методом випробування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UA/3803/01/01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ОНДАНСЕТРОН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оболонкою, по 8 мг по 10 таблеток у блістері; по 1 блістеру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w:t>
            </w:r>
            <w:r w:rsidRPr="008A6A29">
              <w:rPr>
                <w:rFonts w:ascii="Arial" w:hAnsi="Arial" w:cs="Arial"/>
                <w:sz w:val="16"/>
                <w:szCs w:val="16"/>
                <w:lang w:val="uk-UA" w:eastAsia="uk-UA"/>
              </w:rPr>
              <w:br/>
              <w:t>подання нового сертифіката відповідності Європейській фармакопеї № R1-CEP 2009-319-Rev 04 для діючої речовини Ondansetron hydrochloride dihydrate від нового виробника SMS PHARMACEUTICALS LIMITED. (доповнення)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зміни в специфікації та методах контролю діючої речовини за показниками «Залишкові розчинники», а саме доповнено специфікацію розчинником 2-пропанол не більше 5000 ppm, який контролюється новим виробником SMS PHARMACEUTICALS LIMITED, з відповідним методом випробування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UA/3803/01/02</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ОТРИВІН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краплі назальні 0,1 % по 10 мл у флаконі з кришкою-піпеткою;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Халеон КХ САРЛ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Халеон КХ С.а.р.л.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Швейцарія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A6A29">
              <w:rPr>
                <w:rFonts w:ascii="Arial" w:hAnsi="Arial" w:cs="Arial"/>
                <w:sz w:val="16"/>
                <w:szCs w:val="16"/>
                <w:lang w:val="uk-UA" w:eastAsia="uk-UA"/>
              </w:rPr>
              <w:br/>
              <w:t>Діюча редакція: John Poustie. Пропонована редакція: Sarah Weetch.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Кириліва Галина Георгіївна / Galyna Kyryliva. Пропонована редакція: Горілик Артем Володимирович / Artem Horilyk.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UA/5206/01/02</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ОФЛОКСАЦИН ШТУЛЬН ЮД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 xml:space="preserve">краплі очні, 3 мг/1 мл; по 0,5 мл у туб-крапельниці, що містить одну дозу очних крапель Офлоксацин Штульн ЮД.По 5 туб-крапельниць з'єднаних у блок; по 1 блоку (№ 5), або по 2 блоки (№10) в алюмінієвій упаковці або по 6 блоків (№30 кожні 2 блоки в алюмінієвій упаковці) туб-крапельниць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Фарма Штульн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Фарма Штульн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p>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Діюча редакція: Dr. Karl Luschmann. Пропонована редакція: Dr. Michaela Bergmann.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Сошнікова Алла Петрівна / Soshnikova Alla Petrivna. Пропонована редакція: Чаленко Олександра Ігорівна / Chalenko Oleksandra Ihorivna.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UA/15986/01/01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ПАКСИЛ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оболонкою, по 20 мг; по 14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ГлаксоСмітКляйн Експорт Лімітед </w:t>
            </w:r>
            <w:r w:rsidRPr="008A6A29">
              <w:rPr>
                <w:rFonts w:ascii="Arial"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Делфарм Познань С.А. </w:t>
            </w:r>
            <w:r w:rsidRPr="008A6A29">
              <w:rPr>
                <w:rFonts w:ascii="Arial" w:hAnsi="Arial" w:cs="Arial"/>
                <w:sz w:val="16"/>
                <w:szCs w:val="16"/>
                <w:lang w:val="uk-UA" w:eastAsia="uk-UA"/>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Польща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UA/8573/01/01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ПАНАДОЛ ЕКСТРА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шипучі; по 2 таблетки у багатошаровому стрипі; по 6 стрипів у картонній коробці; по 4 таблетки у багатошаровому стрипі; по 3 стрипи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Халеон ЮК Трейдінг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Фамар А.В.Е. Антоса плант, Греція; ГлаксоСмітКлайн Дангарван Лімітед,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Греція/ Ірландія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матеріалів:Зміни І типу - Зміни з якості. Готовий лікарський засіб. Контроль готового лікарського засобу (інші зміни) Внесення уточнюючих змін до специфікації та методів контролю ГЛЗ, включаючи зміну назви показника/методики «Час розчинення» (запропоновано «Час розпадання») та відповідну текстову корекцію методики «Показник рН».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w:t>
            </w:r>
            <w:r w:rsidRPr="008A6A29">
              <w:rPr>
                <w:rFonts w:ascii="Arial" w:hAnsi="Arial" w:cs="Arial"/>
                <w:sz w:val="16"/>
                <w:szCs w:val="16"/>
                <w:lang w:val="uk-UA" w:eastAsia="uk-UA"/>
              </w:rPr>
              <w:br/>
              <w:t>Внесення уточнюючих змін до специфікації ГЛЗ у МКЯ ЛЗ, а саме до показника «Опис» з метою приведення у відповідність до затвердженої документації.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UA/2691/02/01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ПАНАДОЛ ЕКСТРА ЕДВАНС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плівковою оболонкою; по 12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Халеон ЮК Трейдінг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ГлаксоСмітКлайн Дангарван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Iрландiя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A6A29">
              <w:rPr>
                <w:rFonts w:ascii="Arial" w:hAnsi="Arial" w:cs="Arial"/>
                <w:sz w:val="16"/>
                <w:szCs w:val="16"/>
                <w:lang w:val="uk-UA" w:eastAsia="uk-UA"/>
              </w:rPr>
              <w:br/>
              <w:t xml:space="preserve">Діюча редакція: John Poustie. Пропонована редакція: Sarah Weetch.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Кириліва Галина Георгіївна / Galyna Kyryliva. Пропонована редакція: Горілик Артем Володимирович / Artem Horilyk. </w:t>
            </w:r>
            <w:r w:rsidRPr="008A6A29">
              <w:rPr>
                <w:rFonts w:ascii="Arial" w:hAnsi="Arial" w:cs="Arial"/>
                <w:sz w:val="16"/>
                <w:szCs w:val="16"/>
                <w:lang w:val="uk-UA" w:eastAsia="uk-UA"/>
              </w:rPr>
              <w:br/>
              <w:t>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UA/13747/01/01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ПАНКРЕАТИН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оболонкою, кишковорозчинні по 250 мг, по 10 таблеток у блістері; по 1, або по 2, або по 5, або по 6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АТ "ВІТАМІНИ"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виробника діючої речовини Панкреатин "Deyang Sinozyme Pharmaceutical Co., Ltd". Виробнича дільниця та усі операції залишаються без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UA/0337/01/03</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ПАНКРЕАТИН ФОРТЕ</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по 10 таблеток у блістері; по 2, 4, 5 або по 6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АТ "ВІТАМІНИ"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 Зміна у затвердженому протоколі стабільності, щодо періодичності здійснення контролю під час вивчення стабільності, з відповідними змінами в р. 3.2.Р.8. Стабільність. Затверджено:</w:t>
            </w:r>
          </w:p>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Протокол вивчення стабільності. Умови: (25±2)ºС, (60±5%) RH. Частота: Показники «Опис», «Розпадання», «Кількісне визначення» із частотою: 1 раз в 3 місяці в перший рік зберігання, 1 раз в 6 місяців в другий рік зберігання. Під час випуску та по закінченню зберігання контроль здійснюють за всіма показниками діючої специфікації. Запропоновано: Протокол вивчення стабільності.</w:t>
            </w:r>
          </w:p>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Умови: (25±2)ºС, (60±5%) RH. Частота: Показники «Опис», «Розпадання», «Кількісне визначення» із частотою: 1 раз в перший рік зберігання, 1 раз в 6 місяців в другий рік зберігання. Показник «Мікробіологічна чистота»: під час випуску і по закінченню терміну зберігання.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UA/0337/01/01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ПАНКРЕАТИН ФОРТЕ</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оболонкою, кишковорозчинні; in bulk № 800: по 10 таблеток у блістері; по 80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АТ "ВІТАМІНИ"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 Зміна у затвердженому протоколі стабільності, щодо періодичності здійснення контролю під час вивчення стабільності, з відповідними змінами в р. 3.2.Р.8. Стабільність. Затверджено:</w:t>
            </w:r>
          </w:p>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Протокол вивчення стабільності. Умови: (25±2)ºС, (60±5%) RH. Частота: Показники «Опис», «Розпадання», «Кількісне визначення» із частотою: 1 раз в 3 місяці в перший рік зберігання, 1 раз в 6 місяців в другий рік зберігання. Під час випуску та по закінченню зберігання контроль здійснюють за всіма показниками діючої специфікації. Запропоновано: Протокол вивчення стабільності.</w:t>
            </w:r>
          </w:p>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Умови: (25±2)ºС, (60±5%) RH. Частота: Показники «Опис», «Розпадання», «Кількісне визначення» із частотою: 1 раз в перший рік зберігання, 1 раз в 6 місяців в другий рік зберігання. Показник «Мікробіологічна чистота»: під час випуску і по закінченню терміну зберігання.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UA/11376/01/01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ПАНТЕНОЛ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по 100 мг;</w:t>
            </w:r>
            <w:r w:rsidRPr="008A6A29">
              <w:rPr>
                <w:rFonts w:ascii="Arial" w:hAnsi="Arial" w:cs="Arial"/>
                <w:sz w:val="16"/>
                <w:szCs w:val="16"/>
                <w:lang w:val="uk-UA" w:eastAsia="uk-UA"/>
              </w:rPr>
              <w:br/>
              <w:t>по 20 або 50, або 100 таблеток у скляному флаконі;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ТОВ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внесення змін до специфікації готового лікарського засобу при випуску у зв’язку з звуженням допустимих меж (твердження в числових значеннях) показника “Висота таблетки” (затверджено: приблиз. 3,5 мм; запропоновано: 3,4 – 3,7 мм). В рамках цієї зміни вносяться редакційні зміни до розділу 3.2.P.2. Фармацевтична розробка. Затверджено: Editorial changes: 3.2.P.2.1.1: “Mibe GmbH Arzneimittel used the active ingredient Dexpanthenol from suppliers DSM, Daiichi and BASF SE. All suppliers own a certificate of suitability for the active ingredient Dexpanthenol and all three substances have a similar quality”. 3.2.P.2.2.3: Parameter “Diameter/Tablet high” Запропоновано: Editorial changes: “Mibe GmbH Arzneimittel used the active ingredient Dexpanthenol from suppliers DSM, and BASF SE. All suppliers own a certificate of suitability for the active ingredient Dexpanthenol and all substances have a similar quality”. 3.2.P.2.2.3: Parameter “Diameter/Tablet high”.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внесення змін до специфікації готового лікарського засобу при випуску у зв’язку з звуженням допустимих меж (твердження в числових значеннях) показника “Діаметр таблетки”. Затверджено: приблиз. 13 мм Запропоновано:12,8 – 13,4 мм.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внесення змін до специфікації готового лікарського засобу у зв’язку з звуженням допустимих меж (твердження в числових значеннях) показника “Середня маса”. Затверджено: приблиз. 600 мг </w:t>
            </w:r>
            <w:r w:rsidRPr="008A6A29">
              <w:rPr>
                <w:rFonts w:ascii="Arial" w:hAnsi="Arial" w:cs="Arial"/>
                <w:sz w:val="16"/>
                <w:szCs w:val="16"/>
                <w:lang w:val="uk-UA" w:eastAsia="uk-UA"/>
              </w:rPr>
              <w:br/>
              <w:t>Запропоновано: 598,8 – 623,2 мг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UA/11523/01/01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ПАРАЦЕТАМОЛ-ДАРНИЦЯ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по 200 мг по 10 таблеток у контурній чарунковій упаковці; по 1 або по 10 контурних чарункових упаковок у пачці; по 10 таблеток у контурних чарункових упаковках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та аналітичних методик на допоміжну речовину Повідон (К25) до вимог монографії ЕР та ДФУ.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 10 – без рецепта; № 100 – 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UA/4369/01/01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ПАРАЦЕТАМОЛ-ДАРНИЦЯ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 xml:space="preserve">таблетки по 500 мг, по 10 таблеток у контурній чарунковій упаковці; по 1 контурній чарунковій упаковці у пачці; по 10 таблеток у контурних чарункових упаковках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розділів 3.2.Р.4.1. та 3.2.Р.4.2. реєстраційного досьє на допоміжну речовину Повідон до вимог монографії «Povidone» діючої редакції Європейської Фармакопеї та ДФУ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UA/4369/01/03</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ПЕКТОЛВАН® ПЛЮЩ</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сироп, по 100 мл у флаконі скляному брунатного кольору; по 1 флакону разом з ложкою дозувальною/дозуючою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(інші зміни) внесення зміни до р. 3.2.Р.7. Система контейнер/закупорювальний засіб, а саме заміна Кришки закупорювально-нагвинчувальної з контролем першого відкриття тип 1.4д (А), виробництва компанії ТОВ «Фарммаш», Україна на Кришку закупорювально-нагвинчувальну з контролем першого відкриття тип 1.4д (Б), виробництва компанії ТОВ «Фарммаш», Україна, у зв’язку з припиненням ввиробництва кришки типу 1.4д (А). Запропонований тип кришки має кращі показники по забезпеченню герметизації скляного флакону.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UA/9396/01/01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ПІРАНТЕЛУ ПАМОАТ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порошок (субстанція) у пакетах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Іпка Лабореторіс Лімітед</w:t>
            </w:r>
            <w:r w:rsidRPr="008A6A29">
              <w:rPr>
                <w:rFonts w:ascii="Arial" w:hAnsi="Arial" w:cs="Arial"/>
                <w:sz w:val="16"/>
                <w:szCs w:val="16"/>
                <w:lang w:val="uk-UA" w:eastAsia="uk-UA"/>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Зміна заявника ЛЗ (МІБП) (власника реєстраційного посвідчення) (згідно наказу МОЗ від 23.07.2015 № 460): Зміна заявника (власника реєстраційного посвідчення).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UA/10687/01/01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ПОЛІМІК®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оболонкою по 10 таблеток у блістері; по 1 блістеру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6) та вторинної (п. 16, 17) упаковки лікарського засобу щодо уточнення інформації, зазначеної шрифтом Брайля, належності логотипу, а також додавання фрази про технічну інформацію виробника.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UA/7657/01/01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ПРОКТО-ГЛІВЕНОЛ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крем ректальний; по 30 г крему у тубі; по 1 тубі у комплекті з насадкою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Рекордаті Аіленд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Ірландiя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Рекордаті Індастріа Хіміка е Фармасевтіка С.п.А., Італія </w:t>
            </w:r>
            <w:r w:rsidRPr="008A6A29">
              <w:rPr>
                <w:rFonts w:ascii="Arial" w:hAnsi="Arial" w:cs="Arial"/>
                <w:sz w:val="16"/>
                <w:szCs w:val="16"/>
                <w:lang w:val="uk-UA" w:eastAsia="uk-UA"/>
              </w:rPr>
              <w:br/>
              <w:t>або</w:t>
            </w:r>
            <w:r w:rsidRPr="008A6A29">
              <w:rPr>
                <w:rFonts w:ascii="Arial" w:hAnsi="Arial" w:cs="Arial"/>
                <w:sz w:val="16"/>
                <w:szCs w:val="16"/>
                <w:lang w:val="uk-UA" w:eastAsia="uk-UA"/>
              </w:rPr>
              <w:br/>
              <w:t>ВАМФАРМА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Італія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2015-385 - Rev 00 (затверджено: R0-CEP 2015-385 - Rev 02) для АФІ Трибенозиду від вже затвердженого виробника RECORDATI INDUSTRIA CHIMICA E FARMACEUTICA S.P.A.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2015-385 - Rev 01 для АФІ Трибенозиду від вже затвердженого виробника RECORDATI INDUSTRIA CHIMICA E FARMACEUTICA S.P.A.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UA/4678/01/01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ПРОКТО-ГЛІВЕНОЛ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супозиторії ректальні; по 5 супозиторіїв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Рекордаті Аіленд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Ірландiя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Дельфарм Юнінг С.А.С., Франція</w:t>
            </w:r>
            <w:r w:rsidRPr="008A6A29">
              <w:rPr>
                <w:rFonts w:ascii="Arial" w:hAnsi="Arial" w:cs="Arial"/>
                <w:sz w:val="16"/>
                <w:szCs w:val="16"/>
                <w:lang w:val="uk-UA" w:eastAsia="uk-UA"/>
              </w:rPr>
              <w:br/>
              <w:t>або</w:t>
            </w:r>
            <w:r w:rsidRPr="008A6A29">
              <w:rPr>
                <w:rFonts w:ascii="Arial" w:hAnsi="Arial" w:cs="Arial"/>
                <w:sz w:val="16"/>
                <w:szCs w:val="16"/>
                <w:lang w:val="uk-UA" w:eastAsia="uk-UA"/>
              </w:rPr>
              <w:br/>
              <w:t>ЗЕТА ФАРМАСЕВТІЧІ С.П.А., Італія</w:t>
            </w:r>
            <w:r w:rsidRPr="008A6A29">
              <w:rPr>
                <w:rFonts w:ascii="Arial" w:hAnsi="Arial" w:cs="Arial"/>
                <w:sz w:val="16"/>
                <w:szCs w:val="16"/>
                <w:lang w:val="uk-UA" w:eastAsia="uk-UA"/>
              </w:rPr>
              <w:br/>
              <w:t>або</w:t>
            </w:r>
            <w:r w:rsidRPr="008A6A29">
              <w:rPr>
                <w:rFonts w:ascii="Arial" w:hAnsi="Arial" w:cs="Arial"/>
                <w:sz w:val="16"/>
                <w:szCs w:val="16"/>
                <w:lang w:val="uk-UA" w:eastAsia="uk-UA"/>
              </w:rPr>
              <w:br/>
              <w:t>ТЕММЛЕР ІТАЛІЯ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Франція/ Італія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2015-385 - Rev 00 (затверджено: R0-CEP 2015-385 - Rev 02) для АФІ Трибенозиду від вже затвердженого виробника RECORDATI INDUSTRIA CHIMICA E FARMACEUTICA S.P.A.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2015-385 - Rev 01 для АФІ Трибенозиду від вже затвердженого виробника RECORDATI INDUSTRIA CHIMICA E FARMACEUTICA S.P.A.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UA/4678/02/01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ПУЛЬМОБРІЗ®</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оболонкою, по 9 таблеток у блістері; по 1 блістеру в картонній упаковці; по 20 таблеток у блістері; по 1 або по 2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ТОВ «Мові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Сава Хелскеа Лтд, Індія; </w:t>
            </w:r>
            <w:r w:rsidRPr="008A6A29">
              <w:rPr>
                <w:rFonts w:ascii="Arial" w:hAnsi="Arial" w:cs="Arial"/>
                <w:sz w:val="16"/>
                <w:szCs w:val="16"/>
                <w:lang w:val="uk-UA" w:eastAsia="uk-UA"/>
              </w:rPr>
              <w:br/>
              <w:t>Медітоп Фармасьютікал Лтд.,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Індія/ Угорщина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упаковки лікарського засобу у п. 1. «НАЗВА ЛІКАРСЬКОГО ЗАСОБУ», п. 2. «КІЛЬКІСТЬ ДІЮЧОЇ РЕЧОВИНИ», п. 6. «ІНШЕ», вторинної упаковки в п. 2. «КІЛЬКІСТЬ ДІЮЧОЇ РЕЧОВИНИ», п. 5. «СПОСІБ ТА ШЛЯХ ВВЕДЕННЯ», п. 15. «ДЛЯ ЛІКАРСЬКИХ ЗАСОБІВ, ЯКІ ПРИЗНАЧЕНІ ДЛЯ САМОСТІЙНОГО ЛІКУВАННЯ – ІНФОРМАЦІЯ ЩОДО ЗАСТОСУВАННЯ» та інші незначні редакційні правки в тексті маркування упаковки.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UA/10212/01/01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РЕСИГАР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плівковою оболонкою, по 1,5 мг; по 50 таблеток в блістері; по 2 блістера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АТ "Адамед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Польща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II типу - Зміни з якості. АФІ. (інші зміни) подання оновленої версії ASMF виробника Sichuan Xieli Pharmaceutical Co., Ltd., Китай для АФІ Цитизину. Затверджена версія: open part: Version No. 7 / 2017-05-31 register part: Version No. 3 2017-02-09. Запропонована версія: open part: Version No. 10/2018-12-10 register part: Version No. 5/2019-02-28</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UA/18471/01/01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РЕТРОВІР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розчин для інфузій, 10 мг/мл; по 20 мл у флаконі; по 5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ВііВ Хелскер ЮК Лімітед</w:t>
            </w:r>
            <w:r w:rsidRPr="008A6A29">
              <w:rPr>
                <w:rFonts w:ascii="Arial"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Глаксо Оперейшнс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Велика Британія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щодо безпеки/ефективності та фармаконагляду (інші зміни) </w:t>
            </w:r>
            <w:r w:rsidRPr="008A6A29">
              <w:rPr>
                <w:rFonts w:ascii="Arial" w:hAnsi="Arial" w:cs="Arial"/>
                <w:sz w:val="16"/>
                <w:szCs w:val="16"/>
                <w:lang w:val="uk-UA" w:eastAsia="uk-UA"/>
              </w:rPr>
              <w:br/>
              <w:t xml:space="preserve">Зміни внесено в текст маркування вторинної упаковки лікарського засобу у п. 17 «ІНШЕ». Внесення змін до розділу “Маркування” МКЯ ЛЗ. Затверджено: Маркировка Прилагается. Запропоновано: Маркування Згідно з затвердженим текстом маркування. </w:t>
            </w:r>
            <w:r w:rsidRPr="008A6A29">
              <w:rPr>
                <w:rFonts w:ascii="Arial" w:hAnsi="Arial" w:cs="Arial"/>
                <w:sz w:val="16"/>
                <w:szCs w:val="16"/>
                <w:lang w:val="uk-UA" w:eastAsia="uk-UA"/>
              </w:rPr>
              <w:br/>
              <w:t xml:space="preserve">Введення змін протягом 6-ти місяців після затвердження. Зміни І типу - Адміністративні зміни. Зміна назви лікарського засобу </w:t>
            </w:r>
            <w:r w:rsidRPr="008A6A29">
              <w:rPr>
                <w:rFonts w:ascii="Arial" w:hAnsi="Arial" w:cs="Arial"/>
                <w:sz w:val="16"/>
                <w:szCs w:val="16"/>
                <w:lang w:val="uk-UA" w:eastAsia="uk-UA"/>
              </w:rPr>
              <w:br/>
              <w:t>Зміна назви лікарського засобу. ЗАТВЕРДЖЕНО: РЕТРОВІР™ (RETROVIR™) ЗАПРОПОНОВАНО: РЕТРОВІР (RETROVIR)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UA/0232/01/01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РИБОКСИН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плівковою оболонкою, по 200 мг по 10 таблеток у блістерах; по 10 таблеток у блістері; по 5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A6A29">
              <w:rPr>
                <w:rFonts w:ascii="Arial" w:hAnsi="Arial" w:cs="Arial"/>
                <w:sz w:val="16"/>
                <w:szCs w:val="16"/>
                <w:lang w:val="uk-UA" w:eastAsia="uk-UA"/>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UA/0416/01/01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РОЗЛІТРЕК®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капсули тверді по 200 мг; по 90 капсул твердих у пляшці; по 1 пляшці у картонній короб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ТОВ «Рош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виробництво нерозфасованого лікарського засобу, випробування контролю якості при випуску та стабільності: Каталент Грінвілл Інк., США; випробування контролю якості: мікробіологічна чистота: Ф.Хоффманн-Ля Рош Лтд, Швейцарія; випробування контролю якості при випуску та стабільності, крім мікробіологічної чистоти, первинне та вторинне пакування, випуск серії: 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США/ Швейцарія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"Побічні реакції" відповідно до інформації з безпеки лікарського засобу, що міститься в матеріалах реєстраційного досьє. -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UA/19842/01/02</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РОЗЛІТРЕК®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 xml:space="preserve">капсули тверді по 100 мг; по 30 капсул твердих у пляшці; по 1 пляшці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ТОВ «Рош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виробництво нерозфасованого лікарського засобу, випробування контролю якості при випуску та стабільності: Каталент Грінвілл Інк., США; випробування контролю якості: мікробіологічна чистота: Ф.Хоффманн-Ля Рош Лтд, Швейцарія; випробування контролю якості при випуску та стабільності, крім мікробіологічної чистоти, первинне та вторинне пакування, випуск серії: 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США/ Швейцарія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"Побічні реакції" відповідно до інформації з безпеки лікарського засобу, що міститься в матеріалах реєстраційного досьє. -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UA/19842/01/01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 xml:space="preserve">РОЗУВАСТАТИН-ДАРНИЦЯ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плівковою оболонкою, по 20 мг; по 10 таблеток у контурній чарунковій упаковці; по 3 або 9 контурних чарункових упаковок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розділів 3.2.Р.4.1. та 3.2.Р.4.2. реєстраційного досьє на допоміжну речовину Повідон до вимог монографії «Povidone» діючої редакції Європейської Фармакопеї та ДФУ.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UA/18441/01/02</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 xml:space="preserve">РОЗУВАСТАТИН-ДАРНИЦЯ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плівковою оболонкою, по 10 мг; по 10 таблеток у контурній чарунковій упаковці; по 3 або 9 контурних чарункових упаковок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розділів 3.2.Р.4.1. та 3.2.Р.4.2. реєстраційного досьє на допоміжну речовину Повідон до вимог монографії «Povidone» діючої редакції Європейської Фармакопеї та ДФУ.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UA/18441/01/01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РОЗУСТАТ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плівковою оболонкою, по 5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введення періодичності контролю в Специфікацію ГЛЗ за показником «Мікробіологічна чистота», а саме: «Аналіз проводиться на перших трьох серіях та на кожній десятій наступній серії, але не рідше ніж на 1 серії в рік». -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UA/16734/01/01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РОЗУСТАТ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плівковою оболонкою, по 10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введення періодичності контролю в Специфікацію ГЛЗ за показником «Мікробіологічна чистота», а саме: «Аналіз проводиться на перших трьох серіях та на кожній десятій наступній серії, але не рідше ніж на 1 серії в рік». -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UA/16734/01/02</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РОЗУСТАТ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плівковою оболонкою, по 20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введення періодичності контролю в Специфікацію ГЛЗ за показником «Мікробіологічна чистота», а саме: «Аналіз проводиться на перших трьох серіях та на кожній десятій наступній серії, але не рідше ніж на 1 серії в рік». -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UA/16734/01/03</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РОЗУСТАТ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плівковою оболонкою, по 40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введення періодичності контролю в Специфікацію ГЛЗ за показником «Мікробіологічна чистота», а саме: «Аналіз проводиться на перших трьох серіях та на кожній десятій наступній серії, але не рідше ніж на 1 серії в рік». -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UA/16734/01/04</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САЛІЦИЛОВА МАЗЬ</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мазь 10 % по 25 г у контейнерах; по 20 г або 25 г у тубах; по 20 г або по 25 г у тубі; по 1 тубі в пачці; по 20 г або по 25 г у тубах ламінатних; по 20 г або по 25 г у тубі ламінатній; по 1 тубі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ПрАТ Фармацевтична фабрика "Віола"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8A6A29">
              <w:rPr>
                <w:rFonts w:ascii="Arial" w:hAnsi="Arial" w:cs="Arial"/>
                <w:sz w:val="16"/>
                <w:szCs w:val="16"/>
                <w:lang w:val="uk-UA" w:eastAsia="uk-UA"/>
              </w:rPr>
              <w:br/>
              <w:t>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рекомендації PRAC стосовно безпеки діючої речовини. Термін введення змін - протягом 6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стосовно інформації про звітування про підозрювані побічні реакції.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UA/6683/01/03</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САЛІЦИЛОВА МАЗЬ</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мазь 5 % по 25 г у контейнерах; по 20 г або 25 г у тубах; по 20 г або по 25 г у тубі; по 1 тубі в пачці; по 20 г або по 25 г у тубах ламінатних; по 20 г або по 25 г у тубі ламінатній; по 1 тубі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ПрАТ Фармацевтична фабрика "Віола"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8A6A29">
              <w:rPr>
                <w:rFonts w:ascii="Arial" w:hAnsi="Arial" w:cs="Arial"/>
                <w:sz w:val="16"/>
                <w:szCs w:val="16"/>
                <w:lang w:val="uk-UA" w:eastAsia="uk-UA"/>
              </w:rPr>
              <w:br/>
              <w:t>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рекомендації PRAC стосовно безпеки діючої речовини. Термін введення змін - протягом 6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стосовно інформації про звітування про підозрювані побічні реакції.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UA/6683/01/02</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САЛІЦИЛОВА МАЗЬ</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мазь 2 % по 25 г у контейнерах; по 20 г або 25 г у тубах; по 20 г або по 25 г у тубі; по 1 тубі в пачці; по 20 г або по 25 г у тубах ламінатних; по 20 г або по 25 г у тубі ламінатній; по 1 тубі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ПрАТ Фармацевтична фабрика "Віола"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8A6A29">
              <w:rPr>
                <w:rFonts w:ascii="Arial" w:hAnsi="Arial" w:cs="Arial"/>
                <w:sz w:val="16"/>
                <w:szCs w:val="16"/>
                <w:lang w:val="uk-UA" w:eastAsia="uk-UA"/>
              </w:rPr>
              <w:br/>
              <w:t>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рекомендації PRAC стосовно безпеки діючої речовини. Термін введення змін протягом 6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стосовно інформації про звітування про підозрювані побічні реакції.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UA/6683/01/01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САЛЬБУТАМОЛ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аерозоль для інгаляцій, дозований, 100 мкг/дозу; 1 балон з дозуючим клапаном на 200 доз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ГлаксоСмітКляйн Експорт Лімітед </w:t>
            </w:r>
            <w:r w:rsidRPr="008A6A29">
              <w:rPr>
                <w:rFonts w:ascii="Arial"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Глаксо Веллком Продакшн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Франція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місцезнаходження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UA/2032/01/01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СЕРЕТИД ЕВОХАЛЕР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аерозоль для інгаляцій, дозований, 25 мкг/125 мкг/дозу; по 120 доз у балоні з дозуючим клапаном; по 1 балону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ГлаксоСмітКляйн Експорт Лімітед </w:t>
            </w:r>
            <w:r w:rsidRPr="008A6A29">
              <w:rPr>
                <w:rFonts w:ascii="Arial"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Глаксо Веллком Продакшн </w:t>
            </w:r>
            <w:r w:rsidRPr="008A6A29">
              <w:rPr>
                <w:rFonts w:ascii="Arial" w:hAnsi="Arial" w:cs="Arial"/>
                <w:sz w:val="16"/>
                <w:szCs w:val="16"/>
                <w:lang w:val="uk-UA" w:eastAsia="uk-UA"/>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Франція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місцезнаходження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UA/4827/01/02</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СЕРЕТИД ЕВОХАЛЕР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аерозоль для інгаляцій, дозований, 25 мкг/250 мкг/дозу; по 120 доз у балоні з дозуючим клапаном; по 1 балону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ГлаксоСмітКляйн Експорт Лімітед </w:t>
            </w:r>
            <w:r w:rsidRPr="008A6A29">
              <w:rPr>
                <w:rFonts w:ascii="Arial"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Глаксо Веллком Продакшн</w:t>
            </w:r>
            <w:r w:rsidRPr="008A6A29">
              <w:rPr>
                <w:rFonts w:ascii="Arial" w:hAnsi="Arial" w:cs="Arial"/>
                <w:sz w:val="16"/>
                <w:szCs w:val="16"/>
                <w:lang w:val="uk-UA" w:eastAsia="uk-UA"/>
              </w:rPr>
              <w:br/>
            </w:r>
            <w:r w:rsidRPr="008A6A29">
              <w:rPr>
                <w:rFonts w:ascii="Arial" w:hAnsi="Arial" w:cs="Arial"/>
                <w:sz w:val="16"/>
                <w:szCs w:val="16"/>
                <w:lang w:val="uk-UA" w:eastAsia="uk-UA"/>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Франція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місцезнаходження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UA/4827/01/03</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СЕРЕТИД ЕВОХАЛЕР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аерозоль для інгаляцій, дозований, 25 мкг/50 мкг/дозу; по 120 доз у балоні з дозуючим клапаном; по 1 балону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ГлаксоСмітКляйн Експорт Лімітед </w:t>
            </w:r>
            <w:r w:rsidRPr="008A6A29">
              <w:rPr>
                <w:rFonts w:ascii="Arial"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Глаксо Веллком Продакшн</w:t>
            </w:r>
            <w:r w:rsidRPr="008A6A29">
              <w:rPr>
                <w:rFonts w:ascii="Arial" w:hAnsi="Arial" w:cs="Arial"/>
                <w:sz w:val="16"/>
                <w:szCs w:val="16"/>
                <w:lang w:val="uk-UA" w:eastAsia="uk-UA"/>
              </w:rPr>
              <w:br/>
            </w:r>
            <w:r w:rsidRPr="008A6A29">
              <w:rPr>
                <w:rFonts w:ascii="Arial" w:hAnsi="Arial" w:cs="Arial"/>
                <w:sz w:val="16"/>
                <w:szCs w:val="16"/>
                <w:lang w:val="uk-UA" w:eastAsia="uk-UA"/>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Франція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місцезнаходження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UA/4827/01/01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СЕРМІОН®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цукровою оболонкою, по 10 мг; по 25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Віатріс Спешелті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Пфайзер Італія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Італія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8A6A29">
              <w:rPr>
                <w:rFonts w:ascii="Arial" w:hAnsi="Arial" w:cs="Arial"/>
                <w:sz w:val="16"/>
                <w:szCs w:val="16"/>
                <w:lang w:val="uk-UA" w:eastAsia="uk-UA"/>
              </w:rPr>
              <w:br/>
              <w:t>Внесення незначних змін у розділ 3.2.S.2. реєстраційного досьє, а саме зміни до вихідної сировини лізергінової кислоти та процесів виробництва ніцерголіну. Пропонуються незначні оновлення ранніх етапів процесу синтезу для узгодження з поточним виробничим процесом. Фактичний процес виробництва не змінюється. Заявлена зміна не впливає на якість, ефективність та безпеку лікарського засобу.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для контролю АФІ ніцерголіну показника якості Heavy Metals (as Pb) з відповідним методом випробування. Даний метод вилучено відповідно до ІСН та підтверджено Q3D оцінкою ризику. Заявлена зміна не впливає на якість, ефективність та безпеку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UA/5183/01/03</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СЕРМІОН®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цукровою оболонкою, по 5 мг; по 15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Віатріс Спешелті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Пфайзер Італія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Італія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8A6A29">
              <w:rPr>
                <w:rFonts w:ascii="Arial" w:hAnsi="Arial" w:cs="Arial"/>
                <w:sz w:val="16"/>
                <w:szCs w:val="16"/>
                <w:lang w:val="uk-UA" w:eastAsia="uk-UA"/>
              </w:rPr>
              <w:br/>
              <w:t>Внесення незначних змін у розділ 3.2.S.2. реєстраційного досьє, а саме зміни до вихідної сировини лізергінової кислоти та процесів виробництва ніцерголіну. Пропонуються незначні оновлення ранніх етапів процесу синтезу для узгодження з поточним виробничим процесом. Фактичний процес виробництва не змінюється. Заявлена зміна не впливає на якість, ефективність та безпеку лікарського засобу.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для контролю АФІ ніцерголіну показника якості Heavy Metals (as Pb) з відповідним методом випробування. Даний метод вилучено відповідно до ІСН та підтверджено Q3D оцінкою ризику. Заявлена зміна не впливає на якість, ефективність та безпеку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UA/5183/01/02</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СИНТОМІЦИН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лінімент для зовнішнього застосування, 50 мг/г;</w:t>
            </w:r>
            <w:r w:rsidRPr="008A6A29">
              <w:rPr>
                <w:rFonts w:ascii="Arial" w:hAnsi="Arial" w:cs="Arial"/>
                <w:sz w:val="16"/>
                <w:szCs w:val="16"/>
                <w:lang w:val="uk-UA" w:eastAsia="uk-UA"/>
              </w:rPr>
              <w:br/>
              <w:t>по 25 г у тубі; по 1 тубі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ПРАТ "ХІМФАРМЗАВОД "ЧЕРВОНА ЗІРКА" </w:t>
            </w:r>
            <w:r w:rsidRPr="008A6A29">
              <w:rPr>
                <w:rFonts w:ascii="Arial"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ПРАТ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та зміни у написанні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та зміни у написанні адреси виробника ГЛЗ. Зміни внесено в розділи "Виробник" та "Місцезнаходження виробника та адреса місця провадження його діяльності" в інструкцію для медичного застосування лікарського засобу, як наслідок - відповідні зміни у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UA/15277/01/01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СИНТОМІЦИН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лінімент для зовнішнього застосування, 100 мг/г; по 25 г у тубі; по 1 тубі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ПРАТ "ХІМФАРМЗАВОД "ЧЕРВОНА ЗІРКА" </w:t>
            </w:r>
            <w:r w:rsidRPr="008A6A29">
              <w:rPr>
                <w:rFonts w:ascii="Arial"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ПРАТ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та зміни у написанні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та зміни у написанні адреси виробника ГЛЗ. Зміни внесено в розділи "Виробник" та "Місцезнаходження виробника та адреса місця провадження його діяльності" в інструкцію для медичного застосування лікарського засобу, як наслідок - відповідні зміни у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UA/15277/01/02</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СИНТОМІЦИН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кристалічний порошок (субстанція) у подвійних поліетиленових пакетах для виробництва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ПРАТ «ХІМФАРМЗАВОД «ЧЕРВОНА ЗІРКА»</w:t>
            </w:r>
            <w:r w:rsidRPr="008A6A29">
              <w:rPr>
                <w:rFonts w:ascii="Arial"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ПРАТ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та адреси заявника у зв’язку зі зміною організаційно-правової форми підприємства.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виробника у зв’язку зі зміною організаційно-правової форми підприємства. Також доповнюється написання адреси у відповідність до діючої ліцензії. Виробнича дільниця та всі виробничі операції залишаються без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UA/14196/01/01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СОЛОДКИ КОРЕНЯ ЕКСТРАКТ СУХИЙ</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cухий екстракт (субстанція) у подвійних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з якості. АФІ. Система контейнер/закупорювальний засіб. Зміна у безпосередній упаковці АФІ (інші зміни) - введення нової вторинної упаковки, а саме пакету з полімерних матеріалів із алюмінієвим покриттям в якості зовнішнього пакету, без зміни первинного пакування (внутрішнього поліетиленового пакету), яке має безпосередній контакт з продуктом, з відповідними змінами до р. «Упаковка» МКЯ ЛЗ. Затверджено: Субстанцію пакують у пакети подвійні поліетиленові. Запропоновано: Субстанцію пакують у подвійні пакети. Внутрішній – пакет поліетиленовий прозорий. Зовнішній – пакет з полімерних матеріалів із алюмінієвим покриттям. Внутрішній і зовнішній пакети термозварюють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UA/13133/01/01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СОЛПАДЕЇН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розчинні; по 2 таблетки у стрипі; по 6 стрипів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Халеон ЮК Трейдінг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ГлаксоСмітКлайн Дангарван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Iрландiя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A6A29">
              <w:rPr>
                <w:rFonts w:ascii="Arial" w:hAnsi="Arial" w:cs="Arial"/>
                <w:sz w:val="16"/>
                <w:szCs w:val="16"/>
                <w:lang w:val="uk-UA" w:eastAsia="uk-UA"/>
              </w:rPr>
              <w:br/>
              <w:t xml:space="preserve">Діюча редакція: John Poustie. Пропонована редакція: Sarah Weetch.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Кириліва Галина Георгіївна / Galyna Kyryliva. Пропонована редакція: Горілик Артем Володимирович / Artem Horilyk. </w:t>
            </w:r>
            <w:r w:rsidRPr="008A6A29">
              <w:rPr>
                <w:rFonts w:ascii="Arial" w:hAnsi="Arial" w:cs="Arial"/>
                <w:sz w:val="16"/>
                <w:szCs w:val="16"/>
                <w:lang w:val="uk-UA" w:eastAsia="uk-UA"/>
              </w:rPr>
              <w:br/>
              <w:t>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UA/4740/01/01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СОЛПАДЕЇН АКТИВ</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оболонкою; по 12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Халеон ЮК Трейдінг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ГлаксоСмітКлайн Дангарван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Ірландія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A6A29">
              <w:rPr>
                <w:rFonts w:ascii="Arial" w:hAnsi="Arial" w:cs="Arial"/>
                <w:sz w:val="16"/>
                <w:szCs w:val="16"/>
                <w:lang w:val="uk-UA" w:eastAsia="uk-UA"/>
              </w:rPr>
              <w:br/>
              <w:t xml:space="preserve">Діюча редакція: John Poustie. Пропонована редакція: Sarah Weetch.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Кириліва Галина Георгіївна / Galyna Kyryliva. Пропонована редакція: Горілик Артем Володимирович / Artem Horilyk. </w:t>
            </w:r>
            <w:r w:rsidRPr="008A6A29">
              <w:rPr>
                <w:rFonts w:ascii="Arial" w:hAnsi="Arial" w:cs="Arial"/>
                <w:sz w:val="16"/>
                <w:szCs w:val="16"/>
                <w:lang w:val="uk-UA" w:eastAsia="uk-UA"/>
              </w:rPr>
              <w:br/>
              <w:t>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UA/12239/01/01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СТЕРОКОРТ®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крем 0,1 % по 15 г у тубі; по 1 тубі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відповідальний за виробництво, первинне, вторинне пакування, контроль якості та випуск серії: ПРАТ «ФІТОФАРМ» , Україна; </w:t>
            </w:r>
            <w:r w:rsidRPr="008A6A29">
              <w:rPr>
                <w:rFonts w:ascii="Arial" w:hAnsi="Arial" w:cs="Arial"/>
                <w:sz w:val="16"/>
                <w:szCs w:val="16"/>
                <w:lang w:val="uk-UA" w:eastAsia="uk-UA"/>
              </w:rPr>
              <w:br/>
              <w:t xml:space="preserve">відповідальний за випуск серії, не включаючи контроль/випробування серії: </w:t>
            </w:r>
            <w:r w:rsidRPr="008A6A29">
              <w:rPr>
                <w:rFonts w:ascii="Arial" w:hAnsi="Arial" w:cs="Arial"/>
                <w:sz w:val="16"/>
                <w:szCs w:val="16"/>
                <w:lang w:val="uk-UA" w:eastAsia="uk-UA"/>
              </w:rPr>
              <w:br/>
              <w:t>ПРАТ "ФІТОФАРМ",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з якості. Готовий лікарський засіб. Контроль готового лікарського засобу (інші зміни) внесення редакційних правок по тексту у специфікації та методах контролю за показниками: «Опис», «Ідентифікація», «рН», «Маса вмісту упаковки», «Мікробіологічна чистота», «Кількісне визначення». Крім того, в специфікації та методах контролю слово «препарат» замінено на «лікарський засіб». Зміни стосуються лише МКЯ. Змін з якості не відбувається.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в методиці «Супровідні домішки». Зміни стосуються лише МКЯ. Змін з якості не відбувається.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UA/7784/01/01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СТІВАР®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плівковою оболонкою, по 40 мг; по 28 таблеток у флаконі; по 3 флакони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Виробництво за повним циклом (виробництво in-bulk, первинна упаковка, вторинна упаковка, контроль якості, випуск серії):</w:t>
            </w:r>
            <w:r w:rsidRPr="008A6A29">
              <w:rPr>
                <w:rFonts w:ascii="Arial" w:hAnsi="Arial" w:cs="Arial"/>
                <w:sz w:val="16"/>
                <w:szCs w:val="16"/>
                <w:lang w:val="uk-UA" w:eastAsia="uk-UA"/>
              </w:rPr>
              <w:br/>
              <w:t>Байєр АГ, Німеччина; Альтернативний виробник (первинна упаковка, вторинна упаковка): Оріон Корпорейшн, Оріон Фарма, Фінляндія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en-US" w:eastAsia="uk-UA"/>
              </w:rPr>
            </w:pPr>
            <w:r w:rsidRPr="008A6A29">
              <w:rPr>
                <w:rFonts w:ascii="Arial" w:hAnsi="Arial" w:cs="Arial"/>
                <w:sz w:val="16"/>
                <w:szCs w:val="16"/>
                <w:lang w:val="uk-UA" w:eastAsia="uk-UA"/>
              </w:rPr>
              <w:t>Німеччина</w:t>
            </w:r>
            <w:r w:rsidRPr="008A6A29">
              <w:rPr>
                <w:rFonts w:ascii="Arial" w:hAnsi="Arial" w:cs="Arial"/>
                <w:sz w:val="16"/>
                <w:szCs w:val="16"/>
                <w:lang w:val="en-US" w:eastAsia="uk-UA"/>
              </w:rPr>
              <w:t>/</w:t>
            </w:r>
            <w:r w:rsidRPr="008A6A29">
              <w:rPr>
                <w:rFonts w:ascii="Arial" w:hAnsi="Arial" w:cs="Arial"/>
                <w:sz w:val="16"/>
                <w:szCs w:val="16"/>
                <w:lang w:val="uk-UA" w:eastAsia="uk-UA"/>
              </w:rPr>
              <w:t xml:space="preserve"> Фінляндія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та термінів подання регулярно оновлюваного звіту з безпеки </w:t>
            </w:r>
            <w:r w:rsidRPr="008A6A29">
              <w:rPr>
                <w:rFonts w:ascii="Arial" w:hAnsi="Arial" w:cs="Arial"/>
                <w:sz w:val="16"/>
                <w:szCs w:val="16"/>
                <w:lang w:val="uk-UA" w:eastAsia="uk-UA"/>
              </w:rPr>
              <w:br/>
              <w:t>Діюча редакція: Частота подання регулярно оновлюваного звіту з безпеки 1 рік Кінцева дата для включення даних до РОЗБ - 26.09.2018 р. Дата подання - 05.12.2018 р. Пропонована редакція: Частота подання регулярно оновлюваного звіту з безпеки 3 роки Кінцева дата для включення даних до РОЗБ - 26.09.2026 р. Дата подання - 25.12.2026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UA/13395/01/01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СУЛЬФОКАМФОКАЇН-ДАРНИЦЯ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розчин для ін'єкцій, 100 мг/мл, по 2 мл в ампулі; по 5 ампул у контурній чарунковій упаковці; по 2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Внесення змін до розділів 3.2.S.4.1 та 3.2.S.4.2 діючої речовини Новокаїну основа, а саме показник «Важкі метали» вилучено на підставі наданої виробником оцінки ризику відповідно до вимог ICH Q3D Guideline for Elemental Impurities. Показник «Аномальна токсичність» вилучено у зв’язку з втратою чинності та вилученням з EP.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змін до розділів 3.2.S.4.1. Специфікація та 3.2.S.4.2. Аналітичні методики для вхідного контролю на діючу речовину DL-Сульфокамфорна кислота, а саме показник «Розчинність» перенесено до розділу про загальні властивості, оскільки він має рекомендаційний характер відповідно до вимог ДФУ 1.4 «Монографії» та ЄФ 1.5.1.7 «Characters».</w:t>
            </w:r>
            <w:r w:rsidRPr="008A6A29">
              <w:rPr>
                <w:rFonts w:ascii="Arial" w:hAnsi="Arial" w:cs="Arial"/>
                <w:sz w:val="16"/>
                <w:szCs w:val="16"/>
                <w:lang w:val="uk-UA" w:eastAsia="uk-UA"/>
              </w:rPr>
              <w:br/>
              <w:t xml:space="preserve">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Внесення змін до розділів 3.2.S.4.1. Специфікація та 3.2.S.4.2. Аналітичні методики для вхідного контролю на діючу речовину DL-Сульфокамфорна кислота, а саме показник «Важкі метали» вилучено на підставі наданої виробником оцінки ризику відповідно до вимог ICH Q3D Guideline for Elemental Impurities. </w:t>
            </w:r>
            <w:r w:rsidRPr="008A6A29">
              <w:rPr>
                <w:rFonts w:ascii="Arial" w:hAnsi="Arial" w:cs="Arial"/>
                <w:sz w:val="16"/>
                <w:szCs w:val="16"/>
                <w:lang w:val="uk-UA" w:eastAsia="uk-UA"/>
              </w:rPr>
              <w:br/>
              <w:t xml:space="preserve">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8A6A29">
              <w:rPr>
                <w:rFonts w:ascii="Arial" w:hAnsi="Arial" w:cs="Arial"/>
                <w:sz w:val="16"/>
                <w:szCs w:val="16"/>
                <w:lang w:val="uk-UA" w:eastAsia="uk-UA"/>
              </w:rPr>
              <w:br/>
              <w:t>Внесення змін до розділів 3.2.S.4.1. Специфікація та 3.2.S.4.2. Аналітичні методики для вхідного контролю на діючу речовину Новокаїну основа, а саме показник «Розчинність» перенесено до розділу про загальні властивості, оскільки він має рекомендаційний характер відповідно до вимог ДФУ 1.4 «Монографії» та ЄФ 1.5.1.7 «Characters» та за показником «Мікробіологічна чистота» - внесено посилання на діюче видання ЄФ, без зміни нормування та методики контролю якості.</w:t>
            </w:r>
            <w:r w:rsidRPr="008A6A29">
              <w:rPr>
                <w:rFonts w:ascii="Arial" w:hAnsi="Arial" w:cs="Arial"/>
                <w:sz w:val="16"/>
                <w:szCs w:val="16"/>
                <w:lang w:val="uk-UA" w:eastAsia="uk-UA"/>
              </w:rPr>
              <w:br/>
              <w:t xml:space="preserve">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8A6A29">
              <w:rPr>
                <w:rFonts w:ascii="Arial" w:hAnsi="Arial" w:cs="Arial"/>
                <w:sz w:val="16"/>
                <w:szCs w:val="16"/>
                <w:lang w:val="uk-UA" w:eastAsia="uk-UA"/>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8A6A29">
              <w:rPr>
                <w:rFonts w:ascii="Arial" w:hAnsi="Arial" w:cs="Arial"/>
                <w:sz w:val="16"/>
                <w:szCs w:val="16"/>
                <w:lang w:val="uk-UA" w:eastAsia="uk-UA"/>
              </w:rPr>
              <w:br/>
              <w:t>Внесення незначних змін до розділу 3.2.S.4.2 Аналітичні методики для вхідного контролю на діючу речовину Новокаїну основа за показником «Залишкові розчинники» - внесено уточнення з приводу хроматографування розчинів, а саме: додано хроматографування холостого розчину, за результатами валідації внесені терміни придатності розчинів та внесено редакційні правки. Зміни І типу - Зміни з якості. АФІ. Виробництво. Зміни в процесі виробництва АФІ (інші зміни) Внесення незначних змін у процес виробництва АФІ DL-Сульфокамфорна кислота, а саме оптимізація параметрів технологічного процесу (зміна порядку дозування, перенесення фільтрації, виключення віджимання та промивання на стадії 1, а також, вилучення стадії 2). Якість АФІ залишається незмінною.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UA/7392/01/01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СУПЕРВІТ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жувальні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A6A29">
              <w:rPr>
                <w:rFonts w:ascii="Arial" w:hAnsi="Arial" w:cs="Arial"/>
                <w:sz w:val="16"/>
                <w:szCs w:val="16"/>
                <w:lang w:val="uk-UA" w:eastAsia="uk-UA"/>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UA/5698/01/01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ТАМІСТЕР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капсули тверді; по 30 або по 90 капсул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Виробництво проміжного продукту, готового лікарського засобу, пакування, контроль якості, випуск серії: ЛАБОРАТОРІОС ЛЕОН ФАРМА С.А., Іспанія; Виробництво проміжного продукту: Зентіва С.А., Румунія; Альтернативне вторинне пакування:</w:t>
            </w:r>
            <w:r w:rsidRPr="008A6A29">
              <w:rPr>
                <w:rFonts w:ascii="Arial" w:hAnsi="Arial" w:cs="Arial"/>
                <w:sz w:val="16"/>
                <w:szCs w:val="16"/>
                <w:lang w:val="uk-UA" w:eastAsia="uk-UA"/>
              </w:rPr>
              <w:br/>
              <w:t>АТДІС ФАРМА, С.Л., Іспанiя; Альтернативне вторинне пакування: МАНАНТІАЛ ІНТЕГРА С.Л.Ю., Іспанiя; Альтернативне первинне та вторинне пакування: ЛАБОРАТОРІОС ЛІКОНСА С.А., Іспанія; Виробництво проміжного продукту: ЛАБОРАТОРІОС ЛІКОНСА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Іспанія/ Румунія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2016-126 - Rev 00 (затверджено: R0-CEP 2016-126 - Rev 02) для АФІ дутастериду від затвердженого виробника Hetero Labs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UA/18497/01/01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ТАНТУМ ВЕРДЕ®</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розчин для ротової порожнини, 1,5 мг/мл; по 120 мл у флаконі з мірним стаканчиком;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Азіенде Кіміке Ріуніте Анжеліні Франческо - А.К.Р.А.Ф.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Азіенде Кіміке Ріуніте Анжеліні Франческо А.К.Р.А.Ф.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Італiя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2021-203 - Rev 01 (затверджено: R0-CEP 2021-203 - Rev 00) для діючої речовини Benzydamine hydrochloride від вже затвердженого виробника AZIENDE CHIMICHE RIUNITE ANGELINI FRANCESCO - A.C.R.A.F. S.P.A.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із специфікації для діючої речовини Benzydamine hydrochloride показника «Benzene ≤ 2.0 ppm» (Gas-chromatographic determination).</w:t>
            </w:r>
            <w:r w:rsidRPr="008A6A29">
              <w:rPr>
                <w:rFonts w:ascii="Arial" w:hAnsi="Arial" w:cs="Arial"/>
                <w:sz w:val="16"/>
                <w:szCs w:val="16"/>
                <w:lang w:val="uk-UA" w:eastAsia="uk-UA"/>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із специфікації для діючої речовини Benzydamine hydrochloride показника Particle size (Sieving); 98% through 30 mesh.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із специфікації для діючої речовини Benzydamine hydrochloride показника «Char. Of water solution» (Visual and olfactory determination).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із специфікації для діючої речовини Benzydamine hydrochloride показника Colour of solution (Visual evaluation): Not more colour than of the matching fluid.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із специфікації для діючої речовини Benzydamine hydrochloride показника pH of 10% solution (Potentiometric determination): 4.00-5.50.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із специфікації для діючої речовини Benzydamine hydrochloride показника Primary amines (Colorimetric method): ≤0.01% as Anthranilic acid.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із специфікації для діючої речовини Benzydamine hydrochloride показника A (1%, 1 cm 306 nm) (Spectrophotometric determination): 155-165.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із специфікації для діючої речовини Benzydamine hydrochloride показника Melting Point (Automatic determination): 158.5-160.0°C.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із специфікації для діючої речовини Benzydamine hydrochloride показника Ionic Chloride (Automatic electrometric titration): 9.95-10.55%.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із специфікації для діючої речовини Benzydamine hydrochloride показника Sulphates as Na2SO4 (Limit test): ≤0.05%.т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із специфікації для діючої речовини Benzydamine hydrochloride показника Readily Carbonizable Substances (Visual evaluation): Yellow solution which does not turn brown by 5 minutes.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UA/3920/01/01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ТАНТУМ РОЗА®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розчин вагінальний 0,1%; по 140 мл у флаконі оснащеному канюлею з кришечкою для закриття; по 5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Азіенде Кіміке Ріуніте Анжеліні Франческо А.К.Р.А.Ф.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Азіенде Кіміке Ріуніте Анжеліні Франческо А.К.Р.А.Ф.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Італія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2021-203 - Rev 01 (затверджено: R0-CEP 2021-203 - Rev 00) для діючої речовини Benzydamine hydrochloride від вже затвердженого виробника AZIENDE CHIMICHE RIUNITE ANGELINI FRANCESCO - A.C.R.A.F. S.P.A.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із специфікації для діючої речовини Benzydamine hydrochloride показника «Benzene ≤ 2.0 ppm» (Gas-chromatographic determination).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із специфікації для діючої речовини Benzydamine hydrochloride показника Particle size (Sieving); 98% through 30 mesh.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із специфікації для діючої речовини Benzydamine hydrochloride показника Colour of solution (Visual evaluation): Not more colour than of the matching fluid.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із специфікації для діючої речовини Benzydamine hydrochloride показника «Char. Of water solution» (Visual and olfactory determination).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із специфікації для діючої речовини Benzydamine hydrochloride показника pH of 10% solution (Potentiometric determination): 4.00-5.50.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із специфікації для діючої речовини Benzydamine hydrochloride показника Primary amines (Colorimetric method): ≤0.01% as Anthranilic acid.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із специфікації для діючої речовини Benzydamine hydrochloride показника A (1%, 1 cm 306 nm) (Spectrophotometric determination): 155-165.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із специфікації для діючої речовини Benzydamine hydrochloride показника Melting Point (Automatic determination): 158.5-160.0°C.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із специфікації для діючої речовини Benzydamine hydrochloride показника Ionic Chloride (Automatic electrometric titration): 9.95-10.55%.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із специфікації для діючої речовини Benzydamine hydrochloride показника Sulphates as Na2SO4 (Limit test): ≤0.05%.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із специфікації для діючої речовини Benzydamine hydrochloride показника Readily Carbonizable Substances (Visual evaluation): Yellow solution which does not turn brown by 5 minutes.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UA/4012/02/01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ТАНТУМ РОЗА®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гранули для вагінального розчину по 500 мг; по 10 саше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Азіенде Кіміке Ріуніте Анжеліні Франческо - А.К.Р.А.Ф.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Азіенде Кіміке Ріуніте Анжеліні Франческо А.К.Р.А.Ф.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Італiя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w:t>
            </w:r>
            <w:r w:rsidRPr="008A6A29">
              <w:rPr>
                <w:rFonts w:ascii="Arial" w:hAnsi="Arial" w:cs="Arial"/>
                <w:sz w:val="16"/>
                <w:szCs w:val="16"/>
                <w:lang w:val="uk-UA" w:eastAsia="uk-UA"/>
              </w:rPr>
              <w:br/>
              <w:t>Подання оновленого сертифіката відповідності Європейській фармакопеї № CEP 2021-203 - Rev 01 (затверджено: R0-CEP 2021-203 - Rev 00) для діючої речовини Benzydamine hydrochloride від вже затвердженого виробника AZIENDE CHIMICHE RIUNITE ANGELINI FRANCESCO - A.C.R.A.F. S.P.A.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із специфікації для діючої речовини Benzydamine hydrochloride показника Particle size (Sieving); 98% through 30 mesh.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із специфікації для діючої речовини Benzydamine hydrochloride показника «Benzene ≤ 2.0 ppm» ((Gas-chromatographic determination).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із специфікації для діючої речовини Benzydamine hydrochloride показника Char. of water solution (Visual and olfactory determination).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із специфікації для діючої речовини Benzydamine hydrochloride показника Colour of solution (Visual evaluation).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із специфікації для діючої речовини Benzydamine hydrochloride показника pH of 10% solution (Potentiometric determination): 4.00-5.50.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із специфікації для діючої речовини Benzydamine hydrochloride показника Primary amines (Colorimetric method): ≤0.01% as Anthranilic acid.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із специфікації для діючої речовини Benzydamine hydrochloride незначного показника A (1%, 1 cm 306 nm) (Spectrophotometric determination): 155-165.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із специфікації для діючої речовини Benzydamine hydrochloride показника Melting Point (Automatic determination): 158.5-160.0°C.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із специфікації для діючої речовини Benzydamine hydrochloride показника Ionic Chloride (Automatic electrometric titration): 9.95-10.55%.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із специфікації для діючої речовини Benzydamine hydrochloride показника Sulphates as Na2SO4 (Limit test): ≤0.05%.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із специфікації для діючої речовини Benzydamine hydrochloride показника Readily Carbonizable Substances (Visual evaluation): Yellow solution which does not turn brown by 5 minutes.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UA/4012/01/01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ТАСИГНА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капсули тверді по 150 мг; по 4 капсули у блістері; по 7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Новартіс Фарма АГ</w:t>
            </w:r>
            <w:r w:rsidRPr="008A6A29">
              <w:rPr>
                <w:rFonts w:ascii="Arial"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виробництво за повним циклом:</w:t>
            </w:r>
            <w:r w:rsidRPr="008A6A29">
              <w:rPr>
                <w:rFonts w:ascii="Arial" w:hAnsi="Arial" w:cs="Arial"/>
                <w:sz w:val="16"/>
                <w:szCs w:val="16"/>
                <w:lang w:val="uk-UA" w:eastAsia="uk-UA"/>
              </w:rPr>
              <w:br/>
              <w:t>Новартіс Фарма Штейн АГ, Швейцарія;</w:t>
            </w:r>
            <w:r w:rsidRPr="008A6A29">
              <w:rPr>
                <w:rFonts w:ascii="Arial" w:hAnsi="Arial" w:cs="Arial"/>
                <w:sz w:val="16"/>
                <w:szCs w:val="16"/>
                <w:lang w:val="uk-UA" w:eastAsia="uk-UA"/>
              </w:rPr>
              <w:br/>
              <w:t>первинне та вторинне пакування, випуск серії:</w:t>
            </w:r>
            <w:r w:rsidRPr="008A6A29">
              <w:rPr>
                <w:rFonts w:ascii="Arial" w:hAnsi="Arial" w:cs="Arial"/>
                <w:sz w:val="16"/>
                <w:szCs w:val="16"/>
                <w:lang w:val="uk-UA" w:eastAsia="uk-UA"/>
              </w:rPr>
              <w:br/>
              <w:t>Лек Фармасьютикалс д.д., виробнича дільниця Лендава, Словенія</w:t>
            </w:r>
            <w:r w:rsidRPr="008A6A29">
              <w:rPr>
                <w:rFonts w:ascii="Arial" w:hAnsi="Arial" w:cs="Arial"/>
                <w:sz w:val="16"/>
                <w:szCs w:val="16"/>
                <w:lang w:val="uk-UA" w:eastAsia="uk-UA"/>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eastAsia="uk-UA"/>
              </w:rPr>
            </w:pPr>
            <w:r w:rsidRPr="008A6A29">
              <w:rPr>
                <w:rFonts w:ascii="Arial" w:hAnsi="Arial" w:cs="Arial"/>
                <w:sz w:val="16"/>
                <w:szCs w:val="16"/>
                <w:lang w:val="uk-UA" w:eastAsia="uk-UA"/>
              </w:rPr>
              <w:t>Швейцарія</w:t>
            </w:r>
            <w:r w:rsidRPr="008A6A29">
              <w:rPr>
                <w:rFonts w:ascii="Arial" w:hAnsi="Arial" w:cs="Arial"/>
                <w:sz w:val="16"/>
                <w:szCs w:val="16"/>
                <w:lang w:eastAsia="uk-UA"/>
              </w:rPr>
              <w:t>/</w:t>
            </w:r>
            <w:r w:rsidRPr="008A6A29">
              <w:rPr>
                <w:rFonts w:ascii="Arial" w:hAnsi="Arial" w:cs="Arial"/>
                <w:sz w:val="16"/>
                <w:szCs w:val="16"/>
                <w:lang w:val="uk-UA" w:eastAsia="uk-UA"/>
              </w:rPr>
              <w:t xml:space="preserve"> Словенія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готового лікарського засобу.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UA/8979/01/02</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ТАСИГНА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капсули тверді по 200 мг; по 14 капсул у блістері; по 2 блістери у коробці з картону; по 4 капсули у блістері; по 7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Новартіс Фарма АГ</w:t>
            </w:r>
            <w:r w:rsidRPr="008A6A29">
              <w:rPr>
                <w:rFonts w:ascii="Arial"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виробництво за повним циклом:</w:t>
            </w:r>
            <w:r w:rsidRPr="008A6A29">
              <w:rPr>
                <w:rFonts w:ascii="Arial" w:hAnsi="Arial" w:cs="Arial"/>
                <w:sz w:val="16"/>
                <w:szCs w:val="16"/>
                <w:lang w:val="uk-UA" w:eastAsia="uk-UA"/>
              </w:rPr>
              <w:br/>
              <w:t>Новартіс Фарма Штейн АГ, Швейцарія</w:t>
            </w:r>
            <w:r w:rsidRPr="008A6A29">
              <w:rPr>
                <w:rFonts w:ascii="Arial" w:hAnsi="Arial" w:cs="Arial"/>
                <w:sz w:val="16"/>
                <w:szCs w:val="16"/>
                <w:lang w:eastAsia="uk-UA"/>
              </w:rPr>
              <w:t>;</w:t>
            </w:r>
            <w:r w:rsidRPr="008A6A29">
              <w:rPr>
                <w:rFonts w:ascii="Arial" w:hAnsi="Arial" w:cs="Arial"/>
                <w:sz w:val="16"/>
                <w:szCs w:val="16"/>
                <w:lang w:val="uk-UA" w:eastAsia="uk-UA"/>
              </w:rPr>
              <w:br/>
            </w:r>
            <w:r w:rsidRPr="008A6A29">
              <w:rPr>
                <w:rFonts w:ascii="Arial" w:hAnsi="Arial" w:cs="Arial"/>
                <w:sz w:val="16"/>
                <w:szCs w:val="16"/>
                <w:lang w:val="uk-UA" w:eastAsia="uk-UA"/>
              </w:rPr>
              <w:br/>
              <w:t>первинне та вторинне пакування, випуск серії:</w:t>
            </w:r>
            <w:r w:rsidRPr="008A6A29">
              <w:rPr>
                <w:rFonts w:ascii="Arial" w:hAnsi="Arial" w:cs="Arial"/>
                <w:sz w:val="16"/>
                <w:szCs w:val="16"/>
                <w:lang w:val="uk-UA" w:eastAsia="uk-UA"/>
              </w:rPr>
              <w:br/>
              <w:t>Лек Фармасьютикалс д.д., виробнича дільниця Лендава, Словенія</w:t>
            </w:r>
            <w:r w:rsidRPr="008A6A29">
              <w:rPr>
                <w:rFonts w:ascii="Arial" w:hAnsi="Arial" w:cs="Arial"/>
                <w:sz w:val="16"/>
                <w:szCs w:val="16"/>
                <w:lang w:val="uk-UA" w:eastAsia="uk-UA"/>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eastAsia="uk-UA"/>
              </w:rPr>
            </w:pPr>
            <w:r w:rsidRPr="008A6A29">
              <w:rPr>
                <w:rFonts w:ascii="Arial" w:hAnsi="Arial" w:cs="Arial"/>
                <w:sz w:val="16"/>
                <w:szCs w:val="16"/>
                <w:lang w:val="uk-UA" w:eastAsia="uk-UA"/>
              </w:rPr>
              <w:t>Швейцарія</w:t>
            </w:r>
            <w:r w:rsidRPr="008A6A29">
              <w:rPr>
                <w:rFonts w:ascii="Arial" w:hAnsi="Arial" w:cs="Arial"/>
                <w:sz w:val="16"/>
                <w:szCs w:val="16"/>
                <w:lang w:eastAsia="uk-UA"/>
              </w:rPr>
              <w:t>/</w:t>
            </w:r>
            <w:r w:rsidRPr="008A6A29">
              <w:rPr>
                <w:rFonts w:ascii="Arial" w:hAnsi="Arial" w:cs="Arial"/>
                <w:sz w:val="16"/>
                <w:szCs w:val="16"/>
                <w:lang w:val="uk-UA" w:eastAsia="uk-UA"/>
              </w:rPr>
              <w:t xml:space="preserve"> Словенія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готового лікарського засобу.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UA/8979/01/01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ТЕВАГРАСТИМ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розчин для ін'єкцій або інфузій по 30 млн МО/0,5 мл; по 0,5 мл (30 млн МО) в скляному шприці одноразового використання з перманентно приєднаною голкою та захисним ковпачком, з або без пристрою для безпечного введення та запобігання поранень голкою чи повторного використання; по 1 шприцу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Виробництво за повним циклом: Тева Фармацевтікал Індастріз Лтд., Ізраїль; Контроль якості: ЗАТ Тева Балтікс, Литва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en-US" w:eastAsia="uk-UA"/>
              </w:rPr>
            </w:pPr>
            <w:r w:rsidRPr="008A6A29">
              <w:rPr>
                <w:rFonts w:ascii="Arial" w:hAnsi="Arial" w:cs="Arial"/>
                <w:sz w:val="16"/>
                <w:szCs w:val="16"/>
                <w:lang w:val="uk-UA" w:eastAsia="uk-UA"/>
              </w:rPr>
              <w:t>Ізраїль</w:t>
            </w:r>
            <w:r w:rsidRPr="008A6A29">
              <w:rPr>
                <w:rFonts w:ascii="Arial" w:hAnsi="Arial" w:cs="Arial"/>
                <w:sz w:val="16"/>
                <w:szCs w:val="16"/>
                <w:lang w:val="en-US" w:eastAsia="uk-UA"/>
              </w:rPr>
              <w:t>/</w:t>
            </w:r>
            <w:r w:rsidRPr="008A6A29">
              <w:rPr>
                <w:rFonts w:ascii="Arial" w:hAnsi="Arial" w:cs="Arial"/>
                <w:sz w:val="16"/>
                <w:szCs w:val="16"/>
                <w:lang w:val="uk-UA" w:eastAsia="uk-UA"/>
              </w:rPr>
              <w:t xml:space="preserve"> Литва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до розділів "Особливості застосування" та "Побічні реакції" згідно з інформацією щодо медичного застосування референтного лікарського засобу NEUPOGEN. - Введення змін протягом 6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UA/15237/01/01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ТЕВАГРАСТИМ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розчин для ін'єкцій або інфузій по 48 млн МО/0,8 мл; по 0,8 мл (48 млн МО) в скляному шприці одноразового використання з перманентно приєднаною голкою та захисним ковпачком, з або без пристрою для безпечного введення та запобігання поранень голкою чи повторного використання; по 1 шприцу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Виробництво за повним циклом: Тева Фармацевтікал Індастріз Лтд., Ізраїль; Контроль якості: ЗАТ Тева Балтікс, Литва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en-US" w:eastAsia="uk-UA"/>
              </w:rPr>
            </w:pPr>
            <w:r w:rsidRPr="008A6A29">
              <w:rPr>
                <w:rFonts w:ascii="Arial" w:hAnsi="Arial" w:cs="Arial"/>
                <w:sz w:val="16"/>
                <w:szCs w:val="16"/>
                <w:lang w:val="uk-UA" w:eastAsia="uk-UA"/>
              </w:rPr>
              <w:t>Ізраїль</w:t>
            </w:r>
            <w:r w:rsidRPr="008A6A29">
              <w:rPr>
                <w:rFonts w:ascii="Arial" w:hAnsi="Arial" w:cs="Arial"/>
                <w:sz w:val="16"/>
                <w:szCs w:val="16"/>
                <w:lang w:val="en-US" w:eastAsia="uk-UA"/>
              </w:rPr>
              <w:t>/</w:t>
            </w:r>
            <w:r w:rsidRPr="008A6A29">
              <w:rPr>
                <w:rFonts w:ascii="Arial" w:hAnsi="Arial" w:cs="Arial"/>
                <w:sz w:val="16"/>
                <w:szCs w:val="16"/>
                <w:lang w:val="uk-UA" w:eastAsia="uk-UA"/>
              </w:rPr>
              <w:t xml:space="preserve"> Литва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до розділів "Особливості застосування" та "Побічні реакції" згідно з інформацією щодо медичного застосування референтного лікарського засобу NEUPOGEN. - Введення змін протягом 6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UA/15237/01/02</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ТЕЛМІСАРТАН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ТОВ "ГЛЕДФАРМ ЛТД"</w:t>
            </w:r>
            <w:r w:rsidRPr="008A6A29">
              <w:rPr>
                <w:rFonts w:ascii="Arial"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ГЛОХЕМ ІНДАСТРІЗ ЛІМІТЕД</w:t>
            </w:r>
            <w:r w:rsidRPr="008A6A29">
              <w:rPr>
                <w:rFonts w:ascii="Arial" w:hAnsi="Arial" w:cs="Arial"/>
                <w:sz w:val="16"/>
                <w:szCs w:val="16"/>
                <w:lang w:val="uk-UA" w:eastAsia="uk-UA"/>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Iндiя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Зміна заявника ЛЗ (МІБП) (власника реєстраційного посвідчення) (згідно наказу МОЗ від 23.07.2015 № 460)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UA/12083/01/01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ТЕРАФЛЮ</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порошок для орального розчину зі смаком лісових ягід; 1 пакет з порошком; 10 пакетів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Халеон КХ САРЛ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Халеон ЮС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США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A6A29">
              <w:rPr>
                <w:rFonts w:ascii="Arial" w:hAnsi="Arial" w:cs="Arial"/>
                <w:sz w:val="16"/>
                <w:szCs w:val="16"/>
                <w:lang w:val="uk-UA" w:eastAsia="uk-UA"/>
              </w:rPr>
              <w:br/>
              <w:t>Діюча редакція: John Poustie. - Пропонована редакція: Sarah Weetch. - Зміна контактних даних уповноваженої особи заявника, відповідальної за фармаконагляд. - Зміна контактної особи заявника, відповідальної за фармаконагляд в Україні.</w:t>
            </w:r>
            <w:r w:rsidRPr="008A6A29">
              <w:rPr>
                <w:rFonts w:ascii="Arial" w:hAnsi="Arial" w:cs="Arial"/>
                <w:sz w:val="16"/>
                <w:szCs w:val="16"/>
                <w:lang w:val="uk-UA" w:eastAsia="uk-UA"/>
              </w:rPr>
              <w:br/>
              <w:t>Діюча редакція: Кириліва Галина Георгіївна / Galyna Kyryliva. - Пропонована редакція: Горілик Артем Володимирович / Artem Horilyk. -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UA/5436/01/01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ТЕРАФЛЮ ВІД ГРИПУ ТА ЗАСТУДИ ЗІ СМАКОМ ЛИМОНА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порошок для орального розчину; 1 пакет з порошком; 10 пакетів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Халеон КХ САРЛ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ДЕЛЬФАРМ ОРЛЕАН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Францiя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A6A29">
              <w:rPr>
                <w:rFonts w:ascii="Arial" w:hAnsi="Arial" w:cs="Arial"/>
                <w:sz w:val="16"/>
                <w:szCs w:val="16"/>
                <w:lang w:val="uk-UA" w:eastAsia="uk-UA"/>
              </w:rPr>
              <w:br/>
              <w:t xml:space="preserve">Діюча редакція: John Poustie. Пропонована редакція: Sarah Weetch.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w:t>
            </w:r>
            <w:r w:rsidRPr="008A6A29">
              <w:rPr>
                <w:rFonts w:ascii="Arial" w:hAnsi="Arial" w:cs="Arial"/>
                <w:sz w:val="16"/>
                <w:szCs w:val="16"/>
                <w:lang w:val="uk-UA" w:eastAsia="uk-UA"/>
              </w:rPr>
              <w:br/>
              <w:t>Діюча редакція: Кириліва Галина Георгіївна / Galyna Kyryliva. Пропонована редакція: Горілик Артем Володимирович / Artem Horilyk.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UA/5529/01/01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ТЕРУС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розчин для ін’єкцій, 10 МО/мл; по 1 мл в ампулі; по 10 ампул у пластиковій контурній чарунковій упаковці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ДЖІВДХАРА ФАРМА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СТЕРИЛ-ДЖЕН ЛАЙФ САЙЄНСИЗ (П)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щодо безпеки/ефективності та фармаконагляду (інші зміни) Зміни внесено в п. «ІНШЕ» тексту маркування вторинної та первинної упаковок лікарського засобу, а саме: видалено інформацію про логотип представника заявника в Україні.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UA/17534/01/01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ТОПІЛЕПСИН 25</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плівковою оболонкою, по 25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уточнення написання заявника в наказі МОЗ України № 2085 від 13.12.2024 в процесі внесення змін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дослідження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 Застосуваня у період вагітності або годування груддю" (уточнення інформації), "Спосіб застосування та дози" (уточнення інформації) відповідно до інформації з безпеки застосування лікарського засобу та розділу "Побічні реакції" щодо звітування про побічні реакції. Введення змін протягом 6-ти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2.6. Зміни внесено до частин: І «Загальна інформація» ; V «Заходи з мінімізації ризиків»; VI «Резюме плану управління ризиками»; VII «Додатки» у зв’язку з оновленням інформації з безпеки діючої речовини топірамат відповідно до актуальної інформації та впровадженням додаткових заходів з мінімізації ризиків. В межах зміни надано оновлений план управління ризиками, версія 2.6. Резюме плану управління ризиками додається). Редакція в наказі - Товариство з обмеженою відповідальністю "Фармацевтична компанія "Здоров'я", Україна. Вірна редакція - ТОВАРИСТВО З ОБМЕЖЕНОЮ ВІДПОВІДАЛЬНІСТЮ «КОРПОРАЦІЯ «ЗДОРОВ’Я», Україна, виробник(и) - 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Товариство з обмеженою відповідальністю "Фармекс Груп", Україна (виробник(и) в наказі № 2085 від 13.12.2024 - 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UA/9762/01/02</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ТОПІЛЕПСИН 50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 xml:space="preserve">таблетки, вкриті плівковою оболонкою, по 50 мг, по 10 таблеток у блістері; по 3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уточнення написання заявника в наказі МОЗ України № 2085 від 13.12.2024 в процесі внесення змін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дослідження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 Застосуваня у період вагітності або годування груддю" (уточнення інформації), "Спосіб застосування та дози" (уточнення інформації) відповідно до інформації з безпеки застосування лікарського засобу та розділу "Побічні реакції" щодо звітування про побічні реакції. Введення змін протягом 6-ти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2.6. Зміни внесено до частин: І «Загальна інформація» ; V «Заходи з мінімізації ризиків»; VI «Резюме плану управління ризиками»; VII «Додатки» у зв’язку з оновленням інформації з безпеки діючої речовини топірамат відповідно до актуальної інформації та впровадженням додаткових заходів з мінімізації ризиків. В межах зміни надано оновлений план управління ризиками, версія 2.6. Резюме плану управління ризиками додається). Редакція в наказі - Товариство з обмеженою відповідальністю "Фармацевтична компанія "Здоров'я", Україна. Вірна редакція - ТОВАРИСТВО З ОБМЕЖЕНОЮ ВІДПОВІДАЛЬНІСТЮ «КОРПОРАЦІЯ «ЗДОРОВ’Я», Україна, виробник(и) - 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Товариство з обмеженою відповідальністю "Фармекс Груп", Україна (виробник(и) в наказі № 2085 від 13.12.2024 - 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UA/9762/01/03</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ТРЕСІБА® ФЛЕКСТАЧ®</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розчин для ін'єкцій, 100 ОД/мл; по 3 мл у картриджі, який міститься у багаторазовій одноразовій шприц-ручці; по 1 або 5 шприц-ручок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Виробництво, наповнення в первинну упаковку та контроль балку. Відповідальний за випуск: А/Т Ново Нордіск, Данія; </w:t>
            </w:r>
            <w:r w:rsidRPr="008A6A29">
              <w:rPr>
                <w:rFonts w:ascii="Arial" w:hAnsi="Arial" w:cs="Arial"/>
                <w:sz w:val="16"/>
                <w:szCs w:val="16"/>
                <w:lang w:val="uk-UA" w:eastAsia="uk-UA"/>
              </w:rPr>
              <w:br/>
              <w:t>Комплектування, маркування та вторинне пакування готового продукту. Контроль якості балку готового продукту та кінцевого готового продукту: А/Т Ново Нордіск, Данія; Виробник нерозфасованого продукту, наповнення в первинну упаковку та перевірка якості продукції балку. Контроль якості зразків в процесі виробництва та продукції bulk. Контроль якості готового продукту. Комплектування, маркування та вторинне пакування готового продукту. Відповідальний за випуск серії: Ново Нордіск Продюксьон САС,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Данія/ Франція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МКЯ для лікарського засобу, а саме - викладення тексту державною мовою, згідно сучасних вимог. МКЯ, включаючи розділи «Специфікація» та «Методи контролю» перекладені українською мовою, що узгоджені із специфікацією заявника-виробника, але суть затвердженого тексту не змінюється. Зміни до специфікації заявника-виробника не вносились.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UA/14264/01/01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УЛЬТРАЦЕФ</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 xml:space="preserve">порошок для розчину для ін’єкцій по 1,0 г; по 1 або по 10 флаконів з порошком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ТОВ «ІСТФАРМ» </w:t>
            </w:r>
            <w:r w:rsidRPr="008A6A29">
              <w:rPr>
                <w:rFonts w:ascii="Arial"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НСПС Хебей Хуамінь Фармасьютікал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Китай</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Адміністративні зміни. Зміна назви лікарського засобу. Зміна назви лікарського засобу. Затверджено: ЦЕФТРИАКСОН. Запропоновано: УЛЬТРАЦЕФ</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UA/17062/01/02</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УЛЬТРАЦЕФ</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порошок для розчину для ін'єкцій по 1,0 г in bulk: по 10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ТОВ «ІСТФАРМ» </w:t>
            </w:r>
            <w:r w:rsidRPr="008A6A29">
              <w:rPr>
                <w:rFonts w:ascii="Arial"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НСПС Хебей Хуамінь Фармасьютікал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Китай</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Адміністративні зміни. Зміна назви лікарського засобу. Зміна назви лікарського засобу. Затверджено: ЦЕФТРИАКСОН. Запропоновано: УЛЬТРАЦЕФ</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UA/17063/01/02</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УЛЬТРАЦЕФ</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 xml:space="preserve">порошок для розчину для ін'єкцій по 0,5 г; по 1 або по 10 флаконів з порошком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ТОВ «ІСТФАРМ» </w:t>
            </w:r>
            <w:r w:rsidRPr="008A6A29">
              <w:rPr>
                <w:rFonts w:ascii="Arial"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НСПС Хебей Хуамінь Фармасьютікал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Китай</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Адміністративні зміни. Зміна назви лікарського засобу. Зміна назви лікарського засобу. Затверджено: ЦЕФТРИАКСОН. Запропоновано: УЛЬТРАЦЕФ</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UA/17062/01/01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УЛЬТРАЦЕФ</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порошок для розчину для ін'єкцій по 0,5 г in bulk: по 10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ТОВ «ІСТФАРМ» </w:t>
            </w:r>
            <w:r w:rsidRPr="008A6A29">
              <w:rPr>
                <w:rFonts w:ascii="Arial"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НСПС Хебей Хуамінь Фармасьютікал Компані Лімітед </w:t>
            </w:r>
            <w:r w:rsidRPr="008A6A29">
              <w:rPr>
                <w:rFonts w:ascii="Arial" w:hAnsi="Arial" w:cs="Arial"/>
                <w:sz w:val="16"/>
                <w:szCs w:val="16"/>
                <w:lang w:val="uk-UA" w:eastAsia="uk-UA"/>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Китай</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Адміністративні зміни. Зміна назви лікарського засобу. Зміна назви лікарського засобу. Затверджено: ЦЕФТРИАКСОН. Запропоновано: УЛЬТРАЦЕФ</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UA/17063/01/01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УМКАЛОР®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сироп, по 100 мл або по 200 мл у флаконі з мірним ковпачком;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Др. Вільмар Швабе ГмбХ і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Виробництво продукції in bulk, первинне та вторинне пакування, контроль якості та випуск серій: Др. Вільмар Швабе ГмбХ і Ко. КГ, Німеччина; Первинне та вторинне пакування: В. Шпітцнер Арцнайміттельфабрік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щодо безпеки/ефективності та фармаконагляду (інші зміни) Зміни внесено у п. 17. ІНШЕ тексту маркування вторинної упаковки лікарського засобу щодо вилучення логотипу та інформації про ексклюзивного представника.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UA/6691/02/01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УМКАЛОР®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 xml:space="preserve">таблетки, вкриті плівковою оболонкою, по 20 мг по 15 таблеток у блістері; по 1 або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Др. Вільмар Швабе ГмбХ і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Др. Вільмар Швабе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щодо безпеки/ефективності та фармаконагляду (інші зміни) Зміни внесено у п. 17. ІНШЕ тексту маркування вторинної упаковки лікарського засобу щодо вилучення логотипу та інформації про ексклюзивного представника.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UA/6691/03/01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УРОЛЕСАН®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сироп по 90 мл у банці; по 1 банці у пачці; по 90 мл або по 180 мл у флаконі; по 1 флакону в пачці, або по 5 мл в саше, по 15 або 16 саше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ПАТ "Галичфарм"</w:t>
            </w:r>
            <w:r w:rsidRPr="008A6A29">
              <w:rPr>
                <w:rFonts w:ascii="Arial"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усі стадії виробництва, за винятком первинного пакування в саше:</w:t>
            </w:r>
            <w:r w:rsidRPr="008A6A29">
              <w:rPr>
                <w:rFonts w:ascii="Arial" w:hAnsi="Arial" w:cs="Arial"/>
                <w:sz w:val="16"/>
                <w:szCs w:val="16"/>
                <w:lang w:val="uk-UA" w:eastAsia="uk-UA"/>
              </w:rPr>
              <w:br/>
              <w:t>ПАТ "Галичфарм"</w:t>
            </w:r>
            <w:r w:rsidRPr="008A6A29">
              <w:rPr>
                <w:rFonts w:ascii="Arial" w:hAnsi="Arial" w:cs="Arial"/>
                <w:sz w:val="16"/>
                <w:szCs w:val="16"/>
                <w:lang w:val="uk-UA" w:eastAsia="uk-UA"/>
              </w:rPr>
              <w:br/>
              <w:t>Україна</w:t>
            </w:r>
            <w:r w:rsidRPr="008A6A29">
              <w:rPr>
                <w:rFonts w:ascii="Arial" w:hAnsi="Arial" w:cs="Arial"/>
                <w:sz w:val="16"/>
                <w:szCs w:val="16"/>
                <w:lang w:eastAsia="uk-UA"/>
              </w:rPr>
              <w:t>;</w:t>
            </w:r>
            <w:r w:rsidRPr="008A6A29">
              <w:rPr>
                <w:rFonts w:ascii="Arial" w:hAnsi="Arial" w:cs="Arial"/>
                <w:sz w:val="16"/>
                <w:szCs w:val="16"/>
                <w:lang w:val="uk-UA" w:eastAsia="uk-UA"/>
              </w:rPr>
              <w:br/>
              <w:t>первинне пакування в саше:</w:t>
            </w:r>
            <w:r w:rsidRPr="008A6A29">
              <w:rPr>
                <w:rFonts w:ascii="Arial" w:hAnsi="Arial" w:cs="Arial"/>
                <w:sz w:val="16"/>
                <w:szCs w:val="16"/>
                <w:lang w:val="uk-UA" w:eastAsia="uk-UA"/>
              </w:rPr>
              <w:br/>
              <w:t>ТОВ "Фармацевтична компанія "Здоров'я"</w:t>
            </w:r>
            <w:r w:rsidRPr="008A6A29">
              <w:rPr>
                <w:rFonts w:ascii="Arial" w:hAnsi="Arial" w:cs="Arial"/>
                <w:sz w:val="16"/>
                <w:szCs w:val="16"/>
                <w:lang w:eastAsia="uk-UA"/>
              </w:rPr>
              <w:t>,</w:t>
            </w:r>
            <w:r w:rsidRPr="008A6A29">
              <w:rPr>
                <w:rFonts w:ascii="Arial" w:hAnsi="Arial" w:cs="Arial"/>
                <w:sz w:val="16"/>
                <w:szCs w:val="16"/>
                <w:lang w:val="uk-UA" w:eastAsia="uk-UA"/>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Зміна у короткому описі технологічного процесу виробництва, блок-схеми та опису контролю критичних стадій, у зв'язку із введенням додаткової виробничої дільниці для здійснення пакування у додатковий тип первинної упаковки ГЛЗ. Дана зміна не впливає на якість та ефективність лікарського засобу.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У зв'язку із введенням додаткового типу контейнера первинної упаковки ГЛЗ Уролесан®, сироп, зміни вносяться в специфікацію та методи контролю за показником "Об'єм вмісту упаковки"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Введення додаткового розміру серії у зв'язку із введенням додаткового виду первинної упаковки ГЛЗ. Затверджено - Теоретичний розмір серії ЛЗ Уролесан®, сироп становить не більше 19,999 тис. упак (для дози по 90 мл) і не більше 9,999 тис. упак (для дози по 180 мл). Теоретичний розмір серії ЛЗ Уролесан®, сироп становить не більше 22,2 тис. упак (для дози по 90 мл) і не більше 11,1 тис. упак (для дози по 180 мл). Запропоновано - Теоретичний розмір серії ЛЗ Уролесан®, сироп становить не більше 19,999 тис. упак (для дози по 90 мл) і не більше 9,999 тис. упак (для дози по 180 мл). Теоретичний розмір серії ЛЗ Уролесан®, сироп становить не більше 22,2 тис. упак (для дози по 90 мл) і не більше 11,1 тис. упак (для дози по 180 мл). Теоретичний розмір серії ЛЗ Уролесан®, сироп становить не більше 23,999 тис. упак по 5 мл у саше № 15 або 22,499 тис. упак по 5 мл у саше № 16. Теоретичний розмір серії ЛЗ Уролесан®, сироп становить не більше 26,666 тис. упак по 5 мл у саше № 15 або 25,000 тис. упак по 5 мл у саше № 16.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Додавання нового типу контейнера первинної упаковки, а саме: по 5 мл в саше. Зміни внесено в інструкцію для медичного застосування лікарського засобу до розділу "Упаковка" у зв`язку з додаванням нового типу контейнера (саше) та як наслідок затвердження тексту маркування для відповідної упаковки (саше). Введення змін протягом 6-ти місяців після затвердження.</w:t>
            </w:r>
            <w:r w:rsidRPr="008A6A29">
              <w:rPr>
                <w:rFonts w:ascii="Arial" w:hAnsi="Arial" w:cs="Arial"/>
                <w:sz w:val="16"/>
                <w:szCs w:val="16"/>
                <w:lang w:val="uk-UA" w:eastAsia="uk-UA"/>
              </w:rPr>
              <w:tab/>
              <w:t>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виробничої дільниці для здійснення первинного пакування у саше ТОВ «Фармацевтична компанія «Здоров’я», Україна.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Введення додаткового розміру упаковки- «По 5 мл у саше. По 15 або 16 саше разом з інструкцією для медичного застосування в пачці». Зміни внесено в інструкцію для медичного застосування лікарського засобу до розділу "Упаковка" у зв`язку з додаванням додаткового розміру упаковки (5 мл) та як наслідок - затвердження тексту маркування відповідного розміру упаковки (5мл). Введення змін протягом 6-ти місяців після затвердження.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"Спосіб застосування та дози" – внаслідок додавання нової упаковки (саше), внесено редакційні правки до розділів "Склад" (уніфіковано), "Фармакологічні властивості", "Протипоказання", "Особливості застосування", "Застосування у період вагітності або годування груддю", "Спосіб застосування та дози", "Діти", "Побічні реакції", а також розділ "Побічні реакції" доповнено інформацією щодо звітування про побічні реакції. Оновлено текст маркування первинної упаковки лікарського засобу в п. 1 "Назва лікарського засобу", п. 6 "Інше" та вторинної упаковки - в п. 1 "Назва лікарського засобу" та п. 15 "Для лікарських засобів, які призначені для самостійного лікування - інформація щодо застосування". Введення змін протягом 6-ти місяців після затвердження. Зміни І типу - Зміни щодо безпеки/ефективності та фармаконагляду (інші зміни) Внесення змін до розділу МКЯ "Маркування" Затверджено: Маркування. Запропоновано: Для готового ЛЗ: Маркування. Згідно із затвердженим текстом маркування. Для лікарського засобу у формі in bulk: Згідно затвердженого тексту маркування, що додається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 xml:space="preserve">UA/2727/01/01 </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УРОЛЕСАН®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сироп in bulk: по 90 мл у банці; по 48 банок у коробах картонних; in bulk: по 180 мл у флаконі; по 30 флаконів у коробах картонних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ПАТ "Галичфарм"</w:t>
            </w:r>
            <w:r w:rsidRPr="008A6A29">
              <w:rPr>
                <w:rFonts w:ascii="Arial"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ПАТ "Галичфарм"</w:t>
            </w:r>
            <w:r w:rsidRPr="008A6A29">
              <w:rPr>
                <w:rFonts w:ascii="Arial" w:hAnsi="Arial" w:cs="Arial"/>
                <w:sz w:val="16"/>
                <w:szCs w:val="16"/>
                <w:lang w:val="uk-UA" w:eastAsia="uk-UA"/>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Зміна у короткому описі технологічного процесу виробництва, блок-схеми та опису контролю критичних стадій, у зв'язку із введенням додаткової виробничої дільниці для здійснення пакування у додатковий тип первинної упаковки ГЛЗ. Дана зміна не впливає на якість та ефективність лікарського засобу.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У зв'язку із введенням додаткового типу контейнера первинної упаковки ГЛЗ Уролесан®, сироп, зміни вносяться в специфікацію та методи контролю за показником "Об'єм вмісту упаковки"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Введення додаткового розміру серії у зв'язку із введенням додаткового виду первинної упаковки ГЛЗ. Затверджено - Теоретичний розмір серії ЛЗ Уролесан®, сироп становить не більше 19,999 тис. упак (для дози по 90 мл) і не більше 9,999 тис. упак (для дози по 180 мл). Теоретичний розмір серії ЛЗ Уролесан®, сироп становить не більше 22,2 тис. упак (для дози по 90 мл) і не більше 11,1 тис. упак (для дози по 180 мл). Запропоновано - Теоретичний розмір серії ЛЗ Уролесан®, сироп становить не більше 19,999 тис. упак (для дози по 90 мл) і не більше 9,999 тис. упак (для дози по 180 мл). Теоретичний розмір серії ЛЗ Уролесан®, сироп становить не більше 22,2 тис. упак (для дози по 90 мл) і не більше 11,1 тис. упак (для дози по 180 мл). Теоретичний розмір серії ЛЗ Уролесан®, сироп становить не більше 23,999 тис. упак по 5 мл у саше № 15 або 22,499 тис. упак по 5 мл у саше № 16. Теоретичний розмір серії ЛЗ Уролесан®, сироп становить не більше 26,666 тис. упак по 5 мл у саше № 15 або 25,000 тис. упак по 5 мл у саше № 16. Оновлено текст маркування первинної упаковки лікарського засобу в п. 1 "Назва лікарського засобу", п. 6 "Інше" та вторинної упаковки - в п. 1 "Назва лікарського засобу" та п. 15 "Для лікарських засобів, які призначені для самостійного лікування - інформація щодо застосування". Введення змін протягом 6-ти місяців після затвердження. Зміни І типу - Зміни щодо безпеки/ефективності та фармаконагляду (інші зміни) Внесення змін до розділу МКЯ "Маркування" Затверджено: Маркування. Запропоновано: Для готового ЛЗ: Маркування. Згідно із затвердженим текстом маркування. Для лікарського засобу у формі in bulk: Згідно затвердженого тексту маркування, що додається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UA/9518/01/01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ФАРИНГОСЕПТ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льодяники пресовані по 10 мг; по 10 льодяників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Терапія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Румунія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(Б.II.д.1. (б)-1. ІБ)</w:t>
            </w:r>
            <w:r w:rsidRPr="008A6A29">
              <w:rPr>
                <w:rFonts w:ascii="Arial" w:hAnsi="Arial" w:cs="Arial"/>
                <w:sz w:val="16"/>
                <w:szCs w:val="16"/>
                <w:lang w:val="uk-UA" w:eastAsia="uk-UA"/>
              </w:rPr>
              <w:br/>
              <w:t xml:space="preserve">Збільшення терміну придатності у зв'язку із отриманням позитивних даних щодо дослідження стабільності у реальному часі. </w:t>
            </w:r>
            <w:r w:rsidRPr="008A6A29">
              <w:rPr>
                <w:rFonts w:ascii="Arial" w:hAnsi="Arial" w:cs="Arial"/>
                <w:sz w:val="16"/>
                <w:szCs w:val="16"/>
                <w:lang w:val="uk-UA" w:eastAsia="uk-UA"/>
              </w:rPr>
              <w:br/>
              <w:t xml:space="preserve">Діюча редакція: </w:t>
            </w:r>
            <w:r w:rsidRPr="008A6A29">
              <w:rPr>
                <w:rFonts w:ascii="Arial" w:hAnsi="Arial" w:cs="Arial"/>
                <w:sz w:val="16"/>
                <w:szCs w:val="16"/>
                <w:lang w:val="uk-UA" w:eastAsia="uk-UA"/>
              </w:rPr>
              <w:br/>
              <w:t xml:space="preserve">Срок годнисти </w:t>
            </w:r>
            <w:r w:rsidRPr="008A6A29">
              <w:rPr>
                <w:rFonts w:ascii="Arial" w:hAnsi="Arial" w:cs="Arial"/>
                <w:sz w:val="16"/>
                <w:szCs w:val="16"/>
                <w:lang w:val="uk-UA" w:eastAsia="uk-UA"/>
              </w:rPr>
              <w:br/>
              <w:t xml:space="preserve">2 роки. </w:t>
            </w:r>
            <w:r w:rsidRPr="008A6A29">
              <w:rPr>
                <w:rFonts w:ascii="Arial" w:hAnsi="Arial" w:cs="Arial"/>
                <w:sz w:val="16"/>
                <w:szCs w:val="16"/>
                <w:lang w:val="uk-UA" w:eastAsia="uk-UA"/>
              </w:rPr>
              <w:br/>
              <w:t xml:space="preserve">Пропонована редакція: </w:t>
            </w:r>
            <w:r w:rsidRPr="008A6A29">
              <w:rPr>
                <w:rFonts w:ascii="Arial" w:hAnsi="Arial" w:cs="Arial"/>
                <w:sz w:val="16"/>
                <w:szCs w:val="16"/>
                <w:lang w:val="uk-UA" w:eastAsia="uk-UA"/>
              </w:rPr>
              <w:br/>
              <w:t xml:space="preserve">Термін придатності. </w:t>
            </w:r>
            <w:r w:rsidRPr="008A6A29">
              <w:rPr>
                <w:rFonts w:ascii="Arial" w:hAnsi="Arial" w:cs="Arial"/>
                <w:sz w:val="16"/>
                <w:szCs w:val="16"/>
                <w:lang w:val="uk-UA" w:eastAsia="uk-UA"/>
              </w:rPr>
              <w:br/>
              <w:t xml:space="preserve">3 роки. </w:t>
            </w:r>
            <w:r w:rsidRPr="008A6A29">
              <w:rPr>
                <w:rFonts w:ascii="Arial" w:hAnsi="Arial" w:cs="Arial"/>
                <w:sz w:val="16"/>
                <w:szCs w:val="16"/>
                <w:lang w:val="uk-UA" w:eastAsia="uk-UA"/>
              </w:rPr>
              <w:br/>
              <w:t>Зміни внесено в розділ "Термін придатності" в інструкцію для медичного застосування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UA/6511/01/01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ФЕМОСТОН® КОНТІ</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плівковою оболонкою, по 1 мг/5 мг; по 28 таблеток у блістері; по 1 або 2, або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Абботт Хелскеа Продактс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Нідерланди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Абботт Біолоджікалз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Нiдерланди</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8A6A29">
              <w:rPr>
                <w:rFonts w:ascii="Arial" w:hAnsi="Arial" w:cs="Arial"/>
                <w:sz w:val="16"/>
                <w:szCs w:val="16"/>
                <w:lang w:val="uk-UA" w:eastAsia="uk-UA"/>
              </w:rPr>
              <w:br/>
              <w:t>Зміни внесено до інструкції до медичного застосування лікарського засобу до розділів "Протипоказання" та "Особливості застосування"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UA/4837/01/01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ФЕНІБУТ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порошок кристалічний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ПРАТ «ХІМФАРМЗАВОД «ЧЕРВОНА ЗІРКА»</w:t>
            </w:r>
            <w:r w:rsidRPr="008A6A29">
              <w:rPr>
                <w:rFonts w:ascii="Arial"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повний цикл виробництва Фенібут (4-аміно-3-фенілбутанової кислоти гідрохлорид, реактив): гідрування, циклізація, гідроліз, кристалізація, сушка, фасування:</w:t>
            </w:r>
            <w:r w:rsidRPr="008A6A29">
              <w:rPr>
                <w:rFonts w:ascii="Arial" w:hAnsi="Arial" w:cs="Arial"/>
                <w:sz w:val="16"/>
                <w:szCs w:val="16"/>
                <w:lang w:eastAsia="uk-UA"/>
              </w:rPr>
              <w:t xml:space="preserve"> </w:t>
            </w:r>
            <w:r w:rsidRPr="008A6A29">
              <w:rPr>
                <w:rFonts w:ascii="Arial" w:hAnsi="Arial" w:cs="Arial"/>
                <w:sz w:val="16"/>
                <w:szCs w:val="16"/>
                <w:lang w:val="uk-UA" w:eastAsia="uk-UA"/>
              </w:rPr>
              <w:t>Ляньюньган Хенфей Фармасьютікал Ко., ЛТД., Китай</w:t>
            </w:r>
            <w:r w:rsidRPr="008A6A29">
              <w:rPr>
                <w:rFonts w:ascii="Arial" w:hAnsi="Arial" w:cs="Arial"/>
                <w:sz w:val="16"/>
                <w:szCs w:val="16"/>
                <w:lang w:eastAsia="uk-UA"/>
              </w:rPr>
              <w:t xml:space="preserve">; </w:t>
            </w:r>
            <w:r w:rsidRPr="008A6A29">
              <w:rPr>
                <w:rFonts w:ascii="Arial" w:hAnsi="Arial" w:cs="Arial"/>
                <w:sz w:val="16"/>
                <w:szCs w:val="16"/>
                <w:lang w:val="uk-UA" w:eastAsia="uk-UA"/>
              </w:rPr>
              <w:br/>
              <w:t>очищення (гідроліз, кристалізація), сушка, фасування, випуск серії:</w:t>
            </w:r>
            <w:r w:rsidRPr="008A6A29">
              <w:rPr>
                <w:rFonts w:ascii="Arial" w:hAnsi="Arial" w:cs="Arial"/>
                <w:sz w:val="16"/>
                <w:szCs w:val="16"/>
                <w:lang w:eastAsia="uk-UA"/>
              </w:rPr>
              <w:t xml:space="preserve"> </w:t>
            </w:r>
            <w:r w:rsidRPr="008A6A29">
              <w:rPr>
                <w:rFonts w:ascii="Arial" w:hAnsi="Arial" w:cs="Arial"/>
                <w:sz w:val="16"/>
                <w:szCs w:val="16"/>
                <w:lang w:val="uk-UA" w:eastAsia="uk-UA"/>
              </w:rPr>
              <w:t>ПРАТ «ХІМФАРМЗАВОД «ЧЕРВОНА ЗІРКА»</w:t>
            </w:r>
            <w:r w:rsidRPr="008A6A29">
              <w:rPr>
                <w:rFonts w:ascii="Arial" w:hAnsi="Arial" w:cs="Arial"/>
                <w:sz w:val="16"/>
                <w:szCs w:val="16"/>
                <w:lang w:eastAsia="uk-UA"/>
              </w:rPr>
              <w:t xml:space="preserve">, </w:t>
            </w:r>
            <w:r w:rsidRPr="008A6A29">
              <w:rPr>
                <w:rFonts w:ascii="Arial" w:hAnsi="Arial" w:cs="Arial"/>
                <w:sz w:val="16"/>
                <w:szCs w:val="16"/>
                <w:lang w:val="uk-UA" w:eastAsia="uk-UA"/>
              </w:rPr>
              <w:t>Україна</w:t>
            </w:r>
          </w:p>
          <w:p w:rsidR="002936A2" w:rsidRPr="008A6A29" w:rsidRDefault="002936A2" w:rsidP="008A6A29">
            <w:pPr>
              <w:jc w:val="center"/>
              <w:rPr>
                <w:rFonts w:ascii="Arial" w:hAnsi="Arial" w:cs="Arial"/>
                <w:sz w:val="16"/>
                <w:szCs w:val="16"/>
                <w:lang w:val="uk-UA" w:eastAsia="uk-UA"/>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eastAsia="uk-UA"/>
              </w:rPr>
            </w:pPr>
            <w:r w:rsidRPr="008A6A29">
              <w:rPr>
                <w:rFonts w:ascii="Arial" w:hAnsi="Arial" w:cs="Arial"/>
                <w:sz w:val="16"/>
                <w:szCs w:val="16"/>
                <w:lang w:val="uk-UA" w:eastAsia="uk-UA"/>
              </w:rPr>
              <w:t>Китай</w:t>
            </w:r>
            <w:r w:rsidRPr="008A6A29">
              <w:rPr>
                <w:rFonts w:ascii="Arial" w:hAnsi="Arial" w:cs="Arial"/>
                <w:sz w:val="16"/>
                <w:szCs w:val="16"/>
                <w:lang w:eastAsia="uk-UA"/>
              </w:rPr>
              <w:t>/</w:t>
            </w:r>
            <w:r w:rsidRPr="008A6A29">
              <w:rPr>
                <w:rFonts w:ascii="Arial" w:hAnsi="Arial" w:cs="Arial"/>
                <w:sz w:val="16"/>
                <w:szCs w:val="16"/>
                <w:lang w:val="uk-UA" w:eastAsia="uk-UA"/>
              </w:rPr>
              <w:t xml:space="preserve"> 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та адреси заявника у зв’язку зі зміною організаційно-правової форми підприємства.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виробника у зв’язку зі зміною організаційно-правової форми підприємства. Також доповнюється написання адреси у відповідність до діючої ліцензії. Виробнича дільниця та всі виробничі операції залишаються без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UA/18744/01/01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ФІБРИГА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порошок та розчинник для розчину для ін'єкцій/інфузій по 1 г; по 1 г порошку у скляному флаконі; по 50 мл розчинника (вода для ін’єкцій) у скляному флаконі; по 1 флакону з порошком, по 1 флакону з розчинником, по 1 пристрою Octajet для переносу, по 1 фільтру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Виробник, відповідальний за первинну упаковку, контроль якості, випуск серії: Октафарма АБ, Швеція; Виробник, відповідальний за виробництво in bulk, первинну та вторинну упаковку, маркування, візуальну інспекцію, контроль якості, випуск серії:</w:t>
            </w:r>
            <w:r w:rsidRPr="008A6A29">
              <w:rPr>
                <w:rFonts w:ascii="Arial" w:hAnsi="Arial" w:cs="Arial"/>
                <w:sz w:val="16"/>
                <w:szCs w:val="16"/>
                <w:lang w:val="uk-UA" w:eastAsia="uk-UA"/>
              </w:rPr>
              <w:br/>
              <w:t>Октафарма Фармацевтика Продуктіонсгес. м.б.Х., Австрія; Виробник, відповідальний за візуальний контроль, маркування, вторинну упаковку: Октафарма Дессау ГмбХ, Німеччина; Виробник, відповідальний за виробництво розчинника (вода для ін’єкцій):</w:t>
            </w:r>
            <w:r w:rsidRPr="008A6A29">
              <w:rPr>
                <w:rFonts w:ascii="Arial" w:hAnsi="Arial" w:cs="Arial"/>
                <w:sz w:val="16"/>
                <w:szCs w:val="16"/>
                <w:lang w:val="uk-UA" w:eastAsia="uk-UA"/>
              </w:rPr>
              <w:br/>
              <w:t>Б. Браун Мелсунген АГ, Німеччина; Виробник, відповідальний за виробництво розчинника (вода для ін’єкцій):</w:t>
            </w:r>
            <w:r w:rsidRPr="008A6A29">
              <w:rPr>
                <w:rFonts w:ascii="Arial" w:hAnsi="Arial" w:cs="Arial"/>
                <w:sz w:val="16"/>
                <w:szCs w:val="16"/>
                <w:lang w:val="uk-UA" w:eastAsia="uk-UA"/>
              </w:rPr>
              <w:br/>
              <w:t>Солюфарм Фармацойтіше Ерцойгніссе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Швеція/ Австрія/ 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Впровадження двох альтернативних сублімаційних сушарок FD5 та FD6 для ЛЗ Фібрига на лінії SVP на Октафарма, Швеція (ОАВ).</w:t>
            </w:r>
            <w:r w:rsidRPr="008A6A29">
              <w:rPr>
                <w:rFonts w:ascii="Arial" w:hAnsi="Arial" w:cs="Arial"/>
                <w:sz w:val="16"/>
                <w:szCs w:val="16"/>
                <w:lang w:val="uk-UA" w:eastAsia="uk-UA"/>
              </w:rPr>
              <w:br/>
              <w:t>Запропоновані сублімаційні сушарки ідентичні до вже затверджених FD1-4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UA/18890/01/01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ФЛОКСАЛ®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краплі очні, розчин 0,3 % по 5 мл у флаконі з крапельницею; по 1 флакону з крапельницею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ТОВ «БАУШ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Др. Герхард Манн Хем.-фарм. Фабрик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A6A29">
              <w:rPr>
                <w:rFonts w:ascii="Arial" w:hAnsi="Arial" w:cs="Arial"/>
                <w:sz w:val="16"/>
                <w:szCs w:val="16"/>
                <w:lang w:val="uk-UA" w:eastAsia="uk-UA"/>
              </w:rPr>
              <w:br/>
              <w:t>Діюча редакція: Барміна Ганна Олександрівна. Пропонована редакція: Прокопенко Ірина Миколаївна.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UA/8528/01/01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ФЛОКСІУМ®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таблетки, вкриті плівковою оболонкою, по 500 мг; по 5 або по 10 таблеток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"Побічні реакції" щодо повідомлень про підозрювані побічні реакції. </w:t>
            </w:r>
            <w:r w:rsidRPr="008A6A29">
              <w:rPr>
                <w:rFonts w:ascii="Arial" w:hAnsi="Arial" w:cs="Arial"/>
                <w:sz w:val="16"/>
                <w:szCs w:val="16"/>
                <w:lang w:val="uk-UA" w:eastAsia="uk-UA"/>
              </w:rPr>
              <w:br/>
              <w:t>Термін введення змін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"Особливості застосування", "Передозування"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UA/1315/01/01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ФРИНОЛ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краплі оральні; по 50 мл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ТОВ "ПОЛІМЕТРІЯ, дистрибуція та послуги" </w:t>
            </w:r>
            <w:r w:rsidRPr="008A6A29">
              <w:rPr>
                <w:rFonts w:ascii="Arial"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8A6A29">
              <w:rPr>
                <w:rFonts w:ascii="Arial" w:hAnsi="Arial" w:cs="Arial"/>
                <w:sz w:val="16"/>
                <w:szCs w:val="16"/>
                <w:lang w:val="uk-UA" w:eastAsia="uk-UA"/>
              </w:rPr>
              <w:br/>
              <w:t>Зміна уповноваженої особи заявника, відповідальної за фармаконагляд. Діюча редакція: Катя Печ'як / Katija Pecjak.</w:t>
            </w:r>
            <w:r w:rsidRPr="008A6A29">
              <w:rPr>
                <w:rFonts w:ascii="Arial" w:hAnsi="Arial" w:cs="Arial"/>
                <w:sz w:val="16"/>
                <w:szCs w:val="16"/>
                <w:lang w:val="uk-UA" w:eastAsia="uk-UA"/>
              </w:rPr>
              <w:br/>
              <w:t xml:space="preserve">Пропонована редакція: Яна Брайдіх Чендак / Jana Brajdih Cendak.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w:t>
            </w:r>
            <w:r w:rsidRPr="008A6A29">
              <w:rPr>
                <w:rFonts w:ascii="Arial" w:hAnsi="Arial" w:cs="Arial"/>
                <w:sz w:val="16"/>
                <w:szCs w:val="16"/>
                <w:lang w:val="uk-UA" w:eastAsia="uk-UA"/>
              </w:rPr>
              <w:br/>
              <w:t>Діюча редакція: Батталова Римма Ігорівна. Пропонована редакція: Петрова Юлія Анатоліївна.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 Зміни І типу - Зміни щодо безпеки/ефективності та фармаконагляду (інші зміни) Зміни внесено у текст маркування первинної (п. 4, 6) та вторинної (п. 5, 8, 17)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UA/19074/01/01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ЦЕРВАРИКС™ ВАКЦИНА ДЛЯ ПРОФІЛАКТИКИ ЗАХВОРЮВАНЬ, ЩО ВИКЛИКАЮТЬСЯ ВІРУСОМ ПАПІЛОМИ ЛЮДИНИ ТИПІВ 16 ТА 18</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суспензія для ін’єкцій, по 0,5 мл (1 доза) суспензії для ін'єкцій у попередньо наповненому шприці з поршнем і ковпачком у комплекті з голкою (у блістері) або у флаконі з пробкою; по 1 попередньо наповненому шприцу з голкою або по 1 флакону в картонній коробці з маркуванням українською мовою; по 0,5 мл (1 доза) суспензії для ін'єкцій у попередньо наповненому шприці з маркуванням іноземними мовами з поршнем і ковпачком у комплекті з голкою (у блістері) або у флаконі з маркуванням іноземними мовами з пробкою; по 1 попередньо наповненому шприцу з голкою або по 1 флакону в картонній коробці з маркуванням іноземними мовами зі стикером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ГлаксоСмітКляйн Експорт Лімітед </w:t>
            </w:r>
            <w:r w:rsidRPr="008A6A29">
              <w:rPr>
                <w:rFonts w:ascii="Arial"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Бельгiя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(власника реєстраційного посвідчення).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UA/16310/01/01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ЦЕФТАЗИДИМ АСТРА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порошок для розчину для ін'єкцій по 1000 мг по 1 флакону або по 10 флаконів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ТОВ "АСТРАФАРМ"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ТОВ "АСТРАФАРМ", Україна (пакування із форми in bulk НСПС Хебей Хуамін Фармасьютікал Компані Лімітед,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8A6A29">
              <w:rPr>
                <w:rFonts w:ascii="Arial" w:hAnsi="Arial" w:cs="Arial"/>
                <w:sz w:val="16"/>
                <w:szCs w:val="16"/>
                <w:lang w:val="uk-UA" w:eastAsia="uk-UA"/>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UA/20414/01/01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ЦИПРИНОЛ®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концентрат для розчину для інфузій 10 мг/мл; по 10 мл (100 мг) в ампулі; по 5 ампул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виробництво "in bulk", первинне та вторинне пакування, контроль та випуск серії:</w:t>
            </w:r>
            <w:r w:rsidRPr="008A6A29">
              <w:rPr>
                <w:rFonts w:ascii="Arial" w:hAnsi="Arial" w:cs="Arial"/>
                <w:sz w:val="16"/>
                <w:szCs w:val="16"/>
                <w:lang w:val="uk-UA" w:eastAsia="uk-UA"/>
              </w:rPr>
              <w:br/>
              <w:t>КРКА, д.д., Ново место, Словенія;</w:t>
            </w:r>
            <w:r w:rsidRPr="008A6A29">
              <w:rPr>
                <w:rFonts w:ascii="Arial" w:hAnsi="Arial" w:cs="Arial"/>
                <w:sz w:val="16"/>
                <w:szCs w:val="16"/>
                <w:lang w:val="uk-UA" w:eastAsia="uk-UA"/>
              </w:rPr>
              <w:br/>
            </w:r>
            <w:r w:rsidRPr="008A6A29">
              <w:rPr>
                <w:rFonts w:ascii="Arial" w:hAnsi="Arial" w:cs="Arial"/>
                <w:sz w:val="16"/>
                <w:szCs w:val="16"/>
                <w:lang w:val="uk-UA" w:eastAsia="uk-UA"/>
              </w:rPr>
              <w:br/>
              <w:t>контроль серії (фізичні та хімічні методи контролю):</w:t>
            </w:r>
            <w:r w:rsidRPr="008A6A29">
              <w:rPr>
                <w:rFonts w:ascii="Arial" w:hAnsi="Arial" w:cs="Arial"/>
                <w:sz w:val="16"/>
                <w:szCs w:val="16"/>
                <w:lang w:val="uk-UA" w:eastAsia="uk-UA"/>
              </w:rPr>
              <w:br/>
              <w:t>КРКА, д.д., Ново место, Словенія;</w:t>
            </w:r>
            <w:r w:rsidRPr="008A6A29">
              <w:rPr>
                <w:rFonts w:ascii="Arial" w:hAnsi="Arial" w:cs="Arial"/>
                <w:sz w:val="16"/>
                <w:szCs w:val="16"/>
                <w:lang w:val="uk-UA" w:eastAsia="uk-UA"/>
              </w:rPr>
              <w:br/>
            </w:r>
            <w:r w:rsidRPr="008A6A29">
              <w:rPr>
                <w:rFonts w:ascii="Arial" w:hAnsi="Arial" w:cs="Arial"/>
                <w:sz w:val="16"/>
                <w:szCs w:val="16"/>
                <w:lang w:val="uk-UA" w:eastAsia="uk-UA"/>
              </w:rPr>
              <w:br/>
              <w:t>контроль серії (фізичні та хімічні методи контролю):</w:t>
            </w:r>
            <w:r w:rsidRPr="008A6A29">
              <w:rPr>
                <w:rFonts w:ascii="Arial" w:hAnsi="Arial" w:cs="Arial"/>
                <w:sz w:val="16"/>
                <w:szCs w:val="16"/>
                <w:lang w:val="uk-UA" w:eastAsia="uk-UA"/>
              </w:rPr>
              <w:br/>
              <w:t>НЛЗОХ (Національні лабораторія за здрав’є, околє ін храно), Словенія</w:t>
            </w:r>
            <w:r w:rsidRPr="008A6A29">
              <w:rPr>
                <w:rFonts w:ascii="Arial" w:hAnsi="Arial" w:cs="Arial"/>
                <w:sz w:val="16"/>
                <w:szCs w:val="16"/>
                <w:lang w:val="uk-UA" w:eastAsia="uk-UA"/>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Словенія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"Фармакотерапевтична група. Код АТХ " (редагування назви без зміни коду АТХ),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згідно з інформацією щодо медичного застосування референтного лікарського засобу (CIPROBAY). - Термін введення змін протягом 6 місяців після затвердження. - 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 "Побічні реакції" щодо звітування про побічні реакції. </w:t>
            </w:r>
            <w:r w:rsidRPr="008A6A29">
              <w:rPr>
                <w:rFonts w:ascii="Arial" w:hAnsi="Arial" w:cs="Arial"/>
                <w:sz w:val="16"/>
                <w:szCs w:val="16"/>
                <w:lang w:val="uk-UA" w:eastAsia="uk-UA"/>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UA/0678/03/01</w:t>
            </w:r>
          </w:p>
        </w:tc>
      </w:tr>
      <w:tr w:rsidR="002936A2" w:rsidRPr="002936A2" w:rsidTr="000675F1">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8A6A29">
            <w:pPr>
              <w:numPr>
                <w:ilvl w:val="0"/>
                <w:numId w:val="5"/>
              </w:numPr>
              <w:rPr>
                <w:rFonts w:ascii="Arial" w:hAnsi="Arial" w:cs="Arial"/>
                <w:b/>
                <w:sz w:val="16"/>
                <w:szCs w:val="16"/>
                <w:lang w:val="uk-UA" w:eastAsia="uk-UA"/>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36A2" w:rsidRPr="008A6A29" w:rsidRDefault="002936A2" w:rsidP="002936A2">
            <w:pPr>
              <w:rPr>
                <w:rFonts w:ascii="Arial" w:hAnsi="Arial" w:cs="Arial"/>
                <w:b/>
                <w:sz w:val="16"/>
                <w:szCs w:val="16"/>
                <w:lang w:val="uk-UA" w:eastAsia="uk-UA"/>
              </w:rPr>
            </w:pPr>
            <w:r w:rsidRPr="008A6A29">
              <w:rPr>
                <w:rFonts w:ascii="Arial" w:hAnsi="Arial" w:cs="Arial"/>
                <w:b/>
                <w:sz w:val="16"/>
                <w:szCs w:val="16"/>
                <w:lang w:val="uk-UA" w:eastAsia="uk-UA"/>
              </w:rPr>
              <w:t>ЦИПРИНОЛ®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розчин для інфузій, 2 мг/мл по 100 мл (200мг), або по 200 мл (400мг)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КРКА, д.д., Ново место</w:t>
            </w:r>
            <w:r w:rsidRPr="008A6A29">
              <w:rPr>
                <w:rFonts w:ascii="Arial" w:hAnsi="Arial" w:cs="Arial"/>
                <w:sz w:val="16"/>
                <w:szCs w:val="16"/>
                <w:lang w:val="uk-UA" w:eastAsia="uk-UA"/>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виробництво "in bulk", первинне та вторинне пакування, контроль та випуск серії:</w:t>
            </w:r>
            <w:r w:rsidRPr="008A6A29">
              <w:rPr>
                <w:rFonts w:ascii="Arial" w:hAnsi="Arial" w:cs="Arial"/>
                <w:sz w:val="16"/>
                <w:szCs w:val="16"/>
                <w:lang w:val="uk-UA" w:eastAsia="uk-UA"/>
              </w:rPr>
              <w:br/>
              <w:t>КРКА, д.д., Ново место, Словенія;</w:t>
            </w:r>
            <w:r w:rsidRPr="008A6A29">
              <w:rPr>
                <w:rFonts w:ascii="Arial" w:hAnsi="Arial" w:cs="Arial"/>
                <w:sz w:val="16"/>
                <w:szCs w:val="16"/>
                <w:lang w:val="uk-UA" w:eastAsia="uk-UA"/>
              </w:rPr>
              <w:br/>
            </w:r>
            <w:r w:rsidRPr="008A6A29">
              <w:rPr>
                <w:rFonts w:ascii="Arial" w:hAnsi="Arial" w:cs="Arial"/>
                <w:sz w:val="16"/>
                <w:szCs w:val="16"/>
                <w:lang w:val="uk-UA" w:eastAsia="uk-UA"/>
              </w:rPr>
              <w:br/>
              <w:t>контроль серії (фізичні та хімічні методи контролю):</w:t>
            </w:r>
            <w:r w:rsidRPr="008A6A29">
              <w:rPr>
                <w:rFonts w:ascii="Arial" w:hAnsi="Arial" w:cs="Arial"/>
                <w:sz w:val="16"/>
                <w:szCs w:val="16"/>
                <w:lang w:val="uk-UA" w:eastAsia="uk-UA"/>
              </w:rPr>
              <w:br/>
              <w:t>КРКА, д.д., Ново место, Словенія;</w:t>
            </w:r>
          </w:p>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br/>
              <w:t>контроль серії (фізичні та хімічні методи контролю):</w:t>
            </w:r>
            <w:r w:rsidRPr="008A6A29">
              <w:rPr>
                <w:rFonts w:ascii="Arial" w:hAnsi="Arial" w:cs="Arial"/>
                <w:sz w:val="16"/>
                <w:szCs w:val="16"/>
                <w:lang w:val="uk-UA" w:eastAsia="uk-UA"/>
              </w:rPr>
              <w:br/>
              <w:t>НЛЗОХ (Національні лабораторія за здрав’є, околє ін храно), Словенія</w:t>
            </w:r>
            <w:r w:rsidRPr="008A6A29">
              <w:rPr>
                <w:rFonts w:ascii="Arial" w:hAnsi="Arial" w:cs="Arial"/>
                <w:sz w:val="16"/>
                <w:szCs w:val="16"/>
                <w:lang w:val="uk-UA" w:eastAsia="uk-UA"/>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Словенія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sz w:val="16"/>
                <w:szCs w:val="16"/>
                <w:lang w:val="uk-UA" w:eastAsia="uk-UA"/>
              </w:rPr>
            </w:pPr>
            <w:r w:rsidRPr="008A6A29">
              <w:rPr>
                <w:rFonts w:ascii="Arial" w:hAnsi="Arial" w:cs="Arial"/>
                <w:sz w:val="16"/>
                <w:szCs w:val="16"/>
                <w:lang w:val="uk-UA" w:eastAsia="uk-UA"/>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"Фармакотерапевтична група. Код АТХ " (редагування назви без зміни коду АТХ),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згідно з інформацією щодо медичного застосування референтного лікарського засобу (CIPROBAY). - Термін введення змін протягом 6 місяців після затвердження. - 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 "Побічні реакції" щодо звітування про побічні реакції. </w:t>
            </w:r>
            <w:r w:rsidRPr="008A6A29">
              <w:rPr>
                <w:rFonts w:ascii="Arial" w:hAnsi="Arial" w:cs="Arial"/>
                <w:sz w:val="16"/>
                <w:szCs w:val="16"/>
                <w:lang w:val="uk-UA" w:eastAsia="uk-UA"/>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8A6A29">
            <w:pPr>
              <w:jc w:val="center"/>
              <w:rPr>
                <w:rFonts w:ascii="Arial" w:hAnsi="Arial" w:cs="Arial"/>
                <w:i/>
                <w:sz w:val="16"/>
                <w:szCs w:val="16"/>
                <w:lang w:val="uk-UA" w:eastAsia="uk-UA"/>
              </w:rPr>
            </w:pPr>
            <w:r w:rsidRPr="008A6A29">
              <w:rPr>
                <w:rFonts w:ascii="Arial" w:hAnsi="Arial" w:cs="Arial"/>
                <w:i/>
                <w:sz w:val="16"/>
                <w:szCs w:val="16"/>
                <w:lang w:val="uk-UA" w:eastAsia="uk-UA"/>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36A2" w:rsidRPr="008A6A29" w:rsidRDefault="002936A2" w:rsidP="002936A2">
            <w:pPr>
              <w:rPr>
                <w:rFonts w:ascii="Arial" w:hAnsi="Arial" w:cs="Arial"/>
                <w:sz w:val="16"/>
                <w:szCs w:val="16"/>
                <w:lang w:val="uk-UA" w:eastAsia="uk-UA"/>
              </w:rPr>
            </w:pPr>
            <w:r w:rsidRPr="008A6A29">
              <w:rPr>
                <w:rFonts w:ascii="Arial" w:hAnsi="Arial" w:cs="Arial"/>
                <w:sz w:val="16"/>
                <w:szCs w:val="16"/>
                <w:lang w:val="uk-UA" w:eastAsia="uk-UA"/>
              </w:rPr>
              <w:t>UA/0678/01/01</w:t>
            </w:r>
          </w:p>
        </w:tc>
      </w:tr>
    </w:tbl>
    <w:p w:rsidR="002936A2" w:rsidRPr="008A6A29" w:rsidRDefault="002936A2" w:rsidP="002936A2">
      <w:pPr>
        <w:rPr>
          <w:b/>
          <w:lang w:val="uk-UA" w:eastAsia="uk-UA"/>
        </w:rPr>
      </w:pPr>
    </w:p>
    <w:p w:rsidR="002936A2" w:rsidRPr="008A6A29" w:rsidRDefault="002936A2" w:rsidP="002936A2">
      <w:pPr>
        <w:rPr>
          <w:b/>
          <w:lang w:val="uk-UA" w:eastAsia="uk-UA"/>
        </w:rPr>
      </w:pPr>
      <w:r w:rsidRPr="008A6A29">
        <w:rPr>
          <w:b/>
          <w:lang w:val="uk-UA" w:eastAsia="uk-UA"/>
        </w:rPr>
        <w:t>*у разі внесення змін до інструкції про медичне застосування</w:t>
      </w:r>
    </w:p>
    <w:p w:rsidR="002936A2" w:rsidRPr="008A6A29" w:rsidRDefault="002936A2" w:rsidP="002936A2">
      <w:pPr>
        <w:rPr>
          <w:b/>
          <w:lang w:val="uk-UA" w:eastAsia="uk-UA"/>
        </w:rPr>
      </w:pPr>
    </w:p>
    <w:p w:rsidR="002936A2" w:rsidRPr="008A6A29" w:rsidRDefault="002936A2" w:rsidP="002936A2">
      <w:pPr>
        <w:rPr>
          <w:b/>
          <w:lang w:val="uk-UA" w:eastAsia="uk-UA"/>
        </w:rPr>
      </w:pPr>
    </w:p>
    <w:p w:rsidR="002936A2" w:rsidRPr="008A6A29" w:rsidRDefault="002936A2" w:rsidP="002936A2">
      <w:pPr>
        <w:rPr>
          <w:b/>
          <w:sz w:val="28"/>
          <w:szCs w:val="28"/>
          <w:lang w:val="uk-UA" w:eastAsia="uk-UA"/>
        </w:rPr>
      </w:pPr>
      <w:r w:rsidRPr="008A6A29">
        <w:rPr>
          <w:b/>
          <w:sz w:val="28"/>
          <w:szCs w:val="28"/>
          <w:lang w:val="uk-UA" w:eastAsia="uk-UA"/>
        </w:rPr>
        <w:t>В.о. начальника</w:t>
      </w:r>
    </w:p>
    <w:p w:rsidR="002936A2" w:rsidRPr="008A6A29" w:rsidRDefault="002936A2" w:rsidP="002936A2">
      <w:pPr>
        <w:rPr>
          <w:b/>
          <w:sz w:val="28"/>
          <w:szCs w:val="28"/>
          <w:lang w:val="uk-UA" w:eastAsia="uk-UA"/>
        </w:rPr>
      </w:pPr>
      <w:r w:rsidRPr="008A6A29">
        <w:rPr>
          <w:b/>
          <w:sz w:val="28"/>
          <w:szCs w:val="28"/>
          <w:lang w:val="uk-UA" w:eastAsia="uk-UA"/>
        </w:rPr>
        <w:t>Фармацевтичного управління                                                                                                           Людмила ЯРКО</w:t>
      </w:r>
    </w:p>
    <w:p w:rsidR="00F14A54" w:rsidRPr="00F14A54" w:rsidRDefault="00F14A54" w:rsidP="00F14A54">
      <w:pPr>
        <w:tabs>
          <w:tab w:val="left" w:pos="1985"/>
        </w:tabs>
        <w:rPr>
          <w:rFonts w:eastAsia="Times New Roman"/>
          <w:sz w:val="24"/>
          <w:szCs w:val="24"/>
          <w:lang w:val="uk-UA" w:eastAsia="uk-UA"/>
        </w:rPr>
      </w:pPr>
      <w:r>
        <w:rPr>
          <w:lang w:val="uk-UA"/>
        </w:rPr>
        <w:br w:type="column"/>
      </w:r>
    </w:p>
    <w:tbl>
      <w:tblPr>
        <w:tblW w:w="3828" w:type="dxa"/>
        <w:tblInd w:w="11448" w:type="dxa"/>
        <w:tblLayout w:type="fixed"/>
        <w:tblLook w:val="0000" w:firstRow="0" w:lastRow="0" w:firstColumn="0" w:lastColumn="0" w:noHBand="0" w:noVBand="0"/>
      </w:tblPr>
      <w:tblGrid>
        <w:gridCol w:w="3828"/>
      </w:tblGrid>
      <w:tr w:rsidR="00F14A54" w:rsidRPr="00F14A54" w:rsidTr="000675F1">
        <w:tc>
          <w:tcPr>
            <w:tcW w:w="3828" w:type="dxa"/>
          </w:tcPr>
          <w:p w:rsidR="00F14A54" w:rsidRPr="00F14A54" w:rsidRDefault="00F14A54" w:rsidP="00F14A54">
            <w:pPr>
              <w:keepNext/>
              <w:tabs>
                <w:tab w:val="left" w:pos="12600"/>
              </w:tabs>
              <w:jc w:val="both"/>
              <w:outlineLvl w:val="3"/>
              <w:rPr>
                <w:rFonts w:eastAsia="Times New Roman"/>
                <w:b/>
                <w:sz w:val="18"/>
                <w:szCs w:val="18"/>
                <w:lang w:val="uk-UA" w:eastAsia="uk-UA"/>
              </w:rPr>
            </w:pPr>
            <w:r w:rsidRPr="00F14A54">
              <w:rPr>
                <w:rFonts w:eastAsia="Times New Roman"/>
                <w:b/>
                <w:sz w:val="18"/>
                <w:szCs w:val="18"/>
                <w:lang w:val="uk-UA" w:eastAsia="uk-UA"/>
              </w:rPr>
              <w:t>Додаток 4</w:t>
            </w:r>
          </w:p>
          <w:p w:rsidR="00F14A54" w:rsidRPr="00F14A54" w:rsidRDefault="00F14A54" w:rsidP="00F14A54">
            <w:pPr>
              <w:keepNext/>
              <w:tabs>
                <w:tab w:val="left" w:pos="12600"/>
              </w:tabs>
              <w:jc w:val="both"/>
              <w:outlineLvl w:val="3"/>
              <w:rPr>
                <w:rFonts w:eastAsia="Times New Roman"/>
                <w:b/>
                <w:sz w:val="18"/>
                <w:szCs w:val="18"/>
                <w:lang w:val="uk-UA" w:eastAsia="uk-UA"/>
              </w:rPr>
            </w:pPr>
            <w:r w:rsidRPr="00F14A54">
              <w:rPr>
                <w:rFonts w:eastAsia="Times New Roman"/>
                <w:b/>
                <w:sz w:val="18"/>
                <w:szCs w:val="18"/>
                <w:lang w:val="uk-UA" w:eastAsia="uk-UA"/>
              </w:rPr>
              <w:t>до наказу Міністерства охорони</w:t>
            </w:r>
          </w:p>
          <w:p w:rsidR="00F14A54" w:rsidRPr="00F14A54" w:rsidRDefault="00F14A54" w:rsidP="00F14A54">
            <w:pPr>
              <w:keepNext/>
              <w:tabs>
                <w:tab w:val="left" w:pos="12600"/>
              </w:tabs>
              <w:jc w:val="both"/>
              <w:outlineLvl w:val="3"/>
              <w:rPr>
                <w:rFonts w:eastAsia="Times New Roman"/>
                <w:b/>
                <w:sz w:val="18"/>
                <w:szCs w:val="18"/>
                <w:lang w:val="uk-UA" w:eastAsia="uk-UA"/>
              </w:rPr>
            </w:pPr>
            <w:r w:rsidRPr="00F14A54">
              <w:rPr>
                <w:rFonts w:eastAsia="Times New Roman"/>
                <w:b/>
                <w:sz w:val="18"/>
                <w:szCs w:val="18"/>
                <w:lang w:val="uk-UA" w:eastAsia="uk-UA"/>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F14A54" w:rsidRPr="00F14A54" w:rsidRDefault="00F14A54" w:rsidP="00F14A54">
            <w:pPr>
              <w:tabs>
                <w:tab w:val="left" w:pos="12600"/>
              </w:tabs>
              <w:jc w:val="both"/>
              <w:rPr>
                <w:rFonts w:ascii="Arial" w:eastAsia="Times New Roman" w:hAnsi="Arial" w:cs="Arial"/>
                <w:b/>
                <w:sz w:val="18"/>
                <w:szCs w:val="18"/>
                <w:lang w:val="uk-UA" w:eastAsia="uk-UA"/>
              </w:rPr>
            </w:pPr>
            <w:r w:rsidRPr="00F14A54">
              <w:rPr>
                <w:rFonts w:eastAsia="Times New Roman"/>
                <w:b/>
                <w:bCs/>
                <w:iCs/>
                <w:sz w:val="18"/>
                <w:szCs w:val="18"/>
                <w:u w:val="single"/>
                <w:lang w:val="uk-UA" w:eastAsia="uk-UA"/>
              </w:rPr>
              <w:t>від 11 лютого 2025 року № 240</w:t>
            </w:r>
          </w:p>
        </w:tc>
      </w:tr>
    </w:tbl>
    <w:p w:rsidR="00F14A54" w:rsidRPr="00F14A54" w:rsidRDefault="00F14A54" w:rsidP="00F14A54">
      <w:pPr>
        <w:tabs>
          <w:tab w:val="left" w:pos="12600"/>
        </w:tabs>
        <w:rPr>
          <w:rFonts w:ascii="Arial" w:eastAsia="Times New Roman" w:hAnsi="Arial" w:cs="Arial"/>
          <w:sz w:val="18"/>
          <w:szCs w:val="18"/>
          <w:lang w:val="uk-UA" w:eastAsia="uk-UA"/>
        </w:rPr>
      </w:pPr>
    </w:p>
    <w:p w:rsidR="00F14A54" w:rsidRPr="00F14A54" w:rsidRDefault="00F14A54" w:rsidP="00F14A54">
      <w:pPr>
        <w:jc w:val="center"/>
        <w:rPr>
          <w:rFonts w:eastAsia="Times New Roman"/>
          <w:b/>
          <w:sz w:val="28"/>
          <w:szCs w:val="28"/>
          <w:lang w:val="uk-UA" w:eastAsia="uk-UA"/>
        </w:rPr>
      </w:pPr>
      <w:r w:rsidRPr="00F14A54">
        <w:rPr>
          <w:rFonts w:eastAsia="Times New Roman"/>
          <w:b/>
          <w:sz w:val="28"/>
          <w:szCs w:val="28"/>
          <w:lang w:val="uk-UA" w:eastAsia="uk-UA"/>
        </w:rPr>
        <w:t>ПЕРЕЛІК</w:t>
      </w:r>
    </w:p>
    <w:p w:rsidR="00F14A54" w:rsidRPr="00F14A54" w:rsidRDefault="00F14A54" w:rsidP="00F14A54">
      <w:pPr>
        <w:jc w:val="center"/>
        <w:rPr>
          <w:rFonts w:eastAsia="Times New Roman"/>
          <w:b/>
          <w:sz w:val="28"/>
          <w:szCs w:val="28"/>
          <w:lang w:val="uk-UA" w:eastAsia="uk-UA"/>
        </w:rPr>
      </w:pPr>
      <w:r w:rsidRPr="00F14A54">
        <w:rPr>
          <w:rFonts w:eastAsia="Times New Roman"/>
          <w:b/>
          <w:sz w:val="28"/>
          <w:szCs w:val="28"/>
          <w:lang w:val="uk-UA" w:eastAsia="uk-UA"/>
        </w:rPr>
        <w:t>ЛІКАРСЬКИХ ЗАСОБІВ, ЯКИМ ВІДМОВЛЕНО В ДЕРЖАВНІЙ РЕЄСТРАЦІЇ, ПЕРЕРЕЄСТРАЦІЇ АБО У ВНЕСЕННІ ЗМІН ДО РЕЄСТРАЦІЙНИХ МАТЕРІАЛІВ</w:t>
      </w:r>
    </w:p>
    <w:p w:rsidR="00F14A54" w:rsidRPr="00F14A54" w:rsidRDefault="00F14A54" w:rsidP="00F14A54">
      <w:pPr>
        <w:jc w:val="center"/>
        <w:rPr>
          <w:rFonts w:ascii="Arial" w:eastAsia="Times New Roman" w:hAnsi="Arial" w:cs="Arial"/>
          <w:sz w:val="24"/>
          <w:szCs w:val="24"/>
          <w:lang w:val="uk-UA" w:eastAsia="uk-UA"/>
        </w:rPr>
      </w:pPr>
    </w:p>
    <w:tbl>
      <w:tblPr>
        <w:tblW w:w="15330" w:type="dxa"/>
        <w:tblInd w:w="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7"/>
        <w:gridCol w:w="2026"/>
        <w:gridCol w:w="2381"/>
        <w:gridCol w:w="1304"/>
        <w:gridCol w:w="993"/>
        <w:gridCol w:w="1418"/>
        <w:gridCol w:w="850"/>
        <w:gridCol w:w="1530"/>
        <w:gridCol w:w="4281"/>
      </w:tblGrid>
      <w:tr w:rsidR="00F14A54" w:rsidRPr="00F14A54" w:rsidTr="000675F1">
        <w:tc>
          <w:tcPr>
            <w:tcW w:w="547" w:type="dxa"/>
            <w:tcBorders>
              <w:top w:val="single" w:sz="4" w:space="0" w:color="auto"/>
              <w:left w:val="single" w:sz="4" w:space="0" w:color="auto"/>
              <w:bottom w:val="single" w:sz="4" w:space="0" w:color="auto"/>
              <w:right w:val="single" w:sz="4" w:space="0" w:color="auto"/>
            </w:tcBorders>
            <w:shd w:val="pct10" w:color="auto" w:fill="auto"/>
          </w:tcPr>
          <w:p w:rsidR="00F14A54" w:rsidRPr="00F14A54" w:rsidRDefault="00F14A54" w:rsidP="00F14A54">
            <w:pPr>
              <w:jc w:val="center"/>
              <w:rPr>
                <w:rFonts w:ascii="Arial" w:eastAsia="Times New Roman" w:hAnsi="Arial" w:cs="Arial"/>
                <w:b/>
                <w:i/>
                <w:sz w:val="16"/>
                <w:szCs w:val="16"/>
                <w:lang w:val="uk-UA" w:eastAsia="en-US"/>
              </w:rPr>
            </w:pPr>
            <w:r w:rsidRPr="00F14A54">
              <w:rPr>
                <w:rFonts w:ascii="Arial" w:eastAsia="Times New Roman" w:hAnsi="Arial" w:cs="Arial"/>
                <w:b/>
                <w:i/>
                <w:sz w:val="16"/>
                <w:szCs w:val="16"/>
                <w:lang w:val="uk-UA" w:eastAsia="en-US"/>
              </w:rPr>
              <w:t>№ п/п</w:t>
            </w:r>
          </w:p>
        </w:tc>
        <w:tc>
          <w:tcPr>
            <w:tcW w:w="2026" w:type="dxa"/>
            <w:tcBorders>
              <w:top w:val="single" w:sz="4" w:space="0" w:color="auto"/>
              <w:left w:val="single" w:sz="4" w:space="0" w:color="auto"/>
              <w:bottom w:val="single" w:sz="4" w:space="0" w:color="auto"/>
              <w:right w:val="single" w:sz="6" w:space="0" w:color="auto"/>
            </w:tcBorders>
            <w:shd w:val="pct10" w:color="auto" w:fill="auto"/>
          </w:tcPr>
          <w:p w:rsidR="00F14A54" w:rsidRPr="00F14A54" w:rsidRDefault="00F14A54" w:rsidP="00F14A54">
            <w:pPr>
              <w:jc w:val="center"/>
              <w:rPr>
                <w:rFonts w:ascii="Arial" w:eastAsia="Times New Roman" w:hAnsi="Arial" w:cs="Arial"/>
                <w:b/>
                <w:i/>
                <w:sz w:val="16"/>
                <w:szCs w:val="16"/>
                <w:lang w:val="uk-UA" w:eastAsia="en-US"/>
              </w:rPr>
            </w:pPr>
            <w:r w:rsidRPr="00F14A54">
              <w:rPr>
                <w:rFonts w:ascii="Arial" w:eastAsia="Times New Roman" w:hAnsi="Arial" w:cs="Arial"/>
                <w:b/>
                <w:i/>
                <w:sz w:val="16"/>
                <w:szCs w:val="16"/>
                <w:lang w:val="uk-UA" w:eastAsia="en-US"/>
              </w:rPr>
              <w:t>Назва лікарського засобу</w:t>
            </w:r>
          </w:p>
        </w:tc>
        <w:tc>
          <w:tcPr>
            <w:tcW w:w="2381" w:type="dxa"/>
            <w:tcBorders>
              <w:top w:val="single" w:sz="4" w:space="0" w:color="auto"/>
              <w:left w:val="single" w:sz="6" w:space="0" w:color="auto"/>
              <w:bottom w:val="single" w:sz="4" w:space="0" w:color="auto"/>
              <w:right w:val="single" w:sz="6" w:space="0" w:color="auto"/>
            </w:tcBorders>
            <w:shd w:val="pct10" w:color="auto" w:fill="auto"/>
          </w:tcPr>
          <w:p w:rsidR="00F14A54" w:rsidRPr="00F14A54" w:rsidRDefault="00F14A54" w:rsidP="00F14A54">
            <w:pPr>
              <w:jc w:val="center"/>
              <w:rPr>
                <w:rFonts w:ascii="Arial" w:eastAsia="Times New Roman" w:hAnsi="Arial" w:cs="Arial"/>
                <w:b/>
                <w:i/>
                <w:sz w:val="16"/>
                <w:szCs w:val="16"/>
                <w:lang w:val="uk-UA" w:eastAsia="en-US"/>
              </w:rPr>
            </w:pPr>
            <w:r w:rsidRPr="00F14A54">
              <w:rPr>
                <w:rFonts w:ascii="Arial" w:eastAsia="Times New Roman" w:hAnsi="Arial" w:cs="Arial"/>
                <w:b/>
                <w:i/>
                <w:sz w:val="16"/>
                <w:szCs w:val="16"/>
                <w:lang w:val="uk-UA" w:eastAsia="en-US"/>
              </w:rPr>
              <w:t>Форма випуску</w:t>
            </w:r>
          </w:p>
        </w:tc>
        <w:tc>
          <w:tcPr>
            <w:tcW w:w="1304" w:type="dxa"/>
            <w:tcBorders>
              <w:top w:val="single" w:sz="4" w:space="0" w:color="auto"/>
              <w:left w:val="single" w:sz="6" w:space="0" w:color="auto"/>
              <w:bottom w:val="single" w:sz="4" w:space="0" w:color="auto"/>
              <w:right w:val="single" w:sz="6" w:space="0" w:color="auto"/>
            </w:tcBorders>
            <w:shd w:val="pct10" w:color="auto" w:fill="auto"/>
          </w:tcPr>
          <w:p w:rsidR="00F14A54" w:rsidRPr="00F14A54" w:rsidRDefault="00F14A54" w:rsidP="00F14A54">
            <w:pPr>
              <w:jc w:val="center"/>
              <w:rPr>
                <w:rFonts w:ascii="Arial" w:eastAsia="Times New Roman" w:hAnsi="Arial" w:cs="Arial"/>
                <w:b/>
                <w:i/>
                <w:sz w:val="16"/>
                <w:szCs w:val="16"/>
                <w:lang w:val="uk-UA" w:eastAsia="en-US"/>
              </w:rPr>
            </w:pPr>
            <w:r w:rsidRPr="00F14A54">
              <w:rPr>
                <w:rFonts w:ascii="Arial" w:eastAsia="Times New Roman" w:hAnsi="Arial" w:cs="Arial"/>
                <w:b/>
                <w:i/>
                <w:sz w:val="16"/>
                <w:szCs w:val="16"/>
                <w:lang w:val="uk-UA" w:eastAsia="en-US"/>
              </w:rPr>
              <w:t>Заявник</w:t>
            </w:r>
          </w:p>
        </w:tc>
        <w:tc>
          <w:tcPr>
            <w:tcW w:w="993" w:type="dxa"/>
            <w:tcBorders>
              <w:top w:val="single" w:sz="4" w:space="0" w:color="auto"/>
              <w:left w:val="single" w:sz="6" w:space="0" w:color="auto"/>
              <w:bottom w:val="single" w:sz="4" w:space="0" w:color="auto"/>
              <w:right w:val="single" w:sz="6" w:space="0" w:color="auto"/>
            </w:tcBorders>
            <w:shd w:val="pct10" w:color="auto" w:fill="auto"/>
          </w:tcPr>
          <w:p w:rsidR="00F14A54" w:rsidRPr="00F14A54" w:rsidRDefault="00F14A54" w:rsidP="00F14A54">
            <w:pPr>
              <w:jc w:val="center"/>
              <w:rPr>
                <w:rFonts w:ascii="Arial" w:eastAsia="Times New Roman" w:hAnsi="Arial" w:cs="Arial"/>
                <w:b/>
                <w:i/>
                <w:sz w:val="16"/>
                <w:szCs w:val="16"/>
                <w:lang w:val="uk-UA" w:eastAsia="en-US"/>
              </w:rPr>
            </w:pPr>
            <w:r w:rsidRPr="00F14A54">
              <w:rPr>
                <w:rFonts w:ascii="Arial" w:eastAsia="Times New Roman" w:hAnsi="Arial" w:cs="Arial"/>
                <w:b/>
                <w:i/>
                <w:sz w:val="16"/>
                <w:szCs w:val="16"/>
                <w:lang w:val="uk-UA" w:eastAsia="en-US"/>
              </w:rPr>
              <w:t>Країна</w:t>
            </w:r>
          </w:p>
        </w:tc>
        <w:tc>
          <w:tcPr>
            <w:tcW w:w="1418" w:type="dxa"/>
            <w:tcBorders>
              <w:top w:val="single" w:sz="4" w:space="0" w:color="auto"/>
              <w:left w:val="single" w:sz="6" w:space="0" w:color="auto"/>
              <w:bottom w:val="single" w:sz="4" w:space="0" w:color="auto"/>
              <w:right w:val="single" w:sz="6" w:space="0" w:color="auto"/>
            </w:tcBorders>
            <w:shd w:val="pct10" w:color="auto" w:fill="auto"/>
          </w:tcPr>
          <w:p w:rsidR="00F14A54" w:rsidRPr="00F14A54" w:rsidRDefault="00F14A54" w:rsidP="00F14A54">
            <w:pPr>
              <w:jc w:val="center"/>
              <w:rPr>
                <w:rFonts w:ascii="Arial" w:eastAsia="Times New Roman" w:hAnsi="Arial" w:cs="Arial"/>
                <w:b/>
                <w:i/>
                <w:sz w:val="16"/>
                <w:szCs w:val="16"/>
                <w:lang w:val="uk-UA" w:eastAsia="en-US"/>
              </w:rPr>
            </w:pPr>
            <w:r w:rsidRPr="00F14A54">
              <w:rPr>
                <w:rFonts w:ascii="Arial" w:eastAsia="Times New Roman" w:hAnsi="Arial" w:cs="Arial"/>
                <w:b/>
                <w:i/>
                <w:sz w:val="16"/>
                <w:szCs w:val="16"/>
                <w:lang w:val="uk-UA" w:eastAsia="en-US"/>
              </w:rPr>
              <w:t>Виробник</w:t>
            </w:r>
          </w:p>
        </w:tc>
        <w:tc>
          <w:tcPr>
            <w:tcW w:w="850" w:type="dxa"/>
            <w:tcBorders>
              <w:top w:val="single" w:sz="4" w:space="0" w:color="auto"/>
              <w:left w:val="single" w:sz="6" w:space="0" w:color="auto"/>
              <w:bottom w:val="single" w:sz="4" w:space="0" w:color="auto"/>
              <w:right w:val="single" w:sz="6" w:space="0" w:color="auto"/>
            </w:tcBorders>
            <w:shd w:val="pct10" w:color="auto" w:fill="auto"/>
          </w:tcPr>
          <w:p w:rsidR="00F14A54" w:rsidRPr="00F14A54" w:rsidRDefault="00F14A54" w:rsidP="00F14A54">
            <w:pPr>
              <w:jc w:val="center"/>
              <w:rPr>
                <w:rFonts w:ascii="Arial" w:eastAsia="Times New Roman" w:hAnsi="Arial" w:cs="Arial"/>
                <w:b/>
                <w:i/>
                <w:sz w:val="16"/>
                <w:szCs w:val="16"/>
                <w:lang w:val="uk-UA" w:eastAsia="en-US"/>
              </w:rPr>
            </w:pPr>
            <w:r w:rsidRPr="00F14A54">
              <w:rPr>
                <w:rFonts w:ascii="Arial" w:eastAsia="Times New Roman" w:hAnsi="Arial" w:cs="Arial"/>
                <w:b/>
                <w:i/>
                <w:sz w:val="16"/>
                <w:szCs w:val="16"/>
                <w:lang w:val="uk-UA" w:eastAsia="en-US"/>
              </w:rPr>
              <w:t>Країна</w:t>
            </w:r>
          </w:p>
        </w:tc>
        <w:tc>
          <w:tcPr>
            <w:tcW w:w="1530" w:type="dxa"/>
            <w:tcBorders>
              <w:top w:val="single" w:sz="4" w:space="0" w:color="auto"/>
              <w:left w:val="single" w:sz="6" w:space="0" w:color="auto"/>
              <w:bottom w:val="single" w:sz="4" w:space="0" w:color="auto"/>
              <w:right w:val="single" w:sz="6" w:space="0" w:color="auto"/>
            </w:tcBorders>
            <w:shd w:val="pct10" w:color="auto" w:fill="auto"/>
          </w:tcPr>
          <w:p w:rsidR="00F14A54" w:rsidRPr="00F14A54" w:rsidRDefault="00F14A54" w:rsidP="00F14A54">
            <w:pPr>
              <w:jc w:val="center"/>
              <w:rPr>
                <w:rFonts w:ascii="Arial" w:eastAsia="Times New Roman" w:hAnsi="Arial" w:cs="Arial"/>
                <w:b/>
                <w:i/>
                <w:sz w:val="16"/>
                <w:szCs w:val="16"/>
                <w:lang w:val="uk-UA" w:eastAsia="en-US"/>
              </w:rPr>
            </w:pPr>
            <w:r w:rsidRPr="00F14A54">
              <w:rPr>
                <w:rFonts w:ascii="Arial" w:eastAsia="Times New Roman" w:hAnsi="Arial" w:cs="Arial"/>
                <w:b/>
                <w:i/>
                <w:sz w:val="16"/>
                <w:szCs w:val="16"/>
                <w:lang w:val="uk-UA" w:eastAsia="en-US"/>
              </w:rPr>
              <w:t>Підстава</w:t>
            </w:r>
          </w:p>
        </w:tc>
        <w:tc>
          <w:tcPr>
            <w:tcW w:w="4281" w:type="dxa"/>
            <w:tcBorders>
              <w:top w:val="single" w:sz="4" w:space="0" w:color="auto"/>
              <w:left w:val="single" w:sz="6" w:space="0" w:color="auto"/>
              <w:bottom w:val="single" w:sz="4" w:space="0" w:color="auto"/>
              <w:right w:val="single" w:sz="6" w:space="0" w:color="auto"/>
            </w:tcBorders>
            <w:shd w:val="pct10" w:color="auto" w:fill="auto"/>
          </w:tcPr>
          <w:p w:rsidR="00F14A54" w:rsidRPr="00F14A54" w:rsidRDefault="00F14A54" w:rsidP="00F14A54">
            <w:pPr>
              <w:jc w:val="center"/>
              <w:rPr>
                <w:rFonts w:ascii="Arial" w:eastAsia="Times New Roman" w:hAnsi="Arial" w:cs="Arial"/>
                <w:b/>
                <w:i/>
                <w:sz w:val="16"/>
                <w:szCs w:val="16"/>
                <w:lang w:val="uk-UA" w:eastAsia="en-US"/>
              </w:rPr>
            </w:pPr>
            <w:r w:rsidRPr="00F14A54">
              <w:rPr>
                <w:rFonts w:ascii="Arial" w:eastAsia="Times New Roman" w:hAnsi="Arial" w:cs="Arial"/>
                <w:b/>
                <w:i/>
                <w:sz w:val="16"/>
                <w:szCs w:val="16"/>
                <w:lang w:val="uk-UA" w:eastAsia="en-US"/>
              </w:rPr>
              <w:t>Процедура</w:t>
            </w:r>
          </w:p>
        </w:tc>
      </w:tr>
      <w:tr w:rsidR="00F14A54" w:rsidRPr="00F14A54" w:rsidTr="000675F1">
        <w:trPr>
          <w:trHeight w:val="557"/>
        </w:trPr>
        <w:tc>
          <w:tcPr>
            <w:tcW w:w="547" w:type="dxa"/>
            <w:tcBorders>
              <w:top w:val="single" w:sz="4" w:space="0" w:color="auto"/>
              <w:left w:val="single" w:sz="4" w:space="0" w:color="auto"/>
              <w:bottom w:val="single" w:sz="4" w:space="0" w:color="auto"/>
              <w:right w:val="single" w:sz="4" w:space="0" w:color="auto"/>
            </w:tcBorders>
          </w:tcPr>
          <w:p w:rsidR="00F14A54" w:rsidRPr="00F14A54" w:rsidRDefault="00F14A54" w:rsidP="00F14A54">
            <w:pPr>
              <w:numPr>
                <w:ilvl w:val="0"/>
                <w:numId w:val="3"/>
              </w:numPr>
              <w:rPr>
                <w:rFonts w:ascii="Arial" w:eastAsia="Times New Roman" w:hAnsi="Arial" w:cs="Arial"/>
                <w:b/>
                <w:sz w:val="16"/>
                <w:szCs w:val="16"/>
                <w:lang w:val="uk-UA" w:eastAsia="en-US"/>
              </w:rPr>
            </w:pPr>
          </w:p>
        </w:tc>
        <w:tc>
          <w:tcPr>
            <w:tcW w:w="2026" w:type="dxa"/>
            <w:tcBorders>
              <w:top w:val="single" w:sz="4" w:space="0" w:color="auto"/>
              <w:left w:val="single" w:sz="4" w:space="0" w:color="auto"/>
              <w:bottom w:val="single" w:sz="4" w:space="0" w:color="auto"/>
              <w:right w:val="single" w:sz="4" w:space="0" w:color="auto"/>
            </w:tcBorders>
          </w:tcPr>
          <w:p w:rsidR="00F14A54" w:rsidRPr="00F14A54" w:rsidRDefault="00F14A54" w:rsidP="00F14A54">
            <w:pPr>
              <w:jc w:val="both"/>
              <w:rPr>
                <w:rFonts w:ascii="Arial" w:eastAsia="Times New Roman" w:hAnsi="Arial" w:cs="Arial"/>
                <w:b/>
                <w:sz w:val="16"/>
                <w:szCs w:val="16"/>
                <w:lang w:val="uk-UA" w:eastAsia="uk-UA"/>
              </w:rPr>
            </w:pPr>
            <w:r w:rsidRPr="00F14A54">
              <w:rPr>
                <w:rFonts w:ascii="Arial" w:eastAsia="Times New Roman" w:hAnsi="Arial" w:cs="Arial"/>
                <w:b/>
                <w:sz w:val="16"/>
                <w:szCs w:val="16"/>
                <w:lang w:val="uk-UA" w:eastAsia="uk-UA"/>
              </w:rPr>
              <w:t xml:space="preserve">СУЛЬФОКАМФОКАЇН-ДАРНИЦЯ </w:t>
            </w:r>
          </w:p>
        </w:tc>
        <w:tc>
          <w:tcPr>
            <w:tcW w:w="2381" w:type="dxa"/>
            <w:tcBorders>
              <w:top w:val="single" w:sz="4" w:space="0" w:color="auto"/>
              <w:left w:val="single" w:sz="4" w:space="0" w:color="auto"/>
              <w:bottom w:val="single" w:sz="4" w:space="0" w:color="auto"/>
              <w:right w:val="single" w:sz="4" w:space="0" w:color="auto"/>
            </w:tcBorders>
          </w:tcPr>
          <w:p w:rsidR="00F14A54" w:rsidRPr="00F14A54" w:rsidRDefault="00F14A54" w:rsidP="00F14A54">
            <w:pPr>
              <w:ind w:left="35"/>
              <w:rPr>
                <w:rFonts w:ascii="Arial" w:eastAsia="Times New Roman" w:hAnsi="Arial" w:cs="Arial"/>
                <w:sz w:val="16"/>
                <w:szCs w:val="16"/>
                <w:lang w:val="uk-UA" w:eastAsia="uk-UA"/>
              </w:rPr>
            </w:pPr>
            <w:r w:rsidRPr="00F14A54">
              <w:rPr>
                <w:rFonts w:ascii="Arial" w:eastAsia="Times New Roman" w:hAnsi="Arial" w:cs="Arial"/>
                <w:sz w:val="16"/>
                <w:szCs w:val="16"/>
                <w:lang w:val="uk-UA" w:eastAsia="uk-UA"/>
              </w:rPr>
              <w:t>розчин для ін'єкцій, 100 мг/мл, по 2 мл в ампулі; по 5 ампул у контурній чарунковій упаковці; по 2 контурні чарункові упаковки в пачці</w:t>
            </w:r>
          </w:p>
        </w:tc>
        <w:tc>
          <w:tcPr>
            <w:tcW w:w="1304" w:type="dxa"/>
            <w:tcBorders>
              <w:top w:val="single" w:sz="4" w:space="0" w:color="auto"/>
              <w:left w:val="single" w:sz="4" w:space="0" w:color="auto"/>
              <w:bottom w:val="single" w:sz="4" w:space="0" w:color="auto"/>
              <w:right w:val="single" w:sz="4" w:space="0" w:color="auto"/>
            </w:tcBorders>
          </w:tcPr>
          <w:p w:rsidR="00F14A54" w:rsidRPr="00F14A54" w:rsidRDefault="00F14A54" w:rsidP="00F14A54">
            <w:pPr>
              <w:jc w:val="center"/>
              <w:rPr>
                <w:rFonts w:ascii="Arial" w:eastAsia="Times New Roman" w:hAnsi="Arial" w:cs="Arial"/>
                <w:sz w:val="16"/>
                <w:szCs w:val="16"/>
                <w:lang w:val="uk-UA" w:eastAsia="uk-UA"/>
              </w:rPr>
            </w:pPr>
            <w:r w:rsidRPr="00F14A54">
              <w:rPr>
                <w:rFonts w:ascii="Arial" w:eastAsia="Times New Roman" w:hAnsi="Arial" w:cs="Arial"/>
                <w:sz w:val="16"/>
                <w:szCs w:val="16"/>
                <w:lang w:val="uk-UA" w:eastAsia="uk-UA"/>
              </w:rPr>
              <w:t>ПрАТ "Фармацевтична фірма "Дарниця"</w:t>
            </w:r>
          </w:p>
          <w:p w:rsidR="00F14A54" w:rsidRPr="00F14A54" w:rsidRDefault="00F14A54" w:rsidP="00F14A54">
            <w:pPr>
              <w:ind w:left="170"/>
              <w:jc w:val="center"/>
              <w:rPr>
                <w:rFonts w:ascii="Arial" w:eastAsia="Times New Roman" w:hAnsi="Arial" w:cs="Arial"/>
                <w:sz w:val="16"/>
                <w:szCs w:val="16"/>
                <w:lang w:val="uk-UA" w:eastAsia="uk-UA"/>
              </w:rPr>
            </w:pPr>
          </w:p>
        </w:tc>
        <w:tc>
          <w:tcPr>
            <w:tcW w:w="993" w:type="dxa"/>
            <w:tcBorders>
              <w:top w:val="single" w:sz="4" w:space="0" w:color="auto"/>
              <w:left w:val="single" w:sz="4" w:space="0" w:color="auto"/>
              <w:bottom w:val="single" w:sz="4" w:space="0" w:color="auto"/>
              <w:right w:val="single" w:sz="4" w:space="0" w:color="auto"/>
            </w:tcBorders>
          </w:tcPr>
          <w:p w:rsidR="00F14A54" w:rsidRPr="00F14A54" w:rsidRDefault="00F14A54" w:rsidP="00F14A54">
            <w:pPr>
              <w:jc w:val="center"/>
              <w:rPr>
                <w:rFonts w:ascii="Arial" w:eastAsia="Times New Roman" w:hAnsi="Arial" w:cs="Arial"/>
                <w:sz w:val="16"/>
                <w:szCs w:val="16"/>
                <w:lang w:val="uk-UA" w:eastAsia="uk-UA"/>
              </w:rPr>
            </w:pPr>
            <w:r w:rsidRPr="00F14A54">
              <w:rPr>
                <w:rFonts w:ascii="Arial" w:eastAsia="Times New Roman" w:hAnsi="Arial" w:cs="Arial"/>
                <w:sz w:val="16"/>
                <w:szCs w:val="16"/>
                <w:lang w:val="uk-UA" w:eastAsia="uk-UA"/>
              </w:rPr>
              <w:t>Україна</w:t>
            </w:r>
          </w:p>
        </w:tc>
        <w:tc>
          <w:tcPr>
            <w:tcW w:w="1418" w:type="dxa"/>
            <w:tcBorders>
              <w:top w:val="single" w:sz="4" w:space="0" w:color="auto"/>
              <w:left w:val="single" w:sz="4" w:space="0" w:color="auto"/>
              <w:bottom w:val="single" w:sz="4" w:space="0" w:color="auto"/>
              <w:right w:val="single" w:sz="4" w:space="0" w:color="auto"/>
            </w:tcBorders>
          </w:tcPr>
          <w:p w:rsidR="00F14A54" w:rsidRPr="00F14A54" w:rsidRDefault="00F14A54" w:rsidP="00F14A54">
            <w:pPr>
              <w:jc w:val="center"/>
              <w:rPr>
                <w:rFonts w:ascii="Arial" w:eastAsia="Times New Roman" w:hAnsi="Arial" w:cs="Arial"/>
                <w:iCs/>
                <w:sz w:val="16"/>
                <w:szCs w:val="16"/>
                <w:lang w:eastAsia="en-US"/>
              </w:rPr>
            </w:pPr>
            <w:r w:rsidRPr="00F14A54">
              <w:rPr>
                <w:rFonts w:ascii="Arial" w:eastAsia="Times New Roman" w:hAnsi="Arial" w:cs="Arial"/>
                <w:sz w:val="16"/>
                <w:szCs w:val="16"/>
                <w:lang w:eastAsia="en-US"/>
              </w:rPr>
              <w:t>ПрАТ "Фармацевтична фірма "Дарниця"</w:t>
            </w:r>
          </w:p>
        </w:tc>
        <w:tc>
          <w:tcPr>
            <w:tcW w:w="850" w:type="dxa"/>
            <w:tcBorders>
              <w:top w:val="single" w:sz="4" w:space="0" w:color="auto"/>
              <w:left w:val="single" w:sz="4" w:space="0" w:color="auto"/>
              <w:bottom w:val="single" w:sz="4" w:space="0" w:color="auto"/>
              <w:right w:val="single" w:sz="4" w:space="0" w:color="auto"/>
            </w:tcBorders>
          </w:tcPr>
          <w:p w:rsidR="00F14A54" w:rsidRPr="00F14A54" w:rsidRDefault="00F14A54" w:rsidP="00F14A54">
            <w:pPr>
              <w:spacing w:after="120"/>
              <w:jc w:val="center"/>
              <w:rPr>
                <w:rFonts w:ascii="Arial" w:eastAsia="Times New Roman" w:hAnsi="Arial" w:cs="Arial"/>
                <w:sz w:val="16"/>
                <w:szCs w:val="16"/>
              </w:rPr>
            </w:pPr>
            <w:r w:rsidRPr="00F14A54">
              <w:rPr>
                <w:rFonts w:ascii="Arial" w:eastAsia="Times New Roman" w:hAnsi="Arial" w:cs="Arial"/>
                <w:sz w:val="16"/>
                <w:szCs w:val="16"/>
              </w:rPr>
              <w:t>Україна</w:t>
            </w:r>
          </w:p>
        </w:tc>
        <w:tc>
          <w:tcPr>
            <w:tcW w:w="1530" w:type="dxa"/>
            <w:tcBorders>
              <w:top w:val="single" w:sz="4" w:space="0" w:color="auto"/>
              <w:left w:val="single" w:sz="4" w:space="0" w:color="auto"/>
              <w:bottom w:val="single" w:sz="4" w:space="0" w:color="auto"/>
              <w:right w:val="single" w:sz="4" w:space="0" w:color="auto"/>
            </w:tcBorders>
          </w:tcPr>
          <w:p w:rsidR="00F14A54" w:rsidRPr="00F14A54" w:rsidRDefault="00F14A54" w:rsidP="00F14A54">
            <w:pPr>
              <w:jc w:val="both"/>
              <w:rPr>
                <w:rFonts w:ascii="Arial" w:eastAsia="Times New Roman" w:hAnsi="Arial" w:cs="Arial"/>
                <w:sz w:val="16"/>
                <w:szCs w:val="16"/>
                <w:lang w:val="uk-UA" w:eastAsia="uk-UA"/>
              </w:rPr>
            </w:pPr>
            <w:r w:rsidRPr="00F14A54">
              <w:rPr>
                <w:rFonts w:ascii="Arial" w:eastAsia="Times New Roman" w:hAnsi="Arial" w:cs="Arial"/>
                <w:iCs/>
                <w:sz w:val="16"/>
                <w:szCs w:val="16"/>
                <w:lang w:val="uk-UA" w:eastAsia="uk-UA"/>
              </w:rPr>
              <w:t>засідання НТР № 04 від 30.01.2025</w:t>
            </w:r>
          </w:p>
        </w:tc>
        <w:tc>
          <w:tcPr>
            <w:tcW w:w="4281" w:type="dxa"/>
            <w:tcBorders>
              <w:top w:val="single" w:sz="4" w:space="0" w:color="auto"/>
              <w:left w:val="single" w:sz="4" w:space="0" w:color="auto"/>
              <w:bottom w:val="single" w:sz="4" w:space="0" w:color="auto"/>
              <w:right w:val="single" w:sz="4" w:space="0" w:color="auto"/>
            </w:tcBorders>
          </w:tcPr>
          <w:p w:rsidR="00F14A54" w:rsidRPr="00F14A54" w:rsidRDefault="00F14A54" w:rsidP="00F14A54">
            <w:pPr>
              <w:ind w:left="38"/>
              <w:jc w:val="both"/>
              <w:rPr>
                <w:rFonts w:ascii="Arial" w:eastAsia="Times New Roman" w:hAnsi="Arial" w:cs="Arial"/>
                <w:sz w:val="16"/>
                <w:szCs w:val="16"/>
                <w:lang w:val="uk-UA" w:eastAsia="uk-UA"/>
              </w:rPr>
            </w:pPr>
            <w:r w:rsidRPr="00F14A54">
              <w:rPr>
                <w:rFonts w:ascii="Arial" w:eastAsia="Times New Roman" w:hAnsi="Arial" w:cs="Arial"/>
                <w:b/>
                <w:sz w:val="18"/>
                <w:szCs w:val="18"/>
                <w:lang w:val="uk-UA" w:eastAsia="uk-UA"/>
              </w:rPr>
              <w:t xml:space="preserve">Відмовити у затвердженні </w:t>
            </w:r>
            <w:r w:rsidRPr="00F14A54">
              <w:rPr>
                <w:rFonts w:ascii="Arial" w:eastAsia="Times New Roman" w:hAnsi="Arial" w:cs="Arial"/>
                <w:sz w:val="16"/>
                <w:szCs w:val="16"/>
                <w:lang w:val="uk-UA" w:eastAsia="uk-UA"/>
              </w:rPr>
              <w:t>- зміни І типу - зміни з якості. АФІ. Виробництво. Зміни в процесі виробництва АФІ (інші зміни) (Б.I.а.2. (х) ІА), оскільки була подана реєстраційна процедура Б.I.а.2. (х), ІБ</w:t>
            </w:r>
          </w:p>
        </w:tc>
      </w:tr>
    </w:tbl>
    <w:p w:rsidR="00F14A54" w:rsidRPr="00F14A54" w:rsidRDefault="00F14A54" w:rsidP="00F14A54">
      <w:pPr>
        <w:rPr>
          <w:rFonts w:eastAsia="Times New Roman"/>
          <w:sz w:val="24"/>
          <w:szCs w:val="24"/>
          <w:lang w:val="uk-UA" w:eastAsia="uk-UA"/>
        </w:rPr>
      </w:pPr>
    </w:p>
    <w:p w:rsidR="00F14A54" w:rsidRPr="00F14A54" w:rsidRDefault="00F14A54" w:rsidP="00F14A54">
      <w:pPr>
        <w:rPr>
          <w:rFonts w:eastAsia="Times New Roman"/>
          <w:sz w:val="24"/>
          <w:szCs w:val="24"/>
          <w:lang w:val="uk-UA" w:eastAsia="uk-UA"/>
        </w:rPr>
      </w:pPr>
    </w:p>
    <w:p w:rsidR="00F14A54" w:rsidRPr="00F14A54" w:rsidRDefault="00F14A54" w:rsidP="00F14A54">
      <w:pPr>
        <w:rPr>
          <w:rFonts w:eastAsia="Times New Roman"/>
          <w:sz w:val="24"/>
          <w:szCs w:val="24"/>
          <w:lang w:val="uk-UA" w:eastAsia="uk-UA"/>
        </w:rPr>
      </w:pPr>
    </w:p>
    <w:tbl>
      <w:tblPr>
        <w:tblW w:w="0" w:type="auto"/>
        <w:tblLook w:val="04A0" w:firstRow="1" w:lastRow="0" w:firstColumn="1" w:lastColumn="0" w:noHBand="0" w:noVBand="1"/>
      </w:tblPr>
      <w:tblGrid>
        <w:gridCol w:w="7343"/>
        <w:gridCol w:w="7284"/>
      </w:tblGrid>
      <w:tr w:rsidR="00F14A54" w:rsidRPr="00F14A54" w:rsidTr="000675F1">
        <w:tc>
          <w:tcPr>
            <w:tcW w:w="7343" w:type="dxa"/>
            <w:hideMark/>
          </w:tcPr>
          <w:p w:rsidR="00F14A54" w:rsidRPr="00F14A54" w:rsidRDefault="00F14A54" w:rsidP="00F14A54">
            <w:pPr>
              <w:spacing w:line="256" w:lineRule="auto"/>
              <w:ind w:right="20"/>
              <w:rPr>
                <w:rFonts w:eastAsia="Times New Roman"/>
                <w:sz w:val="28"/>
                <w:szCs w:val="28"/>
                <w:lang w:eastAsia="uk-UA"/>
              </w:rPr>
            </w:pPr>
            <w:r w:rsidRPr="00F14A54">
              <w:rPr>
                <w:rFonts w:eastAsia="Times New Roman"/>
                <w:b/>
                <w:bCs/>
                <w:color w:val="000000"/>
                <w:sz w:val="28"/>
                <w:szCs w:val="28"/>
                <w:lang w:val="uk-UA" w:eastAsia="uk-UA"/>
              </w:rPr>
              <w:t xml:space="preserve"> В.о. начальника </w:t>
            </w:r>
          </w:p>
          <w:p w:rsidR="00F14A54" w:rsidRPr="00F14A54" w:rsidRDefault="00F14A54" w:rsidP="00F14A54">
            <w:pPr>
              <w:spacing w:line="256" w:lineRule="auto"/>
              <w:ind w:right="20"/>
              <w:rPr>
                <w:rFonts w:eastAsia="Times New Roman"/>
                <w:b/>
                <w:bCs/>
                <w:color w:val="000000"/>
                <w:sz w:val="28"/>
                <w:szCs w:val="28"/>
                <w:lang w:val="uk-UA" w:eastAsia="uk-UA"/>
              </w:rPr>
            </w:pPr>
            <w:r w:rsidRPr="00F14A54">
              <w:rPr>
                <w:rFonts w:eastAsia="Times New Roman"/>
                <w:b/>
                <w:bCs/>
                <w:color w:val="000000"/>
                <w:sz w:val="28"/>
                <w:szCs w:val="28"/>
                <w:lang w:val="uk-UA" w:eastAsia="uk-UA"/>
              </w:rPr>
              <w:t xml:space="preserve"> Фармацевтичного управління </w:t>
            </w:r>
            <w:r w:rsidRPr="00F14A54">
              <w:rPr>
                <w:rFonts w:eastAsia="Times New Roman"/>
                <w:color w:val="000000"/>
                <w:sz w:val="28"/>
                <w:szCs w:val="28"/>
                <w:lang w:val="uk-UA" w:eastAsia="uk-UA"/>
              </w:rPr>
              <w:t>                                 </w:t>
            </w:r>
          </w:p>
        </w:tc>
        <w:tc>
          <w:tcPr>
            <w:tcW w:w="7284" w:type="dxa"/>
          </w:tcPr>
          <w:p w:rsidR="00F14A54" w:rsidRPr="00F14A54" w:rsidRDefault="00F14A54" w:rsidP="00F14A54">
            <w:pPr>
              <w:spacing w:line="256" w:lineRule="auto"/>
              <w:rPr>
                <w:rFonts w:ascii="Arial" w:eastAsia="Times New Roman" w:hAnsi="Arial" w:cs="Arial"/>
                <w:b/>
                <w:bCs/>
                <w:color w:val="000000"/>
                <w:sz w:val="28"/>
                <w:szCs w:val="28"/>
              </w:rPr>
            </w:pPr>
          </w:p>
          <w:p w:rsidR="00F14A54" w:rsidRPr="00F14A54" w:rsidRDefault="00F14A54" w:rsidP="00F14A54">
            <w:pPr>
              <w:spacing w:line="256" w:lineRule="auto"/>
              <w:jc w:val="center"/>
              <w:rPr>
                <w:rFonts w:eastAsia="Times New Roman"/>
                <w:b/>
                <w:bCs/>
                <w:color w:val="000000"/>
                <w:sz w:val="28"/>
                <w:szCs w:val="28"/>
                <w:lang w:val="uk-UA"/>
              </w:rPr>
            </w:pPr>
            <w:r w:rsidRPr="00F14A54">
              <w:rPr>
                <w:rFonts w:ascii="Arial" w:eastAsia="Times New Roman" w:hAnsi="Arial" w:cs="Arial"/>
                <w:b/>
                <w:bCs/>
                <w:color w:val="000000"/>
                <w:sz w:val="28"/>
                <w:szCs w:val="28"/>
                <w:lang w:val="uk-UA"/>
              </w:rPr>
              <w:t xml:space="preserve">                                                    </w:t>
            </w:r>
            <w:r w:rsidRPr="00F14A54">
              <w:rPr>
                <w:rFonts w:eastAsia="Times New Roman"/>
                <w:b/>
                <w:bCs/>
                <w:color w:val="000000"/>
                <w:sz w:val="28"/>
                <w:szCs w:val="28"/>
                <w:lang w:val="uk-UA"/>
              </w:rPr>
              <w:t xml:space="preserve">Людмила ЯРКО  </w:t>
            </w:r>
          </w:p>
        </w:tc>
      </w:tr>
    </w:tbl>
    <w:p w:rsidR="00F14A54" w:rsidRPr="00F14A54" w:rsidRDefault="00F14A54" w:rsidP="00F14A54">
      <w:pPr>
        <w:rPr>
          <w:rFonts w:eastAsia="Times New Roman"/>
          <w:sz w:val="24"/>
          <w:szCs w:val="24"/>
          <w:lang w:val="uk-UA" w:eastAsia="uk-UA"/>
        </w:rPr>
      </w:pPr>
    </w:p>
    <w:p w:rsidR="00F14A54" w:rsidRPr="00F14A54" w:rsidRDefault="00F14A54" w:rsidP="00F14A54">
      <w:pPr>
        <w:ind w:right="20"/>
        <w:rPr>
          <w:rFonts w:ascii="Arial" w:eastAsia="Times New Roman" w:hAnsi="Arial" w:cs="Arial"/>
          <w:b/>
          <w:bCs/>
          <w:color w:val="000000"/>
          <w:sz w:val="18"/>
          <w:szCs w:val="18"/>
          <w:lang w:val="uk-UA" w:eastAsia="uk-UA"/>
        </w:rPr>
      </w:pPr>
    </w:p>
    <w:p w:rsidR="00AC680D" w:rsidRPr="002936A2" w:rsidRDefault="00AC680D">
      <w:pPr>
        <w:rPr>
          <w:lang w:val="uk-UA"/>
        </w:rPr>
      </w:pPr>
    </w:p>
    <w:sectPr w:rsidR="00AC680D" w:rsidRPr="002936A2" w:rsidSect="000675F1">
      <w:headerReference w:type="default" r:id="rId12"/>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213" w:rsidRDefault="007D6213">
      <w:r>
        <w:separator/>
      </w:r>
    </w:p>
  </w:endnote>
  <w:endnote w:type="continuationSeparator" w:id="0">
    <w:p w:rsidR="007D6213" w:rsidRDefault="007D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5F1" w:rsidRDefault="000675F1" w:rsidP="000675F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0675F1" w:rsidRDefault="000675F1">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5F1" w:rsidRDefault="000675F1">
    <w:pPr>
      <w:pStyle w:val="a5"/>
      <w:rPr>
        <w:lang w:val="uk-UA"/>
      </w:rPr>
    </w:pPr>
  </w:p>
  <w:p w:rsidR="000675F1" w:rsidRPr="007F3466" w:rsidRDefault="000675F1">
    <w:pPr>
      <w:pStyle w:val="a5"/>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213" w:rsidRDefault="007D6213">
      <w:r>
        <w:separator/>
      </w:r>
    </w:p>
  </w:footnote>
  <w:footnote w:type="continuationSeparator" w:id="0">
    <w:p w:rsidR="007D6213" w:rsidRDefault="007D62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5F1" w:rsidRDefault="000675F1" w:rsidP="000675F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0675F1" w:rsidRDefault="000675F1">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5F1" w:rsidRDefault="000675F1" w:rsidP="000675F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A1730">
      <w:rPr>
        <w:rStyle w:val="a7"/>
        <w:noProof/>
      </w:rPr>
      <w:t>2</w:t>
    </w:r>
    <w:r>
      <w:rPr>
        <w:rStyle w:val="a7"/>
      </w:rPr>
      <w:fldChar w:fldCharType="end"/>
    </w:r>
  </w:p>
  <w:p w:rsidR="000675F1" w:rsidRDefault="000675F1">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5F1" w:rsidRDefault="000675F1" w:rsidP="000675F1">
    <w:pPr>
      <w:pStyle w:val="a3"/>
      <w:tabs>
        <w:tab w:val="center" w:pos="7313"/>
        <w:tab w:val="left" w:pos="12015"/>
      </w:tabs>
    </w:pPr>
    <w:r>
      <w:tab/>
    </w:r>
    <w:r>
      <w:tab/>
    </w:r>
    <w:r>
      <w:fldChar w:fldCharType="begin"/>
    </w:r>
    <w:r>
      <w:instrText>PAGE   \* MERGEFORMAT</w:instrText>
    </w:r>
    <w:r>
      <w:fldChar w:fldCharType="separate"/>
    </w:r>
    <w:r w:rsidR="008A6A29">
      <w:rPr>
        <w:noProof/>
      </w:rPr>
      <w:t>138</w:t>
    </w:r>
    <w:r>
      <w:fldChar w:fldCharType="end"/>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71492F"/>
    <w:multiLevelType w:val="hybridMultilevel"/>
    <w:tmpl w:val="64DA5F36"/>
    <w:lvl w:ilvl="0" w:tplc="DCA6750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65484E"/>
    <w:multiLevelType w:val="hybridMultilevel"/>
    <w:tmpl w:val="292A7A9C"/>
    <w:lvl w:ilvl="0" w:tplc="DC7AE53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0811"/>
    <w:rsid w:val="000675F1"/>
    <w:rsid w:val="00120811"/>
    <w:rsid w:val="002936A2"/>
    <w:rsid w:val="002C13E4"/>
    <w:rsid w:val="007D6213"/>
    <w:rsid w:val="008A6A29"/>
    <w:rsid w:val="009A1730"/>
    <w:rsid w:val="00AC680D"/>
    <w:rsid w:val="00F14A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6DD2CC7-52C8-4CDE-BE87-0830F3845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6A2"/>
    <w:rPr>
      <w:rFonts w:ascii="Times New Roman" w:hAnsi="Times New Roman"/>
      <w:lang w:val="ru-RU" w:eastAsia="ru-RU"/>
    </w:rPr>
  </w:style>
  <w:style w:type="paragraph" w:styleId="4">
    <w:name w:val="heading 4"/>
    <w:basedOn w:val="a"/>
    <w:next w:val="1"/>
    <w:link w:val="40"/>
    <w:qFormat/>
    <w:rsid w:val="002936A2"/>
    <w:pPr>
      <w:keepNext/>
      <w:jc w:val="center"/>
      <w:outlineLvl w:val="3"/>
    </w:pPr>
    <w:rPr>
      <w:rFonts w:ascii="Arial" w:eastAsia="Times New Roman" w:hAnsi="Arial"/>
      <w:b/>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nhideWhenUsed/>
    <w:rsid w:val="00293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2936A2"/>
    <w:rPr>
      <w:rFonts w:ascii="Courier New" w:eastAsia="Calibri" w:hAnsi="Courier New" w:cs="Times New Roman"/>
      <w:color w:val="000000"/>
      <w:sz w:val="21"/>
      <w:szCs w:val="21"/>
      <w:lang w:val="ru-RU" w:eastAsia="ru-RU"/>
    </w:rPr>
  </w:style>
  <w:style w:type="paragraph" w:styleId="3">
    <w:name w:val="Body Text Indent 3"/>
    <w:basedOn w:val="a"/>
    <w:link w:val="30"/>
    <w:unhideWhenUsed/>
    <w:rsid w:val="002936A2"/>
    <w:pPr>
      <w:spacing w:after="120"/>
      <w:ind w:left="283"/>
    </w:pPr>
    <w:rPr>
      <w:sz w:val="16"/>
      <w:szCs w:val="16"/>
    </w:rPr>
  </w:style>
  <w:style w:type="character" w:customStyle="1" w:styleId="30">
    <w:name w:val="Основной текст с отступом 3 Знак"/>
    <w:link w:val="3"/>
    <w:rsid w:val="002936A2"/>
    <w:rPr>
      <w:rFonts w:ascii="Times New Roman" w:eastAsia="Calibri" w:hAnsi="Times New Roman" w:cs="Times New Roman"/>
      <w:sz w:val="16"/>
      <w:szCs w:val="16"/>
      <w:lang w:val="ru-RU" w:eastAsia="ru-RU"/>
    </w:rPr>
  </w:style>
  <w:style w:type="paragraph" w:styleId="a3">
    <w:name w:val="header"/>
    <w:basedOn w:val="a"/>
    <w:link w:val="a4"/>
    <w:uiPriority w:val="99"/>
    <w:unhideWhenUsed/>
    <w:rsid w:val="002936A2"/>
    <w:pPr>
      <w:tabs>
        <w:tab w:val="center" w:pos="4819"/>
        <w:tab w:val="right" w:pos="9639"/>
      </w:tabs>
    </w:pPr>
  </w:style>
  <w:style w:type="character" w:customStyle="1" w:styleId="a4">
    <w:name w:val="Верхний колонтитул Знак"/>
    <w:link w:val="a3"/>
    <w:uiPriority w:val="99"/>
    <w:rsid w:val="002936A2"/>
    <w:rPr>
      <w:rFonts w:ascii="Times New Roman" w:eastAsia="Calibri" w:hAnsi="Times New Roman" w:cs="Times New Roman"/>
      <w:sz w:val="20"/>
      <w:szCs w:val="20"/>
      <w:lang w:val="ru-RU" w:eastAsia="ru-RU"/>
    </w:rPr>
  </w:style>
  <w:style w:type="paragraph" w:styleId="a5">
    <w:name w:val="footer"/>
    <w:basedOn w:val="a"/>
    <w:link w:val="a6"/>
    <w:uiPriority w:val="99"/>
    <w:unhideWhenUsed/>
    <w:rsid w:val="002936A2"/>
    <w:pPr>
      <w:tabs>
        <w:tab w:val="center" w:pos="4819"/>
        <w:tab w:val="right" w:pos="9639"/>
      </w:tabs>
    </w:pPr>
  </w:style>
  <w:style w:type="character" w:customStyle="1" w:styleId="a6">
    <w:name w:val="Нижний колонтитул Знак"/>
    <w:link w:val="a5"/>
    <w:uiPriority w:val="99"/>
    <w:rsid w:val="002936A2"/>
    <w:rPr>
      <w:rFonts w:ascii="Times New Roman" w:eastAsia="Calibri" w:hAnsi="Times New Roman" w:cs="Times New Roman"/>
      <w:sz w:val="20"/>
      <w:szCs w:val="20"/>
      <w:lang w:val="ru-RU" w:eastAsia="ru-RU"/>
    </w:rPr>
  </w:style>
  <w:style w:type="character" w:styleId="a7">
    <w:name w:val="page number"/>
    <w:rsid w:val="002936A2"/>
  </w:style>
  <w:style w:type="character" w:customStyle="1" w:styleId="40">
    <w:name w:val="Заголовок 4 Знак"/>
    <w:link w:val="4"/>
    <w:rsid w:val="002936A2"/>
    <w:rPr>
      <w:rFonts w:ascii="Arial" w:eastAsia="Times New Roman" w:hAnsi="Arial" w:cs="Times New Roman"/>
      <w:b/>
      <w:sz w:val="20"/>
      <w:szCs w:val="20"/>
      <w:lang w:eastAsia="uk-UA"/>
    </w:rPr>
  </w:style>
  <w:style w:type="paragraph" w:customStyle="1" w:styleId="1">
    <w:name w:val="Обычный1"/>
    <w:basedOn w:val="a"/>
    <w:qFormat/>
    <w:rsid w:val="002936A2"/>
    <w:rPr>
      <w:rFonts w:eastAsia="Times New Roman"/>
      <w:sz w:val="24"/>
      <w:szCs w:val="24"/>
      <w:lang w:val="uk-UA" w:eastAsia="uk-UA"/>
    </w:rPr>
  </w:style>
  <w:style w:type="paragraph" w:customStyle="1" w:styleId="cs95e872d0">
    <w:name w:val="cs95e872d0"/>
    <w:basedOn w:val="a"/>
    <w:uiPriority w:val="99"/>
    <w:rsid w:val="002936A2"/>
    <w:rPr>
      <w:rFonts w:eastAsia="Times New Roman"/>
      <w:sz w:val="24"/>
      <w:szCs w:val="24"/>
    </w:rPr>
  </w:style>
  <w:style w:type="character" w:customStyle="1" w:styleId="cs188c92b51">
    <w:name w:val="cs188c92b51"/>
    <w:rsid w:val="002936A2"/>
    <w:rPr>
      <w:rFonts w:ascii="Times New Roman" w:hAnsi="Times New Roman" w:cs="Times New Roman" w:hint="default"/>
      <w:b w:val="0"/>
      <w:bCs w:val="0"/>
      <w:i w:val="0"/>
      <w:iCs w:val="0"/>
      <w:color w:val="000000"/>
      <w:sz w:val="26"/>
      <w:szCs w:val="26"/>
      <w:shd w:val="clear" w:color="auto" w:fill="auto"/>
    </w:rPr>
  </w:style>
  <w:style w:type="character" w:customStyle="1" w:styleId="cs95e872d01">
    <w:name w:val="cs95e872d01"/>
    <w:rsid w:val="002936A2"/>
  </w:style>
  <w:style w:type="paragraph" w:customStyle="1" w:styleId="11">
    <w:name w:val="Обычный11"/>
    <w:aliases w:val="Звичайний,Normal"/>
    <w:basedOn w:val="a"/>
    <w:qFormat/>
    <w:rsid w:val="002936A2"/>
    <w:rPr>
      <w:rFonts w:eastAsia="Times New Roman"/>
      <w:sz w:val="24"/>
      <w:szCs w:val="24"/>
      <w:lang w:val="uk-UA" w:eastAsia="uk-UA"/>
    </w:rPr>
  </w:style>
  <w:style w:type="character" w:customStyle="1" w:styleId="cs7864ebcf1">
    <w:name w:val="cs7864ebcf1"/>
    <w:rsid w:val="002936A2"/>
    <w:rPr>
      <w:rFonts w:ascii="Times New Roman" w:hAnsi="Times New Roman" w:cs="Times New Roman" w:hint="default"/>
      <w:b/>
      <w:bCs/>
      <w:i w:val="0"/>
      <w:iCs w:val="0"/>
      <w:color w:val="000000"/>
      <w:sz w:val="26"/>
      <w:szCs w:val="26"/>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217938</Words>
  <Characters>124226</Characters>
  <Application>Microsoft Office Word</Application>
  <DocSecurity>0</DocSecurity>
  <Lines>1035</Lines>
  <Paragraphs>682</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МІНІСТЕРСТВО ОХОРОНИ ЗДОРОВ’Я УКРАЇНИ</vt:lpstr>
      <vt:lpstr>НАКАЗ</vt:lpstr>
      <vt:lpstr>    </vt:lpstr>
      <vt:lpstr>    ПЕРЕЛІК</vt:lpstr>
      <vt:lpstr>    </vt:lpstr>
      <vt:lpstr>    ПЕРЕЛІК</vt:lpstr>
    </vt:vector>
  </TitlesOfParts>
  <Company/>
  <LinksUpToDate>false</LinksUpToDate>
  <CharactersWithSpaces>341482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Пермінова Тетяна Миколаївна</dc:creator>
  <cp:keywords/>
  <dc:description/>
  <cp:lastModifiedBy>Свірідов Назар Анатолійович</cp:lastModifiedBy>
  <cp:revision>2</cp:revision>
  <dcterms:created xsi:type="dcterms:W3CDTF">2025-02-13T15:42:00Z</dcterms:created>
  <dcterms:modified xsi:type="dcterms:W3CDTF">2025-02-13T15:42:00Z</dcterms:modified>
</cp:coreProperties>
</file>