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0E" w:rsidRPr="00BD6ADB" w:rsidRDefault="006D2C0E" w:rsidP="006D2C0E">
      <w:pPr>
        <w:rPr>
          <w:lang w:val="ru-RU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</w:p>
    <w:p w:rsidR="006D2C0E" w:rsidRDefault="006D2C0E" w:rsidP="006D2C0E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="007A5F2C" w:rsidRPr="007A5F2C">
        <w:rPr>
          <w:rFonts w:eastAsia="Times New Roman"/>
          <w:szCs w:val="24"/>
          <w:lang w:val="uk-UA" w:eastAsia="uk-UA"/>
        </w:rPr>
        <w:t>Про затвердженн</w:t>
      </w:r>
      <w:r w:rsidR="005A3E21">
        <w:rPr>
          <w:rFonts w:eastAsia="Times New Roman"/>
          <w:szCs w:val="24"/>
          <w:lang w:val="uk-UA" w:eastAsia="uk-UA"/>
        </w:rPr>
        <w:t>я</w:t>
      </w:r>
      <w:r w:rsidR="007A5F2C" w:rsidRPr="007A5F2C">
        <w:rPr>
          <w:rFonts w:eastAsia="Times New Roman"/>
          <w:szCs w:val="24"/>
          <w:lang w:val="uk-UA" w:eastAsia="uk-UA"/>
        </w:rPr>
        <w:t xml:space="preserve"> програми доступу суб'єктів дослідження (пацієнтів) до досліджуваного лікарського засобу після завершення клінічного випробування</w:t>
      </w:r>
      <w:r>
        <w:rPr>
          <w:rFonts w:eastAsia="Times New Roman"/>
          <w:szCs w:val="24"/>
          <w:lang w:val="uk-UA" w:eastAsia="uk-UA"/>
        </w:rPr>
        <w:t>»</w:t>
      </w:r>
    </w:p>
    <w:p w:rsidR="006D2C0E" w:rsidRDefault="00E66DF3" w:rsidP="006D2C0E">
      <w:pPr>
        <w:ind w:left="9214"/>
        <w:rPr>
          <w:lang w:val="uk-UA"/>
        </w:rPr>
      </w:pPr>
      <w:r>
        <w:rPr>
          <w:u w:val="single"/>
          <w:lang w:val="uk-UA"/>
        </w:rPr>
        <w:t>15.01.2025</w:t>
      </w:r>
      <w:r w:rsidR="006D2C0E">
        <w:rPr>
          <w:lang w:val="uk-UA"/>
        </w:rPr>
        <w:t xml:space="preserve"> № </w:t>
      </w:r>
      <w:r>
        <w:rPr>
          <w:u w:val="single"/>
          <w:lang w:val="uk-UA"/>
        </w:rPr>
        <w:t>100</w:t>
      </w:r>
      <w:bookmarkStart w:id="0" w:name="_GoBack"/>
      <w:bookmarkEnd w:id="0"/>
    </w:p>
    <w:p w:rsidR="006D2C0E" w:rsidRDefault="006D2C0E" w:rsidP="006D2C0E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6D2C0E" w:rsidRPr="00E66DF3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Назва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Програми</w:t>
            </w:r>
            <w:proofErr w:type="spellEnd"/>
            <w:r w:rsidRPr="000F21AF">
              <w:rPr>
                <w:szCs w:val="24"/>
                <w:lang w:val="ru-RU"/>
              </w:rPr>
              <w:t xml:space="preserve"> (за </w:t>
            </w:r>
            <w:proofErr w:type="spellStart"/>
            <w:r w:rsidRPr="000F21AF">
              <w:rPr>
                <w:szCs w:val="24"/>
                <w:lang w:val="ru-RU"/>
              </w:rPr>
              <w:t>наявност</w:t>
            </w:r>
            <w:proofErr w:type="spellEnd"/>
            <w:r w:rsidRPr="000F21AF">
              <w:rPr>
                <w:szCs w:val="24"/>
                <w:lang w:val="uk-UA"/>
              </w:rPr>
              <w:t>і</w:t>
            </w:r>
            <w:r w:rsidRPr="000F21AF">
              <w:rPr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7A5F2C" w:rsidRDefault="00C46C94" w:rsidP="00AD1BBD">
            <w:pPr>
              <w:jc w:val="both"/>
              <w:rPr>
                <w:szCs w:val="24"/>
                <w:lang w:val="ru-RU"/>
              </w:rPr>
            </w:pPr>
            <w:proofErr w:type="spellStart"/>
            <w:r w:rsidRPr="00AA0716">
              <w:rPr>
                <w:lang w:val="ru-RU"/>
              </w:rPr>
              <w:t>Програма</w:t>
            </w:r>
            <w:proofErr w:type="spellEnd"/>
            <w:r w:rsidRPr="00AA0716">
              <w:rPr>
                <w:lang w:val="ru-RU"/>
              </w:rPr>
              <w:t xml:space="preserve"> доступу </w:t>
            </w:r>
            <w:proofErr w:type="spellStart"/>
            <w:r w:rsidRPr="00AA0716">
              <w:rPr>
                <w:lang w:val="ru-RU"/>
              </w:rPr>
              <w:t>суб'єктів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дослідження</w:t>
            </w:r>
            <w:proofErr w:type="spellEnd"/>
            <w:r w:rsidRPr="00AA0716">
              <w:rPr>
                <w:lang w:val="ru-RU"/>
              </w:rPr>
              <w:t xml:space="preserve"> (</w:t>
            </w:r>
            <w:proofErr w:type="spellStart"/>
            <w:r w:rsidRPr="00AA0716">
              <w:rPr>
                <w:lang w:val="ru-RU"/>
              </w:rPr>
              <w:t>пацієнтів</w:t>
            </w:r>
            <w:proofErr w:type="spellEnd"/>
            <w:r w:rsidRPr="00AA0716">
              <w:rPr>
                <w:lang w:val="ru-RU"/>
              </w:rPr>
              <w:t xml:space="preserve">) до </w:t>
            </w:r>
            <w:proofErr w:type="spellStart"/>
            <w:r w:rsidRPr="00AA0716">
              <w:rPr>
                <w:lang w:val="ru-RU"/>
              </w:rPr>
              <w:t>досліджуваного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лікарського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засобу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="007A5F2C">
              <w:rPr>
                <w:lang w:val="ru-RU"/>
              </w:rPr>
              <w:t>Мацітентан</w:t>
            </w:r>
            <w:proofErr w:type="spellEnd"/>
            <w:r w:rsidR="007A5F2C">
              <w:rPr>
                <w:lang w:val="ru-RU"/>
              </w:rPr>
              <w:t xml:space="preserve"> (</w:t>
            </w:r>
            <w:proofErr w:type="spellStart"/>
            <w:r w:rsidR="007A5F2C">
              <w:t>Macitentan</w:t>
            </w:r>
            <w:proofErr w:type="spellEnd"/>
            <w:r w:rsidR="007A5F2C">
              <w:rPr>
                <w:lang w:val="ru-RU"/>
              </w:rPr>
              <w:t>)</w:t>
            </w:r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після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завершення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клінічного</w:t>
            </w:r>
            <w:proofErr w:type="spellEnd"/>
            <w:r w:rsidRPr="00AA0716">
              <w:rPr>
                <w:lang w:val="ru-RU"/>
              </w:rPr>
              <w:t xml:space="preserve"> </w:t>
            </w:r>
            <w:proofErr w:type="spellStart"/>
            <w:r w:rsidRPr="00AA0716">
              <w:rPr>
                <w:lang w:val="ru-RU"/>
              </w:rPr>
              <w:t>випробування</w:t>
            </w:r>
            <w:proofErr w:type="spellEnd"/>
            <w:r w:rsidRPr="00AA0716">
              <w:rPr>
                <w:lang w:val="ru-RU"/>
              </w:rPr>
              <w:t xml:space="preserve"> </w:t>
            </w:r>
            <w:r w:rsidR="007A5F2C">
              <w:t>AC</w:t>
            </w:r>
            <w:r w:rsidR="007A5F2C" w:rsidRPr="007A5F2C">
              <w:rPr>
                <w:lang w:val="ru-RU"/>
              </w:rPr>
              <w:t>-055-312</w:t>
            </w:r>
          </w:p>
        </w:tc>
      </w:tr>
      <w:tr w:rsidR="006D2C0E" w:rsidRPr="00E66DF3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</w:t>
            </w:r>
            <w:r w:rsidRPr="0025585E">
              <w:rPr>
                <w:szCs w:val="24"/>
                <w:lang w:val="ru-RU"/>
              </w:rPr>
              <w:t xml:space="preserve">ид </w:t>
            </w:r>
            <w:proofErr w:type="spellStart"/>
            <w:r w:rsidRPr="0025585E">
              <w:rPr>
                <w:szCs w:val="24"/>
                <w:lang w:val="ru-RU"/>
              </w:rPr>
              <w:t>Програми</w:t>
            </w:r>
            <w:proofErr w:type="spellEnd"/>
            <w:r w:rsidRPr="000F21AF">
              <w:rPr>
                <w:szCs w:val="24"/>
                <w:lang w:val="uk-UA"/>
              </w:rPr>
              <w:t xml:space="preserve"> (програма розширеного доступу пацієнтів до незареєстрованих лікарських засобів або програма доступу </w:t>
            </w:r>
            <w:proofErr w:type="spellStart"/>
            <w:r w:rsidRPr="000F21AF">
              <w:rPr>
                <w:szCs w:val="24"/>
                <w:lang w:val="uk-UA"/>
              </w:rPr>
              <w:t>суб</w:t>
            </w:r>
            <w:proofErr w:type="spellEnd"/>
            <w:r w:rsidRPr="0025585E">
              <w:rPr>
                <w:szCs w:val="24"/>
                <w:lang w:val="ru-RU"/>
              </w:rPr>
              <w:t>’</w:t>
            </w:r>
            <w:proofErr w:type="spellStart"/>
            <w:r w:rsidRPr="000F21AF">
              <w:rPr>
                <w:szCs w:val="24"/>
                <w:lang w:val="uk-UA"/>
              </w:rPr>
              <w:t>єктів</w:t>
            </w:r>
            <w:proofErr w:type="spellEnd"/>
            <w:r w:rsidRPr="000F21AF">
              <w:rPr>
                <w:szCs w:val="24"/>
                <w:lang w:val="uk-UA"/>
              </w:rPr>
              <w:t xml:space="preserve"> дослідження (пацієнтів) до досліджуваного лікарського засобу після завершення клінічного випробування)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jc w:val="both"/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Програма</w:t>
            </w:r>
            <w:proofErr w:type="spellEnd"/>
            <w:r w:rsidRPr="000F21AF">
              <w:rPr>
                <w:szCs w:val="24"/>
                <w:lang w:val="ru-RU"/>
              </w:rPr>
              <w:t xml:space="preserve"> доступу </w:t>
            </w:r>
            <w:proofErr w:type="spellStart"/>
            <w:r w:rsidRPr="000F21AF">
              <w:rPr>
                <w:szCs w:val="24"/>
                <w:lang w:val="ru-RU"/>
              </w:rPr>
              <w:t>суб’єктів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дослідження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(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) до </w:t>
            </w:r>
            <w:proofErr w:type="spellStart"/>
            <w:r w:rsidRPr="000F21AF">
              <w:rPr>
                <w:szCs w:val="24"/>
                <w:lang w:val="ru-RU"/>
              </w:rPr>
              <w:t>досліджуваного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після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завершення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клінічного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випробування</w:t>
            </w:r>
            <w:proofErr w:type="spellEnd"/>
          </w:p>
        </w:tc>
      </w:tr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Код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932DE4" w:rsidRDefault="00932DE4" w:rsidP="00AD1BB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67896062PAH4002</w:t>
            </w:r>
          </w:p>
        </w:tc>
      </w:tr>
      <w:tr w:rsidR="006D2C0E" w:rsidRPr="00E66DF3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Назву (за наявності) або ідентифікатор (за наявності), лікарську форму, силу дії/активність лікарського засобу, що надаватиметься в межах відповідної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B4" w:rsidRPr="00932DE4" w:rsidRDefault="00932DE4" w:rsidP="00AD1BBD">
            <w:pPr>
              <w:jc w:val="both"/>
              <w:rPr>
                <w:szCs w:val="24"/>
                <w:lang w:val="uk-UA"/>
              </w:rPr>
            </w:pPr>
            <w:proofErr w:type="spellStart"/>
            <w:r w:rsidRPr="00932DE4">
              <w:rPr>
                <w:lang w:val="uk-UA"/>
              </w:rPr>
              <w:t>Мацітентан</w:t>
            </w:r>
            <w:proofErr w:type="spellEnd"/>
            <w:r w:rsidRPr="00932DE4">
              <w:rPr>
                <w:lang w:val="uk-UA"/>
              </w:rPr>
              <w:t xml:space="preserve"> (</w:t>
            </w:r>
            <w:proofErr w:type="spellStart"/>
            <w:r>
              <w:t>Macitentan</w:t>
            </w:r>
            <w:proofErr w:type="spellEnd"/>
            <w:r w:rsidRPr="00932DE4">
              <w:rPr>
                <w:lang w:val="uk-UA"/>
              </w:rPr>
              <w:t>)</w:t>
            </w:r>
            <w:r>
              <w:rPr>
                <w:lang w:val="uk-UA"/>
              </w:rPr>
              <w:t xml:space="preserve">, 2, 5 мг, таблетки </w:t>
            </w:r>
            <w:proofErr w:type="spellStart"/>
            <w:r>
              <w:rPr>
                <w:lang w:val="uk-UA"/>
              </w:rPr>
              <w:t>диспергуючі</w:t>
            </w:r>
            <w:proofErr w:type="spellEnd"/>
            <w:r>
              <w:rPr>
                <w:lang w:val="uk-UA"/>
              </w:rPr>
              <w:t>, 35 таблеток в упаковці</w:t>
            </w:r>
          </w:p>
        </w:tc>
      </w:tr>
      <w:tr w:rsidR="006D2C0E" w:rsidRPr="001A7F64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Виробник(а)/-</w:t>
            </w:r>
            <w:proofErr w:type="spellStart"/>
            <w:r w:rsidRPr="000F21AF">
              <w:rPr>
                <w:szCs w:val="24"/>
                <w:lang w:val="uk-UA"/>
              </w:rPr>
              <w:t>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1A7F64" w:rsidRDefault="001A7F64" w:rsidP="00AD1BBD">
            <w:pPr>
              <w:jc w:val="both"/>
              <w:rPr>
                <w:szCs w:val="24"/>
                <w:lang w:val="uk-UA"/>
              </w:rPr>
            </w:pPr>
            <w:proofErr w:type="spellStart"/>
            <w:r>
              <w:rPr>
                <w:lang w:val="uk-UA"/>
              </w:rPr>
              <w:t>Екселла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Гмбх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енд</w:t>
            </w:r>
            <w:proofErr w:type="spellEnd"/>
            <w:r>
              <w:rPr>
                <w:lang w:val="uk-UA"/>
              </w:rPr>
              <w:t xml:space="preserve"> Ко. КГ Німеччина (</w:t>
            </w:r>
            <w:proofErr w:type="spellStart"/>
            <w:r>
              <w:t>Excella</w:t>
            </w:r>
            <w:proofErr w:type="spellEnd"/>
            <w:r w:rsidRPr="00E66DF3">
              <w:rPr>
                <w:lang w:val="uk-UA"/>
              </w:rPr>
              <w:t xml:space="preserve"> </w:t>
            </w:r>
            <w:r>
              <w:t>GmbH</w:t>
            </w:r>
            <w:r w:rsidRPr="00E66DF3">
              <w:rPr>
                <w:lang w:val="uk-UA"/>
              </w:rPr>
              <w:t xml:space="preserve"> </w:t>
            </w:r>
            <w:r w:rsidRPr="00E66DF3">
              <w:rPr>
                <w:rFonts w:cs="Times New Roman"/>
                <w:lang w:val="uk-UA"/>
              </w:rPr>
              <w:t xml:space="preserve">&amp; </w:t>
            </w:r>
            <w:r>
              <w:rPr>
                <w:rFonts w:cs="Times New Roman"/>
              </w:rPr>
              <w:t>Co</w:t>
            </w:r>
            <w:r w:rsidRPr="00E66DF3">
              <w:rPr>
                <w:rFonts w:cs="Times New Roman"/>
                <w:lang w:val="uk-UA"/>
              </w:rPr>
              <w:t xml:space="preserve">. </w:t>
            </w:r>
            <w:r>
              <w:rPr>
                <w:rFonts w:cs="Times New Roman"/>
              </w:rPr>
              <w:t xml:space="preserve">KG, </w:t>
            </w:r>
            <w:proofErr w:type="spellStart"/>
            <w:r>
              <w:rPr>
                <w:rFonts w:cs="Times New Roman"/>
              </w:rPr>
              <w:t>Nürnberger</w:t>
            </w:r>
            <w:proofErr w:type="spellEnd"/>
            <w:r>
              <w:rPr>
                <w:rFonts w:cs="Times New Roman"/>
              </w:rPr>
              <w:t xml:space="preserve"> Str. 12, D-90537 Feucht Germany</w:t>
            </w:r>
            <w:r>
              <w:rPr>
                <w:lang w:val="uk-UA"/>
              </w:rPr>
              <w:t>)</w:t>
            </w:r>
          </w:p>
        </w:tc>
      </w:tr>
      <w:tr w:rsidR="006D2C0E" w:rsidRPr="00E66DF3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Заявник (найменування підприємства/установи/організації або прізвище, ім’я, по батькові (за наявності) громадянина України та його місце проживання (місцезнаходження)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821D55" w:rsidRDefault="00932DE4" w:rsidP="00AD1BBD">
            <w:pPr>
              <w:jc w:val="both"/>
              <w:rPr>
                <w:szCs w:val="24"/>
                <w:lang w:val="uk-UA"/>
              </w:rPr>
            </w:pPr>
            <w:r w:rsidRPr="000F21AF">
              <w:rPr>
                <w:szCs w:val="24"/>
                <w:lang w:val="ru-RU"/>
              </w:rPr>
              <w:t>ТОВ «</w:t>
            </w:r>
            <w:proofErr w:type="spellStart"/>
            <w:r w:rsidRPr="000F21AF">
              <w:rPr>
                <w:szCs w:val="24"/>
                <w:lang w:val="ru-RU"/>
              </w:rPr>
              <w:t>Корекс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Україна</w:t>
            </w:r>
            <w:proofErr w:type="spellEnd"/>
            <w:r w:rsidRPr="000F21AF">
              <w:rPr>
                <w:szCs w:val="24"/>
                <w:lang w:val="ru-RU"/>
              </w:rPr>
              <w:t xml:space="preserve">», </w:t>
            </w:r>
            <w:r>
              <w:rPr>
                <w:szCs w:val="24"/>
                <w:lang w:val="ru-RU"/>
              </w:rPr>
              <w:t xml:space="preserve">08114, </w:t>
            </w:r>
            <w:proofErr w:type="spellStart"/>
            <w:r>
              <w:rPr>
                <w:szCs w:val="24"/>
                <w:lang w:val="ru-RU"/>
              </w:rPr>
              <w:t>вул</w:t>
            </w:r>
            <w:proofErr w:type="spellEnd"/>
            <w:r>
              <w:rPr>
                <w:szCs w:val="24"/>
                <w:lang w:val="ru-RU"/>
              </w:rPr>
              <w:t xml:space="preserve">. </w:t>
            </w:r>
            <w:proofErr w:type="spellStart"/>
            <w:r>
              <w:rPr>
                <w:szCs w:val="24"/>
                <w:lang w:val="ru-RU"/>
              </w:rPr>
              <w:t>Столична</w:t>
            </w:r>
            <w:proofErr w:type="spellEnd"/>
            <w:r>
              <w:rPr>
                <w:szCs w:val="24"/>
                <w:lang w:val="ru-RU"/>
              </w:rPr>
              <w:t xml:space="preserve"> 1А, с. </w:t>
            </w:r>
            <w:proofErr w:type="spellStart"/>
            <w:r>
              <w:rPr>
                <w:szCs w:val="24"/>
                <w:lang w:val="ru-RU"/>
              </w:rPr>
              <w:t>Гореничі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Київська</w:t>
            </w:r>
            <w:proofErr w:type="spellEnd"/>
            <w:r>
              <w:rPr>
                <w:szCs w:val="24"/>
                <w:lang w:val="ru-RU"/>
              </w:rPr>
              <w:t xml:space="preserve"> обл., </w:t>
            </w:r>
            <w:proofErr w:type="spellStart"/>
            <w:r w:rsidRPr="000F21AF">
              <w:rPr>
                <w:szCs w:val="24"/>
                <w:lang w:val="ru-RU"/>
              </w:rPr>
              <w:t>Україна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контактний</w:t>
            </w:r>
            <w:proofErr w:type="spellEnd"/>
            <w:r>
              <w:rPr>
                <w:szCs w:val="24"/>
                <w:lang w:val="ru-RU"/>
              </w:rPr>
              <w:t xml:space="preserve"> телефон +380509599408, </w:t>
            </w:r>
            <w:r>
              <w:rPr>
                <w:szCs w:val="24"/>
              </w:rPr>
              <w:t>customs</w:t>
            </w:r>
            <w:r w:rsidRPr="00AE4512">
              <w:rPr>
                <w:szCs w:val="24"/>
                <w:lang w:val="ru-RU"/>
              </w:rPr>
              <w:t>-</w:t>
            </w:r>
            <w:proofErr w:type="spellStart"/>
            <w:r>
              <w:rPr>
                <w:szCs w:val="24"/>
              </w:rPr>
              <w:t>ukr</w:t>
            </w:r>
            <w:proofErr w:type="spellEnd"/>
            <w:r w:rsidRPr="003376BB">
              <w:rPr>
                <w:szCs w:val="24"/>
                <w:lang w:val="ru-RU"/>
              </w:rPr>
              <w:t>@</w:t>
            </w:r>
            <w:proofErr w:type="spellStart"/>
            <w:r>
              <w:rPr>
                <w:szCs w:val="24"/>
              </w:rPr>
              <w:t>corex</w:t>
            </w:r>
            <w:proofErr w:type="spellEnd"/>
            <w:r w:rsidRPr="00AE4512">
              <w:rPr>
                <w:szCs w:val="24"/>
                <w:lang w:val="ru-RU"/>
              </w:rPr>
              <w:t>-</w:t>
            </w:r>
            <w:r>
              <w:rPr>
                <w:szCs w:val="24"/>
              </w:rPr>
              <w:t>depot</w:t>
            </w:r>
            <w:r w:rsidRPr="003376BB">
              <w:rPr>
                <w:szCs w:val="24"/>
                <w:lang w:val="ru-RU"/>
              </w:rPr>
              <w:t>.</w:t>
            </w:r>
            <w:r>
              <w:rPr>
                <w:szCs w:val="24"/>
              </w:rPr>
              <w:t>com</w:t>
            </w:r>
          </w:p>
        </w:tc>
      </w:tr>
    </w:tbl>
    <w:p w:rsidR="006D2C0E" w:rsidRPr="007D4C3E" w:rsidRDefault="006D2C0E" w:rsidP="006D2C0E">
      <w:r w:rsidRPr="00821D55">
        <w:rPr>
          <w:lang w:val="uk-UA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2                                                                  продовження додатка</w:t>
      </w:r>
    </w:p>
    <w:p w:rsidR="006D2C0E" w:rsidRDefault="006D2C0E" w:rsidP="006D2C0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Строк проведення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7A5F2C" w:rsidRDefault="001A7F64" w:rsidP="00AD1BBD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</w:t>
            </w:r>
            <w:r w:rsidR="005711F1">
              <w:rPr>
                <w:szCs w:val="24"/>
                <w:lang w:val="uk-UA"/>
              </w:rPr>
              <w:t>о 08 серпня 2031 року</w:t>
            </w:r>
          </w:p>
        </w:tc>
      </w:tr>
      <w:tr w:rsidR="006D2C0E" w:rsidRPr="00E66DF3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Очікувану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розрахункову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дозволеного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для </w:t>
            </w:r>
            <w:proofErr w:type="spellStart"/>
            <w:r w:rsidRPr="000F21AF">
              <w:rPr>
                <w:szCs w:val="24"/>
                <w:lang w:val="ru-RU"/>
              </w:rPr>
              <w:t>використання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2C" w:rsidRPr="007A5F2C" w:rsidRDefault="005711F1" w:rsidP="005711F1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>
              <w:rPr>
                <w:lang w:val="uk-UA"/>
              </w:rPr>
              <w:t>686 упаковок</w:t>
            </w:r>
            <w:r w:rsidR="007A5F2C">
              <w:rPr>
                <w:lang w:val="uk-UA"/>
              </w:rPr>
              <w:t xml:space="preserve"> (35 таблеток в упаковці) – </w:t>
            </w:r>
            <w:proofErr w:type="spellStart"/>
            <w:r w:rsidR="007A5F2C" w:rsidRPr="007A5F2C">
              <w:rPr>
                <w:lang w:val="uk-UA"/>
              </w:rPr>
              <w:t>Мацітентан</w:t>
            </w:r>
            <w:proofErr w:type="spellEnd"/>
            <w:r w:rsidR="007A5F2C" w:rsidRPr="007A5F2C">
              <w:rPr>
                <w:lang w:val="uk-UA"/>
              </w:rPr>
              <w:t xml:space="preserve"> (</w:t>
            </w:r>
            <w:proofErr w:type="spellStart"/>
            <w:r w:rsidR="007A5F2C">
              <w:t>Macitentan</w:t>
            </w:r>
            <w:proofErr w:type="spellEnd"/>
            <w:r w:rsidR="007A5F2C" w:rsidRPr="007A5F2C">
              <w:rPr>
                <w:lang w:val="uk-UA"/>
              </w:rPr>
              <w:t>)</w:t>
            </w:r>
            <w:r w:rsidR="007A5F2C">
              <w:rPr>
                <w:lang w:val="uk-UA"/>
              </w:rPr>
              <w:t>, 2,5 мг</w:t>
            </w:r>
          </w:p>
        </w:tc>
      </w:tr>
      <w:tr w:rsidR="006D2C0E" w:rsidRPr="00E66DF3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Перелік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ЗОЗ,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) та/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або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)-ФОП,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які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залучені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до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проведення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5711F1" w:rsidP="00AD1BBD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Державна установа «Науково-практичний медичний центр </w:t>
            </w:r>
            <w:r w:rsidR="001A7F64">
              <w:rPr>
                <w:szCs w:val="24"/>
                <w:lang w:val="uk-UA"/>
              </w:rPr>
              <w:t>дитячої кардіології та кардіохірургії Міністерства охорони здоров'я України</w:t>
            </w:r>
            <w:r>
              <w:rPr>
                <w:szCs w:val="24"/>
                <w:lang w:val="uk-UA"/>
              </w:rPr>
              <w:t>»</w:t>
            </w:r>
            <w:r w:rsidR="001A7F64">
              <w:rPr>
                <w:szCs w:val="24"/>
                <w:lang w:val="uk-UA"/>
              </w:rPr>
              <w:t xml:space="preserve">, м. Київ – </w:t>
            </w:r>
            <w:proofErr w:type="spellStart"/>
            <w:r w:rsidR="001A7F64">
              <w:rPr>
                <w:szCs w:val="24"/>
                <w:lang w:val="uk-UA"/>
              </w:rPr>
              <w:t>к.мед.н</w:t>
            </w:r>
            <w:proofErr w:type="spellEnd"/>
            <w:r w:rsidR="001A7F64">
              <w:rPr>
                <w:szCs w:val="24"/>
                <w:lang w:val="uk-UA"/>
              </w:rPr>
              <w:t>. кардіолог Ханенко Валентина Анатоліївна</w:t>
            </w:r>
          </w:p>
        </w:tc>
      </w:tr>
      <w:tr w:rsidR="006D2C0E" w:rsidRPr="007A5F2C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загальної</w:t>
            </w:r>
            <w:proofErr w:type="spellEnd"/>
            <w:r w:rsidRPr="000F21AF">
              <w:rPr>
                <w:szCs w:val="24"/>
                <w:lang w:val="ru-RU"/>
              </w:rPr>
              <w:t xml:space="preserve"> характеристики </w:t>
            </w:r>
            <w:proofErr w:type="spellStart"/>
            <w:r w:rsidRPr="000F21AF">
              <w:rPr>
                <w:szCs w:val="24"/>
                <w:lang w:val="ru-RU"/>
              </w:rPr>
              <w:t>потенційних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які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братимуть</w:t>
            </w:r>
            <w:proofErr w:type="spellEnd"/>
            <w:r w:rsidRPr="000F21AF">
              <w:rPr>
                <w:szCs w:val="24"/>
                <w:lang w:val="ru-RU"/>
              </w:rPr>
              <w:t xml:space="preserve"> участь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включаючи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захворювання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94" w:rsidRDefault="006D2C0E" w:rsidP="00AD1BBD">
            <w:pPr>
              <w:jc w:val="both"/>
              <w:rPr>
                <w:szCs w:val="24"/>
                <w:highlight w:val="yellow"/>
                <w:lang w:val="ru-RU"/>
              </w:rPr>
            </w:pPr>
            <w:r w:rsidRPr="00C46C94">
              <w:rPr>
                <w:szCs w:val="24"/>
                <w:lang w:val="ru-RU"/>
              </w:rPr>
              <w:t xml:space="preserve">У </w:t>
            </w:r>
            <w:proofErr w:type="spellStart"/>
            <w:r w:rsidRPr="00C46C94">
              <w:rPr>
                <w:szCs w:val="24"/>
                <w:lang w:val="ru-RU"/>
              </w:rPr>
              <w:t>Програмі</w:t>
            </w:r>
            <w:proofErr w:type="spellEnd"/>
            <w:r w:rsidRPr="00C46C94">
              <w:rPr>
                <w:szCs w:val="24"/>
                <w:lang w:val="ru-RU"/>
              </w:rPr>
              <w:t xml:space="preserve"> </w:t>
            </w:r>
            <w:proofErr w:type="spellStart"/>
            <w:r w:rsidRPr="00C46C94">
              <w:rPr>
                <w:szCs w:val="24"/>
                <w:lang w:val="ru-RU"/>
              </w:rPr>
              <w:t>прийматимуть</w:t>
            </w:r>
            <w:proofErr w:type="spellEnd"/>
            <w:r w:rsidRPr="00C46C94">
              <w:rPr>
                <w:szCs w:val="24"/>
                <w:lang w:val="ru-RU"/>
              </w:rPr>
              <w:t xml:space="preserve"> участь </w:t>
            </w:r>
            <w:proofErr w:type="spellStart"/>
            <w:r w:rsidR="005711F1">
              <w:rPr>
                <w:szCs w:val="24"/>
                <w:lang w:val="ru-RU"/>
              </w:rPr>
              <w:t>педіатричні</w:t>
            </w:r>
            <w:proofErr w:type="spellEnd"/>
            <w:r w:rsidR="005711F1">
              <w:rPr>
                <w:szCs w:val="24"/>
                <w:lang w:val="ru-RU"/>
              </w:rPr>
              <w:t xml:space="preserve"> </w:t>
            </w:r>
            <w:proofErr w:type="spellStart"/>
            <w:r w:rsidRPr="00C46C94">
              <w:rPr>
                <w:szCs w:val="24"/>
                <w:lang w:val="ru-RU"/>
              </w:rPr>
              <w:t>пацієнти</w:t>
            </w:r>
            <w:proofErr w:type="spellEnd"/>
            <w:r w:rsidR="00C46C94" w:rsidRPr="00C46C94">
              <w:rPr>
                <w:szCs w:val="24"/>
                <w:lang w:val="ru-RU"/>
              </w:rPr>
              <w:t xml:space="preserve"> з </w:t>
            </w:r>
            <w:proofErr w:type="spellStart"/>
            <w:r w:rsidR="007A5F2C">
              <w:rPr>
                <w:szCs w:val="24"/>
                <w:lang w:val="ru-RU"/>
              </w:rPr>
              <w:t>легеневою</w:t>
            </w:r>
            <w:proofErr w:type="spellEnd"/>
            <w:r w:rsidR="007A5F2C">
              <w:rPr>
                <w:szCs w:val="24"/>
                <w:lang w:val="ru-RU"/>
              </w:rPr>
              <w:t xml:space="preserve"> </w:t>
            </w:r>
            <w:proofErr w:type="spellStart"/>
            <w:r w:rsidR="007A5F2C">
              <w:rPr>
                <w:szCs w:val="24"/>
                <w:lang w:val="ru-RU"/>
              </w:rPr>
              <w:t>артеріальною</w:t>
            </w:r>
            <w:proofErr w:type="spellEnd"/>
            <w:r w:rsidR="007A5F2C">
              <w:rPr>
                <w:szCs w:val="24"/>
                <w:lang w:val="ru-RU"/>
              </w:rPr>
              <w:t xml:space="preserve"> </w:t>
            </w:r>
            <w:proofErr w:type="spellStart"/>
            <w:r w:rsidR="007A5F2C">
              <w:rPr>
                <w:szCs w:val="24"/>
                <w:lang w:val="ru-RU"/>
              </w:rPr>
              <w:t>гіпертензією</w:t>
            </w:r>
            <w:proofErr w:type="spellEnd"/>
            <w:r w:rsidR="007A5F2C">
              <w:rPr>
                <w:szCs w:val="24"/>
                <w:lang w:val="ru-RU"/>
              </w:rPr>
              <w:t xml:space="preserve"> (ЛАГ), </w:t>
            </w:r>
            <w:proofErr w:type="spellStart"/>
            <w:r w:rsidR="007A5F2C">
              <w:rPr>
                <w:szCs w:val="24"/>
                <w:lang w:val="ru-RU"/>
              </w:rPr>
              <w:t>які</w:t>
            </w:r>
            <w:proofErr w:type="spellEnd"/>
            <w:r w:rsidR="007A5F2C">
              <w:rPr>
                <w:szCs w:val="24"/>
                <w:lang w:val="ru-RU"/>
              </w:rPr>
              <w:t xml:space="preserve"> </w:t>
            </w:r>
            <w:proofErr w:type="spellStart"/>
            <w:r w:rsidR="007A5F2C">
              <w:rPr>
                <w:szCs w:val="24"/>
                <w:lang w:val="ru-RU"/>
              </w:rPr>
              <w:t>завершують</w:t>
            </w:r>
            <w:proofErr w:type="spellEnd"/>
            <w:r w:rsidR="007A5F2C">
              <w:rPr>
                <w:szCs w:val="24"/>
                <w:lang w:val="ru-RU"/>
              </w:rPr>
              <w:t xml:space="preserve"> участь у </w:t>
            </w:r>
            <w:proofErr w:type="spellStart"/>
            <w:r w:rsidR="007A5F2C">
              <w:rPr>
                <w:szCs w:val="24"/>
                <w:lang w:val="ru-RU"/>
              </w:rPr>
              <w:t>клінічному</w:t>
            </w:r>
            <w:proofErr w:type="spellEnd"/>
            <w:r w:rsidR="007A5F2C">
              <w:rPr>
                <w:szCs w:val="24"/>
                <w:lang w:val="ru-RU"/>
              </w:rPr>
              <w:t xml:space="preserve"> </w:t>
            </w:r>
            <w:proofErr w:type="spellStart"/>
            <w:r w:rsidR="007A5F2C">
              <w:rPr>
                <w:szCs w:val="24"/>
                <w:lang w:val="ru-RU"/>
              </w:rPr>
              <w:t>випробуванні</w:t>
            </w:r>
            <w:proofErr w:type="spellEnd"/>
            <w:r w:rsidR="007A5F2C">
              <w:rPr>
                <w:szCs w:val="24"/>
                <w:lang w:val="ru-RU"/>
              </w:rPr>
              <w:t xml:space="preserve"> </w:t>
            </w:r>
            <w:r w:rsidR="007A5F2C">
              <w:t>AC</w:t>
            </w:r>
            <w:r w:rsidR="007A5F2C" w:rsidRPr="007A5F2C">
              <w:rPr>
                <w:lang w:val="ru-RU"/>
              </w:rPr>
              <w:t>-055-312</w:t>
            </w:r>
          </w:p>
          <w:p w:rsidR="006D2C0E" w:rsidRPr="000F21AF" w:rsidRDefault="006D2C0E" w:rsidP="00AD1BBD">
            <w:pPr>
              <w:jc w:val="both"/>
              <w:rPr>
                <w:szCs w:val="24"/>
                <w:lang w:val="ru-RU"/>
              </w:rPr>
            </w:pPr>
          </w:p>
        </w:tc>
      </w:tr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Прогнозована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включених</w:t>
            </w:r>
            <w:proofErr w:type="spellEnd"/>
            <w:r w:rsidRPr="000F21AF">
              <w:rPr>
                <w:szCs w:val="24"/>
                <w:lang w:val="ru-RU"/>
              </w:rPr>
              <w:t xml:space="preserve"> до </w:t>
            </w:r>
            <w:proofErr w:type="spellStart"/>
            <w:r w:rsidRPr="000F21AF">
              <w:rPr>
                <w:szCs w:val="24"/>
                <w:lang w:val="ru-RU"/>
              </w:rPr>
              <w:t>участі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7A5F2C" w:rsidP="00AD1BBD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  <w:r w:rsidR="006D2C0E" w:rsidRPr="000F21AF">
              <w:rPr>
                <w:szCs w:val="24"/>
                <w:lang w:val="ru-RU"/>
              </w:rPr>
              <w:t xml:space="preserve"> (</w:t>
            </w:r>
            <w:proofErr w:type="spellStart"/>
            <w:r>
              <w:rPr>
                <w:szCs w:val="24"/>
                <w:lang w:val="ru-RU"/>
              </w:rPr>
              <w:t>чотири</w:t>
            </w:r>
            <w:proofErr w:type="spellEnd"/>
            <w:r w:rsidR="006D2C0E">
              <w:rPr>
                <w:szCs w:val="24"/>
                <w:lang w:val="ru-RU"/>
              </w:rPr>
              <w:t>)</w:t>
            </w:r>
            <w:r w:rsidR="006D2C0E"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="006D2C0E" w:rsidRPr="000F21AF">
              <w:rPr>
                <w:szCs w:val="24"/>
                <w:lang w:val="ru-RU"/>
              </w:rPr>
              <w:t>пацієнт</w:t>
            </w:r>
            <w:r w:rsidR="00C46C94">
              <w:rPr>
                <w:szCs w:val="24"/>
                <w:lang w:val="ru-RU"/>
              </w:rPr>
              <w:t>и</w:t>
            </w:r>
            <w:proofErr w:type="spellEnd"/>
          </w:p>
        </w:tc>
      </w:tr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0F21AF">
              <w:rPr>
                <w:color w:val="000000"/>
                <w:szCs w:val="24"/>
                <w:lang w:val="ru-RU"/>
              </w:rPr>
              <w:t>Перелік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супутніх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матеріалів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(за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наявності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jc w:val="both"/>
              <w:rPr>
                <w:szCs w:val="24"/>
                <w:lang w:val="ru-RU"/>
              </w:rPr>
            </w:pPr>
            <w:r w:rsidRPr="000F21AF">
              <w:rPr>
                <w:szCs w:val="24"/>
                <w:lang w:val="ru-RU"/>
              </w:rPr>
              <w:t>-</w:t>
            </w:r>
          </w:p>
        </w:tc>
      </w:tr>
    </w:tbl>
    <w:p w:rsidR="006D2C0E" w:rsidRDefault="006D2C0E" w:rsidP="006D2C0E">
      <w:pPr>
        <w:rPr>
          <w:lang w:val="uk-UA"/>
        </w:rPr>
      </w:pPr>
    </w:p>
    <w:p w:rsidR="006D2C0E" w:rsidRDefault="00BD6ADB" w:rsidP="006D2C0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н</w:t>
      </w:r>
      <w:r w:rsidR="006D2C0E">
        <w:rPr>
          <w:b/>
          <w:color w:val="000000"/>
          <w:shd w:val="clear" w:color="auto" w:fill="FFFFFF"/>
          <w:lang w:val="uk-UA"/>
        </w:rPr>
        <w:t>ачальник</w:t>
      </w:r>
      <w:r>
        <w:rPr>
          <w:b/>
          <w:lang w:val="uk-UA"/>
        </w:rPr>
        <w:t>а</w:t>
      </w:r>
    </w:p>
    <w:p w:rsidR="006D2C0E" w:rsidRDefault="006D2C0E" w:rsidP="006D2C0E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управління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            </w:t>
      </w:r>
      <w:r>
        <w:rPr>
          <w:b/>
          <w:lang w:val="uk-UA" w:eastAsia="uk-UA"/>
        </w:rPr>
        <w:t xml:space="preserve">_______________________      </w:t>
      </w:r>
      <w:r w:rsidR="002C4421">
        <w:rPr>
          <w:b/>
          <w:bCs/>
          <w:color w:val="000000"/>
          <w:lang w:val="uk-UA"/>
        </w:rPr>
        <w:t>Олександр ГРІЦЕНКО</w:t>
      </w:r>
    </w:p>
    <w:p w:rsidR="00832EDA" w:rsidRDefault="00832EDA"/>
    <w:sectPr w:rsidR="00832EDA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0E"/>
    <w:rsid w:val="000C7C04"/>
    <w:rsid w:val="001A7F64"/>
    <w:rsid w:val="002C4421"/>
    <w:rsid w:val="00334452"/>
    <w:rsid w:val="003349A5"/>
    <w:rsid w:val="003501E0"/>
    <w:rsid w:val="003655E0"/>
    <w:rsid w:val="004114DD"/>
    <w:rsid w:val="005711F1"/>
    <w:rsid w:val="00586D3C"/>
    <w:rsid w:val="005A3E21"/>
    <w:rsid w:val="005F12B4"/>
    <w:rsid w:val="006D2C0E"/>
    <w:rsid w:val="00761D92"/>
    <w:rsid w:val="007A5F2C"/>
    <w:rsid w:val="00821D55"/>
    <w:rsid w:val="00832EDA"/>
    <w:rsid w:val="00927855"/>
    <w:rsid w:val="00932DE4"/>
    <w:rsid w:val="00A623DB"/>
    <w:rsid w:val="00AA0716"/>
    <w:rsid w:val="00BD6ADB"/>
    <w:rsid w:val="00C204F4"/>
    <w:rsid w:val="00C46C94"/>
    <w:rsid w:val="00E6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C686"/>
  <w15:chartTrackingRefBased/>
  <w15:docId w15:val="{4C7F0C5C-F99B-4015-B69B-5F8C47F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C0E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C0E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Олексіївна Сібгатуліна</dc:creator>
  <cp:keywords/>
  <dc:description/>
  <cp:lastModifiedBy>Людмила Володимирівна Ярко</cp:lastModifiedBy>
  <cp:revision>3</cp:revision>
  <dcterms:created xsi:type="dcterms:W3CDTF">2025-01-15T14:34:00Z</dcterms:created>
  <dcterms:modified xsi:type="dcterms:W3CDTF">2025-01-15T14:34:00Z</dcterms:modified>
</cp:coreProperties>
</file>