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BD6" w:rsidRPr="009125A1" w:rsidRDefault="001F4BD6" w:rsidP="001F4BD6">
      <w:pPr>
        <w:jc w:val="center"/>
        <w:rPr>
          <w:rFonts w:ascii="Times New Roman" w:hAnsi="Times New Roman" w:cs="Times New Roman"/>
          <w:b/>
          <w:noProof/>
          <w:lang w:val="uk-UA"/>
        </w:rPr>
      </w:pPr>
      <w:r w:rsidRPr="009125A1">
        <w:rPr>
          <w:rFonts w:ascii="Times New Roman" w:hAnsi="Times New Roman" w:cs="Times New Roman"/>
          <w:b/>
          <w:noProof/>
          <w:lang w:val="uk-UA"/>
        </w:rPr>
        <w:t>П</w:t>
      </w:r>
      <w:bookmarkStart w:id="0" w:name="_GoBack"/>
      <w:bookmarkEnd w:id="0"/>
      <w:r w:rsidRPr="009125A1">
        <w:rPr>
          <w:rFonts w:ascii="Times New Roman" w:hAnsi="Times New Roman" w:cs="Times New Roman"/>
          <w:b/>
          <w:noProof/>
          <w:lang w:val="uk-UA"/>
        </w:rPr>
        <w:t>ерелік реєстраційних форм, що подано на держа</w:t>
      </w:r>
      <w:r w:rsidR="00B468D6">
        <w:rPr>
          <w:rFonts w:ascii="Times New Roman" w:hAnsi="Times New Roman" w:cs="Times New Roman"/>
          <w:b/>
          <w:noProof/>
          <w:lang w:val="uk-UA"/>
        </w:rPr>
        <w:t xml:space="preserve">вну </w:t>
      </w:r>
      <w:r w:rsidR="00995569">
        <w:rPr>
          <w:rFonts w:ascii="Times New Roman" w:hAnsi="Times New Roman" w:cs="Times New Roman"/>
          <w:b/>
          <w:noProof/>
          <w:lang w:val="uk-UA"/>
        </w:rPr>
        <w:t>пере</w:t>
      </w:r>
      <w:r w:rsidR="006C45F5">
        <w:rPr>
          <w:rFonts w:ascii="Times New Roman" w:hAnsi="Times New Roman" w:cs="Times New Roman"/>
          <w:b/>
          <w:noProof/>
          <w:lang w:val="uk-UA"/>
        </w:rPr>
        <w:t>реєстрацію за період з 12.08.2024 по 16</w:t>
      </w:r>
      <w:r w:rsidR="00B468D6">
        <w:rPr>
          <w:rFonts w:ascii="Times New Roman" w:hAnsi="Times New Roman" w:cs="Times New Roman"/>
          <w:b/>
          <w:noProof/>
          <w:lang w:val="uk-UA"/>
        </w:rPr>
        <w:t>.08</w:t>
      </w:r>
      <w:r w:rsidRPr="009125A1">
        <w:rPr>
          <w:rFonts w:ascii="Times New Roman" w:hAnsi="Times New Roman" w:cs="Times New Roman"/>
          <w:b/>
          <w:noProof/>
          <w:lang w:val="uk-UA"/>
        </w:rPr>
        <w:t>.2024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045"/>
        <w:gridCol w:w="1839"/>
        <w:gridCol w:w="6051"/>
        <w:gridCol w:w="2823"/>
      </w:tblGrid>
      <w:tr w:rsidR="001F4BD6" w:rsidRPr="00995569" w:rsidTr="006C45F5">
        <w:trPr>
          <w:trHeight w:val="300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1F4BD6" w:rsidRPr="00995569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1F4BD6" w:rsidRPr="00995569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1F4BD6" w:rsidRPr="00995569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6051" w:type="dxa"/>
            <w:shd w:val="clear" w:color="auto" w:fill="auto"/>
            <w:vAlign w:val="center"/>
            <w:hideMark/>
          </w:tcPr>
          <w:p w:rsidR="001F4BD6" w:rsidRPr="00995569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2823" w:type="dxa"/>
            <w:shd w:val="clear" w:color="auto" w:fill="auto"/>
            <w:vAlign w:val="center"/>
            <w:hideMark/>
          </w:tcPr>
          <w:p w:rsidR="001F4BD6" w:rsidRPr="00995569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9556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Заявник</w:t>
            </w:r>
          </w:p>
        </w:tc>
      </w:tr>
      <w:tr w:rsidR="006C45F5" w:rsidTr="006C45F5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F5" w:rsidRPr="006C45F5" w:rsidRDefault="006C45F5" w:rsidP="006C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5F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F5" w:rsidRPr="006C45F5" w:rsidRDefault="006C45F5" w:rsidP="006C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5F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Флумазеніл Фармаселект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F5" w:rsidRPr="006C45F5" w:rsidRDefault="006C45F5" w:rsidP="006C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5F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flumazenil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F5" w:rsidRPr="006C45F5" w:rsidRDefault="006C45F5" w:rsidP="006C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5F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ін`єкцій, 0,1 мг/мл; по 5 мл в ампулі, по 5 або 10 ампул у картонній коробці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F5" w:rsidRPr="006C45F5" w:rsidRDefault="006C45F5" w:rsidP="006C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5F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Pharmaselect International Beteiligungs GmbH, Austria</w:t>
            </w:r>
          </w:p>
        </w:tc>
      </w:tr>
      <w:tr w:rsidR="006C45F5" w:rsidTr="006C45F5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F5" w:rsidRPr="006C45F5" w:rsidRDefault="006C45F5" w:rsidP="006C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5F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F5" w:rsidRPr="006C45F5" w:rsidRDefault="006C45F5" w:rsidP="006C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5F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Метадона гідрохлорид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F5" w:rsidRPr="006C45F5" w:rsidRDefault="006C45F5" w:rsidP="006C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5F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methadone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F5" w:rsidRPr="006C45F5" w:rsidRDefault="006C45F5" w:rsidP="006C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5F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F5" w:rsidRPr="006C45F5" w:rsidRDefault="006C45F5" w:rsidP="006C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5F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Rusan Pharma Ltd., INDIA</w:t>
            </w:r>
          </w:p>
        </w:tc>
      </w:tr>
      <w:tr w:rsidR="006C45F5" w:rsidTr="006C45F5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F5" w:rsidRPr="006C45F5" w:rsidRDefault="006C45F5" w:rsidP="006C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5F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13.08.2024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F5" w:rsidRPr="006C45F5" w:rsidRDefault="006C45F5" w:rsidP="006C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5F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Дутастерид 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F5" w:rsidRPr="006C45F5" w:rsidRDefault="006C45F5" w:rsidP="006C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5F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tamsulosin and dutasteride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F5" w:rsidRPr="006C45F5" w:rsidRDefault="006C45F5" w:rsidP="006C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5F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тверді, 0,5 мг/0,4 мг; по 30 або 90 капсул в пляшці; по 1 пляшці у картонній пачці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F5" w:rsidRPr="006C45F5" w:rsidRDefault="006C45F5" w:rsidP="006C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5F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Zentiva, k.s., CZECH REPUBLIC</w:t>
            </w:r>
          </w:p>
        </w:tc>
      </w:tr>
      <w:tr w:rsidR="006C45F5" w:rsidTr="006C45F5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F5" w:rsidRPr="006C45F5" w:rsidRDefault="006C45F5" w:rsidP="006C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5F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13.08.2024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F5" w:rsidRPr="006C45F5" w:rsidRDefault="006C45F5" w:rsidP="006C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5F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Мелоксикам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F5" w:rsidRPr="006C45F5" w:rsidRDefault="006C45F5" w:rsidP="006C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5F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meloxicam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F5" w:rsidRPr="006C45F5" w:rsidRDefault="006C45F5" w:rsidP="006C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5F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F5" w:rsidRPr="006C45F5" w:rsidRDefault="006C45F5" w:rsidP="006C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5F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НВФ "МІКРОХІМ"</w:t>
            </w:r>
          </w:p>
        </w:tc>
      </w:tr>
      <w:tr w:rsidR="006C45F5" w:rsidTr="006C45F5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F5" w:rsidRPr="006C45F5" w:rsidRDefault="006C45F5" w:rsidP="006C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5F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13.08.2024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F5" w:rsidRPr="006C45F5" w:rsidRDefault="006C45F5" w:rsidP="006C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5F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Тафлотан® Мульті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F5" w:rsidRPr="006C45F5" w:rsidRDefault="006C45F5" w:rsidP="006C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5F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tafluprost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F5" w:rsidRPr="006C45F5" w:rsidRDefault="006C45F5" w:rsidP="006C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5F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краплі очні, розчин, по 15 мкг/мл; по 3 мл у флаконі з дозатором та кришкою з контролем першого відкриття; по 1 флакону в картонній коробці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F5" w:rsidRPr="006C45F5" w:rsidRDefault="006C45F5" w:rsidP="006C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5F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Santen Oy, FINLAND</w:t>
            </w:r>
          </w:p>
        </w:tc>
      </w:tr>
      <w:tr w:rsidR="006C45F5" w:rsidTr="006C45F5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F5" w:rsidRPr="006C45F5" w:rsidRDefault="006C45F5" w:rsidP="006C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5F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13.08.2024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F5" w:rsidRPr="006C45F5" w:rsidRDefault="006C45F5" w:rsidP="006C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5F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Ксельянз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F5" w:rsidRPr="006C45F5" w:rsidRDefault="006C45F5" w:rsidP="006C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5F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tofacitinib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F5" w:rsidRPr="006C45F5" w:rsidRDefault="006C45F5" w:rsidP="006C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5F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5 мг; по 14 таблеток у блістері; по 1 або 4 блістери у картонній пачці з маркуванням українською та англійською мовами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F5" w:rsidRPr="006C45F5" w:rsidRDefault="006C45F5" w:rsidP="006C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5F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PFIZER H.C.P. CORPORATION, USA</w:t>
            </w:r>
          </w:p>
        </w:tc>
      </w:tr>
      <w:tr w:rsidR="006C45F5" w:rsidTr="006C45F5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F5" w:rsidRPr="006C45F5" w:rsidRDefault="006C45F5" w:rsidP="006C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5F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14.08.2024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F5" w:rsidRPr="006C45F5" w:rsidRDefault="006C45F5" w:rsidP="006C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5F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ПЕЛОРСІН®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F5" w:rsidRPr="006C45F5" w:rsidRDefault="006C45F5" w:rsidP="006C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5F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pelargonium sidoides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F5" w:rsidRPr="006C45F5" w:rsidRDefault="006C45F5" w:rsidP="006C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5F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оболонко, по 20 мг по 10 таблеток у блістері, по 2 блістери у пачці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F5" w:rsidRPr="006C45F5" w:rsidRDefault="006C45F5" w:rsidP="006C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5F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"Фармак"</w:t>
            </w:r>
          </w:p>
        </w:tc>
      </w:tr>
      <w:tr w:rsidR="006C45F5" w:rsidTr="006C45F5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F5" w:rsidRPr="006C45F5" w:rsidRDefault="006C45F5" w:rsidP="006C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5F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14.08.2024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F5" w:rsidRPr="006C45F5" w:rsidRDefault="006C45F5" w:rsidP="006C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5F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Докузат натрію 85%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F5" w:rsidRPr="006C45F5" w:rsidRDefault="006C45F5" w:rsidP="006C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5F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docusate sodium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F5" w:rsidRPr="006C45F5" w:rsidRDefault="006C45F5" w:rsidP="006C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5F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пакетах подвійних із плівки поліетиленової для фармацевтичного застосування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F5" w:rsidRPr="006C45F5" w:rsidRDefault="006C45F5" w:rsidP="006C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5F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додатковою відповідальністю "ІНТЕРХІМ"</w:t>
            </w:r>
          </w:p>
        </w:tc>
      </w:tr>
      <w:tr w:rsidR="006C45F5" w:rsidTr="006C45F5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F5" w:rsidRPr="006C45F5" w:rsidRDefault="006C45F5" w:rsidP="006C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5F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16.08.2024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F5" w:rsidRPr="006C45F5" w:rsidRDefault="006C45F5" w:rsidP="006C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5F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Атракуріум бесилат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F5" w:rsidRPr="006C45F5" w:rsidRDefault="006C45F5" w:rsidP="006C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5F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atracurium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F5" w:rsidRPr="006C45F5" w:rsidRDefault="006C45F5" w:rsidP="006C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5F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F5" w:rsidRPr="006C45F5" w:rsidRDefault="006C45F5" w:rsidP="006C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6C45F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"ВОРВАРТС ФАРМА"</w:t>
            </w:r>
          </w:p>
        </w:tc>
      </w:tr>
    </w:tbl>
    <w:p w:rsidR="001F4BD6" w:rsidRPr="009125A1" w:rsidRDefault="001F4BD6">
      <w:pPr>
        <w:rPr>
          <w:noProof/>
          <w:lang w:val="uk-UA"/>
        </w:rPr>
      </w:pPr>
    </w:p>
    <w:sectPr w:rsidR="001F4BD6" w:rsidRPr="009125A1" w:rsidSect="001F4BD6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D6"/>
    <w:rsid w:val="001B469A"/>
    <w:rsid w:val="001F4BD6"/>
    <w:rsid w:val="006C45F5"/>
    <w:rsid w:val="0080782A"/>
    <w:rsid w:val="009125A1"/>
    <w:rsid w:val="00995569"/>
    <w:rsid w:val="00A35A35"/>
    <w:rsid w:val="00B4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CAC0"/>
  <w15:chartTrackingRefBased/>
  <w15:docId w15:val="{34A1A573-B230-4491-B821-BEA19FE3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Базікало Анна Миколаївна</cp:lastModifiedBy>
  <cp:revision>6</cp:revision>
  <dcterms:created xsi:type="dcterms:W3CDTF">2024-07-29T07:41:00Z</dcterms:created>
  <dcterms:modified xsi:type="dcterms:W3CDTF">2024-08-19T11:33:00Z</dcterms:modified>
</cp:coreProperties>
</file>