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95" w:rsidRPr="00C42AE7" w:rsidRDefault="00342095" w:rsidP="00342095">
      <w:pPr>
        <w:jc w:val="center"/>
        <w:rPr>
          <w:rFonts w:ascii="Times New Roman" w:hAnsi="Times New Roman" w:cs="Times New Roman"/>
          <w:b/>
          <w:lang w:val="uk-UA"/>
        </w:rPr>
      </w:pPr>
      <w:r w:rsidRPr="00C42AE7">
        <w:rPr>
          <w:rFonts w:ascii="Times New Roman" w:hAnsi="Times New Roman" w:cs="Times New Roman"/>
          <w:b/>
          <w:lang w:val="uk-UA"/>
        </w:rPr>
        <w:t>Перелік реєстраційних форм, що подано на державну перереєстрацію за період з 22.07.2024 по 26.07.2024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1128"/>
        <w:gridCol w:w="2256"/>
        <w:gridCol w:w="1659"/>
        <w:gridCol w:w="5017"/>
        <w:gridCol w:w="3685"/>
      </w:tblGrid>
      <w:tr w:rsidR="00342095" w:rsidRPr="009123DB" w:rsidTr="00342095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095" w:rsidRPr="009123DB" w:rsidRDefault="00342095" w:rsidP="003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095" w:rsidRPr="009123DB" w:rsidRDefault="00342095" w:rsidP="003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095" w:rsidRPr="009123DB" w:rsidRDefault="00342095" w:rsidP="003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095" w:rsidRPr="009123DB" w:rsidRDefault="00342095" w:rsidP="003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095" w:rsidRPr="009123DB" w:rsidRDefault="00342095" w:rsidP="003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342095" w:rsidRPr="009123DB" w:rsidTr="00342095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22.07.2024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Пренелія®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perindopril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4 мг або по 8 мг, по 10 таблеток у блістері, по 3 блістери у пачці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342095" w:rsidRPr="009123DB" w:rsidTr="0034209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24.07.2024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Гідрокортизон Ромфарм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hydrocortisone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ін'єкцій/інфузій, 100 мг; 1 або 10 флаконів з порошком у картонній пачці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LLC Rompharm Company Georgia, GEORGIA</w:t>
            </w:r>
          </w:p>
        </w:tc>
      </w:tr>
      <w:tr w:rsidR="00342095" w:rsidRPr="009123DB" w:rsidTr="0034209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Водню пероксид (30 %)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hydrogen peroxide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(субстанція) у контейнерах полімерних для фармацевтичного застосування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"Українська фармацевтична компанія"</w:t>
            </w:r>
          </w:p>
        </w:tc>
      </w:tr>
      <w:tr w:rsidR="00342095" w:rsidRPr="009123DB" w:rsidTr="0034209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Холедіус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</w:t>
            </w:r>
            <w:bookmarkStart w:id="0" w:name="_GoBack"/>
            <w:bookmarkEnd w:id="0"/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льний, по 25 мл у флаконі з пробкою-крапельницею, по 1 флакону в пачці з картону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"Українська фармацевтична компанія"</w:t>
            </w:r>
          </w:p>
        </w:tc>
      </w:tr>
      <w:tr w:rsidR="00342095" w:rsidRPr="009123DB" w:rsidTr="0034209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Діоксид кремнію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для фармацевтичного застосування у мішках політеленових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"Українська фармацевтична компанія"</w:t>
            </w:r>
          </w:p>
        </w:tc>
      </w:tr>
      <w:tr w:rsidR="00342095" w:rsidRPr="009123DB" w:rsidTr="0034209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Лінефор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75 мг, по 150 мг, по 300 мг; по 14 капсул у блістері; по 4 блістери в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095" w:rsidRPr="009123DB" w:rsidRDefault="00342095" w:rsidP="0034209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3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Pharmaceutical Works "POLPHARMA" S.A., POLAND</w:t>
            </w:r>
          </w:p>
        </w:tc>
      </w:tr>
    </w:tbl>
    <w:p w:rsidR="005F10AD" w:rsidRPr="00342095" w:rsidRDefault="009123DB">
      <w:pPr>
        <w:rPr>
          <w:lang w:val="uk-UA"/>
        </w:rPr>
      </w:pPr>
    </w:p>
    <w:sectPr w:rsidR="005F10AD" w:rsidRPr="00342095" w:rsidSect="00342095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95"/>
    <w:rsid w:val="00342095"/>
    <w:rsid w:val="0080782A"/>
    <w:rsid w:val="009123DB"/>
    <w:rsid w:val="00A35A35"/>
    <w:rsid w:val="00C4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E8297-0259-4B12-8A48-2A116D32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3</cp:revision>
  <dcterms:created xsi:type="dcterms:W3CDTF">2024-07-29T07:38:00Z</dcterms:created>
  <dcterms:modified xsi:type="dcterms:W3CDTF">2024-07-29T07:46:00Z</dcterms:modified>
</cp:coreProperties>
</file>