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D51" w:rsidRDefault="00002991">
      <w:pPr>
        <w:rPr>
          <w:lang w:val="uk-UA"/>
        </w:rPr>
      </w:pPr>
      <w:r>
        <w:rPr>
          <w:lang w:val="uk-UA"/>
        </w:rPr>
        <w:t xml:space="preserve">                                                                                                                                                         Додаток </w:t>
      </w:r>
      <w:r w:rsidRPr="00B37DC8">
        <w:t>1</w:t>
      </w:r>
    </w:p>
    <w:p w:rsidR="00E63D51" w:rsidRDefault="00002991" w:rsidP="007A799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7A7996">
        <w:rPr>
          <w:rFonts w:eastAsia="Times New Roman"/>
          <w:szCs w:val="24"/>
          <w:lang w:val="uk-UA" w:eastAsia="uk-UA"/>
        </w:rPr>
        <w:t xml:space="preserve"> «</w:t>
      </w:r>
      <w:r w:rsidR="007A7996" w:rsidRPr="007A7996">
        <w:rPr>
          <w:rFonts w:eastAsia="Times New Roman"/>
          <w:szCs w:val="24"/>
          <w:lang w:val="uk-UA" w:eastAsia="uk-UA"/>
        </w:rPr>
        <w:t>Про проведення клінічних</w:t>
      </w:r>
      <w:r w:rsidR="007A7996">
        <w:rPr>
          <w:rFonts w:eastAsia="Times New Roman"/>
          <w:szCs w:val="24"/>
          <w:lang w:val="uk-UA" w:eastAsia="uk-UA"/>
        </w:rPr>
        <w:t xml:space="preserve"> </w:t>
      </w:r>
      <w:r w:rsidR="007A7996" w:rsidRPr="007A7996">
        <w:rPr>
          <w:rFonts w:eastAsia="Times New Roman"/>
          <w:szCs w:val="24"/>
          <w:lang w:val="uk-UA" w:eastAsia="uk-UA"/>
        </w:rPr>
        <w:t>випробувань лікарських засобів</w:t>
      </w:r>
      <w:r w:rsidR="007A7996">
        <w:rPr>
          <w:rFonts w:eastAsia="Times New Roman"/>
          <w:szCs w:val="24"/>
          <w:lang w:val="uk-UA" w:eastAsia="uk-UA"/>
        </w:rPr>
        <w:t xml:space="preserve"> </w:t>
      </w:r>
      <w:r w:rsidR="007A7996" w:rsidRPr="007A7996">
        <w:rPr>
          <w:rFonts w:eastAsia="Times New Roman"/>
          <w:szCs w:val="24"/>
          <w:lang w:val="uk-UA" w:eastAsia="uk-UA"/>
        </w:rPr>
        <w:t>та затвердження суттєвих поправок</w:t>
      </w:r>
      <w:r w:rsidR="007A7996">
        <w:rPr>
          <w:rFonts w:eastAsia="Times New Roman"/>
          <w:szCs w:val="24"/>
          <w:lang w:val="uk-UA" w:eastAsia="uk-UA"/>
        </w:rPr>
        <w:t>»</w:t>
      </w:r>
    </w:p>
    <w:p w:rsidR="00E63D51" w:rsidRDefault="00A63E2C">
      <w:pPr>
        <w:ind w:left="9214"/>
        <w:rPr>
          <w:lang w:val="uk-UA"/>
        </w:rPr>
      </w:pPr>
      <w:r>
        <w:rPr>
          <w:u w:val="single"/>
          <w:lang w:val="uk-UA"/>
        </w:rPr>
        <w:t>13.12.2024</w:t>
      </w:r>
      <w:r w:rsidR="00002991">
        <w:rPr>
          <w:lang w:val="uk-UA"/>
        </w:rPr>
        <w:t xml:space="preserve"> № </w:t>
      </w:r>
      <w:r w:rsidRPr="00A63E2C">
        <w:rPr>
          <w:u w:val="single"/>
          <w:lang w:val="uk-UA"/>
        </w:rPr>
        <w:t>2094</w:t>
      </w:r>
    </w:p>
    <w:p w:rsidR="00E63D51" w:rsidRDefault="00E63D51"/>
    <w:tbl>
      <w:tblPr>
        <w:tblStyle w:val="af0"/>
        <w:tblW w:w="0" w:type="auto"/>
        <w:tblInd w:w="0" w:type="dxa"/>
        <w:tblLook w:val="04A0" w:firstRow="1" w:lastRow="0" w:firstColumn="1" w:lastColumn="0" w:noHBand="0" w:noVBand="1"/>
      </w:tblPr>
      <w:tblGrid>
        <w:gridCol w:w="3823"/>
        <w:gridCol w:w="9633"/>
      </w:tblGrid>
      <w:tr w:rsidR="00E63D51">
        <w:tc>
          <w:tcPr>
            <w:tcW w:w="3823" w:type="dxa"/>
            <w:tcBorders>
              <w:top w:val="single" w:sz="4" w:space="0" w:color="auto"/>
              <w:left w:val="single" w:sz="4" w:space="0" w:color="auto"/>
              <w:bottom w:val="single" w:sz="4" w:space="0" w:color="auto"/>
              <w:right w:val="single" w:sz="4" w:space="0" w:color="auto"/>
            </w:tcBorders>
            <w:hideMark/>
          </w:tcPr>
          <w:p w:rsidR="00E63D51" w:rsidRDefault="0000299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E63D51" w:rsidRDefault="00B37DC8">
            <w:pPr>
              <w:jc w:val="both"/>
            </w:pPr>
            <w:r w:rsidRPr="00B37DC8">
              <w:rPr>
                <w:color w:val="000000"/>
              </w:rPr>
              <w:t>«</w:t>
            </w:r>
            <w:r w:rsidR="00002991">
              <w:t>Рандомізоване, подвійне сліпе дослідження фази 3 для оцінки впливу препарату Балцинренон/Дапагліфлозин порівняно лише з Дапагліфлозином на ризик виникнення явищ серцевої недостатності та серцево-судинної смерті у пацієнтів із серцевою недостатністю та порушенням функції нирок</w:t>
            </w:r>
            <w:r w:rsidRPr="00B37DC8">
              <w:rPr>
                <w:color w:val="000000"/>
              </w:rPr>
              <w:t>»</w:t>
            </w:r>
            <w:r w:rsidR="00002991">
              <w:t>, код дослідження D6402C00012, версія 2.0 від 11 січня 2024</w:t>
            </w:r>
          </w:p>
        </w:tc>
      </w:tr>
      <w:tr w:rsidR="00E63D51">
        <w:tc>
          <w:tcPr>
            <w:tcW w:w="3823" w:type="dxa"/>
            <w:tcBorders>
              <w:top w:val="single" w:sz="4" w:space="0" w:color="auto"/>
              <w:left w:val="single" w:sz="4" w:space="0" w:color="auto"/>
              <w:bottom w:val="single" w:sz="4" w:space="0" w:color="auto"/>
              <w:right w:val="single" w:sz="4" w:space="0" w:color="auto"/>
            </w:tcBorders>
            <w:hideMark/>
          </w:tcPr>
          <w:p w:rsidR="00E63D51" w:rsidRDefault="0000299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E63D51" w:rsidRDefault="00002991">
            <w:pPr>
              <w:jc w:val="both"/>
            </w:pPr>
            <w:r>
              <w:t>ТОВ</w:t>
            </w:r>
            <w:r w:rsidR="00B37DC8" w:rsidRPr="00B37DC8">
              <w:rPr>
                <w:color w:val="000000"/>
              </w:rPr>
              <w:t xml:space="preserve"> «</w:t>
            </w:r>
            <w:r>
              <w:t>АСТРАЗЕНЕКА УКРАЇНА</w:t>
            </w:r>
            <w:r w:rsidR="00B37DC8" w:rsidRPr="00B37DC8">
              <w:rPr>
                <w:color w:val="000000"/>
              </w:rPr>
              <w:t>»</w:t>
            </w:r>
          </w:p>
        </w:tc>
      </w:tr>
      <w:tr w:rsidR="00E63D51">
        <w:tc>
          <w:tcPr>
            <w:tcW w:w="3823" w:type="dxa"/>
            <w:tcBorders>
              <w:top w:val="single" w:sz="4" w:space="0" w:color="auto"/>
              <w:left w:val="single" w:sz="4" w:space="0" w:color="auto"/>
              <w:bottom w:val="single" w:sz="4" w:space="0" w:color="auto"/>
              <w:right w:val="single" w:sz="4" w:space="0" w:color="auto"/>
            </w:tcBorders>
            <w:hideMark/>
          </w:tcPr>
          <w:p w:rsidR="00E63D51" w:rsidRDefault="0000299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E63D51" w:rsidRDefault="00002991">
            <w:pPr>
              <w:jc w:val="both"/>
            </w:pPr>
            <w:r>
              <w:t>AstraZeneca AB, Sweden</w:t>
            </w:r>
          </w:p>
        </w:tc>
      </w:tr>
      <w:tr w:rsidR="00472C39">
        <w:tc>
          <w:tcPr>
            <w:tcW w:w="3823" w:type="dxa"/>
            <w:tcBorders>
              <w:top w:val="single" w:sz="4" w:space="0" w:color="auto"/>
              <w:left w:val="single" w:sz="4" w:space="0" w:color="auto"/>
              <w:bottom w:val="single" w:sz="4" w:space="0" w:color="auto"/>
              <w:right w:val="single" w:sz="4" w:space="0" w:color="auto"/>
            </w:tcBorders>
            <w:hideMark/>
          </w:tcPr>
          <w:p w:rsidR="00472C39" w:rsidRDefault="00472C39" w:rsidP="00472C39">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472C39" w:rsidRPr="006E45D0" w:rsidRDefault="00472C39" w:rsidP="00472C39">
            <w:pPr>
              <w:jc w:val="both"/>
              <w:rPr>
                <w:rFonts w:eastAsia="Times New Roman" w:cs="Times New Roman"/>
                <w:szCs w:val="24"/>
              </w:rPr>
            </w:pPr>
            <w:r w:rsidRPr="006E45D0">
              <w:rPr>
                <w:rFonts w:eastAsia="Times New Roman" w:cs="Times New Roman"/>
                <w:szCs w:val="24"/>
              </w:rPr>
              <w:t>Балцинренон (</w:t>
            </w:r>
            <w:r>
              <w:rPr>
                <w:rFonts w:eastAsia="Times New Roman" w:cs="Times New Roman"/>
                <w:szCs w:val="24"/>
              </w:rPr>
              <w:t>Balcinrenone</w:t>
            </w:r>
            <w:r w:rsidRPr="006E45D0">
              <w:rPr>
                <w:rFonts w:eastAsia="Times New Roman" w:cs="Times New Roman"/>
                <w:szCs w:val="24"/>
              </w:rPr>
              <w:t>)/ Дапагліфлозин (</w:t>
            </w:r>
            <w:r>
              <w:rPr>
                <w:rFonts w:eastAsia="Times New Roman" w:cs="Times New Roman"/>
                <w:szCs w:val="24"/>
              </w:rPr>
              <w:t>Dapagliflozin); Balcinrenone</w:t>
            </w:r>
            <w:r w:rsidRPr="006E45D0">
              <w:rPr>
                <w:rFonts w:eastAsia="Times New Roman" w:cs="Times New Roman"/>
                <w:szCs w:val="24"/>
              </w:rPr>
              <w:t xml:space="preserve"> (1850385-64-6; </w:t>
            </w:r>
            <w:r>
              <w:rPr>
                <w:rFonts w:eastAsia="Times New Roman" w:cs="Times New Roman"/>
                <w:szCs w:val="24"/>
              </w:rPr>
              <w:t>AZD</w:t>
            </w:r>
            <w:r w:rsidRPr="006E45D0">
              <w:rPr>
                <w:rFonts w:eastAsia="Times New Roman" w:cs="Times New Roman"/>
                <w:szCs w:val="24"/>
              </w:rPr>
              <w:t>9977); Дапагліфлозину пропандіол</w:t>
            </w:r>
            <w:r>
              <w:rPr>
                <w:rFonts w:eastAsia="Times New Roman" w:cs="Times New Roman"/>
                <w:szCs w:val="24"/>
              </w:rPr>
              <w:t>;</w:t>
            </w:r>
            <w:r w:rsidRPr="006E45D0">
              <w:rPr>
                <w:rFonts w:eastAsia="Times New Roman" w:cs="Times New Roman"/>
                <w:szCs w:val="24"/>
              </w:rPr>
              <w:t xml:space="preserve"> </w:t>
            </w:r>
            <w:r>
              <w:rPr>
                <w:rFonts w:eastAsia="Times New Roman" w:cs="Times New Roman"/>
                <w:szCs w:val="24"/>
              </w:rPr>
              <w:t>Dapagliflozin</w:t>
            </w:r>
            <w:r w:rsidRPr="006E45D0">
              <w:rPr>
                <w:rFonts w:eastAsia="Times New Roman" w:cs="Times New Roman"/>
                <w:szCs w:val="24"/>
              </w:rPr>
              <w:t xml:space="preserve"> </w:t>
            </w:r>
            <w:r>
              <w:rPr>
                <w:rFonts w:eastAsia="Times New Roman" w:cs="Times New Roman"/>
                <w:szCs w:val="24"/>
              </w:rPr>
              <w:t>propanediol</w:t>
            </w:r>
            <w:r w:rsidRPr="006E45D0">
              <w:rPr>
                <w:rFonts w:eastAsia="Times New Roman" w:cs="Times New Roman"/>
                <w:szCs w:val="24"/>
              </w:rPr>
              <w:t xml:space="preserve"> (960404-48-</w:t>
            </w:r>
            <w:proofErr w:type="gramStart"/>
            <w:r w:rsidRPr="006E45D0">
              <w:rPr>
                <w:rFonts w:eastAsia="Times New Roman" w:cs="Times New Roman"/>
                <w:szCs w:val="24"/>
              </w:rPr>
              <w:t>2;</w:t>
            </w:r>
            <w:r>
              <w:rPr>
                <w:rFonts w:eastAsia="Times New Roman" w:cs="Times New Roman"/>
                <w:szCs w:val="24"/>
              </w:rPr>
              <w:t xml:space="preserve"> </w:t>
            </w:r>
            <w:r w:rsidR="00D86239">
              <w:rPr>
                <w:rFonts w:eastAsia="Times New Roman" w:cs="Times New Roman"/>
                <w:szCs w:val="24"/>
                <w:lang w:val="uk-UA"/>
              </w:rPr>
              <w:t xml:space="preserve">  </w:t>
            </w:r>
            <w:proofErr w:type="gramEnd"/>
            <w:r w:rsidR="00D86239">
              <w:rPr>
                <w:rFonts w:eastAsia="Times New Roman" w:cs="Times New Roman"/>
                <w:szCs w:val="24"/>
                <w:lang w:val="uk-UA"/>
              </w:rPr>
              <w:t xml:space="preserve">                        </w:t>
            </w:r>
            <w:r>
              <w:rPr>
                <w:rFonts w:eastAsia="Times New Roman" w:cs="Times New Roman"/>
                <w:szCs w:val="24"/>
              </w:rPr>
              <w:t>BMS-512148-05);</w:t>
            </w:r>
            <w:r w:rsidRPr="006E45D0">
              <w:rPr>
                <w:rFonts w:eastAsia="Times New Roman" w:cs="Times New Roman"/>
                <w:szCs w:val="24"/>
              </w:rPr>
              <w:t xml:space="preserve"> тверда капсула; 15/10 мг; </w:t>
            </w:r>
            <w:r>
              <w:rPr>
                <w:rFonts w:eastAsia="Times New Roman" w:cs="Times New Roman"/>
                <w:szCs w:val="24"/>
              </w:rPr>
              <w:t>AstraZeneca</w:t>
            </w:r>
            <w:r w:rsidRPr="006E45D0">
              <w:rPr>
                <w:rFonts w:eastAsia="Times New Roman" w:cs="Times New Roman"/>
                <w:szCs w:val="24"/>
              </w:rPr>
              <w:t xml:space="preserve"> </w:t>
            </w:r>
            <w:r>
              <w:rPr>
                <w:rFonts w:eastAsia="Times New Roman" w:cs="Times New Roman"/>
                <w:szCs w:val="24"/>
              </w:rPr>
              <w:t>AB</w:t>
            </w:r>
            <w:r w:rsidRPr="006E45D0">
              <w:rPr>
                <w:rFonts w:eastAsia="Times New Roman" w:cs="Times New Roman"/>
                <w:szCs w:val="24"/>
              </w:rPr>
              <w:t xml:space="preserve">, </w:t>
            </w:r>
            <w:r>
              <w:rPr>
                <w:rFonts w:eastAsia="Times New Roman" w:cs="Times New Roman"/>
                <w:szCs w:val="24"/>
              </w:rPr>
              <w:t>Sweden</w:t>
            </w:r>
            <w:r w:rsidRPr="006E45D0">
              <w:rPr>
                <w:rFonts w:eastAsia="Times New Roman" w:cs="Times New Roman"/>
                <w:szCs w:val="24"/>
              </w:rPr>
              <w:t xml:space="preserve">; </w:t>
            </w:r>
            <w:r>
              <w:rPr>
                <w:rFonts w:eastAsia="Times New Roman" w:cs="Times New Roman"/>
                <w:szCs w:val="24"/>
              </w:rPr>
              <w:t>AstraZeneca</w:t>
            </w:r>
            <w:r w:rsidRPr="006E45D0">
              <w:rPr>
                <w:rFonts w:eastAsia="Times New Roman" w:cs="Times New Roman"/>
                <w:szCs w:val="24"/>
              </w:rPr>
              <w:t xml:space="preserve"> </w:t>
            </w:r>
            <w:r>
              <w:rPr>
                <w:rFonts w:eastAsia="Times New Roman" w:cs="Times New Roman"/>
                <w:szCs w:val="24"/>
              </w:rPr>
              <w:t>AB</w:t>
            </w:r>
            <w:r w:rsidRPr="006E45D0">
              <w:rPr>
                <w:rFonts w:eastAsia="Times New Roman" w:cs="Times New Roman"/>
                <w:szCs w:val="24"/>
              </w:rPr>
              <w:t xml:space="preserve">, </w:t>
            </w:r>
            <w:r>
              <w:rPr>
                <w:rFonts w:eastAsia="Times New Roman" w:cs="Times New Roman"/>
                <w:szCs w:val="24"/>
              </w:rPr>
              <w:t>Sweden</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Inc</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Inc</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p>
          <w:p w:rsidR="00472C39" w:rsidRPr="006E45D0" w:rsidRDefault="00472C39" w:rsidP="00472C39">
            <w:pPr>
              <w:jc w:val="both"/>
              <w:rPr>
                <w:rFonts w:eastAsia="Times New Roman" w:cs="Times New Roman"/>
                <w:szCs w:val="24"/>
              </w:rPr>
            </w:pPr>
            <w:r w:rsidRPr="006E45D0">
              <w:rPr>
                <w:rFonts w:eastAsia="Times New Roman" w:cs="Times New Roman"/>
                <w:szCs w:val="24"/>
              </w:rPr>
              <w:t>Балцинренон (</w:t>
            </w:r>
            <w:r>
              <w:rPr>
                <w:rFonts w:eastAsia="Times New Roman" w:cs="Times New Roman"/>
                <w:szCs w:val="24"/>
              </w:rPr>
              <w:t>Balcinrenone</w:t>
            </w:r>
            <w:r w:rsidRPr="006E45D0">
              <w:rPr>
                <w:rFonts w:eastAsia="Times New Roman" w:cs="Times New Roman"/>
                <w:szCs w:val="24"/>
              </w:rPr>
              <w:t>)/ Дапагліфлозин (</w:t>
            </w:r>
            <w:r>
              <w:rPr>
                <w:rFonts w:eastAsia="Times New Roman" w:cs="Times New Roman"/>
                <w:szCs w:val="24"/>
              </w:rPr>
              <w:t>Dapagliflozin</w:t>
            </w:r>
            <w:r w:rsidRPr="006E45D0">
              <w:rPr>
                <w:rFonts w:eastAsia="Times New Roman" w:cs="Times New Roman"/>
                <w:szCs w:val="24"/>
              </w:rPr>
              <w:t>)</w:t>
            </w:r>
            <w:r>
              <w:rPr>
                <w:rFonts w:eastAsia="Times New Roman" w:cs="Times New Roman"/>
                <w:szCs w:val="24"/>
              </w:rPr>
              <w:t>; Balcinrenone</w:t>
            </w:r>
            <w:r w:rsidRPr="006E45D0">
              <w:rPr>
                <w:rFonts w:eastAsia="Times New Roman" w:cs="Times New Roman"/>
                <w:szCs w:val="24"/>
              </w:rPr>
              <w:t xml:space="preserve"> (1850385-64-6; </w:t>
            </w:r>
            <w:r>
              <w:rPr>
                <w:rFonts w:eastAsia="Times New Roman" w:cs="Times New Roman"/>
                <w:szCs w:val="24"/>
              </w:rPr>
              <w:t>AZD</w:t>
            </w:r>
            <w:r w:rsidRPr="006E45D0">
              <w:rPr>
                <w:rFonts w:eastAsia="Times New Roman" w:cs="Times New Roman"/>
                <w:szCs w:val="24"/>
              </w:rPr>
              <w:t>9977); Дапагліфлозину пропандіол</w:t>
            </w:r>
            <w:r>
              <w:rPr>
                <w:rFonts w:eastAsia="Times New Roman" w:cs="Times New Roman"/>
                <w:szCs w:val="24"/>
              </w:rPr>
              <w:t>; Dapagliflozin</w:t>
            </w:r>
            <w:r w:rsidRPr="006E45D0">
              <w:rPr>
                <w:rFonts w:eastAsia="Times New Roman" w:cs="Times New Roman"/>
                <w:szCs w:val="24"/>
              </w:rPr>
              <w:t xml:space="preserve"> </w:t>
            </w:r>
            <w:r>
              <w:rPr>
                <w:rFonts w:eastAsia="Times New Roman" w:cs="Times New Roman"/>
                <w:szCs w:val="24"/>
              </w:rPr>
              <w:t>propanediol</w:t>
            </w:r>
            <w:r w:rsidRPr="006E45D0">
              <w:rPr>
                <w:rFonts w:eastAsia="Times New Roman" w:cs="Times New Roman"/>
                <w:szCs w:val="24"/>
              </w:rPr>
              <w:t xml:space="preserve"> (960404-48-</w:t>
            </w:r>
            <w:proofErr w:type="gramStart"/>
            <w:r w:rsidRPr="006E45D0">
              <w:rPr>
                <w:rFonts w:eastAsia="Times New Roman" w:cs="Times New Roman"/>
                <w:szCs w:val="24"/>
              </w:rPr>
              <w:t>2;</w:t>
            </w:r>
            <w:r>
              <w:rPr>
                <w:rFonts w:eastAsia="Times New Roman" w:cs="Times New Roman"/>
                <w:szCs w:val="24"/>
              </w:rPr>
              <w:t xml:space="preserve"> </w:t>
            </w:r>
            <w:r w:rsidR="00D86239">
              <w:rPr>
                <w:rFonts w:eastAsia="Times New Roman" w:cs="Times New Roman"/>
                <w:szCs w:val="24"/>
                <w:lang w:val="uk-UA"/>
              </w:rPr>
              <w:t xml:space="preserve">  </w:t>
            </w:r>
            <w:proofErr w:type="gramEnd"/>
            <w:r w:rsidR="00D86239">
              <w:rPr>
                <w:rFonts w:eastAsia="Times New Roman" w:cs="Times New Roman"/>
                <w:szCs w:val="24"/>
                <w:lang w:val="uk-UA"/>
              </w:rPr>
              <w:t xml:space="preserve">                       </w:t>
            </w:r>
            <w:r>
              <w:rPr>
                <w:rFonts w:eastAsia="Times New Roman" w:cs="Times New Roman"/>
                <w:szCs w:val="24"/>
              </w:rPr>
              <w:t>BMS-512148-05</w:t>
            </w:r>
            <w:r w:rsidRPr="006E45D0">
              <w:rPr>
                <w:rFonts w:eastAsia="Times New Roman" w:cs="Times New Roman"/>
                <w:szCs w:val="24"/>
              </w:rPr>
              <w:t xml:space="preserve">; тверда капсула; 40/10 мг; </w:t>
            </w:r>
            <w:r>
              <w:rPr>
                <w:rFonts w:eastAsia="Times New Roman" w:cs="Times New Roman"/>
                <w:szCs w:val="24"/>
              </w:rPr>
              <w:t>AstraZeneca</w:t>
            </w:r>
            <w:r w:rsidRPr="006E45D0">
              <w:rPr>
                <w:rFonts w:eastAsia="Times New Roman" w:cs="Times New Roman"/>
                <w:szCs w:val="24"/>
              </w:rPr>
              <w:t xml:space="preserve"> </w:t>
            </w:r>
            <w:r>
              <w:rPr>
                <w:rFonts w:eastAsia="Times New Roman" w:cs="Times New Roman"/>
                <w:szCs w:val="24"/>
              </w:rPr>
              <w:t>AB</w:t>
            </w:r>
            <w:r w:rsidRPr="006E45D0">
              <w:rPr>
                <w:rFonts w:eastAsia="Times New Roman" w:cs="Times New Roman"/>
                <w:szCs w:val="24"/>
              </w:rPr>
              <w:t xml:space="preserve">, </w:t>
            </w:r>
            <w:r>
              <w:rPr>
                <w:rFonts w:eastAsia="Times New Roman" w:cs="Times New Roman"/>
                <w:szCs w:val="24"/>
              </w:rPr>
              <w:t>Sweden</w:t>
            </w:r>
            <w:r w:rsidRPr="006E45D0">
              <w:rPr>
                <w:rFonts w:eastAsia="Times New Roman" w:cs="Times New Roman"/>
                <w:szCs w:val="24"/>
              </w:rPr>
              <w:t xml:space="preserve">; </w:t>
            </w:r>
            <w:r>
              <w:rPr>
                <w:rFonts w:eastAsia="Times New Roman" w:cs="Times New Roman"/>
                <w:szCs w:val="24"/>
              </w:rPr>
              <w:t>AstraZeneca</w:t>
            </w:r>
            <w:r w:rsidRPr="006E45D0">
              <w:rPr>
                <w:rFonts w:eastAsia="Times New Roman" w:cs="Times New Roman"/>
                <w:szCs w:val="24"/>
              </w:rPr>
              <w:t xml:space="preserve"> </w:t>
            </w:r>
            <w:r>
              <w:rPr>
                <w:rFonts w:eastAsia="Times New Roman" w:cs="Times New Roman"/>
                <w:szCs w:val="24"/>
              </w:rPr>
              <w:t>AB</w:t>
            </w:r>
            <w:r w:rsidRPr="006E45D0">
              <w:rPr>
                <w:rFonts w:eastAsia="Times New Roman" w:cs="Times New Roman"/>
                <w:szCs w:val="24"/>
              </w:rPr>
              <w:t xml:space="preserve">, </w:t>
            </w:r>
            <w:r>
              <w:rPr>
                <w:rFonts w:eastAsia="Times New Roman" w:cs="Times New Roman"/>
                <w:szCs w:val="24"/>
              </w:rPr>
              <w:t>Sweden</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Inc</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Inc</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p>
          <w:p w:rsidR="00472C39" w:rsidRPr="00DD27CC" w:rsidRDefault="00472C39" w:rsidP="00472C39">
            <w:pPr>
              <w:jc w:val="both"/>
              <w:rPr>
                <w:rFonts w:eastAsia="Times New Roman" w:cs="Times New Roman"/>
                <w:szCs w:val="24"/>
              </w:rPr>
            </w:pPr>
            <w:r w:rsidRPr="00A20A77">
              <w:rPr>
                <w:rFonts w:eastAsia="Times New Roman" w:cs="Times New Roman"/>
                <w:szCs w:val="24"/>
              </w:rPr>
              <w:t>Плацебо до Балцинренон (</w:t>
            </w:r>
            <w:r>
              <w:rPr>
                <w:rFonts w:eastAsia="Times New Roman" w:cs="Times New Roman"/>
                <w:szCs w:val="24"/>
              </w:rPr>
              <w:t>Balcinrenone</w:t>
            </w:r>
            <w:r w:rsidRPr="00A20A77">
              <w:rPr>
                <w:rFonts w:eastAsia="Times New Roman" w:cs="Times New Roman"/>
                <w:szCs w:val="24"/>
              </w:rPr>
              <w:t>)/ Дапагліфлозин (</w:t>
            </w:r>
            <w:r>
              <w:rPr>
                <w:rFonts w:eastAsia="Times New Roman" w:cs="Times New Roman"/>
                <w:szCs w:val="24"/>
              </w:rPr>
              <w:t>Dapagliflozin</w:t>
            </w:r>
            <w:r w:rsidRPr="00A20A77">
              <w:rPr>
                <w:rFonts w:eastAsia="Times New Roman" w:cs="Times New Roman"/>
                <w:szCs w:val="24"/>
              </w:rPr>
              <w:t>)</w:t>
            </w:r>
            <w:r>
              <w:rPr>
                <w:rFonts w:eastAsia="Times New Roman" w:cs="Times New Roman"/>
                <w:szCs w:val="24"/>
                <w:lang w:val="uk-UA"/>
              </w:rPr>
              <w:t xml:space="preserve"> </w:t>
            </w:r>
            <w:r>
              <w:rPr>
                <w:rFonts w:eastAsia="Times New Roman" w:cs="Times New Roman"/>
                <w:szCs w:val="24"/>
              </w:rPr>
              <w:t>15/10 мг</w:t>
            </w:r>
            <w:r>
              <w:rPr>
                <w:rFonts w:eastAsia="Times New Roman" w:cs="Times New Roman"/>
                <w:szCs w:val="24"/>
                <w:lang w:val="uk-UA"/>
              </w:rPr>
              <w:t xml:space="preserve"> та 40/10 мг;</w:t>
            </w:r>
            <w:r w:rsidRPr="00A20A77">
              <w:rPr>
                <w:rFonts w:eastAsia="Times New Roman" w:cs="Times New Roman"/>
                <w:szCs w:val="24"/>
              </w:rPr>
              <w:t xml:space="preserve"> мікрокристалічна </w:t>
            </w:r>
            <w:r>
              <w:rPr>
                <w:rFonts w:eastAsia="Times New Roman" w:cs="Times New Roman"/>
                <w:szCs w:val="24"/>
              </w:rPr>
              <w:t>целюлоза, стеарилфумарат натрію</w:t>
            </w:r>
            <w:r w:rsidRPr="00A20A77">
              <w:rPr>
                <w:rFonts w:eastAsia="Times New Roman" w:cs="Times New Roman"/>
                <w:szCs w:val="24"/>
              </w:rPr>
              <w:t xml:space="preserve">; тверда капсула; </w:t>
            </w:r>
            <w:r>
              <w:rPr>
                <w:rFonts w:eastAsia="Times New Roman" w:cs="Times New Roman"/>
                <w:szCs w:val="24"/>
              </w:rPr>
              <w:t>AstraZeneca</w:t>
            </w:r>
            <w:r w:rsidRPr="00A20A77">
              <w:rPr>
                <w:rFonts w:eastAsia="Times New Roman" w:cs="Times New Roman"/>
                <w:szCs w:val="24"/>
              </w:rPr>
              <w:t xml:space="preserve"> </w:t>
            </w:r>
            <w:r>
              <w:rPr>
                <w:rFonts w:eastAsia="Times New Roman" w:cs="Times New Roman"/>
                <w:szCs w:val="24"/>
              </w:rPr>
              <w:t>AB</w:t>
            </w:r>
            <w:r w:rsidRPr="00A20A77">
              <w:rPr>
                <w:rFonts w:eastAsia="Times New Roman" w:cs="Times New Roman"/>
                <w:szCs w:val="24"/>
              </w:rPr>
              <w:t xml:space="preserve">, </w:t>
            </w:r>
            <w:r>
              <w:rPr>
                <w:rFonts w:eastAsia="Times New Roman" w:cs="Times New Roman"/>
                <w:szCs w:val="24"/>
              </w:rPr>
              <w:t>Sweden</w:t>
            </w:r>
            <w:r w:rsidRPr="00A20A77">
              <w:rPr>
                <w:rFonts w:eastAsia="Times New Roman" w:cs="Times New Roman"/>
                <w:szCs w:val="24"/>
              </w:rPr>
              <w:t xml:space="preserve">; </w:t>
            </w:r>
            <w:r>
              <w:rPr>
                <w:rFonts w:eastAsia="Times New Roman" w:cs="Times New Roman"/>
                <w:szCs w:val="24"/>
              </w:rPr>
              <w:t>AstraZeneca</w:t>
            </w:r>
            <w:r w:rsidRPr="00A20A77">
              <w:rPr>
                <w:rFonts w:eastAsia="Times New Roman" w:cs="Times New Roman"/>
                <w:szCs w:val="24"/>
              </w:rPr>
              <w:t xml:space="preserve"> </w:t>
            </w:r>
            <w:r>
              <w:rPr>
                <w:rFonts w:eastAsia="Times New Roman" w:cs="Times New Roman"/>
                <w:szCs w:val="24"/>
              </w:rPr>
              <w:t>AB</w:t>
            </w:r>
            <w:r w:rsidRPr="00A20A77">
              <w:rPr>
                <w:rFonts w:eastAsia="Times New Roman" w:cs="Times New Roman"/>
                <w:szCs w:val="24"/>
              </w:rPr>
              <w:t xml:space="preserve">, </w:t>
            </w:r>
            <w:r>
              <w:rPr>
                <w:rFonts w:eastAsia="Times New Roman" w:cs="Times New Roman"/>
                <w:szCs w:val="24"/>
              </w:rPr>
              <w:t>Sweden</w:t>
            </w:r>
            <w:r w:rsidRPr="00A20A77">
              <w:rPr>
                <w:rFonts w:eastAsia="Times New Roman" w:cs="Times New Roman"/>
                <w:szCs w:val="24"/>
              </w:rPr>
              <w:t xml:space="preserve">; </w:t>
            </w:r>
            <w:r>
              <w:rPr>
                <w:rFonts w:eastAsia="Times New Roman" w:cs="Times New Roman"/>
                <w:szCs w:val="24"/>
              </w:rPr>
              <w:t>Fisher</w:t>
            </w:r>
            <w:r w:rsidRPr="00A20A77">
              <w:rPr>
                <w:rFonts w:eastAsia="Times New Roman" w:cs="Times New Roman"/>
                <w:szCs w:val="24"/>
              </w:rPr>
              <w:t xml:space="preserve"> </w:t>
            </w:r>
            <w:r>
              <w:rPr>
                <w:rFonts w:eastAsia="Times New Roman" w:cs="Times New Roman"/>
                <w:szCs w:val="24"/>
              </w:rPr>
              <w:t>Clinical</w:t>
            </w:r>
            <w:r w:rsidRPr="00A20A77">
              <w:rPr>
                <w:rFonts w:eastAsia="Times New Roman" w:cs="Times New Roman"/>
                <w:szCs w:val="24"/>
              </w:rPr>
              <w:t xml:space="preserve"> </w:t>
            </w:r>
            <w:r>
              <w:rPr>
                <w:rFonts w:eastAsia="Times New Roman" w:cs="Times New Roman"/>
                <w:szCs w:val="24"/>
              </w:rPr>
              <w:t>Services</w:t>
            </w:r>
            <w:r w:rsidRPr="00A20A77">
              <w:rPr>
                <w:rFonts w:eastAsia="Times New Roman" w:cs="Times New Roman"/>
                <w:szCs w:val="24"/>
              </w:rPr>
              <w:t xml:space="preserve"> </w:t>
            </w:r>
            <w:r>
              <w:rPr>
                <w:rFonts w:eastAsia="Times New Roman" w:cs="Times New Roman"/>
                <w:szCs w:val="24"/>
              </w:rPr>
              <w:t>Inc</w:t>
            </w:r>
            <w:r w:rsidRPr="00A20A77">
              <w:rPr>
                <w:rFonts w:eastAsia="Times New Roman" w:cs="Times New Roman"/>
                <w:szCs w:val="24"/>
              </w:rPr>
              <w:t xml:space="preserve">., </w:t>
            </w:r>
            <w:r>
              <w:rPr>
                <w:rFonts w:eastAsia="Times New Roman" w:cs="Times New Roman"/>
                <w:szCs w:val="24"/>
              </w:rPr>
              <w:t>USA</w:t>
            </w:r>
            <w:r w:rsidRPr="00A20A77">
              <w:rPr>
                <w:rFonts w:eastAsia="Times New Roman" w:cs="Times New Roman"/>
                <w:szCs w:val="24"/>
              </w:rPr>
              <w:t xml:space="preserve">; </w:t>
            </w:r>
            <w:r>
              <w:rPr>
                <w:rFonts w:eastAsia="Times New Roman" w:cs="Times New Roman"/>
                <w:szCs w:val="24"/>
              </w:rPr>
              <w:t>Fisher</w:t>
            </w:r>
            <w:r w:rsidRPr="00A20A77">
              <w:rPr>
                <w:rFonts w:eastAsia="Times New Roman" w:cs="Times New Roman"/>
                <w:szCs w:val="24"/>
              </w:rPr>
              <w:t xml:space="preserve"> </w:t>
            </w:r>
            <w:r>
              <w:rPr>
                <w:rFonts w:eastAsia="Times New Roman" w:cs="Times New Roman"/>
                <w:szCs w:val="24"/>
              </w:rPr>
              <w:t>Clinical</w:t>
            </w:r>
            <w:r w:rsidRPr="00A20A77">
              <w:rPr>
                <w:rFonts w:eastAsia="Times New Roman" w:cs="Times New Roman"/>
                <w:szCs w:val="24"/>
              </w:rPr>
              <w:t xml:space="preserve"> </w:t>
            </w:r>
            <w:r>
              <w:rPr>
                <w:rFonts w:eastAsia="Times New Roman" w:cs="Times New Roman"/>
                <w:szCs w:val="24"/>
              </w:rPr>
              <w:t>Services</w:t>
            </w:r>
            <w:r w:rsidRPr="00A20A77">
              <w:rPr>
                <w:rFonts w:eastAsia="Times New Roman" w:cs="Times New Roman"/>
                <w:szCs w:val="24"/>
              </w:rPr>
              <w:t xml:space="preserve"> </w:t>
            </w:r>
            <w:r>
              <w:rPr>
                <w:rFonts w:eastAsia="Times New Roman" w:cs="Times New Roman"/>
                <w:szCs w:val="24"/>
              </w:rPr>
              <w:t>Inc</w:t>
            </w:r>
            <w:r w:rsidRPr="00A20A77">
              <w:rPr>
                <w:rFonts w:eastAsia="Times New Roman" w:cs="Times New Roman"/>
                <w:szCs w:val="24"/>
              </w:rPr>
              <w:t xml:space="preserve">., </w:t>
            </w:r>
            <w:r>
              <w:rPr>
                <w:rFonts w:eastAsia="Times New Roman" w:cs="Times New Roman"/>
                <w:szCs w:val="24"/>
              </w:rPr>
              <w:t>USA</w:t>
            </w:r>
            <w:r w:rsidRPr="00A20A77">
              <w:rPr>
                <w:rFonts w:eastAsia="Times New Roman" w:cs="Times New Roman"/>
                <w:szCs w:val="24"/>
              </w:rPr>
              <w:t xml:space="preserve">; </w:t>
            </w:r>
            <w:r>
              <w:rPr>
                <w:rFonts w:eastAsia="Times New Roman" w:cs="Times New Roman"/>
                <w:szCs w:val="24"/>
              </w:rPr>
              <w:t>AstraZeneca</w:t>
            </w:r>
            <w:r w:rsidRPr="00A20A77">
              <w:rPr>
                <w:rFonts w:eastAsia="Times New Roman" w:cs="Times New Roman"/>
                <w:szCs w:val="24"/>
              </w:rPr>
              <w:t xml:space="preserve"> </w:t>
            </w:r>
            <w:r>
              <w:rPr>
                <w:rFonts w:eastAsia="Times New Roman" w:cs="Times New Roman"/>
                <w:szCs w:val="24"/>
              </w:rPr>
              <w:t>Pharmaceuticals</w:t>
            </w:r>
            <w:r w:rsidRPr="00A20A77">
              <w:rPr>
                <w:rFonts w:eastAsia="Times New Roman" w:cs="Times New Roman"/>
                <w:szCs w:val="24"/>
              </w:rPr>
              <w:t xml:space="preserve"> </w:t>
            </w:r>
            <w:r>
              <w:rPr>
                <w:rFonts w:eastAsia="Times New Roman" w:cs="Times New Roman"/>
                <w:szCs w:val="24"/>
              </w:rPr>
              <w:t>LP</w:t>
            </w:r>
            <w:r w:rsidRPr="00A20A77">
              <w:rPr>
                <w:rFonts w:eastAsia="Times New Roman" w:cs="Times New Roman"/>
                <w:szCs w:val="24"/>
              </w:rPr>
              <w:t xml:space="preserve">, </w:t>
            </w:r>
            <w:r>
              <w:rPr>
                <w:rFonts w:eastAsia="Times New Roman" w:cs="Times New Roman"/>
                <w:szCs w:val="24"/>
              </w:rPr>
              <w:t>USA</w:t>
            </w:r>
          </w:p>
        </w:tc>
      </w:tr>
      <w:tr w:rsidR="00472C39">
        <w:tc>
          <w:tcPr>
            <w:tcW w:w="3823" w:type="dxa"/>
            <w:tcBorders>
              <w:top w:val="single" w:sz="4" w:space="0" w:color="auto"/>
              <w:left w:val="single" w:sz="4" w:space="0" w:color="auto"/>
              <w:bottom w:val="single" w:sz="4" w:space="0" w:color="auto"/>
              <w:right w:val="single" w:sz="4" w:space="0" w:color="auto"/>
            </w:tcBorders>
            <w:hideMark/>
          </w:tcPr>
          <w:p w:rsidR="00472C39" w:rsidRDefault="00472C39" w:rsidP="00472C39">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472C39" w:rsidRPr="006E45D0" w:rsidRDefault="00472C39" w:rsidP="00472C39">
            <w:pPr>
              <w:jc w:val="both"/>
              <w:rPr>
                <w:rFonts w:eastAsia="Times New Roman" w:cs="Times New Roman"/>
                <w:szCs w:val="24"/>
                <w:lang w:val="uk-UA"/>
              </w:rPr>
            </w:pPr>
            <w:r w:rsidRPr="006E45D0">
              <w:rPr>
                <w:rFonts w:eastAsia="Times New Roman" w:cs="Times New Roman"/>
                <w:szCs w:val="24"/>
                <w:lang w:val="uk-UA"/>
              </w:rPr>
              <w:t>1) д.м.н., проф. Ілащук Т.О.</w:t>
            </w:r>
          </w:p>
          <w:p w:rsidR="00472C39" w:rsidRPr="006E45D0" w:rsidRDefault="00472C39" w:rsidP="00472C39">
            <w:pPr>
              <w:jc w:val="both"/>
              <w:rPr>
                <w:rFonts w:eastAsia="Times New Roman" w:cs="Times New Roman"/>
                <w:szCs w:val="24"/>
                <w:lang w:val="uk-UA"/>
              </w:rPr>
            </w:pPr>
            <w:r w:rsidRPr="006E45D0">
              <w:rPr>
                <w:rFonts w:eastAsia="Times New Roman" w:cs="Times New Roman"/>
                <w:szCs w:val="24"/>
                <w:lang w:val="uk-UA"/>
              </w:rPr>
              <w:t>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хвороб, м. Чернівці</w:t>
            </w:r>
          </w:p>
          <w:p w:rsidR="00472C39" w:rsidRPr="006E45D0" w:rsidRDefault="00472C39" w:rsidP="00472C39">
            <w:pPr>
              <w:jc w:val="both"/>
              <w:rPr>
                <w:rFonts w:eastAsia="Times New Roman" w:cs="Times New Roman"/>
                <w:szCs w:val="24"/>
                <w:lang w:val="uk-UA"/>
              </w:rPr>
            </w:pPr>
            <w:r w:rsidRPr="006E45D0">
              <w:rPr>
                <w:rFonts w:eastAsia="Times New Roman" w:cs="Times New Roman"/>
                <w:szCs w:val="24"/>
                <w:lang w:val="uk-UA"/>
              </w:rPr>
              <w:t>2) лікар Мелащенко Ю.Г.</w:t>
            </w:r>
          </w:p>
          <w:p w:rsidR="00472C39" w:rsidRPr="006E45D0" w:rsidRDefault="00472C39" w:rsidP="00472C39">
            <w:pPr>
              <w:jc w:val="both"/>
              <w:rPr>
                <w:rFonts w:eastAsia="Times New Roman" w:cs="Times New Roman"/>
                <w:szCs w:val="24"/>
                <w:lang w:val="uk-UA"/>
              </w:rPr>
            </w:pPr>
            <w:r w:rsidRPr="006E45D0">
              <w:rPr>
                <w:rFonts w:eastAsia="Times New Roman" w:cs="Times New Roman"/>
                <w:szCs w:val="24"/>
                <w:lang w:val="uk-UA"/>
              </w:rPr>
              <w:t xml:space="preserve">Приватне мале підприємство, медичний центр «Пульс», терапевтичне відділення, </w:t>
            </w:r>
            <w:r w:rsidR="00D86239">
              <w:rPr>
                <w:rFonts w:eastAsia="Times New Roman" w:cs="Times New Roman"/>
                <w:szCs w:val="24"/>
                <w:lang w:val="uk-UA"/>
              </w:rPr>
              <w:t xml:space="preserve">                              </w:t>
            </w:r>
            <w:r w:rsidRPr="006E45D0">
              <w:rPr>
                <w:rFonts w:eastAsia="Times New Roman" w:cs="Times New Roman"/>
                <w:szCs w:val="24"/>
                <w:lang w:val="uk-UA"/>
              </w:rPr>
              <w:t xml:space="preserve">м. Вінниця </w:t>
            </w:r>
          </w:p>
          <w:p w:rsidR="00472C39" w:rsidRPr="006E45D0" w:rsidRDefault="00472C39" w:rsidP="00472C39">
            <w:pPr>
              <w:jc w:val="both"/>
              <w:rPr>
                <w:rFonts w:eastAsia="Times New Roman" w:cs="Times New Roman"/>
                <w:szCs w:val="24"/>
                <w:lang w:val="uk-UA"/>
              </w:rPr>
            </w:pPr>
            <w:r w:rsidRPr="006E45D0">
              <w:rPr>
                <w:rFonts w:eastAsia="Times New Roman" w:cs="Times New Roman"/>
                <w:szCs w:val="24"/>
                <w:lang w:val="uk-UA"/>
              </w:rPr>
              <w:t>3) лікар Решотько О.С.</w:t>
            </w:r>
          </w:p>
          <w:p w:rsidR="00472C39" w:rsidRPr="006E45D0" w:rsidRDefault="00472C39" w:rsidP="00472C39">
            <w:pPr>
              <w:jc w:val="both"/>
              <w:rPr>
                <w:rFonts w:eastAsia="Times New Roman" w:cs="Times New Roman"/>
                <w:szCs w:val="24"/>
              </w:rPr>
            </w:pPr>
            <w:r w:rsidRPr="006E45D0">
              <w:rPr>
                <w:rFonts w:eastAsia="Times New Roman" w:cs="Times New Roman"/>
                <w:szCs w:val="24"/>
                <w:lang w:val="uk-UA"/>
              </w:rPr>
              <w:t>Медичний центр товариства з обмеженою відповідальністю «Медичний центр «Консиліум Медікал», клініко-консультативне відділення, м. Київ</w:t>
            </w:r>
            <w:r w:rsidRPr="006E45D0">
              <w:rPr>
                <w:rFonts w:eastAsia="Times New Roman" w:cs="Times New Roman"/>
                <w:szCs w:val="24"/>
              </w:rPr>
              <w:t xml:space="preserve"> </w:t>
            </w:r>
          </w:p>
        </w:tc>
      </w:tr>
    </w:tbl>
    <w:p w:rsidR="00A65ECD" w:rsidRDefault="00A65ECD">
      <w:r>
        <w:br w:type="page"/>
      </w:r>
    </w:p>
    <w:p w:rsidR="00A65ECD" w:rsidRPr="00A65ECD" w:rsidRDefault="00A65ECD">
      <w:pPr>
        <w:rPr>
          <w:lang w:val="uk-UA"/>
        </w:rPr>
      </w:pPr>
      <w:r>
        <w:rPr>
          <w:lang w:val="uk-UA"/>
        </w:rPr>
        <w:lastRenderedPageBreak/>
        <w:t xml:space="preserve">                                                                                                                 2                                                                    продовження додатка 1</w:t>
      </w:r>
    </w:p>
    <w:p w:rsidR="00A65ECD" w:rsidRDefault="00A65ECD"/>
    <w:tbl>
      <w:tblPr>
        <w:tblStyle w:val="af0"/>
        <w:tblW w:w="0" w:type="auto"/>
        <w:tblInd w:w="0" w:type="dxa"/>
        <w:tblLook w:val="04A0" w:firstRow="1" w:lastRow="0" w:firstColumn="1" w:lastColumn="0" w:noHBand="0" w:noVBand="1"/>
      </w:tblPr>
      <w:tblGrid>
        <w:gridCol w:w="3823"/>
        <w:gridCol w:w="9633"/>
      </w:tblGrid>
      <w:tr w:rsidR="00472C39">
        <w:tc>
          <w:tcPr>
            <w:tcW w:w="3823" w:type="dxa"/>
            <w:tcBorders>
              <w:top w:val="single" w:sz="4" w:space="0" w:color="auto"/>
              <w:left w:val="single" w:sz="4" w:space="0" w:color="auto"/>
              <w:bottom w:val="single" w:sz="4" w:space="0" w:color="auto"/>
              <w:right w:val="single" w:sz="4" w:space="0" w:color="auto"/>
            </w:tcBorders>
            <w:hideMark/>
          </w:tcPr>
          <w:p w:rsidR="00472C39" w:rsidRDefault="00472C39" w:rsidP="00472C39">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472C39" w:rsidRPr="006E45D0" w:rsidRDefault="00472C39" w:rsidP="00472C39">
            <w:pPr>
              <w:jc w:val="both"/>
              <w:rPr>
                <w:rFonts w:eastAsia="Times New Roman" w:cs="Times New Roman"/>
                <w:szCs w:val="24"/>
              </w:rPr>
            </w:pPr>
            <w:r w:rsidRPr="006E45D0">
              <w:rPr>
                <w:rFonts w:eastAsia="Times New Roman" w:cs="Times New Roman"/>
                <w:szCs w:val="24"/>
              </w:rPr>
              <w:t>Форксіга (</w:t>
            </w:r>
            <w:r>
              <w:rPr>
                <w:rFonts w:eastAsia="Times New Roman" w:cs="Times New Roman"/>
                <w:szCs w:val="24"/>
              </w:rPr>
              <w:t>FORXIGA</w:t>
            </w:r>
            <w:r w:rsidRPr="006E45D0">
              <w:rPr>
                <w:rFonts w:eastAsia="Times New Roman" w:cs="Times New Roman"/>
                <w:szCs w:val="24"/>
              </w:rPr>
              <w:t>™/</w:t>
            </w:r>
            <w:r>
              <w:rPr>
                <w:rFonts w:eastAsia="Times New Roman" w:cs="Times New Roman"/>
                <w:szCs w:val="24"/>
              </w:rPr>
              <w:t>FARXIGA</w:t>
            </w:r>
            <w:r w:rsidRPr="006E45D0">
              <w:rPr>
                <w:rFonts w:eastAsia="Times New Roman" w:cs="Times New Roman"/>
                <w:szCs w:val="24"/>
              </w:rPr>
              <w:t xml:space="preserve">™, Дапагліфлозин/ </w:t>
            </w:r>
            <w:r>
              <w:rPr>
                <w:rFonts w:eastAsia="Times New Roman" w:cs="Times New Roman"/>
                <w:szCs w:val="24"/>
              </w:rPr>
              <w:t>Dapagliflozin); Дапагліфлозину пропандіол/Dapagliflozin</w:t>
            </w:r>
            <w:r w:rsidRPr="006E45D0">
              <w:rPr>
                <w:rFonts w:eastAsia="Times New Roman" w:cs="Times New Roman"/>
                <w:szCs w:val="24"/>
              </w:rPr>
              <w:t xml:space="preserve"> </w:t>
            </w:r>
            <w:r>
              <w:rPr>
                <w:rFonts w:eastAsia="Times New Roman" w:cs="Times New Roman"/>
                <w:szCs w:val="24"/>
              </w:rPr>
              <w:t>propanediol</w:t>
            </w:r>
            <w:r w:rsidRPr="006E45D0">
              <w:rPr>
                <w:rFonts w:eastAsia="Times New Roman" w:cs="Times New Roman"/>
                <w:szCs w:val="24"/>
              </w:rPr>
              <w:t xml:space="preserve"> </w:t>
            </w:r>
            <w:r>
              <w:rPr>
                <w:rFonts w:eastAsia="Times New Roman" w:cs="Times New Roman"/>
                <w:szCs w:val="24"/>
              </w:rPr>
              <w:t>(</w:t>
            </w:r>
            <w:r w:rsidRPr="006E45D0">
              <w:rPr>
                <w:rFonts w:eastAsia="Times New Roman" w:cs="Times New Roman"/>
                <w:szCs w:val="24"/>
              </w:rPr>
              <w:t>960404-4</w:t>
            </w:r>
            <w:r>
              <w:rPr>
                <w:rFonts w:eastAsia="Times New Roman" w:cs="Times New Roman"/>
                <w:szCs w:val="24"/>
              </w:rPr>
              <w:t>8-2;</w:t>
            </w:r>
            <w:r w:rsidRPr="006E45D0">
              <w:rPr>
                <w:rFonts w:eastAsia="Times New Roman" w:cs="Times New Roman"/>
                <w:szCs w:val="24"/>
              </w:rPr>
              <w:t xml:space="preserve"> </w:t>
            </w:r>
            <w:r>
              <w:rPr>
                <w:rFonts w:eastAsia="Times New Roman" w:cs="Times New Roman"/>
                <w:szCs w:val="24"/>
              </w:rPr>
              <w:t>BMS</w:t>
            </w:r>
            <w:r w:rsidRPr="006E45D0">
              <w:rPr>
                <w:rFonts w:eastAsia="Times New Roman" w:cs="Times New Roman"/>
                <w:szCs w:val="24"/>
              </w:rPr>
              <w:t>-512148-05</w:t>
            </w:r>
            <w:r>
              <w:rPr>
                <w:rFonts w:eastAsia="Times New Roman" w:cs="Times New Roman"/>
                <w:szCs w:val="24"/>
              </w:rPr>
              <w:t>)</w:t>
            </w:r>
            <w:r w:rsidRPr="006E45D0">
              <w:rPr>
                <w:rFonts w:eastAsia="Times New Roman" w:cs="Times New Roman"/>
                <w:szCs w:val="24"/>
              </w:rPr>
              <w:t xml:space="preserve">; таблетки, вкриті плівковою оболонкою; 10 мг; </w:t>
            </w:r>
            <w:r>
              <w:rPr>
                <w:rFonts w:eastAsia="Times New Roman" w:cs="Times New Roman"/>
                <w:szCs w:val="24"/>
              </w:rPr>
              <w:t>AstraZeneca</w:t>
            </w:r>
            <w:r w:rsidRPr="006E45D0">
              <w:rPr>
                <w:rFonts w:eastAsia="Times New Roman" w:cs="Times New Roman"/>
                <w:szCs w:val="24"/>
              </w:rPr>
              <w:t xml:space="preserve"> </w:t>
            </w:r>
            <w:r>
              <w:rPr>
                <w:rFonts w:eastAsia="Times New Roman" w:cs="Times New Roman"/>
                <w:szCs w:val="24"/>
              </w:rPr>
              <w:t>AB</w:t>
            </w:r>
            <w:r w:rsidRPr="006E45D0">
              <w:rPr>
                <w:rFonts w:eastAsia="Times New Roman" w:cs="Times New Roman"/>
                <w:szCs w:val="24"/>
              </w:rPr>
              <w:t xml:space="preserve">, </w:t>
            </w:r>
            <w:r>
              <w:rPr>
                <w:rFonts w:eastAsia="Times New Roman" w:cs="Times New Roman"/>
                <w:szCs w:val="24"/>
              </w:rPr>
              <w:t>Sweden</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Inc</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Inc</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r>
              <w:rPr>
                <w:rFonts w:eastAsia="Times New Roman" w:cs="Times New Roman"/>
                <w:szCs w:val="24"/>
              </w:rPr>
              <w:t>AstraZeneca</w:t>
            </w:r>
            <w:r w:rsidRPr="006E45D0">
              <w:rPr>
                <w:rFonts w:eastAsia="Times New Roman" w:cs="Times New Roman"/>
                <w:szCs w:val="24"/>
              </w:rPr>
              <w:t xml:space="preserve"> </w:t>
            </w:r>
            <w:r>
              <w:rPr>
                <w:rFonts w:eastAsia="Times New Roman" w:cs="Times New Roman"/>
                <w:szCs w:val="24"/>
              </w:rPr>
              <w:t>Pharmaceuticals</w:t>
            </w:r>
            <w:r w:rsidRPr="006E45D0">
              <w:rPr>
                <w:rFonts w:eastAsia="Times New Roman" w:cs="Times New Roman"/>
                <w:szCs w:val="24"/>
              </w:rPr>
              <w:t xml:space="preserve"> </w:t>
            </w:r>
            <w:r>
              <w:rPr>
                <w:rFonts w:eastAsia="Times New Roman" w:cs="Times New Roman"/>
                <w:szCs w:val="24"/>
              </w:rPr>
              <w:t>LP</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UK</w:t>
            </w:r>
            <w:r w:rsidRPr="006E45D0">
              <w:rPr>
                <w:rFonts w:eastAsia="Times New Roman" w:cs="Times New Roman"/>
                <w:szCs w:val="24"/>
              </w:rPr>
              <w:t xml:space="preserve"> </w:t>
            </w:r>
            <w:r>
              <w:rPr>
                <w:rFonts w:eastAsia="Times New Roman" w:cs="Times New Roman"/>
                <w:szCs w:val="24"/>
              </w:rPr>
              <w:t>Limited</w:t>
            </w:r>
            <w:r w:rsidRPr="006E45D0">
              <w:rPr>
                <w:rFonts w:eastAsia="Times New Roman" w:cs="Times New Roman"/>
                <w:szCs w:val="24"/>
              </w:rPr>
              <w:t xml:space="preserve">, </w:t>
            </w:r>
            <w:r>
              <w:rPr>
                <w:rFonts w:eastAsia="Times New Roman" w:cs="Times New Roman"/>
                <w:szCs w:val="24"/>
              </w:rPr>
              <w:t>United</w:t>
            </w:r>
            <w:r w:rsidRPr="006E45D0">
              <w:rPr>
                <w:rFonts w:eastAsia="Times New Roman" w:cs="Times New Roman"/>
                <w:szCs w:val="24"/>
              </w:rPr>
              <w:t xml:space="preserve"> </w:t>
            </w:r>
            <w:r>
              <w:rPr>
                <w:rFonts w:eastAsia="Times New Roman" w:cs="Times New Roman"/>
                <w:szCs w:val="24"/>
              </w:rPr>
              <w:t>Kingdom</w:t>
            </w:r>
            <w:r w:rsidRPr="006E45D0">
              <w:rPr>
                <w:rFonts w:eastAsia="Times New Roman" w:cs="Times New Roman"/>
                <w:szCs w:val="24"/>
              </w:rPr>
              <w:t xml:space="preserve">; </w:t>
            </w:r>
          </w:p>
          <w:p w:rsidR="00472C39" w:rsidRPr="006E45D0" w:rsidRDefault="00472C39" w:rsidP="00472C39">
            <w:pPr>
              <w:jc w:val="both"/>
              <w:rPr>
                <w:rFonts w:eastAsia="Times New Roman" w:cs="Times New Roman"/>
                <w:szCs w:val="24"/>
              </w:rPr>
            </w:pPr>
            <w:r w:rsidRPr="006E45D0">
              <w:rPr>
                <w:rFonts w:eastAsia="Times New Roman" w:cs="Times New Roman"/>
                <w:szCs w:val="24"/>
              </w:rPr>
              <w:t>Плацебо до Форксіга (</w:t>
            </w:r>
            <w:r>
              <w:rPr>
                <w:rFonts w:eastAsia="Times New Roman" w:cs="Times New Roman"/>
                <w:szCs w:val="24"/>
              </w:rPr>
              <w:t>FORXIGA</w:t>
            </w:r>
            <w:r w:rsidRPr="006E45D0">
              <w:rPr>
                <w:rFonts w:eastAsia="Times New Roman" w:cs="Times New Roman"/>
                <w:szCs w:val="24"/>
              </w:rPr>
              <w:t>™/</w:t>
            </w:r>
            <w:r>
              <w:rPr>
                <w:rFonts w:eastAsia="Times New Roman" w:cs="Times New Roman"/>
                <w:szCs w:val="24"/>
              </w:rPr>
              <w:t>FARXIGA</w:t>
            </w:r>
            <w:r w:rsidRPr="006E45D0">
              <w:rPr>
                <w:rFonts w:eastAsia="Times New Roman" w:cs="Times New Roman"/>
                <w:szCs w:val="24"/>
              </w:rPr>
              <w:t xml:space="preserve">™, Дапагліфлозин/ </w:t>
            </w:r>
            <w:r>
              <w:rPr>
                <w:rFonts w:eastAsia="Times New Roman" w:cs="Times New Roman"/>
                <w:szCs w:val="24"/>
              </w:rPr>
              <w:t>Dapagliflozin</w:t>
            </w:r>
            <w:r w:rsidRPr="006E45D0">
              <w:rPr>
                <w:rFonts w:eastAsia="Times New Roman" w:cs="Times New Roman"/>
                <w:szCs w:val="24"/>
              </w:rPr>
              <w:t xml:space="preserve">), </w:t>
            </w:r>
            <w:r w:rsidRPr="00A20A77">
              <w:rPr>
                <w:rFonts w:eastAsia="Times New Roman" w:cs="Times New Roman"/>
                <w:szCs w:val="24"/>
              </w:rPr>
              <w:t xml:space="preserve">моногідрат лактози, мікрокристалічна целюлоза, стеарат магнію, покриття </w:t>
            </w:r>
            <w:r>
              <w:rPr>
                <w:rFonts w:eastAsia="Times New Roman" w:cs="Times New Roman"/>
                <w:szCs w:val="24"/>
              </w:rPr>
              <w:t>Opadry</w:t>
            </w:r>
            <w:r w:rsidRPr="00A20A77">
              <w:rPr>
                <w:rFonts w:eastAsia="Times New Roman" w:cs="Times New Roman"/>
                <w:szCs w:val="24"/>
              </w:rPr>
              <w:t xml:space="preserve"> </w:t>
            </w:r>
            <w:r>
              <w:rPr>
                <w:rFonts w:eastAsia="Times New Roman" w:cs="Times New Roman"/>
                <w:szCs w:val="24"/>
              </w:rPr>
              <w:t>II</w:t>
            </w:r>
            <w:r w:rsidRPr="00A20A77">
              <w:rPr>
                <w:rFonts w:eastAsia="Times New Roman" w:cs="Times New Roman"/>
                <w:szCs w:val="24"/>
              </w:rPr>
              <w:t xml:space="preserve"> зелене</w:t>
            </w:r>
            <w:r>
              <w:rPr>
                <w:rFonts w:eastAsia="Times New Roman" w:cs="Times New Roman"/>
                <w:szCs w:val="24"/>
              </w:rPr>
              <w:t>,</w:t>
            </w:r>
            <w:r w:rsidRPr="006E45D0">
              <w:rPr>
                <w:rFonts w:eastAsia="Times New Roman" w:cs="Times New Roman"/>
                <w:szCs w:val="24"/>
              </w:rPr>
              <w:t xml:space="preserve"> таблетки, вкриті плівковою оболонкою; </w:t>
            </w:r>
            <w:r>
              <w:rPr>
                <w:rFonts w:eastAsia="Times New Roman" w:cs="Times New Roman"/>
                <w:szCs w:val="24"/>
              </w:rPr>
              <w:t>AstraZeneca</w:t>
            </w:r>
            <w:r w:rsidRPr="006E45D0">
              <w:rPr>
                <w:rFonts w:eastAsia="Times New Roman" w:cs="Times New Roman"/>
                <w:szCs w:val="24"/>
              </w:rPr>
              <w:t xml:space="preserve"> </w:t>
            </w:r>
            <w:r>
              <w:rPr>
                <w:rFonts w:eastAsia="Times New Roman" w:cs="Times New Roman"/>
                <w:szCs w:val="24"/>
              </w:rPr>
              <w:t>AB</w:t>
            </w:r>
            <w:r w:rsidRPr="006E45D0">
              <w:rPr>
                <w:rFonts w:eastAsia="Times New Roman" w:cs="Times New Roman"/>
                <w:szCs w:val="24"/>
              </w:rPr>
              <w:t xml:space="preserve">, </w:t>
            </w:r>
            <w:r>
              <w:rPr>
                <w:rFonts w:eastAsia="Times New Roman" w:cs="Times New Roman"/>
                <w:szCs w:val="24"/>
              </w:rPr>
              <w:t>Sweden</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Inc</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Inc</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r>
              <w:rPr>
                <w:rFonts w:eastAsia="Times New Roman" w:cs="Times New Roman"/>
                <w:szCs w:val="24"/>
              </w:rPr>
              <w:t>AstraZeneca</w:t>
            </w:r>
            <w:r w:rsidRPr="006E45D0">
              <w:rPr>
                <w:rFonts w:eastAsia="Times New Roman" w:cs="Times New Roman"/>
                <w:szCs w:val="24"/>
              </w:rPr>
              <w:t xml:space="preserve"> </w:t>
            </w:r>
            <w:r>
              <w:rPr>
                <w:rFonts w:eastAsia="Times New Roman" w:cs="Times New Roman"/>
                <w:szCs w:val="24"/>
              </w:rPr>
              <w:t>Pharmaceuticals</w:t>
            </w:r>
            <w:r w:rsidRPr="006E45D0">
              <w:rPr>
                <w:rFonts w:eastAsia="Times New Roman" w:cs="Times New Roman"/>
                <w:szCs w:val="24"/>
              </w:rPr>
              <w:t xml:space="preserve"> </w:t>
            </w:r>
            <w:r>
              <w:rPr>
                <w:rFonts w:eastAsia="Times New Roman" w:cs="Times New Roman"/>
                <w:szCs w:val="24"/>
              </w:rPr>
              <w:t>LP</w:t>
            </w:r>
            <w:r w:rsidRPr="006E45D0">
              <w:rPr>
                <w:rFonts w:eastAsia="Times New Roman" w:cs="Times New Roman"/>
                <w:szCs w:val="24"/>
              </w:rPr>
              <w:t xml:space="preserve">, </w:t>
            </w:r>
            <w:r>
              <w:rPr>
                <w:rFonts w:eastAsia="Times New Roman" w:cs="Times New Roman"/>
                <w:szCs w:val="24"/>
              </w:rPr>
              <w:t>USA</w:t>
            </w:r>
            <w:r w:rsidRPr="006E45D0">
              <w:rPr>
                <w:rFonts w:eastAsia="Times New Roman" w:cs="Times New Roman"/>
                <w:szCs w:val="24"/>
              </w:rPr>
              <w:t xml:space="preserve">; </w:t>
            </w:r>
            <w:r>
              <w:rPr>
                <w:rFonts w:eastAsia="Times New Roman" w:cs="Times New Roman"/>
                <w:szCs w:val="24"/>
              </w:rPr>
              <w:t>Fisher</w:t>
            </w:r>
            <w:r w:rsidRPr="006E45D0">
              <w:rPr>
                <w:rFonts w:eastAsia="Times New Roman" w:cs="Times New Roman"/>
                <w:szCs w:val="24"/>
              </w:rPr>
              <w:t xml:space="preserve"> </w:t>
            </w:r>
            <w:r>
              <w:rPr>
                <w:rFonts w:eastAsia="Times New Roman" w:cs="Times New Roman"/>
                <w:szCs w:val="24"/>
              </w:rPr>
              <w:t>Clinical</w:t>
            </w:r>
            <w:r w:rsidRPr="006E45D0">
              <w:rPr>
                <w:rFonts w:eastAsia="Times New Roman" w:cs="Times New Roman"/>
                <w:szCs w:val="24"/>
              </w:rPr>
              <w:t xml:space="preserve"> </w:t>
            </w:r>
            <w:r>
              <w:rPr>
                <w:rFonts w:eastAsia="Times New Roman" w:cs="Times New Roman"/>
                <w:szCs w:val="24"/>
              </w:rPr>
              <w:t>Services</w:t>
            </w:r>
            <w:r w:rsidRPr="006E45D0">
              <w:rPr>
                <w:rFonts w:eastAsia="Times New Roman" w:cs="Times New Roman"/>
                <w:szCs w:val="24"/>
              </w:rPr>
              <w:t xml:space="preserve"> </w:t>
            </w:r>
            <w:r>
              <w:rPr>
                <w:rFonts w:eastAsia="Times New Roman" w:cs="Times New Roman"/>
                <w:szCs w:val="24"/>
              </w:rPr>
              <w:t>UK</w:t>
            </w:r>
            <w:r w:rsidRPr="006E45D0">
              <w:rPr>
                <w:rFonts w:eastAsia="Times New Roman" w:cs="Times New Roman"/>
                <w:szCs w:val="24"/>
              </w:rPr>
              <w:t xml:space="preserve"> </w:t>
            </w:r>
            <w:r>
              <w:rPr>
                <w:rFonts w:eastAsia="Times New Roman" w:cs="Times New Roman"/>
                <w:szCs w:val="24"/>
              </w:rPr>
              <w:t>Limited</w:t>
            </w:r>
            <w:r w:rsidRPr="006E45D0">
              <w:rPr>
                <w:rFonts w:eastAsia="Times New Roman" w:cs="Times New Roman"/>
                <w:szCs w:val="24"/>
              </w:rPr>
              <w:t xml:space="preserve">, </w:t>
            </w:r>
            <w:r>
              <w:rPr>
                <w:rFonts w:eastAsia="Times New Roman" w:cs="Times New Roman"/>
                <w:szCs w:val="24"/>
              </w:rPr>
              <w:t>United</w:t>
            </w:r>
            <w:r w:rsidRPr="006E45D0">
              <w:rPr>
                <w:rFonts w:eastAsia="Times New Roman" w:cs="Times New Roman"/>
                <w:szCs w:val="24"/>
              </w:rPr>
              <w:t xml:space="preserve"> </w:t>
            </w:r>
            <w:r>
              <w:rPr>
                <w:rFonts w:eastAsia="Times New Roman" w:cs="Times New Roman"/>
                <w:szCs w:val="24"/>
              </w:rPr>
              <w:t>Kingdom</w:t>
            </w:r>
            <w:r w:rsidRPr="006E45D0">
              <w:rPr>
                <w:rFonts w:eastAsia="Times New Roman" w:cs="Times New Roman"/>
                <w:szCs w:val="24"/>
              </w:rPr>
              <w:t xml:space="preserve">; </w:t>
            </w:r>
            <w:r>
              <w:rPr>
                <w:rFonts w:eastAsia="Times New Roman" w:cs="Times New Roman"/>
                <w:szCs w:val="24"/>
              </w:rPr>
              <w:t>Confab</w:t>
            </w:r>
            <w:r w:rsidRPr="00A20A77">
              <w:rPr>
                <w:rFonts w:eastAsia="Times New Roman" w:cs="Times New Roman"/>
                <w:szCs w:val="24"/>
              </w:rPr>
              <w:t xml:space="preserve"> </w:t>
            </w:r>
            <w:r>
              <w:rPr>
                <w:rFonts w:eastAsia="Times New Roman" w:cs="Times New Roman"/>
                <w:szCs w:val="24"/>
              </w:rPr>
              <w:t>Laboratories</w:t>
            </w:r>
            <w:r w:rsidRPr="00A20A77">
              <w:rPr>
                <w:rFonts w:eastAsia="Times New Roman" w:cs="Times New Roman"/>
                <w:szCs w:val="24"/>
              </w:rPr>
              <w:t xml:space="preserve">, </w:t>
            </w:r>
            <w:r>
              <w:rPr>
                <w:rFonts w:eastAsia="Times New Roman" w:cs="Times New Roman"/>
                <w:szCs w:val="24"/>
              </w:rPr>
              <w:t>Inc</w:t>
            </w:r>
            <w:r w:rsidRPr="00A20A77">
              <w:rPr>
                <w:rFonts w:eastAsia="Times New Roman" w:cs="Times New Roman"/>
                <w:szCs w:val="24"/>
              </w:rPr>
              <w:t xml:space="preserve">, </w:t>
            </w:r>
            <w:r>
              <w:rPr>
                <w:rFonts w:eastAsia="Times New Roman" w:cs="Times New Roman"/>
                <w:szCs w:val="24"/>
              </w:rPr>
              <w:t>Canada</w:t>
            </w:r>
          </w:p>
        </w:tc>
      </w:tr>
      <w:tr w:rsidR="00472C39">
        <w:tc>
          <w:tcPr>
            <w:tcW w:w="3823" w:type="dxa"/>
            <w:tcBorders>
              <w:top w:val="single" w:sz="4" w:space="0" w:color="auto"/>
              <w:left w:val="single" w:sz="4" w:space="0" w:color="auto"/>
              <w:bottom w:val="single" w:sz="4" w:space="0" w:color="auto"/>
              <w:right w:val="single" w:sz="4" w:space="0" w:color="auto"/>
            </w:tcBorders>
            <w:hideMark/>
          </w:tcPr>
          <w:p w:rsidR="00472C39" w:rsidRDefault="00472C39" w:rsidP="00472C39">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472C39" w:rsidRPr="006E45D0" w:rsidRDefault="00472C39" w:rsidP="00472C39">
            <w:pPr>
              <w:jc w:val="both"/>
              <w:rPr>
                <w:rFonts w:eastAsia="Times New Roman" w:cs="Times New Roman"/>
                <w:szCs w:val="24"/>
              </w:rPr>
            </w:pPr>
            <w:r w:rsidRPr="006E45D0">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w:t>
            </w:r>
            <w:r>
              <w:rPr>
                <w:rFonts w:eastAsia="Times New Roman" w:cs="Times New Roman"/>
                <w:szCs w:val="24"/>
              </w:rPr>
              <w:t xml:space="preserve">В «АГЕНЦІЯ «С.М.О.-УКРАЇНА» </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b/>
          <w:lang w:val="uk-UA" w:eastAsia="en-US"/>
        </w:rPr>
        <w:sectPr w:rsidR="00E63D51">
          <w:headerReference w:type="default" r:id="rId7"/>
          <w:pgSz w:w="16838" w:h="11906" w:orient="landscape"/>
          <w:pgMar w:top="851" w:right="1245" w:bottom="851" w:left="2127" w:header="709" w:footer="709" w:gutter="0"/>
          <w:cols w:space="708"/>
          <w:titlePg/>
          <w:docGrid w:linePitch="360"/>
        </w:sectPr>
      </w:pPr>
    </w:p>
    <w:p w:rsidR="00E63D51" w:rsidRDefault="00002991">
      <w:pPr>
        <w:rPr>
          <w:lang w:val="uk-UA"/>
        </w:rPr>
      </w:pPr>
      <w:r>
        <w:rPr>
          <w:lang w:val="uk-UA"/>
        </w:rPr>
        <w:lastRenderedPageBreak/>
        <w:t xml:space="preserve">                                                                                                                                                         Додаток 2</w:t>
      </w:r>
    </w:p>
    <w:p w:rsidR="005061A0" w:rsidRDefault="005061A0" w:rsidP="005061A0">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214"/>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0" w:type="auto"/>
        <w:tblInd w:w="0" w:type="dxa"/>
        <w:tblLook w:val="04A0" w:firstRow="1" w:lastRow="0" w:firstColumn="1" w:lastColumn="0" w:noHBand="0" w:noVBand="1"/>
      </w:tblPr>
      <w:tblGrid>
        <w:gridCol w:w="3823"/>
        <w:gridCol w:w="9633"/>
      </w:tblGrid>
      <w:tr w:rsidR="00E63D51" w:rsidRPr="002C0253">
        <w:tc>
          <w:tcPr>
            <w:tcW w:w="3823" w:type="dxa"/>
            <w:tcBorders>
              <w:top w:val="single" w:sz="4" w:space="0" w:color="auto"/>
              <w:left w:val="single" w:sz="4" w:space="0" w:color="auto"/>
              <w:bottom w:val="single" w:sz="4" w:space="0" w:color="auto"/>
              <w:right w:val="single" w:sz="4" w:space="0" w:color="auto"/>
            </w:tcBorders>
            <w:hideMark/>
          </w:tcPr>
          <w:p w:rsidR="00E63D51" w:rsidRDefault="0000299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3D5A57" w:rsidRDefault="00002991">
            <w:pPr>
              <w:jc w:val="both"/>
              <w:rPr>
                <w:color w:val="000000"/>
                <w:lang w:val="uk-UA"/>
              </w:rPr>
            </w:pPr>
            <w:r>
              <w:t>Основна назва (дослідження-платформа):</w:t>
            </w:r>
            <w:r w:rsidR="00B37DC8" w:rsidRPr="00B37DC8">
              <w:rPr>
                <w:color w:val="000000"/>
              </w:rPr>
              <w:t xml:space="preserve"> «</w:t>
            </w:r>
            <w:r>
              <w:t>Відкрите дослідження-платформа з участю пацієнтів, переведених з попередніх досліджень для продовження досліджуваного лікування та подальшого моніторингу безпеки</w:t>
            </w:r>
            <w:r w:rsidR="00B37DC8" w:rsidRPr="00B37DC8">
              <w:rPr>
                <w:color w:val="000000"/>
              </w:rPr>
              <w:t>»</w:t>
            </w:r>
          </w:p>
          <w:p w:rsidR="00E63D51" w:rsidRPr="003D5A57" w:rsidRDefault="00002991" w:rsidP="003D5A57">
            <w:pPr>
              <w:jc w:val="both"/>
              <w:rPr>
                <w:color w:val="000000"/>
                <w:lang w:val="uk-UA"/>
              </w:rPr>
            </w:pPr>
            <w:r w:rsidRPr="003D5A57">
              <w:rPr>
                <w:lang w:val="uk-UA"/>
              </w:rPr>
              <w:t>Назва підпротоколу (</w:t>
            </w:r>
            <w:r>
              <w:t>Intervention</w:t>
            </w:r>
            <w:r w:rsidRPr="003D5A57">
              <w:rPr>
                <w:lang w:val="uk-UA"/>
              </w:rPr>
              <w:t xml:space="preserve"> </w:t>
            </w:r>
            <w:r>
              <w:t>Specific</w:t>
            </w:r>
            <w:r w:rsidRPr="003D5A57">
              <w:rPr>
                <w:lang w:val="uk-UA"/>
              </w:rPr>
              <w:t xml:space="preserve"> </w:t>
            </w:r>
            <w:r>
              <w:t>Appendix</w:t>
            </w:r>
            <w:r w:rsidRPr="003D5A57">
              <w:rPr>
                <w:lang w:val="uk-UA"/>
              </w:rPr>
              <w:t xml:space="preserve"> (</w:t>
            </w:r>
            <w:r>
              <w:t>ISA</w:t>
            </w:r>
            <w:r w:rsidRPr="003D5A57">
              <w:rPr>
                <w:lang w:val="uk-UA"/>
              </w:rPr>
              <w:t>) 2):</w:t>
            </w:r>
            <w:r w:rsidR="00D831A5" w:rsidRPr="003D5A57">
              <w:rPr>
                <w:lang w:val="uk-UA"/>
              </w:rPr>
              <w:t xml:space="preserve"> </w:t>
            </w:r>
            <w:r>
              <w:t>ISA</w:t>
            </w:r>
            <w:r w:rsidRPr="003D5A57">
              <w:rPr>
                <w:lang w:val="uk-UA"/>
              </w:rPr>
              <w:t xml:space="preserve"> 2:</w:t>
            </w:r>
            <w:r w:rsidR="00B37DC8" w:rsidRPr="003D5A57">
              <w:rPr>
                <w:color w:val="000000"/>
                <w:lang w:val="uk-UA"/>
              </w:rPr>
              <w:t xml:space="preserve"> «</w:t>
            </w:r>
            <w:r w:rsidRPr="003D5A57">
              <w:rPr>
                <w:lang w:val="uk-UA"/>
              </w:rPr>
              <w:t xml:space="preserve">Специфічний додаток до майстер-протоколу </w:t>
            </w:r>
            <w:r>
              <w:t>PLATFORMPACAN</w:t>
            </w:r>
            <w:r w:rsidRPr="003D5A57">
              <w:rPr>
                <w:lang w:val="uk-UA"/>
              </w:rPr>
              <w:t>1001 – довгострокове продовження дослідження 64264681</w:t>
            </w:r>
            <w:r>
              <w:t>LYM</w:t>
            </w:r>
            <w:r w:rsidRPr="003D5A57">
              <w:rPr>
                <w:lang w:val="uk-UA"/>
              </w:rPr>
              <w:t>1001</w:t>
            </w:r>
            <w:r w:rsidR="00B37DC8" w:rsidRPr="003D5A57">
              <w:rPr>
                <w:color w:val="000000"/>
                <w:lang w:val="uk-UA"/>
              </w:rPr>
              <w:t>»</w:t>
            </w:r>
            <w:r w:rsidRPr="003D5A57">
              <w:rPr>
                <w:lang w:val="uk-UA"/>
              </w:rPr>
              <w:t xml:space="preserve">, код дослідження </w:t>
            </w:r>
            <w:r>
              <w:t>PLATFORMPACAN</w:t>
            </w:r>
            <w:r w:rsidRPr="003D5A57">
              <w:rPr>
                <w:lang w:val="uk-UA"/>
              </w:rPr>
              <w:t>1001 64264681</w:t>
            </w:r>
            <w:r>
              <w:t>LYM</w:t>
            </w:r>
            <w:r w:rsidRPr="003D5A57">
              <w:rPr>
                <w:lang w:val="uk-UA"/>
              </w:rPr>
              <w:t xml:space="preserve">1001 </w:t>
            </w:r>
            <w:r>
              <w:t>ISA</w:t>
            </w:r>
            <w:r w:rsidRPr="003D5A57">
              <w:rPr>
                <w:lang w:val="uk-UA"/>
              </w:rPr>
              <w:t xml:space="preserve"> 2, </w:t>
            </w:r>
            <w:r>
              <w:t>PLATFORMPACAN</w:t>
            </w:r>
            <w:r w:rsidRPr="003D5A57">
              <w:rPr>
                <w:lang w:val="uk-UA"/>
              </w:rPr>
              <w:t>1001, Версія – Оригінал, від 09 липня 2024 року; 64264681</w:t>
            </w:r>
            <w:r>
              <w:t>LYM</w:t>
            </w:r>
            <w:r w:rsidRPr="003D5A57">
              <w:rPr>
                <w:lang w:val="uk-UA"/>
              </w:rPr>
              <w:t xml:space="preserve">1001 </w:t>
            </w:r>
            <w:r>
              <w:t>ISA</w:t>
            </w:r>
            <w:r w:rsidRPr="003D5A57">
              <w:rPr>
                <w:lang w:val="uk-UA"/>
              </w:rPr>
              <w:t xml:space="preserve"> 2, Версія - Поправка 1, від 14 серпня 2024 року </w:t>
            </w:r>
          </w:p>
        </w:tc>
      </w:tr>
      <w:tr w:rsidR="00E63D51">
        <w:tc>
          <w:tcPr>
            <w:tcW w:w="3823" w:type="dxa"/>
            <w:tcBorders>
              <w:top w:val="single" w:sz="4" w:space="0" w:color="auto"/>
              <w:left w:val="single" w:sz="4" w:space="0" w:color="auto"/>
              <w:bottom w:val="single" w:sz="4" w:space="0" w:color="auto"/>
              <w:right w:val="single" w:sz="4" w:space="0" w:color="auto"/>
            </w:tcBorders>
            <w:hideMark/>
          </w:tcPr>
          <w:p w:rsidR="00E63D51" w:rsidRDefault="0000299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E63D51" w:rsidRDefault="00002991">
            <w:pPr>
              <w:jc w:val="both"/>
            </w:pPr>
            <w:r>
              <w:t>ТОВ</w:t>
            </w:r>
            <w:r w:rsidR="00B37DC8" w:rsidRPr="00B37DC8">
              <w:rPr>
                <w:color w:val="000000"/>
              </w:rPr>
              <w:t xml:space="preserve"> «</w:t>
            </w:r>
            <w:r>
              <w:t>АРЕНСІЯ ЕКСПЛОРАТОРІ МЕДІСІН</w:t>
            </w:r>
            <w:r w:rsidR="00B37DC8" w:rsidRPr="00B37DC8">
              <w:rPr>
                <w:color w:val="000000"/>
              </w:rPr>
              <w:t>»</w:t>
            </w:r>
            <w:r>
              <w:t>, Україна</w:t>
            </w:r>
          </w:p>
        </w:tc>
      </w:tr>
      <w:tr w:rsidR="00E63D51">
        <w:tc>
          <w:tcPr>
            <w:tcW w:w="3823" w:type="dxa"/>
            <w:tcBorders>
              <w:top w:val="single" w:sz="4" w:space="0" w:color="auto"/>
              <w:left w:val="single" w:sz="4" w:space="0" w:color="auto"/>
              <w:bottom w:val="single" w:sz="4" w:space="0" w:color="auto"/>
              <w:right w:val="single" w:sz="4" w:space="0" w:color="auto"/>
            </w:tcBorders>
            <w:hideMark/>
          </w:tcPr>
          <w:p w:rsidR="00E63D51" w:rsidRDefault="0000299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E63D51" w:rsidRDefault="00002991">
            <w:pPr>
              <w:jc w:val="both"/>
            </w:pPr>
            <w:r>
              <w:t>Янссен Фармацевтика НВ, Бельгія / Janssen Pharmaceutica NV, Belgium</w:t>
            </w:r>
          </w:p>
        </w:tc>
      </w:tr>
      <w:tr w:rsidR="00D86239">
        <w:tc>
          <w:tcPr>
            <w:tcW w:w="3823" w:type="dxa"/>
            <w:tcBorders>
              <w:top w:val="single" w:sz="4" w:space="0" w:color="auto"/>
              <w:left w:val="single" w:sz="4" w:space="0" w:color="auto"/>
              <w:bottom w:val="single" w:sz="4" w:space="0" w:color="auto"/>
              <w:right w:val="single" w:sz="4" w:space="0" w:color="auto"/>
            </w:tcBorders>
            <w:hideMark/>
          </w:tcPr>
          <w:p w:rsidR="00D86239" w:rsidRDefault="00D86239" w:rsidP="00D86239">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D86239" w:rsidRPr="0086212F" w:rsidRDefault="00D86239" w:rsidP="00D86239">
            <w:pPr>
              <w:jc w:val="both"/>
              <w:rPr>
                <w:rFonts w:eastAsia="Times New Roman" w:cs="Times New Roman"/>
                <w:szCs w:val="24"/>
              </w:rPr>
            </w:pPr>
            <w:r>
              <w:rPr>
                <w:rFonts w:eastAsia="Times New Roman" w:cs="Times New Roman"/>
                <w:szCs w:val="24"/>
              </w:rPr>
              <w:t>JNJ</w:t>
            </w:r>
            <w:r w:rsidRPr="0086212F">
              <w:rPr>
                <w:rFonts w:eastAsia="Times New Roman" w:cs="Times New Roman"/>
                <w:szCs w:val="24"/>
              </w:rPr>
              <w:t>-64264681 (</w:t>
            </w:r>
            <w:r>
              <w:rPr>
                <w:rFonts w:eastAsia="Times New Roman" w:cs="Times New Roman"/>
                <w:szCs w:val="24"/>
              </w:rPr>
              <w:t>JNJ</w:t>
            </w:r>
            <w:r w:rsidRPr="0086212F">
              <w:rPr>
                <w:rFonts w:eastAsia="Times New Roman" w:cs="Times New Roman"/>
                <w:szCs w:val="24"/>
              </w:rPr>
              <w:t>-64264681-</w:t>
            </w:r>
            <w:r>
              <w:rPr>
                <w:rFonts w:eastAsia="Times New Roman" w:cs="Times New Roman"/>
                <w:szCs w:val="24"/>
              </w:rPr>
              <w:t>ZAT</w:t>
            </w:r>
            <w:r w:rsidRPr="0086212F">
              <w:rPr>
                <w:rFonts w:eastAsia="Times New Roman" w:cs="Times New Roman"/>
                <w:szCs w:val="24"/>
              </w:rPr>
              <w:t xml:space="preserve">, </w:t>
            </w:r>
            <w:r>
              <w:rPr>
                <w:rFonts w:eastAsia="Times New Roman" w:cs="Times New Roman"/>
                <w:szCs w:val="24"/>
              </w:rPr>
              <w:t>BTKi</w:t>
            </w:r>
            <w:r w:rsidRPr="0086212F">
              <w:rPr>
                <w:rFonts w:eastAsia="Times New Roman" w:cs="Times New Roman"/>
                <w:szCs w:val="24"/>
              </w:rPr>
              <w:t>)</w:t>
            </w:r>
            <w:r>
              <w:rPr>
                <w:rFonts w:eastAsia="Times New Roman" w:cs="Times New Roman"/>
                <w:szCs w:val="24"/>
              </w:rPr>
              <w:t>; JNJ</w:t>
            </w:r>
            <w:r w:rsidRPr="0086212F">
              <w:rPr>
                <w:rFonts w:eastAsia="Times New Roman" w:cs="Times New Roman"/>
                <w:szCs w:val="24"/>
              </w:rPr>
              <w:t xml:space="preserve">-64264681, </w:t>
            </w:r>
            <w:r>
              <w:rPr>
                <w:rFonts w:eastAsia="Times New Roman" w:cs="Times New Roman"/>
                <w:szCs w:val="24"/>
              </w:rPr>
              <w:t>JNJ</w:t>
            </w:r>
            <w:r w:rsidRPr="0086212F">
              <w:rPr>
                <w:rFonts w:eastAsia="Times New Roman" w:cs="Times New Roman"/>
                <w:szCs w:val="24"/>
              </w:rPr>
              <w:t>-64264681-</w:t>
            </w:r>
            <w:r>
              <w:rPr>
                <w:rFonts w:eastAsia="Times New Roman" w:cs="Times New Roman"/>
                <w:szCs w:val="24"/>
              </w:rPr>
              <w:t>ZAT</w:t>
            </w:r>
            <w:r w:rsidRPr="0086212F">
              <w:rPr>
                <w:rFonts w:eastAsia="Times New Roman" w:cs="Times New Roman"/>
                <w:szCs w:val="24"/>
              </w:rPr>
              <w:t xml:space="preserve">, </w:t>
            </w:r>
            <w:r>
              <w:rPr>
                <w:rFonts w:eastAsia="Times New Roman" w:cs="Times New Roman"/>
                <w:szCs w:val="24"/>
              </w:rPr>
              <w:t>G</w:t>
            </w:r>
            <w:r w:rsidRPr="0086212F">
              <w:rPr>
                <w:rFonts w:eastAsia="Times New Roman" w:cs="Times New Roman"/>
                <w:szCs w:val="24"/>
              </w:rPr>
              <w:t xml:space="preserve">005; капсули; 140 мг (міліграм); </w:t>
            </w:r>
            <w:r>
              <w:rPr>
                <w:rFonts w:eastAsia="Times New Roman" w:cs="Times New Roman"/>
                <w:szCs w:val="24"/>
              </w:rPr>
              <w:t>Janssen</w:t>
            </w:r>
            <w:r w:rsidRPr="0086212F">
              <w:rPr>
                <w:rFonts w:eastAsia="Times New Roman" w:cs="Times New Roman"/>
                <w:szCs w:val="24"/>
              </w:rPr>
              <w:t xml:space="preserve"> </w:t>
            </w:r>
            <w:r>
              <w:rPr>
                <w:rFonts w:eastAsia="Times New Roman" w:cs="Times New Roman"/>
                <w:szCs w:val="24"/>
              </w:rPr>
              <w:t>Pharmaceutica</w:t>
            </w:r>
            <w:r w:rsidRPr="0086212F">
              <w:rPr>
                <w:rFonts w:eastAsia="Times New Roman" w:cs="Times New Roman"/>
                <w:szCs w:val="24"/>
              </w:rPr>
              <w:t xml:space="preserve"> </w:t>
            </w:r>
            <w:r>
              <w:rPr>
                <w:rFonts w:eastAsia="Times New Roman" w:cs="Times New Roman"/>
                <w:szCs w:val="24"/>
              </w:rPr>
              <w:t>NV</w:t>
            </w:r>
            <w:r w:rsidRPr="0086212F">
              <w:rPr>
                <w:rFonts w:eastAsia="Times New Roman" w:cs="Times New Roman"/>
                <w:szCs w:val="24"/>
              </w:rPr>
              <w:t xml:space="preserve">, Бельгія; </w:t>
            </w:r>
            <w:r>
              <w:rPr>
                <w:rFonts w:eastAsia="Times New Roman" w:cs="Times New Roman"/>
                <w:szCs w:val="24"/>
              </w:rPr>
              <w:t>Shanghai</w:t>
            </w:r>
            <w:r w:rsidRPr="0086212F">
              <w:rPr>
                <w:rFonts w:eastAsia="Times New Roman" w:cs="Times New Roman"/>
                <w:szCs w:val="24"/>
              </w:rPr>
              <w:t xml:space="preserve"> </w:t>
            </w:r>
            <w:r>
              <w:rPr>
                <w:rFonts w:eastAsia="Times New Roman" w:cs="Times New Roman"/>
                <w:szCs w:val="24"/>
              </w:rPr>
              <w:t>STA</w:t>
            </w:r>
            <w:r w:rsidRPr="0086212F">
              <w:rPr>
                <w:rFonts w:eastAsia="Times New Roman" w:cs="Times New Roman"/>
                <w:szCs w:val="24"/>
              </w:rPr>
              <w:t xml:space="preserve"> </w:t>
            </w:r>
            <w:r>
              <w:rPr>
                <w:rFonts w:eastAsia="Times New Roman" w:cs="Times New Roman"/>
                <w:szCs w:val="24"/>
              </w:rPr>
              <w:t>Pharmaceutical</w:t>
            </w:r>
            <w:r w:rsidRPr="0086212F">
              <w:rPr>
                <w:rFonts w:eastAsia="Times New Roman" w:cs="Times New Roman"/>
                <w:szCs w:val="24"/>
              </w:rPr>
              <w:t xml:space="preserve"> </w:t>
            </w:r>
            <w:r>
              <w:rPr>
                <w:rFonts w:eastAsia="Times New Roman" w:cs="Times New Roman"/>
                <w:szCs w:val="24"/>
              </w:rPr>
              <w:t>Product</w:t>
            </w:r>
            <w:r w:rsidRPr="0086212F">
              <w:rPr>
                <w:rFonts w:eastAsia="Times New Roman" w:cs="Times New Roman"/>
                <w:szCs w:val="24"/>
              </w:rPr>
              <w:t xml:space="preserve"> </w:t>
            </w:r>
            <w:r>
              <w:rPr>
                <w:rFonts w:eastAsia="Times New Roman" w:cs="Times New Roman"/>
                <w:szCs w:val="24"/>
              </w:rPr>
              <w:t>Co</w:t>
            </w:r>
            <w:r w:rsidRPr="0086212F">
              <w:rPr>
                <w:rFonts w:eastAsia="Times New Roman" w:cs="Times New Roman"/>
                <w:szCs w:val="24"/>
              </w:rPr>
              <w:t xml:space="preserve">., </w:t>
            </w:r>
            <w:r>
              <w:rPr>
                <w:rFonts w:eastAsia="Times New Roman" w:cs="Times New Roman"/>
                <w:szCs w:val="24"/>
              </w:rPr>
              <w:t>Ltd</w:t>
            </w:r>
            <w:r w:rsidRPr="0086212F">
              <w:rPr>
                <w:rFonts w:eastAsia="Times New Roman" w:cs="Times New Roman"/>
                <w:szCs w:val="24"/>
              </w:rPr>
              <w:t xml:space="preserve">., Китай; </w:t>
            </w:r>
            <w:r>
              <w:rPr>
                <w:rFonts w:eastAsia="Times New Roman" w:cs="Times New Roman"/>
                <w:szCs w:val="24"/>
              </w:rPr>
              <w:t>Catalent</w:t>
            </w:r>
            <w:r w:rsidRPr="0086212F">
              <w:rPr>
                <w:rFonts w:eastAsia="Times New Roman" w:cs="Times New Roman"/>
                <w:szCs w:val="24"/>
              </w:rPr>
              <w:t xml:space="preserve"> </w:t>
            </w:r>
            <w:r>
              <w:rPr>
                <w:rFonts w:eastAsia="Times New Roman" w:cs="Times New Roman"/>
                <w:szCs w:val="24"/>
              </w:rPr>
              <w:t>Pharma</w:t>
            </w:r>
            <w:r w:rsidRPr="0086212F">
              <w:rPr>
                <w:rFonts w:eastAsia="Times New Roman" w:cs="Times New Roman"/>
                <w:szCs w:val="24"/>
              </w:rPr>
              <w:t xml:space="preserve"> </w:t>
            </w:r>
            <w:r>
              <w:rPr>
                <w:rFonts w:eastAsia="Times New Roman" w:cs="Times New Roman"/>
                <w:szCs w:val="24"/>
              </w:rPr>
              <w:t>Solutions</w:t>
            </w:r>
            <w:r w:rsidRPr="0086212F">
              <w:rPr>
                <w:rFonts w:eastAsia="Times New Roman" w:cs="Times New Roman"/>
                <w:szCs w:val="24"/>
              </w:rPr>
              <w:t xml:space="preserve">, </w:t>
            </w:r>
            <w:r>
              <w:rPr>
                <w:rFonts w:eastAsia="Times New Roman" w:cs="Times New Roman"/>
                <w:szCs w:val="24"/>
              </w:rPr>
              <w:t>LLC</w:t>
            </w:r>
            <w:r w:rsidRPr="0086212F">
              <w:rPr>
                <w:rFonts w:eastAsia="Times New Roman" w:cs="Times New Roman"/>
                <w:szCs w:val="24"/>
              </w:rPr>
              <w:t xml:space="preserve">, США; </w:t>
            </w:r>
            <w:r>
              <w:rPr>
                <w:rFonts w:eastAsia="Times New Roman" w:cs="Times New Roman"/>
                <w:szCs w:val="24"/>
              </w:rPr>
              <w:t>Catalent</w:t>
            </w:r>
            <w:r w:rsidRPr="0086212F">
              <w:rPr>
                <w:rFonts w:eastAsia="Times New Roman" w:cs="Times New Roman"/>
                <w:szCs w:val="24"/>
              </w:rPr>
              <w:t xml:space="preserve"> (</w:t>
            </w:r>
            <w:r>
              <w:rPr>
                <w:rFonts w:eastAsia="Times New Roman" w:cs="Times New Roman"/>
                <w:szCs w:val="24"/>
              </w:rPr>
              <w:t>Shanghai</w:t>
            </w:r>
            <w:r w:rsidRPr="0086212F">
              <w:rPr>
                <w:rFonts w:eastAsia="Times New Roman" w:cs="Times New Roman"/>
                <w:szCs w:val="24"/>
              </w:rPr>
              <w:t xml:space="preserve">) </w:t>
            </w:r>
            <w:r>
              <w:rPr>
                <w:rFonts w:eastAsia="Times New Roman" w:cs="Times New Roman"/>
                <w:szCs w:val="24"/>
              </w:rPr>
              <w:t>Clinical</w:t>
            </w:r>
            <w:r w:rsidRPr="0086212F">
              <w:rPr>
                <w:rFonts w:eastAsia="Times New Roman" w:cs="Times New Roman"/>
                <w:szCs w:val="24"/>
              </w:rPr>
              <w:t xml:space="preserve"> </w:t>
            </w:r>
            <w:r>
              <w:rPr>
                <w:rFonts w:eastAsia="Times New Roman" w:cs="Times New Roman"/>
                <w:szCs w:val="24"/>
              </w:rPr>
              <w:t>Trial</w:t>
            </w:r>
            <w:r w:rsidRPr="0086212F">
              <w:rPr>
                <w:rFonts w:eastAsia="Times New Roman" w:cs="Times New Roman"/>
                <w:szCs w:val="24"/>
              </w:rPr>
              <w:t xml:space="preserve"> </w:t>
            </w:r>
            <w:r>
              <w:rPr>
                <w:rFonts w:eastAsia="Times New Roman" w:cs="Times New Roman"/>
                <w:szCs w:val="24"/>
              </w:rPr>
              <w:t>Supplies</w:t>
            </w:r>
            <w:r w:rsidRPr="0086212F">
              <w:rPr>
                <w:rFonts w:eastAsia="Times New Roman" w:cs="Times New Roman"/>
                <w:szCs w:val="24"/>
              </w:rPr>
              <w:t xml:space="preserve"> </w:t>
            </w:r>
            <w:r>
              <w:rPr>
                <w:rFonts w:eastAsia="Times New Roman" w:cs="Times New Roman"/>
                <w:szCs w:val="24"/>
              </w:rPr>
              <w:t>Co</w:t>
            </w:r>
            <w:r w:rsidRPr="0086212F">
              <w:rPr>
                <w:rFonts w:eastAsia="Times New Roman" w:cs="Times New Roman"/>
                <w:szCs w:val="24"/>
              </w:rPr>
              <w:t xml:space="preserve">., </w:t>
            </w:r>
            <w:r>
              <w:rPr>
                <w:rFonts w:eastAsia="Times New Roman" w:cs="Times New Roman"/>
                <w:szCs w:val="24"/>
              </w:rPr>
              <w:t>Ltd., Китай</w:t>
            </w:r>
          </w:p>
        </w:tc>
      </w:tr>
      <w:tr w:rsidR="00D86239">
        <w:tc>
          <w:tcPr>
            <w:tcW w:w="3823" w:type="dxa"/>
            <w:tcBorders>
              <w:top w:val="single" w:sz="4" w:space="0" w:color="auto"/>
              <w:left w:val="single" w:sz="4" w:space="0" w:color="auto"/>
              <w:bottom w:val="single" w:sz="4" w:space="0" w:color="auto"/>
              <w:right w:val="single" w:sz="4" w:space="0" w:color="auto"/>
            </w:tcBorders>
            <w:hideMark/>
          </w:tcPr>
          <w:p w:rsidR="00D86239" w:rsidRDefault="00D86239" w:rsidP="00D86239">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D86239" w:rsidRPr="00AF0C27" w:rsidRDefault="00D86239" w:rsidP="00D86239">
            <w:pPr>
              <w:jc w:val="both"/>
              <w:rPr>
                <w:rFonts w:eastAsia="Times New Roman" w:cs="Times New Roman"/>
                <w:szCs w:val="24"/>
              </w:rPr>
            </w:pPr>
            <w:r>
              <w:rPr>
                <w:rFonts w:eastAsia="Times New Roman" w:cs="Times New Roman"/>
                <w:szCs w:val="24"/>
              </w:rPr>
              <w:t>1)</w:t>
            </w:r>
            <w:r w:rsidRPr="0086212F">
              <w:rPr>
                <w:rFonts w:eastAsia="Times New Roman" w:cs="Times New Roman"/>
                <w:szCs w:val="24"/>
              </w:rPr>
              <w:t xml:space="preserve"> </w:t>
            </w:r>
            <w:r w:rsidRPr="00AF0C27">
              <w:rPr>
                <w:rFonts w:eastAsia="Times New Roman" w:cs="Times New Roman"/>
                <w:szCs w:val="24"/>
              </w:rPr>
              <w:t>к.м.н. Карнабеда О.А.</w:t>
            </w:r>
          </w:p>
          <w:p w:rsidR="00D86239" w:rsidRPr="0086212F" w:rsidRDefault="00D86239" w:rsidP="00D86239">
            <w:pPr>
              <w:jc w:val="both"/>
              <w:rPr>
                <w:rFonts w:eastAsia="Times New Roman" w:cs="Times New Roman"/>
                <w:szCs w:val="24"/>
              </w:rPr>
            </w:pPr>
            <w:r w:rsidRPr="00AF0C27">
              <w:rPr>
                <w:rFonts w:eastAsia="Times New Roman" w:cs="Times New Roman"/>
                <w:szCs w:val="24"/>
              </w:rPr>
              <w:t xml:space="preserve">Медичний центр товариства з обмеженою відповідальністю «Аренсія Експлораторі Медісін», відділ клінічних досліджень, м. Київ </w:t>
            </w:r>
          </w:p>
        </w:tc>
      </w:tr>
      <w:tr w:rsidR="00E63D51">
        <w:tc>
          <w:tcPr>
            <w:tcW w:w="3823" w:type="dxa"/>
            <w:tcBorders>
              <w:top w:val="single" w:sz="4" w:space="0" w:color="auto"/>
              <w:left w:val="single" w:sz="4" w:space="0" w:color="auto"/>
              <w:bottom w:val="single" w:sz="4" w:space="0" w:color="auto"/>
              <w:right w:val="single" w:sz="4" w:space="0" w:color="auto"/>
            </w:tcBorders>
            <w:hideMark/>
          </w:tcPr>
          <w:p w:rsidR="00E63D51" w:rsidRDefault="0000299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E63D51" w:rsidRDefault="00002991">
            <w:pPr>
              <w:jc w:val="both"/>
            </w:pPr>
            <w:r>
              <w:rPr>
                <w:rFonts w:cstheme="minorBidi"/>
              </w:rPr>
              <w:t xml:space="preserve">― </w:t>
            </w:r>
          </w:p>
        </w:tc>
      </w:tr>
      <w:tr w:rsidR="00E63D51">
        <w:tc>
          <w:tcPr>
            <w:tcW w:w="3823" w:type="dxa"/>
            <w:tcBorders>
              <w:top w:val="single" w:sz="4" w:space="0" w:color="auto"/>
              <w:left w:val="single" w:sz="4" w:space="0" w:color="auto"/>
              <w:bottom w:val="single" w:sz="4" w:space="0" w:color="auto"/>
              <w:right w:val="single" w:sz="4" w:space="0" w:color="auto"/>
            </w:tcBorders>
            <w:hideMark/>
          </w:tcPr>
          <w:p w:rsidR="00E63D51" w:rsidRDefault="00002991">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E63D51" w:rsidRDefault="00002991">
            <w:pPr>
              <w:jc w:val="both"/>
            </w:pPr>
            <w:r>
              <w:rPr>
                <w:rFonts w:cstheme="minorBidi"/>
              </w:rPr>
              <w:t xml:space="preserve">― </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b/>
          <w:lang w:val="uk-UA" w:eastAsia="en-US"/>
        </w:rPr>
        <w:sectPr w:rsidR="00E63D51">
          <w:pgSz w:w="16838" w:h="11906" w:orient="landscape"/>
          <w:pgMar w:top="851" w:right="1245" w:bottom="851" w:left="2127" w:header="709" w:footer="709" w:gutter="0"/>
          <w:cols w:space="720"/>
          <w:titlePg/>
        </w:sectPr>
      </w:pPr>
    </w:p>
    <w:p w:rsidR="00E925FB" w:rsidRDefault="00E925FB" w:rsidP="00E925FB">
      <w:pPr>
        <w:rPr>
          <w:lang w:val="uk-UA"/>
        </w:rPr>
      </w:pPr>
      <w:r>
        <w:rPr>
          <w:lang w:val="uk-UA"/>
        </w:rPr>
        <w:lastRenderedPageBreak/>
        <w:t xml:space="preserve">                                                                                                                                                       Додаток 3</w:t>
      </w:r>
    </w:p>
    <w:p w:rsidR="00E925FB" w:rsidRDefault="005061A0" w:rsidP="00E925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925FB" w:rsidRDefault="00A63E2C" w:rsidP="00E925FB">
      <w:pPr>
        <w:ind w:left="9072"/>
        <w:rPr>
          <w:lang w:val="uk-UA"/>
        </w:rPr>
      </w:pPr>
      <w:r>
        <w:rPr>
          <w:u w:val="single"/>
          <w:lang w:val="uk-UA"/>
        </w:rPr>
        <w:t>13.12.2024</w:t>
      </w:r>
      <w:r>
        <w:rPr>
          <w:lang w:val="uk-UA"/>
        </w:rPr>
        <w:t xml:space="preserve"> № </w:t>
      </w:r>
      <w:r w:rsidRPr="00A63E2C">
        <w:rPr>
          <w:u w:val="single"/>
          <w:lang w:val="uk-UA"/>
        </w:rPr>
        <w:t>2094</w:t>
      </w:r>
    </w:p>
    <w:tbl>
      <w:tblPr>
        <w:tblStyle w:val="af0"/>
        <w:tblW w:w="0" w:type="auto"/>
        <w:tblInd w:w="0" w:type="dxa"/>
        <w:tblLook w:val="04A0" w:firstRow="1" w:lastRow="0" w:firstColumn="1" w:lastColumn="0" w:noHBand="0" w:noVBand="1"/>
      </w:tblPr>
      <w:tblGrid>
        <w:gridCol w:w="3823"/>
        <w:gridCol w:w="9633"/>
      </w:tblGrid>
      <w:tr w:rsidR="00A65ECD" w:rsidTr="00A65ECD">
        <w:tc>
          <w:tcPr>
            <w:tcW w:w="3823" w:type="dxa"/>
            <w:tcBorders>
              <w:top w:val="single" w:sz="4" w:space="0" w:color="auto"/>
              <w:left w:val="single" w:sz="4" w:space="0" w:color="auto"/>
              <w:bottom w:val="single" w:sz="4" w:space="0" w:color="auto"/>
              <w:right w:val="single" w:sz="4" w:space="0" w:color="auto"/>
            </w:tcBorders>
            <w:hideMark/>
          </w:tcPr>
          <w:p w:rsidR="00A65ECD" w:rsidRDefault="00A65ECD" w:rsidP="00A65ECD">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A65ECD" w:rsidRPr="00636BC7" w:rsidRDefault="00A65ECD" w:rsidP="00A65ECD">
            <w:pPr>
              <w:jc w:val="both"/>
              <w:rPr>
                <w:lang w:val="uk-UA"/>
              </w:rPr>
            </w:pPr>
            <w:r w:rsidRPr="00636BC7">
              <w:rPr>
                <w:color w:val="000000"/>
                <w:lang w:val="uk-UA"/>
              </w:rPr>
              <w:t>«</w:t>
            </w:r>
            <w:r w:rsidRPr="00636BC7">
              <w:rPr>
                <w:lang w:val="uk-UA"/>
              </w:rPr>
              <w:t>Рандомізоване відкрите дослідження фази 3 для оцінки ефективності та безпечності навітоклаксу у комбінації з руксолітинібом порівняно з найкращою доступною терапією у пацієнтів з рецидивуючим/рефрактерним мієлофіброзом (TRANSFORM-2), що включає додаткову частину C - безперервний доступ до навітоклаксу для пацієнтів, які переведені з досліджень M10-166, M16-109, M16-191 та M19-753</w:t>
            </w:r>
            <w:r w:rsidRPr="00636BC7">
              <w:rPr>
                <w:color w:val="000000"/>
                <w:lang w:val="uk-UA"/>
              </w:rPr>
              <w:t>»</w:t>
            </w:r>
            <w:r w:rsidRPr="00636BC7">
              <w:rPr>
                <w:lang w:val="uk-UA"/>
              </w:rPr>
              <w:t>, код дослідження M20-178, версія 6.1 (лише для Сполучених Штатів Америки, Канади, Австралії, Японії, Південної Кореї, Тайваню, Ізраїлю, Сербії, Туреччини, України і Росії) від 26 липня 2024 року</w:t>
            </w:r>
          </w:p>
        </w:tc>
      </w:tr>
      <w:tr w:rsidR="00A65ECD" w:rsidTr="00A65ECD">
        <w:tc>
          <w:tcPr>
            <w:tcW w:w="3823" w:type="dxa"/>
            <w:tcBorders>
              <w:top w:val="single" w:sz="4" w:space="0" w:color="auto"/>
              <w:left w:val="single" w:sz="4" w:space="0" w:color="auto"/>
              <w:bottom w:val="single" w:sz="4" w:space="0" w:color="auto"/>
              <w:right w:val="single" w:sz="4" w:space="0" w:color="auto"/>
            </w:tcBorders>
            <w:hideMark/>
          </w:tcPr>
          <w:p w:rsidR="00A65ECD" w:rsidRDefault="00A65ECD" w:rsidP="00A65EC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A65ECD" w:rsidRDefault="00A65ECD" w:rsidP="00A65ECD">
            <w:pPr>
              <w:jc w:val="both"/>
            </w:pPr>
            <w:r w:rsidRPr="003158F1">
              <w:rPr>
                <w:color w:val="000000"/>
              </w:rPr>
              <w:t>«</w:t>
            </w:r>
            <w:r>
              <w:t>ЕббВі Біофармасьютікалз ГмбХ</w:t>
            </w:r>
            <w:r w:rsidRPr="003158F1">
              <w:rPr>
                <w:color w:val="000000"/>
              </w:rPr>
              <w:t>»</w:t>
            </w:r>
            <w:r>
              <w:t>, Швейцарія</w:t>
            </w:r>
          </w:p>
        </w:tc>
      </w:tr>
      <w:tr w:rsidR="00A65ECD" w:rsidTr="00A65ECD">
        <w:tc>
          <w:tcPr>
            <w:tcW w:w="3823" w:type="dxa"/>
            <w:tcBorders>
              <w:top w:val="single" w:sz="4" w:space="0" w:color="auto"/>
              <w:left w:val="single" w:sz="4" w:space="0" w:color="auto"/>
              <w:bottom w:val="single" w:sz="4" w:space="0" w:color="auto"/>
              <w:right w:val="single" w:sz="4" w:space="0" w:color="auto"/>
            </w:tcBorders>
            <w:hideMark/>
          </w:tcPr>
          <w:p w:rsidR="00A65ECD" w:rsidRDefault="00A65ECD" w:rsidP="00A65EC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A65ECD" w:rsidRDefault="00A65ECD" w:rsidP="00A65ECD">
            <w:pPr>
              <w:jc w:val="both"/>
            </w:pPr>
            <w:r w:rsidRPr="003158F1">
              <w:rPr>
                <w:color w:val="000000"/>
              </w:rPr>
              <w:t>«</w:t>
            </w:r>
            <w:r>
              <w:t>ЕббВі Інк</w:t>
            </w:r>
            <w:r w:rsidRPr="003158F1">
              <w:rPr>
                <w:color w:val="000000"/>
              </w:rPr>
              <w:t>»</w:t>
            </w:r>
            <w:r>
              <w:t>, США / AbbVie Inc., USA</w:t>
            </w:r>
          </w:p>
        </w:tc>
      </w:tr>
      <w:tr w:rsidR="00A65ECD" w:rsidRPr="002C0253" w:rsidTr="00A65ECD">
        <w:tc>
          <w:tcPr>
            <w:tcW w:w="3823" w:type="dxa"/>
            <w:tcBorders>
              <w:top w:val="single" w:sz="4" w:space="0" w:color="auto"/>
              <w:left w:val="single" w:sz="4" w:space="0" w:color="auto"/>
              <w:bottom w:val="single" w:sz="4" w:space="0" w:color="auto"/>
              <w:right w:val="single" w:sz="4" w:space="0" w:color="auto"/>
            </w:tcBorders>
            <w:hideMark/>
          </w:tcPr>
          <w:p w:rsidR="00A65ECD" w:rsidRDefault="00A65ECD" w:rsidP="00A65ECD">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A65ECD" w:rsidRPr="006370E0" w:rsidRDefault="00A65ECD" w:rsidP="00A65ECD">
            <w:pPr>
              <w:jc w:val="both"/>
              <w:rPr>
                <w:rFonts w:eastAsia="Times New Roman" w:cs="Times New Roman"/>
                <w:szCs w:val="24"/>
                <w:lang w:val="uk-UA"/>
              </w:rPr>
            </w:pPr>
            <w:r w:rsidRPr="006370E0">
              <w:rPr>
                <w:rFonts w:eastAsia="Times New Roman" w:cs="Times New Roman"/>
                <w:szCs w:val="24"/>
                <w:lang w:val="uk-UA"/>
              </w:rPr>
              <w:t>Н</w:t>
            </w:r>
            <w:r>
              <w:rPr>
                <w:rFonts w:eastAsia="Times New Roman" w:cs="Times New Roman"/>
                <w:szCs w:val="24"/>
                <w:lang w:val="uk-UA"/>
              </w:rPr>
              <w:t xml:space="preserve">авітоклакс (ABT-263 (A-855071); 923564-51-6; ABT-263; </w:t>
            </w:r>
            <w:r w:rsidRPr="006370E0">
              <w:rPr>
                <w:rFonts w:eastAsia="Times New Roman" w:cs="Times New Roman"/>
                <w:szCs w:val="24"/>
                <w:lang w:val="uk-UA"/>
              </w:rPr>
              <w:t>SUB171635</w:t>
            </w:r>
            <w:r>
              <w:rPr>
                <w:rFonts w:eastAsia="Times New Roman" w:cs="Times New Roman"/>
                <w:szCs w:val="24"/>
                <w:lang w:val="uk-UA"/>
              </w:rPr>
              <w:t>;</w:t>
            </w:r>
            <w:r w:rsidRPr="006370E0">
              <w:rPr>
                <w:rFonts w:eastAsia="Times New Roman" w:cs="Times New Roman"/>
                <w:szCs w:val="24"/>
                <w:lang w:val="uk-UA"/>
              </w:rPr>
              <w:t xml:space="preserve"> Описова назва: Na; Navitoclax); таблетки, вкриті плівков</w:t>
            </w:r>
            <w:r>
              <w:rPr>
                <w:rFonts w:eastAsia="Times New Roman" w:cs="Times New Roman"/>
                <w:szCs w:val="24"/>
                <w:lang w:val="uk-UA"/>
              </w:rPr>
              <w:t>ою оболонкою; 100 мг (міліграм)</w:t>
            </w:r>
            <w:r w:rsidRPr="006370E0">
              <w:rPr>
                <w:rFonts w:eastAsia="Times New Roman" w:cs="Times New Roman"/>
                <w:szCs w:val="24"/>
                <w:lang w:val="uk-UA"/>
              </w:rPr>
              <w:t xml:space="preserve">; AbbVie Deutschland GmbH &amp; Co. KG, Німеччина; AbbVie Inc., США; AbbVie Ireland NL B.V., Ірландія; </w:t>
            </w:r>
          </w:p>
          <w:p w:rsidR="00A65ECD" w:rsidRPr="006370E0" w:rsidRDefault="00A65ECD" w:rsidP="00A65ECD">
            <w:pPr>
              <w:jc w:val="both"/>
              <w:rPr>
                <w:rFonts w:eastAsia="Times New Roman" w:cs="Times New Roman"/>
                <w:szCs w:val="24"/>
                <w:lang w:val="uk-UA"/>
              </w:rPr>
            </w:pPr>
            <w:r w:rsidRPr="006370E0">
              <w:rPr>
                <w:rFonts w:eastAsia="Times New Roman" w:cs="Times New Roman"/>
                <w:szCs w:val="24"/>
                <w:lang w:val="uk-UA"/>
              </w:rPr>
              <w:t>Навітоклакс (ABT-263 (A-855071); 923564-51-6</w:t>
            </w:r>
            <w:r>
              <w:rPr>
                <w:rFonts w:eastAsia="Times New Roman" w:cs="Times New Roman"/>
                <w:szCs w:val="24"/>
                <w:lang w:val="uk-UA"/>
              </w:rPr>
              <w:t>;</w:t>
            </w:r>
            <w:r w:rsidRPr="006370E0">
              <w:rPr>
                <w:rFonts w:eastAsia="Times New Roman" w:cs="Times New Roman"/>
                <w:szCs w:val="24"/>
                <w:lang w:val="uk-UA"/>
              </w:rPr>
              <w:t xml:space="preserve"> </w:t>
            </w:r>
            <w:r>
              <w:rPr>
                <w:rFonts w:eastAsia="Times New Roman" w:cs="Times New Roman"/>
                <w:szCs w:val="24"/>
                <w:lang w:val="uk-UA"/>
              </w:rPr>
              <w:t xml:space="preserve">ABT-263; </w:t>
            </w:r>
            <w:r w:rsidRPr="006370E0">
              <w:rPr>
                <w:rFonts w:eastAsia="Times New Roman" w:cs="Times New Roman"/>
                <w:szCs w:val="24"/>
                <w:lang w:val="uk-UA"/>
              </w:rPr>
              <w:t>SUB171635</w:t>
            </w:r>
            <w:r>
              <w:rPr>
                <w:rFonts w:eastAsia="Times New Roman" w:cs="Times New Roman"/>
                <w:szCs w:val="24"/>
                <w:lang w:val="uk-UA"/>
              </w:rPr>
              <w:t>;</w:t>
            </w:r>
            <w:r w:rsidRPr="006370E0">
              <w:rPr>
                <w:rFonts w:eastAsia="Times New Roman" w:cs="Times New Roman"/>
                <w:szCs w:val="24"/>
                <w:lang w:val="uk-UA"/>
              </w:rPr>
              <w:t xml:space="preserve"> Описова назва: Na; Navitoclax); таблетки, вкриті плівко</w:t>
            </w:r>
            <w:r>
              <w:rPr>
                <w:rFonts w:eastAsia="Times New Roman" w:cs="Times New Roman"/>
                <w:szCs w:val="24"/>
                <w:lang w:val="uk-UA"/>
              </w:rPr>
              <w:t>вою оболонкою; 25 мг (міліграм)</w:t>
            </w:r>
            <w:r w:rsidRPr="006370E0">
              <w:rPr>
                <w:rFonts w:eastAsia="Times New Roman" w:cs="Times New Roman"/>
                <w:szCs w:val="24"/>
                <w:lang w:val="uk-UA"/>
              </w:rPr>
              <w:t>; AbbVie Deutschland GmbH &amp; Co. KG, Німеччина; AbbVie Inc., США; Ab</w:t>
            </w:r>
            <w:r>
              <w:rPr>
                <w:rFonts w:eastAsia="Times New Roman" w:cs="Times New Roman"/>
                <w:szCs w:val="24"/>
                <w:lang w:val="uk-UA"/>
              </w:rPr>
              <w:t>bVie Ireland NL B.V., Ірландія</w:t>
            </w:r>
          </w:p>
        </w:tc>
      </w:tr>
      <w:tr w:rsidR="00A65ECD" w:rsidRPr="002C0253" w:rsidTr="00A65ECD">
        <w:tc>
          <w:tcPr>
            <w:tcW w:w="3823" w:type="dxa"/>
            <w:tcBorders>
              <w:top w:val="single" w:sz="4" w:space="0" w:color="auto"/>
              <w:left w:val="single" w:sz="4" w:space="0" w:color="auto"/>
              <w:bottom w:val="single" w:sz="4" w:space="0" w:color="auto"/>
              <w:right w:val="single" w:sz="4" w:space="0" w:color="auto"/>
            </w:tcBorders>
            <w:hideMark/>
          </w:tcPr>
          <w:p w:rsidR="00A65ECD" w:rsidRDefault="00A65ECD" w:rsidP="00A65EC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A65ECD" w:rsidRPr="006370E0" w:rsidRDefault="00A65ECD" w:rsidP="00A65ECD">
            <w:pPr>
              <w:jc w:val="both"/>
              <w:rPr>
                <w:rFonts w:eastAsia="Times New Roman" w:cs="Times New Roman"/>
                <w:szCs w:val="24"/>
                <w:lang w:val="uk-UA"/>
              </w:rPr>
            </w:pPr>
            <w:r>
              <w:rPr>
                <w:rFonts w:eastAsia="Times New Roman" w:cs="Times New Roman"/>
                <w:szCs w:val="24"/>
                <w:lang w:val="uk-UA"/>
              </w:rPr>
              <w:t>1)</w:t>
            </w:r>
            <w:r w:rsidRPr="006370E0">
              <w:rPr>
                <w:rFonts w:eastAsia="Times New Roman" w:cs="Times New Roman"/>
                <w:szCs w:val="24"/>
                <w:lang w:val="uk-UA"/>
              </w:rPr>
              <w:t xml:space="preserve"> д.м.н. Масляк З.В.</w:t>
            </w:r>
          </w:p>
          <w:p w:rsidR="00A65ECD" w:rsidRPr="006370E0" w:rsidRDefault="00A65ECD" w:rsidP="00A65ECD">
            <w:pPr>
              <w:jc w:val="both"/>
              <w:rPr>
                <w:rFonts w:eastAsia="Times New Roman" w:cs="Times New Roman"/>
                <w:szCs w:val="24"/>
                <w:lang w:val="uk-UA"/>
              </w:rPr>
            </w:pPr>
            <w:r w:rsidRPr="006370E0">
              <w:rPr>
                <w:rFonts w:eastAsia="Times New Roman" w:cs="Times New Roman"/>
                <w:szCs w:val="24"/>
                <w:lang w:val="uk-UA"/>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p w:rsidR="00A65ECD" w:rsidRPr="006370E0" w:rsidRDefault="00A65ECD" w:rsidP="00A65ECD">
            <w:pPr>
              <w:jc w:val="both"/>
              <w:rPr>
                <w:rFonts w:eastAsia="Times New Roman" w:cs="Times New Roman"/>
                <w:szCs w:val="24"/>
                <w:lang w:val="uk-UA"/>
              </w:rPr>
            </w:pPr>
            <w:r>
              <w:rPr>
                <w:rFonts w:eastAsia="Times New Roman" w:cs="Times New Roman"/>
                <w:szCs w:val="24"/>
                <w:lang w:val="uk-UA"/>
              </w:rPr>
              <w:t>2)</w:t>
            </w:r>
            <w:r w:rsidRPr="006370E0">
              <w:rPr>
                <w:rFonts w:eastAsia="Times New Roman" w:cs="Times New Roman"/>
                <w:szCs w:val="24"/>
                <w:lang w:val="uk-UA"/>
              </w:rPr>
              <w:t xml:space="preserve"> к.м.н. Кисельова О.А.</w:t>
            </w:r>
          </w:p>
          <w:p w:rsidR="00A65ECD" w:rsidRPr="006370E0" w:rsidRDefault="00A65ECD" w:rsidP="00A65ECD">
            <w:pPr>
              <w:jc w:val="both"/>
              <w:rPr>
                <w:rFonts w:eastAsia="Times New Roman" w:cs="Times New Roman"/>
                <w:szCs w:val="24"/>
                <w:lang w:val="uk-UA"/>
              </w:rPr>
            </w:pPr>
            <w:r w:rsidRPr="006370E0">
              <w:rPr>
                <w:rFonts w:eastAsia="Times New Roman" w:cs="Times New Roman"/>
                <w:szCs w:val="24"/>
                <w:lang w:val="uk-UA"/>
              </w:rPr>
              <w:t>Медичний центр «Ок!Клінік+» товариства з обмеженою відповідальністю «Міжнародний інститут клінічних досліджень», стаціонарне відділення, відділ гематології, м. Київ</w:t>
            </w:r>
          </w:p>
          <w:p w:rsidR="00A65ECD" w:rsidRPr="006370E0" w:rsidRDefault="00A65ECD" w:rsidP="00A65ECD">
            <w:pPr>
              <w:jc w:val="both"/>
              <w:rPr>
                <w:rFonts w:eastAsia="Times New Roman" w:cs="Times New Roman"/>
                <w:szCs w:val="24"/>
                <w:lang w:val="uk-UA"/>
              </w:rPr>
            </w:pPr>
            <w:r>
              <w:rPr>
                <w:rFonts w:eastAsia="Times New Roman" w:cs="Times New Roman"/>
                <w:szCs w:val="24"/>
                <w:lang w:val="uk-UA"/>
              </w:rPr>
              <w:t>3)</w:t>
            </w:r>
            <w:r w:rsidRPr="006370E0">
              <w:rPr>
                <w:rFonts w:eastAsia="Times New Roman" w:cs="Times New Roman"/>
                <w:szCs w:val="24"/>
                <w:lang w:val="uk-UA"/>
              </w:rPr>
              <w:t xml:space="preserve"> д.м.н., проф. Клименко С.В.</w:t>
            </w:r>
          </w:p>
          <w:p w:rsidR="00A65ECD" w:rsidRPr="006370E0" w:rsidRDefault="00A65ECD" w:rsidP="00A65ECD">
            <w:pPr>
              <w:jc w:val="both"/>
              <w:rPr>
                <w:rFonts w:eastAsia="Times New Roman" w:cs="Times New Roman"/>
                <w:szCs w:val="24"/>
                <w:lang w:val="uk-UA"/>
              </w:rPr>
            </w:pPr>
            <w:r w:rsidRPr="006370E0">
              <w:rPr>
                <w:rFonts w:eastAsia="Times New Roman" w:cs="Times New Roman"/>
                <w:szCs w:val="24"/>
                <w:lang w:val="uk-UA"/>
              </w:rPr>
              <w:t xml:space="preserve">Клінічна лікарня «Феофанія» Державного управління справами, Центр гематології, хіміотерапії гемобластозів та </w:t>
            </w:r>
            <w:r>
              <w:rPr>
                <w:rFonts w:eastAsia="Times New Roman" w:cs="Times New Roman"/>
                <w:szCs w:val="24"/>
                <w:lang w:val="uk-UA"/>
              </w:rPr>
              <w:t>трансплантації кісткового мозку</w:t>
            </w:r>
            <w:r w:rsidRPr="006370E0">
              <w:rPr>
                <w:rFonts w:eastAsia="Times New Roman" w:cs="Times New Roman"/>
                <w:szCs w:val="24"/>
                <w:lang w:val="uk-UA"/>
              </w:rPr>
              <w:t>, м. Київ</w:t>
            </w:r>
          </w:p>
        </w:tc>
      </w:tr>
      <w:tr w:rsidR="00A65ECD" w:rsidTr="00A65ECD">
        <w:tc>
          <w:tcPr>
            <w:tcW w:w="3823" w:type="dxa"/>
            <w:tcBorders>
              <w:top w:val="single" w:sz="4" w:space="0" w:color="auto"/>
              <w:left w:val="single" w:sz="4" w:space="0" w:color="auto"/>
              <w:bottom w:val="single" w:sz="4" w:space="0" w:color="auto"/>
              <w:right w:val="single" w:sz="4" w:space="0" w:color="auto"/>
            </w:tcBorders>
            <w:hideMark/>
          </w:tcPr>
          <w:p w:rsidR="00A65ECD" w:rsidRDefault="00A65ECD" w:rsidP="00A65ECD">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A65ECD" w:rsidRDefault="00A65ECD" w:rsidP="00A65ECD">
            <w:pPr>
              <w:jc w:val="both"/>
            </w:pPr>
            <w:r>
              <w:rPr>
                <w:rFonts w:cstheme="minorBidi"/>
              </w:rPr>
              <w:t xml:space="preserve">― </w:t>
            </w:r>
          </w:p>
        </w:tc>
      </w:tr>
    </w:tbl>
    <w:p w:rsidR="00A65ECD" w:rsidRDefault="00A65ECD">
      <w:r>
        <w:br w:type="page"/>
      </w:r>
    </w:p>
    <w:p w:rsidR="00A65ECD" w:rsidRDefault="00A65ECD">
      <w:r>
        <w:rPr>
          <w:lang w:val="uk-UA"/>
        </w:rPr>
        <w:lastRenderedPageBreak/>
        <w:t xml:space="preserve">                                                                                                                 2                                                                    продовження додатка 3</w:t>
      </w:r>
    </w:p>
    <w:p w:rsidR="00A65ECD" w:rsidRDefault="00A65ECD"/>
    <w:tbl>
      <w:tblPr>
        <w:tblStyle w:val="af0"/>
        <w:tblW w:w="0" w:type="auto"/>
        <w:tblInd w:w="0" w:type="dxa"/>
        <w:tblLook w:val="04A0" w:firstRow="1" w:lastRow="0" w:firstColumn="1" w:lastColumn="0" w:noHBand="0" w:noVBand="1"/>
      </w:tblPr>
      <w:tblGrid>
        <w:gridCol w:w="3823"/>
        <w:gridCol w:w="9633"/>
      </w:tblGrid>
      <w:tr w:rsidR="00A65ECD" w:rsidTr="00A65ECD">
        <w:tc>
          <w:tcPr>
            <w:tcW w:w="3823" w:type="dxa"/>
            <w:tcBorders>
              <w:top w:val="single" w:sz="4" w:space="0" w:color="auto"/>
              <w:left w:val="single" w:sz="4" w:space="0" w:color="auto"/>
              <w:bottom w:val="single" w:sz="4" w:space="0" w:color="auto"/>
              <w:right w:val="single" w:sz="4" w:space="0" w:color="auto"/>
            </w:tcBorders>
            <w:hideMark/>
          </w:tcPr>
          <w:p w:rsidR="00A65ECD" w:rsidRDefault="00A65ECD" w:rsidP="00A65ECD">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A65ECD" w:rsidRDefault="00A65ECD" w:rsidP="00A65ECD">
            <w:pPr>
              <w:jc w:val="both"/>
            </w:pPr>
            <w:r>
              <w:rPr>
                <w:rFonts w:cstheme="minorBidi"/>
              </w:rPr>
              <w:t xml:space="preserve">― </w:t>
            </w:r>
          </w:p>
        </w:tc>
      </w:tr>
    </w:tbl>
    <w:p w:rsidR="00E925FB" w:rsidRDefault="00E925FB">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25FB" w:rsidTr="00A65ECD">
        <w:tc>
          <w:tcPr>
            <w:tcW w:w="5670" w:type="dxa"/>
            <w:tcMar>
              <w:top w:w="0" w:type="dxa"/>
              <w:left w:w="108" w:type="dxa"/>
              <w:bottom w:w="0" w:type="dxa"/>
              <w:right w:w="108" w:type="dxa"/>
            </w:tcMar>
            <w:hideMark/>
          </w:tcPr>
          <w:p w:rsidR="00E925FB" w:rsidRDefault="00E925FB" w:rsidP="00A65ECD">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925FB" w:rsidRDefault="00E925FB" w:rsidP="00A65ECD">
            <w:pPr>
              <w:jc w:val="center"/>
            </w:pPr>
          </w:p>
        </w:tc>
        <w:tc>
          <w:tcPr>
            <w:tcW w:w="284" w:type="dxa"/>
            <w:tcMar>
              <w:top w:w="0" w:type="dxa"/>
              <w:left w:w="108" w:type="dxa"/>
              <w:bottom w:w="0" w:type="dxa"/>
              <w:right w:w="108" w:type="dxa"/>
            </w:tcMar>
          </w:tcPr>
          <w:p w:rsidR="00E925FB" w:rsidRDefault="00E925FB" w:rsidP="00A65EC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925FB" w:rsidRDefault="00E925FB" w:rsidP="00A65ECD">
            <w:pPr>
              <w:jc w:val="center"/>
              <w:rPr>
                <w:b/>
                <w:bCs/>
                <w:iCs/>
              </w:rPr>
            </w:pPr>
            <w:r>
              <w:rPr>
                <w:rStyle w:val="cs72f7c9c5"/>
              </w:rPr>
              <w:t>Олександр ГРІЦЕНКО</w:t>
            </w:r>
          </w:p>
        </w:tc>
      </w:tr>
      <w:tr w:rsidR="00E925FB" w:rsidTr="00A65ECD">
        <w:tc>
          <w:tcPr>
            <w:tcW w:w="5670" w:type="dxa"/>
            <w:tcMar>
              <w:top w:w="0" w:type="dxa"/>
              <w:left w:w="108" w:type="dxa"/>
              <w:bottom w:w="0" w:type="dxa"/>
              <w:right w:w="108" w:type="dxa"/>
            </w:tcMar>
          </w:tcPr>
          <w:p w:rsidR="00E925FB" w:rsidRDefault="00E925FB" w:rsidP="00A65ECD"/>
        </w:tc>
        <w:tc>
          <w:tcPr>
            <w:tcW w:w="2835" w:type="dxa"/>
            <w:tcMar>
              <w:top w:w="0" w:type="dxa"/>
              <w:left w:w="108" w:type="dxa"/>
              <w:bottom w:w="0" w:type="dxa"/>
              <w:right w:w="108" w:type="dxa"/>
            </w:tcMar>
            <w:hideMark/>
          </w:tcPr>
          <w:p w:rsidR="00E925FB" w:rsidRDefault="00E925FB" w:rsidP="00A65EC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925FB" w:rsidRDefault="00E925FB" w:rsidP="00A65ECD">
            <w:pPr>
              <w:jc w:val="center"/>
              <w:rPr>
                <w:vertAlign w:val="superscript"/>
              </w:rPr>
            </w:pPr>
          </w:p>
        </w:tc>
        <w:tc>
          <w:tcPr>
            <w:tcW w:w="4678" w:type="dxa"/>
            <w:tcMar>
              <w:top w:w="0" w:type="dxa"/>
              <w:left w:w="108" w:type="dxa"/>
              <w:bottom w:w="0" w:type="dxa"/>
              <w:right w:w="108" w:type="dxa"/>
            </w:tcMar>
            <w:hideMark/>
          </w:tcPr>
          <w:p w:rsidR="00E925FB" w:rsidRDefault="00E925FB" w:rsidP="00A65ECD">
            <w:pPr>
              <w:jc w:val="center"/>
              <w:rPr>
                <w:vertAlign w:val="superscript"/>
              </w:rPr>
            </w:pPr>
            <w:r>
              <w:rPr>
                <w:vertAlign w:val="superscript"/>
                <w:lang w:val="uk-UA"/>
              </w:rPr>
              <w:t>(Власне ім’я ПРІЗВИЩЕ)</w:t>
            </w:r>
          </w:p>
        </w:tc>
      </w:tr>
    </w:tbl>
    <w:p w:rsidR="00E925FB" w:rsidRDefault="00E925FB" w:rsidP="00E925FB">
      <w:pPr>
        <w:tabs>
          <w:tab w:val="clear" w:pos="708"/>
        </w:tabs>
        <w:rPr>
          <w:lang w:eastAsia="en-US"/>
        </w:rPr>
        <w:sectPr w:rsidR="00E925FB">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w:t>
      </w:r>
      <w:r w:rsidR="00E925FB">
        <w:rPr>
          <w:lang w:val="uk-UA"/>
        </w:rPr>
        <w:t>4</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r w:rsidR="00002991">
        <w:rPr>
          <w:lang w:val="uk-UA"/>
        </w:rPr>
        <w:t xml:space="preserve"> </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0" w:type="auto"/>
        <w:tblInd w:w="0" w:type="dxa"/>
        <w:tblLayout w:type="fixed"/>
        <w:tblLook w:val="04A0" w:firstRow="1" w:lastRow="0" w:firstColumn="1" w:lastColumn="0" w:noHBand="0" w:noVBand="1"/>
      </w:tblPr>
      <w:tblGrid>
        <w:gridCol w:w="3682"/>
        <w:gridCol w:w="9780"/>
      </w:tblGrid>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rPr>
                <w:szCs w:val="24"/>
              </w:rPr>
            </w:pPr>
            <w:r w:rsidRPr="00B37DC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jc w:val="both"/>
              <w:rPr>
                <w:rFonts w:asciiTheme="minorHAnsi" w:hAnsiTheme="minorHAnsi"/>
                <w:sz w:val="22"/>
              </w:rPr>
            </w:pPr>
            <w:r w:rsidRPr="00B37DC8">
              <w:t>Оновлений Протокол клінічного випробування CT-P53 3.1, версія 2.3 від 18 жовтня 2024 року, англійською мовою; Брошура дослідника CT-P53, версія 2.1 від 21 жовтня 2024 року, англійською мовою; Інформація для пацієнта і Форма інформованої згоди, Основне дослідження, версія 4.0 від 05 листопада 2024 року, для України, англійською та українською мовами, на основі майстер-версії Інформації для пацієнта і ФІЗ англійською мовою, версія 3.2 від 25 жовтня 2024 року; Інформація для пацієнта і Форма інформованої згоди - Визначення біомаркерів, версія 3.0 від 05 листопада 2024 року, для України, англійською та українською мовами, на основі майстер-версії Інформації для пацієнта і ФІЗ англійською мовою - Визначення біомаркерів, версія 1.3 від 25 жовтня 2024 року; Текст маркування для первинної та вторинної упаковки для досліджуваного лікарського засобу CT-P53, Період продовження лікування, версія 1.0 від 17 жовтня 2024 року, для України, англійською та українською мовами</w:t>
            </w:r>
            <w:r w:rsidRPr="00B37DC8">
              <w:rPr>
                <w:lang w:val="uk-UA"/>
              </w:rPr>
              <w:t xml:space="preserve">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2080 від 07.12.2023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Фаза 1/3, подвійне сліпе, рандомізоване, з активним контролем, у паралельних групах дослідження для порівняння ефективності, фармакокінетики, фармакодинаміки та безпеки препарату CT-P53 і препарату Окревус у пацієнтів з рецидивуючо-ремітуючим розсіяним склерозом</w:t>
            </w:r>
            <w:r w:rsidRPr="00B37DC8">
              <w:rPr>
                <w:color w:val="000000"/>
              </w:rPr>
              <w:t>»</w:t>
            </w:r>
            <w:r w:rsidR="00002991" w:rsidRPr="00B37DC8">
              <w:t>, CT-P53 3.1, версія 2.2 від 29 грудня 2023 року</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w:t>
            </w:r>
            <w:r w:rsidR="00B37DC8" w:rsidRPr="00B37DC8">
              <w:rPr>
                <w:color w:val="000000"/>
              </w:rPr>
              <w:t xml:space="preserve"> «</w:t>
            </w:r>
            <w:r w:rsidRPr="00B37DC8">
              <w:t>АРЕНСІЯ ЕКСПЛОРАТОРІ МЕДІСІН</w:t>
            </w:r>
            <w:r w:rsidR="00B37DC8" w:rsidRPr="00B37DC8">
              <w:rPr>
                <w:color w:val="000000"/>
              </w:rPr>
              <w:t>»</w:t>
            </w:r>
            <w:r w:rsidRPr="00B37DC8">
              <w:t>, Україна</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СЕЛЛТРІОН, Інк., Республіка Корея (Південна Корея) / CELLTRION, Inc., Republic of Korea (South Korea)</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w:t>
      </w:r>
      <w:r w:rsidR="00E925FB">
        <w:rPr>
          <w:lang w:val="uk-UA"/>
        </w:rPr>
        <w:t>5</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r w:rsidR="00002991">
        <w:rPr>
          <w:lang w:val="uk-UA"/>
        </w:rPr>
        <w:t xml:space="preserve"> </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924A34" w:rsidRDefault="00B37DC8" w:rsidP="00924A34">
            <w:pPr>
              <w:jc w:val="both"/>
              <w:rPr>
                <w:rFonts w:asciiTheme="minorHAnsi" w:hAnsiTheme="minorHAnsi"/>
                <w:sz w:val="22"/>
              </w:rPr>
            </w:pPr>
            <w:r w:rsidRPr="00B37DC8">
              <w:t xml:space="preserve">Матеріали для пацієнтів: Опитувальник для пацієнтів щодо місцевої переносимості [Local tolerability questionnaire, Protocol number: EFC17919 / EFC17504, Ukrainian / Russian version for Ukraine], версія 1.0 від 02 листопада 2023 року, українською та російською мовами; Шкала оцінки загального враження пацієнта про зміни (PGIC) – Втома [PGI-C-Fatigue-Sanofi – Ukraine/Ukrainian_Ukraine/Russian – Version of 02 Aug 2024 – ICON], версія від 02 серпня </w:t>
            </w:r>
            <w:r w:rsidR="00924A34">
              <w:rPr>
                <w:lang w:val="uk-UA"/>
              </w:rPr>
              <w:t xml:space="preserve">              </w:t>
            </w:r>
            <w:r w:rsidRPr="00B37DC8">
              <w:t>2024 року, українською та російською мовами; Шкала оцінки загального враження пацієнта про тяжкість (PGIS) – Втома [PGI-S-Fatigue-Sanofi – Ukraine/Ukrainian_Ukraine/Russian – Version of 02 Aug 2024 – ICON.], версія від 02 серпня 2024 року, українською та російською мовами</w:t>
            </w:r>
            <w:r w:rsidR="00924A34" w:rsidRPr="00924A34">
              <w:t>;</w:t>
            </w:r>
            <w:r w:rsidRPr="00B37DC8">
              <w:rPr>
                <w:lang w:val="uk-UA"/>
              </w:rPr>
              <w:t xml:space="preserve"> </w:t>
            </w:r>
            <w:r w:rsidRPr="00B37DC8">
              <w:t>Включення додаткового місця проведення клінічного випробування:</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8831"/>
            </w:tblGrid>
            <w:tr w:rsidR="00B37DC8" w:rsidRPr="00B37DC8" w:rsidTr="00924A34">
              <w:tc>
                <w:tcPr>
                  <w:tcW w:w="710" w:type="dxa"/>
                  <w:tcMar>
                    <w:top w:w="0" w:type="dxa"/>
                    <w:left w:w="108" w:type="dxa"/>
                    <w:bottom w:w="0" w:type="dxa"/>
                    <w:right w:w="108" w:type="dxa"/>
                  </w:tcMar>
                  <w:hideMark/>
                </w:tcPr>
                <w:p w:rsidR="00B37DC8" w:rsidRPr="00B37DC8" w:rsidRDefault="00B37DC8" w:rsidP="00B37DC8">
                  <w:pPr>
                    <w:pStyle w:val="cs2e86d3a6"/>
                  </w:pPr>
                  <w:r w:rsidRPr="00B37DC8">
                    <w:rPr>
                      <w:rStyle w:val="csa16174ba2"/>
                      <w:rFonts w:ascii="Times New Roman" w:hAnsi="Times New Roman" w:cs="Times New Roman"/>
                      <w:sz w:val="24"/>
                    </w:rPr>
                    <w:t>№</w:t>
                  </w:r>
                </w:p>
                <w:p w:rsidR="00B37DC8" w:rsidRPr="00B37DC8" w:rsidRDefault="00B37DC8" w:rsidP="00B37DC8">
                  <w:pPr>
                    <w:pStyle w:val="cs2e86d3a6"/>
                  </w:pPr>
                  <w:r w:rsidRPr="00B37DC8">
                    <w:rPr>
                      <w:rStyle w:val="csa16174ba2"/>
                      <w:rFonts w:ascii="Times New Roman" w:hAnsi="Times New Roman" w:cs="Times New Roman"/>
                      <w:sz w:val="24"/>
                    </w:rPr>
                    <w:t> п/п</w:t>
                  </w:r>
                </w:p>
              </w:tc>
              <w:tc>
                <w:tcPr>
                  <w:tcW w:w="8831" w:type="dxa"/>
                  <w:tcMar>
                    <w:top w:w="0" w:type="dxa"/>
                    <w:left w:w="108" w:type="dxa"/>
                    <w:bottom w:w="0" w:type="dxa"/>
                    <w:right w:w="108" w:type="dxa"/>
                  </w:tcMar>
                  <w:hideMark/>
                </w:tcPr>
                <w:p w:rsidR="00B37DC8" w:rsidRPr="00B37DC8" w:rsidRDefault="00B37DC8" w:rsidP="00B37DC8">
                  <w:pPr>
                    <w:pStyle w:val="cs202b20ac"/>
                  </w:pPr>
                  <w:r w:rsidRPr="00B37DC8">
                    <w:rPr>
                      <w:rStyle w:val="csa16174ba2"/>
                      <w:rFonts w:ascii="Times New Roman" w:hAnsi="Times New Roman" w:cs="Times New Roman"/>
                      <w:sz w:val="24"/>
                    </w:rPr>
                    <w:t>П.І.Б. відповідального дослідника</w:t>
                  </w:r>
                </w:p>
                <w:p w:rsidR="00B37DC8" w:rsidRPr="00B37DC8" w:rsidRDefault="00B37DC8" w:rsidP="00B37DC8">
                  <w:pPr>
                    <w:pStyle w:val="cs2e86d3a6"/>
                  </w:pPr>
                  <w:r w:rsidRPr="00B37DC8">
                    <w:rPr>
                      <w:rStyle w:val="csa16174ba2"/>
                      <w:rFonts w:ascii="Times New Roman" w:hAnsi="Times New Roman" w:cs="Times New Roman"/>
                      <w:sz w:val="24"/>
                    </w:rPr>
                    <w:t>Назва місця проведення клінічного випробування</w:t>
                  </w:r>
                </w:p>
              </w:tc>
            </w:tr>
            <w:tr w:rsidR="00B37DC8" w:rsidRPr="002C0253" w:rsidTr="00924A34">
              <w:tc>
                <w:tcPr>
                  <w:tcW w:w="710" w:type="dxa"/>
                  <w:tcMar>
                    <w:top w:w="0" w:type="dxa"/>
                    <w:left w:w="108" w:type="dxa"/>
                    <w:bottom w:w="0" w:type="dxa"/>
                    <w:right w:w="108" w:type="dxa"/>
                  </w:tcMar>
                  <w:hideMark/>
                </w:tcPr>
                <w:p w:rsidR="00B37DC8" w:rsidRPr="00B37DC8" w:rsidRDefault="00B37DC8" w:rsidP="00924A34">
                  <w:pPr>
                    <w:pStyle w:val="cs2e86d3a6"/>
                  </w:pPr>
                  <w:r w:rsidRPr="00B37DC8">
                    <w:rPr>
                      <w:rStyle w:val="csa16174ba2"/>
                      <w:rFonts w:ascii="Times New Roman" w:hAnsi="Times New Roman" w:cs="Times New Roman"/>
                      <w:sz w:val="24"/>
                    </w:rPr>
                    <w:t>1.</w:t>
                  </w:r>
                </w:p>
              </w:tc>
              <w:tc>
                <w:tcPr>
                  <w:tcW w:w="8831" w:type="dxa"/>
                  <w:tcMar>
                    <w:top w:w="0" w:type="dxa"/>
                    <w:left w:w="108" w:type="dxa"/>
                    <w:bottom w:w="0" w:type="dxa"/>
                    <w:right w:w="108" w:type="dxa"/>
                  </w:tcMar>
                  <w:hideMark/>
                </w:tcPr>
                <w:p w:rsidR="00B37DC8" w:rsidRPr="00B37DC8" w:rsidRDefault="00B37DC8" w:rsidP="00B37DC8">
                  <w:pPr>
                    <w:pStyle w:val="csfeeeeb43"/>
                    <w:jc w:val="both"/>
                  </w:pPr>
                  <w:r w:rsidRPr="00B37DC8">
                    <w:rPr>
                      <w:rStyle w:val="csa16174ba2"/>
                      <w:rFonts w:ascii="Times New Roman" w:hAnsi="Times New Roman" w:cs="Times New Roman"/>
                      <w:sz w:val="24"/>
                    </w:rPr>
                    <w:t>лікар Кірціянова В.Є.</w:t>
                  </w:r>
                </w:p>
                <w:p w:rsidR="00B37DC8" w:rsidRPr="00B37DC8" w:rsidRDefault="00B37DC8" w:rsidP="00B37DC8">
                  <w:pPr>
                    <w:pStyle w:val="cs80d9435b"/>
                  </w:pPr>
                  <w:r w:rsidRPr="00B37DC8">
                    <w:rPr>
                      <w:rStyle w:val="csa16174ba2"/>
                      <w:rFonts w:ascii="Times New Roman" w:hAnsi="Times New Roman" w:cs="Times New Roman"/>
                      <w:sz w:val="24"/>
                    </w:rPr>
                    <w:t>Лікувально-діагностичний центр підприємства «Лікувально-діагностичний центр «Клініка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м. Івано-Франківськ</w:t>
                  </w:r>
                </w:p>
              </w:tc>
            </w:tr>
          </w:tbl>
          <w:p w:rsidR="00B37DC8" w:rsidRPr="00B37DC8" w:rsidRDefault="00B37DC8" w:rsidP="00BB61A7">
            <w:pPr>
              <w:jc w:val="both"/>
              <w:rPr>
                <w:rFonts w:asciiTheme="minorHAnsi" w:hAnsiTheme="minorHAnsi"/>
                <w:sz w:val="22"/>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2072 від 10.12.2024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Основний протокол двох незалежних, рандомізованих, подвійних сліпих досліджень фази 3 для порівняння ефективності та безпеки фрексалімабу (SAR441344) з теріфлуномідом у дорослих учасників з рецидивуючими формами розсіяного склерозу</w:t>
            </w:r>
            <w:r w:rsidRPr="00B37DC8">
              <w:rPr>
                <w:color w:val="000000"/>
              </w:rPr>
              <w:t>»</w:t>
            </w:r>
            <w:r w:rsidR="00002991" w:rsidRPr="00B37DC8">
              <w:t>, EFC</w:t>
            </w:r>
            <w:proofErr w:type="gramStart"/>
            <w:r w:rsidR="00002991" w:rsidRPr="00B37DC8">
              <w:t xml:space="preserve">17919, </w:t>
            </w:r>
            <w:r w:rsidR="00D831A5" w:rsidRPr="00D831A5">
              <w:t xml:space="preserve">  </w:t>
            </w:r>
            <w:proofErr w:type="gramEnd"/>
            <w:r w:rsidR="00D831A5" w:rsidRPr="00D831A5">
              <w:t xml:space="preserve">                                 </w:t>
            </w:r>
            <w:r w:rsidR="00002991" w:rsidRPr="00B37DC8">
              <w:t>з поправкою 02, версія 1 від 02 квітня 2024 року</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w:t>
            </w:r>
            <w:r w:rsidR="00B37DC8" w:rsidRPr="00B37DC8">
              <w:rPr>
                <w:color w:val="000000"/>
              </w:rPr>
              <w:t xml:space="preserve"> «</w:t>
            </w:r>
            <w:r w:rsidRPr="00B37DC8">
              <w:t>ПАРЕКСЕЛ Україна</w:t>
            </w:r>
            <w:r w:rsidR="00B37DC8" w:rsidRPr="00B37DC8">
              <w:rPr>
                <w:color w:val="000000"/>
              </w:rPr>
              <w:t>»</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Sanofi-Aventis Recherche &amp; Developpement, France (Санофі-Авентіс Решерш е Девелопман, Франція)</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rsidTr="005061A0">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rsidTr="005061A0">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w:t>
      </w:r>
      <w:r w:rsidR="00E925FB">
        <w:rPr>
          <w:lang w:val="uk-UA"/>
        </w:rPr>
        <w:t>6</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r w:rsidR="00002991">
        <w:rPr>
          <w:lang w:val="uk-UA"/>
        </w:rPr>
        <w:t xml:space="preserve"> </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tbl>
      <w:tblPr>
        <w:tblStyle w:val="af0"/>
        <w:tblW w:w="13462" w:type="dxa"/>
        <w:tblInd w:w="0" w:type="dxa"/>
        <w:tblLayout w:type="fixed"/>
        <w:tblLook w:val="04A0" w:firstRow="1" w:lastRow="0" w:firstColumn="1" w:lastColumn="0" w:noHBand="0" w:noVBand="1"/>
      </w:tblPr>
      <w:tblGrid>
        <w:gridCol w:w="3682"/>
        <w:gridCol w:w="9780"/>
      </w:tblGrid>
      <w:tr w:rsidR="00B37DC8" w:rsidRPr="00B37DC8" w:rsidTr="00A65ECD">
        <w:trPr>
          <w:trHeight w:val="7476"/>
        </w:trPr>
        <w:tc>
          <w:tcPr>
            <w:tcW w:w="3682" w:type="dxa"/>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Mar>
              <w:top w:w="0" w:type="dxa"/>
              <w:left w:w="108" w:type="dxa"/>
              <w:bottom w:w="312" w:type="dxa"/>
              <w:right w:w="108" w:type="dxa"/>
            </w:tcMar>
            <w:hideMark/>
          </w:tcPr>
          <w:p w:rsidR="00B37DC8" w:rsidRDefault="00B37DC8" w:rsidP="00924A34">
            <w:pPr>
              <w:jc w:val="both"/>
            </w:pPr>
            <w:r w:rsidRPr="00B37DC8">
              <w:t>Збільшення кількості досліджуваних в Україні від попередньо запланованої з 100 до 150 скринованих та з 50 до 75 рандомізованих пацієнтів; Рекламна листівка для хворих з помірним або тяжким системним червоним вовчаком про проведення міжнародного клінічного дослідження фази 3 та стисла інформація про дослідження, версія 6.0 від 12 липня 2024, англійською та українською мовами; Рекламний плакат для хворих з помірним або тяжким системним червоним вовчаком, які зацікавлені у участі в міжнародному клінічному дос</w:t>
            </w:r>
            <w:r w:rsidR="00924A34">
              <w:t xml:space="preserve">лідженні фази 3, версія 6.0 від </w:t>
            </w:r>
            <w:r w:rsidRPr="00B37DC8">
              <w:t>12 липня 2024, англійською та українською мовами; Зображення на електронному опитувальнику для пацієнта – опитувальник NRS болю в суглобах (Joint Pain NRS)), версія 1.32 від 14.11.2022 р., українською та російською мовами; Зображення на електронному опитувальнику для пацієнта – опитувальник Основний симптом, що викликає занепокоєння, про який повідомив пацієнт (Patient-reported main symptom of concern), версія 1.44 від 20.12.2022 р., українською та російською мовами; Зображення на електронному опитувальнику для пацієнта – опитувальники Біль у суглобах (Загальне враження пацієнта щодо ступеня тяжкості (Patient Global Impression of Severity) (PGI-S) та Загальне враження пацієнта щодо зміни свого стану (Patient Global Impression of Change) (PGI-C)), версія 1.32 від 14.11.2022 р., українською та російською мовами; Зображення на електронному опитувальнику для пацієнта – опитувальник з працездатності та погіршення повсякденної діяльності (Work Productivity and Activity Impairment Questionnaire) (WPAI Lupus), версія 1.46 від 21.12.2022 р., українською та російською мовами; Зображення на електронному опитувальнику для пацієнта – опитувальник про особисті витрати, пов’язані з вовчаком (Lupus-Related Out-of-Pocket Costs) (LOOP-C), версія 1.37 від 22.11.2022 р., українською та російською мовами; Зображення на електронному опитувальнику для пацієнта – запитальник Якість життя при вовчаку (Lupus Quality of Life (LupusQoL)), версія 1.38 від 29.11.2022 р., українською та російською мовами; Зображення на електронному опитувальнику для пацієнта – опитувальник Ваше здоров’я та самопочуття (SF-36v2), версія 1.38 від 29.11.2022 р., українською та російською мовами</w:t>
            </w:r>
            <w:r w:rsidR="00924A34" w:rsidRPr="00924A34">
              <w:t>;</w:t>
            </w:r>
            <w:r w:rsidRPr="00B37DC8">
              <w:rPr>
                <w:lang w:val="uk-UA"/>
              </w:rPr>
              <w:t xml:space="preserve"> </w:t>
            </w:r>
            <w:r w:rsidRPr="00B37DC8">
              <w:t>Залучення додаткових місць проведення клінічного випробування:</w:t>
            </w:r>
          </w:p>
          <w:p w:rsidR="00B37DC8" w:rsidRPr="00B37DC8" w:rsidRDefault="00B37DC8" w:rsidP="00BB61A7">
            <w:pPr>
              <w:jc w:val="both"/>
              <w:rPr>
                <w:rFonts w:asciiTheme="minorHAnsi" w:hAnsiTheme="minorHAnsi"/>
                <w:sz w:val="22"/>
              </w:rPr>
            </w:pPr>
          </w:p>
        </w:tc>
      </w:tr>
    </w:tbl>
    <w:p w:rsidR="00A65ECD" w:rsidRDefault="00A65ECD">
      <w:r>
        <w:br w:type="page"/>
      </w:r>
    </w:p>
    <w:p w:rsidR="00A65ECD" w:rsidRDefault="00A65ECD" w:rsidP="00A65ECD">
      <w:r>
        <w:rPr>
          <w:lang w:val="uk-UA"/>
        </w:rPr>
        <w:lastRenderedPageBreak/>
        <w:t xml:space="preserve">                                                                                                                 2                                                                    продовження додатка 6</w:t>
      </w:r>
    </w:p>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A65ECD" w:rsidRPr="002C0253" w:rsidTr="00A65ECD">
        <w:trPr>
          <w:trHeight w:val="8074"/>
        </w:trPr>
        <w:tc>
          <w:tcPr>
            <w:tcW w:w="3682" w:type="dxa"/>
            <w:tcMar>
              <w:top w:w="0" w:type="dxa"/>
              <w:left w:w="108" w:type="dxa"/>
              <w:bottom w:w="198" w:type="dxa"/>
              <w:right w:w="108" w:type="dxa"/>
            </w:tcMar>
          </w:tcPr>
          <w:p w:rsidR="00A65ECD" w:rsidRPr="00B37DC8" w:rsidRDefault="00A65ECD" w:rsidP="00A65ECD">
            <w:pPr>
              <w:rPr>
                <w:szCs w:val="24"/>
              </w:rPr>
            </w:pPr>
          </w:p>
        </w:tc>
        <w:tc>
          <w:tcPr>
            <w:tcW w:w="9780" w:type="dxa"/>
            <w:tcMar>
              <w:top w:w="0" w:type="dxa"/>
              <w:left w:w="108" w:type="dxa"/>
              <w:bottom w:w="312" w:type="dxa"/>
              <w:right w:w="108" w:type="dxa"/>
            </w:tcMar>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4"/>
              <w:gridCol w:w="8947"/>
            </w:tblGrid>
            <w:tr w:rsidR="00A65ECD" w:rsidRPr="00B37DC8" w:rsidTr="00A65ECD">
              <w:tc>
                <w:tcPr>
                  <w:tcW w:w="594" w:type="dxa"/>
                  <w:tcMar>
                    <w:top w:w="0" w:type="dxa"/>
                    <w:left w:w="108" w:type="dxa"/>
                    <w:bottom w:w="0" w:type="dxa"/>
                    <w:right w:w="108" w:type="dxa"/>
                  </w:tcMar>
                  <w:hideMark/>
                </w:tcPr>
                <w:p w:rsidR="00A65ECD" w:rsidRPr="00B37DC8" w:rsidRDefault="00A65ECD" w:rsidP="00B37DC8">
                  <w:pPr>
                    <w:pStyle w:val="cs2e86d3a6"/>
                    <w:rPr>
                      <w:szCs w:val="20"/>
                    </w:rPr>
                  </w:pPr>
                  <w:r w:rsidRPr="00B37DC8">
                    <w:rPr>
                      <w:rStyle w:val="csa16174ba3"/>
                      <w:rFonts w:ascii="Times New Roman" w:hAnsi="Times New Roman" w:cs="Times New Roman"/>
                      <w:sz w:val="24"/>
                    </w:rPr>
                    <w:t>№ п/п</w:t>
                  </w:r>
                </w:p>
              </w:tc>
              <w:tc>
                <w:tcPr>
                  <w:tcW w:w="8947" w:type="dxa"/>
                  <w:tcBorders>
                    <w:top w:val="single" w:sz="4" w:space="0" w:color="auto"/>
                  </w:tcBorders>
                  <w:tcMar>
                    <w:top w:w="0" w:type="dxa"/>
                    <w:left w:w="108" w:type="dxa"/>
                    <w:bottom w:w="0" w:type="dxa"/>
                    <w:right w:w="108" w:type="dxa"/>
                  </w:tcMar>
                  <w:hideMark/>
                </w:tcPr>
                <w:p w:rsidR="00A65ECD" w:rsidRPr="00B37DC8" w:rsidRDefault="00A65ECD" w:rsidP="00B37DC8">
                  <w:pPr>
                    <w:pStyle w:val="cs202b20ac"/>
                    <w:rPr>
                      <w:szCs w:val="20"/>
                    </w:rPr>
                  </w:pPr>
                  <w:r w:rsidRPr="00B37DC8">
                    <w:rPr>
                      <w:rStyle w:val="csa16174ba3"/>
                      <w:rFonts w:ascii="Times New Roman" w:hAnsi="Times New Roman" w:cs="Times New Roman"/>
                      <w:sz w:val="24"/>
                    </w:rPr>
                    <w:t>П.І.Б. відповідального дослідника</w:t>
                  </w:r>
                </w:p>
                <w:p w:rsidR="00A65ECD" w:rsidRPr="00B37DC8" w:rsidRDefault="00A65ECD" w:rsidP="00B37DC8">
                  <w:pPr>
                    <w:pStyle w:val="cs2e86d3a6"/>
                    <w:rPr>
                      <w:szCs w:val="20"/>
                    </w:rPr>
                  </w:pPr>
                  <w:r w:rsidRPr="00B37DC8">
                    <w:rPr>
                      <w:rStyle w:val="csa16174ba3"/>
                      <w:rFonts w:ascii="Times New Roman" w:hAnsi="Times New Roman" w:cs="Times New Roman"/>
                      <w:sz w:val="24"/>
                    </w:rPr>
                    <w:t>Назва місця проведення клінічного випробування</w:t>
                  </w:r>
                </w:p>
              </w:tc>
            </w:tr>
            <w:tr w:rsidR="00A65ECD" w:rsidRPr="002C0253" w:rsidTr="00924A34">
              <w:tc>
                <w:tcPr>
                  <w:tcW w:w="594" w:type="dxa"/>
                  <w:tcMar>
                    <w:top w:w="0" w:type="dxa"/>
                    <w:left w:w="108" w:type="dxa"/>
                    <w:bottom w:w="0" w:type="dxa"/>
                    <w:right w:w="108" w:type="dxa"/>
                  </w:tcMar>
                  <w:hideMark/>
                </w:tcPr>
                <w:p w:rsidR="00A65ECD" w:rsidRPr="00B37DC8" w:rsidRDefault="00A65ECD" w:rsidP="00924A34">
                  <w:pPr>
                    <w:pStyle w:val="cs2e86d3a6"/>
                    <w:rPr>
                      <w:szCs w:val="20"/>
                    </w:rPr>
                  </w:pPr>
                  <w:r w:rsidRPr="00B37DC8">
                    <w:rPr>
                      <w:rStyle w:val="csa16174ba3"/>
                      <w:rFonts w:ascii="Times New Roman" w:hAnsi="Times New Roman" w:cs="Times New Roman"/>
                      <w:sz w:val="24"/>
                    </w:rPr>
                    <w:t>1.</w:t>
                  </w:r>
                </w:p>
              </w:tc>
              <w:tc>
                <w:tcPr>
                  <w:tcW w:w="8947" w:type="dxa"/>
                  <w:tcMar>
                    <w:top w:w="0" w:type="dxa"/>
                    <w:left w:w="108" w:type="dxa"/>
                    <w:bottom w:w="0" w:type="dxa"/>
                    <w:right w:w="108" w:type="dxa"/>
                  </w:tcMar>
                  <w:hideMark/>
                </w:tcPr>
                <w:p w:rsidR="00A65ECD" w:rsidRPr="00B37DC8" w:rsidRDefault="00A65ECD" w:rsidP="00B37DC8">
                  <w:pPr>
                    <w:pStyle w:val="csf06cd379"/>
                    <w:rPr>
                      <w:szCs w:val="20"/>
                    </w:rPr>
                  </w:pPr>
                  <w:r w:rsidRPr="00B37DC8">
                    <w:rPr>
                      <w:rStyle w:val="csa16174ba3"/>
                      <w:rFonts w:ascii="Times New Roman" w:hAnsi="Times New Roman" w:cs="Times New Roman"/>
                      <w:sz w:val="24"/>
                    </w:rPr>
                    <w:t>к.м.н. Клебан Я.І.</w:t>
                  </w:r>
                </w:p>
                <w:p w:rsidR="00A65ECD" w:rsidRPr="00B37DC8" w:rsidRDefault="00A65ECD" w:rsidP="00B37DC8">
                  <w:pPr>
                    <w:pStyle w:val="cs80d9435b"/>
                    <w:rPr>
                      <w:szCs w:val="20"/>
                    </w:rPr>
                  </w:pPr>
                  <w:r w:rsidRPr="00B37DC8">
                    <w:rPr>
                      <w:rStyle w:val="csa16174ba3"/>
                      <w:rFonts w:ascii="Times New Roman" w:hAnsi="Times New Roman" w:cs="Times New Roman"/>
                      <w:sz w:val="24"/>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r w:rsidR="00A65ECD" w:rsidRPr="002C0253" w:rsidTr="00924A34">
              <w:tc>
                <w:tcPr>
                  <w:tcW w:w="594" w:type="dxa"/>
                  <w:tcMar>
                    <w:top w:w="0" w:type="dxa"/>
                    <w:left w:w="108" w:type="dxa"/>
                    <w:bottom w:w="0" w:type="dxa"/>
                    <w:right w:w="108" w:type="dxa"/>
                  </w:tcMar>
                  <w:hideMark/>
                </w:tcPr>
                <w:p w:rsidR="00A65ECD" w:rsidRPr="00B37DC8" w:rsidRDefault="00A65ECD" w:rsidP="00924A34">
                  <w:pPr>
                    <w:pStyle w:val="cs2e86d3a6"/>
                    <w:rPr>
                      <w:szCs w:val="20"/>
                    </w:rPr>
                  </w:pPr>
                  <w:r w:rsidRPr="00B37DC8">
                    <w:rPr>
                      <w:rStyle w:val="csa16174ba3"/>
                      <w:rFonts w:ascii="Times New Roman" w:hAnsi="Times New Roman" w:cs="Times New Roman"/>
                      <w:sz w:val="24"/>
                    </w:rPr>
                    <w:t>2.</w:t>
                  </w:r>
                </w:p>
              </w:tc>
              <w:tc>
                <w:tcPr>
                  <w:tcW w:w="8947" w:type="dxa"/>
                  <w:tcMar>
                    <w:top w:w="0" w:type="dxa"/>
                    <w:left w:w="108" w:type="dxa"/>
                    <w:bottom w:w="0" w:type="dxa"/>
                    <w:right w:w="108" w:type="dxa"/>
                  </w:tcMar>
                  <w:hideMark/>
                </w:tcPr>
                <w:p w:rsidR="00A65ECD" w:rsidRPr="00B37DC8" w:rsidRDefault="00A65ECD" w:rsidP="00B37DC8">
                  <w:pPr>
                    <w:pStyle w:val="csf06cd379"/>
                    <w:rPr>
                      <w:szCs w:val="20"/>
                    </w:rPr>
                  </w:pPr>
                  <w:r w:rsidRPr="00B37DC8">
                    <w:rPr>
                      <w:rStyle w:val="csa16174ba3"/>
                      <w:rFonts w:ascii="Times New Roman" w:hAnsi="Times New Roman" w:cs="Times New Roman"/>
                      <w:sz w:val="24"/>
                    </w:rPr>
                    <w:t>к.м.н. Вишнивецький І.І.</w:t>
                  </w:r>
                </w:p>
                <w:p w:rsidR="00A65ECD" w:rsidRPr="00B37DC8" w:rsidRDefault="00A65ECD" w:rsidP="00B37DC8">
                  <w:pPr>
                    <w:pStyle w:val="cs80d9435b"/>
                    <w:rPr>
                      <w:szCs w:val="20"/>
                    </w:rPr>
                  </w:pPr>
                  <w:r w:rsidRPr="00B37DC8">
                    <w:rPr>
                      <w:rStyle w:val="csa16174ba3"/>
                      <w:rFonts w:ascii="Times New Roman" w:hAnsi="Times New Roman" w:cs="Times New Roman"/>
                      <w:sz w:val="24"/>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A65ECD" w:rsidRPr="002C0253" w:rsidTr="00924A34">
              <w:tc>
                <w:tcPr>
                  <w:tcW w:w="594" w:type="dxa"/>
                  <w:tcMar>
                    <w:top w:w="0" w:type="dxa"/>
                    <w:left w:w="108" w:type="dxa"/>
                    <w:bottom w:w="0" w:type="dxa"/>
                    <w:right w:w="108" w:type="dxa"/>
                  </w:tcMar>
                  <w:hideMark/>
                </w:tcPr>
                <w:p w:rsidR="00A65ECD" w:rsidRPr="00B37DC8" w:rsidRDefault="00A65ECD" w:rsidP="00924A34">
                  <w:pPr>
                    <w:pStyle w:val="cs2e86d3a6"/>
                    <w:rPr>
                      <w:szCs w:val="20"/>
                    </w:rPr>
                  </w:pPr>
                  <w:r w:rsidRPr="00B37DC8">
                    <w:rPr>
                      <w:rStyle w:val="csa16174ba3"/>
                      <w:rFonts w:ascii="Times New Roman" w:hAnsi="Times New Roman" w:cs="Times New Roman"/>
                      <w:sz w:val="24"/>
                    </w:rPr>
                    <w:t>3.</w:t>
                  </w:r>
                </w:p>
              </w:tc>
              <w:tc>
                <w:tcPr>
                  <w:tcW w:w="8947" w:type="dxa"/>
                  <w:tcMar>
                    <w:top w:w="0" w:type="dxa"/>
                    <w:left w:w="108" w:type="dxa"/>
                    <w:bottom w:w="0" w:type="dxa"/>
                    <w:right w:w="108" w:type="dxa"/>
                  </w:tcMar>
                  <w:hideMark/>
                </w:tcPr>
                <w:p w:rsidR="00A65ECD" w:rsidRPr="00B37DC8" w:rsidRDefault="00A65ECD" w:rsidP="00B37DC8">
                  <w:pPr>
                    <w:pStyle w:val="csf06cd379"/>
                    <w:rPr>
                      <w:szCs w:val="20"/>
                    </w:rPr>
                  </w:pPr>
                  <w:r w:rsidRPr="00B37DC8">
                    <w:rPr>
                      <w:rStyle w:val="csa16174ba3"/>
                      <w:rFonts w:ascii="Times New Roman" w:hAnsi="Times New Roman" w:cs="Times New Roman"/>
                      <w:sz w:val="24"/>
                    </w:rPr>
                    <w:t>доктор філософії «Медицина» Кулик А.В.</w:t>
                  </w:r>
                </w:p>
                <w:p w:rsidR="00A65ECD" w:rsidRPr="00B37DC8" w:rsidRDefault="00A65ECD" w:rsidP="00B37DC8">
                  <w:pPr>
                    <w:pStyle w:val="cs80d9435b"/>
                    <w:rPr>
                      <w:szCs w:val="20"/>
                    </w:rPr>
                  </w:pPr>
                  <w:r w:rsidRPr="00B37DC8">
                    <w:rPr>
                      <w:rStyle w:val="csa16174ba3"/>
                      <w:rFonts w:ascii="Times New Roman" w:hAnsi="Times New Roman" w:cs="Times New Roman"/>
                      <w:sz w:val="24"/>
                    </w:rPr>
                    <w:t>Комунальне некомерційне підприємство «Черкаська обласна лікарня Черкаської обласної ради», кардіоревматологічне відділення, м. Черкаси</w:t>
                  </w:r>
                </w:p>
              </w:tc>
            </w:tr>
            <w:tr w:rsidR="00A65ECD" w:rsidRPr="00B37DC8" w:rsidTr="00924A34">
              <w:tc>
                <w:tcPr>
                  <w:tcW w:w="594" w:type="dxa"/>
                  <w:tcMar>
                    <w:top w:w="0" w:type="dxa"/>
                    <w:left w:w="108" w:type="dxa"/>
                    <w:bottom w:w="0" w:type="dxa"/>
                    <w:right w:w="108" w:type="dxa"/>
                  </w:tcMar>
                  <w:hideMark/>
                </w:tcPr>
                <w:p w:rsidR="00A65ECD" w:rsidRPr="00B37DC8" w:rsidRDefault="00A65ECD" w:rsidP="00924A34">
                  <w:pPr>
                    <w:pStyle w:val="cs2e86d3a6"/>
                    <w:rPr>
                      <w:szCs w:val="20"/>
                    </w:rPr>
                  </w:pPr>
                  <w:r w:rsidRPr="00B37DC8">
                    <w:rPr>
                      <w:rStyle w:val="csa16174ba3"/>
                      <w:rFonts w:ascii="Times New Roman" w:hAnsi="Times New Roman" w:cs="Times New Roman"/>
                      <w:sz w:val="24"/>
                    </w:rPr>
                    <w:t>4.</w:t>
                  </w:r>
                </w:p>
              </w:tc>
              <w:tc>
                <w:tcPr>
                  <w:tcW w:w="8947" w:type="dxa"/>
                  <w:tcMar>
                    <w:top w:w="0" w:type="dxa"/>
                    <w:left w:w="108" w:type="dxa"/>
                    <w:bottom w:w="0" w:type="dxa"/>
                    <w:right w:w="108" w:type="dxa"/>
                  </w:tcMar>
                  <w:hideMark/>
                </w:tcPr>
                <w:p w:rsidR="00A65ECD" w:rsidRPr="00B37DC8" w:rsidRDefault="00A65ECD" w:rsidP="00B37DC8">
                  <w:pPr>
                    <w:pStyle w:val="csf06cd379"/>
                    <w:rPr>
                      <w:szCs w:val="20"/>
                    </w:rPr>
                  </w:pPr>
                  <w:r w:rsidRPr="00B37DC8">
                    <w:rPr>
                      <w:rStyle w:val="csa16174ba3"/>
                      <w:rFonts w:ascii="Times New Roman" w:hAnsi="Times New Roman" w:cs="Times New Roman"/>
                      <w:sz w:val="24"/>
                    </w:rPr>
                    <w:t>лікар Зябченко М.Г.</w:t>
                  </w:r>
                </w:p>
                <w:p w:rsidR="00A65ECD" w:rsidRPr="00B37DC8" w:rsidRDefault="00A65ECD" w:rsidP="00B37DC8">
                  <w:pPr>
                    <w:pStyle w:val="cs80d9435b"/>
                    <w:rPr>
                      <w:szCs w:val="20"/>
                    </w:rPr>
                  </w:pPr>
                  <w:r w:rsidRPr="00B37DC8">
                    <w:rPr>
                      <w:rStyle w:val="csa16174ba3"/>
                      <w:rFonts w:ascii="Times New Roman" w:hAnsi="Times New Roman" w:cs="Times New Roman"/>
                      <w:sz w:val="24"/>
                    </w:rPr>
                    <w:t xml:space="preserve">Приватне мале підприємство, медичний центр «Пульс», терапевтичне відділення, </w:t>
                  </w:r>
                  <w:r w:rsidRPr="00924A34">
                    <w:rPr>
                      <w:rStyle w:val="csa16174ba3"/>
                      <w:rFonts w:ascii="Times New Roman" w:hAnsi="Times New Roman" w:cs="Times New Roman"/>
                      <w:sz w:val="24"/>
                      <w:lang w:val="ru-RU"/>
                    </w:rPr>
                    <w:t xml:space="preserve">                </w:t>
                  </w:r>
                  <w:r w:rsidRPr="00B37DC8">
                    <w:rPr>
                      <w:rStyle w:val="csa16174ba3"/>
                      <w:rFonts w:ascii="Times New Roman" w:hAnsi="Times New Roman" w:cs="Times New Roman"/>
                      <w:sz w:val="24"/>
                    </w:rPr>
                    <w:t>м. Вінниця</w:t>
                  </w:r>
                </w:p>
              </w:tc>
            </w:tr>
            <w:tr w:rsidR="00A65ECD" w:rsidRPr="00B37DC8" w:rsidTr="00924A34">
              <w:tc>
                <w:tcPr>
                  <w:tcW w:w="594" w:type="dxa"/>
                  <w:tcMar>
                    <w:top w:w="0" w:type="dxa"/>
                    <w:left w:w="108" w:type="dxa"/>
                    <w:bottom w:w="0" w:type="dxa"/>
                    <w:right w:w="108" w:type="dxa"/>
                  </w:tcMar>
                  <w:hideMark/>
                </w:tcPr>
                <w:p w:rsidR="00A65ECD" w:rsidRPr="00B37DC8" w:rsidRDefault="00A65ECD" w:rsidP="00924A34">
                  <w:pPr>
                    <w:pStyle w:val="cs2e86d3a6"/>
                    <w:rPr>
                      <w:szCs w:val="20"/>
                    </w:rPr>
                  </w:pPr>
                  <w:r w:rsidRPr="00B37DC8">
                    <w:rPr>
                      <w:rStyle w:val="csa16174ba3"/>
                      <w:rFonts w:ascii="Times New Roman" w:hAnsi="Times New Roman" w:cs="Times New Roman"/>
                      <w:sz w:val="24"/>
                    </w:rPr>
                    <w:t>5.</w:t>
                  </w:r>
                </w:p>
              </w:tc>
              <w:tc>
                <w:tcPr>
                  <w:tcW w:w="8947" w:type="dxa"/>
                  <w:tcMar>
                    <w:top w:w="0" w:type="dxa"/>
                    <w:left w:w="108" w:type="dxa"/>
                    <w:bottom w:w="0" w:type="dxa"/>
                    <w:right w:w="108" w:type="dxa"/>
                  </w:tcMar>
                  <w:hideMark/>
                </w:tcPr>
                <w:p w:rsidR="00A65ECD" w:rsidRPr="00B37DC8" w:rsidRDefault="00A65ECD" w:rsidP="00B37DC8">
                  <w:pPr>
                    <w:pStyle w:val="csf06cd379"/>
                    <w:rPr>
                      <w:szCs w:val="20"/>
                    </w:rPr>
                  </w:pPr>
                  <w:r w:rsidRPr="00B37DC8">
                    <w:rPr>
                      <w:rStyle w:val="csa16174ba3"/>
                      <w:rFonts w:ascii="Times New Roman" w:hAnsi="Times New Roman" w:cs="Times New Roman"/>
                      <w:sz w:val="24"/>
                    </w:rPr>
                    <w:t xml:space="preserve">д.м.н., проф. Хіміон Л.В. </w:t>
                  </w:r>
                </w:p>
                <w:p w:rsidR="00A65ECD" w:rsidRPr="00B37DC8" w:rsidRDefault="00A65ECD" w:rsidP="00B37DC8">
                  <w:pPr>
                    <w:pStyle w:val="cs80d9435b"/>
                    <w:rPr>
                      <w:szCs w:val="20"/>
                    </w:rPr>
                  </w:pPr>
                  <w:r w:rsidRPr="00B37DC8">
                    <w:rPr>
                      <w:rStyle w:val="csa16174ba3"/>
                      <w:rFonts w:ascii="Times New Roman" w:hAnsi="Times New Roman" w:cs="Times New Roman"/>
                      <w:sz w:val="24"/>
                    </w:rPr>
                    <w:t>Комунальне некомерційне підприємство Київської обласної ради «Київська обласна клінічна лікарня», консультативно-діагностичний центр, м. Київ</w:t>
                  </w:r>
                </w:p>
              </w:tc>
            </w:tr>
            <w:tr w:rsidR="00A65ECD" w:rsidRPr="002C0253" w:rsidTr="00924A34">
              <w:tc>
                <w:tcPr>
                  <w:tcW w:w="594" w:type="dxa"/>
                  <w:tcMar>
                    <w:top w:w="0" w:type="dxa"/>
                    <w:left w:w="108" w:type="dxa"/>
                    <w:bottom w:w="0" w:type="dxa"/>
                    <w:right w:w="108" w:type="dxa"/>
                  </w:tcMar>
                  <w:hideMark/>
                </w:tcPr>
                <w:p w:rsidR="00A65ECD" w:rsidRPr="00B37DC8" w:rsidRDefault="00A65ECD" w:rsidP="00924A34">
                  <w:pPr>
                    <w:pStyle w:val="cs2e86d3a6"/>
                    <w:rPr>
                      <w:szCs w:val="20"/>
                    </w:rPr>
                  </w:pPr>
                  <w:r w:rsidRPr="00B37DC8">
                    <w:rPr>
                      <w:rStyle w:val="csa16174ba3"/>
                      <w:rFonts w:ascii="Times New Roman" w:hAnsi="Times New Roman" w:cs="Times New Roman"/>
                      <w:sz w:val="24"/>
                    </w:rPr>
                    <w:t>6.</w:t>
                  </w:r>
                </w:p>
              </w:tc>
              <w:tc>
                <w:tcPr>
                  <w:tcW w:w="8947" w:type="dxa"/>
                  <w:tcMar>
                    <w:top w:w="0" w:type="dxa"/>
                    <w:left w:w="108" w:type="dxa"/>
                    <w:bottom w:w="0" w:type="dxa"/>
                    <w:right w:w="108" w:type="dxa"/>
                  </w:tcMar>
                  <w:hideMark/>
                </w:tcPr>
                <w:p w:rsidR="00A65ECD" w:rsidRPr="00B37DC8" w:rsidRDefault="00A65ECD" w:rsidP="00B37DC8">
                  <w:pPr>
                    <w:pStyle w:val="csf06cd379"/>
                    <w:rPr>
                      <w:szCs w:val="20"/>
                    </w:rPr>
                  </w:pPr>
                  <w:r w:rsidRPr="00B37DC8">
                    <w:rPr>
                      <w:rStyle w:val="csa16174ba3"/>
                      <w:rFonts w:ascii="Times New Roman" w:hAnsi="Times New Roman" w:cs="Times New Roman"/>
                      <w:sz w:val="24"/>
                    </w:rPr>
                    <w:t>д.м.н., проф. Чопей І.В.</w:t>
                  </w:r>
                </w:p>
                <w:p w:rsidR="00A65ECD" w:rsidRPr="00B37DC8" w:rsidRDefault="00A65ECD" w:rsidP="00B37DC8">
                  <w:pPr>
                    <w:pStyle w:val="cs80d9435b"/>
                    <w:rPr>
                      <w:szCs w:val="20"/>
                    </w:rPr>
                  </w:pPr>
                  <w:r w:rsidRPr="00B37DC8">
                    <w:rPr>
                      <w:rStyle w:val="csa16174ba3"/>
                      <w:rFonts w:ascii="Times New Roman" w:hAnsi="Times New Roman" w:cs="Times New Roman"/>
                      <w:sz w:val="24"/>
                    </w:rPr>
                    <w:t>Комунальне некомерційне підприємство «Ужгородська міська багатопрофільна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терапії та сімейної медицини факультету післядипломної освіти та доуніверситетської підготовки, м. Ужгород</w:t>
                  </w:r>
                </w:p>
              </w:tc>
            </w:tr>
            <w:tr w:rsidR="00A65ECD" w:rsidRPr="002C0253" w:rsidTr="00924A34">
              <w:tc>
                <w:tcPr>
                  <w:tcW w:w="594" w:type="dxa"/>
                  <w:tcMar>
                    <w:top w:w="0" w:type="dxa"/>
                    <w:left w:w="108" w:type="dxa"/>
                    <w:bottom w:w="0" w:type="dxa"/>
                    <w:right w:w="108" w:type="dxa"/>
                  </w:tcMar>
                  <w:hideMark/>
                </w:tcPr>
                <w:p w:rsidR="00A65ECD" w:rsidRPr="00B37DC8" w:rsidRDefault="00A65ECD" w:rsidP="00924A34">
                  <w:pPr>
                    <w:pStyle w:val="cs2e86d3a6"/>
                    <w:rPr>
                      <w:szCs w:val="20"/>
                    </w:rPr>
                  </w:pPr>
                  <w:r w:rsidRPr="00B37DC8">
                    <w:rPr>
                      <w:rStyle w:val="csa16174ba3"/>
                      <w:rFonts w:ascii="Times New Roman" w:hAnsi="Times New Roman" w:cs="Times New Roman"/>
                      <w:sz w:val="24"/>
                    </w:rPr>
                    <w:t>7.</w:t>
                  </w:r>
                </w:p>
              </w:tc>
              <w:tc>
                <w:tcPr>
                  <w:tcW w:w="8947" w:type="dxa"/>
                  <w:tcMar>
                    <w:top w:w="0" w:type="dxa"/>
                    <w:left w:w="108" w:type="dxa"/>
                    <w:bottom w:w="0" w:type="dxa"/>
                    <w:right w:w="108" w:type="dxa"/>
                  </w:tcMar>
                  <w:hideMark/>
                </w:tcPr>
                <w:p w:rsidR="00A65ECD" w:rsidRPr="00B37DC8" w:rsidRDefault="00A65ECD" w:rsidP="00B37DC8">
                  <w:pPr>
                    <w:pStyle w:val="csf06cd379"/>
                    <w:rPr>
                      <w:szCs w:val="20"/>
                    </w:rPr>
                  </w:pPr>
                  <w:r w:rsidRPr="00B37DC8">
                    <w:rPr>
                      <w:rStyle w:val="csa16174ba3"/>
                      <w:rFonts w:ascii="Times New Roman" w:hAnsi="Times New Roman" w:cs="Times New Roman"/>
                      <w:sz w:val="24"/>
                    </w:rPr>
                    <w:t>к.м.н. Урсол Н.Б.</w:t>
                  </w:r>
                </w:p>
                <w:p w:rsidR="00A65ECD" w:rsidRPr="00B37DC8" w:rsidRDefault="00A65ECD" w:rsidP="00B37DC8">
                  <w:pPr>
                    <w:pStyle w:val="cs80d9435b"/>
                    <w:rPr>
                      <w:szCs w:val="20"/>
                    </w:rPr>
                  </w:pPr>
                  <w:r w:rsidRPr="00B37DC8">
                    <w:rPr>
                      <w:rStyle w:val="csa16174ba3"/>
                      <w:rFonts w:ascii="Times New Roman" w:hAnsi="Times New Roman" w:cs="Times New Roman"/>
                      <w:sz w:val="24"/>
                    </w:rPr>
                    <w:t>Комунальне некомерційне підприємство «Хмельницька обласна лікарня» Хмельницької обласної ради, ревматологічне відділення, м. Хмельницький</w:t>
                  </w:r>
                </w:p>
              </w:tc>
            </w:tr>
          </w:tbl>
          <w:p w:rsidR="00A65ECD" w:rsidRPr="00A65ECD" w:rsidRDefault="00A65ECD" w:rsidP="00BB61A7">
            <w:pPr>
              <w:jc w:val="both"/>
              <w:rPr>
                <w:lang w:val="uk-UA"/>
              </w:rPr>
            </w:pPr>
          </w:p>
        </w:tc>
      </w:tr>
    </w:tbl>
    <w:p w:rsidR="00A65ECD" w:rsidRPr="002C0253" w:rsidRDefault="00A65ECD">
      <w:pPr>
        <w:rPr>
          <w:lang w:val="uk-UA"/>
        </w:rPr>
      </w:pPr>
      <w:r w:rsidRPr="002C0253">
        <w:rPr>
          <w:lang w:val="uk-UA"/>
        </w:rPr>
        <w:br w:type="page"/>
      </w:r>
    </w:p>
    <w:p w:rsidR="00A65ECD" w:rsidRDefault="00A65ECD" w:rsidP="00A65ECD">
      <w:r>
        <w:rPr>
          <w:lang w:val="uk-UA"/>
        </w:rPr>
        <w:lastRenderedPageBreak/>
        <w:t xml:space="preserve">                                                                                                                 3                                                                    продовження додатка 6</w:t>
      </w:r>
    </w:p>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A65ECD" w:rsidRPr="00A65ECD" w:rsidTr="00A65ECD">
        <w:trPr>
          <w:trHeight w:val="23"/>
        </w:trPr>
        <w:tc>
          <w:tcPr>
            <w:tcW w:w="3682" w:type="dxa"/>
          </w:tcPr>
          <w:p w:rsidR="00A65ECD" w:rsidRPr="00A65ECD" w:rsidRDefault="00A65ECD">
            <w:pPr>
              <w:rPr>
                <w:szCs w:val="24"/>
                <w:lang w:val="uk-UA"/>
              </w:rPr>
            </w:pPr>
          </w:p>
        </w:tc>
        <w:tc>
          <w:tcPr>
            <w:tcW w:w="9780" w:type="dxa"/>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4"/>
              <w:gridCol w:w="8947"/>
            </w:tblGrid>
            <w:tr w:rsidR="00A65ECD" w:rsidRPr="002C0253" w:rsidTr="00A65ECD">
              <w:tc>
                <w:tcPr>
                  <w:tcW w:w="594" w:type="dxa"/>
                  <w:tcMar>
                    <w:top w:w="0" w:type="dxa"/>
                    <w:left w:w="108" w:type="dxa"/>
                    <w:bottom w:w="0" w:type="dxa"/>
                    <w:right w:w="108" w:type="dxa"/>
                  </w:tcMar>
                  <w:hideMark/>
                </w:tcPr>
                <w:p w:rsidR="00A65ECD" w:rsidRPr="00B37DC8" w:rsidRDefault="00A65ECD" w:rsidP="00A65ECD">
                  <w:pPr>
                    <w:pStyle w:val="cs2e86d3a6"/>
                    <w:rPr>
                      <w:szCs w:val="20"/>
                    </w:rPr>
                  </w:pPr>
                  <w:r w:rsidRPr="00B37DC8">
                    <w:rPr>
                      <w:rStyle w:val="csa16174ba3"/>
                      <w:rFonts w:ascii="Times New Roman" w:hAnsi="Times New Roman" w:cs="Times New Roman"/>
                      <w:sz w:val="24"/>
                    </w:rPr>
                    <w:t>8.</w:t>
                  </w:r>
                </w:p>
              </w:tc>
              <w:tc>
                <w:tcPr>
                  <w:tcW w:w="8947" w:type="dxa"/>
                  <w:tcMar>
                    <w:top w:w="0" w:type="dxa"/>
                    <w:left w:w="108" w:type="dxa"/>
                    <w:bottom w:w="0" w:type="dxa"/>
                    <w:right w:w="108" w:type="dxa"/>
                  </w:tcMar>
                  <w:hideMark/>
                </w:tcPr>
                <w:p w:rsidR="00A65ECD" w:rsidRPr="00B37DC8" w:rsidRDefault="00A65ECD" w:rsidP="00A65ECD">
                  <w:pPr>
                    <w:pStyle w:val="csf06cd379"/>
                    <w:rPr>
                      <w:szCs w:val="20"/>
                    </w:rPr>
                  </w:pPr>
                  <w:r w:rsidRPr="00B37DC8">
                    <w:rPr>
                      <w:rStyle w:val="csa16174ba3"/>
                      <w:rFonts w:ascii="Times New Roman" w:hAnsi="Times New Roman" w:cs="Times New Roman"/>
                      <w:sz w:val="24"/>
                    </w:rPr>
                    <w:t>к.м.н. Адарічев В.В.</w:t>
                  </w:r>
                </w:p>
                <w:p w:rsidR="00A65ECD" w:rsidRPr="00B37DC8" w:rsidRDefault="00A65ECD" w:rsidP="00A65ECD">
                  <w:pPr>
                    <w:pStyle w:val="cs80d9435b"/>
                    <w:rPr>
                      <w:szCs w:val="20"/>
                    </w:rPr>
                  </w:pPr>
                  <w:r w:rsidRPr="00B37DC8">
                    <w:rPr>
                      <w:rStyle w:val="csa16174ba3"/>
                      <w:rFonts w:ascii="Times New Roman" w:hAnsi="Times New Roman" w:cs="Times New Roman"/>
                      <w:sz w:val="24"/>
                    </w:rPr>
                    <w:t>Державна установа «Національний науковий центр «Інститут кардіології, клінічної та регенеративної медицини імені академіка М.Д. Стражеска» Національної академії медичних наук України», відділення некоронарних хвороб серця, ревматології та терапії, м. Київ</w:t>
                  </w:r>
                </w:p>
              </w:tc>
            </w:tr>
            <w:tr w:rsidR="00A65ECD" w:rsidRPr="002C0253" w:rsidTr="00A65ECD">
              <w:tc>
                <w:tcPr>
                  <w:tcW w:w="594" w:type="dxa"/>
                  <w:tcMar>
                    <w:top w:w="0" w:type="dxa"/>
                    <w:left w:w="108" w:type="dxa"/>
                    <w:bottom w:w="0" w:type="dxa"/>
                    <w:right w:w="108" w:type="dxa"/>
                  </w:tcMar>
                  <w:hideMark/>
                </w:tcPr>
                <w:p w:rsidR="00A65ECD" w:rsidRPr="00B37DC8" w:rsidRDefault="00A65ECD" w:rsidP="00A65ECD">
                  <w:pPr>
                    <w:pStyle w:val="cs2e86d3a6"/>
                    <w:rPr>
                      <w:szCs w:val="20"/>
                    </w:rPr>
                  </w:pPr>
                  <w:r w:rsidRPr="00B37DC8">
                    <w:rPr>
                      <w:rStyle w:val="csa16174ba3"/>
                      <w:rFonts w:ascii="Times New Roman" w:hAnsi="Times New Roman" w:cs="Times New Roman"/>
                      <w:sz w:val="24"/>
                    </w:rPr>
                    <w:t>9.</w:t>
                  </w:r>
                </w:p>
              </w:tc>
              <w:tc>
                <w:tcPr>
                  <w:tcW w:w="8947" w:type="dxa"/>
                  <w:tcMar>
                    <w:top w:w="0" w:type="dxa"/>
                    <w:left w:w="108" w:type="dxa"/>
                    <w:bottom w:w="0" w:type="dxa"/>
                    <w:right w:w="108" w:type="dxa"/>
                  </w:tcMar>
                  <w:hideMark/>
                </w:tcPr>
                <w:p w:rsidR="00A65ECD" w:rsidRPr="00B37DC8" w:rsidRDefault="00A65ECD" w:rsidP="00A65ECD">
                  <w:pPr>
                    <w:pStyle w:val="csf06cd379"/>
                    <w:rPr>
                      <w:szCs w:val="20"/>
                    </w:rPr>
                  </w:pPr>
                  <w:r w:rsidRPr="00B37DC8">
                    <w:rPr>
                      <w:rStyle w:val="csa16174ba3"/>
                      <w:rFonts w:ascii="Times New Roman" w:hAnsi="Times New Roman" w:cs="Times New Roman"/>
                      <w:sz w:val="24"/>
                    </w:rPr>
                    <w:t>д.м.н., проф. Чопяк В.В.</w:t>
                  </w:r>
                </w:p>
                <w:p w:rsidR="00A65ECD" w:rsidRPr="00B37DC8" w:rsidRDefault="00A65ECD" w:rsidP="00A65ECD">
                  <w:pPr>
                    <w:pStyle w:val="cs80d9435b"/>
                    <w:rPr>
                      <w:szCs w:val="20"/>
                    </w:rPr>
                  </w:pPr>
                  <w:r w:rsidRPr="00B37DC8">
                    <w:rPr>
                      <w:rStyle w:val="csa16174ba3"/>
                      <w:rFonts w:ascii="Times New Roman" w:hAnsi="Times New Roman" w:cs="Times New Roman"/>
                      <w:sz w:val="24"/>
                    </w:rPr>
                    <w:t>Комунальне некомерційне підприємство Львівської обласної ради «Львівська обласна клінічна лікарня», ревматологічне відділення, Львівський національний медичний ун</w:t>
                  </w:r>
                  <w:r>
                    <w:rPr>
                      <w:rStyle w:val="csa16174ba3"/>
                      <w:rFonts w:ascii="Times New Roman" w:hAnsi="Times New Roman" w:cs="Times New Roman"/>
                      <w:sz w:val="24"/>
                    </w:rPr>
                    <w:t xml:space="preserve">іверситет </w:t>
                  </w:r>
                  <w:r w:rsidRPr="00B37DC8">
                    <w:rPr>
                      <w:rStyle w:val="csa16174ba3"/>
                      <w:rFonts w:ascii="Times New Roman" w:hAnsi="Times New Roman" w:cs="Times New Roman"/>
                      <w:sz w:val="24"/>
                    </w:rPr>
                    <w:t>імені Данила Галицького, кафедра клінічної імунології та алергології, м. Львів</w:t>
                  </w:r>
                </w:p>
              </w:tc>
            </w:tr>
            <w:tr w:rsidR="00A65ECD" w:rsidRPr="00B37DC8" w:rsidTr="00A65ECD">
              <w:tc>
                <w:tcPr>
                  <w:tcW w:w="594" w:type="dxa"/>
                  <w:tcMar>
                    <w:top w:w="0" w:type="dxa"/>
                    <w:left w:w="108" w:type="dxa"/>
                    <w:bottom w:w="0" w:type="dxa"/>
                    <w:right w:w="108" w:type="dxa"/>
                  </w:tcMar>
                  <w:hideMark/>
                </w:tcPr>
                <w:p w:rsidR="00A65ECD" w:rsidRPr="00B37DC8" w:rsidRDefault="00A65ECD" w:rsidP="00A65ECD">
                  <w:pPr>
                    <w:pStyle w:val="cs2e86d3a6"/>
                    <w:rPr>
                      <w:szCs w:val="20"/>
                    </w:rPr>
                  </w:pPr>
                  <w:r w:rsidRPr="00B37DC8">
                    <w:rPr>
                      <w:rStyle w:val="csa16174ba3"/>
                      <w:rFonts w:ascii="Times New Roman" w:hAnsi="Times New Roman" w:cs="Times New Roman"/>
                      <w:sz w:val="24"/>
                    </w:rPr>
                    <w:t>10.</w:t>
                  </w:r>
                </w:p>
              </w:tc>
              <w:tc>
                <w:tcPr>
                  <w:tcW w:w="8947" w:type="dxa"/>
                  <w:tcMar>
                    <w:top w:w="0" w:type="dxa"/>
                    <w:left w:w="108" w:type="dxa"/>
                    <w:bottom w:w="0" w:type="dxa"/>
                    <w:right w:w="108" w:type="dxa"/>
                  </w:tcMar>
                  <w:hideMark/>
                </w:tcPr>
                <w:p w:rsidR="00A65ECD" w:rsidRPr="00B37DC8" w:rsidRDefault="00A65ECD" w:rsidP="00A65ECD">
                  <w:pPr>
                    <w:pStyle w:val="csf06cd379"/>
                    <w:rPr>
                      <w:szCs w:val="20"/>
                    </w:rPr>
                  </w:pPr>
                  <w:r w:rsidRPr="00B37DC8">
                    <w:rPr>
                      <w:rStyle w:val="csa16174ba3"/>
                      <w:rFonts w:ascii="Times New Roman" w:hAnsi="Times New Roman" w:cs="Times New Roman"/>
                      <w:sz w:val="24"/>
                    </w:rPr>
                    <w:t>д.м.н., проф. Абрагамович У.О.</w:t>
                  </w:r>
                </w:p>
                <w:p w:rsidR="00A65ECD" w:rsidRPr="00B37DC8" w:rsidRDefault="00A65ECD" w:rsidP="00A65ECD">
                  <w:pPr>
                    <w:pStyle w:val="cs80d9435b"/>
                    <w:rPr>
                      <w:szCs w:val="20"/>
                    </w:rPr>
                  </w:pPr>
                  <w:r w:rsidRPr="00B37DC8">
                    <w:rPr>
                      <w:rStyle w:val="csa16174ba3"/>
                      <w:rFonts w:ascii="Times New Roman" w:hAnsi="Times New Roman" w:cs="Times New Roman"/>
                      <w:sz w:val="24"/>
                    </w:rPr>
                    <w:t>Медичний центр Товариства з обмеженою відповідальністю «Калина. Центр сучасної медицини», м. Львів</w:t>
                  </w:r>
                </w:p>
              </w:tc>
            </w:tr>
          </w:tbl>
          <w:p w:rsidR="00A65ECD" w:rsidRPr="00A65ECD" w:rsidRDefault="00A65ECD">
            <w:pPr>
              <w:jc w:val="both"/>
            </w:pPr>
          </w:p>
        </w:tc>
      </w:tr>
      <w:tr w:rsidR="00E63D51" w:rsidRPr="00B37DC8" w:rsidTr="00A65ECD">
        <w:trPr>
          <w:trHeight w:val="23"/>
        </w:trPr>
        <w:tc>
          <w:tcPr>
            <w:tcW w:w="3682" w:type="dxa"/>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hideMark/>
          </w:tcPr>
          <w:p w:rsidR="00E63D51" w:rsidRPr="00B37DC8" w:rsidRDefault="00002991">
            <w:pPr>
              <w:jc w:val="both"/>
              <w:rPr>
                <w:lang w:val="uk-UA"/>
              </w:rPr>
            </w:pPr>
            <w:r w:rsidRPr="00B37DC8">
              <w:rPr>
                <w:lang w:val="uk-UA"/>
              </w:rPr>
              <w:t xml:space="preserve">№ 1598 від 17.09.2024 </w:t>
            </w:r>
          </w:p>
        </w:tc>
      </w:tr>
      <w:tr w:rsidR="00E63D51" w:rsidRPr="00B37DC8" w:rsidTr="00A65ECD">
        <w:trPr>
          <w:trHeight w:val="23"/>
        </w:trPr>
        <w:tc>
          <w:tcPr>
            <w:tcW w:w="3682" w:type="dxa"/>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hideMark/>
          </w:tcPr>
          <w:p w:rsidR="00E63D51" w:rsidRPr="00B37DC8" w:rsidRDefault="00B37DC8">
            <w:pPr>
              <w:jc w:val="both"/>
            </w:pPr>
            <w:r w:rsidRPr="00B37DC8">
              <w:rPr>
                <w:color w:val="000000"/>
              </w:rPr>
              <w:t>«</w:t>
            </w:r>
            <w:r w:rsidR="00002991" w:rsidRPr="00B37DC8">
              <w:t>Фаза 3, багатоцентрове, рандомізоване, подвійно засліплене, плацебо- контрольоване, в паралельних групах дослідження для оцінки ефективності, безпеки та переносимості Ценеримод у дорослих пацієнтів з системним червоним вовчаком (СЧВ) середнього та тяжкого ступеня на фоні базової терапії</w:t>
            </w:r>
            <w:r w:rsidRPr="00B37DC8">
              <w:rPr>
                <w:color w:val="000000"/>
              </w:rPr>
              <w:t>»</w:t>
            </w:r>
            <w:r w:rsidR="00002991" w:rsidRPr="00B37DC8">
              <w:t xml:space="preserve">, ID-064A301, фінальна версія 2 від 04 грудня </w:t>
            </w:r>
            <w:r w:rsidR="00924A34" w:rsidRPr="00924A34">
              <w:t xml:space="preserve">                   </w:t>
            </w:r>
            <w:r w:rsidR="00002991" w:rsidRPr="00B37DC8">
              <w:t>2023 р.</w:t>
            </w:r>
          </w:p>
        </w:tc>
      </w:tr>
      <w:tr w:rsidR="00E63D51" w:rsidRPr="00B37DC8" w:rsidTr="00A65ECD">
        <w:trPr>
          <w:trHeight w:val="23"/>
        </w:trPr>
        <w:tc>
          <w:tcPr>
            <w:tcW w:w="3682" w:type="dxa"/>
            <w:hideMark/>
          </w:tcPr>
          <w:p w:rsidR="00E63D51" w:rsidRPr="00B37DC8" w:rsidRDefault="00002991">
            <w:pPr>
              <w:rPr>
                <w:szCs w:val="24"/>
              </w:rPr>
            </w:pPr>
            <w:r w:rsidRPr="00B37DC8">
              <w:rPr>
                <w:szCs w:val="24"/>
              </w:rPr>
              <w:t>Заявник, країна</w:t>
            </w:r>
          </w:p>
        </w:tc>
        <w:tc>
          <w:tcPr>
            <w:tcW w:w="9780" w:type="dxa"/>
            <w:hideMark/>
          </w:tcPr>
          <w:p w:rsidR="00E63D51" w:rsidRPr="00B37DC8" w:rsidRDefault="00002991">
            <w:pPr>
              <w:jc w:val="both"/>
            </w:pPr>
            <w:r w:rsidRPr="00B37DC8">
              <w:t>ТОВ</w:t>
            </w:r>
            <w:r w:rsidR="00B37DC8" w:rsidRPr="00B37DC8">
              <w:rPr>
                <w:color w:val="000000"/>
              </w:rPr>
              <w:t xml:space="preserve"> «</w:t>
            </w:r>
            <w:r w:rsidRPr="00B37DC8">
              <w:t>СанаКліс</w:t>
            </w:r>
            <w:r w:rsidR="00B37DC8" w:rsidRPr="00B37DC8">
              <w:rPr>
                <w:color w:val="000000"/>
              </w:rPr>
              <w:t>»</w:t>
            </w:r>
            <w:r w:rsidRPr="00B37DC8">
              <w:t>, Україна</w:t>
            </w:r>
          </w:p>
        </w:tc>
      </w:tr>
      <w:tr w:rsidR="00E63D51" w:rsidRPr="00B37DC8" w:rsidTr="00A65ECD">
        <w:trPr>
          <w:trHeight w:val="23"/>
        </w:trPr>
        <w:tc>
          <w:tcPr>
            <w:tcW w:w="3682" w:type="dxa"/>
            <w:hideMark/>
          </w:tcPr>
          <w:p w:rsidR="00E63D51" w:rsidRPr="00B37DC8" w:rsidRDefault="00002991">
            <w:pPr>
              <w:rPr>
                <w:szCs w:val="24"/>
              </w:rPr>
            </w:pPr>
            <w:r w:rsidRPr="00B37DC8">
              <w:rPr>
                <w:szCs w:val="24"/>
              </w:rPr>
              <w:t>Спонсор, країна</w:t>
            </w:r>
          </w:p>
        </w:tc>
        <w:tc>
          <w:tcPr>
            <w:tcW w:w="9780" w:type="dxa"/>
            <w:hideMark/>
          </w:tcPr>
          <w:p w:rsidR="00E63D51" w:rsidRPr="00B37DC8" w:rsidRDefault="00002991">
            <w:pPr>
              <w:jc w:val="both"/>
            </w:pPr>
            <w:r w:rsidRPr="00B37DC8">
              <w:t>Idorsia Pharmaceuticals Ltd, Switzerland</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w:t>
      </w:r>
      <w:r w:rsidR="00E925FB">
        <w:rPr>
          <w:lang w:val="uk-UA"/>
        </w:rPr>
        <w:t>7</w:t>
      </w:r>
    </w:p>
    <w:p w:rsidR="005061A0" w:rsidRDefault="005061A0">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790F12" w:rsidRDefault="00B37DC8" w:rsidP="00790F12">
            <w:pPr>
              <w:jc w:val="both"/>
              <w:rPr>
                <w:rFonts w:asciiTheme="minorHAnsi" w:hAnsiTheme="minorHAnsi"/>
                <w:sz w:val="22"/>
              </w:rPr>
            </w:pPr>
            <w:r w:rsidRPr="00B37DC8">
              <w:t>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B37DC8" w:rsidRPr="00B37DC8" w:rsidTr="00BB61A7">
              <w:trPr>
                <w:trHeight w:val="213"/>
              </w:trPr>
              <w:tc>
                <w:tcPr>
                  <w:tcW w:w="4770" w:type="dxa"/>
                  <w:tcMar>
                    <w:top w:w="0" w:type="dxa"/>
                    <w:left w:w="108" w:type="dxa"/>
                    <w:bottom w:w="0" w:type="dxa"/>
                    <w:right w:w="108" w:type="dxa"/>
                  </w:tcMar>
                  <w:hideMark/>
                </w:tcPr>
                <w:p w:rsidR="00B37DC8" w:rsidRPr="00B37DC8" w:rsidRDefault="00B37DC8" w:rsidP="00B37DC8">
                  <w:pPr>
                    <w:pStyle w:val="cs2e86d3a6"/>
                  </w:pPr>
                  <w:r w:rsidRPr="00B37DC8">
                    <w:rPr>
                      <w:rStyle w:val="csa16174ba4"/>
                      <w:rFonts w:ascii="Times New Roman" w:hAnsi="Times New Roman" w:cs="Times New Roman"/>
                      <w:sz w:val="24"/>
                    </w:rPr>
                    <w:t>БУЛО</w:t>
                  </w:r>
                </w:p>
              </w:tc>
              <w:tc>
                <w:tcPr>
                  <w:tcW w:w="4771" w:type="dxa"/>
                  <w:tcMar>
                    <w:top w:w="0" w:type="dxa"/>
                    <w:left w:w="108" w:type="dxa"/>
                    <w:bottom w:w="0" w:type="dxa"/>
                    <w:right w:w="108" w:type="dxa"/>
                  </w:tcMar>
                  <w:hideMark/>
                </w:tcPr>
                <w:p w:rsidR="00B37DC8" w:rsidRPr="00B37DC8" w:rsidRDefault="00B37DC8" w:rsidP="00B37DC8">
                  <w:pPr>
                    <w:pStyle w:val="cs2e86d3a6"/>
                  </w:pPr>
                  <w:r w:rsidRPr="00B37DC8">
                    <w:rPr>
                      <w:rStyle w:val="csa16174ba4"/>
                      <w:rFonts w:ascii="Times New Roman" w:hAnsi="Times New Roman" w:cs="Times New Roman"/>
                      <w:sz w:val="24"/>
                    </w:rPr>
                    <w:t>СТАЛО</w:t>
                  </w:r>
                </w:p>
              </w:tc>
            </w:tr>
            <w:tr w:rsidR="00B37DC8" w:rsidRPr="002C0253" w:rsidTr="00BB61A7">
              <w:trPr>
                <w:trHeight w:val="213"/>
              </w:trPr>
              <w:tc>
                <w:tcPr>
                  <w:tcW w:w="4770" w:type="dxa"/>
                  <w:tcMar>
                    <w:top w:w="0" w:type="dxa"/>
                    <w:left w:w="108" w:type="dxa"/>
                    <w:bottom w:w="0" w:type="dxa"/>
                    <w:right w:w="108" w:type="dxa"/>
                  </w:tcMar>
                  <w:hideMark/>
                </w:tcPr>
                <w:p w:rsidR="00B37DC8" w:rsidRPr="00B37DC8" w:rsidRDefault="00B37DC8" w:rsidP="00B37DC8">
                  <w:pPr>
                    <w:pStyle w:val="cs80d9435b"/>
                  </w:pPr>
                  <w:r w:rsidRPr="00B37DC8">
                    <w:rPr>
                      <w:rStyle w:val="csa16174ba4"/>
                      <w:rFonts w:ascii="Times New Roman" w:hAnsi="Times New Roman" w:cs="Times New Roman"/>
                      <w:sz w:val="24"/>
                    </w:rPr>
                    <w:t xml:space="preserve">к.м.н. Неффа М.Ю. </w:t>
                  </w:r>
                </w:p>
                <w:p w:rsidR="00B37DC8" w:rsidRPr="00B37DC8" w:rsidRDefault="00B37DC8" w:rsidP="00B37DC8">
                  <w:pPr>
                    <w:pStyle w:val="cs80d9435b"/>
                  </w:pPr>
                  <w:r w:rsidRPr="00B37DC8">
                    <w:rPr>
                      <w:rStyle w:val="csa16174ba4"/>
                      <w:rFonts w:ascii="Times New Roman" w:hAnsi="Times New Roman" w:cs="Times New Roman"/>
                      <w:sz w:val="24"/>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w:t>
                  </w:r>
                  <w:r w:rsidR="00790F12" w:rsidRPr="00790F12">
                    <w:rPr>
                      <w:rStyle w:val="csa16174ba4"/>
                      <w:rFonts w:ascii="Times New Roman" w:hAnsi="Times New Roman" w:cs="Times New Roman"/>
                      <w:sz w:val="24"/>
                    </w:rPr>
                    <w:t xml:space="preserve">            </w:t>
                  </w:r>
                  <w:r w:rsidRPr="00B37DC8">
                    <w:rPr>
                      <w:rStyle w:val="csa16174ba4"/>
                      <w:rFonts w:ascii="Times New Roman" w:hAnsi="Times New Roman" w:cs="Times New Roman"/>
                      <w:sz w:val="24"/>
                    </w:rPr>
                    <w:t>м. Харків</w:t>
                  </w:r>
                </w:p>
              </w:tc>
              <w:tc>
                <w:tcPr>
                  <w:tcW w:w="4771" w:type="dxa"/>
                  <w:tcMar>
                    <w:top w:w="0" w:type="dxa"/>
                    <w:left w:w="108" w:type="dxa"/>
                    <w:bottom w:w="0" w:type="dxa"/>
                    <w:right w:w="108" w:type="dxa"/>
                  </w:tcMar>
                  <w:hideMark/>
                </w:tcPr>
                <w:p w:rsidR="00B37DC8" w:rsidRPr="00B37DC8" w:rsidRDefault="00B37DC8" w:rsidP="00B37DC8">
                  <w:pPr>
                    <w:pStyle w:val="csf06cd379"/>
                  </w:pPr>
                  <w:r w:rsidRPr="00B37DC8">
                    <w:rPr>
                      <w:rStyle w:val="csa16174ba4"/>
                      <w:rFonts w:ascii="Times New Roman" w:hAnsi="Times New Roman" w:cs="Times New Roman"/>
                      <w:sz w:val="24"/>
                    </w:rPr>
                    <w:t xml:space="preserve">к.м.н. Неффа М.Ю. </w:t>
                  </w:r>
                </w:p>
                <w:p w:rsidR="00B37DC8" w:rsidRPr="00B37DC8" w:rsidRDefault="00B37DC8" w:rsidP="00790F12">
                  <w:pPr>
                    <w:pStyle w:val="cs80d9435b"/>
                  </w:pPr>
                  <w:r w:rsidRPr="00B37DC8">
                    <w:rPr>
                      <w:rStyle w:val="csa16174ba4"/>
                      <w:rFonts w:ascii="Times New Roman" w:hAnsi="Times New Roman" w:cs="Times New Roman"/>
                      <w:sz w:val="24"/>
                    </w:rPr>
                    <w:t>Комунальне некомерційне підприємство Харківської обласної ради «Обласний кардіологічний центр», хірургічне відділення з онкологічними ліжками,</w:t>
                  </w:r>
                  <w:r w:rsidR="00790F12" w:rsidRPr="00790F12">
                    <w:rPr>
                      <w:rStyle w:val="csa16174ba4"/>
                      <w:rFonts w:ascii="Times New Roman" w:hAnsi="Times New Roman" w:cs="Times New Roman"/>
                      <w:sz w:val="24"/>
                    </w:rPr>
                    <w:t xml:space="preserve">             </w:t>
                  </w:r>
                  <w:r w:rsidRPr="00B37DC8">
                    <w:rPr>
                      <w:rStyle w:val="csa16174ba4"/>
                      <w:rFonts w:ascii="Times New Roman" w:hAnsi="Times New Roman" w:cs="Times New Roman"/>
                      <w:sz w:val="24"/>
                    </w:rPr>
                    <w:t>м. Харків</w:t>
                  </w:r>
                </w:p>
              </w:tc>
            </w:tr>
          </w:tbl>
          <w:p w:rsidR="00B37DC8" w:rsidRPr="00B37DC8" w:rsidRDefault="00B37DC8" w:rsidP="00BB61A7">
            <w:pPr>
              <w:jc w:val="both"/>
              <w:rPr>
                <w:rFonts w:asciiTheme="minorHAnsi" w:hAnsiTheme="minorHAnsi"/>
                <w:sz w:val="22"/>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833 від 28.04.2021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w:t>
            </w:r>
            <w:r w:rsidRPr="00B37DC8">
              <w:rPr>
                <w:color w:val="000000"/>
              </w:rPr>
              <w:t>»</w:t>
            </w:r>
            <w:r w:rsidR="00002991" w:rsidRPr="00B37DC8">
              <w:t>, C4221016, остаточна версія протоколу, Поправка 5 від 09 жовт</w:t>
            </w:r>
            <w:r w:rsidR="00790F12">
              <w:t>ня 2023 року</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Пфайзер Інк., США</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Пфайзер Інк., США</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w:t>
      </w:r>
      <w:r w:rsidR="00E925FB">
        <w:rPr>
          <w:lang w:val="uk-UA"/>
        </w:rPr>
        <w:t>8</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r w:rsidR="00002991">
        <w:rPr>
          <w:lang w:val="uk-UA"/>
        </w:rPr>
        <w:t xml:space="preserve"> </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BB61A7" w:rsidRDefault="00B37DC8" w:rsidP="00BB61A7">
            <w:pPr>
              <w:jc w:val="both"/>
              <w:rPr>
                <w:rFonts w:asciiTheme="minorHAnsi" w:hAnsiTheme="minorHAnsi"/>
                <w:sz w:val="22"/>
              </w:rPr>
            </w:pPr>
            <w:r w:rsidRPr="00B37DC8">
              <w:t>Включення додаткових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8806"/>
            </w:tblGrid>
            <w:tr w:rsidR="00B37DC8" w:rsidRPr="00B37DC8" w:rsidTr="00BB61A7">
              <w:tc>
                <w:tcPr>
                  <w:tcW w:w="735" w:type="dxa"/>
                  <w:tcMar>
                    <w:top w:w="0" w:type="dxa"/>
                    <w:left w:w="108" w:type="dxa"/>
                    <w:bottom w:w="0" w:type="dxa"/>
                    <w:right w:w="108" w:type="dxa"/>
                  </w:tcMar>
                  <w:hideMark/>
                </w:tcPr>
                <w:p w:rsidR="00B37DC8" w:rsidRPr="00B37DC8" w:rsidRDefault="00B37DC8" w:rsidP="00B37DC8">
                  <w:pPr>
                    <w:pStyle w:val="cs2e86d3a6"/>
                  </w:pPr>
                  <w:r w:rsidRPr="00B37DC8">
                    <w:rPr>
                      <w:rStyle w:val="cs7f95de685"/>
                      <w:rFonts w:ascii="Times New Roman" w:hAnsi="Times New Roman" w:cs="Times New Roman"/>
                      <w:b w:val="0"/>
                      <w:i w:val="0"/>
                      <w:sz w:val="24"/>
                    </w:rPr>
                    <w:t> </w:t>
                  </w:r>
                  <w:r w:rsidRPr="00B37DC8">
                    <w:rPr>
                      <w:rStyle w:val="csa16174ba5"/>
                      <w:rFonts w:ascii="Times New Roman" w:hAnsi="Times New Roman" w:cs="Times New Roman"/>
                      <w:sz w:val="24"/>
                    </w:rPr>
                    <w:t>№ п/п</w:t>
                  </w:r>
                </w:p>
              </w:tc>
              <w:tc>
                <w:tcPr>
                  <w:tcW w:w="8806" w:type="dxa"/>
                  <w:tcMar>
                    <w:top w:w="0" w:type="dxa"/>
                    <w:left w:w="108" w:type="dxa"/>
                    <w:bottom w:w="0" w:type="dxa"/>
                    <w:right w:w="108" w:type="dxa"/>
                  </w:tcMar>
                  <w:hideMark/>
                </w:tcPr>
                <w:p w:rsidR="00B37DC8" w:rsidRPr="00B37DC8" w:rsidRDefault="00B37DC8" w:rsidP="00B37DC8">
                  <w:pPr>
                    <w:pStyle w:val="cs202b20ac"/>
                  </w:pPr>
                  <w:r w:rsidRPr="00B37DC8">
                    <w:rPr>
                      <w:rStyle w:val="csa16174ba5"/>
                      <w:rFonts w:ascii="Times New Roman" w:hAnsi="Times New Roman" w:cs="Times New Roman"/>
                      <w:sz w:val="24"/>
                    </w:rPr>
                    <w:t>П.І.Б. відповідального дослідника</w:t>
                  </w:r>
                </w:p>
                <w:p w:rsidR="00B37DC8" w:rsidRPr="00B37DC8" w:rsidRDefault="00B37DC8" w:rsidP="00B37DC8">
                  <w:pPr>
                    <w:pStyle w:val="cs2e86d3a6"/>
                  </w:pPr>
                  <w:r w:rsidRPr="00B37DC8">
                    <w:rPr>
                      <w:rStyle w:val="csa16174ba5"/>
                      <w:rFonts w:ascii="Times New Roman" w:hAnsi="Times New Roman" w:cs="Times New Roman"/>
                      <w:sz w:val="24"/>
                    </w:rPr>
                    <w:t>Назва місця проведення клінічного випробування</w:t>
                  </w:r>
                </w:p>
              </w:tc>
            </w:tr>
            <w:tr w:rsidR="00B37DC8" w:rsidRPr="002C0253" w:rsidTr="00BB61A7">
              <w:tc>
                <w:tcPr>
                  <w:tcW w:w="735" w:type="dxa"/>
                  <w:tcMar>
                    <w:top w:w="0" w:type="dxa"/>
                    <w:left w:w="108" w:type="dxa"/>
                    <w:bottom w:w="0" w:type="dxa"/>
                    <w:right w:w="108" w:type="dxa"/>
                  </w:tcMar>
                  <w:hideMark/>
                </w:tcPr>
                <w:p w:rsidR="00B37DC8" w:rsidRPr="00B37DC8" w:rsidRDefault="00B37DC8" w:rsidP="00BB61A7">
                  <w:pPr>
                    <w:pStyle w:val="cs2e86d3a6"/>
                  </w:pPr>
                  <w:r w:rsidRPr="00B37DC8">
                    <w:rPr>
                      <w:rStyle w:val="csa16174ba5"/>
                      <w:rFonts w:ascii="Times New Roman" w:hAnsi="Times New Roman" w:cs="Times New Roman"/>
                      <w:sz w:val="24"/>
                    </w:rPr>
                    <w:t>1.</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5"/>
                      <w:rFonts w:ascii="Times New Roman" w:hAnsi="Times New Roman" w:cs="Times New Roman"/>
                      <w:sz w:val="24"/>
                    </w:rPr>
                    <w:t>д.м.н., проф. Островський М.М.</w:t>
                  </w:r>
                </w:p>
                <w:p w:rsidR="00B37DC8" w:rsidRPr="00B37DC8" w:rsidRDefault="00B37DC8" w:rsidP="00B37DC8">
                  <w:pPr>
                    <w:pStyle w:val="cs80d9435b"/>
                  </w:pPr>
                  <w:r w:rsidRPr="00B37DC8">
                    <w:rPr>
                      <w:rStyle w:val="csa16174ba5"/>
                      <w:rFonts w:ascii="Times New Roman" w:hAnsi="Times New Roman" w:cs="Times New Roman"/>
                      <w:sz w:val="24"/>
                    </w:rPr>
                    <w:t>Комунальне некомерційне підприємство «Центр інфекційних захворювань Івано-Франківської обласної ради», відділення пульмонології, м. Івано-Франківськ</w:t>
                  </w:r>
                </w:p>
              </w:tc>
            </w:tr>
            <w:tr w:rsidR="00B37DC8" w:rsidRPr="002C0253" w:rsidTr="00BB61A7">
              <w:tc>
                <w:tcPr>
                  <w:tcW w:w="735" w:type="dxa"/>
                  <w:tcMar>
                    <w:top w:w="0" w:type="dxa"/>
                    <w:left w:w="108" w:type="dxa"/>
                    <w:bottom w:w="0" w:type="dxa"/>
                    <w:right w:w="108" w:type="dxa"/>
                  </w:tcMar>
                  <w:hideMark/>
                </w:tcPr>
                <w:p w:rsidR="00B37DC8" w:rsidRPr="00B37DC8" w:rsidRDefault="00B37DC8" w:rsidP="00BB61A7">
                  <w:pPr>
                    <w:pStyle w:val="cs2e86d3a6"/>
                  </w:pPr>
                  <w:r w:rsidRPr="00B37DC8">
                    <w:rPr>
                      <w:rStyle w:val="csa16174ba5"/>
                      <w:rFonts w:ascii="Times New Roman" w:hAnsi="Times New Roman" w:cs="Times New Roman"/>
                      <w:sz w:val="24"/>
                    </w:rPr>
                    <w:t>2.</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5"/>
                      <w:rFonts w:ascii="Times New Roman" w:hAnsi="Times New Roman" w:cs="Times New Roman"/>
                      <w:sz w:val="24"/>
                    </w:rPr>
                    <w:t>к.м.н. Москаленко С.М.</w:t>
                  </w:r>
                </w:p>
                <w:p w:rsidR="00B37DC8" w:rsidRPr="00B37DC8" w:rsidRDefault="00B37DC8" w:rsidP="00B37DC8">
                  <w:pPr>
                    <w:pStyle w:val="cs80d9435b"/>
                  </w:pPr>
                  <w:r w:rsidRPr="00B37DC8">
                    <w:rPr>
                      <w:rStyle w:val="csa16174ba5"/>
                      <w:rFonts w:ascii="Times New Roman" w:hAnsi="Times New Roman" w:cs="Times New Roman"/>
                      <w:sz w:val="24"/>
                    </w:rPr>
                    <w:t xml:space="preserve">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діагностики, терапії та клінічної фармакології захворювань легень, </w:t>
                  </w:r>
                  <w:r w:rsidR="00BB61A7" w:rsidRPr="00BB61A7">
                    <w:rPr>
                      <w:rStyle w:val="csa16174ba5"/>
                      <w:rFonts w:ascii="Times New Roman" w:hAnsi="Times New Roman" w:cs="Times New Roman"/>
                      <w:sz w:val="24"/>
                    </w:rPr>
                    <w:t xml:space="preserve">                   </w:t>
                  </w:r>
                  <w:r w:rsidRPr="00B37DC8">
                    <w:rPr>
                      <w:rStyle w:val="csa16174ba5"/>
                      <w:rFonts w:ascii="Times New Roman" w:hAnsi="Times New Roman" w:cs="Times New Roman"/>
                      <w:sz w:val="24"/>
                    </w:rPr>
                    <w:t>м. Київ</w:t>
                  </w:r>
                </w:p>
              </w:tc>
            </w:tr>
            <w:tr w:rsidR="00B37DC8" w:rsidRPr="002C0253" w:rsidTr="00BB61A7">
              <w:tc>
                <w:tcPr>
                  <w:tcW w:w="735" w:type="dxa"/>
                  <w:tcMar>
                    <w:top w:w="0" w:type="dxa"/>
                    <w:left w:w="108" w:type="dxa"/>
                    <w:bottom w:w="0" w:type="dxa"/>
                    <w:right w:w="108" w:type="dxa"/>
                  </w:tcMar>
                  <w:hideMark/>
                </w:tcPr>
                <w:p w:rsidR="00B37DC8" w:rsidRPr="00B37DC8" w:rsidRDefault="00B37DC8" w:rsidP="00BB61A7">
                  <w:pPr>
                    <w:pStyle w:val="cs2e86d3a6"/>
                  </w:pPr>
                  <w:r w:rsidRPr="00B37DC8">
                    <w:rPr>
                      <w:rStyle w:val="csa16174ba5"/>
                      <w:rFonts w:ascii="Times New Roman" w:hAnsi="Times New Roman" w:cs="Times New Roman"/>
                      <w:sz w:val="24"/>
                    </w:rPr>
                    <w:t>3.</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5"/>
                      <w:rFonts w:ascii="Times New Roman" w:hAnsi="Times New Roman" w:cs="Times New Roman"/>
                      <w:sz w:val="24"/>
                    </w:rPr>
                    <w:t>д.м.н. Курик Л.М.</w:t>
                  </w:r>
                </w:p>
                <w:p w:rsidR="00B37DC8" w:rsidRPr="00B37DC8" w:rsidRDefault="00B37DC8" w:rsidP="00B37DC8">
                  <w:pPr>
                    <w:pStyle w:val="cs80d9435b"/>
                  </w:pPr>
                  <w:r w:rsidRPr="00B37DC8">
                    <w:rPr>
                      <w:rStyle w:val="csa16174ba5"/>
                      <w:rFonts w:ascii="Times New Roman" w:hAnsi="Times New Roman" w:cs="Times New Roman"/>
                      <w:sz w:val="24"/>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бронхообструктивних хвороб легень, м. Київ</w:t>
                  </w:r>
                </w:p>
              </w:tc>
            </w:tr>
            <w:tr w:rsidR="00B37DC8" w:rsidRPr="002C0253" w:rsidTr="00BB61A7">
              <w:tc>
                <w:tcPr>
                  <w:tcW w:w="735" w:type="dxa"/>
                  <w:tcMar>
                    <w:top w:w="0" w:type="dxa"/>
                    <w:left w:w="108" w:type="dxa"/>
                    <w:bottom w:w="0" w:type="dxa"/>
                    <w:right w:w="108" w:type="dxa"/>
                  </w:tcMar>
                  <w:hideMark/>
                </w:tcPr>
                <w:p w:rsidR="00B37DC8" w:rsidRPr="00B37DC8" w:rsidRDefault="00B37DC8" w:rsidP="00BB61A7">
                  <w:pPr>
                    <w:pStyle w:val="cs2e86d3a6"/>
                  </w:pPr>
                  <w:r w:rsidRPr="00B37DC8">
                    <w:rPr>
                      <w:rStyle w:val="csa16174ba5"/>
                      <w:rFonts w:ascii="Times New Roman" w:hAnsi="Times New Roman" w:cs="Times New Roman"/>
                      <w:sz w:val="24"/>
                    </w:rPr>
                    <w:t>4.</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5"/>
                      <w:rFonts w:ascii="Times New Roman" w:hAnsi="Times New Roman" w:cs="Times New Roman"/>
                      <w:sz w:val="24"/>
                    </w:rPr>
                    <w:t>д.м.н., проф. Швайко Л.І.</w:t>
                  </w:r>
                </w:p>
                <w:p w:rsidR="00B37DC8" w:rsidRPr="00B37DC8" w:rsidRDefault="00B37DC8" w:rsidP="00B37DC8">
                  <w:pPr>
                    <w:pStyle w:val="cs80d9435b"/>
                  </w:pPr>
                  <w:r w:rsidRPr="00B37DC8">
                    <w:rPr>
                      <w:rStyle w:val="csa16174ba5"/>
                      <w:rFonts w:ascii="Times New Roman" w:hAnsi="Times New Roman" w:cs="Times New Roman"/>
                      <w:sz w:val="24"/>
                    </w:rPr>
                    <w:t>Державна установа «Національний науковий центр радіаційної медицини, гематології та онкології Національної академії медичних наук України», відділення радіаційної пульмонології, м. Київ</w:t>
                  </w:r>
                </w:p>
              </w:tc>
            </w:tr>
            <w:tr w:rsidR="00B37DC8" w:rsidRPr="002C0253" w:rsidTr="00BB61A7">
              <w:tc>
                <w:tcPr>
                  <w:tcW w:w="735" w:type="dxa"/>
                  <w:tcMar>
                    <w:top w:w="0" w:type="dxa"/>
                    <w:left w:w="108" w:type="dxa"/>
                    <w:bottom w:w="0" w:type="dxa"/>
                    <w:right w:w="108" w:type="dxa"/>
                  </w:tcMar>
                  <w:hideMark/>
                </w:tcPr>
                <w:p w:rsidR="00B37DC8" w:rsidRPr="00B37DC8" w:rsidRDefault="00B37DC8" w:rsidP="00BB61A7">
                  <w:pPr>
                    <w:pStyle w:val="cs2e86d3a6"/>
                  </w:pPr>
                  <w:r w:rsidRPr="00B37DC8">
                    <w:rPr>
                      <w:rStyle w:val="csa16174ba5"/>
                      <w:rFonts w:ascii="Times New Roman" w:hAnsi="Times New Roman" w:cs="Times New Roman"/>
                      <w:sz w:val="24"/>
                    </w:rPr>
                    <w:t>5.</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5"/>
                      <w:rFonts w:ascii="Times New Roman" w:hAnsi="Times New Roman" w:cs="Times New Roman"/>
                      <w:sz w:val="24"/>
                    </w:rPr>
                    <w:t>к.м.н. Варунків О.І.</w:t>
                  </w:r>
                </w:p>
                <w:p w:rsidR="00B37DC8" w:rsidRPr="00B37DC8" w:rsidRDefault="00B37DC8" w:rsidP="00B37DC8">
                  <w:pPr>
                    <w:pStyle w:val="cs80d9435b"/>
                  </w:pPr>
                  <w:r w:rsidRPr="00B37DC8">
                    <w:rPr>
                      <w:rStyle w:val="csa16174ba5"/>
                      <w:rFonts w:ascii="Times New Roman" w:hAnsi="Times New Roman" w:cs="Times New Roman"/>
                      <w:sz w:val="24"/>
                    </w:rPr>
                    <w:t>Підприємство «Лікувально-діагностичний центр «Клініка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м. Івано-Франківськ</w:t>
                  </w:r>
                </w:p>
              </w:tc>
            </w:tr>
            <w:tr w:rsidR="00B37DC8" w:rsidRPr="002C0253" w:rsidTr="00BB61A7">
              <w:tc>
                <w:tcPr>
                  <w:tcW w:w="735" w:type="dxa"/>
                  <w:tcMar>
                    <w:top w:w="0" w:type="dxa"/>
                    <w:left w:w="108" w:type="dxa"/>
                    <w:bottom w:w="0" w:type="dxa"/>
                    <w:right w:w="108" w:type="dxa"/>
                  </w:tcMar>
                  <w:hideMark/>
                </w:tcPr>
                <w:p w:rsidR="00B37DC8" w:rsidRPr="00B37DC8" w:rsidRDefault="00B37DC8" w:rsidP="00BB61A7">
                  <w:pPr>
                    <w:pStyle w:val="cs2e86d3a6"/>
                  </w:pPr>
                  <w:r w:rsidRPr="00B37DC8">
                    <w:rPr>
                      <w:rStyle w:val="csa16174ba5"/>
                      <w:rFonts w:ascii="Times New Roman" w:hAnsi="Times New Roman" w:cs="Times New Roman"/>
                      <w:sz w:val="24"/>
                    </w:rPr>
                    <w:t>6.</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5"/>
                      <w:rFonts w:ascii="Times New Roman" w:hAnsi="Times New Roman" w:cs="Times New Roman"/>
                      <w:sz w:val="24"/>
                    </w:rPr>
                    <w:t>к.м.н. Яковенко О.К.</w:t>
                  </w:r>
                </w:p>
                <w:p w:rsidR="00B37DC8" w:rsidRPr="00B37DC8" w:rsidRDefault="00B37DC8" w:rsidP="00B37DC8">
                  <w:pPr>
                    <w:pStyle w:val="cs80d9435b"/>
                  </w:pPr>
                  <w:r w:rsidRPr="00B37DC8">
                    <w:rPr>
                      <w:rStyle w:val="csa16174ba5"/>
                      <w:rFonts w:ascii="Times New Roman" w:hAnsi="Times New Roman" w:cs="Times New Roman"/>
                      <w:sz w:val="24"/>
                    </w:rPr>
                    <w:t>Комунальне підприємство «Волинська обласна клінічна лікарня» Волинської обласної ради, відділення пульмонології, м. Луцьк</w:t>
                  </w:r>
                </w:p>
              </w:tc>
            </w:tr>
          </w:tbl>
          <w:p w:rsidR="00B37DC8" w:rsidRPr="002C0253" w:rsidRDefault="00B37DC8" w:rsidP="00BB61A7">
            <w:pPr>
              <w:jc w:val="both"/>
              <w:rPr>
                <w:rFonts w:asciiTheme="minorHAnsi" w:hAnsiTheme="minorHAnsi"/>
                <w:sz w:val="22"/>
                <w:lang w:val="uk-UA"/>
              </w:rPr>
            </w:pPr>
          </w:p>
        </w:tc>
      </w:tr>
    </w:tbl>
    <w:p w:rsidR="00A65ECD" w:rsidRPr="002C0253" w:rsidRDefault="00A65ECD">
      <w:pPr>
        <w:rPr>
          <w:lang w:val="uk-UA"/>
        </w:rPr>
      </w:pPr>
      <w:r w:rsidRPr="002C0253">
        <w:rPr>
          <w:lang w:val="uk-UA"/>
        </w:rPr>
        <w:br w:type="page"/>
      </w:r>
    </w:p>
    <w:p w:rsidR="00A65ECD" w:rsidRDefault="00A65ECD">
      <w:r>
        <w:rPr>
          <w:lang w:val="uk-UA"/>
        </w:rPr>
        <w:lastRenderedPageBreak/>
        <w:t xml:space="preserve">                                                                                                                 2                                                                    продовження додатка 8</w:t>
      </w:r>
    </w:p>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A65ECD"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tcPr>
          <w:p w:rsidR="00A65ECD" w:rsidRPr="00B37DC8" w:rsidRDefault="00A65ECD">
            <w:pPr>
              <w:rPr>
                <w:szCs w:val="24"/>
              </w:rPr>
            </w:pPr>
          </w:p>
        </w:tc>
        <w:tc>
          <w:tcPr>
            <w:tcW w:w="9780" w:type="dxa"/>
            <w:tcBorders>
              <w:top w:val="single" w:sz="4" w:space="0" w:color="auto"/>
              <w:left w:val="single" w:sz="4" w:space="0" w:color="auto"/>
              <w:bottom w:val="single" w:sz="4" w:space="0" w:color="auto"/>
              <w:right w:val="single" w:sz="4" w:space="0" w:color="auto"/>
            </w:tcBorders>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8806"/>
            </w:tblGrid>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5"/>
                      <w:rFonts w:ascii="Times New Roman" w:hAnsi="Times New Roman" w:cs="Times New Roman"/>
                      <w:sz w:val="24"/>
                    </w:rPr>
                    <w:t>7.</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5"/>
                      <w:rFonts w:ascii="Times New Roman" w:hAnsi="Times New Roman" w:cs="Times New Roman"/>
                      <w:sz w:val="24"/>
                    </w:rPr>
                    <w:t>к.м.н. Мигович В.В.</w:t>
                  </w:r>
                </w:p>
                <w:p w:rsidR="00A65ECD" w:rsidRPr="00B37DC8" w:rsidRDefault="00A65ECD" w:rsidP="00A65ECD">
                  <w:pPr>
                    <w:pStyle w:val="cs80d9435b"/>
                  </w:pPr>
                  <w:r w:rsidRPr="00B37DC8">
                    <w:rPr>
                      <w:rStyle w:val="csa16174ba5"/>
                      <w:rFonts w:ascii="Times New Roman" w:hAnsi="Times New Roman" w:cs="Times New Roman"/>
                      <w:sz w:val="24"/>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r>
            <w:tr w:rsidR="00A65ECD" w:rsidRPr="00B37DC8"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5"/>
                      <w:rFonts w:ascii="Times New Roman" w:hAnsi="Times New Roman" w:cs="Times New Roman"/>
                      <w:sz w:val="24"/>
                    </w:rPr>
                    <w:t>8.</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5"/>
                      <w:rFonts w:ascii="Times New Roman" w:hAnsi="Times New Roman" w:cs="Times New Roman"/>
                      <w:sz w:val="24"/>
                    </w:rPr>
                    <w:t>д.м.н., проф. Жебель В.М.</w:t>
                  </w:r>
                </w:p>
                <w:p w:rsidR="00A65ECD" w:rsidRPr="00B37DC8" w:rsidRDefault="00A65ECD" w:rsidP="00A65ECD">
                  <w:pPr>
                    <w:pStyle w:val="cs80d9435b"/>
                  </w:pPr>
                  <w:r w:rsidRPr="00B37DC8">
                    <w:rPr>
                      <w:rStyle w:val="csa16174ba5"/>
                      <w:rFonts w:ascii="Times New Roman" w:hAnsi="Times New Roman" w:cs="Times New Roman"/>
                      <w:sz w:val="24"/>
                    </w:rPr>
                    <w:t xml:space="preserve">Комунальне некомерційне підприємство «Вінницький обласний клінічний медичний реабілітаційний центр ветеранів війни та радіаційного захисту населення Вінницької обласної ради», консультативна поліклініка, Вінницький національний </w:t>
                  </w:r>
                  <w:r>
                    <w:rPr>
                      <w:rStyle w:val="csa16174ba5"/>
                      <w:rFonts w:ascii="Times New Roman" w:hAnsi="Times New Roman" w:cs="Times New Roman"/>
                      <w:sz w:val="24"/>
                    </w:rPr>
                    <w:t xml:space="preserve">медичний університет </w:t>
                  </w:r>
                  <w:r w:rsidRPr="00B37DC8">
                    <w:rPr>
                      <w:rStyle w:val="csa16174ba5"/>
                      <w:rFonts w:ascii="Times New Roman" w:hAnsi="Times New Roman" w:cs="Times New Roman"/>
                      <w:sz w:val="24"/>
                    </w:rPr>
                    <w:t>ім. М.І. Пирогова, кафедра внутрішньої медицини медичного факультету №2, м. Вінниця</w:t>
                  </w:r>
                </w:p>
              </w:tc>
            </w:tr>
            <w:tr w:rsidR="00A65ECD" w:rsidRPr="00B37DC8"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5"/>
                      <w:rFonts w:ascii="Times New Roman" w:hAnsi="Times New Roman" w:cs="Times New Roman"/>
                      <w:sz w:val="24"/>
                    </w:rPr>
                    <w:t>9.</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5"/>
                      <w:rFonts w:ascii="Times New Roman" w:hAnsi="Times New Roman" w:cs="Times New Roman"/>
                      <w:sz w:val="24"/>
                    </w:rPr>
                    <w:t>к.м.н. Сідоров А.А.</w:t>
                  </w:r>
                </w:p>
                <w:p w:rsidR="00A65ECD" w:rsidRPr="00B37DC8" w:rsidRDefault="00A65ECD" w:rsidP="00A65ECD">
                  <w:pPr>
                    <w:pStyle w:val="cs80d9435b"/>
                  </w:pPr>
                  <w:r w:rsidRPr="00B37DC8">
                    <w:rPr>
                      <w:rStyle w:val="csa16174ba5"/>
                      <w:rFonts w:ascii="Times New Roman" w:hAnsi="Times New Roman" w:cs="Times New Roman"/>
                      <w:sz w:val="24"/>
                    </w:rPr>
                    <w:t>Медичний центр «Нейромед» товариства з обмеженою відповідальністю «Скан Лайт», терапевтичне відділення, м. Вінниця</w:t>
                  </w:r>
                </w:p>
              </w:tc>
            </w:tr>
          </w:tbl>
          <w:p w:rsidR="00A65ECD" w:rsidRPr="00B37DC8" w:rsidRDefault="00A65ECD">
            <w:pPr>
              <w:jc w:val="both"/>
              <w:rPr>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2072 від 10.12.2024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52 тижнів у пацієнтів з тяжкою еозинофільною астмою</w:t>
            </w:r>
            <w:r w:rsidR="00002991" w:rsidRPr="00B37DC8">
              <w:br/>
              <w:t>(EXHALE-3)</w:t>
            </w:r>
            <w:r w:rsidRPr="00B37DC8">
              <w:rPr>
                <w:color w:val="000000"/>
              </w:rPr>
              <w:t>»</w:t>
            </w:r>
            <w:r w:rsidR="00002991" w:rsidRPr="00B37DC8">
              <w:t xml:space="preserve">, AR-DEX-22-02, поправкa 2, від 20 лютого 2023 р.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w:t>
            </w:r>
            <w:r w:rsidR="00B37DC8" w:rsidRPr="00B37DC8">
              <w:rPr>
                <w:color w:val="000000"/>
              </w:rPr>
              <w:t xml:space="preserve"> «</w:t>
            </w:r>
            <w:r w:rsidRPr="00B37DC8">
              <w:t>ВОРЛДВАЙД КЛІНІКАЛ ТРАІЛС УКР</w:t>
            </w:r>
            <w:r w:rsidR="00B37DC8" w:rsidRPr="00B37DC8">
              <w:rPr>
                <w:color w:val="000000"/>
              </w:rPr>
              <w:t>»</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Аретея Терап’ютікс Інк. (Areteia Therapeutics, Inc, USA)</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w:t>
      </w:r>
      <w:r w:rsidR="00E925FB">
        <w:rPr>
          <w:lang w:val="uk-UA"/>
        </w:rPr>
        <w:t>9</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BB61A7" w:rsidRDefault="00B37DC8" w:rsidP="00BB61A7">
            <w:pPr>
              <w:jc w:val="both"/>
              <w:rPr>
                <w:rFonts w:asciiTheme="minorHAnsi" w:hAnsiTheme="minorHAnsi"/>
                <w:sz w:val="22"/>
              </w:rPr>
            </w:pPr>
            <w:r w:rsidRPr="00B37DC8">
              <w:t xml:space="preserve">Протокол клінічного випробування МК-7684A-003, з інкорпорованою поправкою 05 від </w:t>
            </w:r>
            <w:r w:rsidR="00BB61A7" w:rsidRPr="00BB61A7">
              <w:t xml:space="preserve">                  </w:t>
            </w:r>
            <w:r w:rsidRPr="00B37DC8">
              <w:t>11 жовтня 2024 року, англійською мовою;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B37DC8" w:rsidRPr="00B37DC8" w:rsidTr="00BB61A7">
              <w:trPr>
                <w:trHeight w:val="213"/>
              </w:trPr>
              <w:tc>
                <w:tcPr>
                  <w:tcW w:w="4770" w:type="dxa"/>
                  <w:tcMar>
                    <w:top w:w="0" w:type="dxa"/>
                    <w:left w:w="108" w:type="dxa"/>
                    <w:bottom w:w="0" w:type="dxa"/>
                    <w:right w:w="108" w:type="dxa"/>
                  </w:tcMar>
                  <w:hideMark/>
                </w:tcPr>
                <w:p w:rsidR="00B37DC8" w:rsidRPr="00B37DC8" w:rsidRDefault="00B37DC8" w:rsidP="00B37DC8">
                  <w:pPr>
                    <w:pStyle w:val="cs2e86d3a6"/>
                  </w:pPr>
                  <w:r w:rsidRPr="00B37DC8">
                    <w:rPr>
                      <w:rStyle w:val="csa16174ba6"/>
                      <w:rFonts w:ascii="Times New Roman" w:hAnsi="Times New Roman" w:cs="Times New Roman"/>
                      <w:sz w:val="24"/>
                    </w:rPr>
                    <w:t>БУЛО</w:t>
                  </w:r>
                </w:p>
              </w:tc>
              <w:tc>
                <w:tcPr>
                  <w:tcW w:w="4771" w:type="dxa"/>
                  <w:tcMar>
                    <w:top w:w="0" w:type="dxa"/>
                    <w:left w:w="108" w:type="dxa"/>
                    <w:bottom w:w="0" w:type="dxa"/>
                    <w:right w:w="108" w:type="dxa"/>
                  </w:tcMar>
                  <w:hideMark/>
                </w:tcPr>
                <w:p w:rsidR="00B37DC8" w:rsidRPr="00B37DC8" w:rsidRDefault="00B37DC8" w:rsidP="00B37DC8">
                  <w:pPr>
                    <w:pStyle w:val="cs2e86d3a6"/>
                  </w:pPr>
                  <w:r w:rsidRPr="00B37DC8">
                    <w:rPr>
                      <w:rStyle w:val="csa16174ba6"/>
                      <w:rFonts w:ascii="Times New Roman" w:hAnsi="Times New Roman" w:cs="Times New Roman"/>
                      <w:sz w:val="24"/>
                    </w:rPr>
                    <w:t>СТАЛО</w:t>
                  </w:r>
                </w:p>
              </w:tc>
            </w:tr>
            <w:tr w:rsidR="00B37DC8" w:rsidRPr="002C0253" w:rsidTr="00BB61A7">
              <w:trPr>
                <w:trHeight w:val="213"/>
              </w:trPr>
              <w:tc>
                <w:tcPr>
                  <w:tcW w:w="4770" w:type="dxa"/>
                  <w:tcMar>
                    <w:top w:w="0" w:type="dxa"/>
                    <w:left w:w="108" w:type="dxa"/>
                    <w:bottom w:w="0" w:type="dxa"/>
                    <w:right w:w="108" w:type="dxa"/>
                  </w:tcMar>
                  <w:hideMark/>
                </w:tcPr>
                <w:p w:rsidR="00B37DC8" w:rsidRPr="00B37DC8" w:rsidRDefault="00B37DC8" w:rsidP="00B37DC8">
                  <w:pPr>
                    <w:pStyle w:val="cs80d9435b"/>
                  </w:pPr>
                  <w:r w:rsidRPr="00B37DC8">
                    <w:rPr>
                      <w:rStyle w:val="csa16174ba6"/>
                      <w:rFonts w:ascii="Times New Roman" w:hAnsi="Times New Roman" w:cs="Times New Roman"/>
                      <w:sz w:val="24"/>
                    </w:rPr>
                    <w:t>лікар Готько І.Ю.</w:t>
                  </w:r>
                </w:p>
                <w:p w:rsidR="00B37DC8" w:rsidRPr="00B37DC8" w:rsidRDefault="00B37DC8" w:rsidP="00B37DC8">
                  <w:pPr>
                    <w:pStyle w:val="cs80d9435b"/>
                  </w:pPr>
                  <w:r w:rsidRPr="00B37DC8">
                    <w:rPr>
                      <w:rStyle w:val="csa16174ba6"/>
                      <w:rFonts w:ascii="Times New Roman" w:hAnsi="Times New Roman" w:cs="Times New Roman"/>
                      <w:sz w:val="24"/>
                    </w:rPr>
                    <w:t>Комунальне некомерційне підприємство</w:t>
                  </w:r>
                  <w:r w:rsidRPr="00B37DC8">
                    <w:rPr>
                      <w:rStyle w:val="cs5e98e9306"/>
                      <w:rFonts w:ascii="Times New Roman" w:hAnsi="Times New Roman" w:cs="Times New Roman"/>
                      <w:b w:val="0"/>
                      <w:sz w:val="24"/>
                    </w:rPr>
                    <w:t xml:space="preserve"> «Центральна міська клінічна лікарня» Ужгородської міської ради, терапевтичне відділення</w:t>
                  </w:r>
                  <w:r w:rsidRPr="00B37DC8">
                    <w:rPr>
                      <w:rStyle w:val="csa16174ba6"/>
                      <w:rFonts w:ascii="Times New Roman" w:hAnsi="Times New Roman" w:cs="Times New Roman"/>
                      <w:sz w:val="24"/>
                    </w:rPr>
                    <w:t>, м. Ужгород</w:t>
                  </w:r>
                </w:p>
              </w:tc>
              <w:tc>
                <w:tcPr>
                  <w:tcW w:w="4771" w:type="dxa"/>
                  <w:tcMar>
                    <w:top w:w="0" w:type="dxa"/>
                    <w:left w:w="108" w:type="dxa"/>
                    <w:bottom w:w="0" w:type="dxa"/>
                    <w:right w:w="108" w:type="dxa"/>
                  </w:tcMar>
                  <w:hideMark/>
                </w:tcPr>
                <w:p w:rsidR="00B37DC8" w:rsidRPr="00B37DC8" w:rsidRDefault="00B37DC8" w:rsidP="00B37DC8">
                  <w:pPr>
                    <w:pStyle w:val="csf06cd379"/>
                  </w:pPr>
                  <w:r w:rsidRPr="00B37DC8">
                    <w:rPr>
                      <w:rStyle w:val="csa16174ba6"/>
                      <w:rFonts w:ascii="Times New Roman" w:hAnsi="Times New Roman" w:cs="Times New Roman"/>
                      <w:sz w:val="24"/>
                    </w:rPr>
                    <w:t>лікар Готько І.Ю.</w:t>
                  </w:r>
                </w:p>
                <w:p w:rsidR="00B37DC8" w:rsidRPr="00B37DC8" w:rsidRDefault="00B37DC8" w:rsidP="00B37DC8">
                  <w:pPr>
                    <w:pStyle w:val="cs80d9435b"/>
                  </w:pPr>
                  <w:r w:rsidRPr="00B37DC8">
                    <w:rPr>
                      <w:rStyle w:val="csa16174ba6"/>
                      <w:rFonts w:ascii="Times New Roman" w:hAnsi="Times New Roman" w:cs="Times New Roman"/>
                      <w:sz w:val="24"/>
                    </w:rPr>
                    <w:t>Комунальне некомерційне підприємство</w:t>
                  </w:r>
                  <w:r w:rsidRPr="00B37DC8">
                    <w:rPr>
                      <w:rStyle w:val="cs5e98e9306"/>
                      <w:rFonts w:ascii="Times New Roman" w:hAnsi="Times New Roman" w:cs="Times New Roman"/>
                      <w:b w:val="0"/>
                      <w:sz w:val="24"/>
                    </w:rPr>
                    <w:t xml:space="preserve"> «Ужгородська міська багатопрофільна клінічна лікарня» Ужгородської міської ради, відокремлений підрозділ «Клінічна лікарня з невідкладних станів та екстреної медичної допомоги», онкологічне відділення</w:t>
                  </w:r>
                  <w:r w:rsidRPr="00B37DC8">
                    <w:rPr>
                      <w:rStyle w:val="csa16174ba6"/>
                      <w:rFonts w:ascii="Times New Roman" w:hAnsi="Times New Roman" w:cs="Times New Roman"/>
                      <w:sz w:val="24"/>
                    </w:rPr>
                    <w:t>,</w:t>
                  </w:r>
                  <w:r w:rsidR="00BB61A7">
                    <w:rPr>
                      <w:rStyle w:val="csa16174ba6"/>
                      <w:rFonts w:ascii="Times New Roman" w:hAnsi="Times New Roman" w:cs="Times New Roman"/>
                      <w:sz w:val="24"/>
                    </w:rPr>
                    <w:t xml:space="preserve"> </w:t>
                  </w:r>
                  <w:r w:rsidRPr="00B37DC8">
                    <w:rPr>
                      <w:rStyle w:val="csa16174ba6"/>
                      <w:rFonts w:ascii="Times New Roman" w:hAnsi="Times New Roman" w:cs="Times New Roman"/>
                      <w:sz w:val="24"/>
                    </w:rPr>
                    <w:t>м. Ужгород</w:t>
                  </w:r>
                </w:p>
              </w:tc>
            </w:tr>
          </w:tbl>
          <w:p w:rsidR="00B37DC8" w:rsidRPr="00B37DC8" w:rsidRDefault="00B37DC8" w:rsidP="00BB61A7">
            <w:pPr>
              <w:jc w:val="both"/>
              <w:rPr>
                <w:rFonts w:asciiTheme="minorHAnsi" w:hAnsiTheme="minorHAnsi"/>
                <w:sz w:val="22"/>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762 від 20.04.2021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Багатоцентрове, рандомізоване, подвійне сліпе дослідження ІІІ фази комбінації MK-7684 з пембролізумабом (MK-7684A) порівняно з монотерапією пембролізумабом в якості першої лінії терапії для учасників з PD-L1-позитивним метастатичним недрібноклітинним раком легенів</w:t>
            </w:r>
            <w:r w:rsidRPr="00B37DC8">
              <w:rPr>
                <w:color w:val="000000"/>
              </w:rPr>
              <w:t>»</w:t>
            </w:r>
            <w:r w:rsidR="00002991" w:rsidRPr="00B37DC8">
              <w:t xml:space="preserve"> (KEYVIBE-003), MK-7684A-003, з інкорпорованою поправкою 04 від 08 листопада 2022 року</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МСД Україна</w:t>
            </w:r>
            <w:r w:rsidR="00B37DC8" w:rsidRPr="00B37DC8">
              <w:rPr>
                <w:color w:val="000000"/>
              </w:rPr>
              <w:t>»</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 Мерк Шарп енд Доум, США (Merck Sharp &amp; Dohme LLC, USA)</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w:t>
      </w:r>
      <w:r w:rsidR="00E925FB">
        <w:rPr>
          <w:lang w:val="uk-UA"/>
        </w:rPr>
        <w:t>10</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B37DC8" w:rsidRDefault="00B37DC8">
            <w:r w:rsidRPr="00B37DC8">
              <w:t>Зміна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B37DC8" w:rsidRPr="00B37DC8" w:rsidTr="00BB61A7">
              <w:trPr>
                <w:trHeight w:val="213"/>
              </w:trPr>
              <w:tc>
                <w:tcPr>
                  <w:tcW w:w="4770" w:type="dxa"/>
                  <w:tcMar>
                    <w:top w:w="0" w:type="dxa"/>
                    <w:left w:w="108" w:type="dxa"/>
                    <w:bottom w:w="0" w:type="dxa"/>
                    <w:right w:w="108" w:type="dxa"/>
                  </w:tcMar>
                  <w:hideMark/>
                </w:tcPr>
                <w:p w:rsidR="00B37DC8" w:rsidRPr="00B37DC8" w:rsidRDefault="00B37DC8" w:rsidP="00B37DC8">
                  <w:pPr>
                    <w:pStyle w:val="cs2e86d3a6"/>
                  </w:pPr>
                  <w:r w:rsidRPr="00B37DC8">
                    <w:rPr>
                      <w:rStyle w:val="csa16174ba7"/>
                      <w:rFonts w:ascii="Times New Roman" w:hAnsi="Times New Roman" w:cs="Times New Roman"/>
                      <w:sz w:val="24"/>
                    </w:rPr>
                    <w:t>БУЛО</w:t>
                  </w:r>
                </w:p>
              </w:tc>
              <w:tc>
                <w:tcPr>
                  <w:tcW w:w="4771" w:type="dxa"/>
                  <w:tcMar>
                    <w:top w:w="0" w:type="dxa"/>
                    <w:left w:w="108" w:type="dxa"/>
                    <w:bottom w:w="0" w:type="dxa"/>
                    <w:right w:w="108" w:type="dxa"/>
                  </w:tcMar>
                  <w:hideMark/>
                </w:tcPr>
                <w:p w:rsidR="00B37DC8" w:rsidRPr="00B37DC8" w:rsidRDefault="00B37DC8" w:rsidP="00B37DC8">
                  <w:pPr>
                    <w:pStyle w:val="cs2e86d3a6"/>
                  </w:pPr>
                  <w:r w:rsidRPr="00B37DC8">
                    <w:rPr>
                      <w:rStyle w:val="csa16174ba7"/>
                      <w:rFonts w:ascii="Times New Roman" w:hAnsi="Times New Roman" w:cs="Times New Roman"/>
                      <w:sz w:val="24"/>
                    </w:rPr>
                    <w:t>СТАЛО</w:t>
                  </w:r>
                </w:p>
              </w:tc>
            </w:tr>
            <w:tr w:rsidR="00B37DC8" w:rsidRPr="00B37DC8" w:rsidTr="00BB61A7">
              <w:trPr>
                <w:trHeight w:val="213"/>
              </w:trPr>
              <w:tc>
                <w:tcPr>
                  <w:tcW w:w="4770" w:type="dxa"/>
                  <w:tcMar>
                    <w:top w:w="0" w:type="dxa"/>
                    <w:left w:w="108" w:type="dxa"/>
                    <w:bottom w:w="0" w:type="dxa"/>
                    <w:right w:w="108" w:type="dxa"/>
                  </w:tcMar>
                  <w:hideMark/>
                </w:tcPr>
                <w:p w:rsidR="00B37DC8" w:rsidRPr="00B37DC8" w:rsidRDefault="00B37DC8" w:rsidP="00B37DC8">
                  <w:pPr>
                    <w:jc w:val="both"/>
                    <w:rPr>
                      <w:rFonts w:cs="Times New Roman"/>
                    </w:rPr>
                  </w:pPr>
                  <w:r w:rsidRPr="00B37DC8">
                    <w:rPr>
                      <w:rStyle w:val="csa16174ba7"/>
                      <w:rFonts w:ascii="Times New Roman" w:hAnsi="Times New Roman" w:cs="Times New Roman"/>
                      <w:sz w:val="24"/>
                    </w:rPr>
                    <w:t>головний лікар Пугач М.М.</w:t>
                  </w:r>
                </w:p>
                <w:p w:rsidR="00B37DC8" w:rsidRPr="00B37DC8" w:rsidRDefault="00B37DC8" w:rsidP="00B37DC8">
                  <w:pPr>
                    <w:pStyle w:val="cs80d9435b"/>
                  </w:pPr>
                  <w:r w:rsidRPr="00B37DC8">
                    <w:rPr>
                      <w:rStyle w:val="csa16174ba7"/>
                      <w:rFonts w:ascii="Times New Roman" w:hAnsi="Times New Roman" w:cs="Times New Roman"/>
                      <w:sz w:val="24"/>
                    </w:rPr>
                    <w:t>Медичний центр товариства з обмеженою відповідальністю «Медична клініка «Благомед», лікувально-діагностичний підрозділ, м. Київ</w:t>
                  </w:r>
                </w:p>
              </w:tc>
              <w:tc>
                <w:tcPr>
                  <w:tcW w:w="4771" w:type="dxa"/>
                  <w:tcMar>
                    <w:top w:w="0" w:type="dxa"/>
                    <w:left w:w="108" w:type="dxa"/>
                    <w:bottom w:w="0" w:type="dxa"/>
                    <w:right w:w="108" w:type="dxa"/>
                  </w:tcMar>
                  <w:hideMark/>
                </w:tcPr>
                <w:p w:rsidR="00B37DC8" w:rsidRPr="00B37DC8" w:rsidRDefault="00B37DC8" w:rsidP="00B37DC8">
                  <w:pPr>
                    <w:jc w:val="both"/>
                    <w:rPr>
                      <w:rFonts w:cs="Times New Roman"/>
                    </w:rPr>
                  </w:pPr>
                  <w:r w:rsidRPr="00B37DC8">
                    <w:rPr>
                      <w:rStyle w:val="csa16174ba7"/>
                      <w:rFonts w:ascii="Times New Roman" w:hAnsi="Times New Roman" w:cs="Times New Roman"/>
                      <w:sz w:val="24"/>
                    </w:rPr>
                    <w:t>лікар Пугач М.М.</w:t>
                  </w:r>
                </w:p>
                <w:p w:rsidR="00B37DC8" w:rsidRPr="00B37DC8" w:rsidRDefault="00B37DC8" w:rsidP="00B37DC8">
                  <w:pPr>
                    <w:pStyle w:val="cs80d9435b"/>
                  </w:pPr>
                  <w:r w:rsidRPr="00B37DC8">
                    <w:rPr>
                      <w:rStyle w:val="csa16174ba7"/>
                      <w:rFonts w:ascii="Times New Roman" w:hAnsi="Times New Roman" w:cs="Times New Roman"/>
                      <w:sz w:val="24"/>
                    </w:rPr>
                    <w:t>Товариство з обмеженою відповідальністю «Медичний центр «Артес Медікум», лікувально-діагностичне відділення, м. Київ</w:t>
                  </w:r>
                </w:p>
              </w:tc>
            </w:tr>
          </w:tbl>
          <w:p w:rsidR="000A7E13" w:rsidRPr="00BB61A7" w:rsidRDefault="000A7E13" w:rsidP="000A7E13">
            <w:pPr>
              <w:jc w:val="both"/>
              <w:rPr>
                <w:rFonts w:asciiTheme="minorHAnsi" w:hAnsiTheme="minorHAnsi"/>
                <w:sz w:val="22"/>
              </w:rPr>
            </w:pPr>
            <w:r w:rsidRPr="00B37DC8">
              <w:t>Залучення додаткових місць проведення клінічного випробування</w:t>
            </w:r>
            <w:r w:rsidRPr="00BB61A7">
              <w:rPr>
                <w:rFonts w:asciiTheme="minorHAnsi" w:hAnsiTheme="minorHAnsi"/>
                <w:sz w:val="22"/>
              </w:rPr>
              <w:t>:</w:t>
            </w: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4"/>
              <w:gridCol w:w="8930"/>
            </w:tblGrid>
            <w:tr w:rsidR="000A7E13" w:rsidRPr="00B37DC8" w:rsidTr="00A65ECD">
              <w:tc>
                <w:tcPr>
                  <w:tcW w:w="594" w:type="dxa"/>
                  <w:tcMar>
                    <w:top w:w="0" w:type="dxa"/>
                    <w:left w:w="108" w:type="dxa"/>
                    <w:bottom w:w="0" w:type="dxa"/>
                    <w:right w:w="108" w:type="dxa"/>
                  </w:tcMar>
                  <w:hideMark/>
                </w:tcPr>
                <w:p w:rsidR="000A7E13" w:rsidRPr="00B37DC8" w:rsidRDefault="000A7E13" w:rsidP="000A7E13">
                  <w:pPr>
                    <w:pStyle w:val="cs2e86d3a6"/>
                  </w:pPr>
                  <w:r w:rsidRPr="00B37DC8">
                    <w:rPr>
                      <w:rStyle w:val="csa16174ba7"/>
                      <w:rFonts w:ascii="Times New Roman" w:hAnsi="Times New Roman" w:cs="Times New Roman"/>
                      <w:sz w:val="24"/>
                    </w:rPr>
                    <w:t xml:space="preserve">№ </w:t>
                  </w:r>
                </w:p>
                <w:p w:rsidR="000A7E13" w:rsidRPr="00B37DC8" w:rsidRDefault="000A7E13" w:rsidP="000A7E13">
                  <w:pPr>
                    <w:pStyle w:val="cs2e86d3a6"/>
                  </w:pPr>
                  <w:r w:rsidRPr="00B37DC8">
                    <w:rPr>
                      <w:rStyle w:val="csa16174ba7"/>
                      <w:rFonts w:ascii="Times New Roman" w:hAnsi="Times New Roman" w:cs="Times New Roman"/>
                      <w:sz w:val="24"/>
                    </w:rPr>
                    <w:t>п/п</w:t>
                  </w:r>
                </w:p>
              </w:tc>
              <w:tc>
                <w:tcPr>
                  <w:tcW w:w="8930" w:type="dxa"/>
                  <w:tcMar>
                    <w:top w:w="0" w:type="dxa"/>
                    <w:left w:w="108" w:type="dxa"/>
                    <w:bottom w:w="0" w:type="dxa"/>
                    <w:right w:w="108" w:type="dxa"/>
                  </w:tcMar>
                  <w:hideMark/>
                </w:tcPr>
                <w:p w:rsidR="000A7E13" w:rsidRPr="00B37DC8" w:rsidRDefault="000A7E13" w:rsidP="000A7E13">
                  <w:pPr>
                    <w:pStyle w:val="cs2e86d3a6"/>
                  </w:pPr>
                  <w:r w:rsidRPr="00B37DC8">
                    <w:rPr>
                      <w:rStyle w:val="csa16174ba7"/>
                      <w:rFonts w:ascii="Times New Roman" w:hAnsi="Times New Roman" w:cs="Times New Roman"/>
                      <w:sz w:val="24"/>
                    </w:rPr>
                    <w:t>П.І.Б. відповідального дослідника</w:t>
                  </w:r>
                </w:p>
                <w:p w:rsidR="000A7E13" w:rsidRPr="00B37DC8" w:rsidRDefault="000A7E13" w:rsidP="000A7E13">
                  <w:pPr>
                    <w:pStyle w:val="cs2e86d3a6"/>
                  </w:pPr>
                  <w:r w:rsidRPr="00B37DC8">
                    <w:rPr>
                      <w:rStyle w:val="csa16174ba7"/>
                      <w:rFonts w:ascii="Times New Roman" w:hAnsi="Times New Roman" w:cs="Times New Roman"/>
                      <w:sz w:val="24"/>
                    </w:rPr>
                    <w:t>Назва місця проведення клінічного випробування</w:t>
                  </w:r>
                </w:p>
              </w:tc>
            </w:tr>
            <w:tr w:rsidR="000A7E13" w:rsidRPr="00B37DC8" w:rsidTr="00A65ECD">
              <w:tc>
                <w:tcPr>
                  <w:tcW w:w="594" w:type="dxa"/>
                  <w:tcMar>
                    <w:top w:w="0" w:type="dxa"/>
                    <w:left w:w="108" w:type="dxa"/>
                    <w:bottom w:w="0" w:type="dxa"/>
                    <w:right w:w="108" w:type="dxa"/>
                  </w:tcMar>
                  <w:hideMark/>
                </w:tcPr>
                <w:p w:rsidR="000A7E13" w:rsidRPr="00B37DC8" w:rsidRDefault="000A7E13" w:rsidP="000A7E13">
                  <w:pPr>
                    <w:pStyle w:val="cs2e86d3a6"/>
                  </w:pPr>
                  <w:r>
                    <w:rPr>
                      <w:rStyle w:val="csa16174ba7"/>
                      <w:rFonts w:ascii="Times New Roman" w:hAnsi="Times New Roman" w:cs="Times New Roman"/>
                      <w:sz w:val="24"/>
                    </w:rPr>
                    <w:t>1</w:t>
                  </w:r>
                  <w:r w:rsidRPr="00B37DC8">
                    <w:rPr>
                      <w:rStyle w:val="csa16174ba7"/>
                      <w:rFonts w:ascii="Times New Roman" w:hAnsi="Times New Roman" w:cs="Times New Roman"/>
                      <w:sz w:val="24"/>
                    </w:rPr>
                    <w:t>.</w:t>
                  </w:r>
                </w:p>
              </w:tc>
              <w:tc>
                <w:tcPr>
                  <w:tcW w:w="8930" w:type="dxa"/>
                  <w:tcMar>
                    <w:top w:w="0" w:type="dxa"/>
                    <w:left w:w="108" w:type="dxa"/>
                    <w:bottom w:w="0" w:type="dxa"/>
                    <w:right w:w="108" w:type="dxa"/>
                  </w:tcMar>
                  <w:hideMark/>
                </w:tcPr>
                <w:p w:rsidR="000A7E13" w:rsidRPr="00B37DC8" w:rsidRDefault="000A7E13" w:rsidP="000A7E13">
                  <w:pPr>
                    <w:pStyle w:val="cs80d9435b"/>
                  </w:pPr>
                  <w:r w:rsidRPr="00B37DC8">
                    <w:rPr>
                      <w:rStyle w:val="csa16174ba7"/>
                      <w:rFonts w:ascii="Times New Roman" w:hAnsi="Times New Roman" w:cs="Times New Roman"/>
                      <w:sz w:val="24"/>
                    </w:rPr>
                    <w:t>лікар Головчанський С.О.</w:t>
                  </w:r>
                </w:p>
                <w:p w:rsidR="000A7E13" w:rsidRPr="00B37DC8" w:rsidRDefault="000A7E13" w:rsidP="000A7E13">
                  <w:pPr>
                    <w:pStyle w:val="cs80d9435b"/>
                  </w:pPr>
                  <w:r w:rsidRPr="00B37DC8">
                    <w:rPr>
                      <w:rStyle w:val="csa16174ba7"/>
                      <w:rFonts w:ascii="Times New Roman" w:hAnsi="Times New Roman" w:cs="Times New Roman"/>
                      <w:sz w:val="24"/>
                    </w:rPr>
                    <w:t>Товариство з обмеженою відповідальністю «ПРОГАС</w:t>
                  </w:r>
                  <w:r>
                    <w:rPr>
                      <w:rStyle w:val="csa16174ba7"/>
                      <w:rFonts w:ascii="Times New Roman" w:hAnsi="Times New Roman" w:cs="Times New Roman"/>
                      <w:sz w:val="24"/>
                    </w:rPr>
                    <w:t xml:space="preserve">ТРО КЛІНІКА», </w:t>
                  </w:r>
                  <w:r w:rsidRPr="00B37DC8">
                    <w:rPr>
                      <w:rStyle w:val="csa16174ba7"/>
                      <w:rFonts w:ascii="Times New Roman" w:hAnsi="Times New Roman" w:cs="Times New Roman"/>
                      <w:sz w:val="24"/>
                    </w:rPr>
                    <w:t>м. Львів</w:t>
                  </w:r>
                </w:p>
              </w:tc>
            </w:tr>
            <w:tr w:rsidR="000A7E13" w:rsidRPr="002C0253" w:rsidTr="00A65ECD">
              <w:tc>
                <w:tcPr>
                  <w:tcW w:w="594" w:type="dxa"/>
                  <w:tcMar>
                    <w:top w:w="0" w:type="dxa"/>
                    <w:left w:w="108" w:type="dxa"/>
                    <w:bottom w:w="0" w:type="dxa"/>
                    <w:right w:w="108" w:type="dxa"/>
                  </w:tcMar>
                  <w:hideMark/>
                </w:tcPr>
                <w:p w:rsidR="000A7E13" w:rsidRPr="00B37DC8" w:rsidRDefault="000A7E13" w:rsidP="000A7E13">
                  <w:pPr>
                    <w:pStyle w:val="cs2e86d3a6"/>
                  </w:pPr>
                  <w:r>
                    <w:rPr>
                      <w:rStyle w:val="csa16174ba7"/>
                      <w:rFonts w:ascii="Times New Roman" w:hAnsi="Times New Roman" w:cs="Times New Roman"/>
                      <w:sz w:val="24"/>
                      <w:lang w:val="en-US"/>
                    </w:rPr>
                    <w:t>2</w:t>
                  </w:r>
                  <w:r w:rsidRPr="00B37DC8">
                    <w:rPr>
                      <w:rStyle w:val="csa16174ba7"/>
                      <w:rFonts w:ascii="Times New Roman" w:hAnsi="Times New Roman" w:cs="Times New Roman"/>
                      <w:sz w:val="24"/>
                    </w:rPr>
                    <w:t>.</w:t>
                  </w:r>
                </w:p>
              </w:tc>
              <w:tc>
                <w:tcPr>
                  <w:tcW w:w="8930" w:type="dxa"/>
                  <w:tcMar>
                    <w:top w:w="0" w:type="dxa"/>
                    <w:left w:w="108" w:type="dxa"/>
                    <w:bottom w:w="0" w:type="dxa"/>
                    <w:right w:w="108" w:type="dxa"/>
                  </w:tcMar>
                  <w:hideMark/>
                </w:tcPr>
                <w:p w:rsidR="000A7E13" w:rsidRPr="00B37DC8" w:rsidRDefault="000A7E13" w:rsidP="000A7E13">
                  <w:pPr>
                    <w:pStyle w:val="cs80d9435b"/>
                  </w:pPr>
                  <w:r w:rsidRPr="00B37DC8">
                    <w:rPr>
                      <w:rStyle w:val="csa16174ba7"/>
                      <w:rFonts w:ascii="Times New Roman" w:hAnsi="Times New Roman" w:cs="Times New Roman"/>
                      <w:sz w:val="24"/>
                    </w:rPr>
                    <w:t>к.м.н. Матущак О.М.</w:t>
                  </w:r>
                </w:p>
                <w:p w:rsidR="000A7E13" w:rsidRPr="00B37DC8" w:rsidRDefault="000A7E13" w:rsidP="000A7E13">
                  <w:pPr>
                    <w:pStyle w:val="cs80d9435b"/>
                  </w:pPr>
                  <w:r w:rsidRPr="00B37DC8">
                    <w:rPr>
                      <w:rStyle w:val="csa16174ba7"/>
                      <w:rFonts w:ascii="Times New Roman" w:hAnsi="Times New Roman" w:cs="Times New Roman"/>
                      <w:sz w:val="24"/>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(ВП) «5-а Лікарня», поліклінічне відділення №1, Львівський національний медичний університет імені Данила Галицького, кафедра пропедевтики внутріш</w:t>
                  </w:r>
                  <w:r>
                    <w:rPr>
                      <w:rStyle w:val="csa16174ba7"/>
                      <w:rFonts w:ascii="Times New Roman" w:hAnsi="Times New Roman" w:cs="Times New Roman"/>
                      <w:sz w:val="24"/>
                    </w:rPr>
                    <w:t xml:space="preserve">ньої медицини, </w:t>
                  </w:r>
                  <w:r w:rsidRPr="00B37DC8">
                    <w:rPr>
                      <w:rStyle w:val="csa16174ba7"/>
                      <w:rFonts w:ascii="Times New Roman" w:hAnsi="Times New Roman" w:cs="Times New Roman"/>
                      <w:sz w:val="24"/>
                    </w:rPr>
                    <w:t>м. Львів</w:t>
                  </w:r>
                </w:p>
              </w:tc>
            </w:tr>
            <w:tr w:rsidR="000A7E13" w:rsidRPr="00B37DC8" w:rsidTr="00A65ECD">
              <w:tc>
                <w:tcPr>
                  <w:tcW w:w="594" w:type="dxa"/>
                  <w:tcMar>
                    <w:top w:w="0" w:type="dxa"/>
                    <w:left w:w="108" w:type="dxa"/>
                    <w:bottom w:w="0" w:type="dxa"/>
                    <w:right w:w="108" w:type="dxa"/>
                  </w:tcMar>
                  <w:hideMark/>
                </w:tcPr>
                <w:p w:rsidR="000A7E13" w:rsidRPr="00B37DC8" w:rsidRDefault="000A7E13" w:rsidP="000A7E13">
                  <w:pPr>
                    <w:pStyle w:val="cs2e86d3a6"/>
                  </w:pPr>
                  <w:r>
                    <w:rPr>
                      <w:rStyle w:val="csa16174ba7"/>
                      <w:rFonts w:ascii="Times New Roman" w:hAnsi="Times New Roman" w:cs="Times New Roman"/>
                      <w:sz w:val="24"/>
                    </w:rPr>
                    <w:t>3</w:t>
                  </w:r>
                  <w:r w:rsidRPr="00B37DC8">
                    <w:rPr>
                      <w:rStyle w:val="csa16174ba7"/>
                      <w:rFonts w:ascii="Times New Roman" w:hAnsi="Times New Roman" w:cs="Times New Roman"/>
                      <w:sz w:val="24"/>
                    </w:rPr>
                    <w:t>.</w:t>
                  </w:r>
                </w:p>
              </w:tc>
              <w:tc>
                <w:tcPr>
                  <w:tcW w:w="8930" w:type="dxa"/>
                  <w:tcMar>
                    <w:top w:w="0" w:type="dxa"/>
                    <w:left w:w="108" w:type="dxa"/>
                    <w:bottom w:w="0" w:type="dxa"/>
                    <w:right w:w="108" w:type="dxa"/>
                  </w:tcMar>
                  <w:hideMark/>
                </w:tcPr>
                <w:p w:rsidR="000A7E13" w:rsidRPr="00B37DC8" w:rsidRDefault="000A7E13" w:rsidP="000A7E13">
                  <w:pPr>
                    <w:pStyle w:val="cs80d9435b"/>
                  </w:pPr>
                  <w:r w:rsidRPr="00B37DC8">
                    <w:rPr>
                      <w:rStyle w:val="csa16174ba7"/>
                      <w:rFonts w:ascii="Times New Roman" w:hAnsi="Times New Roman" w:cs="Times New Roman"/>
                      <w:sz w:val="24"/>
                    </w:rPr>
                    <w:t>к.м.н. Опаленик С.М.</w:t>
                  </w:r>
                </w:p>
                <w:p w:rsidR="000A7E13" w:rsidRPr="00B37DC8" w:rsidRDefault="000A7E13" w:rsidP="000A7E13">
                  <w:pPr>
                    <w:pStyle w:val="cs80d9435b"/>
                  </w:pPr>
                  <w:r w:rsidRPr="00B37DC8">
                    <w:rPr>
                      <w:rStyle w:val="csa16174ba7"/>
                      <w:rFonts w:ascii="Times New Roman" w:hAnsi="Times New Roman" w:cs="Times New Roman"/>
                      <w:sz w:val="24"/>
                    </w:rPr>
                    <w:t>Медичний центр «Ендоклінік» товариства з обмеженою відповідальністю «Закарпатська Ендоклініка», м. Ужгород</w:t>
                  </w:r>
                </w:p>
              </w:tc>
            </w:tr>
            <w:tr w:rsidR="000A7E13" w:rsidRPr="002C0253" w:rsidTr="00A65ECD">
              <w:tc>
                <w:tcPr>
                  <w:tcW w:w="594" w:type="dxa"/>
                  <w:tcMar>
                    <w:top w:w="0" w:type="dxa"/>
                    <w:left w:w="108" w:type="dxa"/>
                    <w:bottom w:w="0" w:type="dxa"/>
                    <w:right w:w="108" w:type="dxa"/>
                  </w:tcMar>
                  <w:hideMark/>
                </w:tcPr>
                <w:p w:rsidR="000A7E13" w:rsidRPr="00B37DC8" w:rsidRDefault="000A7E13" w:rsidP="000A7E13">
                  <w:pPr>
                    <w:pStyle w:val="cs2e86d3a6"/>
                  </w:pPr>
                  <w:r>
                    <w:rPr>
                      <w:rStyle w:val="csa16174ba7"/>
                      <w:rFonts w:ascii="Times New Roman" w:hAnsi="Times New Roman" w:cs="Times New Roman"/>
                      <w:sz w:val="24"/>
                    </w:rPr>
                    <w:t>4</w:t>
                  </w:r>
                  <w:r w:rsidRPr="00B37DC8">
                    <w:rPr>
                      <w:rStyle w:val="csa16174ba7"/>
                      <w:rFonts w:ascii="Times New Roman" w:hAnsi="Times New Roman" w:cs="Times New Roman"/>
                      <w:sz w:val="24"/>
                    </w:rPr>
                    <w:t>.</w:t>
                  </w:r>
                </w:p>
              </w:tc>
              <w:tc>
                <w:tcPr>
                  <w:tcW w:w="8930" w:type="dxa"/>
                  <w:tcMar>
                    <w:top w:w="0" w:type="dxa"/>
                    <w:left w:w="108" w:type="dxa"/>
                    <w:bottom w:w="0" w:type="dxa"/>
                    <w:right w:w="108" w:type="dxa"/>
                  </w:tcMar>
                  <w:hideMark/>
                </w:tcPr>
                <w:p w:rsidR="000A7E13" w:rsidRPr="00B37DC8" w:rsidRDefault="000A7E13" w:rsidP="000A7E13">
                  <w:pPr>
                    <w:pStyle w:val="cs80d9435b"/>
                  </w:pPr>
                  <w:r w:rsidRPr="00B37DC8">
                    <w:rPr>
                      <w:rStyle w:val="csa16174ba7"/>
                      <w:rFonts w:ascii="Times New Roman" w:hAnsi="Times New Roman" w:cs="Times New Roman"/>
                      <w:sz w:val="24"/>
                    </w:rPr>
                    <w:t>лікар Шульга Д.Ф.</w:t>
                  </w:r>
                </w:p>
                <w:p w:rsidR="000A7E13" w:rsidRPr="00B37DC8" w:rsidRDefault="000A7E13" w:rsidP="000A7E13">
                  <w:pPr>
                    <w:pStyle w:val="cs80d9435b"/>
                  </w:pPr>
                  <w:r w:rsidRPr="00B37DC8">
                    <w:rPr>
                      <w:rStyle w:val="csa16174ba7"/>
                      <w:rFonts w:ascii="Times New Roman" w:hAnsi="Times New Roman" w:cs="Times New Roman"/>
                      <w:sz w:val="24"/>
                    </w:rPr>
                    <w:t>Комунальне підприємство «Волинська обласна клінічна лікарня» Волинської обласної ради, хірургічне відділення (абдомінальної, колопроктологічної, ендокринної патології) з ліжками пластичної хірургії та хірургії кисті, м. Луцьк</w:t>
                  </w:r>
                </w:p>
              </w:tc>
            </w:tr>
          </w:tbl>
          <w:p w:rsidR="00B37DC8" w:rsidRPr="000A7E13" w:rsidRDefault="00B37DC8" w:rsidP="00BB61A7">
            <w:pPr>
              <w:rPr>
                <w:rFonts w:asciiTheme="minorHAnsi" w:hAnsiTheme="minorHAnsi"/>
                <w:sz w:val="22"/>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1469 від 21.08.2024 </w:t>
            </w:r>
          </w:p>
        </w:tc>
      </w:tr>
    </w:tbl>
    <w:p w:rsidR="00A65ECD" w:rsidRDefault="00A65ECD">
      <w:r>
        <w:br w:type="page"/>
      </w:r>
    </w:p>
    <w:p w:rsidR="00A65ECD" w:rsidRDefault="00A65ECD">
      <w:r>
        <w:rPr>
          <w:lang w:val="uk-UA"/>
        </w:rPr>
        <w:lastRenderedPageBreak/>
        <w:t xml:space="preserve">                                                                                                                2                                                                    продовження додатка 10</w:t>
      </w:r>
    </w:p>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Подвійне сліпе дослідження в паралельних групах для вивчення порівняльної ефективності, безпечності та імуногенності AVT16 для внутрішньовенного введення і препарату Ентивіо® у чоловіків і жінок віком від 18 до 80 років включно з активним виразковим колітом від помірного до тяжкого ступеня</w:t>
            </w:r>
            <w:r w:rsidRPr="00B37DC8">
              <w:rPr>
                <w:color w:val="000000"/>
              </w:rPr>
              <w:t>»</w:t>
            </w:r>
            <w:r w:rsidR="00002991" w:rsidRPr="00B37DC8">
              <w:t xml:space="preserve">, AVT16-GL-C01, версія 3.0 (поправка 2.0) від 02 лютого </w:t>
            </w:r>
            <w:r w:rsidR="005F4802" w:rsidRPr="005F4802">
              <w:t xml:space="preserve">              </w:t>
            </w:r>
            <w:r w:rsidR="00002991" w:rsidRPr="00B37DC8">
              <w:t xml:space="preserve">2024 р.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ПіПіДі ЮКРЕЙН</w:t>
            </w:r>
            <w:r w:rsidR="00B37DC8" w:rsidRPr="00B37DC8">
              <w:rPr>
                <w:color w:val="000000"/>
              </w:rPr>
              <w:t>»</w:t>
            </w:r>
            <w:r w:rsidRPr="00B37DC8">
              <w:t>, Україна</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Алвотек Свісс АГ, Швейцарія (Alvotech Swiss AG, Switzerland)</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1</w:t>
      </w:r>
      <w:r w:rsidR="00E925FB">
        <w:rPr>
          <w:lang w:val="uk-UA"/>
        </w:rPr>
        <w:t>1</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13462" w:type="dxa"/>
        <w:tblInd w:w="0" w:type="dxa"/>
        <w:tblLayout w:type="fixed"/>
        <w:tblLook w:val="04A0" w:firstRow="1" w:lastRow="0" w:firstColumn="1" w:lastColumn="0" w:noHBand="0" w:noVBand="1"/>
      </w:tblPr>
      <w:tblGrid>
        <w:gridCol w:w="3682"/>
        <w:gridCol w:w="9780"/>
      </w:tblGrid>
      <w:tr w:rsidR="00E63D51" w:rsidRPr="00B37DC8" w:rsidTr="00A65ECD">
        <w:trPr>
          <w:trHeight w:val="7644"/>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rPr>
                <w:szCs w:val="24"/>
              </w:rPr>
            </w:pPr>
            <w:r w:rsidRPr="00B37DC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rsidP="00A65ECD">
            <w:pPr>
              <w:jc w:val="both"/>
              <w:rPr>
                <w:rFonts w:asciiTheme="minorHAnsi" w:hAnsiTheme="minorHAnsi"/>
                <w:sz w:val="22"/>
              </w:rPr>
            </w:pPr>
            <w:r w:rsidRPr="00B37DC8">
              <w:t>Оновлення секцій</w:t>
            </w:r>
            <w:r w:rsidR="00B37DC8" w:rsidRPr="00B37DC8">
              <w:rPr>
                <w:color w:val="000000"/>
              </w:rPr>
              <w:t xml:space="preserve"> «</w:t>
            </w:r>
            <w:r w:rsidRPr="00B37DC8">
              <w:t>Якість</w:t>
            </w:r>
            <w:r w:rsidR="00B37DC8" w:rsidRPr="00B37DC8">
              <w:rPr>
                <w:color w:val="000000"/>
              </w:rPr>
              <w:t>»</w:t>
            </w:r>
            <w:r w:rsidRPr="00B37DC8">
              <w:t xml:space="preserve"> Досьє досліджуваного лікарського засобу frexalimab (фрексалімаб) та відповідного Плацебо: IMPD QUALITY DATA - DRUG SUBSTANCЕ, frexalimab (150 mg/mL solution), видання від 18 жовтня 2024 року; IMPD QUALITY DATA - DRUG PRODUCT, Frexalimab solution for injection, Dosage strength: 1200 mg/8mL (150 mg/mL), видання від 16 жовтня 2024 року; IMPD QUALITY DATA, Placebo matching frexalimab solution for injection, 8 mL/vial, видання від 10 липня 2024 року; Подовження терміну придатності досліджуваного лікарського засобу Фрексалімаб (SAR441344), 1200 мг/8 мл (150 мг/мл), розчин для ін’єкцій, та відповідного Плацебо, з 24 до 36 місяців; Матеріали для пацієнтів: Роздрук змісту екрану Шкала оцінки тяжкості суїциду Колумбійського університету C-SSRS (Вихідні данні/Версія для оцінювання) [C-SSRS BaselineScreening - English (US) –Ukrainian (Ukraine) – 11-окт-19 - 1,00] версія 1,00 від 11 жовтня 2019 року (українською мовою); Роздрук змісту екрану Шкала оценки тяжести суицида Колумбийского университета C-SSRS исходные/скрининговые данные [C-SSRS Baseline Screening - English (US)–Russian (Ukraine) – 07-Oct-2020 – 1.00], версія 1.00 від 07 жовтня 2020 року (російською мовою); Роздрук змісту екрану Шкала оцінки тяжкості суїциду Колумбійського університету C-SSRS (з моменту останнього візиту) [C-SSRS SLV - English (US) – Ukrainian (Ukraine) – 11-окт-19 - 1,00], версія 1,00 від 11 жовтня 2019 року (українською мовою); Роздрук змісту екрану Шкала оценки тяжести суицида Колумбийского университета C-SSRS c момента последнего визита [C-SSRS Since Last Visit - English (US) – Russian (Ukraine) – 07-Oct-2020 – 1.00], версія 1.00 від </w:t>
            </w:r>
            <w:r w:rsidR="005F4802" w:rsidRPr="005F4802">
              <w:t xml:space="preserve">                         </w:t>
            </w:r>
            <w:r w:rsidRPr="00B37DC8">
              <w:t>07 жовтня 2020 року (російською мовою); Роздрук змісту екрану</w:t>
            </w:r>
            <w:r w:rsidR="00B37DC8" w:rsidRPr="00B37DC8">
              <w:rPr>
                <w:color w:val="000000"/>
              </w:rPr>
              <w:t xml:space="preserve"> «</w:t>
            </w:r>
            <w:r w:rsidRPr="00B37DC8">
              <w:t>Анкета щодо стану здоров’я EQ-5D-5L</w:t>
            </w:r>
            <w:r w:rsidR="00B37DC8" w:rsidRPr="00B37DC8">
              <w:rPr>
                <w:color w:val="000000"/>
              </w:rPr>
              <w:t>»</w:t>
            </w:r>
            <w:r w:rsidRPr="00B37DC8">
              <w:t xml:space="preserve">, [EQ-5D-5L, English (US), Ukrainian (Ukraine)/ Russian (Ukraine), </w:t>
            </w:r>
            <w:r w:rsidR="007A5E4D">
              <w:rPr>
                <w:lang w:val="uk-UA"/>
              </w:rPr>
              <w:t xml:space="preserve">                         </w:t>
            </w:r>
            <w:r w:rsidRPr="00B37DC8">
              <w:t>12-Sep-24, 1.00], версія 1.00 від 12 вересня 2024 року (українською та російською мовами); Роздрук змісту екрану Анкета</w:t>
            </w:r>
            <w:r w:rsidR="00B37DC8" w:rsidRPr="00B37DC8">
              <w:rPr>
                <w:color w:val="000000"/>
              </w:rPr>
              <w:t xml:space="preserve"> «</w:t>
            </w:r>
            <w:r w:rsidRPr="00B37DC8">
              <w:t>Втома – Розсіяний склероз – Коротка форма 8а</w:t>
            </w:r>
            <w:r w:rsidR="00B37DC8" w:rsidRPr="00B37DC8">
              <w:rPr>
                <w:color w:val="000000"/>
              </w:rPr>
              <w:t>»</w:t>
            </w:r>
            <w:r w:rsidRPr="00B37DC8">
              <w:t>, [PROMIS Fatigue MS, English (US), Ukrainian (Ukraine)/ Russian (Ukraine), 3-Aug-24, 1.00], версія 1.00 від 3 серпня 2024 року (українською та російською мовами); Роздрук змісту екрану</w:t>
            </w:r>
            <w:r w:rsidR="00B37DC8" w:rsidRPr="00B37DC8">
              <w:rPr>
                <w:color w:val="000000"/>
              </w:rPr>
              <w:t xml:space="preserve"> «</w:t>
            </w:r>
            <w:r w:rsidRPr="00B37DC8">
              <w:t>Анкета про вплив розсіяного склерозу, варіант 2 (MSIS-29v2)</w:t>
            </w:r>
            <w:r w:rsidR="00B37DC8" w:rsidRPr="00B37DC8">
              <w:rPr>
                <w:color w:val="000000"/>
              </w:rPr>
              <w:t>»</w:t>
            </w:r>
            <w:r w:rsidRPr="00B37DC8">
              <w:t>, [Sanofi, English (US), Ukrainian (Ukraine), 26-Sep-24, 1.00], версія 1.00 від 26 вересня 2024 року (українською мовою); Роздрук змісту екрану</w:t>
            </w:r>
            <w:r w:rsidR="00B37DC8" w:rsidRPr="00B37DC8">
              <w:rPr>
                <w:color w:val="000000"/>
              </w:rPr>
              <w:t xml:space="preserve"> «</w:t>
            </w:r>
            <w:r w:rsidRPr="00B37DC8">
              <w:t>Шкала влияния рассеянного склероза, версия 2 (MSIS-29v2)</w:t>
            </w:r>
            <w:r w:rsidR="00B37DC8" w:rsidRPr="00B37DC8">
              <w:rPr>
                <w:color w:val="000000"/>
              </w:rPr>
              <w:t>»</w:t>
            </w:r>
            <w:r w:rsidRPr="00B37DC8">
              <w:t>, [Sanofi, English</w:t>
            </w:r>
          </w:p>
        </w:tc>
      </w:tr>
    </w:tbl>
    <w:p w:rsidR="00A65ECD" w:rsidRDefault="00A65ECD">
      <w:r>
        <w:br w:type="page"/>
      </w:r>
    </w:p>
    <w:p w:rsidR="00A65ECD" w:rsidRDefault="00A65ECD">
      <w:r>
        <w:rPr>
          <w:lang w:val="uk-UA"/>
        </w:rPr>
        <w:lastRenderedPageBreak/>
        <w:t xml:space="preserve">                                                                                                                2                                                                    продовження додатка 11</w:t>
      </w:r>
    </w:p>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A65ECD" w:rsidRPr="00B37DC8" w:rsidTr="00A65ECD">
        <w:trPr>
          <w:trHeight w:val="3311"/>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A65ECD" w:rsidRPr="00B37DC8" w:rsidRDefault="00A65ECD" w:rsidP="00A65ECD">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A65ECD" w:rsidRPr="00B37DC8" w:rsidRDefault="00A65ECD" w:rsidP="00A65ECD">
            <w:pPr>
              <w:jc w:val="both"/>
            </w:pPr>
            <w:r w:rsidRPr="00B37DC8">
              <w:t xml:space="preserve"> (US), Russian (Ukraine), 17-Sep-24, 1.00], версія 1.00 від 17 вересня 2024 року (російською мовою); Роздрук змісту екрану</w:t>
            </w:r>
            <w:r w:rsidRPr="00B37DC8">
              <w:rPr>
                <w:color w:val="000000"/>
              </w:rPr>
              <w:t xml:space="preserve"> «</w:t>
            </w:r>
            <w:r w:rsidRPr="00B37DC8">
              <w:t>Шкала оцінки загального враження пацієнта про зміни (PGIC) - Втома</w:t>
            </w:r>
            <w:r w:rsidRPr="00B37DC8">
              <w:rPr>
                <w:color w:val="000000"/>
              </w:rPr>
              <w:t>»</w:t>
            </w:r>
            <w:r w:rsidRPr="00B37DC8">
              <w:t>, [Sanofi, English (US), Ukrainian (Ukraine)/ Russian (Ukraine), 3-Aug-24, 1.00], версія 1.00 від 3 серпня 2024 року (українською та російською мовами); Роздрук змісту екрану</w:t>
            </w:r>
            <w:r w:rsidRPr="00B37DC8">
              <w:rPr>
                <w:color w:val="000000"/>
              </w:rPr>
              <w:t xml:space="preserve"> «</w:t>
            </w:r>
            <w:r w:rsidRPr="00B37DC8">
              <w:t>Шкала оцінки загального враження пацієнта про тяжкість (PGIS) - Втома</w:t>
            </w:r>
            <w:r w:rsidRPr="00B37DC8">
              <w:rPr>
                <w:color w:val="000000"/>
              </w:rPr>
              <w:t>»</w:t>
            </w:r>
            <w:r w:rsidRPr="00B37DC8">
              <w:t>, [Sanofi, English (US), Ukrainian (Ukraine)/ Russian (Ukraine), 3-Aug-24, 1.00], версія 1.00 від 3 серпня 2024 року (українською та російською мовами); - Роздрук змісту екрану</w:t>
            </w:r>
            <w:r w:rsidRPr="00B37DC8">
              <w:rPr>
                <w:color w:val="000000"/>
              </w:rPr>
              <w:t xml:space="preserve"> «</w:t>
            </w:r>
            <w:r w:rsidRPr="00B37DC8">
              <w:t>Навчальний модуль із користуванням планшетом</w:t>
            </w:r>
            <w:r w:rsidRPr="00B37DC8">
              <w:rPr>
                <w:color w:val="000000"/>
              </w:rPr>
              <w:t>»</w:t>
            </w:r>
            <w:r w:rsidRPr="00B37DC8">
              <w:t>, [ English (US), Ukrainian (Ukraine), 25.ноя.20, 2,00], версія 2,00 від 25 листопада 2020 року (українською мовою); Роздрук змісту екрану</w:t>
            </w:r>
            <w:r w:rsidRPr="00B37DC8">
              <w:rPr>
                <w:color w:val="000000"/>
              </w:rPr>
              <w:t xml:space="preserve"> «</w:t>
            </w:r>
            <w:r w:rsidRPr="00B37DC8">
              <w:t>Учебный модуль по использованию планшета</w:t>
            </w:r>
            <w:r w:rsidRPr="00B37DC8">
              <w:rPr>
                <w:color w:val="000000"/>
              </w:rPr>
              <w:t>»</w:t>
            </w:r>
            <w:r w:rsidRPr="00B37DC8">
              <w:t>, [ English (US), Russian (Ukraine), 11.сен.20, 1,00], версія 1,00 від 11 вересня 2020 року (російською мовою)</w:t>
            </w:r>
            <w:r w:rsidRPr="00B37DC8">
              <w:rPr>
                <w:lang w:val="uk-UA"/>
              </w:rPr>
              <w:t xml:space="preserve"> </w:t>
            </w:r>
          </w:p>
        </w:tc>
      </w:tr>
      <w:tr w:rsidR="00E63D51" w:rsidRPr="00B37DC8" w:rsidTr="00A65ECD">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rsidP="00EC54DD">
            <w:pPr>
              <w:jc w:val="both"/>
              <w:rPr>
                <w:lang w:val="uk-UA"/>
              </w:rPr>
            </w:pPr>
            <w:r w:rsidRPr="00B37DC8">
              <w:rPr>
                <w:lang w:val="uk-UA"/>
              </w:rPr>
              <w:t xml:space="preserve">№ 1904 </w:t>
            </w:r>
            <w:r w:rsidR="00EC54DD" w:rsidRPr="00B37DC8">
              <w:rPr>
                <w:lang w:val="uk-UA"/>
              </w:rPr>
              <w:t xml:space="preserve">від 13.11.2024 </w:t>
            </w:r>
            <w:r w:rsidRPr="00B37DC8">
              <w:rPr>
                <w:lang w:val="uk-UA"/>
              </w:rPr>
              <w:t xml:space="preserve">у редакції наказу МОЗ України №1941 від 19.11.2024 </w:t>
            </w:r>
          </w:p>
        </w:tc>
      </w:tr>
      <w:tr w:rsidR="00E63D51" w:rsidRPr="00B37DC8" w:rsidTr="00A65ECD">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Рандомізоване подвійне сліпе дослідження фази 3 для порівняння ефективності та безпеки фрексалімабу (SAR441344) з плацебо у дорослих учасників з нерецидивуючим вторинно-прогресуючим розсіяним склерозом</w:t>
            </w:r>
            <w:r w:rsidRPr="00B37DC8">
              <w:rPr>
                <w:color w:val="000000"/>
              </w:rPr>
              <w:t>»</w:t>
            </w:r>
            <w:r w:rsidR="00002991" w:rsidRPr="00B37DC8">
              <w:t xml:space="preserve">, EFC17504, з поправкою 01, версія 1 від 07 грудня </w:t>
            </w:r>
            <w:r w:rsidR="005F4802">
              <w:rPr>
                <w:lang w:val="en-US"/>
              </w:rPr>
              <w:t xml:space="preserve">                 </w:t>
            </w:r>
            <w:r w:rsidR="00002991" w:rsidRPr="00B37DC8">
              <w:t>2023 року</w:t>
            </w:r>
          </w:p>
        </w:tc>
      </w:tr>
      <w:tr w:rsidR="00E63D51" w:rsidRPr="00B37DC8" w:rsidTr="00A65ECD">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w:t>
            </w:r>
            <w:r w:rsidR="00B37DC8" w:rsidRPr="00B37DC8">
              <w:rPr>
                <w:color w:val="000000"/>
              </w:rPr>
              <w:t xml:space="preserve"> «</w:t>
            </w:r>
            <w:r w:rsidRPr="00B37DC8">
              <w:t>ПАРЕКСЕЛ Україна</w:t>
            </w:r>
            <w:r w:rsidR="00B37DC8" w:rsidRPr="00B37DC8">
              <w:rPr>
                <w:color w:val="000000"/>
              </w:rPr>
              <w:t>»</w:t>
            </w:r>
          </w:p>
        </w:tc>
      </w:tr>
      <w:tr w:rsidR="00E63D51" w:rsidRPr="00B37DC8" w:rsidTr="00A65ECD">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Sanofi-Aventis Recherche &amp; Developpement, France (Санофі-Авентіс Решерш е Девелопман, Франція)</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1</w:t>
      </w:r>
      <w:r w:rsidR="00E925FB">
        <w:rPr>
          <w:lang w:val="uk-UA"/>
        </w:rPr>
        <w:t>2</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tbl>
      <w:tblPr>
        <w:tblStyle w:val="af0"/>
        <w:tblW w:w="13462" w:type="dxa"/>
        <w:tblInd w:w="0" w:type="dxa"/>
        <w:tblLayout w:type="fixed"/>
        <w:tblLook w:val="04A0" w:firstRow="1" w:lastRow="0" w:firstColumn="1" w:lastColumn="0" w:noHBand="0" w:noVBand="1"/>
      </w:tblPr>
      <w:tblGrid>
        <w:gridCol w:w="3682"/>
        <w:gridCol w:w="9780"/>
      </w:tblGrid>
      <w:tr w:rsidR="00E63D51" w:rsidRPr="00E925FB" w:rsidTr="00A65ECD">
        <w:trPr>
          <w:trHeight w:val="7896"/>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rPr>
                <w:szCs w:val="24"/>
              </w:rPr>
            </w:pPr>
            <w:r w:rsidRPr="00B37DC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C5797B" w:rsidRDefault="00002991" w:rsidP="00A65ECD">
            <w:pPr>
              <w:jc w:val="both"/>
              <w:rPr>
                <w:rFonts w:asciiTheme="minorHAnsi" w:hAnsiTheme="minorHAnsi"/>
                <w:sz w:val="22"/>
                <w:lang w:val="uk-UA"/>
              </w:rPr>
            </w:pPr>
            <w:r w:rsidRPr="00B37DC8">
              <w:t>Оновлення секцій</w:t>
            </w:r>
            <w:r w:rsidR="00B37DC8" w:rsidRPr="00B37DC8">
              <w:rPr>
                <w:color w:val="000000"/>
              </w:rPr>
              <w:t xml:space="preserve"> «</w:t>
            </w:r>
            <w:r w:rsidRPr="00B37DC8">
              <w:t>Якість</w:t>
            </w:r>
            <w:r w:rsidR="00B37DC8" w:rsidRPr="00B37DC8">
              <w:rPr>
                <w:color w:val="000000"/>
              </w:rPr>
              <w:t>»</w:t>
            </w:r>
            <w:r w:rsidRPr="00B37DC8">
              <w:t xml:space="preserve"> Досьє досліджуваного лікарського засобу frexalimab (фрексалімаб) та відповідного Плацебо: IMPD QUALITY DATA - DRUG SUBSTANCЕ, frexalimab (150 mg/mL solution), видання від 18 жовтня 2024 року; IMPD QUALITY DATA - DRUG PRODUCT, Frexalimab solution for injection, Dosage strength: 1200 mg/8mL (150 mg/mL), видання від 16 жовтня 2024 року; IMPD QUALITY DATA, Placebo matching frexalimab solution for injection, 8 mL/vial, видання від 10 липня 2024 року; A.2 ADVENTITIOUS AGENTS SAFETY EVALUATION, Frexalimab, solution for injection, 150 mg/mL, видання від 19 липня 2024 року; QUALITY DATA REVIEWER GUIDE SAR441344/frexalimab solution for injection, Dosage strength: 1200 mg/8mL (150 mg/mL), видання від 18 жовтня 2024 року; Подовження терміну придатності досліджуваного лікарського засобу Фрексалімаб (SAR441344), </w:t>
            </w:r>
            <w:r w:rsidR="00C5797B">
              <w:rPr>
                <w:lang w:val="uk-UA"/>
              </w:rPr>
              <w:t xml:space="preserve">                         </w:t>
            </w:r>
            <w:r w:rsidRPr="00B37DC8">
              <w:t xml:space="preserve">1200 мг/8 мл (150 мг/мл), розчин для ін’єкцій, та відповідного Плацебо, з 24 до 36 місяців; Матеріали для пацієнтів: Роздрук змісту екрану Шкала оцінки тяжкості суїциду Колумбійського університету C-SSRS (Вихідні данні/Версія для оцінювання) [C-SSRS BaselineScreening - English (US) –Ukrainian (Ukraine) – 11-окт-19 - 1,00] версія 1,00 від </w:t>
            </w:r>
            <w:r w:rsidR="00C5797B">
              <w:rPr>
                <w:lang w:val="uk-UA"/>
              </w:rPr>
              <w:t xml:space="preserve">                         </w:t>
            </w:r>
            <w:r w:rsidRPr="00B37DC8">
              <w:t xml:space="preserve">11 жовтня 2019 року (українською мовою); Роздрук змісту екрану Шкала оценки тяжести суицида Колумбийского университета C-SSRS исходные/скрининговые данные [C-SSRS Baseline Screening - English (US)–Russian (Ukraine) – 07-Oct-2020 – 1.00], версія 1.00 від </w:t>
            </w:r>
            <w:r w:rsidR="00C5797B">
              <w:rPr>
                <w:lang w:val="uk-UA"/>
              </w:rPr>
              <w:t xml:space="preserve">                       </w:t>
            </w:r>
            <w:r w:rsidRPr="00C5797B">
              <w:rPr>
                <w:lang w:val="uk-UA"/>
              </w:rPr>
              <w:t xml:space="preserve">07 жовтня 2020 року (російською мовою); Роздрук змісту екрану Шкала оцінки тяжкості суїциду Колумбійського університету </w:t>
            </w:r>
            <w:r w:rsidRPr="00B37DC8">
              <w:t>C</w:t>
            </w:r>
            <w:r w:rsidRPr="00C5797B">
              <w:rPr>
                <w:lang w:val="uk-UA"/>
              </w:rPr>
              <w:t>-</w:t>
            </w:r>
            <w:r w:rsidRPr="00B37DC8">
              <w:t>SSRS</w:t>
            </w:r>
            <w:r w:rsidRPr="00C5797B">
              <w:rPr>
                <w:lang w:val="uk-UA"/>
              </w:rPr>
              <w:t xml:space="preserve"> (з моменту останнього візиту) [</w:t>
            </w:r>
            <w:r w:rsidRPr="00B37DC8">
              <w:t>C</w:t>
            </w:r>
            <w:r w:rsidRPr="00C5797B">
              <w:rPr>
                <w:lang w:val="uk-UA"/>
              </w:rPr>
              <w:t>-</w:t>
            </w:r>
            <w:r w:rsidRPr="00B37DC8">
              <w:t>SSRS</w:t>
            </w:r>
            <w:r w:rsidRPr="00C5797B">
              <w:rPr>
                <w:lang w:val="uk-UA"/>
              </w:rPr>
              <w:t xml:space="preserve"> </w:t>
            </w:r>
            <w:r w:rsidRPr="00B37DC8">
              <w:t>SLV</w:t>
            </w:r>
            <w:r w:rsidRPr="00C5797B">
              <w:rPr>
                <w:lang w:val="uk-UA"/>
              </w:rPr>
              <w:t xml:space="preserve"> - </w:t>
            </w:r>
            <w:r w:rsidRPr="00B37DC8">
              <w:t>English</w:t>
            </w:r>
            <w:r w:rsidRPr="00C5797B">
              <w:rPr>
                <w:lang w:val="uk-UA"/>
              </w:rPr>
              <w:t xml:space="preserve"> (</w:t>
            </w:r>
            <w:r w:rsidRPr="00B37DC8">
              <w:t>US</w:t>
            </w:r>
            <w:r w:rsidRPr="00C5797B">
              <w:rPr>
                <w:lang w:val="uk-UA"/>
              </w:rPr>
              <w:t xml:space="preserve">) – </w:t>
            </w:r>
            <w:r w:rsidRPr="00B37DC8">
              <w:t>Ukrainian</w:t>
            </w:r>
            <w:r w:rsidRPr="00C5797B">
              <w:rPr>
                <w:lang w:val="uk-UA"/>
              </w:rPr>
              <w:t xml:space="preserve"> (</w:t>
            </w:r>
            <w:r w:rsidRPr="00B37DC8">
              <w:t>Ukraine</w:t>
            </w:r>
            <w:r w:rsidRPr="00C5797B">
              <w:rPr>
                <w:lang w:val="uk-UA"/>
              </w:rPr>
              <w:t xml:space="preserve">) – 11-окт-19 - 1,00], версія 1,00 від 11 жовтня 2019 року (українською мовою); Роздрук змісту екрану Шкала оценки тяжести суицида Колумбийского университета </w:t>
            </w:r>
            <w:r w:rsidRPr="00B37DC8">
              <w:t>C</w:t>
            </w:r>
            <w:r w:rsidRPr="00C5797B">
              <w:rPr>
                <w:lang w:val="uk-UA"/>
              </w:rPr>
              <w:t>-</w:t>
            </w:r>
            <w:r w:rsidRPr="00B37DC8">
              <w:t>SSRS</w:t>
            </w:r>
            <w:r w:rsidRPr="00C5797B">
              <w:rPr>
                <w:lang w:val="uk-UA"/>
              </w:rPr>
              <w:t xml:space="preserve"> </w:t>
            </w:r>
            <w:r w:rsidRPr="00B37DC8">
              <w:t>c</w:t>
            </w:r>
            <w:r w:rsidRPr="00C5797B">
              <w:rPr>
                <w:lang w:val="uk-UA"/>
              </w:rPr>
              <w:t xml:space="preserve"> момента последнего визита [</w:t>
            </w:r>
            <w:r w:rsidRPr="00B37DC8">
              <w:t>C</w:t>
            </w:r>
            <w:r w:rsidRPr="00C5797B">
              <w:rPr>
                <w:lang w:val="uk-UA"/>
              </w:rPr>
              <w:t>-</w:t>
            </w:r>
            <w:r w:rsidRPr="00B37DC8">
              <w:t>SSRS</w:t>
            </w:r>
            <w:r w:rsidRPr="00C5797B">
              <w:rPr>
                <w:lang w:val="uk-UA"/>
              </w:rPr>
              <w:t xml:space="preserve"> </w:t>
            </w:r>
            <w:r w:rsidRPr="00B37DC8">
              <w:t>Since</w:t>
            </w:r>
            <w:r w:rsidRPr="00C5797B">
              <w:rPr>
                <w:lang w:val="uk-UA"/>
              </w:rPr>
              <w:t xml:space="preserve"> </w:t>
            </w:r>
            <w:r w:rsidRPr="00B37DC8">
              <w:t>Last</w:t>
            </w:r>
            <w:r w:rsidRPr="00C5797B">
              <w:rPr>
                <w:lang w:val="uk-UA"/>
              </w:rPr>
              <w:t xml:space="preserve"> </w:t>
            </w:r>
            <w:r w:rsidRPr="00B37DC8">
              <w:t>Visit</w:t>
            </w:r>
            <w:r w:rsidRPr="00C5797B">
              <w:rPr>
                <w:lang w:val="uk-UA"/>
              </w:rPr>
              <w:t xml:space="preserve"> - </w:t>
            </w:r>
            <w:r w:rsidRPr="00B37DC8">
              <w:t>English</w:t>
            </w:r>
            <w:r w:rsidRPr="00C5797B">
              <w:rPr>
                <w:lang w:val="uk-UA"/>
              </w:rPr>
              <w:t xml:space="preserve"> (</w:t>
            </w:r>
            <w:r w:rsidRPr="00B37DC8">
              <w:t>US</w:t>
            </w:r>
            <w:r w:rsidRPr="00C5797B">
              <w:rPr>
                <w:lang w:val="uk-UA"/>
              </w:rPr>
              <w:t xml:space="preserve">) – </w:t>
            </w:r>
            <w:r w:rsidRPr="00B37DC8">
              <w:t>Russian</w:t>
            </w:r>
            <w:r w:rsidRPr="00C5797B">
              <w:rPr>
                <w:lang w:val="uk-UA"/>
              </w:rPr>
              <w:t xml:space="preserve"> (</w:t>
            </w:r>
            <w:r w:rsidRPr="00B37DC8">
              <w:t>Ukraine</w:t>
            </w:r>
            <w:r w:rsidRPr="00C5797B">
              <w:rPr>
                <w:lang w:val="uk-UA"/>
              </w:rPr>
              <w:t>) – 07-</w:t>
            </w:r>
            <w:r w:rsidRPr="00B37DC8">
              <w:t>Oct</w:t>
            </w:r>
            <w:r w:rsidRPr="00C5797B">
              <w:rPr>
                <w:lang w:val="uk-UA"/>
              </w:rPr>
              <w:t>-2020 – 1.00], версія 1.00 від 07 жовтня 2020 року (російською мовою); Роздрук змісту екрану</w:t>
            </w:r>
            <w:r w:rsidR="00B37DC8" w:rsidRPr="00C5797B">
              <w:rPr>
                <w:color w:val="000000"/>
                <w:lang w:val="uk-UA"/>
              </w:rPr>
              <w:t xml:space="preserve"> «</w:t>
            </w:r>
            <w:r w:rsidRPr="00C5797B">
              <w:rPr>
                <w:lang w:val="uk-UA"/>
              </w:rPr>
              <w:t xml:space="preserve">Анкета щодо стану здоров’я </w:t>
            </w:r>
            <w:r w:rsidRPr="00B37DC8">
              <w:t>EQ</w:t>
            </w:r>
            <w:r w:rsidRPr="00C5797B">
              <w:rPr>
                <w:lang w:val="uk-UA"/>
              </w:rPr>
              <w:t>-5</w:t>
            </w:r>
            <w:r w:rsidRPr="00B37DC8">
              <w:t>D</w:t>
            </w:r>
            <w:r w:rsidRPr="00C5797B">
              <w:rPr>
                <w:lang w:val="uk-UA"/>
              </w:rPr>
              <w:t>-5</w:t>
            </w:r>
            <w:r w:rsidRPr="00B37DC8">
              <w:t>L</w:t>
            </w:r>
            <w:r w:rsidR="00B37DC8" w:rsidRPr="00C5797B">
              <w:rPr>
                <w:color w:val="000000"/>
                <w:lang w:val="uk-UA"/>
              </w:rPr>
              <w:t>»</w:t>
            </w:r>
            <w:r w:rsidRPr="00C5797B">
              <w:rPr>
                <w:lang w:val="uk-UA"/>
              </w:rPr>
              <w:t>, [</w:t>
            </w:r>
            <w:r w:rsidRPr="00B37DC8">
              <w:t>EQ</w:t>
            </w:r>
            <w:r w:rsidRPr="00C5797B">
              <w:rPr>
                <w:lang w:val="uk-UA"/>
              </w:rPr>
              <w:t>-5</w:t>
            </w:r>
            <w:r w:rsidRPr="00B37DC8">
              <w:t>D</w:t>
            </w:r>
            <w:r w:rsidRPr="00C5797B">
              <w:rPr>
                <w:lang w:val="uk-UA"/>
              </w:rPr>
              <w:t>-5</w:t>
            </w:r>
            <w:r w:rsidRPr="00B37DC8">
              <w:t>L</w:t>
            </w:r>
            <w:r w:rsidRPr="00C5797B">
              <w:rPr>
                <w:lang w:val="uk-UA"/>
              </w:rPr>
              <w:t xml:space="preserve">, </w:t>
            </w:r>
            <w:r w:rsidRPr="00B37DC8">
              <w:t>English</w:t>
            </w:r>
            <w:r w:rsidRPr="00C5797B">
              <w:rPr>
                <w:lang w:val="uk-UA"/>
              </w:rPr>
              <w:t xml:space="preserve"> (</w:t>
            </w:r>
            <w:r w:rsidRPr="00B37DC8">
              <w:t>US</w:t>
            </w:r>
            <w:r w:rsidRPr="00C5797B">
              <w:rPr>
                <w:lang w:val="uk-UA"/>
              </w:rPr>
              <w:t xml:space="preserve">), </w:t>
            </w:r>
            <w:r w:rsidRPr="00B37DC8">
              <w:t>Ukrainian</w:t>
            </w:r>
            <w:r w:rsidRPr="00C5797B">
              <w:rPr>
                <w:lang w:val="uk-UA"/>
              </w:rPr>
              <w:t xml:space="preserve"> (</w:t>
            </w:r>
            <w:r w:rsidRPr="00B37DC8">
              <w:t>Ukraine</w:t>
            </w:r>
            <w:r w:rsidRPr="00C5797B">
              <w:rPr>
                <w:lang w:val="uk-UA"/>
              </w:rPr>
              <w:t xml:space="preserve">)/ </w:t>
            </w:r>
            <w:r w:rsidRPr="00B37DC8">
              <w:t>Russian</w:t>
            </w:r>
            <w:r w:rsidRPr="00C5797B">
              <w:rPr>
                <w:lang w:val="uk-UA"/>
              </w:rPr>
              <w:t xml:space="preserve"> (</w:t>
            </w:r>
            <w:r w:rsidRPr="00B37DC8">
              <w:t>Ukraine</w:t>
            </w:r>
            <w:r w:rsidRPr="00C5797B">
              <w:rPr>
                <w:lang w:val="uk-UA"/>
              </w:rPr>
              <w:t>), 12-</w:t>
            </w:r>
            <w:r w:rsidRPr="00B37DC8">
              <w:t>Sep</w:t>
            </w:r>
            <w:r w:rsidRPr="00C5797B">
              <w:rPr>
                <w:lang w:val="uk-UA"/>
              </w:rPr>
              <w:t xml:space="preserve">-24, 1.00], версія 1.00 від 12 вересня </w:t>
            </w:r>
            <w:r w:rsidR="00C5797B">
              <w:rPr>
                <w:lang w:val="uk-UA"/>
              </w:rPr>
              <w:t xml:space="preserve">                  </w:t>
            </w:r>
            <w:r w:rsidRPr="00C5797B">
              <w:rPr>
                <w:lang w:val="uk-UA"/>
              </w:rPr>
              <w:t>2024 року (українською та російською мовами); Роздрук змісту екрану Анкета</w:t>
            </w:r>
            <w:r w:rsidR="00B37DC8" w:rsidRPr="00C5797B">
              <w:rPr>
                <w:color w:val="000000"/>
                <w:lang w:val="uk-UA"/>
              </w:rPr>
              <w:t xml:space="preserve"> «</w:t>
            </w:r>
            <w:r w:rsidRPr="00C5797B">
              <w:rPr>
                <w:lang w:val="uk-UA"/>
              </w:rPr>
              <w:t>Втома – Розсіяний склероз – Коротка форма 8а</w:t>
            </w:r>
            <w:r w:rsidR="00B37DC8" w:rsidRPr="00C5797B">
              <w:rPr>
                <w:color w:val="000000"/>
                <w:lang w:val="uk-UA"/>
              </w:rPr>
              <w:t>»</w:t>
            </w:r>
            <w:r w:rsidRPr="00C5797B">
              <w:rPr>
                <w:lang w:val="uk-UA"/>
              </w:rPr>
              <w:t>, [</w:t>
            </w:r>
            <w:r w:rsidRPr="00B37DC8">
              <w:t>PROMIS</w:t>
            </w:r>
            <w:r w:rsidRPr="00C5797B">
              <w:rPr>
                <w:lang w:val="uk-UA"/>
              </w:rPr>
              <w:t xml:space="preserve"> </w:t>
            </w:r>
            <w:r w:rsidRPr="00B37DC8">
              <w:t>Fatigue</w:t>
            </w:r>
            <w:r w:rsidRPr="00C5797B">
              <w:rPr>
                <w:lang w:val="uk-UA"/>
              </w:rPr>
              <w:t xml:space="preserve"> </w:t>
            </w:r>
            <w:r w:rsidRPr="00B37DC8">
              <w:t>MS</w:t>
            </w:r>
            <w:r w:rsidRPr="00C5797B">
              <w:rPr>
                <w:lang w:val="uk-UA"/>
              </w:rPr>
              <w:t xml:space="preserve">, </w:t>
            </w:r>
            <w:r w:rsidRPr="00B37DC8">
              <w:t>English</w:t>
            </w:r>
            <w:r w:rsidRPr="00C5797B">
              <w:rPr>
                <w:lang w:val="uk-UA"/>
              </w:rPr>
              <w:t xml:space="preserve"> (</w:t>
            </w:r>
            <w:r w:rsidRPr="00B37DC8">
              <w:t>US</w:t>
            </w:r>
            <w:r w:rsidRPr="00C5797B">
              <w:rPr>
                <w:lang w:val="uk-UA"/>
              </w:rPr>
              <w:t xml:space="preserve">), </w:t>
            </w:r>
            <w:r w:rsidRPr="00B37DC8">
              <w:t>Ukrainian</w:t>
            </w:r>
            <w:r w:rsidRPr="00C5797B">
              <w:rPr>
                <w:lang w:val="uk-UA"/>
              </w:rPr>
              <w:t xml:space="preserve"> (</w:t>
            </w:r>
            <w:r w:rsidRPr="00B37DC8">
              <w:t>Ukraine</w:t>
            </w:r>
            <w:r w:rsidRPr="00C5797B">
              <w:rPr>
                <w:lang w:val="uk-UA"/>
              </w:rPr>
              <w:t xml:space="preserve">)/ </w:t>
            </w:r>
            <w:r w:rsidRPr="00B37DC8">
              <w:t>Russian</w:t>
            </w:r>
            <w:r w:rsidRPr="00C5797B">
              <w:rPr>
                <w:lang w:val="uk-UA"/>
              </w:rPr>
              <w:t xml:space="preserve"> (</w:t>
            </w:r>
            <w:r w:rsidRPr="00B37DC8">
              <w:t>Ukraine</w:t>
            </w:r>
            <w:r w:rsidRPr="00C5797B">
              <w:rPr>
                <w:lang w:val="uk-UA"/>
              </w:rPr>
              <w:t>), 3-</w:t>
            </w:r>
            <w:r w:rsidRPr="00B37DC8">
              <w:t>Aug</w:t>
            </w:r>
            <w:r w:rsidRPr="00C5797B">
              <w:rPr>
                <w:lang w:val="uk-UA"/>
              </w:rPr>
              <w:t>-24, 1.00], версія 1.00 від 3 серпня 2024 року (українською та російською мовами); Роздрук змісту екрану</w:t>
            </w:r>
            <w:r w:rsidR="00B37DC8" w:rsidRPr="00C5797B">
              <w:rPr>
                <w:color w:val="000000"/>
                <w:lang w:val="uk-UA"/>
              </w:rPr>
              <w:t xml:space="preserve"> «</w:t>
            </w:r>
            <w:r w:rsidRPr="00C5797B">
              <w:rPr>
                <w:lang w:val="uk-UA"/>
              </w:rPr>
              <w:t>Анкета про вплив розсіяного склерозу,</w:t>
            </w:r>
          </w:p>
        </w:tc>
      </w:tr>
    </w:tbl>
    <w:p w:rsidR="00A65ECD" w:rsidRDefault="00A65ECD">
      <w:r>
        <w:br w:type="page"/>
      </w:r>
    </w:p>
    <w:p w:rsidR="00A65ECD" w:rsidRDefault="00A65ECD">
      <w:r>
        <w:rPr>
          <w:lang w:val="uk-UA"/>
        </w:rPr>
        <w:lastRenderedPageBreak/>
        <w:t xml:space="preserve">                                                                                                                2                                                                    продовження додатка 12</w:t>
      </w:r>
    </w:p>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A65ECD" w:rsidRPr="00E925FB" w:rsidTr="00A65ECD">
        <w:trPr>
          <w:trHeight w:val="4163"/>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A65ECD" w:rsidRPr="00B37DC8" w:rsidRDefault="00A65ECD" w:rsidP="00A65ECD">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A65ECD" w:rsidRPr="00B37DC8" w:rsidRDefault="00A65ECD" w:rsidP="00A65ECD">
            <w:pPr>
              <w:jc w:val="both"/>
            </w:pPr>
            <w:r w:rsidRPr="00C5797B">
              <w:rPr>
                <w:lang w:val="uk-UA"/>
              </w:rPr>
              <w:t xml:space="preserve"> варіант 2 (</w:t>
            </w:r>
            <w:r w:rsidRPr="00B37DC8">
              <w:t>MSIS</w:t>
            </w:r>
            <w:r w:rsidRPr="00C5797B">
              <w:rPr>
                <w:lang w:val="uk-UA"/>
              </w:rPr>
              <w:t>-29</w:t>
            </w:r>
            <w:r w:rsidRPr="00B37DC8">
              <w:t>v</w:t>
            </w:r>
            <w:r w:rsidRPr="00C5797B">
              <w:rPr>
                <w:lang w:val="uk-UA"/>
              </w:rPr>
              <w:t>2)</w:t>
            </w:r>
            <w:r w:rsidRPr="00C5797B">
              <w:rPr>
                <w:color w:val="000000"/>
                <w:lang w:val="uk-UA"/>
              </w:rPr>
              <w:t>»</w:t>
            </w:r>
            <w:r w:rsidRPr="00C5797B">
              <w:rPr>
                <w:lang w:val="uk-UA"/>
              </w:rPr>
              <w:t>, [</w:t>
            </w:r>
            <w:r w:rsidRPr="00B37DC8">
              <w:t>Sanofi</w:t>
            </w:r>
            <w:r w:rsidRPr="00C5797B">
              <w:rPr>
                <w:lang w:val="uk-UA"/>
              </w:rPr>
              <w:t xml:space="preserve">, </w:t>
            </w:r>
            <w:r w:rsidRPr="00B37DC8">
              <w:t>English</w:t>
            </w:r>
            <w:r w:rsidRPr="00C5797B">
              <w:rPr>
                <w:lang w:val="uk-UA"/>
              </w:rPr>
              <w:t xml:space="preserve"> (</w:t>
            </w:r>
            <w:r w:rsidRPr="00B37DC8">
              <w:t>US</w:t>
            </w:r>
            <w:r w:rsidRPr="00C5797B">
              <w:rPr>
                <w:lang w:val="uk-UA"/>
              </w:rPr>
              <w:t xml:space="preserve">), </w:t>
            </w:r>
            <w:r w:rsidRPr="00B37DC8">
              <w:t>Ukrainian</w:t>
            </w:r>
            <w:r w:rsidRPr="00C5797B">
              <w:rPr>
                <w:lang w:val="uk-UA"/>
              </w:rPr>
              <w:t xml:space="preserve"> (</w:t>
            </w:r>
            <w:r w:rsidRPr="00B37DC8">
              <w:t>Ukraine</w:t>
            </w:r>
            <w:r w:rsidRPr="00C5797B">
              <w:rPr>
                <w:lang w:val="uk-UA"/>
              </w:rPr>
              <w:t>), 26-</w:t>
            </w:r>
            <w:r w:rsidRPr="00B37DC8">
              <w:t>Sep</w:t>
            </w:r>
            <w:r w:rsidRPr="00C5797B">
              <w:rPr>
                <w:lang w:val="uk-UA"/>
              </w:rPr>
              <w:t>-24, 1.00], версія 1.00 від 26 вересня 2024 року (українською мовою); Роздрук змісту екрану</w:t>
            </w:r>
            <w:r w:rsidRPr="00C5797B">
              <w:rPr>
                <w:color w:val="000000"/>
                <w:lang w:val="uk-UA"/>
              </w:rPr>
              <w:t xml:space="preserve"> «</w:t>
            </w:r>
            <w:r w:rsidRPr="00C5797B">
              <w:rPr>
                <w:lang w:val="uk-UA"/>
              </w:rPr>
              <w:t>Шкала влияния рассеянного склероза, версия 2 (</w:t>
            </w:r>
            <w:r w:rsidRPr="00B37DC8">
              <w:t>MSIS</w:t>
            </w:r>
            <w:r w:rsidRPr="00C5797B">
              <w:rPr>
                <w:lang w:val="uk-UA"/>
              </w:rPr>
              <w:t>-29</w:t>
            </w:r>
            <w:r w:rsidRPr="00B37DC8">
              <w:t>v</w:t>
            </w:r>
            <w:r w:rsidRPr="00C5797B">
              <w:rPr>
                <w:lang w:val="uk-UA"/>
              </w:rPr>
              <w:t>2)</w:t>
            </w:r>
            <w:r w:rsidRPr="00C5797B">
              <w:rPr>
                <w:color w:val="000000"/>
                <w:lang w:val="uk-UA"/>
              </w:rPr>
              <w:t>»</w:t>
            </w:r>
            <w:r w:rsidRPr="00C5797B">
              <w:rPr>
                <w:lang w:val="uk-UA"/>
              </w:rPr>
              <w:t>, [</w:t>
            </w:r>
            <w:r w:rsidRPr="00B37DC8">
              <w:t>Sanofi</w:t>
            </w:r>
            <w:r w:rsidRPr="00C5797B">
              <w:rPr>
                <w:lang w:val="uk-UA"/>
              </w:rPr>
              <w:t xml:space="preserve">, </w:t>
            </w:r>
            <w:r w:rsidRPr="00B37DC8">
              <w:t>English</w:t>
            </w:r>
            <w:r w:rsidRPr="00C5797B">
              <w:rPr>
                <w:lang w:val="uk-UA"/>
              </w:rPr>
              <w:t xml:space="preserve"> (</w:t>
            </w:r>
            <w:r w:rsidRPr="00B37DC8">
              <w:t>US</w:t>
            </w:r>
            <w:r w:rsidRPr="00C5797B">
              <w:rPr>
                <w:lang w:val="uk-UA"/>
              </w:rPr>
              <w:t xml:space="preserve">), </w:t>
            </w:r>
            <w:r w:rsidRPr="00B37DC8">
              <w:t>Russian</w:t>
            </w:r>
            <w:r w:rsidRPr="00C5797B">
              <w:rPr>
                <w:lang w:val="uk-UA"/>
              </w:rPr>
              <w:t xml:space="preserve"> (</w:t>
            </w:r>
            <w:r w:rsidRPr="00B37DC8">
              <w:t>Ukraine</w:t>
            </w:r>
            <w:r w:rsidRPr="00C5797B">
              <w:rPr>
                <w:lang w:val="uk-UA"/>
              </w:rPr>
              <w:t xml:space="preserve">), </w:t>
            </w:r>
            <w:r>
              <w:rPr>
                <w:lang w:val="uk-UA"/>
              </w:rPr>
              <w:t xml:space="preserve">                       </w:t>
            </w:r>
            <w:r w:rsidRPr="00C5797B">
              <w:rPr>
                <w:lang w:val="uk-UA"/>
              </w:rPr>
              <w:t>17-</w:t>
            </w:r>
            <w:r w:rsidRPr="00B37DC8">
              <w:t>Sep</w:t>
            </w:r>
            <w:r w:rsidRPr="00C5797B">
              <w:rPr>
                <w:lang w:val="uk-UA"/>
              </w:rPr>
              <w:t>-24, 1.00], в</w:t>
            </w:r>
            <w:r>
              <w:rPr>
                <w:lang w:val="uk-UA"/>
              </w:rPr>
              <w:t xml:space="preserve">ерсія 1.00 від </w:t>
            </w:r>
            <w:r w:rsidRPr="00C5797B">
              <w:rPr>
                <w:lang w:val="uk-UA"/>
              </w:rPr>
              <w:t>17 вересня 2024 року (російською мовою); Роздрук змісту екрану</w:t>
            </w:r>
            <w:r w:rsidRPr="00C5797B">
              <w:rPr>
                <w:color w:val="000000"/>
                <w:lang w:val="uk-UA"/>
              </w:rPr>
              <w:t xml:space="preserve"> «</w:t>
            </w:r>
            <w:r w:rsidRPr="00C5797B">
              <w:rPr>
                <w:lang w:val="uk-UA"/>
              </w:rPr>
              <w:t>Шкала оцінки загального враження пацієнта про зміни (</w:t>
            </w:r>
            <w:r w:rsidRPr="00B37DC8">
              <w:t>PGIC</w:t>
            </w:r>
            <w:r w:rsidRPr="00C5797B">
              <w:rPr>
                <w:lang w:val="uk-UA"/>
              </w:rPr>
              <w:t>) - Втома</w:t>
            </w:r>
            <w:r w:rsidRPr="00C5797B">
              <w:rPr>
                <w:color w:val="000000"/>
                <w:lang w:val="uk-UA"/>
              </w:rPr>
              <w:t>»</w:t>
            </w:r>
            <w:r w:rsidRPr="00C5797B">
              <w:rPr>
                <w:lang w:val="uk-UA"/>
              </w:rPr>
              <w:t>, [</w:t>
            </w:r>
            <w:r w:rsidRPr="00B37DC8">
              <w:t>Sanofi</w:t>
            </w:r>
            <w:r w:rsidRPr="00C5797B">
              <w:rPr>
                <w:lang w:val="uk-UA"/>
              </w:rPr>
              <w:t xml:space="preserve">, </w:t>
            </w:r>
            <w:r w:rsidRPr="00B37DC8">
              <w:t>English</w:t>
            </w:r>
            <w:r w:rsidRPr="00C5797B">
              <w:rPr>
                <w:lang w:val="uk-UA"/>
              </w:rPr>
              <w:t xml:space="preserve"> (</w:t>
            </w:r>
            <w:r w:rsidRPr="00B37DC8">
              <w:t>US</w:t>
            </w:r>
            <w:r w:rsidRPr="00C5797B">
              <w:rPr>
                <w:lang w:val="uk-UA"/>
              </w:rPr>
              <w:t xml:space="preserve">), </w:t>
            </w:r>
            <w:r w:rsidRPr="00B37DC8">
              <w:t>Ukrainian</w:t>
            </w:r>
            <w:r w:rsidRPr="00C5797B">
              <w:rPr>
                <w:lang w:val="uk-UA"/>
              </w:rPr>
              <w:t xml:space="preserve"> (</w:t>
            </w:r>
            <w:r w:rsidRPr="00B37DC8">
              <w:t>Ukraine</w:t>
            </w:r>
            <w:r w:rsidRPr="00C5797B">
              <w:rPr>
                <w:lang w:val="uk-UA"/>
              </w:rPr>
              <w:t xml:space="preserve">)/ </w:t>
            </w:r>
            <w:r w:rsidRPr="00B37DC8">
              <w:t>Russian</w:t>
            </w:r>
            <w:r w:rsidRPr="00C5797B">
              <w:rPr>
                <w:lang w:val="uk-UA"/>
              </w:rPr>
              <w:t xml:space="preserve"> (</w:t>
            </w:r>
            <w:r w:rsidRPr="00B37DC8">
              <w:t>Ukraine</w:t>
            </w:r>
            <w:r w:rsidRPr="00C5797B">
              <w:rPr>
                <w:lang w:val="uk-UA"/>
              </w:rPr>
              <w:t>), 3-</w:t>
            </w:r>
            <w:r w:rsidRPr="00B37DC8">
              <w:t>Aug</w:t>
            </w:r>
            <w:r w:rsidRPr="00C5797B">
              <w:rPr>
                <w:lang w:val="uk-UA"/>
              </w:rPr>
              <w:t>-24, 1.00], версія 1.00 від 3 серпня 2024 року (українською та російською мовами); Роздрук змісту екрану</w:t>
            </w:r>
            <w:r w:rsidRPr="00C5797B">
              <w:rPr>
                <w:color w:val="000000"/>
                <w:lang w:val="uk-UA"/>
              </w:rPr>
              <w:t xml:space="preserve"> «</w:t>
            </w:r>
            <w:r w:rsidRPr="00C5797B">
              <w:rPr>
                <w:lang w:val="uk-UA"/>
              </w:rPr>
              <w:t>Шкала оцінки загального враження пацієнта про тяжкість (</w:t>
            </w:r>
            <w:r w:rsidRPr="00B37DC8">
              <w:t>PGIS</w:t>
            </w:r>
            <w:r w:rsidRPr="00C5797B">
              <w:rPr>
                <w:lang w:val="uk-UA"/>
              </w:rPr>
              <w:t>) - Втома</w:t>
            </w:r>
            <w:r w:rsidRPr="00C5797B">
              <w:rPr>
                <w:color w:val="000000"/>
                <w:lang w:val="uk-UA"/>
              </w:rPr>
              <w:t>»</w:t>
            </w:r>
            <w:r w:rsidRPr="00C5797B">
              <w:rPr>
                <w:lang w:val="uk-UA"/>
              </w:rPr>
              <w:t>, [</w:t>
            </w:r>
            <w:r w:rsidRPr="00B37DC8">
              <w:t>Sanofi</w:t>
            </w:r>
            <w:r w:rsidRPr="00C5797B">
              <w:rPr>
                <w:lang w:val="uk-UA"/>
              </w:rPr>
              <w:t xml:space="preserve">, </w:t>
            </w:r>
            <w:r w:rsidRPr="00B37DC8">
              <w:t>English</w:t>
            </w:r>
            <w:r w:rsidRPr="00C5797B">
              <w:rPr>
                <w:lang w:val="uk-UA"/>
              </w:rPr>
              <w:t xml:space="preserve"> (</w:t>
            </w:r>
            <w:r w:rsidRPr="00B37DC8">
              <w:t>US</w:t>
            </w:r>
            <w:r w:rsidRPr="00C5797B">
              <w:rPr>
                <w:lang w:val="uk-UA"/>
              </w:rPr>
              <w:t xml:space="preserve">), </w:t>
            </w:r>
            <w:r w:rsidRPr="00B37DC8">
              <w:t>Ukrainian</w:t>
            </w:r>
            <w:r w:rsidRPr="00C5797B">
              <w:rPr>
                <w:lang w:val="uk-UA"/>
              </w:rPr>
              <w:t xml:space="preserve"> (</w:t>
            </w:r>
            <w:r w:rsidRPr="00B37DC8">
              <w:t>Ukraine</w:t>
            </w:r>
            <w:r w:rsidRPr="00C5797B">
              <w:rPr>
                <w:lang w:val="uk-UA"/>
              </w:rPr>
              <w:t xml:space="preserve">)/ </w:t>
            </w:r>
            <w:r w:rsidRPr="00B37DC8">
              <w:t>Russian</w:t>
            </w:r>
            <w:r w:rsidRPr="00C5797B">
              <w:rPr>
                <w:lang w:val="uk-UA"/>
              </w:rPr>
              <w:t xml:space="preserve"> (</w:t>
            </w:r>
            <w:r w:rsidRPr="00B37DC8">
              <w:t>Ukraine</w:t>
            </w:r>
            <w:r w:rsidRPr="00C5797B">
              <w:rPr>
                <w:lang w:val="uk-UA"/>
              </w:rPr>
              <w:t>), 3-</w:t>
            </w:r>
            <w:r w:rsidRPr="00B37DC8">
              <w:t>Aug</w:t>
            </w:r>
            <w:r w:rsidRPr="00C5797B">
              <w:rPr>
                <w:lang w:val="uk-UA"/>
              </w:rPr>
              <w:t>-24, 1.00], версія 1.00 від 3 серпня 2024 року (українською та російською мовами); Роздрук змісту екрану</w:t>
            </w:r>
            <w:r w:rsidRPr="00C5797B">
              <w:rPr>
                <w:color w:val="000000"/>
                <w:lang w:val="uk-UA"/>
              </w:rPr>
              <w:t xml:space="preserve"> «</w:t>
            </w:r>
            <w:r w:rsidRPr="00C5797B">
              <w:rPr>
                <w:lang w:val="uk-UA"/>
              </w:rPr>
              <w:t>Навчальний модуль із користуванням планшетом</w:t>
            </w:r>
            <w:r w:rsidRPr="00C5797B">
              <w:rPr>
                <w:color w:val="000000"/>
                <w:lang w:val="uk-UA"/>
              </w:rPr>
              <w:t>»</w:t>
            </w:r>
            <w:r w:rsidRPr="00C5797B">
              <w:rPr>
                <w:lang w:val="uk-UA"/>
              </w:rPr>
              <w:t xml:space="preserve">, [ </w:t>
            </w:r>
            <w:r w:rsidRPr="00B37DC8">
              <w:t>English</w:t>
            </w:r>
            <w:r w:rsidRPr="00C5797B">
              <w:rPr>
                <w:lang w:val="uk-UA"/>
              </w:rPr>
              <w:t xml:space="preserve"> (</w:t>
            </w:r>
            <w:r w:rsidRPr="00B37DC8">
              <w:t>US</w:t>
            </w:r>
            <w:r w:rsidRPr="00C5797B">
              <w:rPr>
                <w:lang w:val="uk-UA"/>
              </w:rPr>
              <w:t xml:space="preserve">), </w:t>
            </w:r>
            <w:r w:rsidRPr="00B37DC8">
              <w:t>Ukrainian</w:t>
            </w:r>
            <w:r w:rsidRPr="00C5797B">
              <w:rPr>
                <w:lang w:val="uk-UA"/>
              </w:rPr>
              <w:t xml:space="preserve"> (</w:t>
            </w:r>
            <w:r w:rsidRPr="00B37DC8">
              <w:t>Ukraine</w:t>
            </w:r>
            <w:r w:rsidRPr="00C5797B">
              <w:rPr>
                <w:lang w:val="uk-UA"/>
              </w:rPr>
              <w:t>), 25.ноя.20, 2,00], версія 2,00 від 25 листопада 2020 року (українською мовою); Роздрук змісту екрану</w:t>
            </w:r>
            <w:r w:rsidRPr="00C5797B">
              <w:rPr>
                <w:color w:val="000000"/>
                <w:lang w:val="uk-UA"/>
              </w:rPr>
              <w:t xml:space="preserve"> «</w:t>
            </w:r>
            <w:r w:rsidRPr="00C5797B">
              <w:rPr>
                <w:lang w:val="uk-UA"/>
              </w:rPr>
              <w:t>Учебный модуль по использованию планшета</w:t>
            </w:r>
            <w:r w:rsidRPr="00C5797B">
              <w:rPr>
                <w:color w:val="000000"/>
                <w:lang w:val="uk-UA"/>
              </w:rPr>
              <w:t>»</w:t>
            </w:r>
            <w:r w:rsidRPr="00C5797B">
              <w:rPr>
                <w:lang w:val="uk-UA"/>
              </w:rPr>
              <w:t xml:space="preserve">, [ </w:t>
            </w:r>
            <w:r w:rsidRPr="00B37DC8">
              <w:t>English</w:t>
            </w:r>
            <w:r w:rsidRPr="00C5797B">
              <w:rPr>
                <w:lang w:val="uk-UA"/>
              </w:rPr>
              <w:t xml:space="preserve"> (</w:t>
            </w:r>
            <w:r w:rsidRPr="00B37DC8">
              <w:t>US</w:t>
            </w:r>
            <w:r w:rsidRPr="00C5797B">
              <w:rPr>
                <w:lang w:val="uk-UA"/>
              </w:rPr>
              <w:t xml:space="preserve">), </w:t>
            </w:r>
            <w:r w:rsidRPr="00B37DC8">
              <w:t>Russian</w:t>
            </w:r>
            <w:r w:rsidRPr="00C5797B">
              <w:rPr>
                <w:lang w:val="uk-UA"/>
              </w:rPr>
              <w:t xml:space="preserve"> (</w:t>
            </w:r>
            <w:r w:rsidRPr="00B37DC8">
              <w:t>Ukraine</w:t>
            </w:r>
            <w:r w:rsidRPr="00C5797B">
              <w:rPr>
                <w:lang w:val="uk-UA"/>
              </w:rPr>
              <w:t xml:space="preserve">), 11.сен.20, 1,00], версія 1,00 від 11 вересня </w:t>
            </w:r>
            <w:r>
              <w:rPr>
                <w:lang w:val="uk-UA"/>
              </w:rPr>
              <w:t xml:space="preserve">                 </w:t>
            </w:r>
            <w:r w:rsidRPr="00C5797B">
              <w:rPr>
                <w:lang w:val="uk-UA"/>
              </w:rPr>
              <w:t>2020 року (російською мовою)</w:t>
            </w:r>
            <w:r w:rsidRPr="00B37DC8">
              <w:rPr>
                <w:lang w:val="uk-UA"/>
              </w:rPr>
              <w:t xml:space="preserve"> </w:t>
            </w:r>
          </w:p>
        </w:tc>
      </w:tr>
      <w:tr w:rsidR="00E63D51" w:rsidRPr="00B37DC8" w:rsidTr="00A65ECD">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2072 від 10.12.2024 </w:t>
            </w:r>
          </w:p>
        </w:tc>
      </w:tr>
      <w:tr w:rsidR="00E63D51" w:rsidRPr="00B37DC8" w:rsidTr="00A65ECD">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Основний протокол двох незалежних, рандомізованих, подвійних сліпих досліджень фази 3 для порівняння ефективності та безпеки фрексалімабу (SAR441344) з теріфлуномідом у дорослих учасників з рецидивуючими формами розсіяного склерозу</w:t>
            </w:r>
            <w:r w:rsidRPr="00B37DC8">
              <w:rPr>
                <w:color w:val="000000"/>
              </w:rPr>
              <w:t>»</w:t>
            </w:r>
            <w:r w:rsidR="00002991" w:rsidRPr="00B37DC8">
              <w:t>, EFC</w:t>
            </w:r>
            <w:proofErr w:type="gramStart"/>
            <w:r w:rsidR="00002991" w:rsidRPr="00B37DC8">
              <w:t xml:space="preserve">17919, </w:t>
            </w:r>
            <w:r w:rsidR="005F4802" w:rsidRPr="005F4802">
              <w:t xml:space="preserve">  </w:t>
            </w:r>
            <w:proofErr w:type="gramEnd"/>
            <w:r w:rsidR="005F4802" w:rsidRPr="005F4802">
              <w:t xml:space="preserve">                                   </w:t>
            </w:r>
            <w:r w:rsidR="00002991" w:rsidRPr="00B37DC8">
              <w:t>з поправкою 02, версія 1 від 02 квітня 2024 року</w:t>
            </w:r>
          </w:p>
        </w:tc>
      </w:tr>
      <w:tr w:rsidR="00E63D51" w:rsidRPr="00B37DC8" w:rsidTr="00A65ECD">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w:t>
            </w:r>
            <w:r w:rsidR="00B37DC8" w:rsidRPr="00B37DC8">
              <w:rPr>
                <w:color w:val="000000"/>
              </w:rPr>
              <w:t xml:space="preserve"> «</w:t>
            </w:r>
            <w:r w:rsidRPr="00B37DC8">
              <w:t>ПАРЕКСЕЛ Україна</w:t>
            </w:r>
            <w:r w:rsidR="00B37DC8" w:rsidRPr="00B37DC8">
              <w:rPr>
                <w:color w:val="000000"/>
              </w:rPr>
              <w:t>»</w:t>
            </w:r>
          </w:p>
        </w:tc>
      </w:tr>
      <w:tr w:rsidR="00E63D51" w:rsidRPr="00B37DC8" w:rsidTr="00A65ECD">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Sanofi-Aventis Recherche &amp; Developpement, France (Санофі-Авентіс Решерш е Девелопман, Франція)</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1</w:t>
      </w:r>
      <w:r w:rsidR="00E925FB">
        <w:rPr>
          <w:lang w:val="uk-UA"/>
        </w:rPr>
        <w:t>3</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5F4802" w:rsidRDefault="00B37DC8" w:rsidP="005F4802">
            <w:pPr>
              <w:jc w:val="both"/>
              <w:rPr>
                <w:rFonts w:asciiTheme="minorHAnsi" w:hAnsiTheme="minorHAnsi"/>
                <w:sz w:val="22"/>
              </w:rPr>
            </w:pPr>
            <w:r w:rsidRPr="00B37DC8">
              <w:t>Залучення додаткових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8806"/>
            </w:tblGrid>
            <w:tr w:rsidR="00B37DC8" w:rsidRPr="00B37DC8" w:rsidTr="005F4802">
              <w:tc>
                <w:tcPr>
                  <w:tcW w:w="735" w:type="dxa"/>
                  <w:tcMar>
                    <w:top w:w="0" w:type="dxa"/>
                    <w:left w:w="108" w:type="dxa"/>
                    <w:bottom w:w="0" w:type="dxa"/>
                    <w:right w:w="108" w:type="dxa"/>
                  </w:tcMar>
                  <w:hideMark/>
                </w:tcPr>
                <w:p w:rsidR="00B37DC8" w:rsidRPr="00B37DC8" w:rsidRDefault="00B37DC8" w:rsidP="00B37DC8">
                  <w:pPr>
                    <w:pStyle w:val="cs2e86d3a6"/>
                  </w:pPr>
                  <w:r w:rsidRPr="00B37DC8">
                    <w:rPr>
                      <w:rStyle w:val="csa16174ba10"/>
                      <w:rFonts w:ascii="Times New Roman" w:hAnsi="Times New Roman" w:cs="Times New Roman"/>
                      <w:sz w:val="24"/>
                    </w:rPr>
                    <w:t>№ п/п</w:t>
                  </w:r>
                </w:p>
              </w:tc>
              <w:tc>
                <w:tcPr>
                  <w:tcW w:w="8806" w:type="dxa"/>
                  <w:tcMar>
                    <w:top w:w="0" w:type="dxa"/>
                    <w:left w:w="108" w:type="dxa"/>
                    <w:bottom w:w="0" w:type="dxa"/>
                    <w:right w:w="108" w:type="dxa"/>
                  </w:tcMar>
                  <w:hideMark/>
                </w:tcPr>
                <w:p w:rsidR="00B37DC8" w:rsidRPr="00B37DC8" w:rsidRDefault="00B37DC8" w:rsidP="00B37DC8">
                  <w:pPr>
                    <w:pStyle w:val="cs202b20ac"/>
                  </w:pPr>
                  <w:r w:rsidRPr="00B37DC8">
                    <w:rPr>
                      <w:rStyle w:val="csa16174ba10"/>
                      <w:rFonts w:ascii="Times New Roman" w:hAnsi="Times New Roman" w:cs="Times New Roman"/>
                      <w:sz w:val="24"/>
                    </w:rPr>
                    <w:t>П.І.Б. відповідального дослідника</w:t>
                  </w:r>
                </w:p>
                <w:p w:rsidR="00B37DC8" w:rsidRPr="00B37DC8" w:rsidRDefault="00B37DC8" w:rsidP="00B37DC8">
                  <w:pPr>
                    <w:pStyle w:val="cs2e86d3a6"/>
                  </w:pPr>
                  <w:r w:rsidRPr="00B37DC8">
                    <w:rPr>
                      <w:rStyle w:val="csa16174ba10"/>
                      <w:rFonts w:ascii="Times New Roman" w:hAnsi="Times New Roman" w:cs="Times New Roman"/>
                      <w:sz w:val="24"/>
                    </w:rPr>
                    <w:t>Назва місця проведення клінічного випробування</w:t>
                  </w:r>
                </w:p>
              </w:tc>
            </w:tr>
            <w:tr w:rsidR="00B37DC8" w:rsidRPr="00B37DC8"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0"/>
                      <w:rFonts w:ascii="Times New Roman" w:hAnsi="Times New Roman" w:cs="Times New Roman"/>
                      <w:sz w:val="24"/>
                    </w:rPr>
                    <w:t>1.</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0"/>
                      <w:rFonts w:ascii="Times New Roman" w:hAnsi="Times New Roman" w:cs="Times New Roman"/>
                      <w:sz w:val="24"/>
                    </w:rPr>
                    <w:t>лікар Алексєєва Н.Г.</w:t>
                  </w:r>
                </w:p>
                <w:p w:rsidR="00B37DC8" w:rsidRPr="00B37DC8" w:rsidRDefault="00B37DC8" w:rsidP="00B37DC8">
                  <w:pPr>
                    <w:pStyle w:val="cs80d9435b"/>
                  </w:pPr>
                  <w:r w:rsidRPr="00B37DC8">
                    <w:rPr>
                      <w:rStyle w:val="csa16174ba10"/>
                      <w:rFonts w:ascii="Times New Roman" w:hAnsi="Times New Roman" w:cs="Times New Roman"/>
                      <w:sz w:val="24"/>
                    </w:rPr>
                    <w:t>Товариство з обмеженою відповідальністю «Медичний центр «Консиліум Медікал», клініко-консультативне відділення, м. Київ</w:t>
                  </w:r>
                </w:p>
              </w:tc>
            </w:tr>
            <w:tr w:rsidR="00B37DC8" w:rsidRPr="002C0253"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0"/>
                      <w:rFonts w:ascii="Times New Roman" w:hAnsi="Times New Roman" w:cs="Times New Roman"/>
                      <w:sz w:val="24"/>
                    </w:rPr>
                    <w:t>2.</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0"/>
                      <w:rFonts w:ascii="Times New Roman" w:hAnsi="Times New Roman" w:cs="Times New Roman"/>
                      <w:sz w:val="24"/>
                    </w:rPr>
                    <w:t xml:space="preserve">д.м.н., проф. Андрейчин С.М. </w:t>
                  </w:r>
                </w:p>
                <w:p w:rsidR="00B37DC8" w:rsidRPr="00B37DC8" w:rsidRDefault="00B37DC8" w:rsidP="00B37DC8">
                  <w:pPr>
                    <w:pStyle w:val="cs80d9435b"/>
                  </w:pPr>
                  <w:r w:rsidRPr="00B37DC8">
                    <w:rPr>
                      <w:rStyle w:val="csa16174ba10"/>
                      <w:rFonts w:ascii="Times New Roman" w:hAnsi="Times New Roman" w:cs="Times New Roman"/>
                      <w:sz w:val="24"/>
                    </w:rPr>
                    <w:t>Комунальне некомерційне підприємство «Тернопільська комунальна міська лікарня №2», терапевтичне відділення №2, Тернопiльський національний медичний універси</w:t>
                  </w:r>
                  <w:r w:rsidR="005F4802">
                    <w:rPr>
                      <w:rStyle w:val="csa16174ba10"/>
                      <w:rFonts w:ascii="Times New Roman" w:hAnsi="Times New Roman" w:cs="Times New Roman"/>
                      <w:sz w:val="24"/>
                    </w:rPr>
                    <w:t xml:space="preserve">тет </w:t>
                  </w:r>
                  <w:r w:rsidRPr="00B37DC8">
                    <w:rPr>
                      <w:rStyle w:val="csa16174ba10"/>
                      <w:rFonts w:ascii="Times New Roman" w:hAnsi="Times New Roman" w:cs="Times New Roman"/>
                      <w:sz w:val="24"/>
                    </w:rPr>
                    <w:t>iменi I.Я. Горбачeвського Міністерства охорони здоров'я України, кафедра пропедевтики внутрішньої медицини та фтизіатрії, м. Тернопіль</w:t>
                  </w:r>
                </w:p>
              </w:tc>
            </w:tr>
            <w:tr w:rsidR="00B37DC8" w:rsidRPr="00B37DC8"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0"/>
                      <w:rFonts w:ascii="Times New Roman" w:hAnsi="Times New Roman" w:cs="Times New Roman"/>
                      <w:sz w:val="24"/>
                    </w:rPr>
                    <w:t>3.</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0"/>
                      <w:rFonts w:ascii="Times New Roman" w:hAnsi="Times New Roman" w:cs="Times New Roman"/>
                      <w:sz w:val="24"/>
                    </w:rPr>
                    <w:t>к.м.н. Бабаніна Т.В.</w:t>
                  </w:r>
                </w:p>
                <w:p w:rsidR="00B37DC8" w:rsidRPr="00B37DC8" w:rsidRDefault="00B37DC8" w:rsidP="00B37DC8">
                  <w:pPr>
                    <w:pStyle w:val="cs80d9435b"/>
                  </w:pPr>
                  <w:r w:rsidRPr="00B37DC8">
                    <w:rPr>
                      <w:rStyle w:val="csa16174ba10"/>
                      <w:rFonts w:ascii="Times New Roman" w:hAnsi="Times New Roman" w:cs="Times New Roman"/>
                      <w:sz w:val="24"/>
                    </w:rPr>
                    <w:t>Медичний центр «Універсальна клініка «Оберіг» товариства з обмеженою відповідальністю «Капитал», клініко-консультативне відділення, м. Київ</w:t>
                  </w:r>
                </w:p>
              </w:tc>
            </w:tr>
            <w:tr w:rsidR="00B37DC8" w:rsidRPr="002C0253"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0"/>
                      <w:rFonts w:ascii="Times New Roman" w:hAnsi="Times New Roman" w:cs="Times New Roman"/>
                      <w:sz w:val="24"/>
                    </w:rPr>
                    <w:t>4.</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0"/>
                      <w:rFonts w:ascii="Times New Roman" w:hAnsi="Times New Roman" w:cs="Times New Roman"/>
                      <w:sz w:val="24"/>
                    </w:rPr>
                    <w:t>лікар Коломійчук Н.О.</w:t>
                  </w:r>
                </w:p>
                <w:p w:rsidR="00B37DC8" w:rsidRPr="00B37DC8" w:rsidRDefault="00B37DC8" w:rsidP="00B37DC8">
                  <w:pPr>
                    <w:pStyle w:val="cs80d9435b"/>
                  </w:pPr>
                  <w:r w:rsidRPr="00B37DC8">
                    <w:rPr>
                      <w:rStyle w:val="csa16174ba10"/>
                      <w:rFonts w:ascii="Times New Roman" w:hAnsi="Times New Roman" w:cs="Times New Roman"/>
                      <w:sz w:val="24"/>
                    </w:rPr>
                    <w:t xml:space="preserve">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 </w:t>
                  </w:r>
                </w:p>
              </w:tc>
            </w:tr>
            <w:tr w:rsidR="00B37DC8" w:rsidRPr="002C0253"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0"/>
                      <w:rFonts w:ascii="Times New Roman" w:hAnsi="Times New Roman" w:cs="Times New Roman"/>
                      <w:sz w:val="24"/>
                    </w:rPr>
                    <w:t>5.</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0"/>
                      <w:rFonts w:ascii="Times New Roman" w:hAnsi="Times New Roman" w:cs="Times New Roman"/>
                      <w:sz w:val="24"/>
                    </w:rPr>
                    <w:t>лікар Легун О.М.</w:t>
                  </w:r>
                </w:p>
                <w:p w:rsidR="00B37DC8" w:rsidRPr="00B37DC8" w:rsidRDefault="00B37DC8" w:rsidP="00B37DC8">
                  <w:pPr>
                    <w:pStyle w:val="cs80d9435b"/>
                  </w:pPr>
                  <w:r w:rsidRPr="00B37DC8">
                    <w:rPr>
                      <w:rStyle w:val="csa16174ba10"/>
                      <w:rFonts w:ascii="Times New Roman" w:hAnsi="Times New Roman" w:cs="Times New Roman"/>
                      <w:sz w:val="24"/>
                    </w:rPr>
                    <w:t>Комунальне некомерційне підприємство «Обласна клінічна лікарня Івано-Франківської обласної ради», Центр нефрології, діалізу та трансплантації, відділення амбулаторного діалізу, м. Івано-Франківськ</w:t>
                  </w:r>
                </w:p>
              </w:tc>
            </w:tr>
            <w:tr w:rsidR="00B37DC8" w:rsidRPr="002C0253"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0"/>
                      <w:rFonts w:ascii="Times New Roman" w:hAnsi="Times New Roman" w:cs="Times New Roman"/>
                      <w:sz w:val="24"/>
                    </w:rPr>
                    <w:t>6.</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0"/>
                      <w:rFonts w:ascii="Times New Roman" w:hAnsi="Times New Roman" w:cs="Times New Roman"/>
                      <w:sz w:val="24"/>
                    </w:rPr>
                    <w:t>д.м.н., проф. Мартинюк Л.П.</w:t>
                  </w:r>
                </w:p>
                <w:p w:rsidR="00B37DC8" w:rsidRPr="00B37DC8" w:rsidRDefault="00B37DC8" w:rsidP="00B37DC8">
                  <w:pPr>
                    <w:pStyle w:val="cs80d9435b"/>
                  </w:pPr>
                  <w:r w:rsidRPr="00B37DC8">
                    <w:rPr>
                      <w:rStyle w:val="csa16174ba10"/>
                      <w:rFonts w:ascii="Times New Roman" w:hAnsi="Times New Roman" w:cs="Times New Roman"/>
                      <w:sz w:val="24"/>
                    </w:rPr>
                    <w:t>Комунальне некомерційне підприємство «Тернопільська обласна клінічна лікарня» Тернопільської обласної ради, відділення нефрології, Тернопільський національний медичний університет iменi I.Я. Горбачeвського Міністерства охорони здоров'я України, кафедра внутрішньої медицини №3, м. Тернопіль</w:t>
                  </w:r>
                </w:p>
              </w:tc>
            </w:tr>
          </w:tbl>
          <w:p w:rsidR="00B37DC8" w:rsidRPr="00B37DC8" w:rsidRDefault="00B37DC8" w:rsidP="00BB61A7">
            <w:pPr>
              <w:jc w:val="both"/>
              <w:rPr>
                <w:rFonts w:asciiTheme="minorHAnsi" w:hAnsiTheme="minorHAnsi"/>
                <w:sz w:val="22"/>
                <w:lang w:val="uk-UA"/>
              </w:rPr>
            </w:pPr>
          </w:p>
        </w:tc>
      </w:tr>
    </w:tbl>
    <w:p w:rsidR="00A65ECD" w:rsidRPr="002C0253" w:rsidRDefault="00A65ECD">
      <w:pPr>
        <w:rPr>
          <w:lang w:val="uk-UA"/>
        </w:rPr>
      </w:pPr>
      <w:r w:rsidRPr="002C0253">
        <w:rPr>
          <w:lang w:val="uk-UA"/>
        </w:rPr>
        <w:br w:type="page"/>
      </w:r>
    </w:p>
    <w:p w:rsidR="00A65ECD" w:rsidRDefault="00A65ECD">
      <w:r>
        <w:rPr>
          <w:lang w:val="uk-UA"/>
        </w:rPr>
        <w:lastRenderedPageBreak/>
        <w:t xml:space="preserve">                                                                                                                2                                                                    продовження додатка 13</w:t>
      </w:r>
    </w:p>
    <w:tbl>
      <w:tblPr>
        <w:tblStyle w:val="af0"/>
        <w:tblW w:w="13462" w:type="dxa"/>
        <w:tblInd w:w="0" w:type="dxa"/>
        <w:tblLayout w:type="fixed"/>
        <w:tblLook w:val="04A0" w:firstRow="1" w:lastRow="0" w:firstColumn="1" w:lastColumn="0" w:noHBand="0" w:noVBand="1"/>
      </w:tblPr>
      <w:tblGrid>
        <w:gridCol w:w="3682"/>
        <w:gridCol w:w="9780"/>
      </w:tblGrid>
      <w:tr w:rsidR="00A65ECD" w:rsidRPr="002C0253" w:rsidTr="00B37DC8">
        <w:trPr>
          <w:trHeight w:val="23"/>
        </w:trPr>
        <w:tc>
          <w:tcPr>
            <w:tcW w:w="3682" w:type="dxa"/>
            <w:tcBorders>
              <w:top w:val="single" w:sz="4" w:space="0" w:color="auto"/>
              <w:left w:val="single" w:sz="4" w:space="0" w:color="auto"/>
              <w:bottom w:val="single" w:sz="4" w:space="0" w:color="auto"/>
              <w:right w:val="single" w:sz="4" w:space="0" w:color="auto"/>
            </w:tcBorders>
          </w:tcPr>
          <w:p w:rsidR="00A65ECD" w:rsidRPr="00B37DC8" w:rsidRDefault="00A65ECD">
            <w:pPr>
              <w:rPr>
                <w:szCs w:val="24"/>
              </w:rPr>
            </w:pPr>
          </w:p>
        </w:tc>
        <w:tc>
          <w:tcPr>
            <w:tcW w:w="9780" w:type="dxa"/>
            <w:tcBorders>
              <w:top w:val="single" w:sz="4" w:space="0" w:color="auto"/>
              <w:left w:val="single" w:sz="4" w:space="0" w:color="auto"/>
              <w:bottom w:val="single" w:sz="4" w:space="0" w:color="auto"/>
              <w:right w:val="single" w:sz="4" w:space="0" w:color="auto"/>
            </w:tcBorders>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8806"/>
            </w:tblGrid>
            <w:tr w:rsidR="00A65ECD" w:rsidRPr="00B37DC8"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0"/>
                      <w:rFonts w:ascii="Times New Roman" w:hAnsi="Times New Roman" w:cs="Times New Roman"/>
                      <w:sz w:val="24"/>
                    </w:rPr>
                    <w:t>7.</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0"/>
                      <w:rFonts w:ascii="Times New Roman" w:hAnsi="Times New Roman" w:cs="Times New Roman"/>
                      <w:sz w:val="24"/>
                    </w:rPr>
                    <w:t>лікар Мелащенко Ю.Г.</w:t>
                  </w:r>
                </w:p>
                <w:p w:rsidR="00A65ECD" w:rsidRPr="00B37DC8" w:rsidRDefault="00A65ECD" w:rsidP="00A65ECD">
                  <w:pPr>
                    <w:pStyle w:val="cs80d9435b"/>
                  </w:pPr>
                  <w:r w:rsidRPr="00B37DC8">
                    <w:rPr>
                      <w:rStyle w:val="csa16174ba10"/>
                      <w:rFonts w:ascii="Times New Roman" w:hAnsi="Times New Roman" w:cs="Times New Roman"/>
                      <w:sz w:val="24"/>
                    </w:rPr>
                    <w:t xml:space="preserve">Приватне мале підприємство, медичний центр «Пульс», терапевтичне відділення, </w:t>
                  </w:r>
                  <w:r w:rsidRPr="005F4802">
                    <w:rPr>
                      <w:rStyle w:val="csa16174ba10"/>
                      <w:rFonts w:ascii="Times New Roman" w:hAnsi="Times New Roman" w:cs="Times New Roman"/>
                      <w:sz w:val="24"/>
                      <w:lang w:val="ru-RU"/>
                    </w:rPr>
                    <w:t xml:space="preserve"> </w:t>
                  </w:r>
                  <w:r w:rsidRPr="00B37DC8">
                    <w:rPr>
                      <w:rStyle w:val="csa16174ba10"/>
                      <w:rFonts w:ascii="Times New Roman" w:hAnsi="Times New Roman" w:cs="Times New Roman"/>
                      <w:sz w:val="24"/>
                    </w:rPr>
                    <w:t>м. Вінниця</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0"/>
                      <w:rFonts w:ascii="Times New Roman" w:hAnsi="Times New Roman" w:cs="Times New Roman"/>
                      <w:sz w:val="24"/>
                    </w:rPr>
                    <w:t>8.</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0"/>
                      <w:rFonts w:ascii="Times New Roman" w:hAnsi="Times New Roman" w:cs="Times New Roman"/>
                      <w:sz w:val="24"/>
                    </w:rPr>
                    <w:t>к.м.н. Мишанич Г.І.</w:t>
                  </w:r>
                </w:p>
                <w:p w:rsidR="00A65ECD" w:rsidRPr="00B37DC8" w:rsidRDefault="00A65ECD" w:rsidP="00A65ECD">
                  <w:pPr>
                    <w:pStyle w:val="cs80d9435b"/>
                  </w:pPr>
                  <w:r w:rsidRPr="00B37DC8">
                    <w:rPr>
                      <w:rStyle w:val="csa16174ba10"/>
                      <w:rFonts w:ascii="Times New Roman" w:hAnsi="Times New Roman" w:cs="Times New Roman"/>
                      <w:sz w:val="24"/>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0"/>
                      <w:rFonts w:ascii="Times New Roman" w:hAnsi="Times New Roman" w:cs="Times New Roman"/>
                      <w:sz w:val="24"/>
                    </w:rPr>
                    <w:t>9.</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0"/>
                      <w:rFonts w:ascii="Times New Roman" w:hAnsi="Times New Roman" w:cs="Times New Roman"/>
                      <w:sz w:val="24"/>
                    </w:rPr>
                    <w:t>к.м.н. Мороз Т.П.</w:t>
                  </w:r>
                </w:p>
                <w:p w:rsidR="00A65ECD" w:rsidRPr="00B37DC8" w:rsidRDefault="00A65ECD" w:rsidP="00A65ECD">
                  <w:pPr>
                    <w:pStyle w:val="cs80d9435b"/>
                  </w:pPr>
                  <w:r w:rsidRPr="00B37DC8">
                    <w:rPr>
                      <w:rStyle w:val="csa16174ba10"/>
                      <w:rFonts w:ascii="Times New Roman" w:hAnsi="Times New Roman" w:cs="Times New Roman"/>
                      <w:sz w:val="24"/>
                    </w:rPr>
                    <w:t>Обласне комунальне некомерційне підприємство «Чернівецька обласна клінічна лікарня», відділення нефрології, м. Чернівці</w:t>
                  </w:r>
                </w:p>
              </w:tc>
            </w:tr>
            <w:tr w:rsidR="00A65ECD" w:rsidRPr="00B37DC8"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0"/>
                      <w:rFonts w:ascii="Times New Roman" w:hAnsi="Times New Roman" w:cs="Times New Roman"/>
                      <w:sz w:val="24"/>
                    </w:rPr>
                    <w:t>10.</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0"/>
                      <w:rFonts w:ascii="Times New Roman" w:hAnsi="Times New Roman" w:cs="Times New Roman"/>
                      <w:sz w:val="24"/>
                    </w:rPr>
                    <w:t>д.м.н., проф. Пентюк Н.О.</w:t>
                  </w:r>
                </w:p>
                <w:p w:rsidR="00A65ECD" w:rsidRPr="00B37DC8" w:rsidRDefault="00A65ECD" w:rsidP="00A65ECD">
                  <w:pPr>
                    <w:pStyle w:val="cs80d9435b"/>
                  </w:pPr>
                  <w:r w:rsidRPr="00B37DC8">
                    <w:rPr>
                      <w:rStyle w:val="csa16174ba10"/>
                      <w:rFonts w:ascii="Times New Roman" w:hAnsi="Times New Roman" w:cs="Times New Roman"/>
                      <w:sz w:val="24"/>
                    </w:rPr>
                    <w:t>Комунальне некомерційне підприємство «Вінницька міська клінічна лікарня №1», клінічне терапевтичне відділення №1, Вінницький національний</w:t>
                  </w:r>
                  <w:r>
                    <w:rPr>
                      <w:rStyle w:val="csa16174ba10"/>
                      <w:rFonts w:ascii="Times New Roman" w:hAnsi="Times New Roman" w:cs="Times New Roman"/>
                      <w:sz w:val="24"/>
                    </w:rPr>
                    <w:t xml:space="preserve"> медичний університет </w:t>
                  </w:r>
                  <w:r w:rsidRPr="00B37DC8">
                    <w:rPr>
                      <w:rStyle w:val="csa16174ba10"/>
                      <w:rFonts w:ascii="Times New Roman" w:hAnsi="Times New Roman" w:cs="Times New Roman"/>
                      <w:sz w:val="24"/>
                    </w:rPr>
                    <w:t xml:space="preserve">ім. М.І. Пирогова, кафедра пропедевтики внутрішньої медицини, </w:t>
                  </w:r>
                  <w:r>
                    <w:rPr>
                      <w:rStyle w:val="csa16174ba10"/>
                      <w:rFonts w:ascii="Times New Roman" w:hAnsi="Times New Roman" w:cs="Times New Roman"/>
                      <w:sz w:val="24"/>
                      <w:lang w:val="en-US"/>
                    </w:rPr>
                    <w:t xml:space="preserve">                   </w:t>
                  </w:r>
                  <w:r w:rsidRPr="00B37DC8">
                    <w:rPr>
                      <w:rStyle w:val="csa16174ba10"/>
                      <w:rFonts w:ascii="Times New Roman" w:hAnsi="Times New Roman" w:cs="Times New Roman"/>
                      <w:sz w:val="24"/>
                    </w:rPr>
                    <w:t>м. Вінниця</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0"/>
                      <w:rFonts w:ascii="Times New Roman" w:hAnsi="Times New Roman" w:cs="Times New Roman"/>
                      <w:sz w:val="24"/>
                    </w:rPr>
                    <w:t>11.</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0"/>
                      <w:rFonts w:ascii="Times New Roman" w:hAnsi="Times New Roman" w:cs="Times New Roman"/>
                      <w:sz w:val="24"/>
                    </w:rPr>
                    <w:t>к.м.н., доц. Стрижак В.В.</w:t>
                  </w:r>
                </w:p>
                <w:p w:rsidR="00A65ECD" w:rsidRPr="00B37DC8" w:rsidRDefault="00A65ECD" w:rsidP="00A65ECD">
                  <w:pPr>
                    <w:pStyle w:val="cs80d9435b"/>
                  </w:pPr>
                  <w:r w:rsidRPr="00B37DC8">
                    <w:rPr>
                      <w:rStyle w:val="csa16174ba10"/>
                      <w:rFonts w:ascii="Times New Roman" w:hAnsi="Times New Roman" w:cs="Times New Roman"/>
                      <w:sz w:val="24"/>
                    </w:rPr>
                    <w:t>Комунальне некомерційне підприємство «Закарпатська обласна клінічна лікарня                                 імені Андрія Новака» Закарпатської обласної ради, відділення нефрології та програмного гемодіалізу, м. Ужгород</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0"/>
                      <w:rFonts w:ascii="Times New Roman" w:hAnsi="Times New Roman" w:cs="Times New Roman"/>
                      <w:sz w:val="24"/>
                    </w:rPr>
                    <w:t>12.</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0"/>
                      <w:rFonts w:ascii="Times New Roman" w:hAnsi="Times New Roman" w:cs="Times New Roman"/>
                      <w:sz w:val="24"/>
                    </w:rPr>
                    <w:t>к.м.н. Вишнивецький І.І.</w:t>
                  </w:r>
                </w:p>
                <w:p w:rsidR="00A65ECD" w:rsidRPr="00B37DC8" w:rsidRDefault="00A65ECD" w:rsidP="00A65ECD">
                  <w:pPr>
                    <w:pStyle w:val="cs80d9435b"/>
                  </w:pPr>
                  <w:r w:rsidRPr="00B37DC8">
                    <w:rPr>
                      <w:rStyle w:val="csa16174ba10"/>
                      <w:rFonts w:ascii="Times New Roman" w:hAnsi="Times New Roman" w:cs="Times New Roman"/>
                      <w:sz w:val="24"/>
                    </w:rPr>
                    <w:t xml:space="preserve">Комунальне підприємство «Лікарня №1» Житомирської міської ради, консультативно-лікувальне відділення «Науково-дослідницький центр», </w:t>
                  </w:r>
                  <w:r w:rsidRPr="005F4802">
                    <w:rPr>
                      <w:rStyle w:val="csa16174ba10"/>
                      <w:rFonts w:ascii="Times New Roman" w:hAnsi="Times New Roman" w:cs="Times New Roman"/>
                      <w:sz w:val="24"/>
                    </w:rPr>
                    <w:t xml:space="preserve">                             </w:t>
                  </w:r>
                  <w:r w:rsidRPr="00B37DC8">
                    <w:rPr>
                      <w:rStyle w:val="csa16174ba10"/>
                      <w:rFonts w:ascii="Times New Roman" w:hAnsi="Times New Roman" w:cs="Times New Roman"/>
                      <w:sz w:val="24"/>
                    </w:rPr>
                    <w:t>м. Житомир</w:t>
                  </w:r>
                </w:p>
              </w:tc>
            </w:tr>
          </w:tbl>
          <w:p w:rsidR="00A65ECD" w:rsidRPr="00B37DC8" w:rsidRDefault="00A65ECD" w:rsidP="00FE0D56">
            <w:pPr>
              <w:jc w:val="both"/>
              <w:rPr>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rsidP="00FE0D56">
            <w:pPr>
              <w:jc w:val="both"/>
              <w:rPr>
                <w:lang w:val="uk-UA"/>
              </w:rPr>
            </w:pPr>
            <w:r w:rsidRPr="00B37DC8">
              <w:rPr>
                <w:lang w:val="uk-UA"/>
              </w:rPr>
              <w:t xml:space="preserve">№ 1904 </w:t>
            </w:r>
            <w:r w:rsidR="00FE0D56" w:rsidRPr="00B37DC8">
              <w:rPr>
                <w:lang w:val="uk-UA"/>
              </w:rPr>
              <w:t xml:space="preserve">від 13.11.2024 </w:t>
            </w:r>
            <w:r w:rsidRPr="00B37DC8">
              <w:rPr>
                <w:lang w:val="uk-UA"/>
              </w:rPr>
              <w:t xml:space="preserve">у редакції наказу МОЗ України №1941 від 19.11.2024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Рандомізоване, подвійне сліпе, плацебо контрольоване, кероване подіями, дослідження фази 3 для оцінки ефективності, безпеки та переносимості Баксдростату в комбінації з Дапагліфлозином порівняно лише з Дапагліфлозином щодо ниркових наслідків та смертності від серцево-судинних захворювань в учасників із хронічною хворобою нирок і високим кров’яним тиском</w:t>
            </w:r>
            <w:r w:rsidRPr="00B37DC8">
              <w:rPr>
                <w:color w:val="000000"/>
              </w:rPr>
              <w:t>»</w:t>
            </w:r>
            <w:r w:rsidR="00002991" w:rsidRPr="00B37DC8">
              <w:t>, D6972C00002, версія 1.0 від 26 серпня 2024 року</w:t>
            </w:r>
          </w:p>
        </w:tc>
      </w:tr>
    </w:tbl>
    <w:p w:rsidR="00A65ECD" w:rsidRDefault="00A65ECD">
      <w:r>
        <w:br w:type="page"/>
      </w:r>
    </w:p>
    <w:p w:rsidR="00A65ECD" w:rsidRDefault="00A65ECD">
      <w:r>
        <w:rPr>
          <w:lang w:val="uk-UA"/>
        </w:rPr>
        <w:lastRenderedPageBreak/>
        <w:t xml:space="preserve">                                                                                                                3                                                                    продовження додатка 13</w:t>
      </w:r>
    </w:p>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w:t>
            </w:r>
            <w:r w:rsidR="00B37DC8" w:rsidRPr="00B37DC8">
              <w:rPr>
                <w:color w:val="000000"/>
              </w:rPr>
              <w:t xml:space="preserve"> «</w:t>
            </w:r>
            <w:r w:rsidRPr="00B37DC8">
              <w:t>АСТРАЗЕНЕКА УКРАЇНА</w:t>
            </w:r>
            <w:r w:rsidR="00B37DC8" w:rsidRPr="00B37DC8">
              <w:rPr>
                <w:color w:val="000000"/>
              </w:rPr>
              <w:t>»</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AstraZeneca AB, Sweden</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w:t>
      </w:r>
      <w:r w:rsidR="00E925FB">
        <w:rPr>
          <w:lang w:val="uk-UA"/>
        </w:rPr>
        <w:t>14</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5F4802" w:rsidRDefault="00B37DC8" w:rsidP="005F4802">
            <w:pPr>
              <w:jc w:val="both"/>
              <w:rPr>
                <w:rFonts w:asciiTheme="minorHAnsi" w:hAnsiTheme="minorHAnsi"/>
                <w:sz w:val="22"/>
              </w:rPr>
            </w:pPr>
            <w:r w:rsidRPr="00B37DC8">
              <w:t>Залучення дослідника-координатора в Україні – д.м.н., проф. Пархоменко Олександр Миколайович</w:t>
            </w:r>
            <w:r w:rsidR="005F4802" w:rsidRPr="005F4802">
              <w:t>;</w:t>
            </w:r>
            <w:r w:rsidRPr="00B37DC8">
              <w:rPr>
                <w:lang w:val="uk-UA"/>
              </w:rPr>
              <w:t xml:space="preserve"> </w:t>
            </w:r>
            <w:r w:rsidRPr="00B37DC8">
              <w:t>Залучення додаткових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8806"/>
            </w:tblGrid>
            <w:tr w:rsidR="00B37DC8" w:rsidRPr="00B37DC8" w:rsidTr="005F4802">
              <w:tc>
                <w:tcPr>
                  <w:tcW w:w="735" w:type="dxa"/>
                  <w:tcMar>
                    <w:top w:w="0" w:type="dxa"/>
                    <w:left w:w="108" w:type="dxa"/>
                    <w:bottom w:w="0" w:type="dxa"/>
                    <w:right w:w="108" w:type="dxa"/>
                  </w:tcMar>
                  <w:hideMark/>
                </w:tcPr>
                <w:p w:rsidR="00B37DC8" w:rsidRPr="00B37DC8" w:rsidRDefault="00B37DC8" w:rsidP="00B37DC8">
                  <w:pPr>
                    <w:pStyle w:val="cs2e86d3a6"/>
                  </w:pPr>
                  <w:r w:rsidRPr="00B37DC8">
                    <w:rPr>
                      <w:rStyle w:val="csa16174ba11"/>
                      <w:rFonts w:ascii="Times New Roman" w:hAnsi="Times New Roman" w:cs="Times New Roman"/>
                      <w:sz w:val="24"/>
                    </w:rPr>
                    <w:t>№ п/п</w:t>
                  </w:r>
                </w:p>
              </w:tc>
              <w:tc>
                <w:tcPr>
                  <w:tcW w:w="8806" w:type="dxa"/>
                  <w:tcMar>
                    <w:top w:w="0" w:type="dxa"/>
                    <w:left w:w="108" w:type="dxa"/>
                    <w:bottom w:w="0" w:type="dxa"/>
                    <w:right w:w="108" w:type="dxa"/>
                  </w:tcMar>
                  <w:hideMark/>
                </w:tcPr>
                <w:p w:rsidR="00B37DC8" w:rsidRPr="00B37DC8" w:rsidRDefault="00B37DC8" w:rsidP="00B37DC8">
                  <w:pPr>
                    <w:pStyle w:val="cs202b20ac"/>
                  </w:pPr>
                  <w:r w:rsidRPr="00B37DC8">
                    <w:rPr>
                      <w:rStyle w:val="csa16174ba11"/>
                      <w:rFonts w:ascii="Times New Roman" w:hAnsi="Times New Roman" w:cs="Times New Roman"/>
                      <w:sz w:val="24"/>
                    </w:rPr>
                    <w:t>П.І.Б. відповідального дослідника</w:t>
                  </w:r>
                </w:p>
                <w:p w:rsidR="00B37DC8" w:rsidRPr="00B37DC8" w:rsidRDefault="00B37DC8" w:rsidP="00B37DC8">
                  <w:pPr>
                    <w:pStyle w:val="cs2e86d3a6"/>
                  </w:pPr>
                  <w:r w:rsidRPr="00B37DC8">
                    <w:rPr>
                      <w:rStyle w:val="csa16174ba11"/>
                      <w:rFonts w:ascii="Times New Roman" w:hAnsi="Times New Roman" w:cs="Times New Roman"/>
                      <w:sz w:val="24"/>
                    </w:rPr>
                    <w:t>Назва місця проведення клінічного випробування</w:t>
                  </w:r>
                </w:p>
              </w:tc>
            </w:tr>
            <w:tr w:rsidR="00B37DC8" w:rsidRPr="00B37DC8"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1"/>
                      <w:rFonts w:ascii="Times New Roman" w:hAnsi="Times New Roman" w:cs="Times New Roman"/>
                      <w:sz w:val="24"/>
                    </w:rPr>
                    <w:t>1.</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1"/>
                      <w:rFonts w:ascii="Times New Roman" w:hAnsi="Times New Roman" w:cs="Times New Roman"/>
                      <w:sz w:val="24"/>
                    </w:rPr>
                    <w:t xml:space="preserve">к.м.н. Решотько Д.О. </w:t>
                  </w:r>
                </w:p>
                <w:p w:rsidR="00B37DC8" w:rsidRPr="00B37DC8" w:rsidRDefault="00B37DC8" w:rsidP="00B37DC8">
                  <w:pPr>
                    <w:pStyle w:val="cs80d9435b"/>
                  </w:pPr>
                  <w:r w:rsidRPr="00B37DC8">
                    <w:rPr>
                      <w:rStyle w:val="csa16174ba11"/>
                      <w:rFonts w:ascii="Times New Roman" w:hAnsi="Times New Roman" w:cs="Times New Roman"/>
                      <w:sz w:val="24"/>
                    </w:rPr>
                    <w:t>Медичний центр товариства з обмеженою відповідальністю «Медичний центр «Консиліум Медікал», клініко-консультативне відділення, м. Київ</w:t>
                  </w:r>
                </w:p>
              </w:tc>
            </w:tr>
            <w:tr w:rsidR="00B37DC8" w:rsidRPr="002C0253"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1"/>
                      <w:rFonts w:ascii="Times New Roman" w:hAnsi="Times New Roman" w:cs="Times New Roman"/>
                      <w:sz w:val="24"/>
                    </w:rPr>
                    <w:t>2.</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1"/>
                      <w:rFonts w:ascii="Times New Roman" w:hAnsi="Times New Roman" w:cs="Times New Roman"/>
                      <w:sz w:val="24"/>
                    </w:rPr>
                    <w:t>к.м.н. Романова О.М.</w:t>
                  </w:r>
                </w:p>
                <w:p w:rsidR="00B37DC8" w:rsidRPr="00B37DC8" w:rsidRDefault="00B37DC8" w:rsidP="00B37DC8">
                  <w:pPr>
                    <w:pStyle w:val="cs80d9435b"/>
                  </w:pPr>
                  <w:r w:rsidRPr="00B37DC8">
                    <w:rPr>
                      <w:rStyle w:val="csa16174ba11"/>
                      <w:rFonts w:ascii="Times New Roman" w:hAnsi="Times New Roman" w:cs="Times New Roman"/>
                      <w:sz w:val="24"/>
                    </w:rPr>
                    <w:t>Товариство з обмеженою відповідальністю «МЕДФІЛД», м. Київ</w:t>
                  </w:r>
                </w:p>
              </w:tc>
            </w:tr>
            <w:tr w:rsidR="00B37DC8" w:rsidRPr="00B37DC8"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1"/>
                      <w:rFonts w:ascii="Times New Roman" w:hAnsi="Times New Roman" w:cs="Times New Roman"/>
                      <w:sz w:val="24"/>
                    </w:rPr>
                    <w:t>3.</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1"/>
                      <w:rFonts w:ascii="Times New Roman" w:hAnsi="Times New Roman" w:cs="Times New Roman"/>
                      <w:sz w:val="24"/>
                    </w:rPr>
                    <w:t>лікар Мелащенко Ю.Г.</w:t>
                  </w:r>
                </w:p>
                <w:p w:rsidR="00B37DC8" w:rsidRPr="00B37DC8" w:rsidRDefault="00B37DC8" w:rsidP="00B37DC8">
                  <w:pPr>
                    <w:pStyle w:val="cs80d9435b"/>
                  </w:pPr>
                  <w:r w:rsidRPr="00B37DC8">
                    <w:rPr>
                      <w:rStyle w:val="csa16174ba11"/>
                      <w:rFonts w:ascii="Times New Roman" w:hAnsi="Times New Roman" w:cs="Times New Roman"/>
                      <w:sz w:val="24"/>
                    </w:rPr>
                    <w:t xml:space="preserve">Приватне мале підприємство, медичний центр «Пульс», терапевтичне відділення, </w:t>
                  </w:r>
                  <w:r w:rsidR="002D1F28" w:rsidRPr="002D1F28">
                    <w:rPr>
                      <w:rStyle w:val="csa16174ba11"/>
                      <w:rFonts w:ascii="Times New Roman" w:hAnsi="Times New Roman" w:cs="Times New Roman"/>
                      <w:sz w:val="24"/>
                      <w:lang w:val="ru-RU"/>
                    </w:rPr>
                    <w:t xml:space="preserve">   </w:t>
                  </w:r>
                  <w:r w:rsidRPr="00B37DC8">
                    <w:rPr>
                      <w:rStyle w:val="csa16174ba11"/>
                      <w:rFonts w:ascii="Times New Roman" w:hAnsi="Times New Roman" w:cs="Times New Roman"/>
                      <w:sz w:val="24"/>
                    </w:rPr>
                    <w:t>м. Вінниця</w:t>
                  </w:r>
                </w:p>
              </w:tc>
            </w:tr>
            <w:tr w:rsidR="00B37DC8" w:rsidRPr="002C0253"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1"/>
                      <w:rFonts w:ascii="Times New Roman" w:hAnsi="Times New Roman" w:cs="Times New Roman"/>
                      <w:sz w:val="24"/>
                    </w:rPr>
                    <w:t>4.</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1"/>
                      <w:rFonts w:ascii="Times New Roman" w:hAnsi="Times New Roman" w:cs="Times New Roman"/>
                      <w:sz w:val="24"/>
                    </w:rPr>
                    <w:t>к.м.н., доцент Галюк Н.М.</w:t>
                  </w:r>
                </w:p>
                <w:p w:rsidR="00B37DC8" w:rsidRPr="00B37DC8" w:rsidRDefault="00B37DC8" w:rsidP="00B37DC8">
                  <w:pPr>
                    <w:pStyle w:val="cs80d9435b"/>
                  </w:pPr>
                  <w:r w:rsidRPr="00B37DC8">
                    <w:rPr>
                      <w:rStyle w:val="csa16174ba11"/>
                      <w:rFonts w:ascii="Times New Roman" w:hAnsi="Times New Roman" w:cs="Times New Roman"/>
                      <w:sz w:val="24"/>
                    </w:rPr>
                    <w:t>Комунальне некомерційне підприємство «Міська клінічна лікарня №1 Івано-Франківської міської ради», відділення спеціалізованої консультативної допомоги, м. Івано-Франківськ</w:t>
                  </w:r>
                </w:p>
              </w:tc>
            </w:tr>
            <w:tr w:rsidR="00B37DC8" w:rsidRPr="002C0253"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1"/>
                      <w:rFonts w:ascii="Times New Roman" w:hAnsi="Times New Roman" w:cs="Times New Roman"/>
                      <w:sz w:val="24"/>
                    </w:rPr>
                    <w:t>5.</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1"/>
                      <w:rFonts w:ascii="Times New Roman" w:hAnsi="Times New Roman" w:cs="Times New Roman"/>
                      <w:sz w:val="24"/>
                    </w:rPr>
                    <w:t>д.м.н., проф. Мартинюк Л.П.</w:t>
                  </w:r>
                </w:p>
                <w:p w:rsidR="00B37DC8" w:rsidRPr="00B37DC8" w:rsidRDefault="00B37DC8" w:rsidP="00B37DC8">
                  <w:pPr>
                    <w:pStyle w:val="cs80d9435b"/>
                  </w:pPr>
                  <w:r w:rsidRPr="00B37DC8">
                    <w:rPr>
                      <w:rStyle w:val="csa16174ba11"/>
                      <w:rFonts w:ascii="Times New Roman" w:hAnsi="Times New Roman" w:cs="Times New Roman"/>
                      <w:sz w:val="24"/>
                    </w:rPr>
                    <w:t>Комунальне некомерційне підприємство «Тернопільська обласна клінічна лікарня» Тернопільської обласної ради, відділення кардіології, Тернопiльський національний медичний університет iменi I.Я. Горбачeвського Міністерства охорони здоров'я України, кафедра внутрішньої медицини №3, м. Тернопіль</w:t>
                  </w:r>
                </w:p>
              </w:tc>
            </w:tr>
            <w:tr w:rsidR="00B37DC8" w:rsidRPr="002C0253" w:rsidTr="005F4802">
              <w:tc>
                <w:tcPr>
                  <w:tcW w:w="735" w:type="dxa"/>
                  <w:tcMar>
                    <w:top w:w="0" w:type="dxa"/>
                    <w:left w:w="108" w:type="dxa"/>
                    <w:bottom w:w="0" w:type="dxa"/>
                    <w:right w:w="108" w:type="dxa"/>
                  </w:tcMar>
                  <w:hideMark/>
                </w:tcPr>
                <w:p w:rsidR="00B37DC8" w:rsidRPr="00B37DC8" w:rsidRDefault="00B37DC8" w:rsidP="005F4802">
                  <w:pPr>
                    <w:pStyle w:val="cs2e86d3a6"/>
                  </w:pPr>
                  <w:r w:rsidRPr="00B37DC8">
                    <w:rPr>
                      <w:rStyle w:val="csa16174ba11"/>
                      <w:rFonts w:ascii="Times New Roman" w:hAnsi="Times New Roman" w:cs="Times New Roman"/>
                      <w:sz w:val="24"/>
                    </w:rPr>
                    <w:t>6.</w:t>
                  </w:r>
                </w:p>
              </w:tc>
              <w:tc>
                <w:tcPr>
                  <w:tcW w:w="8806" w:type="dxa"/>
                  <w:tcMar>
                    <w:top w:w="0" w:type="dxa"/>
                    <w:left w:w="108" w:type="dxa"/>
                    <w:bottom w:w="0" w:type="dxa"/>
                    <w:right w:w="108" w:type="dxa"/>
                  </w:tcMar>
                  <w:hideMark/>
                </w:tcPr>
                <w:p w:rsidR="00B37DC8" w:rsidRPr="00B37DC8" w:rsidRDefault="00B37DC8" w:rsidP="00B37DC8">
                  <w:pPr>
                    <w:pStyle w:val="csf06cd379"/>
                  </w:pPr>
                  <w:r w:rsidRPr="00B37DC8">
                    <w:rPr>
                      <w:rStyle w:val="csa16174ba11"/>
                      <w:rFonts w:ascii="Times New Roman" w:hAnsi="Times New Roman" w:cs="Times New Roman"/>
                      <w:sz w:val="24"/>
                    </w:rPr>
                    <w:t>д.м.н. Міщенко Л.А.</w:t>
                  </w:r>
                </w:p>
                <w:p w:rsidR="00B37DC8" w:rsidRPr="00B37DC8" w:rsidRDefault="00B37DC8" w:rsidP="00B37DC8">
                  <w:pPr>
                    <w:pStyle w:val="cs80d9435b"/>
                  </w:pPr>
                  <w:r w:rsidRPr="00B37DC8">
                    <w:rPr>
                      <w:rStyle w:val="csa16174ba11"/>
                      <w:rFonts w:ascii="Times New Roman" w:hAnsi="Times New Roman" w:cs="Times New Roman"/>
                      <w:sz w:val="24"/>
                    </w:rPr>
                    <w:t xml:space="preserve">Державна установа «Національний науковий центр «Інститут кардіології, клінічної та регенеративної медицини імені академіка М.Д. Стражеска Національної академії медичних наук України», відділ артеріальної гіпертензії та коморбідної патології, </w:t>
                  </w:r>
                  <w:r w:rsidR="002D1F28" w:rsidRPr="002D1F28">
                    <w:rPr>
                      <w:rStyle w:val="csa16174ba11"/>
                      <w:rFonts w:ascii="Times New Roman" w:hAnsi="Times New Roman" w:cs="Times New Roman"/>
                      <w:sz w:val="24"/>
                    </w:rPr>
                    <w:t xml:space="preserve">  </w:t>
                  </w:r>
                  <w:r w:rsidRPr="00B37DC8">
                    <w:rPr>
                      <w:rStyle w:val="csa16174ba11"/>
                      <w:rFonts w:ascii="Times New Roman" w:hAnsi="Times New Roman" w:cs="Times New Roman"/>
                      <w:sz w:val="24"/>
                    </w:rPr>
                    <w:t>м. Київ</w:t>
                  </w:r>
                </w:p>
              </w:tc>
            </w:tr>
          </w:tbl>
          <w:p w:rsidR="00B37DC8" w:rsidRPr="00B37DC8" w:rsidRDefault="00B37DC8" w:rsidP="00BB61A7">
            <w:pPr>
              <w:jc w:val="both"/>
              <w:rPr>
                <w:rFonts w:asciiTheme="minorHAnsi" w:hAnsiTheme="minorHAnsi"/>
                <w:sz w:val="22"/>
                <w:lang w:val="uk-UA"/>
              </w:rPr>
            </w:pPr>
          </w:p>
        </w:tc>
      </w:tr>
    </w:tbl>
    <w:p w:rsidR="00A65ECD" w:rsidRPr="002C0253" w:rsidRDefault="00A65ECD">
      <w:pPr>
        <w:rPr>
          <w:lang w:val="uk-UA"/>
        </w:rPr>
      </w:pPr>
      <w:r w:rsidRPr="002C0253">
        <w:rPr>
          <w:lang w:val="uk-UA"/>
        </w:rPr>
        <w:br w:type="page"/>
      </w:r>
    </w:p>
    <w:p w:rsidR="00A65ECD" w:rsidRDefault="00A65ECD">
      <w:r>
        <w:rPr>
          <w:lang w:val="uk-UA"/>
        </w:rPr>
        <w:lastRenderedPageBreak/>
        <w:t xml:space="preserve">                                                                                                                2                                                                    продовження додатка 14</w:t>
      </w:r>
    </w:p>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A65ECD" w:rsidRPr="002C0253" w:rsidTr="00B37DC8">
        <w:trPr>
          <w:trHeight w:val="23"/>
        </w:trPr>
        <w:tc>
          <w:tcPr>
            <w:tcW w:w="3682" w:type="dxa"/>
            <w:tcBorders>
              <w:top w:val="single" w:sz="4" w:space="0" w:color="auto"/>
              <w:left w:val="single" w:sz="4" w:space="0" w:color="auto"/>
              <w:bottom w:val="single" w:sz="4" w:space="0" w:color="auto"/>
              <w:right w:val="single" w:sz="4" w:space="0" w:color="auto"/>
            </w:tcBorders>
          </w:tcPr>
          <w:p w:rsidR="00A65ECD" w:rsidRPr="00B37DC8" w:rsidRDefault="00A65ECD">
            <w:pPr>
              <w:rPr>
                <w:szCs w:val="24"/>
              </w:rPr>
            </w:pPr>
          </w:p>
        </w:tc>
        <w:tc>
          <w:tcPr>
            <w:tcW w:w="9780" w:type="dxa"/>
            <w:tcBorders>
              <w:top w:val="single" w:sz="4" w:space="0" w:color="auto"/>
              <w:left w:val="single" w:sz="4" w:space="0" w:color="auto"/>
              <w:bottom w:val="single" w:sz="4" w:space="0" w:color="auto"/>
              <w:right w:val="single" w:sz="4" w:space="0" w:color="auto"/>
            </w:tcBorders>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8806"/>
            </w:tblGrid>
            <w:tr w:rsidR="00A65ECD" w:rsidRPr="00B37DC8"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1"/>
                      <w:rFonts w:ascii="Times New Roman" w:hAnsi="Times New Roman" w:cs="Times New Roman"/>
                      <w:sz w:val="24"/>
                    </w:rPr>
                    <w:t>7.</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1"/>
                      <w:rFonts w:ascii="Times New Roman" w:hAnsi="Times New Roman" w:cs="Times New Roman"/>
                      <w:sz w:val="24"/>
                    </w:rPr>
                    <w:t>д.м.н., проф. Пентюк Н.О.</w:t>
                  </w:r>
                </w:p>
                <w:p w:rsidR="00A65ECD" w:rsidRPr="00B37DC8" w:rsidRDefault="00A65ECD" w:rsidP="00A65ECD">
                  <w:pPr>
                    <w:pStyle w:val="cs80d9435b"/>
                  </w:pPr>
                  <w:r w:rsidRPr="00B37DC8">
                    <w:rPr>
                      <w:rStyle w:val="csa16174ba11"/>
                      <w:rFonts w:ascii="Times New Roman" w:hAnsi="Times New Roman" w:cs="Times New Roman"/>
                      <w:sz w:val="24"/>
                    </w:rPr>
                    <w:t xml:space="preserve">Комунальне некомерційне підприємство «Вінницька міська клінічна лікарня №1», клінічне терапевтичне відділення №1, Вінницький національний медичний </w:t>
                  </w:r>
                  <w:r>
                    <w:rPr>
                      <w:rStyle w:val="csa16174ba11"/>
                      <w:rFonts w:ascii="Times New Roman" w:hAnsi="Times New Roman" w:cs="Times New Roman"/>
                      <w:sz w:val="24"/>
                    </w:rPr>
                    <w:t xml:space="preserve">університет </w:t>
                  </w:r>
                  <w:r w:rsidRPr="00B37DC8">
                    <w:rPr>
                      <w:rStyle w:val="csa16174ba11"/>
                      <w:rFonts w:ascii="Times New Roman" w:hAnsi="Times New Roman" w:cs="Times New Roman"/>
                      <w:sz w:val="24"/>
                    </w:rPr>
                    <w:t xml:space="preserve">ім. М.І. Пирогова, кафедра пропедевтики внутрішньої медицини, </w:t>
                  </w:r>
                  <w:r>
                    <w:rPr>
                      <w:rStyle w:val="csa16174ba11"/>
                      <w:rFonts w:ascii="Times New Roman" w:hAnsi="Times New Roman" w:cs="Times New Roman"/>
                      <w:sz w:val="24"/>
                      <w:lang w:val="en-US"/>
                    </w:rPr>
                    <w:t xml:space="preserve">                   </w:t>
                  </w:r>
                  <w:r w:rsidRPr="00B37DC8">
                    <w:rPr>
                      <w:rStyle w:val="csa16174ba11"/>
                      <w:rFonts w:ascii="Times New Roman" w:hAnsi="Times New Roman" w:cs="Times New Roman"/>
                      <w:sz w:val="24"/>
                    </w:rPr>
                    <w:t>м. Вінниця</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1"/>
                      <w:rFonts w:ascii="Times New Roman" w:hAnsi="Times New Roman" w:cs="Times New Roman"/>
                      <w:sz w:val="24"/>
                    </w:rPr>
                    <w:t>8.</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1"/>
                      <w:rFonts w:ascii="Times New Roman" w:hAnsi="Times New Roman" w:cs="Times New Roman"/>
                      <w:sz w:val="24"/>
                    </w:rPr>
                    <w:t>д.м.н., проф. Пархоменко О.М.</w:t>
                  </w:r>
                </w:p>
                <w:p w:rsidR="00A65ECD" w:rsidRPr="00B37DC8" w:rsidRDefault="00A65ECD" w:rsidP="00A65ECD">
                  <w:pPr>
                    <w:pStyle w:val="cs80d9435b"/>
                  </w:pPr>
                  <w:r w:rsidRPr="00B37DC8">
                    <w:rPr>
                      <w:rStyle w:val="csa16174ba11"/>
                      <w:rFonts w:ascii="Times New Roman" w:hAnsi="Times New Roman" w:cs="Times New Roman"/>
                      <w:sz w:val="24"/>
                    </w:rPr>
                    <w:t>Державна установа «Національний науковий центр «Інститут кардіології, клінічної та регенеративної медицини імені академіка М.Д. Стражеска Національної академії медичних наук України», відділ інтенсивної терапії та реанімації, м. Київ</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1"/>
                      <w:rFonts w:ascii="Times New Roman" w:hAnsi="Times New Roman" w:cs="Times New Roman"/>
                      <w:sz w:val="24"/>
                    </w:rPr>
                    <w:t>9.</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1"/>
                      <w:rFonts w:ascii="Times New Roman" w:hAnsi="Times New Roman" w:cs="Times New Roman"/>
                      <w:sz w:val="24"/>
                    </w:rPr>
                    <w:t>к.м.н. Вишнивецький І.І.</w:t>
                  </w:r>
                </w:p>
                <w:p w:rsidR="00A65ECD" w:rsidRPr="00B37DC8" w:rsidRDefault="00A65ECD" w:rsidP="00A65ECD">
                  <w:pPr>
                    <w:pStyle w:val="cs80d9435b"/>
                  </w:pPr>
                  <w:r w:rsidRPr="00B37DC8">
                    <w:rPr>
                      <w:rStyle w:val="csa16174ba11"/>
                      <w:rFonts w:ascii="Times New Roman" w:hAnsi="Times New Roman" w:cs="Times New Roman"/>
                      <w:sz w:val="24"/>
                    </w:rPr>
                    <w:t xml:space="preserve">Комунальне підприємство «Лікарня №1» Житомирської міської ради, консультативно-лікувальне відділення «Науково-дослідницький центр», </w:t>
                  </w:r>
                  <w:r w:rsidRPr="002D1F28">
                    <w:rPr>
                      <w:rStyle w:val="csa16174ba11"/>
                      <w:rFonts w:ascii="Times New Roman" w:hAnsi="Times New Roman" w:cs="Times New Roman"/>
                      <w:sz w:val="24"/>
                    </w:rPr>
                    <w:t xml:space="preserve">                       </w:t>
                  </w:r>
                  <w:r w:rsidRPr="00B37DC8">
                    <w:rPr>
                      <w:rStyle w:val="csa16174ba11"/>
                      <w:rFonts w:ascii="Times New Roman" w:hAnsi="Times New Roman" w:cs="Times New Roman"/>
                      <w:sz w:val="24"/>
                    </w:rPr>
                    <w:t>м. Житомир</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1"/>
                      <w:rFonts w:ascii="Times New Roman" w:hAnsi="Times New Roman" w:cs="Times New Roman"/>
                      <w:sz w:val="24"/>
                    </w:rPr>
                    <w:t>10.</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1"/>
                      <w:rFonts w:ascii="Times New Roman" w:hAnsi="Times New Roman" w:cs="Times New Roman"/>
                      <w:sz w:val="24"/>
                    </w:rPr>
                    <w:t xml:space="preserve">д.м.н., проф. Андрейчин С.М. </w:t>
                  </w:r>
                </w:p>
                <w:p w:rsidR="00A65ECD" w:rsidRPr="00B37DC8" w:rsidRDefault="00A65ECD" w:rsidP="00A65ECD">
                  <w:pPr>
                    <w:pStyle w:val="cs80d9435b"/>
                  </w:pPr>
                  <w:r w:rsidRPr="00B37DC8">
                    <w:rPr>
                      <w:rStyle w:val="csa16174ba11"/>
                      <w:rFonts w:ascii="Times New Roman" w:hAnsi="Times New Roman" w:cs="Times New Roman"/>
                      <w:sz w:val="24"/>
                    </w:rPr>
                    <w:t>Комунальне некомерційне підприємство «Тернопільська комунальна міська лікарня №2», терапевтичне відділення №2, Тернопiльський національний медичний універ</w:t>
                  </w:r>
                  <w:r>
                    <w:rPr>
                      <w:rStyle w:val="csa16174ba11"/>
                      <w:rFonts w:ascii="Times New Roman" w:hAnsi="Times New Roman" w:cs="Times New Roman"/>
                      <w:sz w:val="24"/>
                    </w:rPr>
                    <w:t xml:space="preserve">ситет </w:t>
                  </w:r>
                  <w:r w:rsidRPr="00B37DC8">
                    <w:rPr>
                      <w:rStyle w:val="csa16174ba11"/>
                      <w:rFonts w:ascii="Times New Roman" w:hAnsi="Times New Roman" w:cs="Times New Roman"/>
                      <w:sz w:val="24"/>
                    </w:rPr>
                    <w:t>iменi I.Я. Горбачeвського Міністерства охорони здоров'я України, кафедра пропедевтики внутрішньої медицини та фтизіатрії, м. Тернопіль</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1"/>
                      <w:rFonts w:ascii="Times New Roman" w:hAnsi="Times New Roman" w:cs="Times New Roman"/>
                      <w:sz w:val="24"/>
                    </w:rPr>
                    <w:t>11.</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1"/>
                      <w:rFonts w:ascii="Times New Roman" w:hAnsi="Times New Roman" w:cs="Times New Roman"/>
                      <w:sz w:val="24"/>
                    </w:rPr>
                    <w:t>лікар Алєксєєва Л.З.</w:t>
                  </w:r>
                </w:p>
                <w:p w:rsidR="00A65ECD" w:rsidRPr="00B37DC8" w:rsidRDefault="00A65ECD" w:rsidP="00A65ECD">
                  <w:pPr>
                    <w:pStyle w:val="cs80d9435b"/>
                  </w:pPr>
                  <w:r w:rsidRPr="00B37DC8">
                    <w:rPr>
                      <w:rStyle w:val="csa16174ba11"/>
                      <w:rFonts w:ascii="Times New Roman" w:hAnsi="Times New Roman" w:cs="Times New Roman"/>
                      <w:sz w:val="24"/>
                    </w:rPr>
                    <w:t xml:space="preserve">Комунальне некомерційне підприємство «Свято-Михайлівська клінічна лікарня </w:t>
                  </w:r>
                  <w:r w:rsidRPr="00D831A5">
                    <w:rPr>
                      <w:rStyle w:val="csa16174ba11"/>
                      <w:rFonts w:ascii="Times New Roman" w:hAnsi="Times New Roman" w:cs="Times New Roman"/>
                      <w:sz w:val="24"/>
                    </w:rPr>
                    <w:t xml:space="preserve">              </w:t>
                  </w:r>
                  <w:r w:rsidRPr="00B37DC8">
                    <w:rPr>
                      <w:rStyle w:val="csa16174ba11"/>
                      <w:rFonts w:ascii="Times New Roman" w:hAnsi="Times New Roman" w:cs="Times New Roman"/>
                      <w:sz w:val="24"/>
                    </w:rPr>
                    <w:t>м. Києва» виконавчого органу Київської міської ради (Київської міської державної адміністрації), відділення гострих коронарних станів, м. Київ</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1"/>
                      <w:rFonts w:ascii="Times New Roman" w:hAnsi="Times New Roman" w:cs="Times New Roman"/>
                      <w:sz w:val="24"/>
                    </w:rPr>
                    <w:t>12.</w:t>
                  </w:r>
                </w:p>
              </w:tc>
              <w:tc>
                <w:tcPr>
                  <w:tcW w:w="8806" w:type="dxa"/>
                  <w:tcMar>
                    <w:top w:w="0" w:type="dxa"/>
                    <w:left w:w="108" w:type="dxa"/>
                    <w:bottom w:w="0" w:type="dxa"/>
                    <w:right w:w="108" w:type="dxa"/>
                  </w:tcMar>
                  <w:hideMark/>
                </w:tcPr>
                <w:p w:rsidR="00A65ECD" w:rsidRPr="00B37DC8" w:rsidRDefault="00A65ECD" w:rsidP="00A65ECD">
                  <w:pPr>
                    <w:pStyle w:val="csf06cd379"/>
                  </w:pPr>
                  <w:r w:rsidRPr="00B37DC8">
                    <w:rPr>
                      <w:rStyle w:val="csa16174ba11"/>
                      <w:rFonts w:ascii="Times New Roman" w:hAnsi="Times New Roman" w:cs="Times New Roman"/>
                      <w:sz w:val="24"/>
                    </w:rPr>
                    <w:t>к.м.н., доцент Чендей Т.В.</w:t>
                  </w:r>
                </w:p>
                <w:p w:rsidR="00A65ECD" w:rsidRPr="00B37DC8" w:rsidRDefault="00A65ECD" w:rsidP="00A65ECD">
                  <w:pPr>
                    <w:pStyle w:val="cs80d9435b"/>
                  </w:pPr>
                  <w:r w:rsidRPr="00B37DC8">
                    <w:rPr>
                      <w:rStyle w:val="csa16174ba11"/>
                      <w:rFonts w:ascii="Times New Roman" w:hAnsi="Times New Roman" w:cs="Times New Roman"/>
                      <w:sz w:val="24"/>
                    </w:rPr>
                    <w:t>Комунальне некомерційне підприємство «Закарпатський обласний клінічний центр кардіології та кардіохірургії» Закарпатської обласної ради, відділення загальної кардіології, м. Ужгород</w:t>
                  </w:r>
                </w:p>
              </w:tc>
            </w:tr>
          </w:tbl>
          <w:p w:rsidR="00A65ECD" w:rsidRPr="00B37DC8" w:rsidRDefault="00A65ECD">
            <w:pPr>
              <w:jc w:val="both"/>
              <w:rPr>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2072 від 10.12.2024 </w:t>
            </w:r>
          </w:p>
        </w:tc>
      </w:tr>
    </w:tbl>
    <w:p w:rsidR="00A65ECD" w:rsidRDefault="00A65ECD">
      <w:r>
        <w:br w:type="page"/>
      </w:r>
    </w:p>
    <w:p w:rsidR="00A65ECD" w:rsidRDefault="00A65ECD">
      <w:r>
        <w:rPr>
          <w:lang w:val="uk-UA"/>
        </w:rPr>
        <w:lastRenderedPageBreak/>
        <w:t xml:space="preserve">                                                                                                                3                                                                    продовження додатка 14</w:t>
      </w:r>
    </w:p>
    <w:p w:rsidR="00A65ECD" w:rsidRDefault="00A65ECD"/>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Рандомізоване, подвійне сліпе, плацебо-контрольоване, кероване подіями дослідження фази 3 для оцінки впливу Баксдростату в комбінації з Дапагліфлозином порівняно лише з Дапагліфлозином на ризик розвитку випадків вперше виявленої серцевої недостатності та серцево-судинної смерті в учасників із підвищеним ризиком розвитку серцевої недостатності</w:t>
            </w:r>
            <w:r w:rsidRPr="00B37DC8">
              <w:rPr>
                <w:color w:val="000000"/>
              </w:rPr>
              <w:t>»</w:t>
            </w:r>
            <w:r w:rsidR="00002991" w:rsidRPr="00B37DC8">
              <w:t>, D6973C00001, версія 1.0 від 27 серпня 2024 року</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w:t>
            </w:r>
            <w:r w:rsidR="00B37DC8" w:rsidRPr="00B37DC8">
              <w:rPr>
                <w:color w:val="000000"/>
              </w:rPr>
              <w:t xml:space="preserve"> «</w:t>
            </w:r>
            <w:r w:rsidRPr="00B37DC8">
              <w:t>АСТРАЗЕНЕКА УКРАЇНА</w:t>
            </w:r>
            <w:r w:rsidR="00B37DC8" w:rsidRPr="00B37DC8">
              <w:rPr>
                <w:color w:val="000000"/>
              </w:rPr>
              <w:t>»</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AstraZeneca AB, Sweden</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rsidSect="002D1F28">
          <w:pgSz w:w="16838" w:h="11906" w:orient="landscape"/>
          <w:pgMar w:top="567" w:right="1245" w:bottom="851" w:left="2127" w:header="709" w:footer="709" w:gutter="0"/>
          <w:cols w:space="720"/>
          <w:titlePg/>
        </w:sectPr>
      </w:pPr>
    </w:p>
    <w:p w:rsidR="00E63D51" w:rsidRDefault="00002991">
      <w:pPr>
        <w:rPr>
          <w:lang w:val="uk-UA"/>
        </w:rPr>
      </w:pPr>
      <w:r>
        <w:rPr>
          <w:lang w:val="uk-UA"/>
        </w:rPr>
        <w:lastRenderedPageBreak/>
        <w:t xml:space="preserve">                                                                                                                                                       Додаток 1</w:t>
      </w:r>
      <w:r w:rsidR="00E925FB">
        <w:rPr>
          <w:lang w:val="uk-UA"/>
        </w:rPr>
        <w:t>5</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0" w:type="auto"/>
        <w:tblInd w:w="0" w:type="dxa"/>
        <w:tblLayout w:type="fixed"/>
        <w:tblLook w:val="04A0" w:firstRow="1" w:lastRow="0" w:firstColumn="1" w:lastColumn="0" w:noHBand="0" w:noVBand="1"/>
      </w:tblPr>
      <w:tblGrid>
        <w:gridCol w:w="3682"/>
        <w:gridCol w:w="9780"/>
      </w:tblGrid>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rPr>
                <w:szCs w:val="24"/>
              </w:rPr>
            </w:pPr>
            <w:r w:rsidRPr="00B37DC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jc w:val="both"/>
              <w:rPr>
                <w:rFonts w:asciiTheme="minorHAnsi" w:hAnsiTheme="minorHAnsi"/>
                <w:sz w:val="22"/>
              </w:rPr>
            </w:pPr>
            <w:r w:rsidRPr="00B37DC8">
              <w:t>Україна, MK-7902-014 (E7080-G000-320), Інформація та документ про інформовану згоду для пацієнта, версія 2.04 від 13 листопада 2024 р. українською мовою</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2072 від 10.12.2024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Рандомізоване дослідження ІІІ фази для оцінки ефективності та безпечності пембролізумабу (MK-3475) у комбінації з ленватинібом (E7080/MK-7902) і хіміотерапією порівняно зі стандартним лікуванням в якості першої лінії терапії для учасників з метастатичною карциномою стравоходу</w:t>
            </w:r>
            <w:r w:rsidRPr="00B37DC8">
              <w:rPr>
                <w:color w:val="000000"/>
              </w:rPr>
              <w:t>»</w:t>
            </w:r>
            <w:r w:rsidR="00002991" w:rsidRPr="00B37DC8">
              <w:t xml:space="preserve">, MK-7902-014 (E7080-G000-320), з інкорпорованою поправкою </w:t>
            </w:r>
            <w:r w:rsidR="002D1F28" w:rsidRPr="002D1F28">
              <w:t xml:space="preserve">                 </w:t>
            </w:r>
            <w:r w:rsidR="00002991" w:rsidRPr="00B37DC8">
              <w:t>08 від 10 липня 2024 року</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МСД Україна</w:t>
            </w:r>
            <w:r w:rsidR="00B37DC8" w:rsidRPr="00B37DC8">
              <w:rPr>
                <w:color w:val="000000"/>
              </w:rPr>
              <w:t>»</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 Мерк Шарп енд Доум, США (Merck Sharp &amp; Dohme LLC, USA)</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1</w:t>
      </w:r>
      <w:r w:rsidR="00E925FB">
        <w:rPr>
          <w:lang w:val="uk-UA"/>
        </w:rPr>
        <w:t>6</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2D1F28" w:rsidRDefault="00B37DC8" w:rsidP="002D1F28">
            <w:pPr>
              <w:jc w:val="both"/>
              <w:rPr>
                <w:rFonts w:asciiTheme="minorHAnsi" w:hAnsiTheme="minorHAnsi"/>
                <w:sz w:val="22"/>
              </w:rPr>
            </w:pPr>
            <w:r w:rsidRPr="00B37DC8">
              <w:t>Брошура дослідника Lenvatinib (E7080), видання 21 від 08 травня 2024 року, англійською мовою</w:t>
            </w:r>
            <w:r w:rsidR="002D1F28" w:rsidRPr="002D1F28">
              <w:rPr>
                <w:rFonts w:asciiTheme="minorHAnsi" w:hAnsiTheme="minorHAnsi"/>
                <w:sz w:val="22"/>
              </w:rPr>
              <w:t xml:space="preserve">; </w:t>
            </w:r>
            <w:r w:rsidRPr="00B37DC8">
              <w:t>Зміна відповідального дослідника та назви місця проведення клінічного випробування:</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B37DC8" w:rsidRPr="00B37DC8" w:rsidTr="00BB61A7">
              <w:trPr>
                <w:trHeight w:val="213"/>
              </w:trPr>
              <w:tc>
                <w:tcPr>
                  <w:tcW w:w="4770" w:type="dxa"/>
                  <w:tcMar>
                    <w:top w:w="0" w:type="dxa"/>
                    <w:left w:w="108" w:type="dxa"/>
                    <w:bottom w:w="0" w:type="dxa"/>
                    <w:right w:w="108" w:type="dxa"/>
                  </w:tcMar>
                  <w:hideMark/>
                </w:tcPr>
                <w:p w:rsidR="00B37DC8" w:rsidRPr="00B37DC8" w:rsidRDefault="00B37DC8" w:rsidP="00B37DC8">
                  <w:pPr>
                    <w:pStyle w:val="cs2e86d3a6"/>
                  </w:pPr>
                  <w:r w:rsidRPr="00B37DC8">
                    <w:rPr>
                      <w:rStyle w:val="csa16174ba13"/>
                      <w:rFonts w:ascii="Times New Roman" w:hAnsi="Times New Roman" w:cs="Times New Roman"/>
                      <w:sz w:val="24"/>
                    </w:rPr>
                    <w:t>БУЛО</w:t>
                  </w:r>
                </w:p>
              </w:tc>
              <w:tc>
                <w:tcPr>
                  <w:tcW w:w="4771" w:type="dxa"/>
                  <w:tcMar>
                    <w:top w:w="0" w:type="dxa"/>
                    <w:left w:w="108" w:type="dxa"/>
                    <w:bottom w:w="0" w:type="dxa"/>
                    <w:right w:w="108" w:type="dxa"/>
                  </w:tcMar>
                  <w:hideMark/>
                </w:tcPr>
                <w:p w:rsidR="00B37DC8" w:rsidRPr="00B37DC8" w:rsidRDefault="00B37DC8" w:rsidP="00B37DC8">
                  <w:pPr>
                    <w:pStyle w:val="cs2e86d3a6"/>
                  </w:pPr>
                  <w:r w:rsidRPr="00B37DC8">
                    <w:rPr>
                      <w:rStyle w:val="csa16174ba13"/>
                      <w:rFonts w:ascii="Times New Roman" w:hAnsi="Times New Roman" w:cs="Times New Roman"/>
                      <w:sz w:val="24"/>
                    </w:rPr>
                    <w:t>СТАЛО</w:t>
                  </w:r>
                </w:p>
              </w:tc>
            </w:tr>
            <w:tr w:rsidR="00B37DC8" w:rsidRPr="002C0253" w:rsidTr="00BB61A7">
              <w:trPr>
                <w:trHeight w:val="213"/>
              </w:trPr>
              <w:tc>
                <w:tcPr>
                  <w:tcW w:w="4770" w:type="dxa"/>
                  <w:tcMar>
                    <w:top w:w="0" w:type="dxa"/>
                    <w:left w:w="108" w:type="dxa"/>
                    <w:bottom w:w="0" w:type="dxa"/>
                    <w:right w:w="108" w:type="dxa"/>
                  </w:tcMar>
                  <w:hideMark/>
                </w:tcPr>
                <w:p w:rsidR="00B37DC8" w:rsidRPr="00B37DC8" w:rsidRDefault="00B37DC8" w:rsidP="00B37DC8">
                  <w:pPr>
                    <w:jc w:val="both"/>
                    <w:rPr>
                      <w:rFonts w:cs="Times New Roman"/>
                    </w:rPr>
                  </w:pPr>
                  <w:r w:rsidRPr="00B37DC8">
                    <w:rPr>
                      <w:rStyle w:val="csa16174ba13"/>
                      <w:rFonts w:ascii="Times New Roman" w:hAnsi="Times New Roman" w:cs="Times New Roman"/>
                      <w:sz w:val="24"/>
                    </w:rPr>
                    <w:t>медичний директор Левенко О.І.</w:t>
                  </w:r>
                </w:p>
                <w:p w:rsidR="00B37DC8" w:rsidRPr="00B37DC8" w:rsidRDefault="00B37DC8" w:rsidP="00B37DC8">
                  <w:pPr>
                    <w:pStyle w:val="cs80d9435b"/>
                  </w:pPr>
                  <w:r w:rsidRPr="00B37DC8">
                    <w:rPr>
                      <w:rStyle w:val="cs5e98e93013"/>
                      <w:rFonts w:ascii="Times New Roman" w:hAnsi="Times New Roman" w:cs="Times New Roman"/>
                      <w:b w:val="0"/>
                      <w:sz w:val="24"/>
                    </w:rPr>
                    <w:t>Комунальне некомерційне підприємство «Запорізький регіональний протипухлинний центр» Запорізької обласної ради</w:t>
                  </w:r>
                  <w:r w:rsidRPr="00B37DC8">
                    <w:rPr>
                      <w:rStyle w:val="csa16174ba13"/>
                      <w:rFonts w:ascii="Times New Roman" w:hAnsi="Times New Roman" w:cs="Times New Roman"/>
                      <w:sz w:val="24"/>
                    </w:rPr>
                    <w:t>, відділення онкохіміотерапії з денним стаціонаро</w:t>
                  </w:r>
                  <w:r w:rsidR="00C32CB5">
                    <w:rPr>
                      <w:rStyle w:val="csa16174ba13"/>
                      <w:rFonts w:ascii="Times New Roman" w:hAnsi="Times New Roman" w:cs="Times New Roman"/>
                      <w:sz w:val="24"/>
                    </w:rPr>
                    <w:t xml:space="preserve">м, </w:t>
                  </w:r>
                  <w:r w:rsidRPr="00B37DC8">
                    <w:rPr>
                      <w:rStyle w:val="csa16174ba13"/>
                      <w:rFonts w:ascii="Times New Roman" w:hAnsi="Times New Roman" w:cs="Times New Roman"/>
                      <w:sz w:val="24"/>
                    </w:rPr>
                    <w:t>м. Запоріжжя</w:t>
                  </w:r>
                </w:p>
              </w:tc>
              <w:tc>
                <w:tcPr>
                  <w:tcW w:w="4771" w:type="dxa"/>
                  <w:tcMar>
                    <w:top w:w="0" w:type="dxa"/>
                    <w:left w:w="108" w:type="dxa"/>
                    <w:bottom w:w="0" w:type="dxa"/>
                    <w:right w:w="108" w:type="dxa"/>
                  </w:tcMar>
                  <w:hideMark/>
                </w:tcPr>
                <w:p w:rsidR="00B37DC8" w:rsidRPr="00B37DC8" w:rsidRDefault="00B37DC8" w:rsidP="00B37DC8">
                  <w:pPr>
                    <w:pStyle w:val="csfeeeeb43"/>
                    <w:jc w:val="both"/>
                  </w:pPr>
                  <w:r w:rsidRPr="00B37DC8">
                    <w:rPr>
                      <w:rStyle w:val="csa16174ba13"/>
                      <w:rFonts w:ascii="Times New Roman" w:hAnsi="Times New Roman" w:cs="Times New Roman"/>
                      <w:sz w:val="24"/>
                    </w:rPr>
                    <w:t>к.м.н. Голобородько О.О.</w:t>
                  </w:r>
                </w:p>
                <w:p w:rsidR="00B37DC8" w:rsidRPr="00B37DC8" w:rsidRDefault="00B37DC8" w:rsidP="00B37DC8">
                  <w:pPr>
                    <w:pStyle w:val="cs80d9435b"/>
                  </w:pPr>
                  <w:r w:rsidRPr="00B37DC8">
                    <w:rPr>
                      <w:rStyle w:val="cs5e98e93013"/>
                      <w:rFonts w:ascii="Times New Roman" w:hAnsi="Times New Roman" w:cs="Times New Roman"/>
                      <w:b w:val="0"/>
                      <w:sz w:val="24"/>
                    </w:rPr>
                    <w:t>Комунальне некомерційне підприємство «Запорізька обласна клінічна лікарня» Запорізької обласної ради</w:t>
                  </w:r>
                  <w:r w:rsidRPr="00B37DC8">
                    <w:rPr>
                      <w:rStyle w:val="csa16174ba13"/>
                      <w:rFonts w:ascii="Times New Roman" w:hAnsi="Times New Roman" w:cs="Times New Roman"/>
                      <w:sz w:val="24"/>
                    </w:rPr>
                    <w:t>, відділення онкохіміотерапії з денним стаціонаром,                             м. Запоріжжя</w:t>
                  </w:r>
                </w:p>
              </w:tc>
            </w:tr>
          </w:tbl>
          <w:p w:rsidR="00B37DC8" w:rsidRPr="00B37DC8" w:rsidRDefault="00B37DC8" w:rsidP="00BB61A7">
            <w:pPr>
              <w:jc w:val="both"/>
              <w:rPr>
                <w:rFonts w:asciiTheme="minorHAnsi" w:hAnsiTheme="minorHAnsi"/>
                <w:sz w:val="22"/>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1326 від 02.07.2021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Багатоцентрове, відкрите дослідження ІІІ фази для оцінки довгострокової безпечності та ефективності в учасників, яким наразі проводиться лікування або спостереження у дослідженнях, що включають пембролізумаб</w:t>
            </w:r>
            <w:r w:rsidRPr="00B37DC8">
              <w:rPr>
                <w:color w:val="000000"/>
              </w:rPr>
              <w:t>»</w:t>
            </w:r>
            <w:r w:rsidR="00002991" w:rsidRPr="00B37DC8">
              <w:t>, MK-3475-587, з інкорпорованою поправкою 05 від 05 грудня 2023 року</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МСД Україна</w:t>
            </w:r>
            <w:r w:rsidR="00B37DC8" w:rsidRPr="00B37DC8">
              <w:rPr>
                <w:color w:val="000000"/>
              </w:rPr>
              <w:t>»</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 Мерк Шарп енд Доум, США (Merck Sharp &amp; Dohme LLC, USA)</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1</w:t>
      </w:r>
      <w:r w:rsidR="00E925FB">
        <w:rPr>
          <w:lang w:val="uk-UA"/>
        </w:rPr>
        <w:t>7</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r w:rsidR="00002991">
        <w:rPr>
          <w:lang w:val="uk-UA"/>
        </w:rPr>
        <w:t xml:space="preserve"> </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0" w:type="auto"/>
        <w:tblInd w:w="0" w:type="dxa"/>
        <w:tblLayout w:type="fixed"/>
        <w:tblLook w:val="04A0" w:firstRow="1" w:lastRow="0" w:firstColumn="1" w:lastColumn="0" w:noHBand="0" w:noVBand="1"/>
      </w:tblPr>
      <w:tblGrid>
        <w:gridCol w:w="3682"/>
        <w:gridCol w:w="9780"/>
      </w:tblGrid>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rPr>
                <w:szCs w:val="24"/>
              </w:rPr>
            </w:pPr>
            <w:r w:rsidRPr="00B37DC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jc w:val="both"/>
              <w:rPr>
                <w:rFonts w:asciiTheme="minorHAnsi" w:hAnsiTheme="minorHAnsi"/>
                <w:sz w:val="22"/>
              </w:rPr>
            </w:pPr>
            <w:r w:rsidRPr="00B37DC8">
              <w:t>Оновлена Брошура Дослідника видання 20 від 29 липня 2024р., англійською мовою</w:t>
            </w:r>
            <w:r w:rsidRPr="00B37DC8">
              <w:rPr>
                <w:lang w:val="uk-UA"/>
              </w:rPr>
              <w:t xml:space="preserve">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146 від 21.01.2019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Проспективне, подвійне засліплене, плацебо-контрольоване, рандомізоване дослідження фази III ад'ювантної терапії препарату MEDI4736 у пацієнтів з повністю видаленим недрібноклітинним раком легенів</w:t>
            </w:r>
            <w:r w:rsidRPr="00B37DC8">
              <w:rPr>
                <w:color w:val="000000"/>
              </w:rPr>
              <w:t>»</w:t>
            </w:r>
            <w:r w:rsidR="00002991" w:rsidRPr="00B37DC8">
              <w:t>, BR.31, Адміністративне оновлення #4 від 22 лютого 2023р.</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Аковіон</w:t>
            </w:r>
            <w:r w:rsidR="00B37DC8" w:rsidRPr="00B37DC8">
              <w:rPr>
                <w:color w:val="000000"/>
              </w:rPr>
              <w:t>»</w:t>
            </w:r>
            <w:r w:rsidRPr="00B37DC8">
              <w:t>, Україна</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Клініпейс Глобал Лтд., Велика Британія (Clinipace Global Ltd., Great Britain)</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1</w:t>
      </w:r>
      <w:r w:rsidR="00E925FB">
        <w:rPr>
          <w:lang w:val="uk-UA"/>
        </w:rPr>
        <w:t>8</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0" w:type="auto"/>
        <w:tblInd w:w="0" w:type="dxa"/>
        <w:tblLayout w:type="fixed"/>
        <w:tblLook w:val="04A0" w:firstRow="1" w:lastRow="0" w:firstColumn="1" w:lastColumn="0" w:noHBand="0" w:noVBand="1"/>
      </w:tblPr>
      <w:tblGrid>
        <w:gridCol w:w="3682"/>
        <w:gridCol w:w="9780"/>
      </w:tblGrid>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rPr>
                <w:szCs w:val="24"/>
              </w:rPr>
            </w:pPr>
            <w:r w:rsidRPr="00B37DC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jc w:val="both"/>
              <w:rPr>
                <w:rFonts w:asciiTheme="minorHAnsi" w:hAnsiTheme="minorHAnsi"/>
                <w:sz w:val="22"/>
              </w:rPr>
            </w:pPr>
            <w:r w:rsidRPr="00B37DC8">
              <w:t>Досьє досліджуваного лікарського засобу AVT16, розділ</w:t>
            </w:r>
            <w:r w:rsidR="00B37DC8" w:rsidRPr="00B37DC8">
              <w:rPr>
                <w:color w:val="000000"/>
              </w:rPr>
              <w:t xml:space="preserve"> «</w:t>
            </w:r>
            <w:r w:rsidRPr="00B37DC8">
              <w:t>Якість</w:t>
            </w:r>
            <w:r w:rsidR="00B37DC8" w:rsidRPr="00B37DC8">
              <w:rPr>
                <w:color w:val="000000"/>
              </w:rPr>
              <w:t>»</w:t>
            </w:r>
            <w:r w:rsidRPr="00B37DC8">
              <w:t xml:space="preserve">, версія 2.0 від 17 травня 2024 р., англійською мовою; Збільшення терміну придатності досліджуваного лікарського засобу AVT16 (Vedolizumab, Ведолізумаб), порошок для приготування концентрату для розчину для інфузій, 300 мг у флаконі для одноразового використання до 24 міс.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1469 від 21.08.2024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Подвійне сліпе дослідження в паралельних групах для вивчення порівняльної ефективності, безпечності та імуногенності AVT16 для внутрішньовенного введення і препарату Ентивіо® у чоловіків і жінок віком від 18 до 80 років включно з активним виразковим колітом від помірного до тяжкого ступеня</w:t>
            </w:r>
            <w:r w:rsidRPr="00B37DC8">
              <w:rPr>
                <w:color w:val="000000"/>
              </w:rPr>
              <w:t>»</w:t>
            </w:r>
            <w:r w:rsidR="00002991" w:rsidRPr="00B37DC8">
              <w:t xml:space="preserve">, AVT16-GL-C01, версія 3.0 (поправка 2.0) від 02 лютого </w:t>
            </w:r>
            <w:r w:rsidR="00C32CB5" w:rsidRPr="00C32CB5">
              <w:t xml:space="preserve">                 </w:t>
            </w:r>
            <w:r w:rsidR="00002991" w:rsidRPr="00B37DC8">
              <w:t xml:space="preserve">2024 р.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ПіПіДі ЮКРЕЙН</w:t>
            </w:r>
            <w:r w:rsidR="00B37DC8" w:rsidRPr="00B37DC8">
              <w:rPr>
                <w:color w:val="000000"/>
              </w:rPr>
              <w:t>»</w:t>
            </w:r>
            <w:r w:rsidRPr="00B37DC8">
              <w:t>, Україна</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Алвотек Свісс АГ, Швейцарія (Alvotech Swiss AG, Switzerland)</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1</w:t>
      </w:r>
      <w:r w:rsidR="00E925FB">
        <w:rPr>
          <w:lang w:val="uk-UA"/>
        </w:rPr>
        <w:t>9</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r w:rsidR="00002991">
        <w:rPr>
          <w:lang w:val="uk-UA"/>
        </w:rPr>
        <w:t xml:space="preserve"> </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0" w:type="auto"/>
        <w:tblInd w:w="0" w:type="dxa"/>
        <w:tblLayout w:type="fixed"/>
        <w:tblLook w:val="04A0" w:firstRow="1" w:lastRow="0" w:firstColumn="1" w:lastColumn="0" w:noHBand="0" w:noVBand="1"/>
      </w:tblPr>
      <w:tblGrid>
        <w:gridCol w:w="3682"/>
        <w:gridCol w:w="9780"/>
      </w:tblGrid>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rPr>
                <w:szCs w:val="24"/>
              </w:rPr>
            </w:pPr>
            <w:r w:rsidRPr="00B37DC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jc w:val="both"/>
              <w:rPr>
                <w:rFonts w:asciiTheme="minorHAnsi" w:hAnsiTheme="minorHAnsi"/>
                <w:sz w:val="22"/>
              </w:rPr>
            </w:pPr>
            <w:r w:rsidRPr="00B37DC8">
              <w:t xml:space="preserve">Оновлений протокол клінічного випробування MK-3475-867 з інкорпорованою поправкою </w:t>
            </w:r>
            <w:r w:rsidR="00C32CB5" w:rsidRPr="00C32CB5">
              <w:t xml:space="preserve">    </w:t>
            </w:r>
            <w:r w:rsidRPr="00B37DC8">
              <w:t>08 від 11 жовтня 2024 року, англійською мовою</w:t>
            </w:r>
            <w:r w:rsidRPr="00B37DC8">
              <w:rPr>
                <w:lang w:val="uk-UA"/>
              </w:rPr>
              <w:t xml:space="preserve">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1896 від 27.08.2019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 xml:space="preserve">Рандомізоване, плацебо-контрольоване клінічне дослідження ІІІ фази з оцінки безпеки та ефективності стереотаксичної радіотерапії (SBRT) у поєднанні з Пембролізумабом </w:t>
            </w:r>
            <w:r w:rsidR="00C32CB5" w:rsidRPr="00C32CB5">
              <w:t xml:space="preserve">                       </w:t>
            </w:r>
            <w:r w:rsidR="00002991" w:rsidRPr="00B37DC8">
              <w:t>(МК-3475) або без нього у пацієнтів з неоперабельним недрібноклітинним раком легенів (НДКРЛ) стадії I або II (KEYNOTE-867)</w:t>
            </w:r>
            <w:r w:rsidRPr="00B37DC8">
              <w:rPr>
                <w:color w:val="000000"/>
              </w:rPr>
              <w:t>»</w:t>
            </w:r>
            <w:r w:rsidR="00002991" w:rsidRPr="00B37DC8">
              <w:t>, MK-3475-867, з інкорпорованою поправкою 07 від 24 квітня 2024 року</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МСД Україна</w:t>
            </w:r>
            <w:r w:rsidR="00B37DC8" w:rsidRPr="00B37DC8">
              <w:rPr>
                <w:color w:val="000000"/>
              </w:rPr>
              <w:t>»</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 Мерк Шарп енд Доум, США (Merck Sharp &amp; Dohme LLC, USA)</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w:t>
      </w:r>
      <w:r w:rsidR="00E925FB">
        <w:rPr>
          <w:lang w:val="uk-UA"/>
        </w:rPr>
        <w:t>20</w:t>
      </w:r>
    </w:p>
    <w:p w:rsidR="005061A0" w:rsidRDefault="005061A0">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C32CB5" w:rsidRDefault="00B37DC8" w:rsidP="00C32CB5">
            <w:pPr>
              <w:jc w:val="both"/>
              <w:rPr>
                <w:rFonts w:asciiTheme="minorHAnsi" w:hAnsiTheme="minorHAnsi"/>
                <w:sz w:val="22"/>
              </w:rPr>
            </w:pPr>
            <w:r w:rsidRPr="00B37DC8">
              <w:t xml:space="preserve">Оновлений протокол клінічного дослідження MOR208C310, редакція 10.0 від 27 вересня </w:t>
            </w:r>
            <w:r w:rsidR="00C32CB5" w:rsidRPr="00C32CB5">
              <w:t xml:space="preserve">  </w:t>
            </w:r>
            <w:r w:rsidRPr="00B37DC8">
              <w:t>2024 р.; Синопсис протоколу дослідження від 27 вересня 2024 р. (редакція 10.0), переклад з англійської мови на українську мову від 23 жовтня 2024 р.; Брошура для дослідника з препарату тафаситамаб, редакція 19 від 17 вересня 2024 р.; Інформаційний листок пацієнта і форма інформованої згоди (на основі редакції 9.1 від 21 жовтня 2024 р.), остаточна редакція 6.0 англійською мовою для України від 24 жовтня 2024 р., остаточна редакція 6.0 українською мовою для України від 24 жовтня 2024 р., остаточна редакція 6.0 російською мовою для України від 24 жовтня 2024 р.; Зміна назви місця проведення клінічного дослідження: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B37DC8" w:rsidRPr="00B37DC8" w:rsidTr="00BB61A7">
              <w:trPr>
                <w:trHeight w:val="213"/>
              </w:trPr>
              <w:tc>
                <w:tcPr>
                  <w:tcW w:w="4770" w:type="dxa"/>
                  <w:tcMar>
                    <w:top w:w="0" w:type="dxa"/>
                    <w:left w:w="108" w:type="dxa"/>
                    <w:bottom w:w="0" w:type="dxa"/>
                    <w:right w:w="108" w:type="dxa"/>
                  </w:tcMar>
                  <w:hideMark/>
                </w:tcPr>
                <w:p w:rsidR="00B37DC8" w:rsidRPr="00B37DC8" w:rsidRDefault="00B37DC8" w:rsidP="00B37DC8">
                  <w:pPr>
                    <w:pStyle w:val="cs2e86d3a6"/>
                  </w:pPr>
                  <w:r w:rsidRPr="00B37DC8">
                    <w:rPr>
                      <w:rStyle w:val="csa16174ba17"/>
                      <w:rFonts w:ascii="Times New Roman" w:hAnsi="Times New Roman" w:cs="Times New Roman"/>
                      <w:sz w:val="24"/>
                    </w:rPr>
                    <w:t>БУЛО</w:t>
                  </w:r>
                </w:p>
              </w:tc>
              <w:tc>
                <w:tcPr>
                  <w:tcW w:w="4771" w:type="dxa"/>
                  <w:tcMar>
                    <w:top w:w="0" w:type="dxa"/>
                    <w:left w:w="108" w:type="dxa"/>
                    <w:bottom w:w="0" w:type="dxa"/>
                    <w:right w:w="108" w:type="dxa"/>
                  </w:tcMar>
                  <w:hideMark/>
                </w:tcPr>
                <w:p w:rsidR="00B37DC8" w:rsidRPr="00B37DC8" w:rsidRDefault="00B37DC8" w:rsidP="00B37DC8">
                  <w:pPr>
                    <w:pStyle w:val="cs2e86d3a6"/>
                  </w:pPr>
                  <w:r w:rsidRPr="00B37DC8">
                    <w:rPr>
                      <w:rStyle w:val="csa16174ba17"/>
                      <w:rFonts w:ascii="Times New Roman" w:hAnsi="Times New Roman" w:cs="Times New Roman"/>
                      <w:sz w:val="24"/>
                    </w:rPr>
                    <w:t>СТАЛО</w:t>
                  </w:r>
                </w:p>
              </w:tc>
            </w:tr>
            <w:tr w:rsidR="00B37DC8" w:rsidRPr="002C0253" w:rsidTr="00BB61A7">
              <w:trPr>
                <w:trHeight w:val="213"/>
              </w:trPr>
              <w:tc>
                <w:tcPr>
                  <w:tcW w:w="4770" w:type="dxa"/>
                  <w:tcMar>
                    <w:top w:w="0" w:type="dxa"/>
                    <w:left w:w="108" w:type="dxa"/>
                    <w:bottom w:w="0" w:type="dxa"/>
                    <w:right w:w="108" w:type="dxa"/>
                  </w:tcMar>
                  <w:hideMark/>
                </w:tcPr>
                <w:p w:rsidR="00B37DC8" w:rsidRPr="00B37DC8" w:rsidRDefault="00B37DC8" w:rsidP="00B37DC8">
                  <w:pPr>
                    <w:jc w:val="both"/>
                    <w:rPr>
                      <w:rFonts w:cs="Times New Roman"/>
                    </w:rPr>
                  </w:pPr>
                  <w:r w:rsidRPr="00B37DC8">
                    <w:rPr>
                      <w:rStyle w:val="csa16174ba17"/>
                      <w:rFonts w:ascii="Times New Roman" w:hAnsi="Times New Roman" w:cs="Times New Roman"/>
                      <w:sz w:val="24"/>
                    </w:rPr>
                    <w:t>лікар Ногаєва Л.І.</w:t>
                  </w:r>
                </w:p>
                <w:p w:rsidR="00B37DC8" w:rsidRPr="00B37DC8" w:rsidRDefault="00B37DC8" w:rsidP="00B37DC8">
                  <w:pPr>
                    <w:pStyle w:val="cs80d9435b"/>
                  </w:pPr>
                  <w:r w:rsidRPr="00B37DC8">
                    <w:rPr>
                      <w:rStyle w:val="csa16174ba17"/>
                      <w:rFonts w:ascii="Times New Roman" w:hAnsi="Times New Roman" w:cs="Times New Roman"/>
                      <w:sz w:val="24"/>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B37DC8">
                    <w:rPr>
                      <w:rStyle w:val="cs5e98e93017"/>
                      <w:rFonts w:ascii="Times New Roman" w:hAnsi="Times New Roman" w:cs="Times New Roman"/>
                      <w:b w:val="0"/>
                      <w:sz w:val="24"/>
                    </w:rPr>
                    <w:t>блок гематології дорослих відділу гематології та трансплантації кісткового мозку</w:t>
                  </w:r>
                  <w:r w:rsidRPr="00B37DC8">
                    <w:rPr>
                      <w:rStyle w:val="csa16174ba17"/>
                      <w:rFonts w:ascii="Times New Roman" w:hAnsi="Times New Roman" w:cs="Times New Roman"/>
                      <w:sz w:val="24"/>
                    </w:rPr>
                    <w:t>, м. Черкаси</w:t>
                  </w:r>
                </w:p>
              </w:tc>
              <w:tc>
                <w:tcPr>
                  <w:tcW w:w="4771" w:type="dxa"/>
                  <w:tcMar>
                    <w:top w:w="0" w:type="dxa"/>
                    <w:left w:w="108" w:type="dxa"/>
                    <w:bottom w:w="0" w:type="dxa"/>
                    <w:right w:w="108" w:type="dxa"/>
                  </w:tcMar>
                  <w:hideMark/>
                </w:tcPr>
                <w:p w:rsidR="00B37DC8" w:rsidRPr="00B37DC8" w:rsidRDefault="00B37DC8" w:rsidP="00B37DC8">
                  <w:pPr>
                    <w:jc w:val="both"/>
                    <w:rPr>
                      <w:rFonts w:cs="Times New Roman"/>
                      <w:lang w:val="uk-UA"/>
                    </w:rPr>
                  </w:pPr>
                  <w:r w:rsidRPr="00B37DC8">
                    <w:rPr>
                      <w:rStyle w:val="csa16174ba17"/>
                      <w:rFonts w:ascii="Times New Roman" w:hAnsi="Times New Roman" w:cs="Times New Roman"/>
                      <w:sz w:val="24"/>
                      <w:lang w:val="uk-UA"/>
                    </w:rPr>
                    <w:t>лікар Ногаєва Л.І.</w:t>
                  </w:r>
                </w:p>
                <w:p w:rsidR="00B37DC8" w:rsidRPr="00B37DC8" w:rsidRDefault="00B37DC8" w:rsidP="00B37DC8">
                  <w:pPr>
                    <w:pStyle w:val="cs80d9435b"/>
                  </w:pPr>
                  <w:r w:rsidRPr="00B37DC8">
                    <w:rPr>
                      <w:rStyle w:val="csa16174ba17"/>
                      <w:rFonts w:ascii="Times New Roman" w:hAnsi="Times New Roman" w:cs="Times New Roman"/>
                      <w:sz w:val="24"/>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B37DC8">
                    <w:rPr>
                      <w:rStyle w:val="cs5e98e93017"/>
                      <w:rFonts w:ascii="Times New Roman" w:hAnsi="Times New Roman" w:cs="Times New Roman"/>
                      <w:b w:val="0"/>
                      <w:sz w:val="24"/>
                    </w:rPr>
                    <w:t>блок гематології дорослих відділу гематології та трансплантації кісткового мозку з кабінетами хіміотерапії</w:t>
                  </w:r>
                  <w:r w:rsidRPr="00B37DC8">
                    <w:rPr>
                      <w:rStyle w:val="csa16174ba17"/>
                      <w:rFonts w:ascii="Times New Roman" w:hAnsi="Times New Roman" w:cs="Times New Roman"/>
                      <w:sz w:val="24"/>
                    </w:rPr>
                    <w:t>, м. Черкаси</w:t>
                  </w:r>
                </w:p>
              </w:tc>
            </w:tr>
          </w:tbl>
          <w:p w:rsidR="00B37DC8" w:rsidRPr="00B37DC8" w:rsidRDefault="00B37DC8" w:rsidP="00BB61A7">
            <w:pPr>
              <w:jc w:val="both"/>
              <w:rPr>
                <w:rFonts w:asciiTheme="minorHAnsi" w:hAnsiTheme="minorHAnsi"/>
                <w:sz w:val="22"/>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516 від 22.03.2021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Багатоцентрове рандомізоване, подвійно сліпе, плацебо-контрольоване дослідження III фази з метою оцінки ефективності та безпечності лікування тафаситамабом у поєднанні з леналідомідом додатково до хіміотерапії за схемою R-CHOP у порівнянні з хіміотерапією за схемою R-CHOP у пацієнтів з уперше виявленою дифузною В- крупноклітинною лімфомою (ДВКЛ), які раніше не проходили лікування за цим показанням і входять до групи високого проміжного або високого ризику [frontMIND]</w:t>
            </w:r>
            <w:r w:rsidRPr="00B37DC8">
              <w:rPr>
                <w:color w:val="000000"/>
              </w:rPr>
              <w:t>»</w:t>
            </w:r>
            <w:r w:rsidR="00002991" w:rsidRPr="00B37DC8">
              <w:t xml:space="preserve">, MOR208C310, остаточна редакція 9.0 від </w:t>
            </w:r>
            <w:r w:rsidR="004524F3" w:rsidRPr="004524F3">
              <w:t xml:space="preserve">                </w:t>
            </w:r>
            <w:r w:rsidR="00002991" w:rsidRPr="00B37DC8">
              <w:t>12 квітня 2024 р.</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ПІ ЕС АЙ-УКРАЇНА</w:t>
            </w:r>
            <w:r w:rsidR="00B37DC8" w:rsidRPr="00B37DC8">
              <w:rPr>
                <w:color w:val="000000"/>
              </w:rPr>
              <w:t>»</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МорфоСис АГ</w:t>
            </w:r>
            <w:r w:rsidRPr="00B37DC8">
              <w:rPr>
                <w:color w:val="000000"/>
              </w:rPr>
              <w:t>»</w:t>
            </w:r>
            <w:r w:rsidR="00002991" w:rsidRPr="00B37DC8">
              <w:t xml:space="preserve"> [MorphoSys AG], Німеччина</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rsidTr="005061A0">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rsidTr="005061A0">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rsidSect="004524F3">
          <w:pgSz w:w="16838" w:h="11906" w:orient="landscape"/>
          <w:pgMar w:top="284" w:right="1245" w:bottom="851" w:left="2127" w:header="709" w:footer="709" w:gutter="0"/>
          <w:cols w:space="720"/>
          <w:titlePg/>
        </w:sectPr>
      </w:pPr>
    </w:p>
    <w:p w:rsidR="00E63D51" w:rsidRDefault="00002991">
      <w:pPr>
        <w:rPr>
          <w:lang w:val="uk-UA"/>
        </w:rPr>
      </w:pPr>
      <w:r>
        <w:rPr>
          <w:lang w:val="uk-UA"/>
        </w:rPr>
        <w:lastRenderedPageBreak/>
        <w:t xml:space="preserve">                                                                                                                                                       Додаток 2</w:t>
      </w:r>
      <w:r w:rsidR="00E925FB">
        <w:rPr>
          <w:lang w:val="uk-UA"/>
        </w:rPr>
        <w:t>1</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13462" w:type="dxa"/>
        <w:tblInd w:w="0" w:type="dxa"/>
        <w:tblLayout w:type="fixed"/>
        <w:tblLook w:val="04A0" w:firstRow="1" w:lastRow="0" w:firstColumn="1" w:lastColumn="0" w:noHBand="0" w:noVBand="1"/>
      </w:tblPr>
      <w:tblGrid>
        <w:gridCol w:w="3682"/>
        <w:gridCol w:w="9780"/>
      </w:tblGrid>
      <w:tr w:rsidR="00B37DC8" w:rsidRPr="002C0253" w:rsidTr="00B37DC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B37DC8" w:rsidRPr="00B37DC8" w:rsidRDefault="00B37DC8">
            <w:pPr>
              <w:rPr>
                <w:szCs w:val="24"/>
              </w:rPr>
            </w:pPr>
            <w:r w:rsidRPr="00B37DC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B37DC8" w:rsidRPr="004524F3" w:rsidRDefault="00B37DC8" w:rsidP="004524F3">
            <w:pPr>
              <w:jc w:val="both"/>
              <w:rPr>
                <w:rFonts w:asciiTheme="minorHAnsi" w:hAnsiTheme="minorHAnsi"/>
                <w:sz w:val="22"/>
              </w:rPr>
            </w:pPr>
            <w:r w:rsidRPr="00B37DC8">
              <w:t>Залучення нових місць проведення клінічного випробування:</w:t>
            </w: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8789"/>
            </w:tblGrid>
            <w:tr w:rsidR="004524F3" w:rsidRPr="00B37DC8" w:rsidTr="004524F3">
              <w:tc>
                <w:tcPr>
                  <w:tcW w:w="735" w:type="dxa"/>
                  <w:tcMar>
                    <w:top w:w="0" w:type="dxa"/>
                    <w:left w:w="108" w:type="dxa"/>
                    <w:bottom w:w="0" w:type="dxa"/>
                    <w:right w:w="108" w:type="dxa"/>
                  </w:tcMar>
                  <w:hideMark/>
                </w:tcPr>
                <w:p w:rsidR="004524F3" w:rsidRPr="00B37DC8" w:rsidRDefault="004524F3" w:rsidP="00B37DC8">
                  <w:pPr>
                    <w:pStyle w:val="cs2e86d3a6"/>
                  </w:pPr>
                  <w:r w:rsidRPr="00B37DC8">
                    <w:rPr>
                      <w:rStyle w:val="csa16174ba18"/>
                      <w:rFonts w:ascii="Times New Roman" w:hAnsi="Times New Roman" w:cs="Times New Roman"/>
                      <w:sz w:val="24"/>
                    </w:rPr>
                    <w:t>№</w:t>
                  </w:r>
                </w:p>
                <w:p w:rsidR="004524F3" w:rsidRPr="00B37DC8" w:rsidRDefault="004524F3" w:rsidP="00B37DC8">
                  <w:pPr>
                    <w:pStyle w:val="cs2e86d3a6"/>
                  </w:pPr>
                  <w:r w:rsidRPr="00B37DC8">
                    <w:rPr>
                      <w:rStyle w:val="csa16174ba18"/>
                      <w:rFonts w:ascii="Times New Roman" w:hAnsi="Times New Roman" w:cs="Times New Roman"/>
                      <w:sz w:val="24"/>
                    </w:rPr>
                    <w:t> п/п</w:t>
                  </w:r>
                </w:p>
              </w:tc>
              <w:tc>
                <w:tcPr>
                  <w:tcW w:w="8789" w:type="dxa"/>
                  <w:tcMar>
                    <w:top w:w="0" w:type="dxa"/>
                    <w:left w:w="108" w:type="dxa"/>
                    <w:bottom w:w="0" w:type="dxa"/>
                    <w:right w:w="108" w:type="dxa"/>
                  </w:tcMar>
                  <w:hideMark/>
                </w:tcPr>
                <w:p w:rsidR="004524F3" w:rsidRPr="00B37DC8" w:rsidRDefault="004524F3" w:rsidP="00B37DC8">
                  <w:pPr>
                    <w:pStyle w:val="cs202b20ac"/>
                  </w:pPr>
                  <w:r w:rsidRPr="00B37DC8">
                    <w:rPr>
                      <w:rStyle w:val="csa16174ba18"/>
                      <w:rFonts w:ascii="Times New Roman" w:hAnsi="Times New Roman" w:cs="Times New Roman"/>
                      <w:sz w:val="24"/>
                    </w:rPr>
                    <w:t>П.І.Б. відповідального дослідника</w:t>
                  </w:r>
                </w:p>
                <w:p w:rsidR="004524F3" w:rsidRPr="00B37DC8" w:rsidRDefault="004524F3" w:rsidP="00B37DC8">
                  <w:pPr>
                    <w:pStyle w:val="cs2e86d3a6"/>
                  </w:pPr>
                  <w:r w:rsidRPr="00B37DC8">
                    <w:rPr>
                      <w:rStyle w:val="csa16174ba18"/>
                      <w:rFonts w:ascii="Times New Roman" w:hAnsi="Times New Roman" w:cs="Times New Roman"/>
                      <w:sz w:val="24"/>
                    </w:rPr>
                    <w:t>Назва місця проведення клінічного випробування</w:t>
                  </w:r>
                </w:p>
              </w:tc>
            </w:tr>
            <w:tr w:rsidR="004524F3" w:rsidRPr="002C0253" w:rsidTr="004524F3">
              <w:tc>
                <w:tcPr>
                  <w:tcW w:w="735" w:type="dxa"/>
                  <w:tcMar>
                    <w:top w:w="0" w:type="dxa"/>
                    <w:left w:w="108" w:type="dxa"/>
                    <w:bottom w:w="0" w:type="dxa"/>
                    <w:right w:w="108" w:type="dxa"/>
                  </w:tcMar>
                  <w:hideMark/>
                </w:tcPr>
                <w:p w:rsidR="004524F3" w:rsidRPr="00B37DC8" w:rsidRDefault="004524F3" w:rsidP="004524F3">
                  <w:pPr>
                    <w:pStyle w:val="cs2e86d3a6"/>
                  </w:pPr>
                  <w:r w:rsidRPr="00B37DC8">
                    <w:rPr>
                      <w:rStyle w:val="csa16174ba18"/>
                      <w:rFonts w:ascii="Times New Roman" w:hAnsi="Times New Roman" w:cs="Times New Roman"/>
                      <w:sz w:val="24"/>
                    </w:rPr>
                    <w:t>1.</w:t>
                  </w:r>
                </w:p>
              </w:tc>
              <w:tc>
                <w:tcPr>
                  <w:tcW w:w="8789" w:type="dxa"/>
                  <w:tcMar>
                    <w:top w:w="0" w:type="dxa"/>
                    <w:left w:w="108" w:type="dxa"/>
                    <w:bottom w:w="0" w:type="dxa"/>
                    <w:right w:w="108" w:type="dxa"/>
                  </w:tcMar>
                  <w:hideMark/>
                </w:tcPr>
                <w:p w:rsidR="004524F3" w:rsidRPr="00B37DC8" w:rsidRDefault="004524F3" w:rsidP="00B37DC8">
                  <w:pPr>
                    <w:pStyle w:val="csf06cd379"/>
                  </w:pPr>
                  <w:r w:rsidRPr="00B37DC8">
                    <w:rPr>
                      <w:rStyle w:val="csa16174ba18"/>
                      <w:rFonts w:ascii="Times New Roman" w:hAnsi="Times New Roman" w:cs="Times New Roman"/>
                      <w:sz w:val="24"/>
                    </w:rPr>
                    <w:t>д.м.н., проф. Бондаренко І.М.</w:t>
                  </w:r>
                </w:p>
                <w:p w:rsidR="004524F3" w:rsidRPr="00B37DC8" w:rsidRDefault="004524F3" w:rsidP="00B37DC8">
                  <w:pPr>
                    <w:pStyle w:val="cs80d9435b"/>
                  </w:pPr>
                  <w:r w:rsidRPr="00B37DC8">
                    <w:rPr>
                      <w:rStyle w:val="csa16174ba18"/>
                      <w:rFonts w:ascii="Times New Roman" w:hAnsi="Times New Roman" w:cs="Times New Roman"/>
                      <w:sz w:val="24"/>
                    </w:rPr>
                    <w:t>Товариство з обмеженою відповідальністю «АР ДИ ПИ ЮКРЕЙН», лікувальне відділення, м. Дніпро</w:t>
                  </w:r>
                </w:p>
              </w:tc>
            </w:tr>
            <w:tr w:rsidR="004524F3" w:rsidRPr="002C0253" w:rsidTr="004524F3">
              <w:tc>
                <w:tcPr>
                  <w:tcW w:w="735" w:type="dxa"/>
                  <w:tcMar>
                    <w:top w:w="0" w:type="dxa"/>
                    <w:left w:w="108" w:type="dxa"/>
                    <w:bottom w:w="0" w:type="dxa"/>
                    <w:right w:w="108" w:type="dxa"/>
                  </w:tcMar>
                  <w:hideMark/>
                </w:tcPr>
                <w:p w:rsidR="004524F3" w:rsidRPr="00B37DC8" w:rsidRDefault="004524F3" w:rsidP="004524F3">
                  <w:pPr>
                    <w:pStyle w:val="cs2e86d3a6"/>
                  </w:pPr>
                  <w:r w:rsidRPr="00B37DC8">
                    <w:rPr>
                      <w:rStyle w:val="csa16174ba18"/>
                      <w:rFonts w:ascii="Times New Roman" w:hAnsi="Times New Roman" w:cs="Times New Roman"/>
                      <w:sz w:val="24"/>
                    </w:rPr>
                    <w:t>2.</w:t>
                  </w:r>
                </w:p>
              </w:tc>
              <w:tc>
                <w:tcPr>
                  <w:tcW w:w="8789" w:type="dxa"/>
                  <w:tcMar>
                    <w:top w:w="0" w:type="dxa"/>
                    <w:left w:w="108" w:type="dxa"/>
                    <w:bottom w:w="0" w:type="dxa"/>
                    <w:right w:w="108" w:type="dxa"/>
                  </w:tcMar>
                  <w:hideMark/>
                </w:tcPr>
                <w:p w:rsidR="004524F3" w:rsidRPr="00B37DC8" w:rsidRDefault="004524F3" w:rsidP="00B37DC8">
                  <w:pPr>
                    <w:pStyle w:val="csf06cd379"/>
                  </w:pPr>
                  <w:r w:rsidRPr="00B37DC8">
                    <w:rPr>
                      <w:rStyle w:val="csa16174ba18"/>
                      <w:rFonts w:ascii="Times New Roman" w:hAnsi="Times New Roman" w:cs="Times New Roman"/>
                      <w:sz w:val="24"/>
                    </w:rPr>
                    <w:t>к.м.н. Шпарик Я.В.</w:t>
                  </w:r>
                </w:p>
                <w:p w:rsidR="004524F3" w:rsidRPr="00B37DC8" w:rsidRDefault="004524F3" w:rsidP="00B37DC8">
                  <w:pPr>
                    <w:pStyle w:val="cs80d9435b"/>
                  </w:pPr>
                  <w:r w:rsidRPr="00B37DC8">
                    <w:rPr>
                      <w:rStyle w:val="csa16174ba18"/>
                      <w:rFonts w:ascii="Times New Roman" w:hAnsi="Times New Roman" w:cs="Times New Roman"/>
                      <w:sz w:val="24"/>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tc>
            </w:tr>
            <w:tr w:rsidR="004524F3" w:rsidRPr="002C0253" w:rsidTr="004524F3">
              <w:tc>
                <w:tcPr>
                  <w:tcW w:w="735" w:type="dxa"/>
                  <w:tcMar>
                    <w:top w:w="0" w:type="dxa"/>
                    <w:left w:w="108" w:type="dxa"/>
                    <w:bottom w:w="0" w:type="dxa"/>
                    <w:right w:w="108" w:type="dxa"/>
                  </w:tcMar>
                  <w:hideMark/>
                </w:tcPr>
                <w:p w:rsidR="004524F3" w:rsidRPr="00B37DC8" w:rsidRDefault="004524F3" w:rsidP="004524F3">
                  <w:pPr>
                    <w:pStyle w:val="cs2e86d3a6"/>
                  </w:pPr>
                  <w:r w:rsidRPr="00B37DC8">
                    <w:rPr>
                      <w:rStyle w:val="csa16174ba18"/>
                      <w:rFonts w:ascii="Times New Roman" w:hAnsi="Times New Roman" w:cs="Times New Roman"/>
                      <w:sz w:val="24"/>
                    </w:rPr>
                    <w:t>3.</w:t>
                  </w:r>
                </w:p>
              </w:tc>
              <w:tc>
                <w:tcPr>
                  <w:tcW w:w="8789" w:type="dxa"/>
                  <w:tcMar>
                    <w:top w:w="0" w:type="dxa"/>
                    <w:left w:w="108" w:type="dxa"/>
                    <w:bottom w:w="0" w:type="dxa"/>
                    <w:right w:w="108" w:type="dxa"/>
                  </w:tcMar>
                  <w:hideMark/>
                </w:tcPr>
                <w:p w:rsidR="004524F3" w:rsidRPr="00B37DC8" w:rsidRDefault="004524F3" w:rsidP="00B37DC8">
                  <w:pPr>
                    <w:pStyle w:val="csf06cd379"/>
                  </w:pPr>
                  <w:r w:rsidRPr="00B37DC8">
                    <w:rPr>
                      <w:rStyle w:val="csa16174ba18"/>
                      <w:rFonts w:ascii="Times New Roman" w:hAnsi="Times New Roman" w:cs="Times New Roman"/>
                      <w:sz w:val="24"/>
                    </w:rPr>
                    <w:t>лікар Сінєльніков І.В.</w:t>
                  </w:r>
                </w:p>
                <w:p w:rsidR="004524F3" w:rsidRPr="00B37DC8" w:rsidRDefault="004524F3" w:rsidP="00B37DC8">
                  <w:pPr>
                    <w:pStyle w:val="cs80d9435b"/>
                  </w:pPr>
                  <w:r w:rsidRPr="00B37DC8">
                    <w:rPr>
                      <w:rStyle w:val="csa16174ba18"/>
                      <w:rFonts w:ascii="Times New Roman" w:hAnsi="Times New Roman" w:cs="Times New Roman"/>
                      <w:sz w:val="24"/>
                    </w:rPr>
                    <w:t>Комунальне підприємство «Волинська обласна клінічна лікарня» Волинської обласної ради, Обласний медичний центр онкології, онкологічне хіміотерапевтичне відділення, м. Луцьк</w:t>
                  </w:r>
                </w:p>
              </w:tc>
            </w:tr>
            <w:tr w:rsidR="004524F3" w:rsidRPr="002C0253" w:rsidTr="004524F3">
              <w:tc>
                <w:tcPr>
                  <w:tcW w:w="735" w:type="dxa"/>
                  <w:tcMar>
                    <w:top w:w="0" w:type="dxa"/>
                    <w:left w:w="108" w:type="dxa"/>
                    <w:bottom w:w="0" w:type="dxa"/>
                    <w:right w:w="108" w:type="dxa"/>
                  </w:tcMar>
                  <w:hideMark/>
                </w:tcPr>
                <w:p w:rsidR="004524F3" w:rsidRPr="00B37DC8" w:rsidRDefault="004524F3" w:rsidP="004524F3">
                  <w:pPr>
                    <w:pStyle w:val="cs2e86d3a6"/>
                  </w:pPr>
                  <w:r w:rsidRPr="00B37DC8">
                    <w:rPr>
                      <w:rStyle w:val="csa16174ba18"/>
                      <w:rFonts w:ascii="Times New Roman" w:hAnsi="Times New Roman" w:cs="Times New Roman"/>
                      <w:sz w:val="24"/>
                    </w:rPr>
                    <w:t>4.</w:t>
                  </w:r>
                </w:p>
              </w:tc>
              <w:tc>
                <w:tcPr>
                  <w:tcW w:w="8789" w:type="dxa"/>
                  <w:tcMar>
                    <w:top w:w="0" w:type="dxa"/>
                    <w:left w:w="108" w:type="dxa"/>
                    <w:bottom w:w="0" w:type="dxa"/>
                    <w:right w:w="108" w:type="dxa"/>
                  </w:tcMar>
                  <w:hideMark/>
                </w:tcPr>
                <w:p w:rsidR="004524F3" w:rsidRPr="00B37DC8" w:rsidRDefault="004524F3" w:rsidP="00B37DC8">
                  <w:pPr>
                    <w:pStyle w:val="csf06cd379"/>
                  </w:pPr>
                  <w:r w:rsidRPr="00B37DC8">
                    <w:rPr>
                      <w:rStyle w:val="csa16174ba18"/>
                      <w:rFonts w:ascii="Times New Roman" w:hAnsi="Times New Roman" w:cs="Times New Roman"/>
                      <w:sz w:val="24"/>
                    </w:rPr>
                    <w:t>к.м.н. Машевська О.В.</w:t>
                  </w:r>
                </w:p>
                <w:p w:rsidR="004524F3" w:rsidRPr="00B37DC8" w:rsidRDefault="004524F3" w:rsidP="00B37DC8">
                  <w:pPr>
                    <w:pStyle w:val="cs80d9435b"/>
                  </w:pPr>
                  <w:r w:rsidRPr="00B37DC8">
                    <w:rPr>
                      <w:rStyle w:val="csa16174ba18"/>
                      <w:rFonts w:ascii="Times New Roman" w:hAnsi="Times New Roman" w:cs="Times New Roman"/>
                      <w:sz w:val="24"/>
                    </w:rPr>
                    <w:t>Товариство з обмеженою відповідальністю «БП Медікал», онкологічне відділення, м. Вінниця</w:t>
                  </w:r>
                </w:p>
              </w:tc>
            </w:tr>
            <w:tr w:rsidR="004524F3" w:rsidRPr="002C0253" w:rsidTr="004524F3">
              <w:tc>
                <w:tcPr>
                  <w:tcW w:w="735" w:type="dxa"/>
                  <w:tcMar>
                    <w:top w:w="0" w:type="dxa"/>
                    <w:left w:w="108" w:type="dxa"/>
                    <w:bottom w:w="0" w:type="dxa"/>
                    <w:right w:w="108" w:type="dxa"/>
                  </w:tcMar>
                  <w:hideMark/>
                </w:tcPr>
                <w:p w:rsidR="004524F3" w:rsidRPr="00B37DC8" w:rsidRDefault="004524F3" w:rsidP="004524F3">
                  <w:pPr>
                    <w:pStyle w:val="cs2e86d3a6"/>
                  </w:pPr>
                  <w:r w:rsidRPr="00B37DC8">
                    <w:rPr>
                      <w:rStyle w:val="csa16174ba18"/>
                      <w:rFonts w:ascii="Times New Roman" w:hAnsi="Times New Roman" w:cs="Times New Roman"/>
                      <w:sz w:val="24"/>
                    </w:rPr>
                    <w:t>5.</w:t>
                  </w:r>
                </w:p>
              </w:tc>
              <w:tc>
                <w:tcPr>
                  <w:tcW w:w="8789" w:type="dxa"/>
                  <w:tcMar>
                    <w:top w:w="0" w:type="dxa"/>
                    <w:left w:w="108" w:type="dxa"/>
                    <w:bottom w:w="0" w:type="dxa"/>
                    <w:right w:w="108" w:type="dxa"/>
                  </w:tcMar>
                  <w:hideMark/>
                </w:tcPr>
                <w:p w:rsidR="004524F3" w:rsidRPr="00B37DC8" w:rsidRDefault="004524F3" w:rsidP="00B37DC8">
                  <w:pPr>
                    <w:pStyle w:val="csf06cd379"/>
                  </w:pPr>
                  <w:r w:rsidRPr="00B37DC8">
                    <w:rPr>
                      <w:rStyle w:val="csa16174ba18"/>
                      <w:rFonts w:ascii="Times New Roman" w:hAnsi="Times New Roman" w:cs="Times New Roman"/>
                      <w:sz w:val="24"/>
                    </w:rPr>
                    <w:t>к.м.н. Курочкін А.В.</w:t>
                  </w:r>
                </w:p>
                <w:p w:rsidR="004524F3" w:rsidRPr="00B37DC8" w:rsidRDefault="004524F3" w:rsidP="00B37DC8">
                  <w:pPr>
                    <w:pStyle w:val="cs80d9435b"/>
                  </w:pPr>
                  <w:r w:rsidRPr="00B37DC8">
                    <w:rPr>
                      <w:rStyle w:val="csa16174ba18"/>
                      <w:rFonts w:ascii="Times New Roman" w:hAnsi="Times New Roman" w:cs="Times New Roman"/>
                      <w:sz w:val="24"/>
                    </w:rPr>
                    <w:t>Комунальне некомерційне підприємство Сумської обласної ради «Сумський обласний клінічний онкологічний центр», онкоторакальне відділення, Сумський державний університет, кафедра онкології та радіології, м. Суми</w:t>
                  </w:r>
                </w:p>
              </w:tc>
            </w:tr>
            <w:tr w:rsidR="004524F3" w:rsidRPr="002C0253" w:rsidTr="004524F3">
              <w:tc>
                <w:tcPr>
                  <w:tcW w:w="735" w:type="dxa"/>
                  <w:tcMar>
                    <w:top w:w="0" w:type="dxa"/>
                    <w:left w:w="108" w:type="dxa"/>
                    <w:bottom w:w="0" w:type="dxa"/>
                    <w:right w:w="108" w:type="dxa"/>
                  </w:tcMar>
                  <w:hideMark/>
                </w:tcPr>
                <w:p w:rsidR="004524F3" w:rsidRPr="00B37DC8" w:rsidRDefault="004524F3" w:rsidP="004524F3">
                  <w:pPr>
                    <w:pStyle w:val="cs2e86d3a6"/>
                  </w:pPr>
                  <w:r w:rsidRPr="00B37DC8">
                    <w:rPr>
                      <w:rStyle w:val="csa16174ba18"/>
                      <w:rFonts w:ascii="Times New Roman" w:hAnsi="Times New Roman" w:cs="Times New Roman"/>
                      <w:sz w:val="24"/>
                    </w:rPr>
                    <w:t>6.</w:t>
                  </w:r>
                </w:p>
              </w:tc>
              <w:tc>
                <w:tcPr>
                  <w:tcW w:w="8789" w:type="dxa"/>
                  <w:tcMar>
                    <w:top w:w="0" w:type="dxa"/>
                    <w:left w:w="108" w:type="dxa"/>
                    <w:bottom w:w="0" w:type="dxa"/>
                    <w:right w:w="108" w:type="dxa"/>
                  </w:tcMar>
                  <w:hideMark/>
                </w:tcPr>
                <w:p w:rsidR="004524F3" w:rsidRPr="00B37DC8" w:rsidRDefault="004524F3" w:rsidP="00B37DC8">
                  <w:pPr>
                    <w:pStyle w:val="csf06cd379"/>
                  </w:pPr>
                  <w:r w:rsidRPr="00B37DC8">
                    <w:rPr>
                      <w:rStyle w:val="csa16174ba18"/>
                      <w:rFonts w:ascii="Times New Roman" w:hAnsi="Times New Roman" w:cs="Times New Roman"/>
                      <w:sz w:val="24"/>
                    </w:rPr>
                    <w:t>зав. від. Налбандян Т.А.</w:t>
                  </w:r>
                </w:p>
                <w:p w:rsidR="004524F3" w:rsidRPr="00B37DC8" w:rsidRDefault="004524F3" w:rsidP="00B37DC8">
                  <w:pPr>
                    <w:pStyle w:val="cs80d9435b"/>
                  </w:pPr>
                  <w:r w:rsidRPr="00B37DC8">
                    <w:rPr>
                      <w:rStyle w:val="csa16174ba18"/>
                      <w:rFonts w:ascii="Times New Roman" w:hAnsi="Times New Roman" w:cs="Times New Roman"/>
                      <w:sz w:val="24"/>
                    </w:rPr>
                    <w:t>Комунальне некомерційне підприємство «Центральна міська лікарня» Рівненської міської ради, центр хірургії та трансплантації, м. Рівне</w:t>
                  </w:r>
                </w:p>
              </w:tc>
            </w:tr>
          </w:tbl>
          <w:p w:rsidR="00B37DC8" w:rsidRPr="00B37DC8" w:rsidRDefault="00B37DC8" w:rsidP="00BB61A7">
            <w:pPr>
              <w:jc w:val="both"/>
              <w:rPr>
                <w:rFonts w:asciiTheme="minorHAnsi" w:hAnsiTheme="minorHAnsi"/>
                <w:sz w:val="22"/>
                <w:lang w:val="uk-UA"/>
              </w:rPr>
            </w:pPr>
          </w:p>
        </w:tc>
      </w:tr>
    </w:tbl>
    <w:p w:rsidR="00A65ECD" w:rsidRPr="002C0253" w:rsidRDefault="00A65ECD">
      <w:pPr>
        <w:rPr>
          <w:lang w:val="uk-UA"/>
        </w:rPr>
      </w:pPr>
      <w:r w:rsidRPr="002C0253">
        <w:rPr>
          <w:lang w:val="uk-UA"/>
        </w:rPr>
        <w:br w:type="page"/>
      </w:r>
    </w:p>
    <w:p w:rsidR="00A65ECD" w:rsidRDefault="00A65ECD">
      <w:r>
        <w:rPr>
          <w:lang w:val="uk-UA"/>
        </w:rPr>
        <w:lastRenderedPageBreak/>
        <w:t xml:space="preserve">                                                                                                                </w:t>
      </w:r>
      <w:r w:rsidR="00FA5122">
        <w:rPr>
          <w:lang w:val="uk-UA"/>
        </w:rPr>
        <w:t>2</w:t>
      </w:r>
      <w:r>
        <w:rPr>
          <w:lang w:val="uk-UA"/>
        </w:rPr>
        <w:t xml:space="preserve">                                                                    продовження додатка </w:t>
      </w:r>
      <w:r w:rsidR="00FA5122">
        <w:rPr>
          <w:lang w:val="uk-UA"/>
        </w:rPr>
        <w:t>21</w:t>
      </w:r>
    </w:p>
    <w:p w:rsidR="00A65ECD" w:rsidRDefault="00A65ECD"/>
    <w:tbl>
      <w:tblPr>
        <w:tblStyle w:val="af0"/>
        <w:tblW w:w="13462" w:type="dxa"/>
        <w:tblInd w:w="0" w:type="dxa"/>
        <w:tblLayout w:type="fixed"/>
        <w:tblLook w:val="04A0" w:firstRow="1" w:lastRow="0" w:firstColumn="1" w:lastColumn="0" w:noHBand="0" w:noVBand="1"/>
      </w:tblPr>
      <w:tblGrid>
        <w:gridCol w:w="3682"/>
        <w:gridCol w:w="9780"/>
      </w:tblGrid>
      <w:tr w:rsidR="00A65ECD" w:rsidRPr="002C0253" w:rsidTr="00B37DC8">
        <w:trPr>
          <w:trHeight w:val="23"/>
        </w:trPr>
        <w:tc>
          <w:tcPr>
            <w:tcW w:w="3682" w:type="dxa"/>
            <w:tcBorders>
              <w:top w:val="single" w:sz="4" w:space="0" w:color="auto"/>
              <w:left w:val="single" w:sz="4" w:space="0" w:color="auto"/>
              <w:bottom w:val="single" w:sz="4" w:space="0" w:color="auto"/>
              <w:right w:val="single" w:sz="4" w:space="0" w:color="auto"/>
            </w:tcBorders>
          </w:tcPr>
          <w:p w:rsidR="00A65ECD" w:rsidRPr="00B37DC8" w:rsidRDefault="00A65ECD">
            <w:pPr>
              <w:rPr>
                <w:szCs w:val="24"/>
              </w:rPr>
            </w:pPr>
          </w:p>
        </w:tc>
        <w:tc>
          <w:tcPr>
            <w:tcW w:w="9780" w:type="dxa"/>
            <w:tcBorders>
              <w:top w:val="single" w:sz="4" w:space="0" w:color="auto"/>
              <w:left w:val="single" w:sz="4" w:space="0" w:color="auto"/>
              <w:bottom w:val="single" w:sz="4" w:space="0" w:color="auto"/>
              <w:right w:val="single" w:sz="4" w:space="0" w:color="auto"/>
            </w:tcBorders>
          </w:tcPr>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8789"/>
            </w:tblGrid>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8"/>
                      <w:rFonts w:ascii="Times New Roman" w:hAnsi="Times New Roman" w:cs="Times New Roman"/>
                      <w:sz w:val="24"/>
                    </w:rPr>
                    <w:t>7.</w:t>
                  </w:r>
                </w:p>
              </w:tc>
              <w:tc>
                <w:tcPr>
                  <w:tcW w:w="8789" w:type="dxa"/>
                  <w:tcMar>
                    <w:top w:w="0" w:type="dxa"/>
                    <w:left w:w="108" w:type="dxa"/>
                    <w:bottom w:w="0" w:type="dxa"/>
                    <w:right w:w="108" w:type="dxa"/>
                  </w:tcMar>
                  <w:hideMark/>
                </w:tcPr>
                <w:p w:rsidR="00A65ECD" w:rsidRPr="00B37DC8" w:rsidRDefault="00A65ECD" w:rsidP="00A65ECD">
                  <w:pPr>
                    <w:pStyle w:val="csf06cd379"/>
                  </w:pPr>
                  <w:r w:rsidRPr="00B37DC8">
                    <w:rPr>
                      <w:rStyle w:val="csa16174ba18"/>
                      <w:rFonts w:ascii="Times New Roman" w:hAnsi="Times New Roman" w:cs="Times New Roman"/>
                      <w:sz w:val="24"/>
                    </w:rPr>
                    <w:t>к.м.н. Цвєтаєва-Берест Д.А.</w:t>
                  </w:r>
                </w:p>
                <w:p w:rsidR="00A65ECD" w:rsidRPr="00B37DC8" w:rsidRDefault="00A65ECD" w:rsidP="00A65ECD">
                  <w:pPr>
                    <w:pStyle w:val="cs80d9435b"/>
                  </w:pPr>
                  <w:r w:rsidRPr="00B37DC8">
                    <w:rPr>
                      <w:rStyle w:val="csa16174ba18"/>
                      <w:rFonts w:ascii="Times New Roman" w:hAnsi="Times New Roman" w:cs="Times New Roman"/>
                      <w:sz w:val="24"/>
                    </w:rPr>
                    <w:t>Комунальне некомерційне підприємство «Обласне територіальне медичне об'єднання м. Краматорськ», Медичний центр «Захід», відділення комбінованих метод</w:t>
                  </w:r>
                  <w:r>
                    <w:rPr>
                      <w:rStyle w:val="csa16174ba18"/>
                      <w:rFonts w:ascii="Times New Roman" w:hAnsi="Times New Roman" w:cs="Times New Roman"/>
                      <w:sz w:val="24"/>
                    </w:rPr>
                    <w:t xml:space="preserve">ів лікування </w:t>
                  </w:r>
                  <w:r w:rsidRPr="00B37DC8">
                    <w:rPr>
                      <w:rStyle w:val="csa16174ba18"/>
                      <w:rFonts w:ascii="Times New Roman" w:hAnsi="Times New Roman" w:cs="Times New Roman"/>
                      <w:sz w:val="24"/>
                    </w:rPr>
                    <w:t>м. Стрий на 25 ліжок (в т.ч. палата інтенсивної терапії на                         4 ліжка), Львівська область, м. Стрий</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8"/>
                      <w:rFonts w:ascii="Times New Roman" w:hAnsi="Times New Roman" w:cs="Times New Roman"/>
                      <w:sz w:val="24"/>
                    </w:rPr>
                    <w:t>8.</w:t>
                  </w:r>
                </w:p>
              </w:tc>
              <w:tc>
                <w:tcPr>
                  <w:tcW w:w="8789" w:type="dxa"/>
                  <w:tcMar>
                    <w:top w:w="0" w:type="dxa"/>
                    <w:left w:w="108" w:type="dxa"/>
                    <w:bottom w:w="0" w:type="dxa"/>
                    <w:right w:w="108" w:type="dxa"/>
                  </w:tcMar>
                  <w:hideMark/>
                </w:tcPr>
                <w:p w:rsidR="00A65ECD" w:rsidRPr="00B37DC8" w:rsidRDefault="00A65ECD" w:rsidP="00A65ECD">
                  <w:pPr>
                    <w:pStyle w:val="csf06cd379"/>
                  </w:pPr>
                  <w:r w:rsidRPr="00B37DC8">
                    <w:rPr>
                      <w:rStyle w:val="csa16174ba18"/>
                      <w:rFonts w:ascii="Times New Roman" w:hAnsi="Times New Roman" w:cs="Times New Roman"/>
                      <w:sz w:val="24"/>
                    </w:rPr>
                    <w:t>д.м.н. Осинський Д.С.</w:t>
                  </w:r>
                </w:p>
                <w:p w:rsidR="00A65ECD" w:rsidRPr="00B37DC8" w:rsidRDefault="00A65ECD" w:rsidP="00A65ECD">
                  <w:pPr>
                    <w:pStyle w:val="cs80d9435b"/>
                  </w:pPr>
                  <w:r w:rsidRPr="00B37DC8">
                    <w:rPr>
                      <w:rStyle w:val="csa16174ba18"/>
                      <w:rFonts w:ascii="Times New Roman" w:hAnsi="Times New Roman" w:cs="Times New Roman"/>
                      <w:sz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№3 (з ліжками денного перебування), м. Київ</w:t>
                  </w:r>
                </w:p>
              </w:tc>
            </w:tr>
            <w:tr w:rsidR="00A65ECD" w:rsidRPr="002C0253" w:rsidTr="00A65ECD">
              <w:tc>
                <w:tcPr>
                  <w:tcW w:w="735" w:type="dxa"/>
                  <w:tcMar>
                    <w:top w:w="0" w:type="dxa"/>
                    <w:left w:w="108" w:type="dxa"/>
                    <w:bottom w:w="0" w:type="dxa"/>
                    <w:right w:w="108" w:type="dxa"/>
                  </w:tcMar>
                  <w:hideMark/>
                </w:tcPr>
                <w:p w:rsidR="00A65ECD" w:rsidRPr="00B37DC8" w:rsidRDefault="00A65ECD" w:rsidP="00A65ECD">
                  <w:pPr>
                    <w:pStyle w:val="cs2e86d3a6"/>
                  </w:pPr>
                  <w:r w:rsidRPr="00B37DC8">
                    <w:rPr>
                      <w:rStyle w:val="csa16174ba18"/>
                      <w:rFonts w:ascii="Times New Roman" w:hAnsi="Times New Roman" w:cs="Times New Roman"/>
                      <w:sz w:val="24"/>
                    </w:rPr>
                    <w:t>9.</w:t>
                  </w:r>
                </w:p>
              </w:tc>
              <w:tc>
                <w:tcPr>
                  <w:tcW w:w="8789" w:type="dxa"/>
                  <w:tcMar>
                    <w:top w:w="0" w:type="dxa"/>
                    <w:left w:w="108" w:type="dxa"/>
                    <w:bottom w:w="0" w:type="dxa"/>
                    <w:right w:w="108" w:type="dxa"/>
                  </w:tcMar>
                  <w:hideMark/>
                </w:tcPr>
                <w:p w:rsidR="00A65ECD" w:rsidRPr="00B37DC8" w:rsidRDefault="00A65ECD" w:rsidP="00A65ECD">
                  <w:pPr>
                    <w:pStyle w:val="csf06cd379"/>
                  </w:pPr>
                  <w:r w:rsidRPr="00B37DC8">
                    <w:rPr>
                      <w:rStyle w:val="csa16174ba18"/>
                      <w:rFonts w:ascii="Times New Roman" w:hAnsi="Times New Roman" w:cs="Times New Roman"/>
                      <w:sz w:val="24"/>
                    </w:rPr>
                    <w:t>д.м.н., проф. Павлов О.О.</w:t>
                  </w:r>
                </w:p>
                <w:p w:rsidR="00A65ECD" w:rsidRPr="00B37DC8" w:rsidRDefault="00A65ECD" w:rsidP="00A65ECD">
                  <w:pPr>
                    <w:pStyle w:val="cs80d9435b"/>
                  </w:pPr>
                  <w:r w:rsidRPr="00B37DC8">
                    <w:rPr>
                      <w:rStyle w:val="csa16174ba18"/>
                      <w:rFonts w:ascii="Times New Roman" w:hAnsi="Times New Roman" w:cs="Times New Roman"/>
                      <w:sz w:val="24"/>
                    </w:rPr>
                    <w:t>Товариство з обмеженою відповідальністю «Превенція», стаціонарне відділення, Закарпатська обл., Ужгородський р-н, с. Великі Лази</w:t>
                  </w:r>
                </w:p>
              </w:tc>
            </w:tr>
          </w:tbl>
          <w:p w:rsidR="00A65ECD" w:rsidRPr="00B37DC8" w:rsidRDefault="00A65ECD" w:rsidP="00EB1AC1">
            <w:pPr>
              <w:jc w:val="both"/>
              <w:rPr>
                <w:lang w:val="uk-UA"/>
              </w:rPr>
            </w:pP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rsidP="00EB1AC1">
            <w:pPr>
              <w:jc w:val="both"/>
              <w:rPr>
                <w:lang w:val="uk-UA"/>
              </w:rPr>
            </w:pPr>
            <w:r w:rsidRPr="00B37DC8">
              <w:rPr>
                <w:lang w:val="uk-UA"/>
              </w:rPr>
              <w:t xml:space="preserve">№ 1904 </w:t>
            </w:r>
            <w:r w:rsidR="00EB1AC1" w:rsidRPr="00B37DC8">
              <w:rPr>
                <w:lang w:val="uk-UA"/>
              </w:rPr>
              <w:t xml:space="preserve">від 13.11.2024 </w:t>
            </w:r>
            <w:r w:rsidRPr="00B37DC8">
              <w:rPr>
                <w:lang w:val="uk-UA"/>
              </w:rPr>
              <w:t xml:space="preserve">у редакції наказу МОЗ України №1941 від 19.11.2024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rsidP="004524F3">
            <w:pPr>
              <w:jc w:val="both"/>
            </w:pPr>
            <w:r w:rsidRPr="00B37DC8">
              <w:rPr>
                <w:color w:val="000000"/>
              </w:rPr>
              <w:t>«</w:t>
            </w:r>
            <w:r w:rsidR="00002991" w:rsidRPr="00B37DC8">
              <w:t xml:space="preserve">Фаза 1/2 клінічного випробування ADI-270 (модифіковані </w:t>
            </w:r>
            <w:r w:rsidR="004524F3">
              <w:rPr>
                <w:rFonts w:cs="Times New Roman"/>
              </w:rPr>
              <w:t>γδ</w:t>
            </w:r>
            <w:r w:rsidR="00002991" w:rsidRPr="00B37DC8">
              <w:t>-химерні рецепторні [CAR] V</w:t>
            </w:r>
            <w:r w:rsidR="004524F3">
              <w:rPr>
                <w:rFonts w:cs="Times New Roman"/>
              </w:rPr>
              <w:t>δ</w:t>
            </w:r>
            <w:r w:rsidR="00002991" w:rsidRPr="00B37DC8">
              <w:t>1 Т-клітини, що націлені на CD70) у дорослих з рецидивуючою або рефрактерною (R/R) світлоклітинною нирково-клітинною карциномою (ccRCC)</w:t>
            </w:r>
            <w:r w:rsidRPr="00B37DC8">
              <w:rPr>
                <w:color w:val="000000"/>
              </w:rPr>
              <w:t>»</w:t>
            </w:r>
            <w:r w:rsidR="00002991" w:rsidRPr="00B37DC8">
              <w:t xml:space="preserve">, ADI-202427001, версія 1.3 </w:t>
            </w:r>
            <w:proofErr w:type="gramStart"/>
            <w:r w:rsidR="00002991" w:rsidRPr="00B37DC8">
              <w:t xml:space="preserve">від </w:t>
            </w:r>
            <w:r w:rsidR="004524F3" w:rsidRPr="004524F3">
              <w:t xml:space="preserve"> </w:t>
            </w:r>
            <w:r w:rsidR="00002991" w:rsidRPr="00B37DC8">
              <w:t>24</w:t>
            </w:r>
            <w:proofErr w:type="gramEnd"/>
            <w:r w:rsidR="00002991" w:rsidRPr="00B37DC8">
              <w:t xml:space="preserve"> липня 2024</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ПВР УКРАЇНА</w:t>
            </w:r>
            <w:r w:rsidR="00B37DC8" w:rsidRPr="00B37DC8">
              <w:rPr>
                <w:color w:val="000000"/>
              </w:rPr>
              <w:t>»</w:t>
            </w:r>
            <w:r w:rsidRPr="00B37DC8">
              <w:t xml:space="preserve"> </w:t>
            </w:r>
          </w:p>
        </w:tc>
      </w:tr>
      <w:tr w:rsidR="00E63D51" w:rsidRPr="00B37DC8" w:rsidTr="00B37DC8">
        <w:trPr>
          <w:trHeight w:val="23"/>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Adicet Therapeutics, Inc., USA</w:t>
            </w:r>
            <w:r w:rsidR="00B37DC8" w:rsidRPr="00B37DC8">
              <w:rPr>
                <w:color w:val="000000"/>
              </w:rPr>
              <w:t xml:space="preserve"> «</w:t>
            </w:r>
            <w:r w:rsidRPr="00B37DC8">
              <w:t>Адісет Терапьютікс, Інк.</w:t>
            </w:r>
            <w:r w:rsidR="001A09F6">
              <w:rPr>
                <w:color w:val="000000"/>
                <w:lang w:val="uk-UA"/>
              </w:rPr>
              <w:t>»</w:t>
            </w:r>
            <w:r w:rsidRPr="00B37DC8">
              <w:t>, Сполучені штати Америки</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2</w:t>
      </w:r>
      <w:r w:rsidR="00E925FB">
        <w:rPr>
          <w:lang w:val="uk-UA"/>
        </w:rPr>
        <w:t>2</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0" w:type="auto"/>
        <w:tblInd w:w="0" w:type="dxa"/>
        <w:tblLayout w:type="fixed"/>
        <w:tblLook w:val="04A0" w:firstRow="1" w:lastRow="0" w:firstColumn="1" w:lastColumn="0" w:noHBand="0" w:noVBand="1"/>
      </w:tblPr>
      <w:tblGrid>
        <w:gridCol w:w="3682"/>
        <w:gridCol w:w="9780"/>
      </w:tblGrid>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rPr>
                <w:szCs w:val="24"/>
              </w:rPr>
            </w:pPr>
            <w:r w:rsidRPr="00B37DC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jc w:val="both"/>
              <w:rPr>
                <w:rFonts w:asciiTheme="minorHAnsi" w:hAnsiTheme="minorHAnsi"/>
                <w:sz w:val="22"/>
              </w:rPr>
            </w:pPr>
            <w:r w:rsidRPr="00B37DC8">
              <w:t>Досьє досліджуваного лікарського засобу, версія 3.0 від 23 жовтня 2024 року, англійською мовою</w:t>
            </w:r>
            <w:r w:rsidRPr="00B37DC8">
              <w:rPr>
                <w:lang w:val="uk-UA"/>
              </w:rPr>
              <w:t xml:space="preserve">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1598 від 17.09.2024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rsidP="004524F3">
            <w:pPr>
              <w:jc w:val="both"/>
            </w:pPr>
            <w:r w:rsidRPr="00B37DC8">
              <w:rPr>
                <w:color w:val="000000"/>
              </w:rPr>
              <w:t>«</w:t>
            </w:r>
            <w:r w:rsidR="00002991" w:rsidRPr="00B37DC8">
              <w:t>Фаза 1 Дослідження ADI-001 Анти-CD20 CAR-інженерних Алогенних Гамма-Дельта (</w:t>
            </w:r>
            <w:proofErr w:type="gramStart"/>
            <w:r w:rsidR="004524F3">
              <w:rPr>
                <w:rFonts w:cs="Times New Roman"/>
              </w:rPr>
              <w:t>γδ</w:t>
            </w:r>
            <w:r w:rsidR="00002991" w:rsidRPr="00B37DC8">
              <w:t xml:space="preserve">) </w:t>
            </w:r>
            <w:r w:rsidR="004524F3" w:rsidRPr="004524F3">
              <w:t xml:space="preserve">  </w:t>
            </w:r>
            <w:proofErr w:type="gramEnd"/>
            <w:r w:rsidR="004524F3" w:rsidRPr="004524F3">
              <w:t xml:space="preserve">            </w:t>
            </w:r>
            <w:r w:rsidR="00002991" w:rsidRPr="00B37DC8">
              <w:t>Т Клітин у Дорослих з Вовчаковим Нефритом</w:t>
            </w:r>
            <w:r w:rsidRPr="00B37DC8">
              <w:rPr>
                <w:color w:val="000000"/>
              </w:rPr>
              <w:t>»</w:t>
            </w:r>
            <w:r w:rsidR="00002991" w:rsidRPr="00B37DC8">
              <w:t>, ADI-202300103, версія 1.2 від 07 березня 2024</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ПВР УКРАЇНА</w:t>
            </w:r>
            <w:r w:rsidR="00B37DC8" w:rsidRPr="00B37DC8">
              <w:rPr>
                <w:color w:val="000000"/>
              </w:rPr>
              <w:t>»</w:t>
            </w:r>
            <w:r w:rsidRPr="00B37DC8">
              <w:t xml:space="preserve">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Adicet Therapeutics, Inc., USA</w:t>
            </w:r>
            <w:r w:rsidR="00B37DC8" w:rsidRPr="00B37DC8">
              <w:rPr>
                <w:color w:val="000000"/>
              </w:rPr>
              <w:t xml:space="preserve"> «</w:t>
            </w:r>
            <w:r w:rsidRPr="00B37DC8">
              <w:t>Адісет Терапьютікс, Інк.</w:t>
            </w:r>
            <w:r w:rsidR="00B37DC8" w:rsidRPr="00B37DC8">
              <w:rPr>
                <w:color w:val="000000"/>
              </w:rPr>
              <w:t>»</w:t>
            </w:r>
            <w:r w:rsidRPr="00B37DC8">
              <w:t xml:space="preserve">, Сполучені штати Америки </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rPr>
          <w:lang w:val="uk-UA"/>
        </w:rPr>
      </w:pPr>
      <w:r>
        <w:rPr>
          <w:lang w:val="uk-UA"/>
        </w:rPr>
        <w:lastRenderedPageBreak/>
        <w:t xml:space="preserve">                                                                                                                                                       Додаток 2</w:t>
      </w:r>
      <w:r w:rsidR="00E925FB">
        <w:rPr>
          <w:lang w:val="uk-UA"/>
        </w:rPr>
        <w:t>3</w:t>
      </w:r>
    </w:p>
    <w:p w:rsidR="00E63D51" w:rsidRDefault="005061A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072"/>
        <w:rPr>
          <w:lang w:val="uk-UA"/>
        </w:rPr>
      </w:pPr>
      <w:r>
        <w:rPr>
          <w:u w:val="single"/>
          <w:lang w:val="uk-UA"/>
        </w:rPr>
        <w:t>13.12.2024</w:t>
      </w:r>
      <w:r>
        <w:rPr>
          <w:lang w:val="uk-UA"/>
        </w:rPr>
        <w:t xml:space="preserve"> № </w:t>
      </w:r>
      <w:r w:rsidRPr="00A63E2C">
        <w:rPr>
          <w:u w:val="single"/>
          <w:lang w:val="uk-UA"/>
        </w:rPr>
        <w:t>2094</w:t>
      </w:r>
    </w:p>
    <w:p w:rsidR="00E63D51" w:rsidRDefault="00E63D51"/>
    <w:tbl>
      <w:tblPr>
        <w:tblStyle w:val="af0"/>
        <w:tblW w:w="0" w:type="auto"/>
        <w:tblInd w:w="0" w:type="dxa"/>
        <w:tblLayout w:type="fixed"/>
        <w:tblLook w:val="04A0" w:firstRow="1" w:lastRow="0" w:firstColumn="1" w:lastColumn="0" w:noHBand="0" w:noVBand="1"/>
      </w:tblPr>
      <w:tblGrid>
        <w:gridCol w:w="3682"/>
        <w:gridCol w:w="9780"/>
      </w:tblGrid>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rPr>
                <w:szCs w:val="24"/>
              </w:rPr>
            </w:pPr>
            <w:r w:rsidRPr="00B37DC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jc w:val="both"/>
              <w:rPr>
                <w:rFonts w:asciiTheme="minorHAnsi" w:hAnsiTheme="minorHAnsi"/>
                <w:sz w:val="22"/>
              </w:rPr>
            </w:pPr>
            <w:r w:rsidRPr="00B37DC8">
              <w:t xml:space="preserve">Брошура дослідника досліджуваного лікарського засобу ADI-202300103, версія 6.0 від </w:t>
            </w:r>
            <w:r w:rsidR="004524F3" w:rsidRPr="004524F3">
              <w:t xml:space="preserve">                    </w:t>
            </w:r>
            <w:r w:rsidRPr="00B37DC8">
              <w:t>22 серпня 2024 року, англійською мовою</w:t>
            </w:r>
            <w:r w:rsidRPr="00B37DC8">
              <w:rPr>
                <w:lang w:val="uk-UA"/>
              </w:rPr>
              <w:t xml:space="preserve">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1598 від 17.09.2024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B37DC8" w:rsidP="004524F3">
            <w:pPr>
              <w:jc w:val="both"/>
            </w:pPr>
            <w:r w:rsidRPr="00B37DC8">
              <w:rPr>
                <w:color w:val="000000"/>
              </w:rPr>
              <w:t>«</w:t>
            </w:r>
            <w:r w:rsidR="00002991" w:rsidRPr="00B37DC8">
              <w:t>Фаза 1 Дослідження ADI-001 Анти-CD20 CAR-інженерних Алогенних Гамма-Дельта (</w:t>
            </w:r>
            <w:proofErr w:type="gramStart"/>
            <w:r w:rsidR="004524F3">
              <w:rPr>
                <w:rFonts w:cs="Times New Roman"/>
              </w:rPr>
              <w:t>γδ</w:t>
            </w:r>
            <w:r w:rsidR="00002991" w:rsidRPr="00B37DC8">
              <w:t xml:space="preserve">) </w:t>
            </w:r>
            <w:r w:rsidR="004524F3" w:rsidRPr="004524F3">
              <w:t xml:space="preserve">  </w:t>
            </w:r>
            <w:proofErr w:type="gramEnd"/>
            <w:r w:rsidR="004524F3" w:rsidRPr="004524F3">
              <w:t xml:space="preserve">             </w:t>
            </w:r>
            <w:r w:rsidR="00002991" w:rsidRPr="00B37DC8">
              <w:t>Т Клітин у Дорослих з Вовчаковим Нефритом</w:t>
            </w:r>
            <w:r w:rsidRPr="00B37DC8">
              <w:rPr>
                <w:color w:val="000000"/>
              </w:rPr>
              <w:t>»</w:t>
            </w:r>
            <w:r w:rsidR="00002991" w:rsidRPr="00B37DC8">
              <w:t>, ADI-202300103, версія 1.2 від 07 березня 2024</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Товариство з обмеженою відповідальністю</w:t>
            </w:r>
            <w:r w:rsidR="00B37DC8" w:rsidRPr="00B37DC8">
              <w:rPr>
                <w:color w:val="000000"/>
              </w:rPr>
              <w:t xml:space="preserve"> «</w:t>
            </w:r>
            <w:r w:rsidRPr="00B37DC8">
              <w:t>ПВР УКРАЇНА</w:t>
            </w:r>
            <w:r w:rsidR="00B37DC8" w:rsidRPr="00B37DC8">
              <w:rPr>
                <w:color w:val="000000"/>
              </w:rPr>
              <w:t>»</w:t>
            </w:r>
            <w:r w:rsidRPr="00B37DC8">
              <w:t xml:space="preserve">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Adicet Therapeutics, Inc., USA</w:t>
            </w:r>
            <w:r w:rsidR="00B37DC8" w:rsidRPr="00B37DC8">
              <w:rPr>
                <w:color w:val="000000"/>
              </w:rPr>
              <w:t xml:space="preserve"> «</w:t>
            </w:r>
            <w:r w:rsidRPr="00B37DC8">
              <w:t>Адісет Терапьютікс, Інк.</w:t>
            </w:r>
            <w:r w:rsidR="00B37DC8" w:rsidRPr="00B37DC8">
              <w:rPr>
                <w:color w:val="000000"/>
              </w:rPr>
              <w:t>»</w:t>
            </w:r>
            <w:r w:rsidRPr="00B37DC8">
              <w:t xml:space="preserve">, Сполучені штати Америки </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pPr>
        <w:tabs>
          <w:tab w:val="clear" w:pos="708"/>
        </w:tabs>
        <w:rPr>
          <w:lang w:eastAsia="en-US"/>
        </w:rPr>
        <w:sectPr w:rsidR="00E63D51">
          <w:pgSz w:w="16838" w:h="11906" w:orient="landscape"/>
          <w:pgMar w:top="851" w:right="1245" w:bottom="851" w:left="2127" w:header="709" w:footer="709" w:gutter="0"/>
          <w:cols w:space="720"/>
          <w:titlePg/>
        </w:sectPr>
      </w:pPr>
    </w:p>
    <w:p w:rsidR="00E63D51" w:rsidRDefault="00002991">
      <w:pPr>
        <w:ind w:left="708"/>
        <w:rPr>
          <w:lang w:val="uk-UA"/>
        </w:rPr>
      </w:pPr>
      <w:r>
        <w:rPr>
          <w:lang w:val="uk-UA"/>
        </w:rPr>
        <w:lastRenderedPageBreak/>
        <w:t xml:space="preserve">                                                                                                                                              Додаток 2</w:t>
      </w:r>
      <w:r w:rsidR="00E925FB">
        <w:rPr>
          <w:lang w:val="uk-UA"/>
        </w:rPr>
        <w:t>4</w:t>
      </w:r>
    </w:p>
    <w:p w:rsidR="00E63D51" w:rsidRDefault="005061A0">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A7996">
        <w:rPr>
          <w:rFonts w:eastAsia="Times New Roman"/>
          <w:szCs w:val="24"/>
          <w:lang w:val="uk-UA" w:eastAsia="uk-UA"/>
        </w:rPr>
        <w:t>Про проведення клінічних</w:t>
      </w:r>
      <w:r>
        <w:rPr>
          <w:rFonts w:eastAsia="Times New Roman"/>
          <w:szCs w:val="24"/>
          <w:lang w:val="uk-UA" w:eastAsia="uk-UA"/>
        </w:rPr>
        <w:t xml:space="preserve"> </w:t>
      </w:r>
      <w:r w:rsidRPr="007A7996">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A7996">
        <w:rPr>
          <w:rFonts w:eastAsia="Times New Roman"/>
          <w:szCs w:val="24"/>
          <w:lang w:val="uk-UA" w:eastAsia="uk-UA"/>
        </w:rPr>
        <w:t>та затвердження суттєвих поправок</w:t>
      </w:r>
      <w:r>
        <w:rPr>
          <w:rFonts w:eastAsia="Times New Roman"/>
          <w:szCs w:val="24"/>
          <w:lang w:val="uk-UA" w:eastAsia="uk-UA"/>
        </w:rPr>
        <w:t>»</w:t>
      </w:r>
    </w:p>
    <w:p w:rsidR="00E63D51" w:rsidRDefault="00A63E2C">
      <w:pPr>
        <w:ind w:left="9214"/>
        <w:rPr>
          <w:lang w:val="uk-UA"/>
        </w:rPr>
      </w:pPr>
      <w:r>
        <w:rPr>
          <w:u w:val="single"/>
          <w:lang w:val="uk-UA"/>
        </w:rPr>
        <w:t>13.12.2024</w:t>
      </w:r>
      <w:r>
        <w:rPr>
          <w:lang w:val="uk-UA"/>
        </w:rPr>
        <w:t xml:space="preserve"> № </w:t>
      </w:r>
      <w:r w:rsidRPr="00A63E2C">
        <w:rPr>
          <w:u w:val="single"/>
          <w:lang w:val="uk-UA"/>
        </w:rPr>
        <w:t>2094</w:t>
      </w:r>
      <w:bookmarkStart w:id="0" w:name="_GoBack"/>
      <w:bookmarkEnd w:id="0"/>
    </w:p>
    <w:p w:rsidR="00E63D51" w:rsidRDefault="00E63D51"/>
    <w:tbl>
      <w:tblPr>
        <w:tblStyle w:val="af0"/>
        <w:tblW w:w="0" w:type="auto"/>
        <w:tblInd w:w="0" w:type="dxa"/>
        <w:tblLayout w:type="fixed"/>
        <w:tblLook w:val="04A0" w:firstRow="1" w:lastRow="0" w:firstColumn="1" w:lastColumn="0" w:noHBand="0" w:noVBand="1"/>
      </w:tblPr>
      <w:tblGrid>
        <w:gridCol w:w="3682"/>
        <w:gridCol w:w="9923"/>
      </w:tblGrid>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Ідентифікація суттєвої поправки</w:t>
            </w:r>
          </w:p>
        </w:tc>
        <w:tc>
          <w:tcPr>
            <w:tcW w:w="992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D51" w:rsidRPr="00B37DC8" w:rsidRDefault="00002991">
            <w:pPr>
              <w:jc w:val="both"/>
              <w:rPr>
                <w:rFonts w:asciiTheme="minorHAnsi" w:hAnsiTheme="minorHAnsi"/>
                <w:sz w:val="22"/>
              </w:rPr>
            </w:pPr>
            <w:r w:rsidRPr="00B37DC8">
              <w:t>Оновлений протокол клінічного випробування MEDISOLFEN_H_06, версія 2.0 від 24 вересня 2024 року, англійською мовою; Досьє досліджуваного лікарського засобу (IMPD) Medi-Solfen, версія 2.0, від 24 вересня 2024 року, англійською мовою; Текст зразка маркування для первинної (туба) упаковки досліджуваного лікарського засобу Меді-Солфен (Medi-Solfen), розчин нашкірний, 84 мл (Лідокаїну гідрохлорид 5,0% м./об [4.2г/84мл], бупівакаїну гідрохлорид 0,5% м./об. [0.42г/84мл], цетримід 0,5% м./об. [0.42г/84мл] і адреналіну кислий тартрат 0,00451% м./об. [0.0037884г/84мл]), версія 2.0 від 25 вересня 2024 року, англійською та українською мовами</w:t>
            </w:r>
            <w:r w:rsidRPr="00B37DC8">
              <w:rPr>
                <w:lang w:val="uk-UA"/>
              </w:rPr>
              <w:t xml:space="preserve">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 xml:space="preserve">Номер та дата наказу МОЗ </w:t>
            </w:r>
            <w:r w:rsidRPr="00B37DC8">
              <w:rPr>
                <w:szCs w:val="24"/>
                <w:lang w:val="uk-UA"/>
              </w:rPr>
              <w:t>про</w:t>
            </w:r>
            <w:r w:rsidRPr="00B37DC8">
              <w:rPr>
                <w:szCs w:val="24"/>
              </w:rPr>
              <w:t xml:space="preserve"> </w:t>
            </w:r>
            <w:r w:rsidRPr="00B37DC8">
              <w:rPr>
                <w:szCs w:val="24"/>
                <w:lang w:val="uk-UA"/>
              </w:rPr>
              <w:t>проведення</w:t>
            </w:r>
            <w:r w:rsidRPr="00B37DC8">
              <w:rPr>
                <w:szCs w:val="24"/>
              </w:rPr>
              <w:t xml:space="preserve"> клінічного випробування</w:t>
            </w:r>
          </w:p>
        </w:tc>
        <w:tc>
          <w:tcPr>
            <w:tcW w:w="9923"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rPr>
                <w:lang w:val="uk-UA"/>
              </w:rPr>
            </w:pPr>
            <w:r w:rsidRPr="00B37DC8">
              <w:rPr>
                <w:lang w:val="uk-UA"/>
              </w:rPr>
              <w:t xml:space="preserve">№ 2072 від 10.12.2024 </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Назва клінічного випробування, код, версія та дата</w:t>
            </w:r>
          </w:p>
        </w:tc>
        <w:tc>
          <w:tcPr>
            <w:tcW w:w="9923"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Дослідження фази 1b/2a у двох частинах для оцінки безпечності та ефективності препарату Меді-Солфен для місцевого нашкірного застосування для знеболювання і антисептичної обробки ран при використанні перед стандартним лікуванням (СЛ) (включно із накладанням швів) простих ран шкіри малого і середнього розміру у дорослих осіб</w:t>
            </w:r>
            <w:r w:rsidRPr="00B37DC8">
              <w:rPr>
                <w:color w:val="000000"/>
              </w:rPr>
              <w:t>»</w:t>
            </w:r>
            <w:r w:rsidR="00002991" w:rsidRPr="00B37DC8">
              <w:t>, MEDISOLFEN_H_06, версія 2.0 від 24 вересня 2024 року</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Заявник, країна</w:t>
            </w:r>
          </w:p>
        </w:tc>
        <w:tc>
          <w:tcPr>
            <w:tcW w:w="9923" w:type="dxa"/>
            <w:tcBorders>
              <w:top w:val="single" w:sz="4" w:space="0" w:color="auto"/>
              <w:left w:val="single" w:sz="4" w:space="0" w:color="auto"/>
              <w:bottom w:val="single" w:sz="4" w:space="0" w:color="auto"/>
              <w:right w:val="single" w:sz="4" w:space="0" w:color="auto"/>
            </w:tcBorders>
            <w:hideMark/>
          </w:tcPr>
          <w:p w:rsidR="00E63D51" w:rsidRPr="00B37DC8" w:rsidRDefault="00002991">
            <w:pPr>
              <w:jc w:val="both"/>
            </w:pPr>
            <w:r w:rsidRPr="00B37DC8">
              <w:t>ТОВ</w:t>
            </w:r>
            <w:r w:rsidR="00B37DC8" w:rsidRPr="00B37DC8">
              <w:rPr>
                <w:color w:val="000000"/>
              </w:rPr>
              <w:t xml:space="preserve"> «</w:t>
            </w:r>
            <w:r w:rsidRPr="00B37DC8">
              <w:t>АРЕНСІЯ ЕКСПЛОРАТОРІ МЕДІСІН</w:t>
            </w:r>
            <w:r w:rsidR="00B37DC8" w:rsidRPr="00B37DC8">
              <w:rPr>
                <w:color w:val="000000"/>
              </w:rPr>
              <w:t>»</w:t>
            </w:r>
            <w:r w:rsidRPr="00B37DC8">
              <w:t>, Україна</w:t>
            </w:r>
          </w:p>
        </w:tc>
      </w:tr>
      <w:tr w:rsidR="00E63D51" w:rsidRPr="00B37DC8">
        <w:trPr>
          <w:trHeight w:val="20"/>
        </w:trPr>
        <w:tc>
          <w:tcPr>
            <w:tcW w:w="3682" w:type="dxa"/>
            <w:tcBorders>
              <w:top w:val="single" w:sz="4" w:space="0" w:color="auto"/>
              <w:left w:val="single" w:sz="4" w:space="0" w:color="auto"/>
              <w:bottom w:val="single" w:sz="4" w:space="0" w:color="auto"/>
              <w:right w:val="single" w:sz="4" w:space="0" w:color="auto"/>
            </w:tcBorders>
            <w:hideMark/>
          </w:tcPr>
          <w:p w:rsidR="00E63D51" w:rsidRPr="00B37DC8" w:rsidRDefault="00002991">
            <w:pPr>
              <w:rPr>
                <w:szCs w:val="24"/>
              </w:rPr>
            </w:pPr>
            <w:r w:rsidRPr="00B37DC8">
              <w:rPr>
                <w:szCs w:val="24"/>
              </w:rPr>
              <w:t>Спонсор, країна</w:t>
            </w:r>
          </w:p>
        </w:tc>
        <w:tc>
          <w:tcPr>
            <w:tcW w:w="9923" w:type="dxa"/>
            <w:tcBorders>
              <w:top w:val="single" w:sz="4" w:space="0" w:color="auto"/>
              <w:left w:val="single" w:sz="4" w:space="0" w:color="auto"/>
              <w:bottom w:val="single" w:sz="4" w:space="0" w:color="auto"/>
              <w:right w:val="single" w:sz="4" w:space="0" w:color="auto"/>
            </w:tcBorders>
            <w:hideMark/>
          </w:tcPr>
          <w:p w:rsidR="00E63D51" w:rsidRPr="00B37DC8" w:rsidRDefault="00B37DC8">
            <w:pPr>
              <w:jc w:val="both"/>
            </w:pPr>
            <w:r w:rsidRPr="00B37DC8">
              <w:rPr>
                <w:color w:val="000000"/>
              </w:rPr>
              <w:t>«</w:t>
            </w:r>
            <w:r w:rsidR="00002991" w:rsidRPr="00B37DC8">
              <w:t>Меді-Солфен Пті Лтд</w:t>
            </w:r>
            <w:r w:rsidRPr="00B37DC8">
              <w:rPr>
                <w:color w:val="000000"/>
              </w:rPr>
              <w:t>»</w:t>
            </w:r>
            <w:r w:rsidR="00002991" w:rsidRPr="00B37DC8">
              <w:t>, Австралія [Medi-Solfen Pty Ltd, Australia]</w:t>
            </w:r>
          </w:p>
        </w:tc>
      </w:tr>
    </w:tbl>
    <w:p w:rsidR="00E63D51" w:rsidRDefault="00E63D5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63D51">
        <w:tc>
          <w:tcPr>
            <w:tcW w:w="5670" w:type="dxa"/>
            <w:tcMar>
              <w:top w:w="0" w:type="dxa"/>
              <w:left w:w="108" w:type="dxa"/>
              <w:bottom w:w="0" w:type="dxa"/>
              <w:right w:w="108" w:type="dxa"/>
            </w:tcMar>
            <w:hideMark/>
          </w:tcPr>
          <w:p w:rsidR="00E63D51" w:rsidRDefault="0000299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63D51" w:rsidRDefault="00E63D51">
            <w:pPr>
              <w:jc w:val="center"/>
            </w:pPr>
          </w:p>
        </w:tc>
        <w:tc>
          <w:tcPr>
            <w:tcW w:w="284" w:type="dxa"/>
            <w:tcMar>
              <w:top w:w="0" w:type="dxa"/>
              <w:left w:w="108" w:type="dxa"/>
              <w:bottom w:w="0" w:type="dxa"/>
              <w:right w:w="108" w:type="dxa"/>
            </w:tcMar>
          </w:tcPr>
          <w:p w:rsidR="00E63D51" w:rsidRDefault="00E63D5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63D51" w:rsidRDefault="00002991">
            <w:pPr>
              <w:jc w:val="center"/>
              <w:rPr>
                <w:b/>
                <w:bCs/>
                <w:iCs/>
              </w:rPr>
            </w:pPr>
            <w:r>
              <w:rPr>
                <w:rStyle w:val="cs72f7c9c5"/>
              </w:rPr>
              <w:t>Олександр ГРІЦЕНКО</w:t>
            </w:r>
          </w:p>
        </w:tc>
      </w:tr>
      <w:tr w:rsidR="00E63D51">
        <w:tc>
          <w:tcPr>
            <w:tcW w:w="5670" w:type="dxa"/>
            <w:tcMar>
              <w:top w:w="0" w:type="dxa"/>
              <w:left w:w="108" w:type="dxa"/>
              <w:bottom w:w="0" w:type="dxa"/>
              <w:right w:w="108" w:type="dxa"/>
            </w:tcMar>
          </w:tcPr>
          <w:p w:rsidR="00E63D51" w:rsidRDefault="00E63D51"/>
        </w:tc>
        <w:tc>
          <w:tcPr>
            <w:tcW w:w="2835" w:type="dxa"/>
            <w:tcMar>
              <w:top w:w="0" w:type="dxa"/>
              <w:left w:w="108" w:type="dxa"/>
              <w:bottom w:w="0" w:type="dxa"/>
              <w:right w:w="108" w:type="dxa"/>
            </w:tcMar>
            <w:hideMark/>
          </w:tcPr>
          <w:p w:rsidR="00E63D51" w:rsidRDefault="0000299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63D51" w:rsidRDefault="00E63D51">
            <w:pPr>
              <w:jc w:val="center"/>
              <w:rPr>
                <w:vertAlign w:val="superscript"/>
              </w:rPr>
            </w:pPr>
          </w:p>
        </w:tc>
        <w:tc>
          <w:tcPr>
            <w:tcW w:w="4678" w:type="dxa"/>
            <w:tcMar>
              <w:top w:w="0" w:type="dxa"/>
              <w:left w:w="108" w:type="dxa"/>
              <w:bottom w:w="0" w:type="dxa"/>
              <w:right w:w="108" w:type="dxa"/>
            </w:tcMar>
            <w:hideMark/>
          </w:tcPr>
          <w:p w:rsidR="00E63D51" w:rsidRDefault="00002991">
            <w:pPr>
              <w:jc w:val="center"/>
              <w:rPr>
                <w:vertAlign w:val="superscript"/>
              </w:rPr>
            </w:pPr>
            <w:r>
              <w:rPr>
                <w:vertAlign w:val="superscript"/>
                <w:lang w:val="uk-UA"/>
              </w:rPr>
              <w:t>(Власне ім’я ПРІЗВИЩЕ)</w:t>
            </w:r>
          </w:p>
        </w:tc>
      </w:tr>
    </w:tbl>
    <w:p w:rsidR="00E63D51" w:rsidRDefault="00E63D51"/>
    <w:sectPr w:rsidR="00E63D51">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CD" w:rsidRDefault="00A65ECD">
      <w:pPr>
        <w:rPr>
          <w:lang w:val="en-US"/>
        </w:rPr>
      </w:pPr>
      <w:r>
        <w:rPr>
          <w:lang w:val="en-US"/>
        </w:rPr>
        <w:separator/>
      </w:r>
    </w:p>
  </w:endnote>
  <w:endnote w:type="continuationSeparator" w:id="0">
    <w:p w:rsidR="00A65ECD" w:rsidRDefault="00A65ECD">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CD" w:rsidRDefault="00A65ECD">
      <w:pPr>
        <w:rPr>
          <w:lang w:val="en-US"/>
        </w:rPr>
      </w:pPr>
      <w:r>
        <w:rPr>
          <w:lang w:val="en-US"/>
        </w:rPr>
        <w:separator/>
      </w:r>
    </w:p>
  </w:footnote>
  <w:footnote w:type="continuationSeparator" w:id="0">
    <w:p w:rsidR="00A65ECD" w:rsidRDefault="00A65ECD">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D" w:rsidRDefault="00A65ECD">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A9"/>
    <w:rsid w:val="00002991"/>
    <w:rsid w:val="000A7E13"/>
    <w:rsid w:val="001A09F6"/>
    <w:rsid w:val="001C3469"/>
    <w:rsid w:val="002C0253"/>
    <w:rsid w:val="002C2AA9"/>
    <w:rsid w:val="002D1F28"/>
    <w:rsid w:val="003D5A57"/>
    <w:rsid w:val="004524F3"/>
    <w:rsid w:val="00472C39"/>
    <w:rsid w:val="005061A0"/>
    <w:rsid w:val="005F4802"/>
    <w:rsid w:val="00642893"/>
    <w:rsid w:val="00725FFD"/>
    <w:rsid w:val="00790F12"/>
    <w:rsid w:val="007A5E4D"/>
    <w:rsid w:val="007A7996"/>
    <w:rsid w:val="00924A34"/>
    <w:rsid w:val="00A13D6B"/>
    <w:rsid w:val="00A462ED"/>
    <w:rsid w:val="00A63E2C"/>
    <w:rsid w:val="00A65ECD"/>
    <w:rsid w:val="00B37DC8"/>
    <w:rsid w:val="00BB61A7"/>
    <w:rsid w:val="00C32CB5"/>
    <w:rsid w:val="00C5797B"/>
    <w:rsid w:val="00CF501C"/>
    <w:rsid w:val="00D22F6B"/>
    <w:rsid w:val="00D81811"/>
    <w:rsid w:val="00D831A5"/>
    <w:rsid w:val="00D86239"/>
    <w:rsid w:val="00DD2DDB"/>
    <w:rsid w:val="00E63D51"/>
    <w:rsid w:val="00E925FB"/>
    <w:rsid w:val="00EB1AC1"/>
    <w:rsid w:val="00EC54DD"/>
    <w:rsid w:val="00F958AB"/>
    <w:rsid w:val="00FA5122"/>
    <w:rsid w:val="00FE0D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F9101E"/>
  <w15:chartTrackingRefBased/>
  <w15:docId w15:val="{8AFBCF29-6871-49AB-9243-AB59C94F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B37DC8"/>
    <w:pPr>
      <w:tabs>
        <w:tab w:val="clear" w:pos="708"/>
      </w:tabs>
      <w:jc w:val="both"/>
    </w:pPr>
    <w:rPr>
      <w:rFonts w:eastAsiaTheme="minorEastAsia" w:cs="Times New Roman"/>
      <w:szCs w:val="24"/>
      <w:lang w:val="uk-UA" w:eastAsia="uk-UA"/>
    </w:rPr>
  </w:style>
  <w:style w:type="paragraph" w:customStyle="1" w:styleId="cs2e86d3a6">
    <w:name w:val="cs2e86d3a6"/>
    <w:basedOn w:val="a"/>
    <w:rsid w:val="00B37DC8"/>
    <w:pPr>
      <w:tabs>
        <w:tab w:val="clear" w:pos="708"/>
      </w:tabs>
      <w:jc w:val="center"/>
    </w:pPr>
    <w:rPr>
      <w:rFonts w:eastAsiaTheme="minorEastAsia" w:cs="Times New Roman"/>
      <w:szCs w:val="24"/>
      <w:lang w:val="uk-UA" w:eastAsia="uk-UA"/>
    </w:rPr>
  </w:style>
  <w:style w:type="paragraph" w:customStyle="1" w:styleId="cs202b20ac">
    <w:name w:val="cs202b20ac"/>
    <w:basedOn w:val="a"/>
    <w:rsid w:val="00B37DC8"/>
    <w:pPr>
      <w:tabs>
        <w:tab w:val="clear" w:pos="708"/>
      </w:tabs>
      <w:jc w:val="center"/>
    </w:pPr>
    <w:rPr>
      <w:rFonts w:eastAsiaTheme="minorEastAsia" w:cs="Times New Roman"/>
      <w:szCs w:val="24"/>
      <w:lang w:val="uk-UA" w:eastAsia="uk-UA"/>
    </w:rPr>
  </w:style>
  <w:style w:type="paragraph" w:customStyle="1" w:styleId="csfeeeeb43">
    <w:name w:val="csfeeeeb43"/>
    <w:basedOn w:val="a"/>
    <w:rsid w:val="00B37DC8"/>
    <w:pPr>
      <w:tabs>
        <w:tab w:val="clear" w:pos="708"/>
      </w:tabs>
    </w:pPr>
    <w:rPr>
      <w:rFonts w:eastAsiaTheme="minorEastAsia" w:cs="Times New Roman"/>
      <w:szCs w:val="24"/>
      <w:lang w:val="uk-UA" w:eastAsia="uk-UA"/>
    </w:rPr>
  </w:style>
  <w:style w:type="character" w:customStyle="1" w:styleId="csa16174ba2">
    <w:name w:val="csa16174ba2"/>
    <w:basedOn w:val="a0"/>
    <w:rsid w:val="00B37DC8"/>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B37DC8"/>
    <w:pPr>
      <w:tabs>
        <w:tab w:val="clear" w:pos="708"/>
      </w:tabs>
      <w:jc w:val="both"/>
    </w:pPr>
    <w:rPr>
      <w:rFonts w:eastAsiaTheme="minorEastAsia" w:cs="Times New Roman"/>
      <w:szCs w:val="24"/>
      <w:lang w:val="uk-UA" w:eastAsia="uk-UA"/>
    </w:rPr>
  </w:style>
  <w:style w:type="character" w:customStyle="1" w:styleId="csa16174ba3">
    <w:name w:val="csa16174ba3"/>
    <w:basedOn w:val="a0"/>
    <w:rsid w:val="00B37DC8"/>
    <w:rPr>
      <w:rFonts w:ascii="Arial" w:hAnsi="Arial" w:cs="Arial" w:hint="default"/>
      <w:b w:val="0"/>
      <w:bCs w:val="0"/>
      <w:i w:val="0"/>
      <w:iCs w:val="0"/>
      <w:color w:val="000000"/>
      <w:sz w:val="20"/>
      <w:szCs w:val="20"/>
      <w:shd w:val="clear" w:color="auto" w:fill="auto"/>
    </w:rPr>
  </w:style>
  <w:style w:type="character" w:customStyle="1" w:styleId="csa16174ba4">
    <w:name w:val="csa16174ba4"/>
    <w:basedOn w:val="a0"/>
    <w:rsid w:val="00B37DC8"/>
    <w:rPr>
      <w:rFonts w:ascii="Arial" w:hAnsi="Arial" w:cs="Arial" w:hint="default"/>
      <w:b w:val="0"/>
      <w:bCs w:val="0"/>
      <w:i w:val="0"/>
      <w:iCs w:val="0"/>
      <w:color w:val="000000"/>
      <w:sz w:val="20"/>
      <w:szCs w:val="20"/>
      <w:shd w:val="clear" w:color="auto" w:fill="auto"/>
    </w:rPr>
  </w:style>
  <w:style w:type="character" w:customStyle="1" w:styleId="csa16174ba5">
    <w:name w:val="csa16174ba5"/>
    <w:basedOn w:val="a0"/>
    <w:rsid w:val="00B37DC8"/>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sid w:val="00B37DC8"/>
    <w:rPr>
      <w:rFonts w:ascii="Arial" w:hAnsi="Arial" w:cs="Arial" w:hint="default"/>
      <w:b/>
      <w:bCs/>
      <w:i/>
      <w:iCs/>
      <w:color w:val="000000"/>
      <w:sz w:val="20"/>
      <w:szCs w:val="20"/>
      <w:shd w:val="clear" w:color="auto" w:fill="auto"/>
    </w:rPr>
  </w:style>
  <w:style w:type="character" w:customStyle="1" w:styleId="cs5e98e9306">
    <w:name w:val="cs5e98e9306"/>
    <w:basedOn w:val="a0"/>
    <w:rsid w:val="00B37DC8"/>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B37DC8"/>
    <w:rPr>
      <w:rFonts w:ascii="Arial" w:hAnsi="Arial" w:cs="Arial" w:hint="default"/>
      <w:b w:val="0"/>
      <w:bCs w:val="0"/>
      <w:i w:val="0"/>
      <w:iCs w:val="0"/>
      <w:color w:val="000000"/>
      <w:sz w:val="20"/>
      <w:szCs w:val="20"/>
      <w:shd w:val="clear" w:color="auto" w:fill="auto"/>
    </w:rPr>
  </w:style>
  <w:style w:type="character" w:customStyle="1" w:styleId="csa16174ba7">
    <w:name w:val="csa16174ba7"/>
    <w:basedOn w:val="a0"/>
    <w:rsid w:val="00B37DC8"/>
    <w:rPr>
      <w:rFonts w:ascii="Arial" w:hAnsi="Arial" w:cs="Arial" w:hint="default"/>
      <w:b w:val="0"/>
      <w:bCs w:val="0"/>
      <w:i w:val="0"/>
      <w:iCs w:val="0"/>
      <w:color w:val="000000"/>
      <w:sz w:val="20"/>
      <w:szCs w:val="20"/>
      <w:shd w:val="clear" w:color="auto" w:fill="auto"/>
    </w:rPr>
  </w:style>
  <w:style w:type="character" w:customStyle="1" w:styleId="csa16174ba10">
    <w:name w:val="csa16174ba10"/>
    <w:basedOn w:val="a0"/>
    <w:rsid w:val="00B37DC8"/>
    <w:rPr>
      <w:rFonts w:ascii="Arial" w:hAnsi="Arial" w:cs="Arial" w:hint="default"/>
      <w:b w:val="0"/>
      <w:bCs w:val="0"/>
      <w:i w:val="0"/>
      <w:iCs w:val="0"/>
      <w:color w:val="000000"/>
      <w:sz w:val="20"/>
      <w:szCs w:val="20"/>
      <w:shd w:val="clear" w:color="auto" w:fill="auto"/>
    </w:rPr>
  </w:style>
  <w:style w:type="character" w:customStyle="1" w:styleId="csa16174ba11">
    <w:name w:val="csa16174ba11"/>
    <w:basedOn w:val="a0"/>
    <w:rsid w:val="00B37DC8"/>
    <w:rPr>
      <w:rFonts w:ascii="Arial" w:hAnsi="Arial" w:cs="Arial" w:hint="default"/>
      <w:b w:val="0"/>
      <w:bCs w:val="0"/>
      <w:i w:val="0"/>
      <w:iCs w:val="0"/>
      <w:color w:val="000000"/>
      <w:sz w:val="20"/>
      <w:szCs w:val="20"/>
      <w:shd w:val="clear" w:color="auto" w:fill="auto"/>
    </w:rPr>
  </w:style>
  <w:style w:type="character" w:customStyle="1" w:styleId="cs5e98e93013">
    <w:name w:val="cs5e98e93013"/>
    <w:basedOn w:val="a0"/>
    <w:rsid w:val="00B37DC8"/>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B37DC8"/>
    <w:rPr>
      <w:rFonts w:ascii="Arial" w:hAnsi="Arial" w:cs="Arial" w:hint="default"/>
      <w:b w:val="0"/>
      <w:bCs w:val="0"/>
      <w:i w:val="0"/>
      <w:iCs w:val="0"/>
      <w:color w:val="000000"/>
      <w:sz w:val="20"/>
      <w:szCs w:val="20"/>
      <w:shd w:val="clear" w:color="auto" w:fill="auto"/>
    </w:rPr>
  </w:style>
  <w:style w:type="character" w:customStyle="1" w:styleId="cs5e98e93017">
    <w:name w:val="cs5e98e93017"/>
    <w:basedOn w:val="a0"/>
    <w:rsid w:val="00B37DC8"/>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B37DC8"/>
    <w:rPr>
      <w:rFonts w:ascii="Arial" w:hAnsi="Arial" w:cs="Arial" w:hint="default"/>
      <w:b w:val="0"/>
      <w:bCs w:val="0"/>
      <w:i w:val="0"/>
      <w:iCs w:val="0"/>
      <w:color w:val="000000"/>
      <w:sz w:val="20"/>
      <w:szCs w:val="20"/>
      <w:shd w:val="clear" w:color="auto" w:fill="auto"/>
    </w:rPr>
  </w:style>
  <w:style w:type="character" w:customStyle="1" w:styleId="csa16174ba18">
    <w:name w:val="csa16174ba18"/>
    <w:basedOn w:val="a0"/>
    <w:rsid w:val="00B37DC8"/>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4F33-82AB-4B66-AFCA-E4459DE3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6883</Words>
  <Characters>56618</Characters>
  <Application>Microsoft Office Word</Application>
  <DocSecurity>0</DocSecurity>
  <Lines>471</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2024-12-16T07:15:00Z</dcterms:created>
  <dcterms:modified xsi:type="dcterms:W3CDTF">2024-12-16T07:17:00Z</dcterms:modified>
</cp:coreProperties>
</file>