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B157B">
      <w:pPr>
        <w:jc w:val="center"/>
        <w:rPr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B157B">
      <w:pPr>
        <w:rPr>
          <w:b/>
          <w:lang w:val="uk-UA"/>
        </w:rPr>
      </w:pPr>
    </w:p>
    <w:p w:rsidR="00000000" w:rsidRDefault="000B157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316295-24/З-92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caps/>
              </w:rPr>
              <w:t xml:space="preserve">Аккофіл, </w:t>
            </w:r>
            <w:r>
              <w:rPr>
                <w:b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</w:t>
            </w:r>
            <w:r>
              <w:rPr>
                <w:b/>
              </w:rPr>
              <w:t>прицу у блістері, по 5 блістерів зі спиртовими серветками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bookmarkStart w:id="0" w:name="_GoBack"/>
            <w:r>
              <w:rPr>
                <w:b/>
              </w:rPr>
              <w:t>18.07.2024 р. № 1260</w:t>
            </w:r>
            <w:bookmarkEnd w:id="0"/>
            <w:r>
              <w:rPr>
                <w:b/>
              </w:rPr>
              <w:t xml:space="preserve">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B157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B157B">
      <w:pPr>
        <w:rPr>
          <w:b/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B157B">
      <w:pPr>
        <w:jc w:val="center"/>
        <w:rPr>
          <w:b/>
          <w:lang w:val="uk-UA"/>
        </w:rPr>
      </w:pPr>
    </w:p>
    <w:p w:rsidR="00000000" w:rsidRDefault="000B157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B157B">
      <w:pPr>
        <w:jc w:val="center"/>
        <w:rPr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B157B">
      <w:pPr>
        <w:rPr>
          <w:b/>
          <w:lang w:val="uk-UA"/>
        </w:rPr>
      </w:pPr>
    </w:p>
    <w:p w:rsidR="00000000" w:rsidRDefault="000B157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316295-24/З-92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caps/>
              </w:rPr>
              <w:t xml:space="preserve">Аккофіл, </w:t>
            </w:r>
            <w:r>
              <w:rPr>
                <w:b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18.07.2024 р. № 1260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B157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B157B">
      <w:pPr>
        <w:rPr>
          <w:b/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0B157B">
      <w:pPr>
        <w:jc w:val="center"/>
        <w:rPr>
          <w:b/>
          <w:lang w:val="uk-UA"/>
        </w:rPr>
      </w:pPr>
    </w:p>
    <w:p w:rsidR="00000000" w:rsidRDefault="000B157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B157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B157B">
      <w:pPr>
        <w:jc w:val="center"/>
        <w:rPr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B157B">
      <w:pPr>
        <w:jc w:val="center"/>
        <w:rPr>
          <w:b/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316295-24/З-92 в</w:t>
            </w:r>
            <w:r>
              <w:rPr>
                <w:b/>
              </w:rPr>
              <w:t>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caps/>
              </w:rPr>
              <w:t xml:space="preserve">Аккофіл, </w:t>
            </w:r>
            <w:r>
              <w:rPr>
                <w:b/>
              </w:rPr>
              <w:t xml:space="preserve">розчин для ін’єкцій або інфузій, 48 млн ОД (480 мкг)/0,5 мл, по 0,5 мл у попередньо наповненому шприці з ін'єкційною голкою, з захисним кожухом, </w:t>
            </w:r>
            <w:r>
              <w:rPr>
                <w:b/>
              </w:rPr>
              <w:t>по 1 попередньо наповненому шприцу у блістері, по 5 блістерів зі спиртовими серветками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>18.07.2024 р. № 1260 (автентичність,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B157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napToGrid w:val="0"/>
              <w:jc w:val="both"/>
              <w:rPr>
                <w:szCs w:val="20"/>
              </w:rPr>
            </w:pP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B157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B157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B157B">
      <w:pPr>
        <w:jc w:val="center"/>
        <w:rPr>
          <w:b/>
          <w:lang w:val="uk-UA"/>
        </w:rPr>
      </w:pPr>
    </w:p>
    <w:p w:rsidR="00000000" w:rsidRDefault="000B157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B157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5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B1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B157B">
      <w:pPr>
        <w:jc w:val="center"/>
        <w:rPr>
          <w:b/>
          <w:lang w:val="uk-UA"/>
        </w:rPr>
      </w:pPr>
    </w:p>
    <w:p w:rsidR="00000000" w:rsidRDefault="000B157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B157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57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B157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57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B157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157B"/>
    <w:rsid w:val="000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B66E-88F3-45C5-B461-ABA358D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555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2024-07-29T06:44:00Z</dcterms:created>
  <dcterms:modified xsi:type="dcterms:W3CDTF">2024-07-29T06:44:00Z</dcterms:modified>
</cp:coreProperties>
</file>