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592E4A" w:rsidRPr="00592E4A" w:rsidTr="00036E99">
        <w:trPr>
          <w:trHeight w:val="360"/>
        </w:trPr>
        <w:tc>
          <w:tcPr>
            <w:tcW w:w="9781" w:type="dxa"/>
            <w:tcBorders>
              <w:top w:val="nil"/>
              <w:left w:val="nil"/>
              <w:bottom w:val="nil"/>
              <w:right w:val="nil"/>
            </w:tcBorders>
            <w:shd w:val="clear" w:color="auto" w:fill="auto"/>
            <w:noWrap/>
            <w:vAlign w:val="center"/>
            <w:hideMark/>
          </w:tcPr>
          <w:p w:rsidR="00592E4A" w:rsidRPr="00592E4A" w:rsidRDefault="00592E4A" w:rsidP="00036E99">
            <w:pPr>
              <w:spacing w:after="0" w:line="240" w:lineRule="auto"/>
              <w:jc w:val="both"/>
              <w:rPr>
                <w:rFonts w:ascii="Times New Roman" w:hAnsi="Times New Roman" w:cs="Times New Roman"/>
                <w:bCs/>
                <w:color w:val="000000" w:themeColor="text1"/>
                <w:sz w:val="24"/>
                <w:szCs w:val="24"/>
              </w:rPr>
            </w:pPr>
            <w:r w:rsidRPr="00592E4A">
              <w:rPr>
                <w:rFonts w:ascii="Times New Roman" w:hAnsi="Times New Roman" w:cs="Times New Roman"/>
                <w:bCs/>
                <w:color w:val="000000" w:themeColor="text1"/>
                <w:sz w:val="24"/>
                <w:szCs w:val="24"/>
              </w:rPr>
              <w:t>Назва закупівлі:</w:t>
            </w:r>
            <w:r w:rsidRPr="00592E4A">
              <w:rPr>
                <w:rFonts w:ascii="Times New Roman" w:hAnsi="Times New Roman" w:cs="Times New Roman"/>
                <w:color w:val="000000" w:themeColor="text1"/>
                <w:sz w:val="24"/>
                <w:szCs w:val="24"/>
              </w:rPr>
              <w:t xml:space="preserve"> </w:t>
            </w:r>
            <w:r w:rsidR="00DA4D5F" w:rsidRPr="00DA4D5F">
              <w:rPr>
                <w:rFonts w:ascii="Times New Roman" w:eastAsia="Times New Roman" w:hAnsi="Times New Roman" w:cs="Times New Roman"/>
                <w:b/>
                <w:color w:val="000000" w:themeColor="text1"/>
                <w:sz w:val="24"/>
                <w:szCs w:val="24"/>
                <w:lang w:eastAsia="ar-SA"/>
              </w:rPr>
              <w:t>Стерилізатор паровий (автоклав) горизонтальний</w:t>
            </w:r>
          </w:p>
          <w:p w:rsidR="00592E4A" w:rsidRPr="00592E4A" w:rsidRDefault="00592E4A" w:rsidP="00036E99">
            <w:pPr>
              <w:spacing w:after="0" w:line="240" w:lineRule="auto"/>
              <w:jc w:val="both"/>
              <w:rPr>
                <w:rFonts w:ascii="Times New Roman" w:hAnsi="Times New Roman" w:cs="Times New Roman"/>
                <w:b/>
                <w:color w:val="000000" w:themeColor="text1"/>
                <w:sz w:val="24"/>
                <w:szCs w:val="24"/>
              </w:rPr>
            </w:pPr>
            <w:r w:rsidRPr="00592E4A">
              <w:rPr>
                <w:rFonts w:ascii="Times New Roman" w:hAnsi="Times New Roman" w:cs="Times New Roman"/>
                <w:bCs/>
                <w:color w:val="000000" w:themeColor="text1"/>
                <w:sz w:val="24"/>
                <w:szCs w:val="24"/>
              </w:rPr>
              <w:t>Класифікатор та його відповідний код:</w:t>
            </w:r>
            <w:r w:rsidRPr="00592E4A">
              <w:rPr>
                <w:rFonts w:ascii="Times New Roman" w:hAnsi="Times New Roman" w:cs="Times New Roman"/>
                <w:color w:val="000000" w:themeColor="text1"/>
                <w:sz w:val="24"/>
                <w:szCs w:val="24"/>
              </w:rPr>
              <w:t> </w:t>
            </w:r>
            <w:r w:rsidRPr="00592E4A">
              <w:rPr>
                <w:rFonts w:ascii="Times New Roman" w:hAnsi="Times New Roman" w:cs="Times New Roman"/>
                <w:b/>
                <w:color w:val="000000" w:themeColor="text1"/>
                <w:sz w:val="24"/>
                <w:szCs w:val="24"/>
              </w:rPr>
              <w:t xml:space="preserve">ДК 021:2015: </w:t>
            </w:r>
            <w:r w:rsidR="00DA4D5F" w:rsidRPr="00DA4D5F">
              <w:rPr>
                <w:rFonts w:ascii="Times New Roman" w:hAnsi="Times New Roman" w:cs="Times New Roman"/>
                <w:b/>
                <w:color w:val="000000" w:themeColor="text1"/>
                <w:sz w:val="24"/>
                <w:szCs w:val="24"/>
              </w:rPr>
              <w:t>33190000-8 Медичне обладнання та вироби медичного призначення різні</w:t>
            </w:r>
          </w:p>
          <w:p w:rsidR="00592E4A" w:rsidRPr="00592E4A" w:rsidRDefault="00592E4A" w:rsidP="00036E9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Процедура закупівлі: </w:t>
            </w:r>
            <w:r w:rsidRPr="00592E4A">
              <w:rPr>
                <w:rFonts w:ascii="Times New Roman" w:hAnsi="Times New Roman" w:cs="Times New Roman"/>
                <w:b/>
                <w:color w:val="000000" w:themeColor="text1"/>
                <w:sz w:val="24"/>
                <w:szCs w:val="24"/>
              </w:rPr>
              <w:t>Відкриті торги з особливостями</w:t>
            </w:r>
          </w:p>
          <w:p w:rsidR="00592E4A" w:rsidRPr="00592E4A" w:rsidRDefault="00592E4A" w:rsidP="00036E9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Очікувана вартість: </w:t>
            </w:r>
            <w:r w:rsidR="00DA4D5F" w:rsidRPr="00DA4D5F">
              <w:rPr>
                <w:rFonts w:ascii="Times New Roman" w:hAnsi="Times New Roman" w:cs="Times New Roman"/>
                <w:b/>
                <w:color w:val="000000" w:themeColor="text1"/>
                <w:sz w:val="24"/>
                <w:szCs w:val="24"/>
              </w:rPr>
              <w:t>2 164 000</w:t>
            </w:r>
            <w:r w:rsidR="008C4C0B">
              <w:rPr>
                <w:rFonts w:ascii="Times New Roman" w:hAnsi="Times New Roman" w:cs="Times New Roman"/>
                <w:b/>
                <w:color w:val="000000" w:themeColor="text1"/>
                <w:sz w:val="24"/>
                <w:szCs w:val="24"/>
                <w:lang w:val="uk-UA"/>
              </w:rPr>
              <w:t>,</w:t>
            </w:r>
            <w:r w:rsidR="008C4C0B" w:rsidRPr="00AF79FB">
              <w:rPr>
                <w:rFonts w:ascii="Times New Roman" w:hAnsi="Times New Roman" w:cs="Times New Roman"/>
                <w:b/>
                <w:color w:val="000000" w:themeColor="text1"/>
                <w:sz w:val="24"/>
                <w:szCs w:val="24"/>
              </w:rPr>
              <w:t>00</w:t>
            </w:r>
            <w:r w:rsidR="001F4346">
              <w:rPr>
                <w:rFonts w:ascii="Times New Roman" w:hAnsi="Times New Roman" w:cs="Times New Roman"/>
                <w:b/>
                <w:color w:val="000000" w:themeColor="text1"/>
                <w:sz w:val="24"/>
                <w:szCs w:val="24"/>
                <w:lang w:val="uk-UA"/>
              </w:rPr>
              <w:t xml:space="preserve"> </w:t>
            </w:r>
            <w:r w:rsidRPr="00592E4A">
              <w:rPr>
                <w:rFonts w:ascii="Times New Roman" w:hAnsi="Times New Roman" w:cs="Times New Roman"/>
                <w:b/>
                <w:color w:val="000000" w:themeColor="text1"/>
                <w:sz w:val="24"/>
                <w:szCs w:val="24"/>
              </w:rPr>
              <w:t>грн</w:t>
            </w:r>
            <w:r w:rsidRPr="00592E4A">
              <w:rPr>
                <w:rFonts w:ascii="Times New Roman" w:hAnsi="Times New Roman" w:cs="Times New Roman"/>
                <w:b/>
                <w:sz w:val="24"/>
                <w:szCs w:val="24"/>
              </w:rPr>
              <w:t xml:space="preserve"> з ПДВ</w:t>
            </w:r>
          </w:p>
          <w:p w:rsidR="00592E4A" w:rsidRPr="00592E4A" w:rsidRDefault="00592E4A" w:rsidP="00036E9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Дата оприлюднення: </w:t>
            </w:r>
            <w:r w:rsidR="00CF7C11">
              <w:rPr>
                <w:rFonts w:ascii="Times New Roman" w:hAnsi="Times New Roman" w:cs="Times New Roman"/>
                <w:b/>
                <w:color w:val="000000" w:themeColor="text1"/>
                <w:sz w:val="24"/>
                <w:szCs w:val="24"/>
                <w:lang w:val="uk-UA"/>
              </w:rPr>
              <w:t>2</w:t>
            </w:r>
            <w:r w:rsidR="00DA4D5F">
              <w:rPr>
                <w:rFonts w:ascii="Times New Roman" w:hAnsi="Times New Roman" w:cs="Times New Roman"/>
                <w:b/>
                <w:color w:val="000000" w:themeColor="text1"/>
                <w:sz w:val="24"/>
                <w:szCs w:val="24"/>
                <w:lang w:val="uk-UA"/>
              </w:rPr>
              <w:t>1</w:t>
            </w:r>
            <w:r w:rsidRPr="00592E4A">
              <w:rPr>
                <w:rFonts w:ascii="Times New Roman" w:hAnsi="Times New Roman" w:cs="Times New Roman"/>
                <w:b/>
                <w:color w:val="000000" w:themeColor="text1"/>
                <w:sz w:val="24"/>
                <w:szCs w:val="24"/>
              </w:rPr>
              <w:t xml:space="preserve"> </w:t>
            </w:r>
            <w:r w:rsidR="00DA4D5F">
              <w:rPr>
                <w:rFonts w:ascii="Times New Roman" w:hAnsi="Times New Roman" w:cs="Times New Roman"/>
                <w:b/>
                <w:color w:val="000000" w:themeColor="text1"/>
                <w:sz w:val="24"/>
                <w:szCs w:val="24"/>
                <w:lang w:val="uk-UA"/>
              </w:rPr>
              <w:t>трав</w:t>
            </w:r>
            <w:r w:rsidR="00AF79FB">
              <w:rPr>
                <w:rFonts w:ascii="Times New Roman" w:hAnsi="Times New Roman" w:cs="Times New Roman"/>
                <w:b/>
                <w:color w:val="000000" w:themeColor="text1"/>
                <w:sz w:val="24"/>
                <w:szCs w:val="24"/>
                <w:lang w:val="uk-UA"/>
              </w:rPr>
              <w:t>ня</w:t>
            </w:r>
            <w:r w:rsidRPr="00592E4A">
              <w:rPr>
                <w:rFonts w:ascii="Times New Roman" w:hAnsi="Times New Roman" w:cs="Times New Roman"/>
                <w:b/>
                <w:color w:val="000000" w:themeColor="text1"/>
                <w:sz w:val="24"/>
                <w:szCs w:val="24"/>
              </w:rPr>
              <w:t xml:space="preserve"> 2024 року</w:t>
            </w:r>
          </w:p>
          <w:p w:rsidR="00592E4A" w:rsidRDefault="00592E4A" w:rsidP="00036E99">
            <w:pPr>
              <w:spacing w:after="0" w:line="240" w:lineRule="auto"/>
            </w:pPr>
            <w:r w:rsidRPr="00592E4A">
              <w:rPr>
                <w:rFonts w:ascii="Times New Roman" w:hAnsi="Times New Roman" w:cs="Times New Roman"/>
                <w:color w:val="000000" w:themeColor="text1"/>
                <w:sz w:val="24"/>
                <w:szCs w:val="24"/>
              </w:rPr>
              <w:t>Детальна інформація за посиланням:</w:t>
            </w:r>
            <w:r w:rsidR="00AF79FB" w:rsidRPr="00CF7C11">
              <w:rPr>
                <w:rFonts w:ascii="Times New Roman" w:hAnsi="Times New Roman" w:cs="Times New Roman"/>
              </w:rPr>
              <w:t xml:space="preserve"> </w:t>
            </w:r>
            <w:hyperlink r:id="rId5" w:history="1">
              <w:r w:rsidR="00DA4D5F" w:rsidRPr="00777BDB">
                <w:rPr>
                  <w:rStyle w:val="a3"/>
                </w:rPr>
                <w:t>https://prozorro.gov.ua/tender/UA-2024-05-21-003403-a</w:t>
              </w:r>
            </w:hyperlink>
          </w:p>
          <w:p w:rsidR="001F4346" w:rsidRPr="00592E4A" w:rsidRDefault="001F4346" w:rsidP="00036E99">
            <w:pPr>
              <w:spacing w:after="0" w:line="240" w:lineRule="auto"/>
              <w:rPr>
                <w:rFonts w:ascii="Times New Roman" w:hAnsi="Times New Roman" w:cs="Times New Roman"/>
                <w:sz w:val="24"/>
                <w:szCs w:val="24"/>
              </w:rPr>
            </w:pPr>
          </w:p>
          <w:p w:rsidR="00592E4A" w:rsidRPr="00592E4A" w:rsidRDefault="00592E4A" w:rsidP="00036E99">
            <w:pPr>
              <w:spacing w:after="0" w:line="240" w:lineRule="auto"/>
              <w:rPr>
                <w:rFonts w:ascii="Times New Roman" w:hAnsi="Times New Roman" w:cs="Times New Roman"/>
                <w:sz w:val="24"/>
                <w:szCs w:val="24"/>
              </w:rPr>
            </w:pPr>
          </w:p>
        </w:tc>
      </w:tr>
    </w:tbl>
    <w:p w:rsidR="00592E4A" w:rsidRPr="00A762B4" w:rsidRDefault="00592E4A" w:rsidP="00592E4A">
      <w:pPr>
        <w:spacing w:line="240" w:lineRule="auto"/>
        <w:ind w:left="291" w:right="-23"/>
        <w:jc w:val="center"/>
        <w:rPr>
          <w:rFonts w:ascii="Times New Roman" w:hAnsi="Times New Roman" w:cs="Times New Roman"/>
          <w:b/>
          <w:color w:val="000000" w:themeColor="text1"/>
          <w:sz w:val="24"/>
          <w:szCs w:val="24"/>
        </w:rPr>
      </w:pPr>
      <w:r w:rsidRPr="00592E4A">
        <w:rPr>
          <w:rFonts w:ascii="Times New Roman" w:eastAsia="Arial" w:hAnsi="Times New Roman" w:cs="Times New Roman"/>
          <w:b/>
          <w:bCs/>
          <w:sz w:val="24"/>
          <w:szCs w:val="24"/>
        </w:rPr>
        <w:t xml:space="preserve">ІНФОРМАЦІЯ ПРО НЕОБХІДНІ ТЕХНІЧНІ, ЯКІСНІ ТА КІЛЬКІСНІ </w:t>
      </w:r>
      <w:r w:rsidRPr="00A762B4">
        <w:rPr>
          <w:rFonts w:ascii="Times New Roman" w:hAnsi="Times New Roman" w:cs="Times New Roman"/>
          <w:b/>
          <w:color w:val="000000" w:themeColor="text1"/>
          <w:sz w:val="24"/>
          <w:szCs w:val="24"/>
        </w:rPr>
        <w:t>ХАРАКТЕРИСТИКИ ПРЕДМЕТА ЗАКУПІВЛІ</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237"/>
        <w:gridCol w:w="1396"/>
        <w:gridCol w:w="1581"/>
      </w:tblGrid>
      <w:tr w:rsidR="00DA4D5F" w:rsidRPr="007E33D6" w:rsidTr="00686D43">
        <w:tc>
          <w:tcPr>
            <w:tcW w:w="710" w:type="dxa"/>
            <w:tcBorders>
              <w:top w:val="single" w:sz="4" w:space="0" w:color="auto"/>
              <w:left w:val="single" w:sz="4" w:space="0" w:color="auto"/>
              <w:bottom w:val="single" w:sz="4" w:space="0" w:color="auto"/>
              <w:right w:val="single" w:sz="4" w:space="0" w:color="auto"/>
            </w:tcBorders>
            <w:vAlign w:val="center"/>
            <w:hideMark/>
          </w:tcPr>
          <w:p w:rsidR="00DA4D5F" w:rsidRPr="007E33D6" w:rsidRDefault="00DA4D5F" w:rsidP="00686D43">
            <w:pPr>
              <w:pStyle w:val="a4"/>
              <w:jc w:val="center"/>
              <w:rPr>
                <w:b/>
                <w:lang w:val="uk-UA" w:eastAsia="ar-SA"/>
              </w:rPr>
            </w:pPr>
            <w:r w:rsidRPr="007E33D6">
              <w:rPr>
                <w:b/>
                <w:lang w:val="uk-UA"/>
              </w:rPr>
              <w:t>№</w:t>
            </w:r>
          </w:p>
          <w:p w:rsidR="00DA4D5F" w:rsidRPr="007E33D6" w:rsidRDefault="00DA4D5F" w:rsidP="00686D43">
            <w:pPr>
              <w:pStyle w:val="a4"/>
              <w:jc w:val="center"/>
              <w:rPr>
                <w:b/>
                <w:lang w:val="uk-UA"/>
              </w:rPr>
            </w:pPr>
            <w:r w:rsidRPr="007E33D6">
              <w:rPr>
                <w:b/>
                <w:lang w:val="uk-UA"/>
              </w:rPr>
              <w:t>з/п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4D5F" w:rsidRPr="007E33D6" w:rsidRDefault="00DA4D5F" w:rsidP="00686D43">
            <w:pPr>
              <w:pStyle w:val="a4"/>
              <w:jc w:val="center"/>
              <w:rPr>
                <w:b/>
                <w:lang w:val="uk-UA"/>
              </w:rPr>
            </w:pPr>
            <w:r w:rsidRPr="007E33D6">
              <w:rPr>
                <w:b/>
                <w:lang w:val="uk-UA"/>
              </w:rPr>
              <w:t>Найменування товару</w:t>
            </w:r>
          </w:p>
        </w:tc>
        <w:tc>
          <w:tcPr>
            <w:tcW w:w="1396" w:type="dxa"/>
            <w:tcBorders>
              <w:top w:val="single" w:sz="4" w:space="0" w:color="auto"/>
              <w:left w:val="single" w:sz="4" w:space="0" w:color="auto"/>
              <w:bottom w:val="single" w:sz="4" w:space="0" w:color="auto"/>
              <w:right w:val="single" w:sz="4" w:space="0" w:color="auto"/>
            </w:tcBorders>
            <w:vAlign w:val="center"/>
            <w:hideMark/>
          </w:tcPr>
          <w:p w:rsidR="00DA4D5F" w:rsidRPr="007E33D6" w:rsidRDefault="00DA4D5F" w:rsidP="00686D43">
            <w:pPr>
              <w:pStyle w:val="a4"/>
              <w:jc w:val="center"/>
              <w:rPr>
                <w:b/>
                <w:lang w:val="uk-UA"/>
              </w:rPr>
            </w:pPr>
            <w:r w:rsidRPr="007E33D6">
              <w:rPr>
                <w:b/>
                <w:lang w:val="uk-UA"/>
              </w:rPr>
              <w:t>Кількість</w:t>
            </w:r>
          </w:p>
        </w:tc>
        <w:tc>
          <w:tcPr>
            <w:tcW w:w="1581" w:type="dxa"/>
            <w:tcBorders>
              <w:top w:val="single" w:sz="4" w:space="0" w:color="auto"/>
              <w:left w:val="single" w:sz="4" w:space="0" w:color="auto"/>
              <w:bottom w:val="single" w:sz="4" w:space="0" w:color="auto"/>
              <w:right w:val="single" w:sz="4" w:space="0" w:color="auto"/>
            </w:tcBorders>
            <w:vAlign w:val="center"/>
            <w:hideMark/>
          </w:tcPr>
          <w:p w:rsidR="00DA4D5F" w:rsidRPr="007E33D6" w:rsidRDefault="00DA4D5F" w:rsidP="00686D43">
            <w:pPr>
              <w:pStyle w:val="a4"/>
              <w:jc w:val="center"/>
              <w:rPr>
                <w:b/>
                <w:lang w:val="uk-UA"/>
              </w:rPr>
            </w:pPr>
            <w:r w:rsidRPr="007E33D6">
              <w:rPr>
                <w:b/>
                <w:lang w:val="uk-UA"/>
              </w:rPr>
              <w:t>Одиния виміру</w:t>
            </w:r>
          </w:p>
        </w:tc>
      </w:tr>
      <w:tr w:rsidR="00DA4D5F" w:rsidRPr="007E33D6" w:rsidTr="00686D43">
        <w:tc>
          <w:tcPr>
            <w:tcW w:w="710" w:type="dxa"/>
            <w:tcBorders>
              <w:top w:val="single" w:sz="4" w:space="0" w:color="auto"/>
              <w:left w:val="single" w:sz="4" w:space="0" w:color="auto"/>
              <w:bottom w:val="single" w:sz="4" w:space="0" w:color="auto"/>
              <w:right w:val="single" w:sz="4" w:space="0" w:color="auto"/>
            </w:tcBorders>
            <w:vAlign w:val="center"/>
            <w:hideMark/>
          </w:tcPr>
          <w:p w:rsidR="00DA4D5F" w:rsidRPr="007E33D6" w:rsidRDefault="00DA4D5F" w:rsidP="00686D43">
            <w:pPr>
              <w:pStyle w:val="a4"/>
              <w:jc w:val="center"/>
              <w:rPr>
                <w:lang w:val="uk-UA"/>
              </w:rPr>
            </w:pPr>
            <w:r w:rsidRPr="007E33D6">
              <w:rPr>
                <w:lang w:val="uk-UA"/>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4D5F" w:rsidRPr="007E33D6" w:rsidRDefault="00DA4D5F" w:rsidP="00686D43">
            <w:pPr>
              <w:pStyle w:val="a4"/>
              <w:rPr>
                <w:lang w:val="uk-UA"/>
              </w:rPr>
            </w:pPr>
            <w:r w:rsidRPr="007E33D6">
              <w:rPr>
                <w:bCs/>
                <w:lang w:val="uk-UA"/>
              </w:rPr>
              <w:t xml:space="preserve">Стерилізатор паровий (автоклав) горизонтальний, 90л    </w:t>
            </w:r>
          </w:p>
        </w:tc>
        <w:tc>
          <w:tcPr>
            <w:tcW w:w="1396" w:type="dxa"/>
            <w:tcBorders>
              <w:top w:val="single" w:sz="4" w:space="0" w:color="auto"/>
              <w:left w:val="single" w:sz="4" w:space="0" w:color="auto"/>
              <w:bottom w:val="single" w:sz="4" w:space="0" w:color="auto"/>
              <w:right w:val="single" w:sz="4" w:space="0" w:color="auto"/>
            </w:tcBorders>
            <w:vAlign w:val="center"/>
            <w:hideMark/>
          </w:tcPr>
          <w:p w:rsidR="00DA4D5F" w:rsidRPr="007E33D6" w:rsidRDefault="00DA4D5F" w:rsidP="00686D43">
            <w:pPr>
              <w:pStyle w:val="a4"/>
              <w:jc w:val="center"/>
              <w:rPr>
                <w:lang w:val="uk-UA"/>
              </w:rPr>
            </w:pPr>
            <w:r w:rsidRPr="007E33D6">
              <w:rPr>
                <w:lang w:val="uk-UA"/>
              </w:rPr>
              <w:t>1</w:t>
            </w:r>
          </w:p>
        </w:tc>
        <w:tc>
          <w:tcPr>
            <w:tcW w:w="1581" w:type="dxa"/>
            <w:tcBorders>
              <w:top w:val="single" w:sz="4" w:space="0" w:color="auto"/>
              <w:left w:val="single" w:sz="4" w:space="0" w:color="auto"/>
              <w:bottom w:val="single" w:sz="4" w:space="0" w:color="auto"/>
              <w:right w:val="single" w:sz="4" w:space="0" w:color="auto"/>
            </w:tcBorders>
            <w:vAlign w:val="center"/>
            <w:hideMark/>
          </w:tcPr>
          <w:p w:rsidR="00DA4D5F" w:rsidRPr="007E33D6" w:rsidRDefault="00DA4D5F" w:rsidP="00686D43">
            <w:pPr>
              <w:pStyle w:val="a4"/>
              <w:jc w:val="center"/>
              <w:rPr>
                <w:lang w:val="uk-UA"/>
              </w:rPr>
            </w:pPr>
            <w:r w:rsidRPr="007E33D6">
              <w:rPr>
                <w:lang w:val="uk-UA"/>
              </w:rPr>
              <w:t>комплект</w:t>
            </w:r>
          </w:p>
        </w:tc>
      </w:tr>
    </w:tbl>
    <w:p w:rsidR="00DA4D5F" w:rsidRPr="007E33D6" w:rsidRDefault="00DA4D5F" w:rsidP="00DA4D5F">
      <w:pPr>
        <w:rPr>
          <w:b/>
          <w:sz w:val="20"/>
          <w:szCs w:val="20"/>
          <w:u w:val="single"/>
        </w:rPr>
      </w:pPr>
    </w:p>
    <w:tbl>
      <w:tblPr>
        <w:tblW w:w="9900" w:type="dxa"/>
        <w:tblInd w:w="-323" w:type="dxa"/>
        <w:tblLayout w:type="fixed"/>
        <w:tblLook w:val="04A0" w:firstRow="1" w:lastRow="0" w:firstColumn="1" w:lastColumn="0" w:noHBand="0" w:noVBand="1"/>
      </w:tblPr>
      <w:tblGrid>
        <w:gridCol w:w="710"/>
        <w:gridCol w:w="6666"/>
        <w:gridCol w:w="2524"/>
      </w:tblGrid>
      <w:tr w:rsidR="00DA4D5F" w:rsidRPr="00DA4D5F" w:rsidTr="00686D43">
        <w:trPr>
          <w:trHeight w:val="781"/>
        </w:trPr>
        <w:tc>
          <w:tcPr>
            <w:tcW w:w="71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b/>
                <w:bCs/>
                <w:sz w:val="24"/>
                <w:szCs w:val="24"/>
              </w:rPr>
              <w:t>№ з\п</w:t>
            </w:r>
          </w:p>
        </w:tc>
        <w:tc>
          <w:tcPr>
            <w:tcW w:w="66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A4D5F" w:rsidRPr="00DA4D5F" w:rsidRDefault="00DA4D5F" w:rsidP="00686D43">
            <w:pPr>
              <w:widowControl w:val="0"/>
              <w:autoSpaceDE w:val="0"/>
              <w:autoSpaceDN w:val="0"/>
              <w:adjustRightInd w:val="0"/>
              <w:ind w:hanging="238"/>
              <w:jc w:val="center"/>
              <w:rPr>
                <w:rFonts w:ascii="Times New Roman" w:hAnsi="Times New Roman" w:cs="Times New Roman"/>
                <w:sz w:val="24"/>
                <w:szCs w:val="24"/>
              </w:rPr>
            </w:pPr>
            <w:r w:rsidRPr="00DA4D5F">
              <w:rPr>
                <w:rFonts w:ascii="Times New Roman" w:hAnsi="Times New Roman" w:cs="Times New Roman"/>
                <w:b/>
                <w:bCs/>
                <w:sz w:val="24"/>
                <w:szCs w:val="24"/>
              </w:rPr>
              <w:t>Найменування та технічні вимоги</w:t>
            </w:r>
          </w:p>
        </w:tc>
        <w:tc>
          <w:tcPr>
            <w:tcW w:w="252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A4D5F" w:rsidRPr="00DA4D5F" w:rsidRDefault="00DA4D5F" w:rsidP="00686D43">
            <w:pPr>
              <w:widowControl w:val="0"/>
              <w:autoSpaceDE w:val="0"/>
              <w:autoSpaceDN w:val="0"/>
              <w:adjustRightInd w:val="0"/>
              <w:jc w:val="center"/>
              <w:rPr>
                <w:rFonts w:ascii="Times New Roman" w:hAnsi="Times New Roman" w:cs="Times New Roman"/>
                <w:b/>
                <w:bCs/>
                <w:sz w:val="24"/>
                <w:szCs w:val="24"/>
              </w:rPr>
            </w:pPr>
            <w:r w:rsidRPr="00DA4D5F">
              <w:rPr>
                <w:rFonts w:ascii="Times New Roman" w:hAnsi="Times New Roman" w:cs="Times New Roman"/>
                <w:b/>
                <w:bCs/>
                <w:sz w:val="24"/>
                <w:szCs w:val="24"/>
              </w:rPr>
              <w:t>Відповідність</w:t>
            </w:r>
          </w:p>
        </w:tc>
      </w:tr>
      <w:tr w:rsidR="00DA4D5F" w:rsidRPr="00DA4D5F" w:rsidTr="00686D43">
        <w:trPr>
          <w:trHeight w:val="312"/>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bCs/>
                <w:sz w:val="24"/>
                <w:szCs w:val="24"/>
              </w:rPr>
              <w:t>1</w:t>
            </w:r>
          </w:p>
        </w:tc>
        <w:tc>
          <w:tcPr>
            <w:tcW w:w="6666" w:type="dxa"/>
            <w:tcBorders>
              <w:top w:val="single" w:sz="2" w:space="0" w:color="000000"/>
              <w:left w:val="single" w:sz="2" w:space="0" w:color="000000"/>
              <w:bottom w:val="single" w:sz="2" w:space="0" w:color="000000"/>
              <w:right w:val="single" w:sz="2" w:space="0" w:color="000000"/>
            </w:tcBorders>
            <w:shd w:val="clear" w:color="auto" w:fill="FFFFFF"/>
            <w:hideMark/>
          </w:tcPr>
          <w:p w:rsidR="00DA4D5F" w:rsidRPr="00DA4D5F" w:rsidRDefault="00DA4D5F" w:rsidP="00686D43">
            <w:pPr>
              <w:widowControl w:val="0"/>
              <w:autoSpaceDE w:val="0"/>
              <w:autoSpaceDN w:val="0"/>
              <w:adjustRightInd w:val="0"/>
              <w:jc w:val="both"/>
              <w:rPr>
                <w:rFonts w:ascii="Times New Roman" w:hAnsi="Times New Roman" w:cs="Times New Roman"/>
                <w:sz w:val="24"/>
                <w:szCs w:val="24"/>
              </w:rPr>
            </w:pPr>
            <w:r w:rsidRPr="00DA4D5F">
              <w:rPr>
                <w:rFonts w:ascii="Times New Roman" w:hAnsi="Times New Roman" w:cs="Times New Roman"/>
                <w:bCs/>
                <w:sz w:val="24"/>
                <w:szCs w:val="24"/>
              </w:rPr>
              <w:t>Загальна характеристика комплекту постачання</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rPr>
                <w:rFonts w:ascii="Times New Roman" w:hAnsi="Times New Roman" w:cs="Times New Roman"/>
                <w:sz w:val="24"/>
                <w:szCs w:val="24"/>
              </w:rPr>
            </w:pPr>
          </w:p>
        </w:tc>
      </w:tr>
      <w:tr w:rsidR="00DA4D5F" w:rsidRPr="00DA4D5F" w:rsidTr="00686D43">
        <w:trPr>
          <w:trHeight w:val="312"/>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1.1</w:t>
            </w:r>
          </w:p>
        </w:tc>
        <w:tc>
          <w:tcPr>
            <w:tcW w:w="6666" w:type="dxa"/>
            <w:tcBorders>
              <w:top w:val="single" w:sz="2" w:space="0" w:color="000000"/>
              <w:left w:val="single" w:sz="2" w:space="0" w:color="000000"/>
              <w:bottom w:val="single" w:sz="2" w:space="0" w:color="000000"/>
              <w:right w:val="single" w:sz="2" w:space="0" w:color="000000"/>
            </w:tcBorders>
            <w:shd w:val="clear" w:color="auto" w:fill="FFFFFF"/>
            <w:hideMark/>
          </w:tcPr>
          <w:p w:rsidR="00DA4D5F" w:rsidRPr="00DA4D5F" w:rsidRDefault="00DA4D5F" w:rsidP="00686D43">
            <w:pPr>
              <w:widowControl w:val="0"/>
              <w:tabs>
                <w:tab w:val="left" w:pos="993"/>
              </w:tabs>
              <w:autoSpaceDE w:val="0"/>
              <w:autoSpaceDN w:val="0"/>
              <w:adjustRightInd w:val="0"/>
              <w:jc w:val="both"/>
              <w:rPr>
                <w:rFonts w:ascii="Times New Roman" w:hAnsi="Times New Roman" w:cs="Times New Roman"/>
                <w:sz w:val="24"/>
                <w:szCs w:val="24"/>
              </w:rPr>
            </w:pPr>
            <w:r w:rsidRPr="00DA4D5F">
              <w:rPr>
                <w:rFonts w:ascii="Times New Roman" w:hAnsi="Times New Roman" w:cs="Times New Roman"/>
                <w:sz w:val="24"/>
                <w:szCs w:val="24"/>
              </w:rPr>
              <w:t xml:space="preserve">Товар, що пропонується учасником, </w:t>
            </w:r>
            <w:proofErr w:type="gramStart"/>
            <w:r w:rsidRPr="00DA4D5F">
              <w:rPr>
                <w:rFonts w:ascii="Times New Roman" w:hAnsi="Times New Roman" w:cs="Times New Roman"/>
                <w:sz w:val="24"/>
                <w:szCs w:val="24"/>
              </w:rPr>
              <w:t>повинен  бути</w:t>
            </w:r>
            <w:proofErr w:type="gramEnd"/>
            <w:r w:rsidRPr="00DA4D5F">
              <w:rPr>
                <w:rFonts w:ascii="Times New Roman" w:hAnsi="Times New Roman" w:cs="Times New Roman"/>
                <w:sz w:val="24"/>
                <w:szCs w:val="24"/>
              </w:rPr>
              <w:t xml:space="preserve"> новим, тобто таким, що раніше не використовувався. Рік виготовлення не пізніше 2024 р.</w:t>
            </w:r>
          </w:p>
        </w:tc>
        <w:tc>
          <w:tcPr>
            <w:tcW w:w="2524" w:type="dxa"/>
            <w:tcBorders>
              <w:top w:val="single" w:sz="2" w:space="0" w:color="000000"/>
              <w:left w:val="single" w:sz="2" w:space="0" w:color="000000"/>
              <w:bottom w:val="single" w:sz="2" w:space="0" w:color="000000"/>
              <w:right w:val="single" w:sz="2" w:space="0" w:color="000000"/>
            </w:tcBorders>
            <w:shd w:val="clear" w:color="auto" w:fill="FFFFFF"/>
            <w:hideMark/>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Відповідність</w:t>
            </w:r>
          </w:p>
        </w:tc>
      </w:tr>
      <w:tr w:rsidR="00DA4D5F" w:rsidRPr="00DA4D5F" w:rsidTr="00686D43">
        <w:trPr>
          <w:trHeight w:val="1752"/>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bCs/>
                <w:sz w:val="24"/>
                <w:szCs w:val="24"/>
              </w:rPr>
              <w:t>2</w:t>
            </w:r>
          </w:p>
        </w:tc>
        <w:tc>
          <w:tcPr>
            <w:tcW w:w="6666" w:type="dxa"/>
            <w:tcBorders>
              <w:top w:val="single" w:sz="2" w:space="0" w:color="000000"/>
              <w:left w:val="single" w:sz="2" w:space="0" w:color="000000"/>
              <w:bottom w:val="single" w:sz="2" w:space="0" w:color="000000"/>
              <w:right w:val="single" w:sz="2" w:space="0" w:color="000000"/>
            </w:tcBorders>
            <w:shd w:val="clear" w:color="auto" w:fill="FFFFFF"/>
            <w:hideMark/>
          </w:tcPr>
          <w:p w:rsidR="00DA4D5F" w:rsidRPr="00DA4D5F" w:rsidRDefault="00DA4D5F" w:rsidP="00686D43">
            <w:pPr>
              <w:jc w:val="both"/>
              <w:rPr>
                <w:rFonts w:ascii="Times New Roman" w:hAnsi="Times New Roman" w:cs="Times New Roman"/>
                <w:bCs/>
                <w:sz w:val="24"/>
                <w:szCs w:val="24"/>
              </w:rPr>
            </w:pPr>
            <w:r w:rsidRPr="00DA4D5F">
              <w:rPr>
                <w:rFonts w:ascii="Times New Roman" w:hAnsi="Times New Roman" w:cs="Times New Roman"/>
                <w:bCs/>
                <w:sz w:val="24"/>
                <w:szCs w:val="24"/>
              </w:rPr>
              <w:t xml:space="preserve">Автоклав стерилізаційний, настільний, однодверний, горизонтального завантаження, розроблений для стерилізації живильних середовищ у відкритих та герметично закупорених флаконах ємностях 100-500 мл, лабораторного інструментарію, посуду, текстилю, тощо в </w:t>
            </w:r>
            <w:proofErr w:type="gramStart"/>
            <w:r w:rsidRPr="00DA4D5F">
              <w:rPr>
                <w:rFonts w:ascii="Times New Roman" w:hAnsi="Times New Roman" w:cs="Times New Roman"/>
                <w:bCs/>
                <w:sz w:val="24"/>
                <w:szCs w:val="24"/>
              </w:rPr>
              <w:t>упакованому  вигляді</w:t>
            </w:r>
            <w:proofErr w:type="gramEnd"/>
            <w:r w:rsidRPr="00DA4D5F">
              <w:rPr>
                <w:rFonts w:ascii="Times New Roman" w:hAnsi="Times New Roman" w:cs="Times New Roman"/>
                <w:bCs/>
                <w:sz w:val="24"/>
                <w:szCs w:val="24"/>
              </w:rPr>
              <w:t xml:space="preserve">.  </w:t>
            </w:r>
          </w:p>
          <w:p w:rsidR="00DA4D5F" w:rsidRPr="00DA4D5F" w:rsidRDefault="00DA4D5F" w:rsidP="00686D43">
            <w:pPr>
              <w:tabs>
                <w:tab w:val="left" w:pos="636"/>
              </w:tabs>
              <w:jc w:val="both"/>
              <w:rPr>
                <w:rFonts w:ascii="Times New Roman" w:hAnsi="Times New Roman" w:cs="Times New Roman"/>
                <w:bCs/>
                <w:sz w:val="24"/>
                <w:szCs w:val="24"/>
              </w:rPr>
            </w:pPr>
            <w:r w:rsidRPr="00DA4D5F">
              <w:rPr>
                <w:rFonts w:ascii="Times New Roman" w:hAnsi="Times New Roman" w:cs="Times New Roman"/>
                <w:bCs/>
                <w:sz w:val="24"/>
                <w:szCs w:val="24"/>
              </w:rPr>
              <w:t>Автоклав повинен мати Декларацію відповідності ПКМУ 27 від 16 січня 2019 р.</w:t>
            </w:r>
          </w:p>
        </w:tc>
        <w:tc>
          <w:tcPr>
            <w:tcW w:w="2524" w:type="dxa"/>
            <w:tcBorders>
              <w:top w:val="single" w:sz="2" w:space="0" w:color="000000"/>
              <w:left w:val="single" w:sz="2" w:space="0" w:color="000000"/>
              <w:bottom w:val="single" w:sz="2" w:space="0" w:color="000000"/>
              <w:right w:val="single" w:sz="2" w:space="0" w:color="000000"/>
            </w:tcBorders>
            <w:shd w:val="clear" w:color="auto" w:fill="FFFFFF"/>
            <w:hideMark/>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 xml:space="preserve">Відповідність </w:t>
            </w:r>
          </w:p>
        </w:tc>
      </w:tr>
      <w:tr w:rsidR="00DA4D5F" w:rsidRPr="00DA4D5F" w:rsidTr="00686D43">
        <w:trPr>
          <w:trHeight w:val="119"/>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lang w:val="en-US"/>
              </w:rPr>
            </w:pPr>
            <w:r w:rsidRPr="00DA4D5F">
              <w:rPr>
                <w:rFonts w:ascii="Times New Roman" w:hAnsi="Times New Roman" w:cs="Times New Roman"/>
                <w:sz w:val="24"/>
                <w:szCs w:val="24"/>
                <w:lang w:val="en-US"/>
              </w:rPr>
              <w:t>2.1</w:t>
            </w:r>
          </w:p>
        </w:tc>
        <w:tc>
          <w:tcPr>
            <w:tcW w:w="6666"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pStyle w:val="a4"/>
              <w:shd w:val="clear" w:color="auto" w:fill="FFFFFF"/>
              <w:jc w:val="both"/>
              <w:rPr>
                <w:lang w:val="uk-UA" w:eastAsia="en-US"/>
              </w:rPr>
            </w:pPr>
            <w:r w:rsidRPr="00DA4D5F">
              <w:rPr>
                <w:lang w:val="uk-UA" w:eastAsia="en-US"/>
              </w:rPr>
              <w:t>Робочий об’єм стерилізаційної камери не менше – 90 л</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Відповідність</w:t>
            </w:r>
          </w:p>
        </w:tc>
      </w:tr>
      <w:tr w:rsidR="00DA4D5F" w:rsidRPr="00DA4D5F" w:rsidTr="00686D43">
        <w:trPr>
          <w:trHeight w:val="119"/>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lang w:val="en-US"/>
              </w:rPr>
            </w:pPr>
            <w:r w:rsidRPr="00DA4D5F">
              <w:rPr>
                <w:rFonts w:ascii="Times New Roman" w:hAnsi="Times New Roman" w:cs="Times New Roman"/>
                <w:sz w:val="24"/>
                <w:szCs w:val="24"/>
                <w:lang w:val="en-US"/>
              </w:rPr>
              <w:t>2.2</w:t>
            </w:r>
          </w:p>
        </w:tc>
        <w:tc>
          <w:tcPr>
            <w:tcW w:w="6666"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pStyle w:val="a4"/>
              <w:shd w:val="clear" w:color="auto" w:fill="FFFFFF"/>
              <w:jc w:val="both"/>
              <w:rPr>
                <w:lang w:val="uk-UA" w:eastAsia="en-US"/>
              </w:rPr>
            </w:pPr>
            <w:r w:rsidRPr="00DA4D5F">
              <w:rPr>
                <w:lang w:val="uk-UA" w:eastAsia="en-US"/>
              </w:rPr>
              <w:t>Стерилізація насиченим паром</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Відповідність</w:t>
            </w:r>
          </w:p>
        </w:tc>
      </w:tr>
      <w:tr w:rsidR="00DA4D5F" w:rsidRPr="00DA4D5F" w:rsidTr="00686D43">
        <w:trPr>
          <w:trHeight w:val="119"/>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lang w:val="en-US"/>
              </w:rPr>
            </w:pPr>
            <w:r w:rsidRPr="00DA4D5F">
              <w:rPr>
                <w:rFonts w:ascii="Times New Roman" w:hAnsi="Times New Roman" w:cs="Times New Roman"/>
                <w:sz w:val="24"/>
                <w:szCs w:val="24"/>
                <w:lang w:val="en-US"/>
              </w:rPr>
              <w:t>2.3</w:t>
            </w:r>
          </w:p>
        </w:tc>
        <w:tc>
          <w:tcPr>
            <w:tcW w:w="6666"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tabs>
                <w:tab w:val="left" w:pos="636"/>
              </w:tabs>
              <w:jc w:val="both"/>
              <w:rPr>
                <w:rFonts w:ascii="Times New Roman" w:hAnsi="Times New Roman" w:cs="Times New Roman"/>
                <w:sz w:val="24"/>
                <w:szCs w:val="24"/>
              </w:rPr>
            </w:pPr>
            <w:r w:rsidRPr="00DA4D5F">
              <w:rPr>
                <w:rFonts w:ascii="Times New Roman" w:hAnsi="Times New Roman" w:cs="Times New Roman"/>
                <w:sz w:val="24"/>
                <w:szCs w:val="24"/>
              </w:rPr>
              <w:t>Режими стерилізаціїї:   +95….+ 140 °C, програмований, до 4 bar (абс).</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Відповідність</w:t>
            </w:r>
          </w:p>
        </w:tc>
      </w:tr>
      <w:tr w:rsidR="00DA4D5F" w:rsidRPr="00DA4D5F" w:rsidTr="00686D43">
        <w:trPr>
          <w:trHeight w:val="119"/>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lang w:val="en-US"/>
              </w:rPr>
            </w:pPr>
            <w:r w:rsidRPr="00DA4D5F">
              <w:rPr>
                <w:rFonts w:ascii="Times New Roman" w:hAnsi="Times New Roman" w:cs="Times New Roman"/>
                <w:sz w:val="24"/>
                <w:szCs w:val="24"/>
                <w:lang w:val="en-US"/>
              </w:rPr>
              <w:t>2.4</w:t>
            </w:r>
          </w:p>
        </w:tc>
        <w:tc>
          <w:tcPr>
            <w:tcW w:w="6666"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tabs>
                <w:tab w:val="left" w:pos="636"/>
              </w:tabs>
              <w:jc w:val="both"/>
              <w:rPr>
                <w:rFonts w:ascii="Times New Roman" w:hAnsi="Times New Roman" w:cs="Times New Roman"/>
                <w:sz w:val="24"/>
                <w:szCs w:val="24"/>
              </w:rPr>
            </w:pPr>
            <w:r w:rsidRPr="00DA4D5F">
              <w:rPr>
                <w:rFonts w:ascii="Times New Roman" w:hAnsi="Times New Roman" w:cs="Times New Roman"/>
                <w:sz w:val="24"/>
                <w:szCs w:val="24"/>
              </w:rPr>
              <w:t>Час стерилізації ( експозиціїї):  10-99 хв,  програмований</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Відповідність</w:t>
            </w:r>
          </w:p>
        </w:tc>
      </w:tr>
      <w:tr w:rsidR="00DA4D5F" w:rsidRPr="00DA4D5F" w:rsidTr="00686D43">
        <w:trPr>
          <w:trHeight w:val="119"/>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lang w:val="en-US"/>
              </w:rPr>
            </w:pPr>
            <w:r w:rsidRPr="00DA4D5F">
              <w:rPr>
                <w:rFonts w:ascii="Times New Roman" w:hAnsi="Times New Roman" w:cs="Times New Roman"/>
                <w:sz w:val="24"/>
                <w:szCs w:val="24"/>
                <w:lang w:val="en-US"/>
              </w:rPr>
              <w:t>2.5</w:t>
            </w:r>
          </w:p>
        </w:tc>
        <w:tc>
          <w:tcPr>
            <w:tcW w:w="6666"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tabs>
                <w:tab w:val="left" w:pos="636"/>
              </w:tabs>
              <w:jc w:val="both"/>
              <w:rPr>
                <w:rFonts w:ascii="Times New Roman" w:hAnsi="Times New Roman" w:cs="Times New Roman"/>
                <w:sz w:val="24"/>
                <w:szCs w:val="24"/>
              </w:rPr>
            </w:pPr>
            <w:r w:rsidRPr="00DA4D5F">
              <w:rPr>
                <w:rFonts w:ascii="Times New Roman" w:hAnsi="Times New Roman" w:cs="Times New Roman"/>
                <w:sz w:val="24"/>
                <w:szCs w:val="24"/>
              </w:rPr>
              <w:t>Матеріал</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камери</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трубопроводу</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та</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елементів</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що</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контактують</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із</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матеріалами</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що</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стерилізуються</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та</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енергоресурсами</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що</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подаються</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в</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камеру</w:t>
            </w:r>
            <w:r w:rsidRPr="00DA4D5F">
              <w:rPr>
                <w:rFonts w:ascii="Times New Roman" w:hAnsi="Times New Roman" w:cs="Times New Roman"/>
                <w:sz w:val="24"/>
                <w:szCs w:val="24"/>
                <w:lang w:val="en-US"/>
              </w:rPr>
              <w:t xml:space="preserve"> – </w:t>
            </w:r>
            <w:r w:rsidRPr="00DA4D5F">
              <w:rPr>
                <w:rFonts w:ascii="Times New Roman" w:hAnsi="Times New Roman" w:cs="Times New Roman"/>
                <w:sz w:val="24"/>
                <w:szCs w:val="24"/>
              </w:rPr>
              <w:t>нержавіюча</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сталь</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АІ</w:t>
            </w:r>
            <w:r w:rsidRPr="00DA4D5F">
              <w:rPr>
                <w:rFonts w:ascii="Times New Roman" w:hAnsi="Times New Roman" w:cs="Times New Roman"/>
                <w:sz w:val="24"/>
                <w:szCs w:val="24"/>
                <w:lang w:val="en-US"/>
              </w:rPr>
              <w:t>S</w:t>
            </w:r>
            <w:r w:rsidRPr="00DA4D5F">
              <w:rPr>
                <w:rFonts w:ascii="Times New Roman" w:hAnsi="Times New Roman" w:cs="Times New Roman"/>
                <w:sz w:val="24"/>
                <w:szCs w:val="24"/>
              </w:rPr>
              <w:t>І</w:t>
            </w:r>
            <w:r w:rsidRPr="00DA4D5F">
              <w:rPr>
                <w:rFonts w:ascii="Times New Roman" w:hAnsi="Times New Roman" w:cs="Times New Roman"/>
                <w:sz w:val="24"/>
                <w:szCs w:val="24"/>
                <w:lang w:val="en-US"/>
              </w:rPr>
              <w:t xml:space="preserve"> 316, </w:t>
            </w:r>
            <w:r w:rsidRPr="00DA4D5F">
              <w:rPr>
                <w:rFonts w:ascii="Times New Roman" w:hAnsi="Times New Roman" w:cs="Times New Roman"/>
                <w:sz w:val="24"/>
                <w:szCs w:val="24"/>
              </w:rPr>
              <w:t>полірування</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камери</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та</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зварних</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швів</w:t>
            </w:r>
            <w:r w:rsidRPr="00DA4D5F">
              <w:rPr>
                <w:rFonts w:ascii="Times New Roman" w:hAnsi="Times New Roman" w:cs="Times New Roman"/>
                <w:sz w:val="24"/>
                <w:szCs w:val="24"/>
                <w:lang w:val="en-US"/>
              </w:rPr>
              <w:t xml:space="preserve"> Ra 0,8 µ. </w:t>
            </w:r>
            <w:r w:rsidRPr="00DA4D5F">
              <w:rPr>
                <w:rFonts w:ascii="Times New Roman" w:hAnsi="Times New Roman" w:cs="Times New Roman"/>
                <w:sz w:val="24"/>
                <w:szCs w:val="24"/>
              </w:rPr>
              <w:t>Неметалеві матеріали мають бути інертними та  виготовленими з матеріалів затвердженими FDA</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Відповідність</w:t>
            </w:r>
          </w:p>
        </w:tc>
      </w:tr>
      <w:tr w:rsidR="00DA4D5F" w:rsidRPr="00DA4D5F" w:rsidTr="00686D43">
        <w:trPr>
          <w:trHeight w:val="119"/>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lang w:val="en-US"/>
              </w:rPr>
            </w:pPr>
            <w:r w:rsidRPr="00DA4D5F">
              <w:rPr>
                <w:rFonts w:ascii="Times New Roman" w:hAnsi="Times New Roman" w:cs="Times New Roman"/>
                <w:sz w:val="24"/>
                <w:szCs w:val="24"/>
                <w:lang w:val="en-US"/>
              </w:rPr>
              <w:lastRenderedPageBreak/>
              <w:t>2.6</w:t>
            </w:r>
          </w:p>
        </w:tc>
        <w:tc>
          <w:tcPr>
            <w:tcW w:w="6666"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tabs>
                <w:tab w:val="left" w:pos="636"/>
              </w:tabs>
              <w:jc w:val="both"/>
              <w:rPr>
                <w:rFonts w:ascii="Times New Roman" w:hAnsi="Times New Roman" w:cs="Times New Roman"/>
                <w:sz w:val="24"/>
                <w:szCs w:val="24"/>
              </w:rPr>
            </w:pPr>
            <w:r w:rsidRPr="00DA4D5F">
              <w:rPr>
                <w:rFonts w:ascii="Times New Roman" w:hAnsi="Times New Roman" w:cs="Times New Roman"/>
                <w:sz w:val="24"/>
                <w:szCs w:val="24"/>
              </w:rPr>
              <w:t>Наявність інтегрованого в корпус, та відокремленого від камери парогенератора, електричний, матеріал не гірше ALSI 316 L</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Наявність</w:t>
            </w:r>
          </w:p>
        </w:tc>
      </w:tr>
      <w:tr w:rsidR="00DA4D5F" w:rsidRPr="00DA4D5F" w:rsidTr="00686D43">
        <w:trPr>
          <w:trHeight w:val="119"/>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lang w:val="en-US"/>
              </w:rPr>
            </w:pPr>
            <w:r w:rsidRPr="00DA4D5F">
              <w:rPr>
                <w:rFonts w:ascii="Times New Roman" w:hAnsi="Times New Roman" w:cs="Times New Roman"/>
                <w:sz w:val="24"/>
                <w:szCs w:val="24"/>
                <w:lang w:val="en-US"/>
              </w:rPr>
              <w:t>2.7</w:t>
            </w:r>
          </w:p>
        </w:tc>
        <w:tc>
          <w:tcPr>
            <w:tcW w:w="6666"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tabs>
                <w:tab w:val="left" w:pos="636"/>
              </w:tabs>
              <w:jc w:val="both"/>
              <w:rPr>
                <w:rFonts w:ascii="Times New Roman" w:hAnsi="Times New Roman" w:cs="Times New Roman"/>
                <w:sz w:val="24"/>
                <w:szCs w:val="24"/>
              </w:rPr>
            </w:pPr>
            <w:r w:rsidRPr="00DA4D5F">
              <w:rPr>
                <w:rFonts w:ascii="Times New Roman" w:hAnsi="Times New Roman" w:cs="Times New Roman"/>
                <w:sz w:val="24"/>
                <w:szCs w:val="24"/>
              </w:rPr>
              <w:t>Потужність парогенератора – не менше 8 кВт</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Відповідність</w:t>
            </w:r>
          </w:p>
        </w:tc>
      </w:tr>
      <w:tr w:rsidR="00DA4D5F" w:rsidRPr="00DA4D5F" w:rsidTr="00686D43">
        <w:trPr>
          <w:trHeight w:val="119"/>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lang w:val="en-US"/>
              </w:rPr>
            </w:pPr>
            <w:r w:rsidRPr="00DA4D5F">
              <w:rPr>
                <w:rFonts w:ascii="Times New Roman" w:hAnsi="Times New Roman" w:cs="Times New Roman"/>
                <w:sz w:val="24"/>
                <w:szCs w:val="24"/>
                <w:lang w:val="en-US"/>
              </w:rPr>
              <w:t>2.8</w:t>
            </w:r>
          </w:p>
        </w:tc>
        <w:tc>
          <w:tcPr>
            <w:tcW w:w="6666"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tabs>
                <w:tab w:val="left" w:pos="636"/>
              </w:tabs>
              <w:jc w:val="both"/>
              <w:rPr>
                <w:rFonts w:ascii="Times New Roman" w:hAnsi="Times New Roman" w:cs="Times New Roman"/>
                <w:sz w:val="24"/>
                <w:szCs w:val="24"/>
                <w:lang w:val="en-US"/>
              </w:rPr>
            </w:pPr>
            <w:r w:rsidRPr="00DA4D5F">
              <w:rPr>
                <w:rFonts w:ascii="Times New Roman" w:hAnsi="Times New Roman" w:cs="Times New Roman"/>
                <w:sz w:val="24"/>
                <w:szCs w:val="24"/>
              </w:rPr>
              <w:t>Можливість</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використання</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автоклаву</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як</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із</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забором</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води</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очищеної</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для</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парогенератора</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як</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з</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централізованої</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системи</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розподілу</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води</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очищеної</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так</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і</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з</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окремої</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зовнішньої</w:t>
            </w:r>
            <w:r w:rsidRPr="00DA4D5F">
              <w:rPr>
                <w:rFonts w:ascii="Times New Roman" w:hAnsi="Times New Roman" w:cs="Times New Roman"/>
                <w:sz w:val="24"/>
                <w:szCs w:val="24"/>
                <w:lang w:val="en-US"/>
              </w:rPr>
              <w:t xml:space="preserve"> </w:t>
            </w:r>
            <w:r w:rsidRPr="00DA4D5F">
              <w:rPr>
                <w:rFonts w:ascii="Times New Roman" w:hAnsi="Times New Roman" w:cs="Times New Roman"/>
                <w:sz w:val="24"/>
                <w:szCs w:val="24"/>
              </w:rPr>
              <w:t>ємності</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Відповідність</w:t>
            </w:r>
          </w:p>
        </w:tc>
      </w:tr>
      <w:tr w:rsidR="00DA4D5F" w:rsidRPr="00DA4D5F" w:rsidTr="00686D43">
        <w:trPr>
          <w:trHeight w:val="119"/>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lang w:val="en-US"/>
              </w:rPr>
            </w:pPr>
            <w:r w:rsidRPr="00DA4D5F">
              <w:rPr>
                <w:rFonts w:ascii="Times New Roman" w:hAnsi="Times New Roman" w:cs="Times New Roman"/>
                <w:sz w:val="24"/>
                <w:szCs w:val="24"/>
                <w:lang w:val="en-US"/>
              </w:rPr>
              <w:t>2.9</w:t>
            </w:r>
          </w:p>
        </w:tc>
        <w:tc>
          <w:tcPr>
            <w:tcW w:w="6666"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tabs>
                <w:tab w:val="left" w:pos="636"/>
              </w:tabs>
              <w:jc w:val="both"/>
              <w:rPr>
                <w:rFonts w:ascii="Times New Roman" w:hAnsi="Times New Roman" w:cs="Times New Roman"/>
                <w:sz w:val="24"/>
                <w:szCs w:val="24"/>
              </w:rPr>
            </w:pPr>
            <w:r w:rsidRPr="00DA4D5F">
              <w:rPr>
                <w:rFonts w:ascii="Times New Roman" w:hAnsi="Times New Roman" w:cs="Times New Roman"/>
                <w:sz w:val="24"/>
                <w:szCs w:val="24"/>
              </w:rPr>
              <w:t>Відкривання дверей – електричний. Відсутність виступів, впадин, отворів на вертикальних поверхнях</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 xml:space="preserve">Відповідність </w:t>
            </w:r>
          </w:p>
        </w:tc>
      </w:tr>
      <w:tr w:rsidR="00DA4D5F" w:rsidRPr="00DA4D5F" w:rsidTr="00686D43">
        <w:trPr>
          <w:trHeight w:val="119"/>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lang w:val="en-US"/>
              </w:rPr>
            </w:pPr>
            <w:r w:rsidRPr="00DA4D5F">
              <w:rPr>
                <w:rFonts w:ascii="Times New Roman" w:hAnsi="Times New Roman" w:cs="Times New Roman"/>
                <w:sz w:val="24"/>
                <w:szCs w:val="24"/>
                <w:lang w:val="en-US"/>
              </w:rPr>
              <w:t>2.10</w:t>
            </w:r>
          </w:p>
        </w:tc>
        <w:tc>
          <w:tcPr>
            <w:tcW w:w="6666"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tabs>
                <w:tab w:val="left" w:pos="636"/>
              </w:tabs>
              <w:jc w:val="both"/>
              <w:rPr>
                <w:rFonts w:ascii="Times New Roman" w:hAnsi="Times New Roman" w:cs="Times New Roman"/>
                <w:sz w:val="24"/>
                <w:szCs w:val="24"/>
              </w:rPr>
            </w:pPr>
            <w:r w:rsidRPr="00DA4D5F">
              <w:rPr>
                <w:rFonts w:ascii="Times New Roman" w:hAnsi="Times New Roman" w:cs="Times New Roman"/>
                <w:sz w:val="24"/>
                <w:szCs w:val="24"/>
              </w:rPr>
              <w:t>Гнучкий температурний сенсор для стерилізації рідин, вбудований в камеру автоклаву, в кожусі, стійкому до агресивних середовищ</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 xml:space="preserve">Наявність </w:t>
            </w:r>
          </w:p>
        </w:tc>
      </w:tr>
      <w:tr w:rsidR="00DA4D5F" w:rsidRPr="00DA4D5F" w:rsidTr="00686D43">
        <w:trPr>
          <w:trHeight w:val="119"/>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lang w:val="en-US"/>
              </w:rPr>
            </w:pPr>
            <w:r w:rsidRPr="00DA4D5F">
              <w:rPr>
                <w:rFonts w:ascii="Times New Roman" w:hAnsi="Times New Roman" w:cs="Times New Roman"/>
                <w:sz w:val="24"/>
                <w:szCs w:val="24"/>
                <w:lang w:val="en-US"/>
              </w:rPr>
              <w:t>2.11</w:t>
            </w:r>
          </w:p>
        </w:tc>
        <w:tc>
          <w:tcPr>
            <w:tcW w:w="6666"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tabs>
                <w:tab w:val="left" w:pos="636"/>
              </w:tabs>
              <w:jc w:val="both"/>
              <w:rPr>
                <w:rFonts w:ascii="Times New Roman" w:hAnsi="Times New Roman" w:cs="Times New Roman"/>
                <w:sz w:val="24"/>
                <w:szCs w:val="24"/>
              </w:rPr>
            </w:pPr>
            <w:r w:rsidRPr="00DA4D5F">
              <w:rPr>
                <w:rFonts w:ascii="Times New Roman" w:hAnsi="Times New Roman" w:cs="Times New Roman"/>
                <w:sz w:val="24"/>
                <w:szCs w:val="24"/>
              </w:rPr>
              <w:t xml:space="preserve">Активна система охолодження камери для скорочення часу циклу, часу охолодження рідин </w:t>
            </w:r>
            <w:proofErr w:type="gramStart"/>
            <w:r w:rsidRPr="00DA4D5F">
              <w:rPr>
                <w:rFonts w:ascii="Times New Roman" w:hAnsi="Times New Roman" w:cs="Times New Roman"/>
                <w:sz w:val="24"/>
                <w:szCs w:val="24"/>
              </w:rPr>
              <w:t>у флаконах</w:t>
            </w:r>
            <w:proofErr w:type="gramEnd"/>
            <w:r w:rsidRPr="00DA4D5F">
              <w:rPr>
                <w:rFonts w:ascii="Times New Roman" w:hAnsi="Times New Roman" w:cs="Times New Roman"/>
                <w:sz w:val="24"/>
                <w:szCs w:val="24"/>
              </w:rPr>
              <w:t xml:space="preserve"> та захисту рідин від перегрівання. Час повного циклу стерилізації з фазами: нагрів-експозція – охолодження при повному </w:t>
            </w:r>
            <w:proofErr w:type="gramStart"/>
            <w:r w:rsidRPr="00DA4D5F">
              <w:rPr>
                <w:rFonts w:ascii="Times New Roman" w:hAnsi="Times New Roman" w:cs="Times New Roman"/>
                <w:sz w:val="24"/>
                <w:szCs w:val="24"/>
              </w:rPr>
              <w:t>завантаженні  камери</w:t>
            </w:r>
            <w:proofErr w:type="gramEnd"/>
            <w:r w:rsidRPr="00DA4D5F">
              <w:rPr>
                <w:rFonts w:ascii="Times New Roman" w:hAnsi="Times New Roman" w:cs="Times New Roman"/>
                <w:sz w:val="24"/>
                <w:szCs w:val="24"/>
              </w:rPr>
              <w:t xml:space="preserve"> для ємностей об’ємом 500 мл  не повинен перевищувати 2 години.</w:t>
            </w:r>
          </w:p>
          <w:p w:rsidR="00DA4D5F" w:rsidRPr="00DA4D5F" w:rsidRDefault="00DA4D5F" w:rsidP="00686D43">
            <w:pPr>
              <w:tabs>
                <w:tab w:val="left" w:pos="636"/>
              </w:tabs>
              <w:jc w:val="both"/>
              <w:rPr>
                <w:rFonts w:ascii="Times New Roman" w:hAnsi="Times New Roman" w:cs="Times New Roman"/>
                <w:sz w:val="24"/>
                <w:szCs w:val="24"/>
              </w:rPr>
            </w:pPr>
            <w:r w:rsidRPr="00DA4D5F">
              <w:rPr>
                <w:rFonts w:ascii="Times New Roman" w:hAnsi="Times New Roman" w:cs="Times New Roman"/>
                <w:sz w:val="24"/>
                <w:szCs w:val="24"/>
              </w:rPr>
              <w:t xml:space="preserve">Кінцева температура охолодження циклу для флаконів з рідиною не більше 80 </w:t>
            </w:r>
            <w:r w:rsidRPr="00DA4D5F">
              <w:rPr>
                <w:rFonts w:ascii="Times New Roman" w:hAnsi="Times New Roman" w:cs="Times New Roman"/>
                <w:sz w:val="24"/>
                <w:szCs w:val="24"/>
                <w:vertAlign w:val="superscript"/>
              </w:rPr>
              <w:t>°</w:t>
            </w:r>
            <w:r w:rsidRPr="00DA4D5F">
              <w:rPr>
                <w:rFonts w:ascii="Times New Roman" w:hAnsi="Times New Roman" w:cs="Times New Roman"/>
                <w:sz w:val="24"/>
                <w:szCs w:val="24"/>
              </w:rPr>
              <w:t>С.</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 xml:space="preserve">Наявність </w:t>
            </w:r>
          </w:p>
        </w:tc>
      </w:tr>
      <w:tr w:rsidR="00DA4D5F" w:rsidRPr="00DA4D5F" w:rsidTr="00686D43">
        <w:trPr>
          <w:trHeight w:val="119"/>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lang w:val="en-US"/>
              </w:rPr>
            </w:pPr>
            <w:r w:rsidRPr="00DA4D5F">
              <w:rPr>
                <w:rFonts w:ascii="Times New Roman" w:hAnsi="Times New Roman" w:cs="Times New Roman"/>
                <w:sz w:val="24"/>
                <w:szCs w:val="24"/>
                <w:lang w:val="en-US"/>
              </w:rPr>
              <w:t>2.12</w:t>
            </w:r>
          </w:p>
        </w:tc>
        <w:tc>
          <w:tcPr>
            <w:tcW w:w="6666"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pStyle w:val="a4"/>
              <w:shd w:val="clear" w:color="auto" w:fill="FFFFFF"/>
              <w:jc w:val="both"/>
              <w:rPr>
                <w:lang w:val="uk-UA" w:eastAsia="en-US"/>
              </w:rPr>
            </w:pPr>
            <w:r w:rsidRPr="00DA4D5F">
              <w:rPr>
                <w:lang w:val="uk-UA" w:eastAsia="en-US"/>
              </w:rPr>
              <w:t>Вбудована вакуумна система, фракційного вакууму, працює з використанням водопровідної води</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Наявність</w:t>
            </w:r>
          </w:p>
        </w:tc>
      </w:tr>
      <w:tr w:rsidR="00DA4D5F" w:rsidRPr="00DA4D5F" w:rsidTr="00686D43">
        <w:trPr>
          <w:trHeight w:val="119"/>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lang w:val="en-US"/>
              </w:rPr>
            </w:pPr>
            <w:r w:rsidRPr="00DA4D5F">
              <w:rPr>
                <w:rFonts w:ascii="Times New Roman" w:hAnsi="Times New Roman" w:cs="Times New Roman"/>
                <w:sz w:val="24"/>
                <w:szCs w:val="24"/>
                <w:lang w:val="en-US"/>
              </w:rPr>
              <w:t>2.13</w:t>
            </w:r>
          </w:p>
        </w:tc>
        <w:tc>
          <w:tcPr>
            <w:tcW w:w="6666"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pStyle w:val="a4"/>
              <w:shd w:val="clear" w:color="auto" w:fill="FFFFFF"/>
              <w:jc w:val="both"/>
              <w:rPr>
                <w:lang w:val="uk-UA" w:eastAsia="en-US"/>
              </w:rPr>
            </w:pPr>
            <w:r w:rsidRPr="00DA4D5F">
              <w:rPr>
                <w:lang w:val="uk-UA"/>
              </w:rPr>
              <w:t xml:space="preserve">Наявність вбудованої системи кінцевого  осушення матеріалу та камери за допомогою перегрітої пари </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Наявність</w:t>
            </w:r>
          </w:p>
        </w:tc>
      </w:tr>
      <w:tr w:rsidR="00DA4D5F" w:rsidRPr="00DA4D5F" w:rsidTr="00686D43">
        <w:trPr>
          <w:trHeight w:val="221"/>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lang w:val="en-US"/>
              </w:rPr>
            </w:pPr>
            <w:r w:rsidRPr="00DA4D5F">
              <w:rPr>
                <w:rFonts w:ascii="Times New Roman" w:hAnsi="Times New Roman" w:cs="Times New Roman"/>
                <w:sz w:val="24"/>
                <w:szCs w:val="24"/>
                <w:lang w:val="en-US"/>
              </w:rPr>
              <w:t>2.14</w:t>
            </w:r>
          </w:p>
        </w:tc>
        <w:tc>
          <w:tcPr>
            <w:tcW w:w="6666"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tabs>
                <w:tab w:val="left" w:pos="488"/>
              </w:tabs>
              <w:jc w:val="both"/>
              <w:rPr>
                <w:rFonts w:ascii="Times New Roman" w:hAnsi="Times New Roman" w:cs="Times New Roman"/>
                <w:bCs/>
                <w:sz w:val="24"/>
                <w:szCs w:val="24"/>
              </w:rPr>
            </w:pPr>
            <w:r w:rsidRPr="00DA4D5F">
              <w:rPr>
                <w:rFonts w:ascii="Times New Roman" w:hAnsi="Times New Roman" w:cs="Times New Roman"/>
                <w:sz w:val="24"/>
                <w:szCs w:val="24"/>
              </w:rPr>
              <w:t xml:space="preserve">Наявність сенсорного дисплею, для </w:t>
            </w:r>
            <w:proofErr w:type="gramStart"/>
            <w:r w:rsidRPr="00DA4D5F">
              <w:rPr>
                <w:rFonts w:ascii="Times New Roman" w:hAnsi="Times New Roman" w:cs="Times New Roman"/>
                <w:sz w:val="24"/>
                <w:szCs w:val="24"/>
              </w:rPr>
              <w:t>візуалізації  етапів</w:t>
            </w:r>
            <w:proofErr w:type="gramEnd"/>
            <w:r w:rsidRPr="00DA4D5F">
              <w:rPr>
                <w:rFonts w:ascii="Times New Roman" w:hAnsi="Times New Roman" w:cs="Times New Roman"/>
                <w:sz w:val="24"/>
                <w:szCs w:val="24"/>
              </w:rPr>
              <w:t xml:space="preserve"> стерилізації </w:t>
            </w:r>
            <w:r w:rsidRPr="00DA4D5F">
              <w:rPr>
                <w:rFonts w:ascii="Times New Roman" w:hAnsi="Times New Roman" w:cs="Times New Roman"/>
                <w:bCs/>
                <w:sz w:val="24"/>
                <w:szCs w:val="24"/>
              </w:rPr>
              <w:t>:</w:t>
            </w:r>
          </w:p>
          <w:p w:rsidR="00DA4D5F" w:rsidRPr="00DA4D5F" w:rsidRDefault="00DA4D5F" w:rsidP="00DA4D5F">
            <w:pPr>
              <w:pStyle w:val="a6"/>
              <w:numPr>
                <w:ilvl w:val="0"/>
                <w:numId w:val="6"/>
              </w:numPr>
              <w:tabs>
                <w:tab w:val="left" w:pos="488"/>
              </w:tabs>
              <w:contextualSpacing/>
              <w:jc w:val="both"/>
              <w:rPr>
                <w:lang w:val="uk-UA"/>
              </w:rPr>
            </w:pPr>
            <w:r w:rsidRPr="00DA4D5F">
              <w:rPr>
                <w:lang w:val="uk-UA"/>
              </w:rPr>
              <w:t xml:space="preserve"> обрана програма стерилізації;</w:t>
            </w:r>
          </w:p>
          <w:p w:rsidR="00DA4D5F" w:rsidRPr="00DA4D5F" w:rsidRDefault="00DA4D5F" w:rsidP="00DA4D5F">
            <w:pPr>
              <w:pStyle w:val="a6"/>
              <w:numPr>
                <w:ilvl w:val="0"/>
                <w:numId w:val="6"/>
              </w:numPr>
              <w:contextualSpacing/>
              <w:jc w:val="both"/>
              <w:rPr>
                <w:lang w:val="uk-UA"/>
              </w:rPr>
            </w:pPr>
            <w:r w:rsidRPr="00DA4D5F">
              <w:rPr>
                <w:lang w:val="uk-UA"/>
              </w:rPr>
              <w:t>поточна стадія циклу;</w:t>
            </w:r>
          </w:p>
          <w:p w:rsidR="00DA4D5F" w:rsidRPr="00DA4D5F" w:rsidRDefault="00DA4D5F" w:rsidP="00DA4D5F">
            <w:pPr>
              <w:pStyle w:val="a6"/>
              <w:numPr>
                <w:ilvl w:val="0"/>
                <w:numId w:val="6"/>
              </w:numPr>
              <w:contextualSpacing/>
              <w:jc w:val="both"/>
              <w:rPr>
                <w:lang w:val="uk-UA"/>
              </w:rPr>
            </w:pPr>
            <w:r w:rsidRPr="00DA4D5F">
              <w:rPr>
                <w:lang w:val="uk-UA"/>
              </w:rPr>
              <w:t xml:space="preserve">таймер до закінчення стадії циклу </w:t>
            </w:r>
          </w:p>
          <w:p w:rsidR="00DA4D5F" w:rsidRPr="00DA4D5F" w:rsidRDefault="00DA4D5F" w:rsidP="00DA4D5F">
            <w:pPr>
              <w:pStyle w:val="a6"/>
              <w:numPr>
                <w:ilvl w:val="0"/>
                <w:numId w:val="6"/>
              </w:numPr>
              <w:contextualSpacing/>
              <w:jc w:val="both"/>
              <w:rPr>
                <w:lang w:val="uk-UA"/>
              </w:rPr>
            </w:pPr>
            <w:r w:rsidRPr="00DA4D5F">
              <w:rPr>
                <w:lang w:val="uk-UA"/>
              </w:rPr>
              <w:t xml:space="preserve"> тиск парогенератора</w:t>
            </w:r>
          </w:p>
          <w:p w:rsidR="00DA4D5F" w:rsidRPr="00DA4D5F" w:rsidRDefault="00DA4D5F" w:rsidP="00DA4D5F">
            <w:pPr>
              <w:pStyle w:val="a6"/>
              <w:numPr>
                <w:ilvl w:val="0"/>
                <w:numId w:val="6"/>
              </w:numPr>
              <w:contextualSpacing/>
              <w:jc w:val="both"/>
              <w:rPr>
                <w:lang w:val="uk-UA"/>
              </w:rPr>
            </w:pPr>
            <w:r w:rsidRPr="00DA4D5F">
              <w:rPr>
                <w:lang w:val="uk-UA"/>
              </w:rPr>
              <w:t>Температура контрольного датчика для обраного циклу</w:t>
            </w:r>
          </w:p>
          <w:p w:rsidR="00DA4D5F" w:rsidRPr="00DA4D5F" w:rsidRDefault="00DA4D5F" w:rsidP="00DA4D5F">
            <w:pPr>
              <w:pStyle w:val="a6"/>
              <w:numPr>
                <w:ilvl w:val="0"/>
                <w:numId w:val="6"/>
              </w:numPr>
              <w:contextualSpacing/>
              <w:jc w:val="both"/>
              <w:rPr>
                <w:lang w:val="uk-UA"/>
              </w:rPr>
            </w:pPr>
            <w:r w:rsidRPr="00DA4D5F">
              <w:rPr>
                <w:lang w:val="uk-UA"/>
              </w:rPr>
              <w:t xml:space="preserve">тиск/вакуум в камері </w:t>
            </w:r>
          </w:p>
          <w:p w:rsidR="00DA4D5F" w:rsidRPr="00DA4D5F" w:rsidRDefault="00DA4D5F" w:rsidP="00DA4D5F">
            <w:pPr>
              <w:pStyle w:val="a6"/>
              <w:numPr>
                <w:ilvl w:val="0"/>
                <w:numId w:val="6"/>
              </w:numPr>
              <w:contextualSpacing/>
              <w:jc w:val="both"/>
              <w:rPr>
                <w:lang w:val="uk-UA"/>
              </w:rPr>
            </w:pPr>
            <w:r w:rsidRPr="00DA4D5F">
              <w:rPr>
                <w:lang w:val="uk-UA"/>
              </w:rPr>
              <w:t>лічильник проведених циклів</w:t>
            </w:r>
          </w:p>
          <w:p w:rsidR="00DA4D5F" w:rsidRPr="00DA4D5F" w:rsidRDefault="00DA4D5F" w:rsidP="00DA4D5F">
            <w:pPr>
              <w:pStyle w:val="a6"/>
              <w:widowControl w:val="0"/>
              <w:numPr>
                <w:ilvl w:val="0"/>
                <w:numId w:val="6"/>
              </w:numPr>
              <w:tabs>
                <w:tab w:val="center" w:pos="4677"/>
                <w:tab w:val="right" w:pos="9355"/>
              </w:tabs>
              <w:autoSpaceDE w:val="0"/>
              <w:autoSpaceDN w:val="0"/>
              <w:adjustRightInd w:val="0"/>
              <w:contextualSpacing/>
              <w:jc w:val="both"/>
              <w:rPr>
                <w:lang w:val="uk-UA"/>
              </w:rPr>
            </w:pPr>
            <w:r w:rsidRPr="00DA4D5F">
              <w:rPr>
                <w:lang w:val="uk-UA"/>
              </w:rPr>
              <w:t>сповіщення по помилки</w:t>
            </w:r>
          </w:p>
          <w:p w:rsidR="00DA4D5F" w:rsidRPr="00DA4D5F" w:rsidRDefault="00DA4D5F" w:rsidP="00686D43">
            <w:pPr>
              <w:pStyle w:val="a6"/>
              <w:widowControl w:val="0"/>
              <w:tabs>
                <w:tab w:val="center" w:pos="4677"/>
                <w:tab w:val="right" w:pos="9355"/>
              </w:tabs>
              <w:autoSpaceDE w:val="0"/>
              <w:autoSpaceDN w:val="0"/>
              <w:adjustRightInd w:val="0"/>
              <w:jc w:val="both"/>
              <w:rPr>
                <w:lang w:val="uk-UA"/>
              </w:rPr>
            </w:pPr>
          </w:p>
        </w:tc>
        <w:tc>
          <w:tcPr>
            <w:tcW w:w="2524"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Наявність</w:t>
            </w:r>
          </w:p>
        </w:tc>
      </w:tr>
      <w:tr w:rsidR="00DA4D5F" w:rsidRPr="00DA4D5F" w:rsidTr="00686D43">
        <w:trPr>
          <w:trHeight w:val="221"/>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2.15</w:t>
            </w:r>
          </w:p>
        </w:tc>
        <w:tc>
          <w:tcPr>
            <w:tcW w:w="6666"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both"/>
              <w:rPr>
                <w:rFonts w:ascii="Times New Roman" w:hAnsi="Times New Roman" w:cs="Times New Roman"/>
                <w:sz w:val="24"/>
                <w:szCs w:val="24"/>
              </w:rPr>
            </w:pPr>
            <w:r w:rsidRPr="00DA4D5F">
              <w:rPr>
                <w:rFonts w:ascii="Times New Roman" w:hAnsi="Times New Roman" w:cs="Times New Roman"/>
                <w:sz w:val="24"/>
                <w:szCs w:val="24"/>
              </w:rPr>
              <w:t xml:space="preserve">Наявність </w:t>
            </w:r>
            <w:proofErr w:type="gramStart"/>
            <w:r w:rsidRPr="00DA4D5F">
              <w:rPr>
                <w:rFonts w:ascii="Times New Roman" w:hAnsi="Times New Roman" w:cs="Times New Roman"/>
                <w:sz w:val="24"/>
                <w:szCs w:val="24"/>
              </w:rPr>
              <w:t>вбудованого  матричного</w:t>
            </w:r>
            <w:proofErr w:type="gramEnd"/>
            <w:r w:rsidRPr="00DA4D5F">
              <w:rPr>
                <w:rFonts w:ascii="Times New Roman" w:hAnsi="Times New Roman" w:cs="Times New Roman"/>
                <w:sz w:val="24"/>
                <w:szCs w:val="24"/>
              </w:rPr>
              <w:t xml:space="preserve"> принтеру. </w:t>
            </w:r>
          </w:p>
          <w:p w:rsidR="00DA4D5F" w:rsidRPr="00DA4D5F" w:rsidRDefault="00DA4D5F" w:rsidP="00686D43">
            <w:pPr>
              <w:widowControl w:val="0"/>
              <w:autoSpaceDE w:val="0"/>
              <w:autoSpaceDN w:val="0"/>
              <w:adjustRightInd w:val="0"/>
              <w:jc w:val="both"/>
              <w:rPr>
                <w:rFonts w:ascii="Times New Roman" w:hAnsi="Times New Roman" w:cs="Times New Roman"/>
                <w:sz w:val="24"/>
                <w:szCs w:val="24"/>
              </w:rPr>
            </w:pPr>
            <w:r w:rsidRPr="00DA4D5F">
              <w:rPr>
                <w:rFonts w:ascii="Times New Roman" w:hAnsi="Times New Roman" w:cs="Times New Roman"/>
                <w:sz w:val="24"/>
                <w:szCs w:val="24"/>
              </w:rPr>
              <w:t xml:space="preserve">Можливість документування через ПО </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Наявність</w:t>
            </w:r>
          </w:p>
        </w:tc>
      </w:tr>
      <w:tr w:rsidR="00DA4D5F" w:rsidRPr="00DA4D5F" w:rsidTr="00686D43">
        <w:trPr>
          <w:trHeight w:val="221"/>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2.16</w:t>
            </w:r>
          </w:p>
        </w:tc>
        <w:tc>
          <w:tcPr>
            <w:tcW w:w="6666"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both"/>
              <w:rPr>
                <w:rFonts w:ascii="Times New Roman" w:hAnsi="Times New Roman" w:cs="Times New Roman"/>
                <w:sz w:val="24"/>
                <w:szCs w:val="24"/>
              </w:rPr>
            </w:pPr>
            <w:r w:rsidRPr="00DA4D5F">
              <w:rPr>
                <w:rFonts w:ascii="Times New Roman" w:hAnsi="Times New Roman" w:cs="Times New Roman"/>
                <w:sz w:val="24"/>
                <w:szCs w:val="24"/>
              </w:rPr>
              <w:t xml:space="preserve">Наявність стандартних програм для стерилізації </w:t>
            </w:r>
            <w:proofErr w:type="gramStart"/>
            <w:r w:rsidRPr="00DA4D5F">
              <w:rPr>
                <w:rFonts w:ascii="Times New Roman" w:hAnsi="Times New Roman" w:cs="Times New Roman"/>
                <w:sz w:val="24"/>
                <w:szCs w:val="24"/>
              </w:rPr>
              <w:t>завантажень:  не</w:t>
            </w:r>
            <w:proofErr w:type="gramEnd"/>
            <w:r w:rsidRPr="00DA4D5F">
              <w:rPr>
                <w:rFonts w:ascii="Times New Roman" w:hAnsi="Times New Roman" w:cs="Times New Roman"/>
                <w:sz w:val="24"/>
                <w:szCs w:val="24"/>
              </w:rPr>
              <w:t xml:space="preserve"> менше 5-ти:</w:t>
            </w:r>
          </w:p>
          <w:p w:rsidR="00DA4D5F" w:rsidRPr="00DA4D5F" w:rsidRDefault="00DA4D5F" w:rsidP="00686D43">
            <w:pPr>
              <w:widowControl w:val="0"/>
              <w:autoSpaceDE w:val="0"/>
              <w:autoSpaceDN w:val="0"/>
              <w:adjustRightInd w:val="0"/>
              <w:jc w:val="both"/>
              <w:rPr>
                <w:rFonts w:ascii="Times New Roman" w:hAnsi="Times New Roman" w:cs="Times New Roman"/>
                <w:sz w:val="24"/>
                <w:szCs w:val="24"/>
              </w:rPr>
            </w:pPr>
            <w:r w:rsidRPr="00DA4D5F">
              <w:rPr>
                <w:rFonts w:ascii="Times New Roman" w:hAnsi="Times New Roman" w:cs="Times New Roman"/>
                <w:sz w:val="24"/>
                <w:szCs w:val="24"/>
              </w:rPr>
              <w:t xml:space="preserve">- не упаковані матеріали </w:t>
            </w:r>
            <w:proofErr w:type="gramStart"/>
            <w:r w:rsidRPr="00DA4D5F">
              <w:rPr>
                <w:rFonts w:ascii="Times New Roman" w:hAnsi="Times New Roman" w:cs="Times New Roman"/>
                <w:sz w:val="24"/>
                <w:szCs w:val="24"/>
              </w:rPr>
              <w:t>( посуд</w:t>
            </w:r>
            <w:proofErr w:type="gramEnd"/>
            <w:r w:rsidRPr="00DA4D5F">
              <w:rPr>
                <w:rFonts w:ascii="Times New Roman" w:hAnsi="Times New Roman" w:cs="Times New Roman"/>
                <w:sz w:val="24"/>
                <w:szCs w:val="24"/>
              </w:rPr>
              <w:t xml:space="preserve">, шланги тощо) та упаковані  матеріали ( інструменти, текстиль тощо), та рідини (  герметично та не герметично  закупорені  тощо) </w:t>
            </w:r>
          </w:p>
          <w:p w:rsidR="00DA4D5F" w:rsidRPr="00DA4D5F" w:rsidRDefault="00DA4D5F" w:rsidP="00686D43">
            <w:pPr>
              <w:widowControl w:val="0"/>
              <w:autoSpaceDE w:val="0"/>
              <w:autoSpaceDN w:val="0"/>
              <w:adjustRightInd w:val="0"/>
              <w:jc w:val="both"/>
              <w:rPr>
                <w:rFonts w:ascii="Times New Roman" w:hAnsi="Times New Roman" w:cs="Times New Roman"/>
                <w:sz w:val="24"/>
                <w:szCs w:val="24"/>
              </w:rPr>
            </w:pPr>
            <w:r w:rsidRPr="00DA4D5F">
              <w:rPr>
                <w:rFonts w:ascii="Times New Roman" w:hAnsi="Times New Roman" w:cs="Times New Roman"/>
                <w:sz w:val="24"/>
                <w:szCs w:val="24"/>
              </w:rPr>
              <w:lastRenderedPageBreak/>
              <w:t>- герметичність камери</w:t>
            </w:r>
          </w:p>
          <w:p w:rsidR="00DA4D5F" w:rsidRPr="00DA4D5F" w:rsidRDefault="00DA4D5F" w:rsidP="00686D43">
            <w:pPr>
              <w:widowControl w:val="0"/>
              <w:autoSpaceDE w:val="0"/>
              <w:autoSpaceDN w:val="0"/>
              <w:adjustRightInd w:val="0"/>
              <w:jc w:val="both"/>
              <w:rPr>
                <w:rFonts w:ascii="Times New Roman" w:hAnsi="Times New Roman" w:cs="Times New Roman"/>
                <w:sz w:val="24"/>
                <w:szCs w:val="24"/>
              </w:rPr>
            </w:pPr>
            <w:r w:rsidRPr="00DA4D5F">
              <w:rPr>
                <w:rFonts w:ascii="Times New Roman" w:hAnsi="Times New Roman" w:cs="Times New Roman"/>
                <w:sz w:val="24"/>
                <w:szCs w:val="24"/>
              </w:rPr>
              <w:t>- тест на проникнення пари</w:t>
            </w:r>
          </w:p>
          <w:p w:rsidR="00DA4D5F" w:rsidRPr="00DA4D5F" w:rsidRDefault="00DA4D5F" w:rsidP="00686D43">
            <w:pPr>
              <w:widowControl w:val="0"/>
              <w:autoSpaceDE w:val="0"/>
              <w:autoSpaceDN w:val="0"/>
              <w:adjustRightInd w:val="0"/>
              <w:jc w:val="both"/>
              <w:rPr>
                <w:rFonts w:ascii="Times New Roman" w:hAnsi="Times New Roman" w:cs="Times New Roman"/>
                <w:sz w:val="24"/>
                <w:szCs w:val="24"/>
              </w:rPr>
            </w:pPr>
            <w:r w:rsidRPr="00DA4D5F">
              <w:rPr>
                <w:rFonts w:ascii="Times New Roman" w:hAnsi="Times New Roman" w:cs="Times New Roman"/>
                <w:sz w:val="24"/>
                <w:szCs w:val="24"/>
              </w:rPr>
              <w:t>- автоматична очищення камери</w:t>
            </w:r>
          </w:p>
          <w:p w:rsidR="00DA4D5F" w:rsidRPr="00DA4D5F" w:rsidRDefault="00DA4D5F" w:rsidP="00686D43">
            <w:pPr>
              <w:widowControl w:val="0"/>
              <w:autoSpaceDE w:val="0"/>
              <w:autoSpaceDN w:val="0"/>
              <w:adjustRightInd w:val="0"/>
              <w:jc w:val="both"/>
              <w:rPr>
                <w:rFonts w:ascii="Times New Roman" w:hAnsi="Times New Roman" w:cs="Times New Roman"/>
                <w:sz w:val="24"/>
                <w:szCs w:val="24"/>
              </w:rPr>
            </w:pPr>
            <w:r w:rsidRPr="00DA4D5F">
              <w:rPr>
                <w:rFonts w:ascii="Times New Roman" w:hAnsi="Times New Roman" w:cs="Times New Roman"/>
                <w:sz w:val="24"/>
                <w:szCs w:val="24"/>
              </w:rPr>
              <w:t>- до 10-ти програм для налаштування з можливістю редагування параметрів користувачем</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lastRenderedPageBreak/>
              <w:t>Наявність</w:t>
            </w:r>
          </w:p>
        </w:tc>
      </w:tr>
      <w:tr w:rsidR="00DA4D5F" w:rsidRPr="00DA4D5F" w:rsidTr="00686D43">
        <w:trPr>
          <w:trHeight w:val="221"/>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lastRenderedPageBreak/>
              <w:t>2.17</w:t>
            </w:r>
          </w:p>
        </w:tc>
        <w:tc>
          <w:tcPr>
            <w:tcW w:w="6666"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both"/>
              <w:rPr>
                <w:rFonts w:ascii="Times New Roman" w:hAnsi="Times New Roman" w:cs="Times New Roman"/>
                <w:sz w:val="24"/>
                <w:szCs w:val="24"/>
              </w:rPr>
            </w:pPr>
            <w:r w:rsidRPr="00DA4D5F">
              <w:rPr>
                <w:rFonts w:ascii="Times New Roman" w:eastAsia="Calibri" w:hAnsi="Times New Roman" w:cs="Times New Roman"/>
                <w:sz w:val="24"/>
                <w:szCs w:val="24"/>
              </w:rPr>
              <w:t>Блокування відкривання дверей до моменту охолодження до безпечної температури та тиску згідно міжнародних вимог</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Наявність</w:t>
            </w:r>
          </w:p>
        </w:tc>
      </w:tr>
      <w:tr w:rsidR="00DA4D5F" w:rsidRPr="00DA4D5F" w:rsidTr="00686D43">
        <w:trPr>
          <w:trHeight w:val="147"/>
        </w:trPr>
        <w:tc>
          <w:tcPr>
            <w:tcW w:w="710" w:type="dxa"/>
            <w:tcBorders>
              <w:top w:val="single" w:sz="2" w:space="0" w:color="000000"/>
              <w:left w:val="single" w:sz="4" w:space="0" w:color="auto"/>
              <w:bottom w:val="single" w:sz="2" w:space="0" w:color="000000"/>
              <w:right w:val="single" w:sz="4" w:space="0" w:color="auto"/>
            </w:tcBorders>
            <w:shd w:val="clear" w:color="auto" w:fill="FFFFFF"/>
            <w:hideMark/>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2.18</w:t>
            </w:r>
          </w:p>
        </w:tc>
        <w:tc>
          <w:tcPr>
            <w:tcW w:w="6666" w:type="dxa"/>
            <w:tcBorders>
              <w:top w:val="single" w:sz="4" w:space="0" w:color="auto"/>
              <w:left w:val="single" w:sz="4" w:space="0" w:color="auto"/>
              <w:bottom w:val="single" w:sz="4" w:space="0" w:color="auto"/>
              <w:right w:val="single" w:sz="2" w:space="0" w:color="000000"/>
            </w:tcBorders>
            <w:shd w:val="clear" w:color="auto" w:fill="FFFFFF"/>
            <w:hideMark/>
          </w:tcPr>
          <w:p w:rsidR="00DA4D5F" w:rsidRPr="00DA4D5F" w:rsidRDefault="00DA4D5F" w:rsidP="00686D43">
            <w:pPr>
              <w:widowControl w:val="0"/>
              <w:tabs>
                <w:tab w:val="center" w:pos="4677"/>
                <w:tab w:val="right" w:pos="9355"/>
              </w:tabs>
              <w:autoSpaceDE w:val="0"/>
              <w:autoSpaceDN w:val="0"/>
              <w:adjustRightInd w:val="0"/>
              <w:jc w:val="both"/>
              <w:rPr>
                <w:rFonts w:ascii="Times New Roman" w:hAnsi="Times New Roman" w:cs="Times New Roman"/>
                <w:sz w:val="24"/>
                <w:szCs w:val="24"/>
              </w:rPr>
            </w:pPr>
            <w:r w:rsidRPr="00DA4D5F">
              <w:rPr>
                <w:rFonts w:ascii="Times New Roman" w:hAnsi="Times New Roman" w:cs="Times New Roman"/>
                <w:sz w:val="24"/>
                <w:szCs w:val="24"/>
              </w:rPr>
              <w:t>Багатомовний інтерфейс з можливістю вибору мови</w:t>
            </w:r>
          </w:p>
        </w:tc>
        <w:tc>
          <w:tcPr>
            <w:tcW w:w="2524" w:type="dxa"/>
            <w:tcBorders>
              <w:top w:val="single" w:sz="4" w:space="0" w:color="auto"/>
              <w:left w:val="single" w:sz="2" w:space="0" w:color="000000"/>
              <w:bottom w:val="single" w:sz="4" w:space="0" w:color="auto"/>
              <w:right w:val="single" w:sz="2" w:space="0" w:color="000000"/>
            </w:tcBorders>
            <w:shd w:val="clear" w:color="auto" w:fill="FFFFFF"/>
            <w:hideMark/>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 xml:space="preserve">Наявність </w:t>
            </w:r>
          </w:p>
        </w:tc>
      </w:tr>
      <w:tr w:rsidR="00DA4D5F" w:rsidRPr="00DA4D5F" w:rsidTr="00686D43">
        <w:trPr>
          <w:trHeight w:val="315"/>
        </w:trPr>
        <w:tc>
          <w:tcPr>
            <w:tcW w:w="710" w:type="dxa"/>
            <w:tcBorders>
              <w:top w:val="single" w:sz="2" w:space="0" w:color="000000"/>
              <w:left w:val="single" w:sz="4" w:space="0" w:color="auto"/>
              <w:bottom w:val="single" w:sz="4" w:space="0" w:color="auto"/>
              <w:right w:val="single" w:sz="4" w:space="0" w:color="auto"/>
            </w:tcBorders>
            <w:shd w:val="clear" w:color="auto" w:fill="FFFFFF"/>
            <w:hideMark/>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2.19</w:t>
            </w:r>
          </w:p>
        </w:tc>
        <w:tc>
          <w:tcPr>
            <w:tcW w:w="6666" w:type="dxa"/>
            <w:tcBorders>
              <w:top w:val="single" w:sz="4" w:space="0" w:color="auto"/>
              <w:left w:val="single" w:sz="4" w:space="0" w:color="auto"/>
              <w:bottom w:val="single" w:sz="4" w:space="0" w:color="auto"/>
              <w:right w:val="single" w:sz="2" w:space="0" w:color="000000"/>
            </w:tcBorders>
            <w:shd w:val="clear" w:color="auto" w:fill="FFFFFF"/>
            <w:hideMark/>
          </w:tcPr>
          <w:p w:rsidR="00DA4D5F" w:rsidRPr="00DA4D5F" w:rsidRDefault="00DA4D5F" w:rsidP="00686D43">
            <w:pPr>
              <w:widowControl w:val="0"/>
              <w:tabs>
                <w:tab w:val="center" w:pos="4677"/>
                <w:tab w:val="right" w:pos="9355"/>
              </w:tabs>
              <w:autoSpaceDE w:val="0"/>
              <w:autoSpaceDN w:val="0"/>
              <w:adjustRightInd w:val="0"/>
              <w:jc w:val="both"/>
              <w:rPr>
                <w:rFonts w:ascii="Times New Roman" w:hAnsi="Times New Roman" w:cs="Times New Roman"/>
                <w:sz w:val="24"/>
                <w:szCs w:val="24"/>
              </w:rPr>
            </w:pPr>
            <w:r w:rsidRPr="00DA4D5F">
              <w:rPr>
                <w:rFonts w:ascii="Times New Roman" w:hAnsi="Times New Roman" w:cs="Times New Roman"/>
                <w:sz w:val="24"/>
                <w:szCs w:val="24"/>
              </w:rPr>
              <w:t>Наявність інтерфейсу для підключення ПК</w:t>
            </w:r>
          </w:p>
        </w:tc>
        <w:tc>
          <w:tcPr>
            <w:tcW w:w="2524" w:type="dxa"/>
            <w:tcBorders>
              <w:top w:val="single" w:sz="4" w:space="0" w:color="auto"/>
              <w:left w:val="single" w:sz="2" w:space="0" w:color="000000"/>
              <w:bottom w:val="single" w:sz="4" w:space="0" w:color="auto"/>
              <w:right w:val="single" w:sz="2" w:space="0" w:color="000000"/>
            </w:tcBorders>
            <w:shd w:val="clear" w:color="auto" w:fill="FFFFFF"/>
            <w:hideMark/>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Наявність</w:t>
            </w:r>
          </w:p>
        </w:tc>
      </w:tr>
      <w:tr w:rsidR="00DA4D5F" w:rsidRPr="00DA4D5F" w:rsidTr="00686D43">
        <w:trPr>
          <w:trHeight w:val="345"/>
        </w:trPr>
        <w:tc>
          <w:tcPr>
            <w:tcW w:w="710" w:type="dxa"/>
            <w:tcBorders>
              <w:top w:val="single" w:sz="4" w:space="0" w:color="auto"/>
              <w:left w:val="single" w:sz="2" w:space="0" w:color="000000"/>
              <w:bottom w:val="single" w:sz="4" w:space="0" w:color="auto"/>
              <w:right w:val="single" w:sz="4" w:space="0" w:color="auto"/>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2.20</w:t>
            </w:r>
          </w:p>
        </w:tc>
        <w:tc>
          <w:tcPr>
            <w:tcW w:w="6666" w:type="dxa"/>
            <w:tcBorders>
              <w:top w:val="single" w:sz="4" w:space="0" w:color="auto"/>
              <w:left w:val="single" w:sz="4" w:space="0" w:color="auto"/>
              <w:bottom w:val="single" w:sz="4" w:space="0" w:color="auto"/>
              <w:right w:val="single" w:sz="2" w:space="0" w:color="000000"/>
            </w:tcBorders>
            <w:shd w:val="clear" w:color="auto" w:fill="FFFFFF"/>
          </w:tcPr>
          <w:p w:rsidR="00DA4D5F" w:rsidRPr="00DA4D5F" w:rsidRDefault="00DA4D5F" w:rsidP="00686D43">
            <w:pPr>
              <w:widowControl w:val="0"/>
              <w:autoSpaceDE w:val="0"/>
              <w:autoSpaceDN w:val="0"/>
              <w:adjustRightInd w:val="0"/>
              <w:jc w:val="both"/>
              <w:rPr>
                <w:rFonts w:ascii="Times New Roman" w:hAnsi="Times New Roman" w:cs="Times New Roman"/>
                <w:sz w:val="24"/>
                <w:szCs w:val="24"/>
              </w:rPr>
            </w:pPr>
            <w:r w:rsidRPr="00DA4D5F">
              <w:rPr>
                <w:rFonts w:ascii="Times New Roman" w:hAnsi="Times New Roman" w:cs="Times New Roman"/>
                <w:sz w:val="24"/>
                <w:szCs w:val="24"/>
              </w:rPr>
              <w:t>Внутрішні розміри камери не менше 400 x 600 мм</w:t>
            </w:r>
          </w:p>
        </w:tc>
        <w:tc>
          <w:tcPr>
            <w:tcW w:w="2524" w:type="dxa"/>
            <w:tcBorders>
              <w:top w:val="single" w:sz="4" w:space="0" w:color="auto"/>
              <w:left w:val="single" w:sz="2" w:space="0" w:color="000000"/>
              <w:bottom w:val="single" w:sz="4" w:space="0" w:color="auto"/>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Відповідність</w:t>
            </w:r>
          </w:p>
        </w:tc>
      </w:tr>
      <w:tr w:rsidR="00DA4D5F" w:rsidRPr="00DA4D5F" w:rsidTr="00686D43">
        <w:trPr>
          <w:trHeight w:val="345"/>
        </w:trPr>
        <w:tc>
          <w:tcPr>
            <w:tcW w:w="710" w:type="dxa"/>
            <w:tcBorders>
              <w:top w:val="single" w:sz="4" w:space="0" w:color="auto"/>
              <w:left w:val="single" w:sz="2" w:space="0" w:color="000000"/>
              <w:bottom w:val="single" w:sz="4" w:space="0" w:color="auto"/>
              <w:right w:val="single" w:sz="4" w:space="0" w:color="auto"/>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2.21</w:t>
            </w:r>
          </w:p>
        </w:tc>
        <w:tc>
          <w:tcPr>
            <w:tcW w:w="6666" w:type="dxa"/>
            <w:tcBorders>
              <w:top w:val="single" w:sz="4" w:space="0" w:color="auto"/>
              <w:left w:val="single" w:sz="4" w:space="0" w:color="auto"/>
              <w:bottom w:val="single" w:sz="4" w:space="0" w:color="auto"/>
              <w:right w:val="single" w:sz="2" w:space="0" w:color="000000"/>
            </w:tcBorders>
            <w:shd w:val="clear" w:color="auto" w:fill="FFFFFF"/>
          </w:tcPr>
          <w:p w:rsidR="00DA4D5F" w:rsidRPr="00DA4D5F" w:rsidRDefault="00DA4D5F" w:rsidP="00686D43">
            <w:pPr>
              <w:widowControl w:val="0"/>
              <w:tabs>
                <w:tab w:val="center" w:pos="4677"/>
                <w:tab w:val="right" w:pos="9355"/>
              </w:tabs>
              <w:autoSpaceDE w:val="0"/>
              <w:autoSpaceDN w:val="0"/>
              <w:adjustRightInd w:val="0"/>
              <w:jc w:val="both"/>
              <w:rPr>
                <w:rFonts w:ascii="Times New Roman" w:hAnsi="Times New Roman" w:cs="Times New Roman"/>
                <w:sz w:val="24"/>
                <w:szCs w:val="24"/>
              </w:rPr>
            </w:pPr>
            <w:r w:rsidRPr="00DA4D5F">
              <w:rPr>
                <w:rFonts w:ascii="Times New Roman" w:hAnsi="Times New Roman" w:cs="Times New Roman"/>
                <w:sz w:val="24"/>
                <w:szCs w:val="24"/>
              </w:rPr>
              <w:t>Зовнішні розміри не повинні перевищувати ШхВхГ – 800х650х980 мм</w:t>
            </w:r>
          </w:p>
        </w:tc>
        <w:tc>
          <w:tcPr>
            <w:tcW w:w="2524" w:type="dxa"/>
            <w:tcBorders>
              <w:top w:val="single" w:sz="4" w:space="0" w:color="auto"/>
              <w:left w:val="single" w:sz="2" w:space="0" w:color="000000"/>
              <w:bottom w:val="single" w:sz="4" w:space="0" w:color="auto"/>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Відповідність</w:t>
            </w:r>
          </w:p>
        </w:tc>
      </w:tr>
      <w:tr w:rsidR="00DA4D5F" w:rsidRPr="00DA4D5F" w:rsidTr="00686D43">
        <w:trPr>
          <w:trHeight w:val="345"/>
        </w:trPr>
        <w:tc>
          <w:tcPr>
            <w:tcW w:w="710" w:type="dxa"/>
            <w:tcBorders>
              <w:top w:val="single" w:sz="4" w:space="0" w:color="auto"/>
              <w:left w:val="single" w:sz="2" w:space="0" w:color="000000"/>
              <w:bottom w:val="single" w:sz="4" w:space="0" w:color="auto"/>
              <w:right w:val="single" w:sz="4" w:space="0" w:color="auto"/>
            </w:tcBorders>
            <w:shd w:val="clear" w:color="auto" w:fill="FFFFFF"/>
            <w:hideMark/>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2.22</w:t>
            </w:r>
          </w:p>
        </w:tc>
        <w:tc>
          <w:tcPr>
            <w:tcW w:w="6666" w:type="dxa"/>
            <w:tcBorders>
              <w:top w:val="single" w:sz="4" w:space="0" w:color="auto"/>
              <w:left w:val="single" w:sz="4" w:space="0" w:color="auto"/>
              <w:bottom w:val="single" w:sz="4" w:space="0" w:color="auto"/>
              <w:right w:val="single" w:sz="2" w:space="0" w:color="000000"/>
            </w:tcBorders>
            <w:shd w:val="clear" w:color="auto" w:fill="FFFFFF"/>
            <w:hideMark/>
          </w:tcPr>
          <w:p w:rsidR="00DA4D5F" w:rsidRPr="00DA4D5F" w:rsidRDefault="00DA4D5F" w:rsidP="00686D43">
            <w:pPr>
              <w:widowControl w:val="0"/>
              <w:tabs>
                <w:tab w:val="center" w:pos="4677"/>
                <w:tab w:val="right" w:pos="9355"/>
              </w:tabs>
              <w:autoSpaceDE w:val="0"/>
              <w:autoSpaceDN w:val="0"/>
              <w:adjustRightInd w:val="0"/>
              <w:jc w:val="both"/>
              <w:rPr>
                <w:rFonts w:ascii="Times New Roman" w:hAnsi="Times New Roman" w:cs="Times New Roman"/>
                <w:sz w:val="24"/>
                <w:szCs w:val="24"/>
              </w:rPr>
            </w:pPr>
            <w:r w:rsidRPr="00DA4D5F">
              <w:rPr>
                <w:rFonts w:ascii="Times New Roman" w:hAnsi="Times New Roman" w:cs="Times New Roman"/>
                <w:sz w:val="24"/>
                <w:szCs w:val="24"/>
              </w:rPr>
              <w:t xml:space="preserve">Вимоги до електроживлення  - 3 фази, 400В, 50/60 Гц </w:t>
            </w:r>
          </w:p>
        </w:tc>
        <w:tc>
          <w:tcPr>
            <w:tcW w:w="2524" w:type="dxa"/>
            <w:tcBorders>
              <w:top w:val="single" w:sz="4" w:space="0" w:color="auto"/>
              <w:left w:val="single" w:sz="2" w:space="0" w:color="000000"/>
              <w:bottom w:val="single" w:sz="4" w:space="0" w:color="auto"/>
              <w:right w:val="single" w:sz="2" w:space="0" w:color="000000"/>
            </w:tcBorders>
            <w:shd w:val="clear" w:color="auto" w:fill="FFFFFF"/>
            <w:hideMark/>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Відповідність</w:t>
            </w:r>
          </w:p>
        </w:tc>
      </w:tr>
      <w:tr w:rsidR="00DA4D5F" w:rsidRPr="00DA4D5F" w:rsidTr="00686D43">
        <w:trPr>
          <w:trHeight w:val="180"/>
        </w:trPr>
        <w:tc>
          <w:tcPr>
            <w:tcW w:w="710" w:type="dxa"/>
            <w:tcBorders>
              <w:top w:val="single" w:sz="4" w:space="0" w:color="auto"/>
              <w:left w:val="single" w:sz="2" w:space="0" w:color="000000"/>
              <w:bottom w:val="single" w:sz="4" w:space="0" w:color="auto"/>
              <w:right w:val="single" w:sz="4" w:space="0" w:color="auto"/>
            </w:tcBorders>
            <w:shd w:val="clear" w:color="auto" w:fill="FFFFFF"/>
            <w:hideMark/>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 xml:space="preserve">2.23 </w:t>
            </w:r>
          </w:p>
        </w:tc>
        <w:tc>
          <w:tcPr>
            <w:tcW w:w="6666" w:type="dxa"/>
            <w:tcBorders>
              <w:top w:val="single" w:sz="4" w:space="0" w:color="auto"/>
              <w:left w:val="single" w:sz="4" w:space="0" w:color="auto"/>
              <w:bottom w:val="single" w:sz="4" w:space="0" w:color="auto"/>
              <w:right w:val="single" w:sz="2" w:space="0" w:color="000000"/>
            </w:tcBorders>
            <w:shd w:val="clear" w:color="auto" w:fill="FFFFFF"/>
          </w:tcPr>
          <w:p w:rsidR="00DA4D5F" w:rsidRPr="00DA4D5F" w:rsidRDefault="00DA4D5F" w:rsidP="00686D43">
            <w:pPr>
              <w:widowControl w:val="0"/>
              <w:tabs>
                <w:tab w:val="center" w:pos="4677"/>
                <w:tab w:val="right" w:pos="9355"/>
              </w:tabs>
              <w:autoSpaceDE w:val="0"/>
              <w:autoSpaceDN w:val="0"/>
              <w:adjustRightInd w:val="0"/>
              <w:jc w:val="both"/>
              <w:rPr>
                <w:rFonts w:ascii="Times New Roman" w:hAnsi="Times New Roman" w:cs="Times New Roman"/>
                <w:bCs/>
                <w:sz w:val="24"/>
                <w:szCs w:val="24"/>
              </w:rPr>
            </w:pPr>
            <w:r w:rsidRPr="00DA4D5F">
              <w:rPr>
                <w:rFonts w:ascii="Times New Roman" w:hAnsi="Times New Roman" w:cs="Times New Roman"/>
                <w:bCs/>
                <w:sz w:val="24"/>
                <w:szCs w:val="24"/>
              </w:rPr>
              <w:t>Відповідність приладу наступним технічним стандартам та стандартам якості:</w:t>
            </w:r>
          </w:p>
          <w:p w:rsidR="00DA4D5F" w:rsidRPr="00DA4D5F" w:rsidRDefault="00DA4D5F" w:rsidP="00686D43">
            <w:pPr>
              <w:widowControl w:val="0"/>
              <w:tabs>
                <w:tab w:val="center" w:pos="4677"/>
                <w:tab w:val="right" w:pos="9355"/>
              </w:tabs>
              <w:autoSpaceDE w:val="0"/>
              <w:autoSpaceDN w:val="0"/>
              <w:adjustRightInd w:val="0"/>
              <w:jc w:val="both"/>
              <w:rPr>
                <w:rFonts w:ascii="Times New Roman" w:hAnsi="Times New Roman" w:cs="Times New Roman"/>
                <w:bCs/>
                <w:sz w:val="24"/>
                <w:szCs w:val="24"/>
              </w:rPr>
            </w:pPr>
            <w:r w:rsidRPr="00DA4D5F">
              <w:rPr>
                <w:rFonts w:ascii="Times New Roman" w:hAnsi="Times New Roman" w:cs="Times New Roman"/>
                <w:bCs/>
                <w:sz w:val="24"/>
                <w:szCs w:val="24"/>
              </w:rPr>
              <w:t>ISO 9001:2015</w:t>
            </w:r>
          </w:p>
          <w:p w:rsidR="00DA4D5F" w:rsidRPr="00DA4D5F" w:rsidRDefault="00DA4D5F" w:rsidP="00686D43">
            <w:pPr>
              <w:widowControl w:val="0"/>
              <w:tabs>
                <w:tab w:val="center" w:pos="4677"/>
                <w:tab w:val="right" w:pos="9355"/>
              </w:tabs>
              <w:autoSpaceDE w:val="0"/>
              <w:autoSpaceDN w:val="0"/>
              <w:adjustRightInd w:val="0"/>
              <w:jc w:val="both"/>
              <w:rPr>
                <w:rFonts w:ascii="Times New Roman" w:hAnsi="Times New Roman" w:cs="Times New Roman"/>
                <w:bCs/>
                <w:sz w:val="24"/>
                <w:szCs w:val="24"/>
              </w:rPr>
            </w:pPr>
            <w:r w:rsidRPr="00DA4D5F">
              <w:rPr>
                <w:rFonts w:ascii="Times New Roman" w:hAnsi="Times New Roman" w:cs="Times New Roman"/>
                <w:bCs/>
                <w:sz w:val="24"/>
                <w:szCs w:val="24"/>
              </w:rPr>
              <w:t>ISO 14001:2015</w:t>
            </w:r>
          </w:p>
          <w:p w:rsidR="00DA4D5F" w:rsidRPr="00DA4D5F" w:rsidRDefault="00DA4D5F" w:rsidP="00686D43">
            <w:pPr>
              <w:shd w:val="clear" w:color="auto" w:fill="FFFFFF"/>
              <w:outlineLvl w:val="1"/>
              <w:rPr>
                <w:rFonts w:ascii="Times New Roman" w:hAnsi="Times New Roman" w:cs="Times New Roman"/>
                <w:sz w:val="24"/>
                <w:szCs w:val="24"/>
              </w:rPr>
            </w:pPr>
            <w:r w:rsidRPr="00DA4D5F">
              <w:rPr>
                <w:rFonts w:ascii="Times New Roman" w:hAnsi="Times New Roman" w:cs="Times New Roman"/>
                <w:sz w:val="24"/>
                <w:szCs w:val="24"/>
              </w:rPr>
              <w:t xml:space="preserve"> 2014/68/EU Обладнання, що працює під тиском</w:t>
            </w:r>
          </w:p>
          <w:p w:rsidR="00DA4D5F" w:rsidRPr="00DA4D5F" w:rsidRDefault="00DA4D5F" w:rsidP="00686D43">
            <w:pPr>
              <w:shd w:val="clear" w:color="auto" w:fill="FFFFFF"/>
              <w:outlineLvl w:val="1"/>
              <w:rPr>
                <w:rStyle w:val="a3"/>
                <w:rFonts w:ascii="Times New Roman" w:hAnsi="Times New Roman" w:cs="Times New Roman"/>
                <w:b/>
                <w:i/>
                <w:sz w:val="24"/>
                <w:szCs w:val="24"/>
                <w:shd w:val="clear" w:color="auto" w:fill="FFFFFF"/>
              </w:rPr>
            </w:pPr>
            <w:r w:rsidRPr="00DA4D5F">
              <w:rPr>
                <w:rFonts w:ascii="Times New Roman" w:hAnsi="Times New Roman" w:cs="Times New Roman"/>
                <w:sz w:val="24"/>
                <w:szCs w:val="24"/>
              </w:rPr>
              <w:t>ASME для котлів та судин високого тиску</w:t>
            </w:r>
            <w:r w:rsidRPr="00DA4D5F">
              <w:rPr>
                <w:rFonts w:ascii="Times New Roman" w:eastAsia="Calibri" w:hAnsi="Times New Roman" w:cs="Times New Roman"/>
                <w:b/>
                <w:i/>
                <w:sz w:val="24"/>
                <w:szCs w:val="24"/>
                <w:u w:val="single"/>
              </w:rPr>
              <w:fldChar w:fldCharType="begin"/>
            </w:r>
            <w:r w:rsidRPr="00DA4D5F">
              <w:rPr>
                <w:rFonts w:ascii="Times New Roman" w:hAnsi="Times New Roman" w:cs="Times New Roman"/>
                <w:b/>
                <w:i/>
                <w:sz w:val="24"/>
                <w:szCs w:val="24"/>
                <w:u w:val="single"/>
              </w:rPr>
              <w:instrText xml:space="preserve"> HYPERLINK "https://ukrstandart.net/posluhy/mizhnarodna-sertyfikatsiia/se-markuvannia/dyrektyva-2014-35-eu-nyzkovoltne-obladnannia" \l ":~:text=%D0%94%D0%B8%D1%80%D0%B5%D0%BA%D1%82%D0%B8%D0%B2%D0%B0%202014%2F35%2FEU%20%D1%81%D0%BF%D1%80%D1%8F%D0%BC%D0%BE%D0%B2%D0%B0%D0%BD%D0%B0,%D0%B5%D0%BA%D1%81%D0%BF%D0%BB%D1%83%D0%B0%D1%82%D0%B0%D1%86%D1%96%D1%8F%20%D1%82%D0%B0%20%D0%BE%D0%B1%D1%81%D0%BB%D1%83%D0%B3%D0%BE%D0%B2%D1%83%D0%B2%D0%B0%D0%BD%D0%BD%D1%8F%20%D0%B1%D1%83%D0%BB%D0%B8%20%D0%B1%D0%B5%D0%B7%D0%BF%D0%B5%D1%87%D0%BD%D0%B8%D0%BC%D0%B8." </w:instrText>
            </w:r>
            <w:r w:rsidRPr="00DA4D5F">
              <w:rPr>
                <w:rFonts w:ascii="Times New Roman" w:eastAsia="Calibri" w:hAnsi="Times New Roman" w:cs="Times New Roman"/>
                <w:b/>
                <w:i/>
                <w:sz w:val="24"/>
                <w:szCs w:val="24"/>
                <w:u w:val="single"/>
              </w:rPr>
              <w:fldChar w:fldCharType="separate"/>
            </w:r>
          </w:p>
          <w:p w:rsidR="00DA4D5F" w:rsidRPr="00DA4D5F" w:rsidRDefault="00DA4D5F" w:rsidP="00686D43">
            <w:pPr>
              <w:pStyle w:val="3"/>
              <w:rPr>
                <w:rStyle w:val="a3"/>
                <w:shd w:val="clear" w:color="auto" w:fill="FFFFFF"/>
                <w:lang w:val="ru-RU"/>
              </w:rPr>
            </w:pPr>
            <w:r w:rsidRPr="00DA4D5F">
              <w:rPr>
                <w:shd w:val="clear" w:color="auto" w:fill="FFFFFF"/>
                <w:lang w:val="ru-RU"/>
              </w:rPr>
              <w:t>Директива 2014/35/</w:t>
            </w:r>
            <w:r w:rsidRPr="00DA4D5F">
              <w:rPr>
                <w:shd w:val="clear" w:color="auto" w:fill="FFFFFF"/>
              </w:rPr>
              <w:t>EU</w:t>
            </w:r>
            <w:r w:rsidRPr="00DA4D5F">
              <w:rPr>
                <w:shd w:val="clear" w:color="auto" w:fill="FFFFFF"/>
                <w:lang w:val="ru-RU"/>
              </w:rPr>
              <w:t xml:space="preserve"> Низьковольтне обладнання</w:t>
            </w:r>
            <w:r w:rsidRPr="00DA4D5F">
              <w:rPr>
                <w:b w:val="0"/>
                <w:i/>
                <w:u w:val="single"/>
              </w:rPr>
              <w:fldChar w:fldCharType="end"/>
            </w:r>
            <w:r w:rsidRPr="00DA4D5F">
              <w:rPr>
                <w:lang w:val="ru-RU"/>
              </w:rPr>
              <w:t xml:space="preserve"> </w:t>
            </w:r>
            <w:r w:rsidRPr="00DA4D5F">
              <w:fldChar w:fldCharType="begin"/>
            </w:r>
            <w:r w:rsidRPr="00DA4D5F">
              <w:rPr>
                <w:lang w:val="ru-RU"/>
              </w:rPr>
              <w:instrText xml:space="preserve"> </w:instrText>
            </w:r>
            <w:r w:rsidRPr="00DA4D5F">
              <w:instrText>HYPERLINK</w:instrText>
            </w:r>
            <w:r w:rsidRPr="00DA4D5F">
              <w:rPr>
                <w:lang w:val="ru-RU"/>
              </w:rPr>
              <w:instrText xml:space="preserve"> "</w:instrText>
            </w:r>
            <w:r w:rsidRPr="00DA4D5F">
              <w:instrText>https</w:instrText>
            </w:r>
            <w:r w:rsidRPr="00DA4D5F">
              <w:rPr>
                <w:lang w:val="ru-RU"/>
              </w:rPr>
              <w:instrText>://</w:instrText>
            </w:r>
            <w:r w:rsidRPr="00DA4D5F">
              <w:instrText>ukrstandart</w:instrText>
            </w:r>
            <w:r w:rsidRPr="00DA4D5F">
              <w:rPr>
                <w:lang w:val="ru-RU"/>
              </w:rPr>
              <w:instrText>.</w:instrText>
            </w:r>
            <w:r w:rsidRPr="00DA4D5F">
              <w:instrText>net</w:instrText>
            </w:r>
            <w:r w:rsidRPr="00DA4D5F">
              <w:rPr>
                <w:lang w:val="ru-RU"/>
              </w:rPr>
              <w:instrText>/</w:instrText>
            </w:r>
            <w:r w:rsidRPr="00DA4D5F">
              <w:instrText>posluhy</w:instrText>
            </w:r>
            <w:r w:rsidRPr="00DA4D5F">
              <w:rPr>
                <w:lang w:val="ru-RU"/>
              </w:rPr>
              <w:instrText>/</w:instrText>
            </w:r>
            <w:r w:rsidRPr="00DA4D5F">
              <w:instrText>mizhnarodna</w:instrText>
            </w:r>
            <w:r w:rsidRPr="00DA4D5F">
              <w:rPr>
                <w:lang w:val="ru-RU"/>
              </w:rPr>
              <w:instrText>-</w:instrText>
            </w:r>
            <w:r w:rsidRPr="00DA4D5F">
              <w:instrText>sertyfikatsiia</w:instrText>
            </w:r>
            <w:r w:rsidRPr="00DA4D5F">
              <w:rPr>
                <w:lang w:val="ru-RU"/>
              </w:rPr>
              <w:instrText>/</w:instrText>
            </w:r>
            <w:r w:rsidRPr="00DA4D5F">
              <w:instrText>se</w:instrText>
            </w:r>
            <w:r w:rsidRPr="00DA4D5F">
              <w:rPr>
                <w:lang w:val="ru-RU"/>
              </w:rPr>
              <w:instrText>-</w:instrText>
            </w:r>
            <w:r w:rsidRPr="00DA4D5F">
              <w:instrText>markuvannia</w:instrText>
            </w:r>
            <w:r w:rsidRPr="00DA4D5F">
              <w:rPr>
                <w:lang w:val="ru-RU"/>
              </w:rPr>
              <w:instrText>/</w:instrText>
            </w:r>
            <w:r w:rsidRPr="00DA4D5F">
              <w:instrText>dyrektyva</w:instrText>
            </w:r>
            <w:r w:rsidRPr="00DA4D5F">
              <w:rPr>
                <w:lang w:val="ru-RU"/>
              </w:rPr>
              <w:instrText>-2014-30-</w:instrText>
            </w:r>
            <w:r w:rsidRPr="00DA4D5F">
              <w:instrText>eu</w:instrText>
            </w:r>
            <w:r w:rsidRPr="00DA4D5F">
              <w:rPr>
                <w:lang w:val="ru-RU"/>
              </w:rPr>
              <w:instrText>-</w:instrText>
            </w:r>
            <w:r w:rsidRPr="00DA4D5F">
              <w:instrText>elektromahnitna</w:instrText>
            </w:r>
            <w:r w:rsidRPr="00DA4D5F">
              <w:rPr>
                <w:lang w:val="ru-RU"/>
              </w:rPr>
              <w:instrText>-</w:instrText>
            </w:r>
            <w:r w:rsidRPr="00DA4D5F">
              <w:instrText>sumisnist</w:instrText>
            </w:r>
            <w:r w:rsidRPr="00DA4D5F">
              <w:rPr>
                <w:lang w:val="ru-RU"/>
              </w:rPr>
              <w:instrText xml:space="preserve">" </w:instrText>
            </w:r>
            <w:r w:rsidRPr="00DA4D5F">
              <w:fldChar w:fldCharType="separate"/>
            </w:r>
          </w:p>
          <w:p w:rsidR="00DA4D5F" w:rsidRPr="00DA4D5F" w:rsidRDefault="00DA4D5F" w:rsidP="00686D43">
            <w:pPr>
              <w:pStyle w:val="3"/>
              <w:rPr>
                <w:lang w:val="ru-RU"/>
              </w:rPr>
            </w:pPr>
            <w:r w:rsidRPr="00DA4D5F">
              <w:rPr>
                <w:shd w:val="clear" w:color="auto" w:fill="FFFFFF"/>
                <w:lang w:val="ru-RU"/>
              </w:rPr>
              <w:t>Директива 2014/30/</w:t>
            </w:r>
            <w:r w:rsidRPr="00DA4D5F">
              <w:rPr>
                <w:shd w:val="clear" w:color="auto" w:fill="FFFFFF"/>
              </w:rPr>
              <w:t>EU</w:t>
            </w:r>
            <w:r w:rsidRPr="00DA4D5F">
              <w:rPr>
                <w:shd w:val="clear" w:color="auto" w:fill="FFFFFF"/>
                <w:lang w:val="ru-RU"/>
              </w:rPr>
              <w:t xml:space="preserve"> Електромагнітна сумісність</w:t>
            </w:r>
          </w:p>
          <w:p w:rsidR="00DA4D5F" w:rsidRPr="00DA4D5F" w:rsidRDefault="00DA4D5F" w:rsidP="00686D43">
            <w:pPr>
              <w:shd w:val="clear" w:color="auto" w:fill="FFFFFF"/>
              <w:outlineLvl w:val="1"/>
              <w:rPr>
                <w:rFonts w:ascii="Times New Roman" w:hAnsi="Times New Roman" w:cs="Times New Roman"/>
                <w:sz w:val="24"/>
                <w:szCs w:val="24"/>
              </w:rPr>
            </w:pPr>
            <w:r w:rsidRPr="00DA4D5F">
              <w:rPr>
                <w:rFonts w:ascii="Times New Roman" w:hAnsi="Times New Roman" w:cs="Times New Roman"/>
                <w:sz w:val="24"/>
                <w:szCs w:val="24"/>
              </w:rPr>
              <w:fldChar w:fldCharType="end"/>
            </w:r>
            <w:r w:rsidRPr="00DA4D5F">
              <w:rPr>
                <w:rFonts w:ascii="Times New Roman" w:hAnsi="Times New Roman" w:cs="Times New Roman"/>
                <w:sz w:val="24"/>
                <w:szCs w:val="24"/>
              </w:rPr>
              <w:t>Директива 2006/42/ЄС, машини та механізми, машинобудування</w:t>
            </w:r>
          </w:p>
          <w:p w:rsidR="00DA4D5F" w:rsidRPr="00DA4D5F" w:rsidRDefault="00DA4D5F" w:rsidP="00686D43">
            <w:pPr>
              <w:shd w:val="clear" w:color="auto" w:fill="FFFFFF"/>
              <w:outlineLvl w:val="1"/>
              <w:rPr>
                <w:rFonts w:ascii="Times New Roman" w:hAnsi="Times New Roman" w:cs="Times New Roman"/>
                <w:sz w:val="24"/>
                <w:szCs w:val="24"/>
              </w:rPr>
            </w:pPr>
            <w:r w:rsidRPr="00DA4D5F">
              <w:rPr>
                <w:rFonts w:ascii="Times New Roman" w:hAnsi="Times New Roman" w:cs="Times New Roman"/>
                <w:sz w:val="24"/>
                <w:szCs w:val="24"/>
              </w:rPr>
              <w:t>СЕ декларація</w:t>
            </w:r>
          </w:p>
        </w:tc>
        <w:tc>
          <w:tcPr>
            <w:tcW w:w="2524" w:type="dxa"/>
            <w:tcBorders>
              <w:top w:val="single" w:sz="4" w:space="0" w:color="auto"/>
              <w:left w:val="single" w:sz="2" w:space="0" w:color="000000"/>
              <w:bottom w:val="single" w:sz="4" w:space="0" w:color="auto"/>
              <w:right w:val="single" w:sz="2" w:space="0" w:color="000000"/>
            </w:tcBorders>
            <w:shd w:val="clear" w:color="auto" w:fill="FFFFFF"/>
            <w:hideMark/>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sz w:val="24"/>
                <w:szCs w:val="24"/>
              </w:rPr>
              <w:t>Наявність</w:t>
            </w:r>
          </w:p>
        </w:tc>
      </w:tr>
      <w:tr w:rsidR="00DA4D5F" w:rsidRPr="00DA4D5F" w:rsidTr="00686D43">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bCs/>
                <w:sz w:val="24"/>
                <w:szCs w:val="24"/>
              </w:rPr>
            </w:pPr>
            <w:r w:rsidRPr="00DA4D5F">
              <w:rPr>
                <w:rFonts w:ascii="Times New Roman" w:hAnsi="Times New Roman" w:cs="Times New Roman"/>
                <w:bCs/>
                <w:sz w:val="24"/>
                <w:szCs w:val="24"/>
              </w:rPr>
              <w:t>2.24</w:t>
            </w:r>
          </w:p>
        </w:tc>
        <w:tc>
          <w:tcPr>
            <w:tcW w:w="6666"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tabs>
                <w:tab w:val="left" w:pos="3630"/>
              </w:tabs>
              <w:autoSpaceDE w:val="0"/>
              <w:autoSpaceDN w:val="0"/>
              <w:adjustRightInd w:val="0"/>
              <w:jc w:val="both"/>
              <w:rPr>
                <w:rFonts w:ascii="Times New Roman" w:hAnsi="Times New Roman" w:cs="Times New Roman"/>
                <w:sz w:val="24"/>
                <w:szCs w:val="24"/>
              </w:rPr>
            </w:pPr>
            <w:r w:rsidRPr="00DA4D5F">
              <w:rPr>
                <w:rFonts w:ascii="Times New Roman" w:hAnsi="Times New Roman" w:cs="Times New Roman"/>
                <w:sz w:val="24"/>
                <w:szCs w:val="24"/>
              </w:rPr>
              <w:t xml:space="preserve">Наявність </w:t>
            </w:r>
            <w:proofErr w:type="gramStart"/>
            <w:r w:rsidRPr="00DA4D5F">
              <w:rPr>
                <w:rFonts w:ascii="Times New Roman" w:hAnsi="Times New Roman" w:cs="Times New Roman"/>
                <w:sz w:val="24"/>
                <w:szCs w:val="24"/>
              </w:rPr>
              <w:t>сертифікатів  від</w:t>
            </w:r>
            <w:proofErr w:type="gramEnd"/>
            <w:r w:rsidRPr="00DA4D5F">
              <w:rPr>
                <w:rFonts w:ascii="Times New Roman" w:hAnsi="Times New Roman" w:cs="Times New Roman"/>
                <w:sz w:val="24"/>
                <w:szCs w:val="24"/>
              </w:rPr>
              <w:t xml:space="preserve"> виробника: </w:t>
            </w:r>
          </w:p>
          <w:p w:rsidR="00DA4D5F" w:rsidRPr="00DA4D5F" w:rsidRDefault="00DA4D5F" w:rsidP="00DA4D5F">
            <w:pPr>
              <w:pStyle w:val="a6"/>
              <w:widowControl w:val="0"/>
              <w:numPr>
                <w:ilvl w:val="0"/>
                <w:numId w:val="6"/>
              </w:numPr>
              <w:tabs>
                <w:tab w:val="left" w:pos="3630"/>
              </w:tabs>
              <w:autoSpaceDE w:val="0"/>
              <w:autoSpaceDN w:val="0"/>
              <w:adjustRightInd w:val="0"/>
              <w:contextualSpacing/>
              <w:jc w:val="both"/>
              <w:rPr>
                <w:lang w:val="uk-UA"/>
              </w:rPr>
            </w:pPr>
            <w:r w:rsidRPr="00DA4D5F">
              <w:rPr>
                <w:lang w:val="uk-UA"/>
              </w:rPr>
              <w:t>матеріал камери</w:t>
            </w:r>
          </w:p>
          <w:p w:rsidR="00DA4D5F" w:rsidRPr="00DA4D5F" w:rsidRDefault="00DA4D5F" w:rsidP="00DA4D5F">
            <w:pPr>
              <w:pStyle w:val="a6"/>
              <w:widowControl w:val="0"/>
              <w:numPr>
                <w:ilvl w:val="0"/>
                <w:numId w:val="6"/>
              </w:numPr>
              <w:tabs>
                <w:tab w:val="left" w:pos="3630"/>
              </w:tabs>
              <w:autoSpaceDE w:val="0"/>
              <w:autoSpaceDN w:val="0"/>
              <w:adjustRightInd w:val="0"/>
              <w:contextualSpacing/>
              <w:jc w:val="both"/>
              <w:rPr>
                <w:lang w:val="uk-UA"/>
              </w:rPr>
            </w:pPr>
            <w:r w:rsidRPr="00DA4D5F">
              <w:rPr>
                <w:lang w:val="uk-UA"/>
              </w:rPr>
              <w:t>матеріал парогенератора</w:t>
            </w:r>
          </w:p>
          <w:p w:rsidR="00DA4D5F" w:rsidRPr="00DA4D5F" w:rsidRDefault="00DA4D5F" w:rsidP="00DA4D5F">
            <w:pPr>
              <w:pStyle w:val="a6"/>
              <w:widowControl w:val="0"/>
              <w:numPr>
                <w:ilvl w:val="0"/>
                <w:numId w:val="6"/>
              </w:numPr>
              <w:tabs>
                <w:tab w:val="left" w:pos="3630"/>
              </w:tabs>
              <w:autoSpaceDE w:val="0"/>
              <w:autoSpaceDN w:val="0"/>
              <w:adjustRightInd w:val="0"/>
              <w:contextualSpacing/>
              <w:jc w:val="both"/>
              <w:rPr>
                <w:lang w:val="uk-UA"/>
              </w:rPr>
            </w:pPr>
            <w:r w:rsidRPr="00DA4D5F">
              <w:rPr>
                <w:lang w:val="uk-UA"/>
              </w:rPr>
              <w:t xml:space="preserve">вимірювальні датчики </w:t>
            </w:r>
          </w:p>
          <w:p w:rsidR="00DA4D5F" w:rsidRPr="00DA4D5F" w:rsidRDefault="00DA4D5F" w:rsidP="00DA4D5F">
            <w:pPr>
              <w:pStyle w:val="a6"/>
              <w:widowControl w:val="0"/>
              <w:numPr>
                <w:ilvl w:val="0"/>
                <w:numId w:val="6"/>
              </w:numPr>
              <w:tabs>
                <w:tab w:val="left" w:pos="3630"/>
              </w:tabs>
              <w:autoSpaceDE w:val="0"/>
              <w:autoSpaceDN w:val="0"/>
              <w:adjustRightInd w:val="0"/>
              <w:contextualSpacing/>
              <w:jc w:val="both"/>
              <w:rPr>
                <w:lang w:val="uk-UA"/>
              </w:rPr>
            </w:pPr>
            <w:r w:rsidRPr="00DA4D5F">
              <w:rPr>
                <w:lang w:val="uk-UA"/>
              </w:rPr>
              <w:t>запобіжні клапани</w:t>
            </w:r>
          </w:p>
          <w:p w:rsidR="00DA4D5F" w:rsidRPr="00DA4D5F" w:rsidRDefault="00DA4D5F" w:rsidP="00686D43">
            <w:pPr>
              <w:pStyle w:val="a6"/>
              <w:widowControl w:val="0"/>
              <w:tabs>
                <w:tab w:val="left" w:pos="3630"/>
              </w:tabs>
              <w:autoSpaceDE w:val="0"/>
              <w:autoSpaceDN w:val="0"/>
              <w:adjustRightInd w:val="0"/>
              <w:jc w:val="both"/>
              <w:rPr>
                <w:lang w:val="uk-UA"/>
              </w:rPr>
            </w:pPr>
          </w:p>
        </w:tc>
        <w:tc>
          <w:tcPr>
            <w:tcW w:w="2524"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bCs/>
                <w:sz w:val="24"/>
                <w:szCs w:val="24"/>
              </w:rPr>
            </w:pPr>
            <w:r w:rsidRPr="00DA4D5F">
              <w:rPr>
                <w:rFonts w:ascii="Times New Roman" w:hAnsi="Times New Roman" w:cs="Times New Roman"/>
                <w:bCs/>
                <w:sz w:val="24"/>
                <w:szCs w:val="24"/>
              </w:rPr>
              <w:t>Наявність</w:t>
            </w:r>
          </w:p>
        </w:tc>
      </w:tr>
      <w:tr w:rsidR="00DA4D5F" w:rsidRPr="00DA4D5F" w:rsidTr="00686D43">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bCs/>
                <w:sz w:val="24"/>
                <w:szCs w:val="24"/>
              </w:rPr>
            </w:pPr>
            <w:r w:rsidRPr="00DA4D5F">
              <w:rPr>
                <w:rFonts w:ascii="Times New Roman" w:hAnsi="Times New Roman" w:cs="Times New Roman"/>
                <w:bCs/>
                <w:sz w:val="24"/>
                <w:szCs w:val="24"/>
              </w:rPr>
              <w:t>2.25</w:t>
            </w:r>
          </w:p>
        </w:tc>
        <w:tc>
          <w:tcPr>
            <w:tcW w:w="6666"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tabs>
                <w:tab w:val="left" w:pos="3630"/>
              </w:tabs>
              <w:autoSpaceDE w:val="0"/>
              <w:autoSpaceDN w:val="0"/>
              <w:adjustRightInd w:val="0"/>
              <w:jc w:val="both"/>
              <w:rPr>
                <w:rFonts w:ascii="Times New Roman" w:hAnsi="Times New Roman" w:cs="Times New Roman"/>
                <w:sz w:val="24"/>
                <w:szCs w:val="24"/>
              </w:rPr>
            </w:pPr>
            <w:r w:rsidRPr="00DA4D5F">
              <w:rPr>
                <w:rFonts w:ascii="Times New Roman" w:hAnsi="Times New Roman" w:cs="Times New Roman"/>
                <w:sz w:val="24"/>
                <w:szCs w:val="24"/>
              </w:rPr>
              <w:t>Наявність в постачальника власного сервісного центру із сертифікованим виробником сервісним інженером</w:t>
            </w:r>
          </w:p>
          <w:p w:rsidR="00DA4D5F" w:rsidRPr="00DA4D5F" w:rsidRDefault="00DA4D5F" w:rsidP="00686D43">
            <w:pPr>
              <w:widowControl w:val="0"/>
              <w:tabs>
                <w:tab w:val="left" w:pos="3630"/>
              </w:tabs>
              <w:autoSpaceDE w:val="0"/>
              <w:autoSpaceDN w:val="0"/>
              <w:adjustRightInd w:val="0"/>
              <w:jc w:val="both"/>
              <w:rPr>
                <w:rFonts w:ascii="Times New Roman" w:hAnsi="Times New Roman" w:cs="Times New Roman"/>
                <w:b/>
                <w:bCs/>
                <w:sz w:val="24"/>
                <w:szCs w:val="24"/>
              </w:rPr>
            </w:pPr>
            <w:r w:rsidRPr="00DA4D5F">
              <w:rPr>
                <w:rFonts w:ascii="Times New Roman" w:hAnsi="Times New Roman" w:cs="Times New Roman"/>
                <w:sz w:val="24"/>
                <w:szCs w:val="24"/>
              </w:rPr>
              <w:t xml:space="preserve">Наявність дозвільних документів для сервісних інженерів  згідно законодавства України для проведення робіт з сервісного обслуговування та ремонту, монтажу/демонтажу  обладнання, що працює під тиском </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Pr>
          <w:p w:rsidR="00DA4D5F" w:rsidRPr="00DA4D5F" w:rsidRDefault="00DA4D5F" w:rsidP="00686D43">
            <w:pPr>
              <w:widowControl w:val="0"/>
              <w:autoSpaceDE w:val="0"/>
              <w:autoSpaceDN w:val="0"/>
              <w:adjustRightInd w:val="0"/>
              <w:jc w:val="center"/>
              <w:rPr>
                <w:rFonts w:ascii="Times New Roman" w:hAnsi="Times New Roman" w:cs="Times New Roman"/>
                <w:bCs/>
                <w:sz w:val="24"/>
                <w:szCs w:val="24"/>
              </w:rPr>
            </w:pPr>
            <w:r w:rsidRPr="00DA4D5F">
              <w:rPr>
                <w:rFonts w:ascii="Times New Roman" w:hAnsi="Times New Roman" w:cs="Times New Roman"/>
                <w:bCs/>
                <w:sz w:val="24"/>
                <w:szCs w:val="24"/>
              </w:rPr>
              <w:t xml:space="preserve">Наявність </w:t>
            </w:r>
          </w:p>
        </w:tc>
      </w:tr>
      <w:tr w:rsidR="00DA4D5F" w:rsidRPr="00DA4D5F" w:rsidTr="00686D43">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bCs/>
                <w:sz w:val="24"/>
                <w:szCs w:val="24"/>
              </w:rPr>
              <w:t>3</w:t>
            </w:r>
          </w:p>
        </w:tc>
        <w:tc>
          <w:tcPr>
            <w:tcW w:w="6666" w:type="dxa"/>
            <w:tcBorders>
              <w:top w:val="single" w:sz="2" w:space="0" w:color="000000"/>
              <w:left w:val="single" w:sz="2" w:space="0" w:color="000000"/>
              <w:bottom w:val="single" w:sz="2" w:space="0" w:color="000000"/>
              <w:right w:val="single" w:sz="2" w:space="0" w:color="000000"/>
            </w:tcBorders>
            <w:shd w:val="clear" w:color="auto" w:fill="FFFFFF"/>
            <w:hideMark/>
          </w:tcPr>
          <w:p w:rsidR="00DA4D5F" w:rsidRPr="00DA4D5F" w:rsidRDefault="00DA4D5F" w:rsidP="00686D43">
            <w:pPr>
              <w:widowControl w:val="0"/>
              <w:tabs>
                <w:tab w:val="left" w:pos="3630"/>
              </w:tabs>
              <w:autoSpaceDE w:val="0"/>
              <w:autoSpaceDN w:val="0"/>
              <w:adjustRightInd w:val="0"/>
              <w:jc w:val="both"/>
              <w:rPr>
                <w:rFonts w:ascii="Times New Roman" w:hAnsi="Times New Roman" w:cs="Times New Roman"/>
                <w:bCs/>
                <w:sz w:val="24"/>
                <w:szCs w:val="24"/>
              </w:rPr>
            </w:pPr>
            <w:r w:rsidRPr="00DA4D5F">
              <w:rPr>
                <w:rFonts w:ascii="Times New Roman" w:hAnsi="Times New Roman" w:cs="Times New Roman"/>
                <w:bCs/>
                <w:sz w:val="24"/>
                <w:szCs w:val="24"/>
              </w:rPr>
              <w:t xml:space="preserve">Комплект постачання повинен включати з </w:t>
            </w:r>
            <w:proofErr w:type="gramStart"/>
            <w:r w:rsidRPr="00DA4D5F">
              <w:rPr>
                <w:rFonts w:ascii="Times New Roman" w:hAnsi="Times New Roman" w:cs="Times New Roman"/>
                <w:bCs/>
                <w:sz w:val="24"/>
                <w:szCs w:val="24"/>
              </w:rPr>
              <w:t>переліком  всіх</w:t>
            </w:r>
            <w:proofErr w:type="gramEnd"/>
            <w:r w:rsidRPr="00DA4D5F">
              <w:rPr>
                <w:rFonts w:ascii="Times New Roman" w:hAnsi="Times New Roman" w:cs="Times New Roman"/>
                <w:bCs/>
                <w:sz w:val="24"/>
                <w:szCs w:val="24"/>
              </w:rPr>
              <w:t xml:space="preserve"> </w:t>
            </w:r>
            <w:r w:rsidRPr="00DA4D5F">
              <w:rPr>
                <w:rFonts w:ascii="Times New Roman" w:hAnsi="Times New Roman" w:cs="Times New Roman"/>
                <w:bCs/>
                <w:sz w:val="24"/>
                <w:szCs w:val="24"/>
              </w:rPr>
              <w:lastRenderedPageBreak/>
              <w:t xml:space="preserve">аксесуарів та опцій та робіт  для забезпечення вимог </w:t>
            </w:r>
          </w:p>
          <w:p w:rsidR="00DA4D5F" w:rsidRPr="00DA4D5F" w:rsidRDefault="00DA4D5F" w:rsidP="00DA4D5F">
            <w:pPr>
              <w:widowControl w:val="0"/>
              <w:numPr>
                <w:ilvl w:val="0"/>
                <w:numId w:val="5"/>
              </w:numPr>
              <w:tabs>
                <w:tab w:val="left" w:pos="3630"/>
              </w:tabs>
              <w:autoSpaceDE w:val="0"/>
              <w:autoSpaceDN w:val="0"/>
              <w:adjustRightInd w:val="0"/>
              <w:spacing w:after="0" w:line="240" w:lineRule="auto"/>
              <w:ind w:left="720" w:hanging="360"/>
              <w:jc w:val="both"/>
              <w:rPr>
                <w:rFonts w:ascii="Times New Roman" w:hAnsi="Times New Roman" w:cs="Times New Roman"/>
                <w:sz w:val="24"/>
                <w:szCs w:val="24"/>
              </w:rPr>
            </w:pPr>
            <w:r w:rsidRPr="00DA4D5F">
              <w:rPr>
                <w:rFonts w:ascii="Times New Roman" w:hAnsi="Times New Roman" w:cs="Times New Roman"/>
                <w:sz w:val="24"/>
                <w:szCs w:val="24"/>
              </w:rPr>
              <w:t>Автоклав – 1 шт</w:t>
            </w:r>
          </w:p>
          <w:p w:rsidR="00DA4D5F" w:rsidRPr="00DA4D5F" w:rsidRDefault="00DA4D5F" w:rsidP="00DA4D5F">
            <w:pPr>
              <w:widowControl w:val="0"/>
              <w:numPr>
                <w:ilvl w:val="0"/>
                <w:numId w:val="5"/>
              </w:numPr>
              <w:tabs>
                <w:tab w:val="left" w:pos="3630"/>
              </w:tabs>
              <w:autoSpaceDE w:val="0"/>
              <w:autoSpaceDN w:val="0"/>
              <w:adjustRightInd w:val="0"/>
              <w:spacing w:after="0" w:line="240" w:lineRule="auto"/>
              <w:ind w:left="720" w:hanging="360"/>
              <w:jc w:val="both"/>
              <w:rPr>
                <w:rFonts w:ascii="Times New Roman" w:hAnsi="Times New Roman" w:cs="Times New Roman"/>
                <w:sz w:val="24"/>
                <w:szCs w:val="24"/>
              </w:rPr>
            </w:pPr>
            <w:r w:rsidRPr="00DA4D5F">
              <w:rPr>
                <w:rFonts w:ascii="Times New Roman" w:hAnsi="Times New Roman" w:cs="Times New Roman"/>
                <w:sz w:val="24"/>
                <w:szCs w:val="24"/>
              </w:rPr>
              <w:t>Компресор для подачі стисненого повітря.</w:t>
            </w:r>
          </w:p>
          <w:p w:rsidR="00DA4D5F" w:rsidRPr="00DA4D5F" w:rsidRDefault="00DA4D5F" w:rsidP="00DA4D5F">
            <w:pPr>
              <w:widowControl w:val="0"/>
              <w:numPr>
                <w:ilvl w:val="0"/>
                <w:numId w:val="5"/>
              </w:numPr>
              <w:tabs>
                <w:tab w:val="left" w:pos="3630"/>
              </w:tabs>
              <w:autoSpaceDE w:val="0"/>
              <w:autoSpaceDN w:val="0"/>
              <w:adjustRightInd w:val="0"/>
              <w:spacing w:after="0" w:line="240" w:lineRule="auto"/>
              <w:ind w:left="720" w:hanging="360"/>
              <w:jc w:val="both"/>
              <w:rPr>
                <w:rFonts w:ascii="Times New Roman" w:hAnsi="Times New Roman" w:cs="Times New Roman"/>
                <w:sz w:val="24"/>
                <w:szCs w:val="24"/>
              </w:rPr>
            </w:pPr>
            <w:r w:rsidRPr="00DA4D5F">
              <w:rPr>
                <w:rFonts w:ascii="Times New Roman" w:hAnsi="Times New Roman" w:cs="Times New Roman"/>
                <w:sz w:val="24"/>
                <w:szCs w:val="24"/>
              </w:rPr>
              <w:t>Каністра зовнішня, для подачі демінералізованої води в парогенератор</w:t>
            </w:r>
          </w:p>
          <w:p w:rsidR="00DA4D5F" w:rsidRPr="00DA4D5F" w:rsidRDefault="00DA4D5F" w:rsidP="00DA4D5F">
            <w:pPr>
              <w:widowControl w:val="0"/>
              <w:numPr>
                <w:ilvl w:val="0"/>
                <w:numId w:val="5"/>
              </w:numPr>
              <w:tabs>
                <w:tab w:val="left" w:pos="3630"/>
              </w:tabs>
              <w:autoSpaceDE w:val="0"/>
              <w:autoSpaceDN w:val="0"/>
              <w:adjustRightInd w:val="0"/>
              <w:spacing w:after="0" w:line="240" w:lineRule="auto"/>
              <w:ind w:left="720" w:hanging="360"/>
              <w:jc w:val="both"/>
              <w:rPr>
                <w:rFonts w:ascii="Times New Roman" w:hAnsi="Times New Roman" w:cs="Times New Roman"/>
                <w:sz w:val="24"/>
                <w:szCs w:val="24"/>
              </w:rPr>
            </w:pPr>
            <w:r w:rsidRPr="00DA4D5F">
              <w:rPr>
                <w:rFonts w:ascii="Times New Roman" w:hAnsi="Times New Roman" w:cs="Times New Roman"/>
                <w:sz w:val="24"/>
                <w:szCs w:val="24"/>
              </w:rPr>
              <w:t>Стіл-підставка з нержавіючої сталі для встановлення автоклаву</w:t>
            </w:r>
          </w:p>
          <w:p w:rsidR="00DA4D5F" w:rsidRPr="00DA4D5F" w:rsidRDefault="00DA4D5F" w:rsidP="00DA4D5F">
            <w:pPr>
              <w:widowControl w:val="0"/>
              <w:numPr>
                <w:ilvl w:val="0"/>
                <w:numId w:val="5"/>
              </w:numPr>
              <w:tabs>
                <w:tab w:val="left" w:pos="3630"/>
              </w:tabs>
              <w:autoSpaceDE w:val="0"/>
              <w:autoSpaceDN w:val="0"/>
              <w:adjustRightInd w:val="0"/>
              <w:spacing w:after="0" w:line="240" w:lineRule="auto"/>
              <w:ind w:left="720" w:hanging="360"/>
              <w:jc w:val="both"/>
              <w:rPr>
                <w:rFonts w:ascii="Times New Roman" w:hAnsi="Times New Roman" w:cs="Times New Roman"/>
                <w:sz w:val="24"/>
                <w:szCs w:val="24"/>
              </w:rPr>
            </w:pPr>
            <w:r w:rsidRPr="00DA4D5F">
              <w:rPr>
                <w:rFonts w:ascii="Times New Roman" w:hAnsi="Times New Roman" w:cs="Times New Roman"/>
                <w:sz w:val="24"/>
                <w:szCs w:val="24"/>
              </w:rPr>
              <w:t>Наявність сітчастих кошиків в кількості для максимального завантаження</w:t>
            </w:r>
          </w:p>
          <w:p w:rsidR="00DA4D5F" w:rsidRPr="00DA4D5F" w:rsidRDefault="00DA4D5F" w:rsidP="00DA4D5F">
            <w:pPr>
              <w:widowControl w:val="0"/>
              <w:numPr>
                <w:ilvl w:val="0"/>
                <w:numId w:val="5"/>
              </w:numPr>
              <w:tabs>
                <w:tab w:val="left" w:pos="3630"/>
              </w:tabs>
              <w:autoSpaceDE w:val="0"/>
              <w:autoSpaceDN w:val="0"/>
              <w:adjustRightInd w:val="0"/>
              <w:spacing w:after="0" w:line="240" w:lineRule="auto"/>
              <w:ind w:left="720" w:hanging="360"/>
              <w:jc w:val="both"/>
              <w:rPr>
                <w:rFonts w:ascii="Times New Roman" w:hAnsi="Times New Roman" w:cs="Times New Roman"/>
                <w:sz w:val="24"/>
                <w:szCs w:val="24"/>
              </w:rPr>
            </w:pPr>
            <w:r w:rsidRPr="00DA4D5F">
              <w:rPr>
                <w:rFonts w:ascii="Times New Roman" w:hAnsi="Times New Roman" w:cs="Times New Roman"/>
                <w:sz w:val="24"/>
                <w:szCs w:val="24"/>
              </w:rPr>
              <w:t>Шланги для підключення</w:t>
            </w:r>
          </w:p>
          <w:p w:rsidR="00DA4D5F" w:rsidRPr="00DA4D5F" w:rsidRDefault="00DA4D5F" w:rsidP="00DA4D5F">
            <w:pPr>
              <w:widowControl w:val="0"/>
              <w:numPr>
                <w:ilvl w:val="0"/>
                <w:numId w:val="5"/>
              </w:numPr>
              <w:tabs>
                <w:tab w:val="left" w:pos="3630"/>
              </w:tabs>
              <w:autoSpaceDE w:val="0"/>
              <w:autoSpaceDN w:val="0"/>
              <w:adjustRightInd w:val="0"/>
              <w:spacing w:after="0" w:line="240" w:lineRule="auto"/>
              <w:ind w:left="720" w:hanging="360"/>
              <w:jc w:val="both"/>
              <w:rPr>
                <w:rFonts w:ascii="Times New Roman" w:hAnsi="Times New Roman" w:cs="Times New Roman"/>
                <w:sz w:val="24"/>
                <w:szCs w:val="24"/>
              </w:rPr>
            </w:pPr>
            <w:r w:rsidRPr="00DA4D5F">
              <w:rPr>
                <w:rFonts w:ascii="Times New Roman" w:hAnsi="Times New Roman" w:cs="Times New Roman"/>
                <w:sz w:val="24"/>
                <w:szCs w:val="24"/>
              </w:rPr>
              <w:t>Паспорт посудин під тиском, заповнений</w:t>
            </w:r>
          </w:p>
          <w:p w:rsidR="00DA4D5F" w:rsidRPr="00DA4D5F" w:rsidRDefault="00DA4D5F" w:rsidP="00DA4D5F">
            <w:pPr>
              <w:widowControl w:val="0"/>
              <w:numPr>
                <w:ilvl w:val="0"/>
                <w:numId w:val="5"/>
              </w:numPr>
              <w:tabs>
                <w:tab w:val="left" w:pos="3630"/>
              </w:tabs>
              <w:autoSpaceDE w:val="0"/>
              <w:autoSpaceDN w:val="0"/>
              <w:adjustRightInd w:val="0"/>
              <w:spacing w:after="0" w:line="240" w:lineRule="auto"/>
              <w:ind w:left="720" w:hanging="360"/>
              <w:jc w:val="both"/>
              <w:rPr>
                <w:rFonts w:ascii="Times New Roman" w:hAnsi="Times New Roman" w:cs="Times New Roman"/>
                <w:sz w:val="24"/>
                <w:szCs w:val="24"/>
              </w:rPr>
            </w:pPr>
            <w:r w:rsidRPr="00DA4D5F">
              <w:rPr>
                <w:rFonts w:ascii="Times New Roman" w:hAnsi="Times New Roman" w:cs="Times New Roman"/>
                <w:sz w:val="24"/>
                <w:szCs w:val="24"/>
              </w:rPr>
              <w:t>Пакет шаблонів валідаційних документів</w:t>
            </w:r>
          </w:p>
          <w:p w:rsidR="00DA4D5F" w:rsidRPr="00DA4D5F" w:rsidRDefault="00DA4D5F" w:rsidP="00DA4D5F">
            <w:pPr>
              <w:widowControl w:val="0"/>
              <w:numPr>
                <w:ilvl w:val="0"/>
                <w:numId w:val="5"/>
              </w:numPr>
              <w:tabs>
                <w:tab w:val="left" w:pos="3630"/>
              </w:tabs>
              <w:autoSpaceDE w:val="0"/>
              <w:autoSpaceDN w:val="0"/>
              <w:adjustRightInd w:val="0"/>
              <w:spacing w:after="0" w:line="240" w:lineRule="auto"/>
              <w:ind w:left="720" w:hanging="360"/>
              <w:jc w:val="both"/>
              <w:rPr>
                <w:rFonts w:ascii="Times New Roman" w:hAnsi="Times New Roman" w:cs="Times New Roman"/>
                <w:sz w:val="24"/>
                <w:szCs w:val="24"/>
              </w:rPr>
            </w:pPr>
            <w:r w:rsidRPr="00DA4D5F">
              <w:rPr>
                <w:rFonts w:ascii="Times New Roman" w:hAnsi="Times New Roman" w:cs="Times New Roman"/>
                <w:bCs/>
                <w:sz w:val="24"/>
                <w:szCs w:val="24"/>
              </w:rPr>
              <w:t>Маркування про відповідність технічному регламенту відповідно до ПКМУ 27 від 16 січня 2019 р</w:t>
            </w:r>
          </w:p>
          <w:p w:rsidR="00DA4D5F" w:rsidRPr="00DA4D5F" w:rsidRDefault="00DA4D5F" w:rsidP="00DA4D5F">
            <w:pPr>
              <w:widowControl w:val="0"/>
              <w:numPr>
                <w:ilvl w:val="0"/>
                <w:numId w:val="5"/>
              </w:numPr>
              <w:tabs>
                <w:tab w:val="left" w:pos="3630"/>
              </w:tabs>
              <w:autoSpaceDE w:val="0"/>
              <w:autoSpaceDN w:val="0"/>
              <w:adjustRightInd w:val="0"/>
              <w:spacing w:after="0" w:line="240" w:lineRule="auto"/>
              <w:ind w:left="720" w:hanging="360"/>
              <w:jc w:val="both"/>
              <w:rPr>
                <w:rFonts w:ascii="Times New Roman" w:hAnsi="Times New Roman" w:cs="Times New Roman"/>
                <w:sz w:val="24"/>
                <w:szCs w:val="24"/>
              </w:rPr>
            </w:pPr>
            <w:r w:rsidRPr="00DA4D5F">
              <w:rPr>
                <w:rFonts w:ascii="Times New Roman" w:hAnsi="Times New Roman" w:cs="Times New Roman"/>
                <w:sz w:val="24"/>
                <w:szCs w:val="24"/>
              </w:rPr>
              <w:t>Інструкція користувача українською мовою.</w:t>
            </w:r>
          </w:p>
          <w:p w:rsidR="00DA4D5F" w:rsidRPr="00DA4D5F" w:rsidRDefault="00DA4D5F" w:rsidP="00DA4D5F">
            <w:pPr>
              <w:widowControl w:val="0"/>
              <w:numPr>
                <w:ilvl w:val="0"/>
                <w:numId w:val="5"/>
              </w:numPr>
              <w:tabs>
                <w:tab w:val="left" w:pos="3630"/>
              </w:tabs>
              <w:autoSpaceDE w:val="0"/>
              <w:autoSpaceDN w:val="0"/>
              <w:adjustRightInd w:val="0"/>
              <w:spacing w:after="0" w:line="240" w:lineRule="auto"/>
              <w:ind w:left="720" w:hanging="360"/>
              <w:jc w:val="both"/>
              <w:rPr>
                <w:rFonts w:ascii="Times New Roman" w:hAnsi="Times New Roman" w:cs="Times New Roman"/>
                <w:sz w:val="24"/>
                <w:szCs w:val="24"/>
              </w:rPr>
            </w:pPr>
            <w:r w:rsidRPr="00DA4D5F">
              <w:rPr>
                <w:rFonts w:ascii="Times New Roman" w:hAnsi="Times New Roman" w:cs="Times New Roman"/>
                <w:sz w:val="24"/>
                <w:szCs w:val="24"/>
              </w:rPr>
              <w:t>Проведення пуско-налагоджувальних робіт.</w:t>
            </w:r>
          </w:p>
          <w:p w:rsidR="00DA4D5F" w:rsidRPr="00DA4D5F" w:rsidRDefault="00DA4D5F" w:rsidP="00DA4D5F">
            <w:pPr>
              <w:widowControl w:val="0"/>
              <w:numPr>
                <w:ilvl w:val="0"/>
                <w:numId w:val="5"/>
              </w:numPr>
              <w:tabs>
                <w:tab w:val="left" w:pos="3630"/>
              </w:tabs>
              <w:autoSpaceDE w:val="0"/>
              <w:autoSpaceDN w:val="0"/>
              <w:adjustRightInd w:val="0"/>
              <w:spacing w:after="0" w:line="240" w:lineRule="auto"/>
              <w:ind w:left="720" w:hanging="360"/>
              <w:jc w:val="both"/>
              <w:rPr>
                <w:rFonts w:ascii="Times New Roman" w:hAnsi="Times New Roman" w:cs="Times New Roman"/>
                <w:sz w:val="24"/>
                <w:szCs w:val="24"/>
              </w:rPr>
            </w:pPr>
            <w:r w:rsidRPr="00DA4D5F">
              <w:rPr>
                <w:rFonts w:ascii="Times New Roman" w:hAnsi="Times New Roman" w:cs="Times New Roman"/>
                <w:sz w:val="24"/>
                <w:szCs w:val="24"/>
              </w:rPr>
              <w:t xml:space="preserve">Навчання персоналу по експлуатації автоклаву. </w:t>
            </w:r>
          </w:p>
        </w:tc>
        <w:tc>
          <w:tcPr>
            <w:tcW w:w="2524" w:type="dxa"/>
            <w:tcBorders>
              <w:top w:val="single" w:sz="2" w:space="0" w:color="000000"/>
              <w:left w:val="single" w:sz="2" w:space="0" w:color="000000"/>
              <w:bottom w:val="single" w:sz="2" w:space="0" w:color="000000"/>
              <w:right w:val="single" w:sz="2" w:space="0" w:color="000000"/>
            </w:tcBorders>
            <w:shd w:val="clear" w:color="auto" w:fill="FFFFFF"/>
            <w:hideMark/>
          </w:tcPr>
          <w:p w:rsidR="00DA4D5F" w:rsidRPr="00DA4D5F" w:rsidRDefault="00DA4D5F" w:rsidP="00686D43">
            <w:pPr>
              <w:widowControl w:val="0"/>
              <w:autoSpaceDE w:val="0"/>
              <w:autoSpaceDN w:val="0"/>
              <w:adjustRightInd w:val="0"/>
              <w:jc w:val="center"/>
              <w:rPr>
                <w:rFonts w:ascii="Times New Roman" w:hAnsi="Times New Roman" w:cs="Times New Roman"/>
                <w:sz w:val="24"/>
                <w:szCs w:val="24"/>
              </w:rPr>
            </w:pPr>
            <w:r w:rsidRPr="00DA4D5F">
              <w:rPr>
                <w:rFonts w:ascii="Times New Roman" w:hAnsi="Times New Roman" w:cs="Times New Roman"/>
                <w:bCs/>
                <w:sz w:val="24"/>
                <w:szCs w:val="24"/>
              </w:rPr>
              <w:lastRenderedPageBreak/>
              <w:t>Наявність</w:t>
            </w:r>
          </w:p>
        </w:tc>
      </w:tr>
    </w:tbl>
    <w:p w:rsidR="00DA4D5F" w:rsidRPr="007E33D6" w:rsidRDefault="00DA4D5F" w:rsidP="00DA4D5F">
      <w:pPr>
        <w:rPr>
          <w:sz w:val="20"/>
          <w:szCs w:val="20"/>
        </w:rPr>
      </w:pPr>
    </w:p>
    <w:p w:rsidR="00DA4D5F" w:rsidRPr="001557B9" w:rsidRDefault="00DA4D5F" w:rsidP="00DA4D5F">
      <w:pPr>
        <w:tabs>
          <w:tab w:val="left" w:pos="284"/>
        </w:tabs>
        <w:jc w:val="both"/>
        <w:rPr>
          <w:rFonts w:ascii="Times New Roman" w:hAnsi="Times New Roman" w:cs="Times New Roman"/>
          <w:b/>
          <w:sz w:val="24"/>
          <w:szCs w:val="24"/>
        </w:rPr>
      </w:pPr>
      <w:bookmarkStart w:id="0" w:name="_GoBack"/>
      <w:bookmarkEnd w:id="0"/>
    </w:p>
    <w:p w:rsidR="00DA4D5F" w:rsidRPr="001557B9" w:rsidRDefault="00DA4D5F" w:rsidP="00DA4D5F">
      <w:pPr>
        <w:tabs>
          <w:tab w:val="left" w:pos="284"/>
        </w:tabs>
        <w:jc w:val="both"/>
        <w:rPr>
          <w:rFonts w:ascii="Times New Roman" w:hAnsi="Times New Roman" w:cs="Times New Roman"/>
          <w:b/>
          <w:sz w:val="24"/>
          <w:szCs w:val="24"/>
        </w:rPr>
      </w:pPr>
      <w:r w:rsidRPr="001557B9">
        <w:rPr>
          <w:rFonts w:ascii="Times New Roman" w:hAnsi="Times New Roman" w:cs="Times New Roman"/>
          <w:b/>
          <w:sz w:val="24"/>
          <w:szCs w:val="24"/>
        </w:rPr>
        <w:t>Загальні вимоги:</w:t>
      </w:r>
    </w:p>
    <w:p w:rsidR="00DA4D5F" w:rsidRPr="001557B9" w:rsidRDefault="00DA4D5F" w:rsidP="00DA4D5F">
      <w:pPr>
        <w:numPr>
          <w:ilvl w:val="0"/>
          <w:numId w:val="7"/>
        </w:numPr>
        <w:tabs>
          <w:tab w:val="left" w:pos="284"/>
        </w:tabs>
        <w:spacing w:after="0" w:line="240" w:lineRule="auto"/>
        <w:ind w:left="0" w:firstLine="142"/>
        <w:jc w:val="both"/>
        <w:rPr>
          <w:rFonts w:ascii="Times New Roman" w:hAnsi="Times New Roman" w:cs="Times New Roman"/>
          <w:sz w:val="24"/>
          <w:szCs w:val="24"/>
        </w:rPr>
      </w:pPr>
      <w:r w:rsidRPr="001557B9">
        <w:rPr>
          <w:rFonts w:ascii="Times New Roman" w:hAnsi="Times New Roman" w:cs="Times New Roman"/>
          <w:sz w:val="24"/>
          <w:szCs w:val="24"/>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DA4D5F" w:rsidRPr="001557B9" w:rsidRDefault="00DA4D5F" w:rsidP="00DA4D5F">
      <w:pPr>
        <w:tabs>
          <w:tab w:val="left" w:pos="284"/>
        </w:tabs>
        <w:jc w:val="both"/>
        <w:rPr>
          <w:rFonts w:ascii="Times New Roman" w:hAnsi="Times New Roman" w:cs="Times New Roman"/>
          <w:i/>
          <w:sz w:val="24"/>
          <w:szCs w:val="24"/>
        </w:rPr>
      </w:pPr>
      <w:r w:rsidRPr="001557B9">
        <w:rPr>
          <w:rFonts w:ascii="Times New Roman" w:hAnsi="Times New Roman" w:cs="Times New Roman"/>
          <w:i/>
          <w:sz w:val="24"/>
          <w:szCs w:val="24"/>
        </w:rPr>
        <w:t>На підтвердження Учасник повинен надати:</w:t>
      </w:r>
    </w:p>
    <w:p w:rsidR="00DA4D5F" w:rsidRPr="001557B9" w:rsidRDefault="00DA4D5F" w:rsidP="00DA4D5F">
      <w:pPr>
        <w:tabs>
          <w:tab w:val="left" w:pos="284"/>
        </w:tabs>
        <w:jc w:val="both"/>
        <w:rPr>
          <w:rFonts w:ascii="Times New Roman" w:hAnsi="Times New Roman" w:cs="Times New Roman"/>
          <w:i/>
          <w:sz w:val="24"/>
          <w:szCs w:val="24"/>
        </w:rPr>
      </w:pPr>
      <w:r w:rsidRPr="001557B9">
        <w:rPr>
          <w:rFonts w:ascii="Times New Roman" w:hAnsi="Times New Roman" w:cs="Times New Roman"/>
          <w:i/>
          <w:sz w:val="24"/>
          <w:szCs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DA4D5F" w:rsidRPr="001557B9" w:rsidRDefault="00DA4D5F" w:rsidP="00DA4D5F">
      <w:pPr>
        <w:tabs>
          <w:tab w:val="left" w:pos="284"/>
        </w:tabs>
        <w:jc w:val="both"/>
        <w:rPr>
          <w:rFonts w:ascii="Times New Roman" w:hAnsi="Times New Roman" w:cs="Times New Roman"/>
          <w:sz w:val="24"/>
          <w:szCs w:val="24"/>
        </w:rPr>
      </w:pPr>
      <w:r w:rsidRPr="001557B9">
        <w:rPr>
          <w:rFonts w:ascii="Times New Roman" w:hAnsi="Times New Roman" w:cs="Times New Roman"/>
          <w:sz w:val="24"/>
          <w:szCs w:val="24"/>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rsidR="00DA4D5F" w:rsidRPr="001557B9" w:rsidRDefault="00DA4D5F" w:rsidP="00DA4D5F">
      <w:pPr>
        <w:tabs>
          <w:tab w:val="left" w:pos="284"/>
        </w:tabs>
        <w:jc w:val="both"/>
        <w:rPr>
          <w:rFonts w:ascii="Times New Roman" w:hAnsi="Times New Roman" w:cs="Times New Roman"/>
          <w:sz w:val="24"/>
          <w:szCs w:val="24"/>
        </w:rPr>
      </w:pPr>
      <w:r w:rsidRPr="001557B9">
        <w:rPr>
          <w:rFonts w:ascii="Times New Roman" w:hAnsi="Times New Roman" w:cs="Times New Roman"/>
          <w:i/>
          <w:sz w:val="24"/>
          <w:szCs w:val="24"/>
        </w:rPr>
        <w:t>На підтвердження Учасник повинен надати оригінал листа в якому він повинен зазначити гарантійний термін (строк), запропонованого ним товару та відповідність іншим вимогам зазначеним в даному пункті</w:t>
      </w:r>
      <w:r w:rsidRPr="001557B9">
        <w:rPr>
          <w:rFonts w:ascii="Times New Roman" w:hAnsi="Times New Roman" w:cs="Times New Roman"/>
          <w:sz w:val="24"/>
          <w:szCs w:val="24"/>
        </w:rPr>
        <w:t>.</w:t>
      </w:r>
    </w:p>
    <w:p w:rsidR="00DA4D5F" w:rsidRPr="001557B9" w:rsidRDefault="00DA4D5F" w:rsidP="00DA4D5F">
      <w:pPr>
        <w:numPr>
          <w:ilvl w:val="0"/>
          <w:numId w:val="7"/>
        </w:numPr>
        <w:tabs>
          <w:tab w:val="num" w:pos="0"/>
          <w:tab w:val="left" w:pos="284"/>
        </w:tabs>
        <w:spacing w:after="0" w:line="240" w:lineRule="auto"/>
        <w:ind w:left="0" w:firstLine="0"/>
        <w:jc w:val="both"/>
        <w:rPr>
          <w:rFonts w:ascii="Times New Roman" w:hAnsi="Times New Roman" w:cs="Times New Roman"/>
          <w:sz w:val="24"/>
          <w:szCs w:val="24"/>
        </w:rPr>
      </w:pPr>
      <w:r w:rsidRPr="001557B9">
        <w:rPr>
          <w:rFonts w:ascii="Times New Roman" w:hAnsi="Times New Roman" w:cs="Times New Roman"/>
          <w:sz w:val="24"/>
          <w:szCs w:val="24"/>
        </w:rPr>
        <w:t xml:space="preserve">Сервісне обслуговування товару, запропонованого Учасником повинно здійснюватися кваліфікованими працівниками, які мають відповідні знання та </w:t>
      </w:r>
      <w:proofErr w:type="gramStart"/>
      <w:r w:rsidRPr="001557B9">
        <w:rPr>
          <w:rFonts w:ascii="Times New Roman" w:hAnsi="Times New Roman" w:cs="Times New Roman"/>
          <w:sz w:val="24"/>
          <w:szCs w:val="24"/>
        </w:rPr>
        <w:t>навички .</w:t>
      </w:r>
      <w:proofErr w:type="gramEnd"/>
    </w:p>
    <w:p w:rsidR="00DA4D5F" w:rsidRPr="001557B9" w:rsidRDefault="00DA4D5F" w:rsidP="00DA4D5F">
      <w:pPr>
        <w:tabs>
          <w:tab w:val="left" w:pos="284"/>
        </w:tabs>
        <w:jc w:val="both"/>
        <w:rPr>
          <w:rFonts w:ascii="Times New Roman" w:hAnsi="Times New Roman" w:cs="Times New Roman"/>
          <w:i/>
          <w:sz w:val="24"/>
          <w:szCs w:val="24"/>
        </w:rPr>
      </w:pPr>
      <w:r w:rsidRPr="001557B9">
        <w:rPr>
          <w:rFonts w:ascii="Times New Roman" w:hAnsi="Times New Roman" w:cs="Times New Roman"/>
          <w:i/>
          <w:sz w:val="24"/>
          <w:szCs w:val="24"/>
        </w:rPr>
        <w:t>На підтвердження Учасник повинен надати копію сертифікату про проходження сервісного тренінгу у виробника та копії документів для проведення робіт з сервісного обслуговування та ремонту, монтажу/</w:t>
      </w:r>
      <w:proofErr w:type="gramStart"/>
      <w:r w:rsidRPr="001557B9">
        <w:rPr>
          <w:rFonts w:ascii="Times New Roman" w:hAnsi="Times New Roman" w:cs="Times New Roman"/>
          <w:i/>
          <w:sz w:val="24"/>
          <w:szCs w:val="24"/>
        </w:rPr>
        <w:t>демонтажу  обладнання</w:t>
      </w:r>
      <w:proofErr w:type="gramEnd"/>
      <w:r w:rsidRPr="001557B9">
        <w:rPr>
          <w:rFonts w:ascii="Times New Roman" w:hAnsi="Times New Roman" w:cs="Times New Roman"/>
          <w:i/>
          <w:sz w:val="24"/>
          <w:szCs w:val="24"/>
        </w:rPr>
        <w:t>, що працює під тиском</w:t>
      </w:r>
    </w:p>
    <w:p w:rsidR="00DA4D5F" w:rsidRPr="001557B9" w:rsidRDefault="00DA4D5F" w:rsidP="00DA4D5F">
      <w:pPr>
        <w:numPr>
          <w:ilvl w:val="0"/>
          <w:numId w:val="7"/>
        </w:numPr>
        <w:tabs>
          <w:tab w:val="num" w:pos="0"/>
          <w:tab w:val="left" w:pos="284"/>
        </w:tabs>
        <w:spacing w:after="0" w:line="240" w:lineRule="auto"/>
        <w:ind w:left="0" w:firstLine="0"/>
        <w:jc w:val="both"/>
        <w:rPr>
          <w:rFonts w:ascii="Times New Roman" w:hAnsi="Times New Roman" w:cs="Times New Roman"/>
          <w:i/>
          <w:sz w:val="24"/>
          <w:szCs w:val="24"/>
        </w:rPr>
      </w:pPr>
      <w:r w:rsidRPr="001557B9">
        <w:rPr>
          <w:rFonts w:ascii="Times New Roman" w:hAnsi="Times New Roman" w:cs="Times New Roman"/>
          <w:sz w:val="24"/>
          <w:szCs w:val="24"/>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rsidR="00DA4D5F" w:rsidRPr="001557B9" w:rsidRDefault="00DA4D5F" w:rsidP="00DA4D5F">
      <w:pPr>
        <w:tabs>
          <w:tab w:val="left" w:pos="284"/>
        </w:tabs>
        <w:jc w:val="both"/>
        <w:rPr>
          <w:rFonts w:ascii="Times New Roman" w:hAnsi="Times New Roman" w:cs="Times New Roman"/>
          <w:bCs/>
          <w:sz w:val="24"/>
          <w:szCs w:val="24"/>
        </w:rPr>
      </w:pPr>
      <w:r w:rsidRPr="001557B9">
        <w:rPr>
          <w:rFonts w:ascii="Times New Roman" w:hAnsi="Times New Roman" w:cs="Times New Roman"/>
          <w:i/>
          <w:sz w:val="24"/>
          <w:szCs w:val="24"/>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w:t>
      </w:r>
      <w:r w:rsidRPr="001557B9">
        <w:rPr>
          <w:rFonts w:ascii="Times New Roman" w:hAnsi="Times New Roman" w:cs="Times New Roman"/>
          <w:i/>
          <w:sz w:val="24"/>
          <w:szCs w:val="24"/>
        </w:rPr>
        <w:lastRenderedPageBreak/>
        <w:t xml:space="preserve">пропозицією Учасника. </w:t>
      </w:r>
      <w:r w:rsidRPr="001557B9">
        <w:rPr>
          <w:rFonts w:ascii="Times New Roman" w:hAnsi="Times New Roman" w:cs="Times New Roman"/>
          <w:bCs/>
          <w:i/>
          <w:sz w:val="24"/>
          <w:szCs w:val="24"/>
        </w:rPr>
        <w:t>Лист повинен включати в себе: назву Учасника, номер оголошення, а також назву предмета закупівлі.</w:t>
      </w:r>
    </w:p>
    <w:p w:rsidR="00DA4D5F" w:rsidRPr="001557B9" w:rsidRDefault="00DA4D5F" w:rsidP="00DA4D5F">
      <w:pPr>
        <w:pStyle w:val="a6"/>
        <w:numPr>
          <w:ilvl w:val="0"/>
          <w:numId w:val="7"/>
        </w:numPr>
        <w:tabs>
          <w:tab w:val="clear" w:pos="720"/>
          <w:tab w:val="left" w:pos="284"/>
          <w:tab w:val="num" w:pos="360"/>
        </w:tabs>
        <w:ind w:left="0" w:firstLine="0"/>
        <w:contextualSpacing/>
        <w:jc w:val="both"/>
        <w:rPr>
          <w:bCs/>
          <w:lang w:val="uk-UA"/>
        </w:rPr>
      </w:pPr>
      <w:r w:rsidRPr="001557B9">
        <w:rPr>
          <w:bCs/>
          <w:lang w:val="uk-UA"/>
        </w:rPr>
        <w:t xml:space="preserve">Запропонований товар повинен відповідати вимогам чинного законодавства із захисту довкілля. </w:t>
      </w:r>
      <w:r w:rsidRPr="001557B9">
        <w:rPr>
          <w:bCs/>
          <w:i/>
          <w:lang w:val="uk-UA"/>
        </w:rPr>
        <w:t>Для підтвердження учасник надає лист в довільній формі.</w:t>
      </w:r>
    </w:p>
    <w:p w:rsidR="00DA4D5F" w:rsidRPr="001557B9" w:rsidRDefault="00DA4D5F" w:rsidP="00DA4D5F">
      <w:pPr>
        <w:pStyle w:val="a6"/>
        <w:numPr>
          <w:ilvl w:val="0"/>
          <w:numId w:val="7"/>
        </w:numPr>
        <w:tabs>
          <w:tab w:val="clear" w:pos="720"/>
          <w:tab w:val="left" w:pos="284"/>
          <w:tab w:val="num" w:pos="360"/>
        </w:tabs>
        <w:ind w:left="0" w:firstLine="0"/>
        <w:contextualSpacing/>
        <w:jc w:val="both"/>
        <w:rPr>
          <w:bCs/>
          <w:lang w:val="uk-UA"/>
        </w:rPr>
      </w:pPr>
      <w:r w:rsidRPr="001557B9">
        <w:t>Відповідність запропонованого Учасником товару медико - технічним вимогам встановленим в таблиці вище повинна бути обов’язково підтверджена посиланням на відповідну/і сторінку/и технічного/их документу/ів виробника (експлуатаційної документації: настанови з експлуатації, та/або інструкції, та/або технічного опису чи технічних умов, та/або ін. документу/ів українською мовою), в якому/их міститься ця інформація, разом з додаванням відповідного/их технічного/их документу/ів виробника до складу тендерної пропозиції Учасника. Підтвердження медико - технічним вимогам надається у формі заповненої таблиці, наведеної вище.</w:t>
      </w:r>
    </w:p>
    <w:p w:rsidR="00DA4D5F" w:rsidRPr="001557B9" w:rsidRDefault="00DA4D5F" w:rsidP="00DA4D5F">
      <w:pPr>
        <w:pStyle w:val="a6"/>
        <w:numPr>
          <w:ilvl w:val="0"/>
          <w:numId w:val="7"/>
        </w:numPr>
        <w:tabs>
          <w:tab w:val="clear" w:pos="720"/>
          <w:tab w:val="left" w:pos="284"/>
          <w:tab w:val="num" w:pos="360"/>
        </w:tabs>
        <w:ind w:left="0" w:firstLine="0"/>
        <w:contextualSpacing/>
        <w:jc w:val="both"/>
        <w:rPr>
          <w:bCs/>
          <w:lang w:val="uk-UA"/>
        </w:rPr>
      </w:pPr>
      <w:r w:rsidRPr="001557B9">
        <w:t>Проведення кваліфікованого навчання працівників Замовника по користуванню запропонованим обладнанням (</w:t>
      </w:r>
      <w:r w:rsidRPr="001557B9">
        <w:rPr>
          <w:i/>
          <w:iCs/>
          <w:u w:val="single"/>
        </w:rPr>
        <w:t>надати гарантійний лист від Учасника у складі тендерної пропозиції</w:t>
      </w:r>
      <w:r w:rsidRPr="001557B9">
        <w:rPr>
          <w:i/>
          <w:iCs/>
        </w:rPr>
        <w:t>)</w:t>
      </w:r>
      <w:r w:rsidRPr="001557B9">
        <w:rPr>
          <w:i/>
          <w:iCs/>
          <w:lang w:val="uk-UA"/>
        </w:rPr>
        <w:t>.</w:t>
      </w:r>
    </w:p>
    <w:p w:rsidR="00DA4D5F" w:rsidRPr="001557B9" w:rsidRDefault="00DA4D5F" w:rsidP="00DA4D5F">
      <w:pPr>
        <w:pStyle w:val="a6"/>
        <w:numPr>
          <w:ilvl w:val="0"/>
          <w:numId w:val="7"/>
        </w:numPr>
        <w:tabs>
          <w:tab w:val="clear" w:pos="720"/>
          <w:tab w:val="left" w:pos="284"/>
          <w:tab w:val="num" w:pos="360"/>
        </w:tabs>
        <w:ind w:left="0" w:firstLine="0"/>
        <w:contextualSpacing/>
        <w:jc w:val="both"/>
        <w:rPr>
          <w:b/>
          <w:bCs/>
          <w:lang w:val="uk-UA"/>
        </w:rPr>
      </w:pPr>
      <w:r w:rsidRPr="001557B9">
        <w:rPr>
          <w:iCs/>
          <w:lang w:val="uk-UA"/>
        </w:rPr>
        <w:t xml:space="preserve">Проведення валідаційних робіт </w:t>
      </w:r>
      <w:r w:rsidRPr="001557B9">
        <w:rPr>
          <w:iCs/>
        </w:rPr>
        <w:t>IQ</w:t>
      </w:r>
      <w:r w:rsidRPr="001557B9">
        <w:rPr>
          <w:iCs/>
          <w:lang w:val="uk-UA"/>
        </w:rPr>
        <w:t>/</w:t>
      </w:r>
      <w:r w:rsidRPr="001557B9">
        <w:rPr>
          <w:iCs/>
        </w:rPr>
        <w:t>OQ</w:t>
      </w:r>
      <w:r w:rsidRPr="001557B9">
        <w:rPr>
          <w:iCs/>
          <w:lang w:val="uk-UA"/>
        </w:rPr>
        <w:t>/</w:t>
      </w:r>
      <w:r w:rsidRPr="001557B9">
        <w:rPr>
          <w:iCs/>
        </w:rPr>
        <w:t>PQ</w:t>
      </w:r>
      <w:r w:rsidRPr="001557B9">
        <w:rPr>
          <w:iCs/>
          <w:lang w:val="uk-UA"/>
        </w:rPr>
        <w:t xml:space="preserve">: </w:t>
      </w:r>
    </w:p>
    <w:p w:rsidR="00DA4D5F" w:rsidRPr="001557B9" w:rsidRDefault="00DA4D5F" w:rsidP="00DA4D5F">
      <w:pPr>
        <w:pStyle w:val="a6"/>
        <w:tabs>
          <w:tab w:val="left" w:pos="284"/>
        </w:tabs>
        <w:ind w:left="0"/>
        <w:jc w:val="both"/>
        <w:rPr>
          <w:rFonts w:eastAsia="Arial"/>
          <w:lang w:val="uk-UA"/>
        </w:rPr>
      </w:pPr>
      <w:r w:rsidRPr="001557B9">
        <w:rPr>
          <w:rFonts w:eastAsia="Arial"/>
          <w:lang w:val="uk-UA"/>
        </w:rPr>
        <w:t>температурні режими: 121°С/20хв. – пориста загрузка, 121°С/15хв. – рідини, вакуум-тест, Бові-Дік тест, 134°С/60хв. Постачальник повинен мати:</w:t>
      </w:r>
    </w:p>
    <w:p w:rsidR="00DA4D5F" w:rsidRPr="001557B9" w:rsidRDefault="00DA4D5F" w:rsidP="00DA4D5F">
      <w:pPr>
        <w:pStyle w:val="1"/>
        <w:tabs>
          <w:tab w:val="left" w:pos="993"/>
        </w:tabs>
        <w:spacing w:before="0" w:after="0"/>
        <w:contextualSpacing/>
        <w:jc w:val="both"/>
      </w:pPr>
      <w:r w:rsidRPr="001557B9">
        <w:t>– безпровідні прилади для вимірювання та реєстрації температури у діапазоні 15 - 135°С та надлишкового тиску до 2,5 атм</w:t>
      </w:r>
      <w:r w:rsidRPr="001557B9">
        <w:rPr>
          <w:lang w:val="ru-RU"/>
        </w:rPr>
        <w:t xml:space="preserve"> </w:t>
      </w:r>
      <w:r w:rsidRPr="001557B9">
        <w:t>у достатній кількості;</w:t>
      </w:r>
    </w:p>
    <w:p w:rsidR="00DA4D5F" w:rsidRPr="001557B9" w:rsidRDefault="00DA4D5F" w:rsidP="00DA4D5F">
      <w:pPr>
        <w:pStyle w:val="1"/>
        <w:tabs>
          <w:tab w:val="left" w:pos="993"/>
        </w:tabs>
        <w:spacing w:before="0" w:after="0"/>
        <w:contextualSpacing/>
        <w:jc w:val="both"/>
      </w:pPr>
      <w:r w:rsidRPr="001557B9">
        <w:t>– наявність дійсних сертифікатів повірки та/або калібрування на безпровідні прилади для вимірювання та реєстрації температури;</w:t>
      </w:r>
    </w:p>
    <w:p w:rsidR="00DA4D5F" w:rsidRPr="001557B9" w:rsidRDefault="00DA4D5F" w:rsidP="00DA4D5F">
      <w:pPr>
        <w:pStyle w:val="31"/>
        <w:spacing w:after="0"/>
        <w:ind w:left="0"/>
        <w:contextualSpacing/>
        <w:rPr>
          <w:sz w:val="24"/>
          <w:szCs w:val="24"/>
          <w:lang w:val="ru-RU"/>
        </w:rPr>
      </w:pPr>
      <w:r w:rsidRPr="001557B9">
        <w:rPr>
          <w:sz w:val="24"/>
          <w:szCs w:val="24"/>
          <w:lang w:val="ru-RU"/>
        </w:rPr>
        <w:t>– персонал повинен мати документи про навчання з кваліфікації (валідації).</w:t>
      </w:r>
    </w:p>
    <w:p w:rsidR="004E3F4B" w:rsidRPr="001557B9" w:rsidRDefault="004E3F4B" w:rsidP="00DA4D5F">
      <w:pPr>
        <w:jc w:val="center"/>
        <w:rPr>
          <w:rFonts w:ascii="Times New Roman" w:hAnsi="Times New Roman" w:cs="Times New Roman"/>
          <w:color w:val="000000" w:themeColor="text1"/>
          <w:sz w:val="24"/>
          <w:szCs w:val="24"/>
        </w:rPr>
      </w:pPr>
    </w:p>
    <w:sectPr w:rsidR="004E3F4B" w:rsidRPr="00155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38E1B88"/>
    <w:lvl w:ilvl="0">
      <w:numFmt w:val="bullet"/>
      <w:lvlText w:val="*"/>
      <w:lvlJc w:val="left"/>
      <w:pPr>
        <w:ind w:left="0" w:firstLine="0"/>
      </w:p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55D3B54"/>
    <w:multiLevelType w:val="multilevel"/>
    <w:tmpl w:val="97AA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4472C"/>
    <w:multiLevelType w:val="hybridMultilevel"/>
    <w:tmpl w:val="DB2A8184"/>
    <w:lvl w:ilvl="0" w:tplc="4E30029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45403D"/>
    <w:multiLevelType w:val="hybridMultilevel"/>
    <w:tmpl w:val="6ECE4950"/>
    <w:lvl w:ilvl="0" w:tplc="0DD03CD6">
      <w:start w:val="32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781CF3"/>
    <w:multiLevelType w:val="multilevel"/>
    <w:tmpl w:val="97C28F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6"/>
  </w:num>
  <w:num w:numId="3">
    <w:abstractNumId w:val="3"/>
  </w:num>
  <w:num w:numId="4">
    <w:abstractNumId w:val="5"/>
  </w:num>
  <w:num w:numId="5">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A0"/>
    <w:rsid w:val="001557B9"/>
    <w:rsid w:val="001F4346"/>
    <w:rsid w:val="004E3F4B"/>
    <w:rsid w:val="00592E4A"/>
    <w:rsid w:val="00723898"/>
    <w:rsid w:val="008C4C0B"/>
    <w:rsid w:val="00A762B4"/>
    <w:rsid w:val="00AF79FB"/>
    <w:rsid w:val="00CF7C11"/>
    <w:rsid w:val="00DA4D5F"/>
    <w:rsid w:val="00E9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A6E6"/>
  <w15:chartTrackingRefBased/>
  <w15:docId w15:val="{ACAFAFA9-9D3B-4852-B342-2E9BAC2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DA4D5F"/>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E4A"/>
    <w:rPr>
      <w:color w:val="0563C1" w:themeColor="hyperlink"/>
      <w:u w:val="single"/>
    </w:rPr>
  </w:style>
  <w:style w:type="character" w:customStyle="1" w:styleId="30">
    <w:name w:val="Заголовок 3 Знак"/>
    <w:basedOn w:val="a0"/>
    <w:link w:val="3"/>
    <w:rsid w:val="00DA4D5F"/>
    <w:rPr>
      <w:rFonts w:ascii="Times New Roman" w:eastAsia="Times New Roman" w:hAnsi="Times New Roman" w:cs="Times New Roman"/>
      <w:b/>
      <w:bCs/>
      <w:sz w:val="24"/>
      <w:szCs w:val="24"/>
      <w:lang w:val="en-GB" w:eastAsia="x-none"/>
    </w:rPr>
  </w:style>
  <w:style w:type="paragraph" w:styleId="a4">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2,Обычный (Web) Знак Знак Знак"/>
    <w:basedOn w:val="a"/>
    <w:link w:val="a5"/>
    <w:uiPriority w:val="99"/>
    <w:unhideWhenUsed/>
    <w:qFormat/>
    <w:rsid w:val="00DA4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uiPriority w:val="99"/>
    <w:locked/>
    <w:rsid w:val="00DA4D5F"/>
    <w:rPr>
      <w:rFonts w:ascii="Times New Roman" w:eastAsia="Times New Roman" w:hAnsi="Times New Roman" w:cs="Times New Roman"/>
      <w:sz w:val="24"/>
      <w:szCs w:val="24"/>
      <w:lang w:eastAsia="ru-RU"/>
    </w:rPr>
  </w:style>
  <w:style w:type="paragraph" w:styleId="a6">
    <w:name w:val="List Paragraph"/>
    <w:aliases w:val="Numbered List,Список уровня 2,CA bullets,EBRD List,Chapter10,название табл/рис,Elenco Normale,Number Bullets,заголовок 1.1,Литература,Bullet Number,Bullet 1,Use Case List Paragraph,lp1,lp11,List Paragraph11,Bullet List,FooterText,numbered"/>
    <w:basedOn w:val="a"/>
    <w:link w:val="a7"/>
    <w:uiPriority w:val="34"/>
    <w:qFormat/>
    <w:rsid w:val="00DA4D5F"/>
    <w:pPr>
      <w:spacing w:after="0" w:line="240" w:lineRule="auto"/>
      <w:ind w:left="708"/>
    </w:pPr>
    <w:rPr>
      <w:rFonts w:ascii="Times New Roman" w:eastAsia="SimSun" w:hAnsi="Times New Roman" w:cs="Times New Roman"/>
      <w:sz w:val="24"/>
      <w:szCs w:val="24"/>
    </w:rPr>
  </w:style>
  <w:style w:type="paragraph" w:styleId="31">
    <w:name w:val="Body Text Indent 3"/>
    <w:basedOn w:val="a"/>
    <w:link w:val="32"/>
    <w:uiPriority w:val="99"/>
    <w:rsid w:val="00DA4D5F"/>
    <w:pPr>
      <w:spacing w:after="120" w:line="240" w:lineRule="auto"/>
      <w:ind w:left="283"/>
    </w:pPr>
    <w:rPr>
      <w:rFonts w:ascii="Times New Roman" w:eastAsia="Times New Roman" w:hAnsi="Times New Roman" w:cs="Times New Roman"/>
      <w:sz w:val="16"/>
      <w:szCs w:val="16"/>
      <w:lang w:val="uk-UA" w:eastAsia="x-none"/>
    </w:rPr>
  </w:style>
  <w:style w:type="character" w:customStyle="1" w:styleId="32">
    <w:name w:val="Основной текст с отступом 3 Знак"/>
    <w:basedOn w:val="a0"/>
    <w:link w:val="31"/>
    <w:uiPriority w:val="99"/>
    <w:rsid w:val="00DA4D5F"/>
    <w:rPr>
      <w:rFonts w:ascii="Times New Roman" w:eastAsia="Times New Roman" w:hAnsi="Times New Roman" w:cs="Times New Roman"/>
      <w:sz w:val="16"/>
      <w:szCs w:val="16"/>
      <w:lang w:val="uk-UA" w:eastAsia="x-none"/>
    </w:rPr>
  </w:style>
  <w:style w:type="character" w:customStyle="1" w:styleId="a7">
    <w:name w:val="Абзац списка Знак"/>
    <w:aliases w:val="Numbered List Знак,Список уровня 2 Знак,CA bullets Знак,EBRD List Знак,Chapter10 Знак,название табл/рис Знак,Elenco Normale Знак,List Paragraph Знак,Number Bullets Знак,заголовок 1.1 Знак,Литература Знак,Bullet Number Знак,Bullet 1 Знак"/>
    <w:link w:val="a6"/>
    <w:uiPriority w:val="34"/>
    <w:qFormat/>
    <w:rsid w:val="00DA4D5F"/>
    <w:rPr>
      <w:rFonts w:ascii="Times New Roman" w:eastAsia="SimSun" w:hAnsi="Times New Roman" w:cs="Times New Roman"/>
      <w:sz w:val="24"/>
      <w:szCs w:val="24"/>
    </w:rPr>
  </w:style>
  <w:style w:type="paragraph" w:customStyle="1" w:styleId="1">
    <w:name w:val="Обычный (веб)1"/>
    <w:basedOn w:val="a"/>
    <w:rsid w:val="00DA4D5F"/>
    <w:pPr>
      <w:suppressAutoHyphens/>
      <w:spacing w:before="280" w:after="280" w:line="240" w:lineRule="auto"/>
    </w:pPr>
    <w:rPr>
      <w:rFonts w:ascii="Times New Roman" w:eastAsia="Times New Roman" w:hAnsi="Times New Roman" w:cs="Times New Roman"/>
      <w:kern w:val="2"/>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5-21-00340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1514</Words>
  <Characters>8633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Яковчук Інна Миколаївна</dc:creator>
  <cp:keywords/>
  <dc:description/>
  <cp:lastModifiedBy>Яковчук Інна Миколаївна</cp:lastModifiedBy>
  <cp:revision>9</cp:revision>
  <dcterms:created xsi:type="dcterms:W3CDTF">2024-03-27T08:35:00Z</dcterms:created>
  <dcterms:modified xsi:type="dcterms:W3CDTF">2024-05-24T08:45:00Z</dcterms:modified>
</cp:coreProperties>
</file>