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57340A">
        <w:t>1</w:t>
      </w:r>
    </w:p>
    <w:p w:rsidR="00E3505C" w:rsidRDefault="00926A9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E3505C">
        <w:rPr>
          <w:lang w:val="uk-UA"/>
        </w:rPr>
        <w:t>«</w:t>
      </w:r>
      <w:r w:rsidR="00E3505C" w:rsidRPr="00E3505C">
        <w:rPr>
          <w:lang w:val="uk-UA"/>
        </w:rPr>
        <w:t>Про затвердження суттєвих</w:t>
      </w:r>
      <w:r w:rsidR="00E3505C">
        <w:rPr>
          <w:lang w:val="uk-UA"/>
        </w:rPr>
        <w:t xml:space="preserve"> </w:t>
      </w:r>
      <w:r w:rsidR="00E3505C" w:rsidRPr="00E3505C">
        <w:rPr>
          <w:lang w:val="uk-UA"/>
        </w:rPr>
        <w:t>поправок до протоколів</w:t>
      </w:r>
      <w:r w:rsidR="00E3505C">
        <w:rPr>
          <w:lang w:val="uk-UA"/>
        </w:rPr>
        <w:t xml:space="preserve"> </w:t>
      </w:r>
      <w:r w:rsidR="00E3505C" w:rsidRPr="00E3505C">
        <w:rPr>
          <w:lang w:val="uk-UA"/>
        </w:rPr>
        <w:t>клінічних випробувань</w:t>
      </w:r>
      <w:r w:rsidR="00E3505C">
        <w:rPr>
          <w:lang w:val="uk-UA"/>
        </w:rPr>
        <w:t>»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 w:rsidR="00926A96"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 xml:space="preserve">Україна, MK-6482-012, Інформація та документ про інформовану згоду для пацієнта, версія 3.02 від 28 лютого 2024 р. українською мовою; Оновлена секція 2.3.P DRUG PRODUCT Досьє ДЛЗ MK-6482, версія 08HPM5 від 30 січня 2024 р., англійською мовою; Оновлення затверджених виробничих ділянок для пакування ДЛЗ Белзутифан: Merck Sharp &amp; Dohme LLC, 770 Sumneytown Pike, West Point, PA, 19486-8000, United States; Fisher Clinical Services GmbH, Steinbuhlweg 69, Allschwil, 4123, Switzerland; Fisher Clinical Services, 7554 Schantz Road, Allentown, PA, 18106, USA; Almac Clinical Services Limited, Seagoe Industrial Estate, </w:t>
            </w:r>
            <w:r w:rsidR="002B49E4">
              <w:rPr>
                <w:lang w:val="uk-UA"/>
              </w:rPr>
              <w:t xml:space="preserve">                  </w:t>
            </w:r>
            <w:r w:rsidRPr="0057340A">
              <w:t>9 Charlestown Road, Craigavon, Northern Ireland, BT63 5PW, United Kingdom; Almac Clinical Services, 25 Fretz Road, Souderton, Pennsylvania, 18964, US; Werthenstein Biopharma GmbH, Industrie Nord 1, Schachen Lu, 6105, Switzerland</w:t>
            </w:r>
            <w:r w:rsidRPr="0057340A">
              <w:rPr>
                <w:lang w:val="uk-UA"/>
              </w:rPr>
              <w:t xml:space="preserve">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762 від 20.04.2021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Відкрите, рандомізоване дослідження III фази для оцінки ефективності та безпечності пембролізумабу (MK-3475) у комбінації з белзутифаном (MK-6482) та ленватинібом (MK-7902), або MK-1308A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</w:t>
            </w:r>
            <w:r w:rsidRPr="0057340A">
              <w:rPr>
                <w:color w:val="000000"/>
              </w:rPr>
              <w:t>»</w:t>
            </w:r>
            <w:r w:rsidR="00926A96" w:rsidRPr="0057340A">
              <w:t xml:space="preserve">, MK-6482-012, з інкорпорованою поправкою 04 від </w:t>
            </w:r>
            <w:r w:rsidR="00D848B7">
              <w:rPr>
                <w:lang w:val="uk-UA"/>
              </w:rPr>
              <w:t xml:space="preserve">                       </w:t>
            </w:r>
            <w:r w:rsidR="00926A96" w:rsidRPr="0057340A">
              <w:t>12 вересня 2022 року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Товариство з обмеженою відповідальністю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МСД Україна</w:t>
            </w:r>
            <w:r w:rsidR="0057340A" w:rsidRPr="0057340A">
              <w:rPr>
                <w:color w:val="000000"/>
              </w:rPr>
              <w:t>»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 Мерк Шарп енд Доум, США (Merck Sharp &amp; Dohme LLC, USA)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675A8" w:rsidRDefault="00816DAA" w:rsidP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 xml:space="preserve">Оновлений протокол клінічного випробування МК-3475-В15 з інкорпорованою поправкою </w:t>
            </w:r>
            <w:r w:rsidR="00D848B7">
              <w:rPr>
                <w:lang w:val="uk-UA"/>
              </w:rPr>
              <w:t xml:space="preserve">  </w:t>
            </w:r>
            <w:r w:rsidRPr="0057340A">
              <w:t>04 від 17 листопада 2023 року, англійською мовою</w:t>
            </w:r>
            <w:r w:rsidRPr="0057340A">
              <w:rPr>
                <w:lang w:val="uk-UA"/>
              </w:rPr>
              <w:t xml:space="preserve">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516 від 22.03.2021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Рандомізоване, відкрите дослідження III фази для оцінки періопераційного застосування енфортумабу ведотину у комбінації з пембролізумабом (MK-3475) порівняно з неоад'ювантною терапією гемцитабіном та цисплатином у учасників з м'язово-інвазивним раком сечового міхура, придатних для лікування цисплатином (KEYNOTE-B15 / EV-304)</w:t>
            </w:r>
            <w:r w:rsidRPr="0057340A">
              <w:rPr>
                <w:color w:val="000000"/>
              </w:rPr>
              <w:t>»</w:t>
            </w:r>
            <w:r w:rsidR="00926A96" w:rsidRPr="0057340A">
              <w:t>, MK-3475-B15, з інкорпорованою поправкою 03 від 06 лютого 2023 року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Товариство з обмеженою відповідальністю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МСД Україна</w:t>
            </w:r>
            <w:r w:rsidR="0057340A" w:rsidRPr="0057340A">
              <w:rPr>
                <w:color w:val="000000"/>
              </w:rPr>
              <w:t>»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 Мерк Шарп енд Доум, США (Merck Sharp &amp; Dohme LLC, USA)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1668CE">
      <w:pPr>
        <w:rPr>
          <w:lang w:val="uk-UA"/>
        </w:rPr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926A96">
        <w:rPr>
          <w:lang w:val="uk-UA"/>
        </w:rPr>
        <w:t xml:space="preserve">Додаток </w:t>
      </w:r>
      <w:r w:rsidR="00926A96">
        <w:rPr>
          <w:lang w:val="en-US"/>
        </w:rPr>
        <w:t>3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926A96">
        <w:rPr>
          <w:lang w:val="uk-UA"/>
        </w:rPr>
        <w:t xml:space="preserve"> 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p w:rsidR="001668CE" w:rsidRDefault="001668CE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7340A" w:rsidRPr="0057340A" w:rsidTr="00632AB8">
        <w:trPr>
          <w:trHeight w:val="577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7340A" w:rsidRPr="0057340A" w:rsidRDefault="0057340A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57340A" w:rsidRPr="0057340A" w:rsidRDefault="0057340A" w:rsidP="00D848B7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 xml:space="preserve">Протокол клінічного випробування з інкорпорованою поправкою 3 версія 4.0, від 18 жовтня 2022 р., англійською мовою; Брошура дослідника, версія 8.0 від 24 жовтня 2022 р., англійською мовою; Брошура дослідника, версія 9.0 від 31 жовтня 2023 р., англійською мовою; Досьє досліджуваного лікарського засобу Траппсол® Цикло™(гідроксипропіл- β -циклодекстрин), версія 4.0, січень 2023 р., англійською мовою; Зразки маркування досліджуваного лікарського засобу, версія 3.1 від 20 лютого 2024 р., українською мовою; Інформація для пацієнта та форма інформованої згоди, Україна, версія 3.1 від 08 грудня </w:t>
            </w:r>
            <w:r w:rsidR="00D848B7">
              <w:rPr>
                <w:lang w:val="uk-UA"/>
              </w:rPr>
              <w:t xml:space="preserve">              </w:t>
            </w:r>
            <w:r w:rsidRPr="0057340A">
              <w:t xml:space="preserve">2022 р., українською та російською мовами; Інформація для батьків/законних представників та форма інформованої згоди, Україна, версія 3.1 від 08 грудня 2022 р., українською та російською мовами; Інформація для батьків/законних представників та форма інформованої згоди (додаткове дослідження), Україна, версія 3.1 від 08 грудня 2022 р., українською та російською мовами; Інформація для доглядача та форма інформованої згоди, Україна, </w:t>
            </w:r>
            <w:r w:rsidR="001668CE" w:rsidRPr="001668CE">
              <w:t xml:space="preserve">                      </w:t>
            </w:r>
            <w:r w:rsidRPr="0057340A">
              <w:t xml:space="preserve">версія 2.1 від 08 грудня 2022 р., українською та російською мовами; Форма згоди дитини </w:t>
            </w:r>
            <w:r w:rsidR="001668CE" w:rsidRPr="001668CE">
              <w:t xml:space="preserve">                               </w:t>
            </w:r>
            <w:r w:rsidRPr="0057340A">
              <w:t xml:space="preserve">(вік 10-14 років), Україна, версія 2.1 від 08 грудня 2022 р, українською та російською мовами; Форма згоди дитини (вік 15-17 років), Україна, версія 2.1 від 08 грудня 2022 р, українською та російською мовами; Форма SCAFI версія 2.0 від 15 липня 2022 р, англійською мовою з українським перекладом окремих частин для пацієнта; Шкала Vineland II від 12 травня </w:t>
            </w:r>
            <w:r w:rsidR="00D848B7">
              <w:rPr>
                <w:lang w:val="uk-UA"/>
              </w:rPr>
              <w:t xml:space="preserve">                </w:t>
            </w:r>
            <w:r w:rsidRPr="0057340A">
              <w:t xml:space="preserve">2022 р., українською мовою; План вихідного інтерв’ю з доглядачем (Exit Interview) від </w:t>
            </w:r>
            <w:r w:rsidR="00D848B7">
              <w:rPr>
                <w:lang w:val="uk-UA"/>
              </w:rPr>
              <w:t xml:space="preserve">                      </w:t>
            </w:r>
            <w:r w:rsidRPr="0057340A">
              <w:t xml:space="preserve">12 березня 2021, англійською мовою; Історії для переказу для когнітивного завдання (Story recall Script), версія 1 від 05 грудня 2020р., англійською мовою; </w:t>
            </w:r>
            <w:r w:rsidR="001668CE" w:rsidRPr="001668CE">
              <w:t xml:space="preserve"> </w:t>
            </w:r>
            <w:r w:rsidRPr="0057340A">
              <w:t>Текстовий сценарій відео для навчання учасників (Video script), версія 4 від 15 лютого 2021р., англійською мовою;</w:t>
            </w:r>
          </w:p>
        </w:tc>
      </w:tr>
    </w:tbl>
    <w:p w:rsidR="00632AB8" w:rsidRDefault="00632AB8">
      <w:r>
        <w:br w:type="page"/>
      </w:r>
    </w:p>
    <w:p w:rsidR="00632AB8" w:rsidRPr="00632AB8" w:rsidRDefault="00632AB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2                                                                  продовження додатка 3</w:t>
      </w:r>
    </w:p>
    <w:p w:rsidR="00632AB8" w:rsidRDefault="00632AB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32AB8" w:rsidRPr="0057340A" w:rsidTr="0057340A">
        <w:trPr>
          <w:trHeight w:val="377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632AB8" w:rsidRPr="0057340A" w:rsidRDefault="00632AB8" w:rsidP="00632AB8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</w:tcPr>
          <w:p w:rsidR="00632AB8" w:rsidRDefault="00632AB8" w:rsidP="00D848B7">
            <w:pPr>
              <w:jc w:val="both"/>
            </w:pPr>
            <w:r w:rsidRPr="0057340A">
              <w:t>План мовленнєвого оцінювання (Session Script text), версія 1 від 18 лютого 2021р., англійською мовою; Довідкове керівництво щодо здійснення подорожі під час клінічного дослідження компанії Greenphire для осіб, що подорожують, версія 4.0 від серпня 2021 р., українською мовою; Картка з контактними даними для організації подорожі компанії Greenphire, версія 3.0 від серпня 2021 р., українською мовою;</w:t>
            </w:r>
            <w:r w:rsidRPr="001668CE">
              <w:t xml:space="preserve"> </w:t>
            </w:r>
            <w:r w:rsidRPr="0057340A">
              <w:t xml:space="preserve">Зміна </w:t>
            </w:r>
            <w:proofErr w:type="gramStart"/>
            <w:r w:rsidRPr="0057340A">
              <w:t xml:space="preserve">відповідального </w:t>
            </w:r>
            <w:r w:rsidRPr="001668CE">
              <w:t xml:space="preserve"> </w:t>
            </w:r>
            <w:r w:rsidRPr="0057340A">
              <w:t>дослідника</w:t>
            </w:r>
            <w:proofErr w:type="gramEnd"/>
            <w:r w:rsidRPr="0057340A">
              <w:t xml:space="preserve"> та назви місця проведення клінічного випробування:</w:t>
            </w:r>
          </w:p>
          <w:p w:rsidR="00632AB8" w:rsidRPr="001668CE" w:rsidRDefault="00632AB8" w:rsidP="00D848B7">
            <w:pPr>
              <w:jc w:val="both"/>
              <w:rPr>
                <w:sz w:val="10"/>
                <w:szCs w:val="10"/>
              </w:rPr>
            </w:pP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632AB8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2AB8" w:rsidRPr="0057340A" w:rsidRDefault="00632AB8" w:rsidP="0057340A">
                  <w:pPr>
                    <w:pStyle w:val="cs2e86d3a6"/>
                  </w:pPr>
                  <w:r w:rsidRPr="0057340A">
                    <w:rPr>
                      <w:rStyle w:val="csa16174ba3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2AB8" w:rsidRPr="0057340A" w:rsidRDefault="00632AB8" w:rsidP="0057340A">
                  <w:pPr>
                    <w:pStyle w:val="cs2e86d3a6"/>
                  </w:pPr>
                  <w:r w:rsidRPr="0057340A">
                    <w:rPr>
                      <w:rStyle w:val="csa16174ba3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632AB8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2AB8" w:rsidRPr="0057340A" w:rsidRDefault="00632AB8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к.м.н. Пічкур Н.О. </w:t>
                  </w:r>
                </w:p>
                <w:p w:rsidR="00632AB8" w:rsidRPr="0057340A" w:rsidRDefault="00632AB8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Національна дитяча спеціалізована лікарня «ОХМАТДИТ» МОЗ України, </w:t>
                  </w:r>
                  <w:r w:rsidRPr="0057340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Центр орфанних захворювань</w:t>
                  </w:r>
                  <w:r w:rsidRPr="0057340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2AB8" w:rsidRPr="0057340A" w:rsidRDefault="00632AB8" w:rsidP="0057340A">
                  <w:pPr>
                    <w:pStyle w:val="csf06cd379"/>
                    <w:rPr>
                      <w:lang w:val="ru-RU"/>
                    </w:rPr>
                  </w:pPr>
                  <w:r w:rsidRPr="0057340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завідувач центру Самоненко Н.В.</w:t>
                  </w:r>
                </w:p>
                <w:p w:rsidR="00632AB8" w:rsidRPr="0057340A" w:rsidRDefault="00632AB8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Національна дитяча спеціалізована лікарня «ОХМАТДИТ» МОЗ України, </w:t>
                  </w:r>
                  <w:r w:rsidRPr="0057340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Центр орфанних захворювань та генної </w:t>
                  </w:r>
                  <w:proofErr w:type="gramStart"/>
                  <w:r w:rsidRPr="0057340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терапії</w:t>
                  </w:r>
                  <w:r w:rsidRPr="0057340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, </w:t>
                  </w:r>
                  <w:r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  </w:t>
                  </w:r>
                  <w:r w:rsidRPr="0057340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м. Київ</w:t>
                  </w:r>
                </w:p>
              </w:tc>
            </w:tr>
          </w:tbl>
          <w:p w:rsidR="00632AB8" w:rsidRPr="0057340A" w:rsidRDefault="00632AB8" w:rsidP="00D848B7">
            <w:pPr>
              <w:jc w:val="both"/>
            </w:pP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907 від 31.05.2022 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 xml:space="preserve">Подвійне сліпе, рандомізоване, плацебо-контрольоване, багатоцентрове дослідження 3 фази, що проводиться у паралельних групах для оцінки безпечності, переносимості та ефективності лікарського засобу Траппсол® Цикло™ (гідроксипропіл- </w:t>
            </w:r>
            <w:r w:rsidR="00D848B7" w:rsidRPr="0057340A">
              <w:t>β</w:t>
            </w:r>
            <w:r w:rsidR="00926A96" w:rsidRPr="0057340A">
              <w:t xml:space="preserve"> -циклодекстрин) у дозі 2000 мг/кг маси тіла у поєднанні зі стандартною терапією порівняно з плацебо у поєднанні зі стандартною терапією у пацієнтів з хворобою Німана-Піка тип C1</w:t>
            </w:r>
            <w:r w:rsidRPr="0057340A">
              <w:rPr>
                <w:color w:val="000000"/>
              </w:rPr>
              <w:t>»</w:t>
            </w:r>
            <w:r w:rsidR="00926A96" w:rsidRPr="0057340A">
              <w:t xml:space="preserve">, CTD-TCNPC-301, з інкорпорованою поправкою 2, версія 3.0 від 26 квітня 2021 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ВОРЛДВАЙД КЛІНІКАЛ ТРАІЛС УКР</w:t>
            </w:r>
            <w:r w:rsidR="0057340A" w:rsidRPr="0057340A">
              <w:rPr>
                <w:color w:val="000000"/>
              </w:rPr>
              <w:t>»</w:t>
            </w:r>
          </w:p>
        </w:tc>
      </w:tr>
      <w:tr w:rsidR="008675A8" w:rsidRPr="00816DA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en-US"/>
              </w:rPr>
            </w:pPr>
            <w:r w:rsidRPr="0057340A">
              <w:t>Цикло</w:t>
            </w:r>
            <w:r w:rsidRPr="0057340A">
              <w:rPr>
                <w:lang w:val="en-US"/>
              </w:rPr>
              <w:t xml:space="preserve"> </w:t>
            </w:r>
            <w:r w:rsidRPr="0057340A">
              <w:t>Терапьютикз</w:t>
            </w:r>
            <w:r w:rsidRPr="0057340A">
              <w:rPr>
                <w:lang w:val="en-US"/>
              </w:rPr>
              <w:t xml:space="preserve">, </w:t>
            </w:r>
            <w:r w:rsidRPr="0057340A">
              <w:t>Інк</w:t>
            </w:r>
            <w:r w:rsidRPr="0057340A">
              <w:rPr>
                <w:lang w:val="en-US"/>
              </w:rPr>
              <w:t>. (Cyclo Therapeutics, Inc.), United States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 w:rsidSect="001668CE">
          <w:pgSz w:w="16838" w:h="11906" w:orient="landscape"/>
          <w:pgMar w:top="851" w:right="1245" w:bottom="1276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>Оновлений протокол клінічного дослідження, версія з поправкою 5.0 від 22 грудня 2023 року англійською мовою; Брошура дослідника досліджуваного лікарського засобу Тислелізумаб/Tislelizumab (BGB-A317), версія 11.0 від 17 січня 2024 року англійською мовою; Інформаційний листок пацієнта та форма інформованої згоди, версія 6.0 для України від 01 лютого 2024 року українською та російською мовами; Scout Clinical, Обслуговування пацієнтів – електронне листування, версія 2.0 від 25 січня 2024 року українською мовою; Scout Clinical, Послуги для пацієнтів. Електронні листи, версія 2.0 від 19 лютого 2024 року російською мовою</w:t>
            </w:r>
            <w:r w:rsidRPr="0057340A">
              <w:rPr>
                <w:lang w:val="uk-UA"/>
              </w:rPr>
              <w:t xml:space="preserve">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1966 від 15.09.2021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Рандомізоване подвійне сліпе дослідження фази 3 оциперлімабу, антитіла до TIGIT, у поєднанні з тислелізумабом порівняно з пембролізумабом у пацієнтів із раніше нелікованим, місцевопоширеним, неоперабельним або метастатичним недрібноклітинним раком легень із вибраним статусом експресії PD-L1</w:t>
            </w:r>
            <w:r w:rsidRPr="0057340A">
              <w:rPr>
                <w:color w:val="000000"/>
              </w:rPr>
              <w:t>»</w:t>
            </w:r>
            <w:r w:rsidR="00926A96" w:rsidRPr="0057340A">
              <w:t xml:space="preserve">, BGB-A317-A1217-302, версія з поправкою 4.0 від </w:t>
            </w:r>
            <w:r w:rsidR="00D848B7">
              <w:rPr>
                <w:lang w:val="uk-UA"/>
              </w:rPr>
              <w:t xml:space="preserve">                   </w:t>
            </w:r>
            <w:r w:rsidR="00926A96" w:rsidRPr="0057340A">
              <w:t>08 травня 2023 року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ТОВАРИСТВО З ОБМЕЖЕНОЮ ВІДПОВІДАЛЬНІСТЮ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ФАРМАСЬЮТІКАЛ РІСЕРЧ АССОУШИЕЙТС УКРАЇНА</w:t>
            </w:r>
            <w:r w:rsidR="0057340A" w:rsidRPr="0057340A">
              <w:rPr>
                <w:color w:val="000000"/>
              </w:rPr>
              <w:t>»</w:t>
            </w:r>
            <w:r w:rsidRPr="0057340A">
              <w:t xml:space="preserve"> (ТОВ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ФРА УКРАЇНА</w:t>
            </w:r>
            <w:r w:rsidR="0057340A" w:rsidRPr="0057340A">
              <w:rPr>
                <w:color w:val="000000"/>
              </w:rPr>
              <w:t>»</w:t>
            </w:r>
            <w:r w:rsidRPr="0057340A">
              <w:t>)</w:t>
            </w:r>
          </w:p>
        </w:tc>
      </w:tr>
      <w:tr w:rsidR="008675A8" w:rsidRPr="00816DA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en-US"/>
              </w:rPr>
            </w:pPr>
            <w:r w:rsidRPr="0057340A">
              <w:rPr>
                <w:lang w:val="en-US"/>
              </w:rPr>
              <w:t xml:space="preserve">BeiGene, Ltd. c/o BeiGene USA, Inc., </w:t>
            </w:r>
            <w:r w:rsidRPr="0057340A">
              <w:t>США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>Подовження тривалості клінічного випробування в Україні до 31 серпня 2024 року</w:t>
            </w:r>
            <w:r w:rsidRPr="0057340A">
              <w:rPr>
                <w:lang w:val="uk-UA"/>
              </w:rPr>
              <w:t xml:space="preserve">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rFonts w:cstheme="minorBidi"/>
              </w:rPr>
              <w:t>―</w:t>
            </w:r>
            <w:r w:rsidRPr="0057340A">
              <w:t xml:space="preserve">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Фаза 3, рандомізоване контрольоване відкрите дослідження Велкейду (бортезоміб), мелфалану та преднізону (ВМП) у порівнянні з даратумумабом у комбінації з ВМП (Д-ВМП) у раніше нелікованих пацієнтів з множинною мієломою, яким не показана високодозова терапія</w:t>
            </w:r>
            <w:r w:rsidRPr="0057340A">
              <w:rPr>
                <w:color w:val="000000"/>
              </w:rPr>
              <w:t>»</w:t>
            </w:r>
            <w:r w:rsidR="00926A96" w:rsidRPr="0057340A">
              <w:t>, 54767414MMY3007, з інкорпорованою поправкою 8 від 02 червня 2021 року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ПАРЕКСЕЛ Україна</w:t>
            </w:r>
            <w:r w:rsidR="0057340A" w:rsidRPr="0057340A">
              <w:rPr>
                <w:color w:val="000000"/>
              </w:rPr>
              <w:t>»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Янссен-Сілаг Інтернешнл Н.В.</w:t>
            </w:r>
            <w:r w:rsidRPr="0057340A">
              <w:rPr>
                <w:color w:val="000000"/>
              </w:rPr>
              <w:t>»</w:t>
            </w:r>
            <w:r w:rsidR="00926A96" w:rsidRPr="0057340A">
              <w:t>, Бельгія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926A96">
        <w:rPr>
          <w:lang w:val="uk-UA"/>
        </w:rPr>
        <w:t xml:space="preserve"> 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 xml:space="preserve">Оновлена Брошура дослідника IgPro20, Імуноглобулін людини </w:t>
            </w:r>
            <w:proofErr w:type="gramStart"/>
            <w:r w:rsidRPr="0057340A">
              <w:t>G(</w:t>
            </w:r>
            <w:proofErr w:type="gramEnd"/>
            <w:r w:rsidRPr="0057340A">
              <w:t>human immunoglobulin G) / Хізентра (Hizentra®) / IgPro20, версія 14.0 від 15 січня 2024, англійською мовою</w:t>
            </w:r>
            <w:r w:rsidRPr="0057340A">
              <w:rPr>
                <w:lang w:val="uk-UA"/>
              </w:rPr>
              <w:t xml:space="preserve">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2266 від 12.11.2019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Дослідження з оцінки ефективності, безпечності та фармакокінетики при застосуванні препарату IgPro20 (імуноглобуліну для підшкірного введення, Хізентра®) у дорослих пацієнтів із дерматоміозитом (ДМ) - дослідження RECLAIIM</w:t>
            </w:r>
            <w:r w:rsidRPr="0057340A">
              <w:rPr>
                <w:color w:val="000000"/>
              </w:rPr>
              <w:t>»</w:t>
            </w:r>
            <w:r w:rsidR="00926A96" w:rsidRPr="0057340A">
              <w:t>, IgPro20_3007, поправка 4 від 20 жовтня 2022 р.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Адвансед Клінікал</w:t>
            </w:r>
            <w:r w:rsidR="0057340A" w:rsidRPr="0057340A">
              <w:rPr>
                <w:color w:val="000000"/>
              </w:rPr>
              <w:t>»</w:t>
            </w:r>
            <w:r w:rsidRPr="0057340A">
              <w:t>, Україна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CSL Behring LLC, USA / СіЕсЕл Берінг ЕлЕлСі, США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7340A" w:rsidRPr="0057340A" w:rsidTr="001668CE">
        <w:trPr>
          <w:trHeight w:val="328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7340A" w:rsidRPr="0057340A" w:rsidRDefault="0057340A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57340A" w:rsidRPr="00D848B7" w:rsidRDefault="0057340A" w:rsidP="00D848B7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>Зміна назв місць проведення випробування: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57340A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2e86d3a6"/>
                  </w:pPr>
                  <w:r w:rsidRPr="0057340A">
                    <w:rPr>
                      <w:rStyle w:val="csa16174ba7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2e86d3a6"/>
                  </w:pPr>
                  <w:r w:rsidRPr="0057340A">
                    <w:rPr>
                      <w:rStyle w:val="csa16174ba7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57340A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>лікар Ногаєва Л.І.</w:t>
                  </w:r>
                </w:p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</w:t>
                  </w:r>
                  <w:r w:rsidRPr="0057340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Черкаський обласний онкологічний диспансер Черкаської обласної ради», Обласний лікувально-діагностичний гематологічний центр</w:t>
                  </w:r>
                  <w:r w:rsidRPr="0057340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>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feeeeb43"/>
                    <w:jc w:val="both"/>
                    <w:rPr>
                      <w:lang w:val="ru-RU"/>
                    </w:rPr>
                  </w:pPr>
                  <w:r w:rsidRPr="0057340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>лікар Ногаєва Л.І.</w:t>
                  </w:r>
                </w:p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</w:t>
                  </w:r>
                  <w:r w:rsidRPr="0057340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Клінічний центр онкології, гематології, трансплантології та паліативної допомоги Черкаської обласної ради», відділ гематології та трансплантації кісткового мозку</w:t>
                  </w:r>
                  <w:r w:rsidRPr="0057340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>, м. Черкаси</w:t>
                  </w:r>
                </w:p>
              </w:tc>
            </w:tr>
            <w:tr w:rsidR="0057340A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jc w:val="both"/>
                    <w:rPr>
                      <w:rFonts w:cs="Times New Roman"/>
                    </w:rPr>
                  </w:pPr>
                  <w:r w:rsidRPr="0057340A">
                    <w:rPr>
                      <w:rStyle w:val="csa16174ba7"/>
                      <w:rFonts w:ascii="Times New Roman" w:hAnsi="Times New Roman" w:cs="Times New Roman"/>
                      <w:sz w:val="24"/>
                    </w:rPr>
                    <w:t>зав. центром Усенко Г.В.</w:t>
                  </w:r>
                </w:p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«Міська клінічна лікарня №4» Дніпровської міської ради, </w:t>
                  </w:r>
                  <w:r w:rsidRPr="0057340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міський гематологічний центр</w:t>
                  </w:r>
                  <w:r w:rsidRPr="0057340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>, 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feeeeb43"/>
                    <w:jc w:val="both"/>
                    <w:rPr>
                      <w:lang w:val="ru-RU"/>
                    </w:rPr>
                  </w:pPr>
                  <w:r w:rsidRPr="0057340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>зав. від. Усенко Г.В.</w:t>
                  </w:r>
                </w:p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«Міська клінічна лікарня №4» Дніпровської міської ради, </w:t>
                  </w:r>
                  <w:r w:rsidRPr="0057340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гематологічне </w:t>
                  </w:r>
                  <w:proofErr w:type="gramStart"/>
                  <w:r w:rsidRPr="0057340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відділення</w:t>
                  </w:r>
                  <w:r w:rsidRPr="0057340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 xml:space="preserve">, </w:t>
                  </w:r>
                  <w:r w:rsidR="00D848B7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D848B7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</w:t>
                  </w:r>
                  <w:r w:rsidRPr="0057340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>м. Дніпро</w:t>
                  </w:r>
                </w:p>
              </w:tc>
            </w:tr>
          </w:tbl>
          <w:p w:rsidR="0057340A" w:rsidRPr="0057340A" w:rsidRDefault="0057340A" w:rsidP="00D848B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2777 від 02.12.2020 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Дослідження з оцінки препарату Іметельстат (GRN163L) у лікуванні залежних від трансфузій пацієнтів з мієлодиспластичним синдромом (МДС) з</w:t>
            </w:r>
            <w:r w:rsidRPr="0057340A">
              <w:rPr>
                <w:color w:val="000000"/>
              </w:rPr>
              <w:t xml:space="preserve"> «</w:t>
            </w:r>
            <w:r w:rsidR="00926A96" w:rsidRPr="0057340A">
              <w:t>низьким</w:t>
            </w:r>
            <w:r w:rsidRPr="0057340A">
              <w:rPr>
                <w:color w:val="000000"/>
              </w:rPr>
              <w:t>»</w:t>
            </w:r>
            <w:r w:rsidR="00926A96" w:rsidRPr="0057340A">
              <w:t xml:space="preserve"> або</w:t>
            </w:r>
            <w:r w:rsidRPr="0057340A">
              <w:rPr>
                <w:color w:val="000000"/>
              </w:rPr>
              <w:t xml:space="preserve"> «</w:t>
            </w:r>
            <w:r w:rsidR="00926A96" w:rsidRPr="0057340A">
              <w:t>проміжним-1</w:t>
            </w:r>
            <w:r w:rsidRPr="0057340A">
              <w:rPr>
                <w:color w:val="000000"/>
              </w:rPr>
              <w:t>»</w:t>
            </w:r>
            <w:r w:rsidR="00926A96" w:rsidRPr="0057340A">
              <w:t xml:space="preserve"> ступенем ризику за шкалою IPSS, з прогресуванням або відсутністю відповіді на терапію еритропоез-стимулюючими агентами (ЕСА)</w:t>
            </w:r>
            <w:r w:rsidRPr="0057340A">
              <w:rPr>
                <w:color w:val="000000"/>
              </w:rPr>
              <w:t>»</w:t>
            </w:r>
            <w:r w:rsidR="00926A96" w:rsidRPr="0057340A">
              <w:t xml:space="preserve">, 63935937MDS3001, з поправкою 8 від </w:t>
            </w:r>
            <w:r w:rsidR="00D848B7">
              <w:rPr>
                <w:lang w:val="uk-UA"/>
              </w:rPr>
              <w:t xml:space="preserve">                          </w:t>
            </w:r>
            <w:r w:rsidR="00926A96" w:rsidRPr="0057340A">
              <w:t>30 листопада 2022 року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ПАРЕКСЕЛ Україна</w:t>
            </w:r>
            <w:r w:rsidR="0057340A" w:rsidRPr="0057340A">
              <w:rPr>
                <w:color w:val="000000"/>
              </w:rPr>
              <w:t>»</w:t>
            </w:r>
          </w:p>
        </w:tc>
      </w:tr>
      <w:tr w:rsidR="008675A8" w:rsidRPr="00816DA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en-US"/>
              </w:rPr>
            </w:pPr>
            <w:r w:rsidRPr="0057340A">
              <w:t>Герон</w:t>
            </w:r>
            <w:r w:rsidRPr="0057340A">
              <w:rPr>
                <w:lang w:val="en-US"/>
              </w:rPr>
              <w:t xml:space="preserve"> </w:t>
            </w:r>
            <w:r w:rsidRPr="0057340A">
              <w:t>Корпорейшн</w:t>
            </w:r>
            <w:r w:rsidRPr="0057340A">
              <w:rPr>
                <w:lang w:val="en-US"/>
              </w:rPr>
              <w:t xml:space="preserve">, </w:t>
            </w:r>
            <w:r w:rsidRPr="0057340A">
              <w:t>США</w:t>
            </w:r>
            <w:r w:rsidRPr="0057340A">
              <w:rPr>
                <w:lang w:val="en-US"/>
              </w:rPr>
              <w:t xml:space="preserve"> / Geron Corporation, USA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7340A" w:rsidRPr="0057340A" w:rsidTr="00832447">
        <w:trPr>
          <w:trHeight w:val="158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7340A" w:rsidRPr="0057340A" w:rsidRDefault="0057340A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57340A" w:rsidRPr="00A9306B" w:rsidRDefault="0057340A" w:rsidP="00A9306B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>Зміна назв</w:t>
            </w:r>
            <w:r w:rsidR="00A9306B">
              <w:t>и місця проведення випробування</w:t>
            </w:r>
            <w:r w:rsidRPr="0057340A">
              <w:t>:</w:t>
            </w:r>
          </w:p>
          <w:tbl>
            <w:tblPr>
              <w:tblW w:w="9541" w:type="dxa"/>
              <w:tblInd w:w="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57340A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2e86d3a6"/>
                  </w:pPr>
                  <w:r w:rsidRPr="0057340A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2e86d3a6"/>
                  </w:pPr>
                  <w:r w:rsidRPr="0057340A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57340A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д.м.н., проф. Хіміон Л.В.</w:t>
                  </w:r>
                </w:p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Комунальний заклад Київської обласної ради «Київська обласна клінічна лікарня», вузькоспеціалізоване терапевтичне відділення</w:t>
                  </w:r>
                  <w:r w:rsidRPr="0057340A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f06cd379"/>
                    <w:rPr>
                      <w:lang w:val="ru-RU"/>
                    </w:rPr>
                  </w:pPr>
                  <w:r w:rsidRPr="0057340A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д.м.н., проф. Хіміон Л.В.</w:t>
                  </w:r>
                </w:p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Київської обласної ради «Київська обласна клінічна лікарня», клінічний центр терапевтичного профілю</w:t>
                  </w:r>
                  <w:r w:rsidRPr="0057340A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, м. Київ</w:t>
                  </w:r>
                </w:p>
              </w:tc>
            </w:tr>
          </w:tbl>
          <w:p w:rsidR="0057340A" w:rsidRPr="0057340A" w:rsidRDefault="0057340A" w:rsidP="00D848B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915 від 08.08.2017 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Багатоцентрове, відкрите, довготривале подовжене дослідження для оцінки безпечності та ефективності застосування філготінібу в пацієнтів із ревматоїдним артритом</w:t>
            </w:r>
            <w:proofErr w:type="gramStart"/>
            <w:r w:rsidRPr="0057340A">
              <w:rPr>
                <w:color w:val="000000"/>
              </w:rPr>
              <w:t>»</w:t>
            </w:r>
            <w:r w:rsidR="00926A96" w:rsidRPr="0057340A">
              <w:t xml:space="preserve">, </w:t>
            </w:r>
            <w:r w:rsidR="00A9306B">
              <w:rPr>
                <w:lang w:val="uk-UA"/>
              </w:rPr>
              <w:t xml:space="preserve">  </w:t>
            </w:r>
            <w:proofErr w:type="gramEnd"/>
            <w:r w:rsidR="00A9306B">
              <w:rPr>
                <w:lang w:val="uk-UA"/>
              </w:rPr>
              <w:t xml:space="preserve">                          </w:t>
            </w:r>
            <w:r w:rsidR="00926A96" w:rsidRPr="0057340A">
              <w:t>GS-US-417-0304, поправка 8 від 30 червня 2023 року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ТОВАРИСТВО З ОБМЕЖЕНОЮ ВІДПОВІДАЛЬНІСТЮ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ФАРМАСЬЮТІКАЛ РІСЕРЧ АССОУШИЕЙТС УКРАЇНА</w:t>
            </w:r>
            <w:r w:rsidR="0057340A" w:rsidRPr="0057340A">
              <w:rPr>
                <w:color w:val="000000"/>
              </w:rPr>
              <w:t>»</w:t>
            </w:r>
            <w:r w:rsidRPr="0057340A">
              <w:t xml:space="preserve"> (ТОВ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ФРА УКРАЇНА</w:t>
            </w:r>
            <w:r w:rsidR="0057340A" w:rsidRPr="0057340A">
              <w:rPr>
                <w:color w:val="000000"/>
              </w:rPr>
              <w:t>»</w:t>
            </w:r>
            <w:r w:rsidRPr="0057340A">
              <w:t>)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Galapagos NV, Бельгія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7340A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7340A" w:rsidRPr="0057340A" w:rsidRDefault="0057340A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57340A" w:rsidRPr="00A9306B" w:rsidRDefault="0057340A" w:rsidP="00A9306B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>Зміна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57340A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2e86d3a6"/>
                  </w:pPr>
                  <w:r w:rsidRPr="0057340A">
                    <w:rPr>
                      <w:rStyle w:val="csa16174ba9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2e86d3a6"/>
                  </w:pPr>
                  <w:r w:rsidRPr="0057340A">
                    <w:rPr>
                      <w:rStyle w:val="csa16174ba9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57340A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лікар Костюченко А.В. </w:t>
                  </w:r>
                </w:p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Медичний центр ТОВ «Хелс Клінік»</w:t>
                  </w:r>
                  <w:r w:rsidRPr="0057340A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 xml:space="preserve">, Медичний клінічний дослідницький центр, </w:t>
                  </w:r>
                  <w:r w:rsidRPr="0057340A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відділ загальної терапії</w:t>
                  </w:r>
                  <w:r w:rsidRPr="0057340A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>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f06cd379"/>
                    <w:rPr>
                      <w:lang w:val="ru-RU"/>
                    </w:rPr>
                  </w:pPr>
                  <w:r w:rsidRPr="0057340A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лікар Костюченко А.В. </w:t>
                  </w:r>
                </w:p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ТОВ «Медичний центр Хелс Клінік»</w:t>
                  </w:r>
                  <w:r w:rsidRPr="0057340A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 xml:space="preserve">, Медичний клінічний дослідницький центр, </w:t>
                  </w:r>
                  <w:r w:rsidRPr="0057340A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відділ неврології</w:t>
                  </w:r>
                  <w:r w:rsidRPr="0057340A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>, м. Вінниця</w:t>
                  </w:r>
                </w:p>
              </w:tc>
            </w:tr>
          </w:tbl>
          <w:p w:rsidR="0057340A" w:rsidRPr="0057340A" w:rsidRDefault="0057340A" w:rsidP="00D848B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1896 від 27.08.2019 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Багатоцентрове, рандомізоване, подвійне сліпе, плацебо-контрольоване дослідження фази IIIb для оцінки ефективності та безпечності препарату Окрелізумаб у дорослих пацієнтів з первинно-прогресуючим розсіяним склерозом</w:t>
            </w:r>
            <w:r w:rsidRPr="0057340A">
              <w:rPr>
                <w:color w:val="000000"/>
              </w:rPr>
              <w:t>»</w:t>
            </w:r>
            <w:r w:rsidR="00926A96" w:rsidRPr="0057340A">
              <w:t>, WA40404, версія 5 від 13 жовтня 2022 р.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ТОВАРИСТВО З ОБМЕЖЕНОЮ ВІДПОВІДАЛЬНІСТЮ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ПіПіДі ЮКРЕЙН</w:t>
            </w:r>
            <w:r w:rsidR="0057340A" w:rsidRPr="0057340A">
              <w:rPr>
                <w:color w:val="000000"/>
              </w:rPr>
              <w:t>»</w:t>
            </w:r>
            <w:r w:rsidRPr="0057340A">
              <w:t>, Україна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Ф. Хоффманн-Ля Рош Лтд, Швейцарiя (F. Hoffmann-La Roche Ltd, Switzerland)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7340A" w:rsidRPr="0057340A" w:rsidTr="00E36684">
        <w:trPr>
          <w:trHeight w:val="243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7340A" w:rsidRPr="0057340A" w:rsidRDefault="0057340A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57340A" w:rsidRPr="00A9306B" w:rsidRDefault="0057340A" w:rsidP="00A9306B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>BAY 1841788 / 20321 / Картка пацієнта для зв’язку в екстрених ситуаціях, версія 3.0 для України від 27 лютого 2024 р. українською та російською мовами; Зміна Відповідального дослідника в місці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57340A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2e86d3a6"/>
                  </w:pPr>
                  <w:r w:rsidRPr="0057340A">
                    <w:rPr>
                      <w:rStyle w:val="csa16174ba10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2e86d3a6"/>
                  </w:pPr>
                  <w:r w:rsidRPr="0057340A">
                    <w:rPr>
                      <w:rStyle w:val="csa16174ba10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57340A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д.м.н. Григоренко В.М.</w:t>
                  </w:r>
                </w:p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Державна установа «Інститут урології імені академіка О.Ф. Возіанова Національної академії медичних наук України», відділ відновної урології та новітніх </w:t>
                  </w:r>
                  <w:proofErr w:type="gramStart"/>
                  <w:r w:rsidRPr="0057340A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технологій,</w:t>
                  </w:r>
                  <w:r w:rsidR="00A9306B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Pr="0057340A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="00A9306B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proofErr w:type="gramEnd"/>
                  <w:r w:rsidRPr="0057340A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f06cd379"/>
                    <w:rPr>
                      <w:lang w:val="ru-RU"/>
                    </w:rPr>
                  </w:pPr>
                  <w:r w:rsidRPr="0057340A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к.м.н. Косюхно М.О.</w:t>
                  </w:r>
                </w:p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Державна установа «Інститут урології імені академіка О.Ф. Возіанова Національної академії медичних наук України», відділ відновної урології та новітніх </w:t>
                  </w:r>
                  <w:proofErr w:type="gramStart"/>
                  <w:r w:rsidRPr="0057340A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технологій, </w:t>
                  </w:r>
                  <w:r w:rsidR="00A9306B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A9306B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</w:t>
                  </w:r>
                  <w:r w:rsidRPr="0057340A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м. Київ</w:t>
                  </w:r>
                </w:p>
              </w:tc>
            </w:tr>
          </w:tbl>
          <w:p w:rsidR="0057340A" w:rsidRPr="0057340A" w:rsidRDefault="0057340A" w:rsidP="00D848B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2777 від 02.12.2020 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Відкрите, одногрупове, додаткове дослідження для забезпечення продовження лікування даролутамідом пацієнтів, які були включені у попередні дослідження компанії Байєр.</w:t>
            </w:r>
            <w:proofErr w:type="gramStart"/>
            <w:r w:rsidRPr="0057340A">
              <w:rPr>
                <w:color w:val="000000"/>
              </w:rPr>
              <w:t>»</w:t>
            </w:r>
            <w:r w:rsidR="00926A96" w:rsidRPr="0057340A">
              <w:t xml:space="preserve">, </w:t>
            </w:r>
            <w:r w:rsidR="00A9306B">
              <w:rPr>
                <w:lang w:val="uk-UA"/>
              </w:rPr>
              <w:t xml:space="preserve">  </w:t>
            </w:r>
            <w:proofErr w:type="gramEnd"/>
            <w:r w:rsidR="00A9306B">
              <w:rPr>
                <w:lang w:val="uk-UA"/>
              </w:rPr>
              <w:t xml:space="preserve">              </w:t>
            </w:r>
            <w:r w:rsidR="00926A96" w:rsidRPr="0057340A">
              <w:t>BAY 1841788/ 20321, версія 2.0 з інтегрованою поправкою 1 від 07 жовтня 2022 р.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Байєр</w:t>
            </w:r>
            <w:r w:rsidR="0057340A" w:rsidRPr="0057340A">
              <w:rPr>
                <w:color w:val="000000"/>
              </w:rPr>
              <w:t>»</w:t>
            </w:r>
            <w:r w:rsidRPr="0057340A">
              <w:t>, Україна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Байєр Консьюмер Кер АГ, Швейцарія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7340A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7340A" w:rsidRPr="0057340A" w:rsidRDefault="0057340A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57340A" w:rsidRPr="00A9306B" w:rsidRDefault="0057340A" w:rsidP="00A9306B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>Зміна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57340A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2e86d3a6"/>
                  </w:pPr>
                  <w:r w:rsidRPr="0057340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2e86d3a6"/>
                  </w:pPr>
                  <w:r w:rsidRPr="0057340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57340A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Кальбус О.І. </w:t>
                  </w:r>
                </w:p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>Відокремлений структурний підрозділ «</w:t>
                  </w:r>
                  <w:r w:rsidRPr="0057340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Університетська клініка»</w:t>
                  </w:r>
                  <w:r w:rsidRPr="0057340A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 Дніпровського державного медичного університету, відділення неврології, Дніпровський державний медичний університет, кафедра </w:t>
                  </w:r>
                  <w:r w:rsidR="00A9306B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неврології, </w:t>
                  </w:r>
                  <w:r w:rsidRPr="0057340A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>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f06cd379"/>
                    <w:rPr>
                      <w:lang w:val="ru-RU"/>
                    </w:rPr>
                  </w:pPr>
                  <w:r w:rsidRPr="0057340A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Кальбус О.І. </w:t>
                  </w:r>
                </w:p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>Відокремлений структурний підрозділ «</w:t>
                  </w:r>
                  <w:r w:rsidRPr="0057340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Університетська лікарня»</w:t>
                  </w:r>
                  <w:r w:rsidRPr="0057340A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 Дніпровського державного медичного університету, відділення неврології, Дніпровський державний медичний університет, кафедра </w:t>
                  </w:r>
                  <w:r w:rsidR="00A9306B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неврології, </w:t>
                  </w:r>
                  <w:r w:rsidRPr="0057340A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>м. Дніпро</w:t>
                  </w:r>
                </w:p>
              </w:tc>
            </w:tr>
          </w:tbl>
          <w:p w:rsidR="0057340A" w:rsidRPr="0057340A" w:rsidRDefault="0057340A" w:rsidP="00D848B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1896 від 27.08.2019 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Багатоцентрове, рандомізоване, подвійне сліпе, плацебо-контрольоване дослідження фази IIIb для оцінки ефективності та безпечності препарату Окрелізумаб у дорослих пацієнтів з первинно-прогресуючим розсіяним склерозом</w:t>
            </w:r>
            <w:r w:rsidRPr="0057340A">
              <w:rPr>
                <w:color w:val="000000"/>
              </w:rPr>
              <w:t>»</w:t>
            </w:r>
            <w:r w:rsidR="00926A96" w:rsidRPr="0057340A">
              <w:t>, WA40404, версія 5 від 13 жовтня 2022 р.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ТОВАРИСТВО З ОБМЕЖЕНОЮ ВІДПОВІДАЛЬНІСТЮ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ПіПіДі ЮКРЕЙН</w:t>
            </w:r>
            <w:r w:rsidR="0057340A" w:rsidRPr="0057340A">
              <w:rPr>
                <w:color w:val="000000"/>
              </w:rPr>
              <w:t>»</w:t>
            </w:r>
            <w:r w:rsidRPr="0057340A">
              <w:t>, Україна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Ф. Хоффманн-Ля Рош Лтд, Швейцарiя (F. Hoffmann-La Roche Ltd, Switzerland)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926A96">
        <w:rPr>
          <w:lang w:val="uk-UA"/>
        </w:rPr>
        <w:t xml:space="preserve"> 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7340A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7340A" w:rsidRPr="0057340A" w:rsidRDefault="0057340A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57340A" w:rsidRPr="00A9306B" w:rsidRDefault="0057340A" w:rsidP="00A9306B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>Зміна назви місця проведення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57340A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2e86d3a6"/>
                  </w:pPr>
                  <w:r w:rsidRPr="0057340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2e86d3a6"/>
                  </w:pPr>
                  <w:r w:rsidRPr="0057340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57340A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Вдовиченко В.І. </w:t>
                  </w:r>
                </w:p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Комунальна міська клінічна лікарня швидкої медичної допомоги, 1 терапевтичне відділення, Львівський національний медичний університет імені Данила Галицького, кафедра терапії №1 та медичної діагностики факультету післядипломної освіти</w:t>
                  </w:r>
                  <w:r w:rsidRPr="0057340A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, м. Львів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f06cd379"/>
                    <w:rPr>
                      <w:lang w:val="ru-RU"/>
                    </w:rPr>
                  </w:pPr>
                  <w:r w:rsidRPr="0057340A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Вдовиченко В.І. </w:t>
                  </w:r>
                </w:p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Відокремлений підрозділ «Лікарня Святого Пантелеймона» комунального некомерційного підприємства «Львівське територіальне медичне об`єднання «Багатопрофільна клінічна лікарня інтенсивних методів лікування та швидкої медичної допомоги», Центр терапії, Львівський національний </w:t>
                  </w:r>
                  <w:r w:rsidR="00654D1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медичний університет імені </w:t>
                  </w:r>
                  <w:r w:rsidRPr="0057340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Данила Галицького, кафедра терапії №1, медичної діагностики та гематології і трансфузіології факультету післядипломної освіти</w:t>
                  </w:r>
                  <w:r w:rsidRPr="0057340A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, м. Львів</w:t>
                  </w:r>
                </w:p>
              </w:tc>
            </w:tr>
          </w:tbl>
          <w:p w:rsidR="0057340A" w:rsidRPr="0057340A" w:rsidRDefault="0057340A" w:rsidP="00D848B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403 від 04.05.2016 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Відкрите дослідження фази 3b для оцінки довгострокової безпечності та ефективності ведолізумабу для підшкірного введення у пацієнтів з виразковим колітом та хворобою Крона</w:t>
            </w:r>
            <w:r w:rsidRPr="0057340A">
              <w:rPr>
                <w:color w:val="000000"/>
              </w:rPr>
              <w:t>»</w:t>
            </w:r>
            <w:r w:rsidR="00926A96" w:rsidRPr="0057340A">
              <w:t>, MLN0002SC-3030, інкорпорований поправкою 10 від 20 жовтня 2020 року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Підприємство з 100% іноземною інвестицією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АЙК'ЮВІА РДС Україна</w:t>
            </w:r>
            <w:r w:rsidR="0057340A" w:rsidRPr="0057340A">
              <w:rPr>
                <w:color w:val="000000"/>
              </w:rPr>
              <w:t>»</w:t>
            </w:r>
          </w:p>
        </w:tc>
      </w:tr>
      <w:tr w:rsidR="008675A8" w:rsidRPr="00816DA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  <w:rPr>
                <w:lang w:val="en-US"/>
              </w:rPr>
            </w:pPr>
            <w:r w:rsidRPr="0057340A">
              <w:rPr>
                <w:color w:val="000000"/>
              </w:rPr>
              <w:t>«</w:t>
            </w:r>
            <w:r w:rsidR="00926A96" w:rsidRPr="0057340A">
              <w:t>Такеда Девелопмент Сентер Юроп Лтд.</w:t>
            </w:r>
            <w:r w:rsidRPr="0057340A">
              <w:rPr>
                <w:color w:val="000000"/>
              </w:rPr>
              <w:t>»</w:t>
            </w:r>
            <w:r w:rsidR="00926A96" w:rsidRPr="0057340A">
              <w:t xml:space="preserve"> </w:t>
            </w:r>
            <w:r w:rsidR="00926A96" w:rsidRPr="0057340A">
              <w:rPr>
                <w:lang w:val="en-US"/>
              </w:rPr>
              <w:t xml:space="preserve">(Takeda Development Centre Europe Ltd.), </w:t>
            </w:r>
            <w:r w:rsidR="00926A96" w:rsidRPr="0057340A">
              <w:t>Сполучене</w:t>
            </w:r>
            <w:r w:rsidR="00926A96" w:rsidRPr="0057340A">
              <w:rPr>
                <w:lang w:val="en-US"/>
              </w:rPr>
              <w:t xml:space="preserve"> </w:t>
            </w:r>
            <w:r w:rsidR="00926A96" w:rsidRPr="0057340A">
              <w:t>королівство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 xml:space="preserve">Брошура дослідника для фенебрутинібу (RO7010939, </w:t>
            </w:r>
            <w:proofErr w:type="gramStart"/>
            <w:r w:rsidRPr="0057340A">
              <w:t>Fenebrutin</w:t>
            </w:r>
            <w:r w:rsidR="00A9306B">
              <w:t>ib )</w:t>
            </w:r>
            <w:proofErr w:type="gramEnd"/>
            <w:r w:rsidR="00A9306B">
              <w:t xml:space="preserve">, версія 13 від </w:t>
            </w:r>
            <w:r w:rsidR="00654D1A" w:rsidRPr="00654D1A">
              <w:t xml:space="preserve">                             </w:t>
            </w:r>
            <w:r w:rsidR="00A9306B">
              <w:t>лютого 2024</w:t>
            </w:r>
            <w:r w:rsidRPr="0057340A">
              <w:t>р.</w:t>
            </w:r>
            <w:r w:rsidRPr="0057340A">
              <w:rPr>
                <w:lang w:val="uk-UA"/>
              </w:rPr>
              <w:t xml:space="preserve">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6B" w:rsidRDefault="00A9306B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>№ 762 від 20.04.2021</w:t>
            </w:r>
          </w:p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2554 від 09.11.2020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6B" w:rsidRDefault="0057340A">
            <w:pPr>
              <w:jc w:val="both"/>
              <w:rPr>
                <w:color w:val="000000"/>
              </w:rPr>
            </w:pPr>
            <w:r w:rsidRPr="0057340A">
              <w:rPr>
                <w:color w:val="000000"/>
              </w:rPr>
              <w:t>«</w:t>
            </w:r>
            <w:r w:rsidR="00926A96" w:rsidRPr="0057340A">
              <w:t>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</w:t>
            </w:r>
            <w:r w:rsidRPr="0057340A">
              <w:rPr>
                <w:color w:val="000000"/>
              </w:rPr>
              <w:t>»</w:t>
            </w:r>
            <w:r w:rsidR="00926A96" w:rsidRPr="0057340A">
              <w:t>, GN41791, версія 6 від 08 лютого 2023 р.;</w:t>
            </w:r>
            <w:r w:rsidRPr="0057340A">
              <w:rPr>
                <w:color w:val="000000"/>
              </w:rPr>
              <w:t xml:space="preserve"> </w:t>
            </w:r>
          </w:p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</w:t>
            </w:r>
            <w:r w:rsidRPr="0057340A">
              <w:rPr>
                <w:color w:val="000000"/>
              </w:rPr>
              <w:t>»</w:t>
            </w:r>
            <w:r w:rsidR="00926A96" w:rsidRPr="0057340A">
              <w:t>, GN41851, версія 6 від 08 лютого 2023 р.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Товариство з обмеженою відповідальністю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Рош Україна</w:t>
            </w:r>
            <w:r w:rsidR="0057340A" w:rsidRPr="0057340A">
              <w:rPr>
                <w:color w:val="000000"/>
              </w:rPr>
              <w:t>»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Ф.Хоффманн-Ля Рош Лтд, Швейцарія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>Брошура дослідника Vibostolimab MK-7684/MK-7684A, видання 12 від 31 січня 2024 року, англійською мовою; Україна, MK-7684A-003, Інформація та документ про інформовану згоду для пацієнта, версія 1.03 від 06 березня 2024 р. укр</w:t>
            </w:r>
            <w:r w:rsidR="00277D41">
              <w:t>аїнською мовою</w:t>
            </w:r>
            <w:r w:rsidRPr="0057340A">
              <w:rPr>
                <w:lang w:val="uk-UA"/>
              </w:rPr>
              <w:t xml:space="preserve">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762 від 20.04.2021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Багатоцентрове, рандомізоване, подвійне сліпе дослідження ІІІ фази комбінації MK-7684 з пембролізумабом (MK-7684A) порівняно з монотерапією пембролізумабом в якості першої лінії терапії для учасників з PD-L1-позитивним метастатичним недрібноклітинним раком легенів</w:t>
            </w:r>
            <w:r w:rsidRPr="0057340A">
              <w:rPr>
                <w:color w:val="000000"/>
              </w:rPr>
              <w:t>»</w:t>
            </w:r>
            <w:r w:rsidR="00926A96" w:rsidRPr="0057340A">
              <w:t xml:space="preserve"> (KEYVIBE-003), MK-7684A-003, з інкорпорованою поправкою 04 від 08 листопада 2022 року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Товариство з обмеженою відповідальністю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МСД Україна</w:t>
            </w:r>
            <w:r w:rsidR="0057340A" w:rsidRPr="0057340A">
              <w:rPr>
                <w:color w:val="000000"/>
              </w:rPr>
              <w:t>»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 Мерк Шарп енд Доум, США (Merck Sharp &amp; Dohme LLC, USA)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926A96">
        <w:rPr>
          <w:lang w:val="uk-UA"/>
        </w:rPr>
        <w:t xml:space="preserve"> 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>Картка пацієнта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Інформація стосовно дослідження</w:t>
            </w:r>
            <w:r w:rsidR="0057340A" w:rsidRPr="0057340A">
              <w:rPr>
                <w:color w:val="000000"/>
              </w:rPr>
              <w:t>»</w:t>
            </w:r>
            <w:r w:rsidRPr="0057340A">
              <w:t>, версія 1 від 27 грудня 2023 року, українською та російською мовами</w:t>
            </w:r>
            <w:r w:rsidRPr="0057340A">
              <w:rPr>
                <w:lang w:val="uk-UA"/>
              </w:rPr>
              <w:t xml:space="preserve">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rFonts w:cstheme="minorBidi"/>
              </w:rPr>
              <w:t>―</w:t>
            </w:r>
            <w:r w:rsidRPr="0057340A">
              <w:t xml:space="preserve">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Дослідження</w:t>
            </w:r>
            <w:r w:rsidRPr="0057340A">
              <w:rPr>
                <w:color w:val="000000"/>
              </w:rPr>
              <w:t xml:space="preserve"> «</w:t>
            </w:r>
            <w:r w:rsidR="00926A96" w:rsidRPr="0057340A">
              <w:t>PROSPER</w:t>
            </w:r>
            <w:r w:rsidRPr="0057340A">
              <w:rPr>
                <w:color w:val="000000"/>
              </w:rPr>
              <w:t>»</w:t>
            </w:r>
            <w:r w:rsidR="00926A96" w:rsidRPr="0057340A">
              <w:t>: Міжнародне, рандомізоване, подвійне сліпе, плацебо-контрольоване дослідження фази 3 для оцінки ефективності та безпечності ензалутаміду у пацієнтів з неметастатичним кастрат-резистентним раком передміхурової залози</w:t>
            </w:r>
            <w:proofErr w:type="gramStart"/>
            <w:r w:rsidRPr="0057340A">
              <w:rPr>
                <w:color w:val="000000"/>
              </w:rPr>
              <w:t>»</w:t>
            </w:r>
            <w:r w:rsidR="00926A96" w:rsidRPr="0057340A">
              <w:t xml:space="preserve">, </w:t>
            </w:r>
            <w:r w:rsidR="00A9306B">
              <w:rPr>
                <w:lang w:val="uk-UA"/>
              </w:rPr>
              <w:t xml:space="preserve">  </w:t>
            </w:r>
            <w:proofErr w:type="gramEnd"/>
            <w:r w:rsidR="00A9306B">
              <w:rPr>
                <w:lang w:val="uk-UA"/>
              </w:rPr>
              <w:t xml:space="preserve"> </w:t>
            </w:r>
            <w:r w:rsidR="00926A96" w:rsidRPr="0057340A">
              <w:t>MDV3100-14 (C3431005), версія 5 від 26 січня 2018 року з інкорпорованою поправкою 4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Підприємство з 100% іноземною інвестицією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АЙК'ЮВІА РДС Україна</w:t>
            </w:r>
            <w:r w:rsidR="0057340A" w:rsidRPr="0057340A">
              <w:rPr>
                <w:color w:val="000000"/>
              </w:rPr>
              <w:t>»</w:t>
            </w:r>
          </w:p>
        </w:tc>
      </w:tr>
      <w:tr w:rsidR="008675A8" w:rsidRPr="00816DA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  <w:rPr>
                <w:lang w:val="en-US"/>
              </w:rPr>
            </w:pPr>
            <w:r w:rsidRPr="0057340A">
              <w:rPr>
                <w:color w:val="000000"/>
              </w:rPr>
              <w:t>«</w:t>
            </w:r>
            <w:r w:rsidR="00926A96" w:rsidRPr="0057340A">
              <w:t>Медівейшн, Інк.</w:t>
            </w:r>
            <w:r w:rsidRPr="0057340A">
              <w:rPr>
                <w:color w:val="000000"/>
              </w:rPr>
              <w:t>»</w:t>
            </w:r>
            <w:r w:rsidR="00926A96" w:rsidRPr="0057340A">
              <w:t xml:space="preserve"> (Medivation, Inc.), дочірня компанія, що перебуває у повній власності компанії</w:t>
            </w:r>
            <w:r w:rsidRPr="0057340A">
              <w:rPr>
                <w:color w:val="000000"/>
              </w:rPr>
              <w:t xml:space="preserve"> «</w:t>
            </w:r>
            <w:r w:rsidR="00926A96" w:rsidRPr="0057340A">
              <w:t>Пфайзер Інк.</w:t>
            </w:r>
            <w:r w:rsidRPr="0057340A">
              <w:rPr>
                <w:color w:val="000000"/>
              </w:rPr>
              <w:t>»</w:t>
            </w:r>
            <w:r w:rsidR="00926A96" w:rsidRPr="0057340A">
              <w:t xml:space="preserve"> </w:t>
            </w:r>
            <w:r w:rsidR="00926A96" w:rsidRPr="0057340A">
              <w:rPr>
                <w:lang w:val="en-US"/>
              </w:rPr>
              <w:t xml:space="preserve">(Pfizer Inc.), </w:t>
            </w:r>
            <w:r w:rsidR="00926A96" w:rsidRPr="0057340A">
              <w:t>США</w:t>
            </w:r>
            <w:r w:rsidR="00926A96" w:rsidRPr="0057340A">
              <w:rPr>
                <w:lang w:val="en-US"/>
              </w:rPr>
              <w:t xml:space="preserve"> (Medivation, Inc., a wholly owned subsidiary of Pfizer, Inc., USA)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926A96">
        <w:rPr>
          <w:lang w:val="uk-UA"/>
        </w:rPr>
        <w:t xml:space="preserve"> 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7340A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7340A" w:rsidRPr="0057340A" w:rsidRDefault="0057340A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57340A" w:rsidRPr="00A9306B" w:rsidRDefault="0057340A" w:rsidP="00A9306B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>Зміна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57340A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2e86d3a6"/>
                  </w:pPr>
                  <w:r w:rsidRPr="0057340A">
                    <w:rPr>
                      <w:rStyle w:val="csa16174ba16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2e86d3a6"/>
                  </w:pPr>
                  <w:r w:rsidRPr="0057340A">
                    <w:rPr>
                      <w:rStyle w:val="csa16174ba16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57340A" w:rsidRPr="0057340A" w:rsidTr="00D848B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Стусь В.П. </w:t>
                  </w:r>
                </w:p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підприємство «Дніпропетровська обласна клінічна лікарня ім. І. І. Мечникова» Дніпропетровської обласної ради, відділення урології №2 (онкологічне), Дніпровський державний медичний університет, </w:t>
                  </w:r>
                  <w:r w:rsidRPr="0057340A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кафедра </w:t>
                  </w:r>
                  <w:proofErr w:type="gramStart"/>
                  <w:r w:rsidRPr="0057340A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урології</w:t>
                  </w:r>
                  <w:r w:rsidRPr="0057340A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 xml:space="preserve">, </w:t>
                  </w:r>
                  <w:r w:rsidR="00A9306B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A9306B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</w:t>
                  </w:r>
                  <w:r w:rsidRPr="0057340A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Стусь В.П. </w:t>
                  </w:r>
                </w:p>
                <w:p w:rsidR="0057340A" w:rsidRPr="0057340A" w:rsidRDefault="0057340A" w:rsidP="0057340A">
                  <w:pPr>
                    <w:pStyle w:val="cs80d9435b"/>
                    <w:rPr>
                      <w:lang w:val="ru-RU"/>
                    </w:rPr>
                  </w:pPr>
                  <w:r w:rsidRPr="0057340A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підприємство «Дніпропетровська обласна клінічна лікарня ім. І. І. Мечникова» Дніпропетровської обласної ради, відділення урології №2 (онкологічне), Дніпровський державний медичний університет, </w:t>
                  </w:r>
                  <w:r w:rsidRPr="0057340A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кафедра хірургії №1 та урології</w:t>
                  </w:r>
                  <w:r w:rsidRPr="0057340A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, м. Дніпро</w:t>
                  </w:r>
                </w:p>
              </w:tc>
            </w:tr>
          </w:tbl>
          <w:p w:rsidR="0057340A" w:rsidRPr="0057340A" w:rsidRDefault="0057340A" w:rsidP="00D848B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897 від 04.08.2017 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 xml:space="preserve">Відкрите, рандомізоване, порівнювальне, багатоцентрове клінічне дослідження фази 3 оцінки ефективності та безпеки Саволітінібу в порівнянні з Сунітінібом у пацієнтів з </w:t>
            </w:r>
            <w:r w:rsidR="00A9306B">
              <w:rPr>
                <w:lang w:val="uk-UA"/>
              </w:rPr>
              <w:t xml:space="preserve">                    </w:t>
            </w:r>
            <w:r w:rsidR="00926A96" w:rsidRPr="0057340A">
              <w:t>МЕТ-позитивною, неоперабельною та локально-поширеною, або метастатичною папілярною нирково-клітинною карциномою (пНКР)</w:t>
            </w:r>
            <w:r w:rsidRPr="0057340A">
              <w:rPr>
                <w:color w:val="000000"/>
              </w:rPr>
              <w:t>»</w:t>
            </w:r>
            <w:r w:rsidR="00926A96" w:rsidRPr="0057340A">
              <w:t>, D5082C00003, версія 6.0 від 19 грудня 2018 року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АСТРАЗЕНЕКА УКРАЇНА</w:t>
            </w:r>
            <w:r w:rsidR="0057340A" w:rsidRPr="0057340A">
              <w:rPr>
                <w:color w:val="000000"/>
              </w:rPr>
              <w:t>»</w:t>
            </w:r>
          </w:p>
        </w:tc>
      </w:tr>
      <w:tr w:rsidR="008675A8" w:rsidRPr="0057340A" w:rsidTr="0057340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AstraZeneca AB, Sweden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926A96">
        <w:rPr>
          <w:lang w:val="uk-UA"/>
        </w:rPr>
        <w:t xml:space="preserve"> 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>Збільшення запланованої кількості досліджуваних для включення у випробування в Україні з 600 до 800 осіб</w:t>
            </w:r>
            <w:r w:rsidRPr="0057340A">
              <w:rPr>
                <w:lang w:val="uk-UA"/>
              </w:rPr>
              <w:t xml:space="preserve">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833 від 28.04.2021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52-тижневе, рандомізоване, подвійне сліпе, плацебо контрольоване дослідження у паралельних групах з метою оцінки ефективності та безпечності двох доз препарату CHF6001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</w:t>
            </w:r>
            <w:r w:rsidRPr="0057340A">
              <w:rPr>
                <w:color w:val="000000"/>
              </w:rPr>
              <w:t>»</w:t>
            </w:r>
            <w:r w:rsidR="00926A96" w:rsidRPr="0057340A">
              <w:t xml:space="preserve">, CLI-06001AA1-04, версія 5.0 від 03 березня 2023 року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ФОРТРІА ДЕВЕЛОПМЕНТ УКРАЇНА</w:t>
            </w:r>
            <w:r w:rsidR="0057340A" w:rsidRPr="0057340A">
              <w:rPr>
                <w:color w:val="000000"/>
              </w:rPr>
              <w:t>»</w:t>
            </w:r>
          </w:p>
        </w:tc>
      </w:tr>
      <w:tr w:rsidR="008675A8" w:rsidRPr="00816DA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  <w:rPr>
                <w:lang w:val="en-US"/>
              </w:rPr>
            </w:pPr>
            <w:r w:rsidRPr="0057340A">
              <w:rPr>
                <w:color w:val="000000"/>
              </w:rPr>
              <w:t>«</w:t>
            </w:r>
            <w:r w:rsidR="00926A96" w:rsidRPr="0057340A">
              <w:t>К’єзі Фармацевтічі С.п.А.</w:t>
            </w:r>
            <w:r w:rsidRPr="0057340A">
              <w:rPr>
                <w:color w:val="000000"/>
              </w:rPr>
              <w:t>»</w:t>
            </w:r>
            <w:r w:rsidR="00926A96" w:rsidRPr="0057340A">
              <w:t xml:space="preserve"> </w:t>
            </w:r>
            <w:r w:rsidR="00926A96" w:rsidRPr="0057340A">
              <w:rPr>
                <w:lang w:val="en-US"/>
              </w:rPr>
              <w:t xml:space="preserve">[Chiesi Farmaceutici S.p.A.], </w:t>
            </w:r>
            <w:r w:rsidR="00926A96" w:rsidRPr="0057340A">
              <w:t>Італія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>Збільшення запланованої кількості досліджуваних для включення у випробування в Україні з 400 до 550 осіб</w:t>
            </w:r>
            <w:r w:rsidRPr="0057340A">
              <w:rPr>
                <w:lang w:val="uk-UA"/>
              </w:rPr>
              <w:t xml:space="preserve">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833 від 28.04.2021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52-тижневе, рандомізоване, подвійне сліпе, з подвійним маскуванням, з контролем плацебо та активним контролем дослідження (Рофлуміласт, Даліресп® 500 мкг), що проводиться в паралельних групах з метою оцінки ефективності та безпечності двох доз препарату CHF6001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</w:t>
            </w:r>
            <w:r w:rsidRPr="0057340A">
              <w:rPr>
                <w:color w:val="000000"/>
              </w:rPr>
              <w:t>»</w:t>
            </w:r>
            <w:r w:rsidR="00926A96" w:rsidRPr="0057340A">
              <w:t>, CLI-06001AA1-05, версія 5.0 від 03 березня 2023 року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ФОРТРІА ДЕВЕЛОПМЕНТ УКРАЇНА</w:t>
            </w:r>
            <w:r w:rsidR="0057340A" w:rsidRPr="0057340A">
              <w:rPr>
                <w:color w:val="000000"/>
              </w:rPr>
              <w:t>»</w:t>
            </w:r>
          </w:p>
        </w:tc>
      </w:tr>
      <w:tr w:rsidR="008675A8" w:rsidRPr="00816DA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  <w:rPr>
                <w:lang w:val="en-US"/>
              </w:rPr>
            </w:pPr>
            <w:r w:rsidRPr="0057340A">
              <w:rPr>
                <w:color w:val="000000"/>
              </w:rPr>
              <w:t>«</w:t>
            </w:r>
            <w:r w:rsidR="00926A96" w:rsidRPr="0057340A">
              <w:t>К’єзі Фармацевтічі С.п.А.</w:t>
            </w:r>
            <w:r w:rsidRPr="0057340A">
              <w:rPr>
                <w:color w:val="000000"/>
              </w:rPr>
              <w:t>»</w:t>
            </w:r>
            <w:r w:rsidR="00926A96" w:rsidRPr="0057340A">
              <w:t xml:space="preserve"> </w:t>
            </w:r>
            <w:r w:rsidR="00926A96" w:rsidRPr="0057340A">
              <w:rPr>
                <w:lang w:val="en-US"/>
              </w:rPr>
              <w:t xml:space="preserve">[Chiesi Farmaceutici S.p.A.], </w:t>
            </w:r>
            <w:r w:rsidR="00926A96" w:rsidRPr="0057340A">
              <w:t>Італія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</w:p>
    <w:p w:rsidR="008675A8" w:rsidRDefault="008675A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>Брошура дослідника версії 9.0 від 13 березня 2024 року (англійською мовою)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230 від 30.01.2019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Рандомізоване, подвійне сліпе, плацебо-контрольоване, багатоцентрове дослідження фази 2 для оцінки впливу препарату IMU-838 на активність захворювання, яка вимірюється за результатами магнітно-резонансної томографії (МРТ), а також безпечність і переносимість у пацієнтів з рецидивуючим-ремітуючим розсіяним склерозом (РРРС) (EMPhASIS)</w:t>
            </w:r>
            <w:proofErr w:type="gramStart"/>
            <w:r w:rsidRPr="0057340A">
              <w:rPr>
                <w:color w:val="000000"/>
              </w:rPr>
              <w:t>»</w:t>
            </w:r>
            <w:r w:rsidR="00926A96" w:rsidRPr="0057340A">
              <w:t xml:space="preserve">, </w:t>
            </w:r>
            <w:r w:rsidR="00CD7ADC">
              <w:rPr>
                <w:lang w:val="uk-UA"/>
              </w:rPr>
              <w:t xml:space="preserve">  </w:t>
            </w:r>
            <w:proofErr w:type="gramEnd"/>
            <w:r w:rsidR="00CD7ADC">
              <w:rPr>
                <w:lang w:val="uk-UA"/>
              </w:rPr>
              <w:t xml:space="preserve">                        </w:t>
            </w:r>
            <w:r w:rsidR="00926A96" w:rsidRPr="0057340A">
              <w:t>P2-IMU-838-MS, версія 4.1 від 23 грудня 2022 року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Товариство з обмеженою відповідальністю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ВЕРУМ КЛІНІКАЛ РІСЕРЧ</w:t>
            </w:r>
            <w:r w:rsidR="0057340A" w:rsidRPr="0057340A">
              <w:rPr>
                <w:color w:val="000000"/>
              </w:rPr>
              <w:t>»</w:t>
            </w:r>
            <w:r w:rsidRPr="0057340A">
              <w:t>, Україна</w:t>
            </w:r>
          </w:p>
        </w:tc>
      </w:tr>
      <w:tr w:rsidR="008675A8" w:rsidRPr="00816DA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  <w:rPr>
                <w:lang w:val="en-US"/>
              </w:rPr>
            </w:pPr>
            <w:r w:rsidRPr="0057340A">
              <w:rPr>
                <w:color w:val="000000"/>
                <w:lang w:val="en-US"/>
              </w:rPr>
              <w:t>«</w:t>
            </w:r>
            <w:r w:rsidR="00926A96" w:rsidRPr="0057340A">
              <w:t>Іммунік</w:t>
            </w:r>
            <w:r w:rsidR="00926A96" w:rsidRPr="0057340A">
              <w:rPr>
                <w:lang w:val="en-US"/>
              </w:rPr>
              <w:t xml:space="preserve"> </w:t>
            </w:r>
            <w:r w:rsidR="00926A96" w:rsidRPr="0057340A">
              <w:t>АГ</w:t>
            </w:r>
            <w:r w:rsidRPr="0057340A">
              <w:rPr>
                <w:color w:val="000000"/>
                <w:lang w:val="en-US"/>
              </w:rPr>
              <w:t>»</w:t>
            </w:r>
            <w:r w:rsidR="00926A96" w:rsidRPr="0057340A">
              <w:rPr>
                <w:lang w:val="en-US"/>
              </w:rPr>
              <w:t xml:space="preserve">, </w:t>
            </w:r>
            <w:r w:rsidR="00926A96" w:rsidRPr="0057340A">
              <w:t>Німеччина</w:t>
            </w:r>
            <w:r w:rsidR="00926A96" w:rsidRPr="0057340A">
              <w:rPr>
                <w:lang w:val="en-US"/>
              </w:rPr>
              <w:t xml:space="preserve"> / Immunic AG, Germany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tabs>
          <w:tab w:val="clear" w:pos="708"/>
        </w:tabs>
        <w:rPr>
          <w:lang w:eastAsia="en-US"/>
        </w:rPr>
        <w:sectPr w:rsidR="008675A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75A8" w:rsidRDefault="00926A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8675A8" w:rsidRDefault="009022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3505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3505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3505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675A8" w:rsidRDefault="00816DAA">
      <w:pPr>
        <w:ind w:left="9072"/>
        <w:rPr>
          <w:lang w:val="uk-UA"/>
        </w:rPr>
      </w:pPr>
      <w:r w:rsidRPr="00816DAA">
        <w:rPr>
          <w:u w:val="single"/>
          <w:lang w:val="uk-UA"/>
        </w:rPr>
        <w:t>09.04.2024</w:t>
      </w:r>
      <w:r>
        <w:rPr>
          <w:lang w:val="uk-UA"/>
        </w:rPr>
        <w:t xml:space="preserve"> № </w:t>
      </w:r>
      <w:r w:rsidRPr="00816DAA">
        <w:rPr>
          <w:u w:val="single"/>
          <w:lang w:val="uk-UA"/>
        </w:rPr>
        <w:t>597</w:t>
      </w:r>
      <w:bookmarkStart w:id="0" w:name="_GoBack"/>
      <w:bookmarkEnd w:id="0"/>
    </w:p>
    <w:p w:rsidR="008675A8" w:rsidRDefault="008675A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675A8" w:rsidRPr="0057340A" w:rsidRDefault="00926A96">
            <w:pPr>
              <w:jc w:val="both"/>
              <w:rPr>
                <w:rFonts w:asciiTheme="minorHAnsi" w:hAnsiTheme="minorHAnsi"/>
                <w:sz w:val="22"/>
              </w:rPr>
            </w:pPr>
            <w:r w:rsidRPr="0057340A">
              <w:t xml:space="preserve">Оновлений протокол клінічного випробування EFC16034, з поправкою 11, версія 1, від </w:t>
            </w:r>
            <w:r w:rsidR="00CD7ADC">
              <w:rPr>
                <w:lang w:val="uk-UA"/>
              </w:rPr>
              <w:t xml:space="preserve">                       </w:t>
            </w:r>
            <w:r w:rsidRPr="0057340A">
              <w:t xml:space="preserve">20 грудня 2023 року; Брошура дослідника для досліджуваного лікарського засобу SAR442168 (tolebrutinib), видання 13 від 18 грудня 2023 року; Оновлені розділи Досьє досліджуваного лікарського засобу: IMPD – Quality Data Reviewer Guide, Tolebrutinib – tablet, film-coated, Dosage strength: 60 mg, від листопада 2023 року; IMPD – Quality Data – Drug Substance, Tolebrutinib, від листопада 2023 року; IMPD – Quality Data – Drug Product, Tolebrutinib – tablet, film-coated, Dosage strength: 60 mg, від листопада 2023 року; IMPD – Quality Data –Placebo, Placebo for tolebrutinib film-coated tablets, від листопада 2023 року; IMPD – Quality Data –Non-Modified Medicinal Product, Teriflunomide, tablet, Dosage strength: 14 mg, від листопада </w:t>
            </w:r>
            <w:r w:rsidR="00CD7ADC">
              <w:rPr>
                <w:lang w:val="uk-UA"/>
              </w:rPr>
              <w:t xml:space="preserve">                     </w:t>
            </w:r>
            <w:r w:rsidRPr="0057340A">
              <w:t xml:space="preserve">2023 року; IMPD – Quality Data –Placebo, Placebo for teriflunomide film-coated tablets, від листопада 2023 року; Зміна назви виробника досліджуваного лікарського засобу Терифлуномід, таблетки, вкриті оболонкою, 14 мг, та плацебо до Терифлуномід, таблетки, вкриті оболонкою, з SANOFI WINTHROP INDUSTRIE, France на Opella Healthcare International SAS, France; Подовження тривалості клінічного випробування в Україні до </w:t>
            </w:r>
            <w:r w:rsidR="00CD7ADC">
              <w:rPr>
                <w:lang w:val="uk-UA"/>
              </w:rPr>
              <w:t xml:space="preserve">                     </w:t>
            </w:r>
            <w:r w:rsidRPr="0057340A">
              <w:t>31 липня 2024 року</w:t>
            </w:r>
            <w:r w:rsidRPr="0057340A">
              <w:rPr>
                <w:lang w:val="uk-UA"/>
              </w:rPr>
              <w:t xml:space="preserve">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 xml:space="preserve">Номер та дата наказу МОЗ </w:t>
            </w:r>
            <w:r w:rsidRPr="0057340A">
              <w:rPr>
                <w:szCs w:val="24"/>
                <w:lang w:val="uk-UA"/>
              </w:rPr>
              <w:t>про</w:t>
            </w:r>
            <w:r w:rsidRPr="0057340A">
              <w:rPr>
                <w:szCs w:val="24"/>
              </w:rPr>
              <w:t xml:space="preserve"> </w:t>
            </w:r>
            <w:r w:rsidRPr="0057340A">
              <w:rPr>
                <w:szCs w:val="24"/>
                <w:lang w:val="uk-UA"/>
              </w:rPr>
              <w:t>проведення</w:t>
            </w:r>
            <w:r w:rsidRPr="0057340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uk-UA"/>
              </w:rPr>
            </w:pPr>
            <w:r w:rsidRPr="0057340A">
              <w:rPr>
                <w:lang w:val="uk-UA"/>
              </w:rPr>
              <w:t xml:space="preserve">№ 2554 від 09.11.2020 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57340A">
            <w:pPr>
              <w:jc w:val="both"/>
            </w:pPr>
            <w:r w:rsidRPr="0057340A">
              <w:rPr>
                <w:color w:val="000000"/>
              </w:rPr>
              <w:t>«</w:t>
            </w:r>
            <w:r w:rsidR="00926A96" w:rsidRPr="0057340A">
              <w:t>Рандомізоване, подвійне сліпе дослідження 3 фази для вивчення ефективності та безпечності препарату SAR442168 у порівнянні з терифлуномідом (Обаджіо®) в учасників з рецидивуючими формами розсіяного склерозу (GEMINI 2)</w:t>
            </w:r>
            <w:r w:rsidRPr="0057340A">
              <w:rPr>
                <w:color w:val="000000"/>
              </w:rPr>
              <w:t>»</w:t>
            </w:r>
            <w:r w:rsidR="00926A96" w:rsidRPr="0057340A">
              <w:t>, EFC16034, з поправкою 10 від 17 листопада 2023 року</w:t>
            </w:r>
          </w:p>
        </w:tc>
      </w:tr>
      <w:tr w:rsidR="008675A8" w:rsidRPr="0057340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</w:pPr>
            <w:r w:rsidRPr="0057340A">
              <w:t>ТОВ</w:t>
            </w:r>
            <w:r w:rsidR="0057340A" w:rsidRPr="0057340A">
              <w:rPr>
                <w:color w:val="000000"/>
              </w:rPr>
              <w:t xml:space="preserve"> «</w:t>
            </w:r>
            <w:r w:rsidRPr="0057340A">
              <w:t>ПАРЕКСЕЛ Україна</w:t>
            </w:r>
            <w:r w:rsidR="0057340A" w:rsidRPr="0057340A">
              <w:rPr>
                <w:color w:val="000000"/>
              </w:rPr>
              <w:t>»</w:t>
            </w:r>
          </w:p>
        </w:tc>
      </w:tr>
      <w:tr w:rsidR="008675A8" w:rsidRPr="00816DA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rPr>
                <w:szCs w:val="24"/>
              </w:rPr>
            </w:pPr>
            <w:r w:rsidRPr="0057340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A8" w:rsidRPr="0057340A" w:rsidRDefault="00926A96">
            <w:pPr>
              <w:jc w:val="both"/>
              <w:rPr>
                <w:lang w:val="en-US"/>
              </w:rPr>
            </w:pPr>
            <w:r w:rsidRPr="0057340A">
              <w:rPr>
                <w:lang w:val="en-US"/>
              </w:rPr>
              <w:t>Genzyme Corporation, USA (</w:t>
            </w:r>
            <w:r w:rsidRPr="0057340A">
              <w:t>Джензайм</w:t>
            </w:r>
            <w:r w:rsidRPr="0057340A">
              <w:rPr>
                <w:lang w:val="en-US"/>
              </w:rPr>
              <w:t xml:space="preserve"> </w:t>
            </w:r>
            <w:r w:rsidRPr="0057340A">
              <w:t>Корпорейшн</w:t>
            </w:r>
            <w:r w:rsidRPr="0057340A">
              <w:rPr>
                <w:lang w:val="en-US"/>
              </w:rPr>
              <w:t xml:space="preserve">, </w:t>
            </w:r>
            <w:r w:rsidRPr="0057340A">
              <w:t>США</w:t>
            </w:r>
            <w:r w:rsidRPr="0057340A">
              <w:rPr>
                <w:lang w:val="en-US"/>
              </w:rPr>
              <w:t>)</w:t>
            </w:r>
          </w:p>
        </w:tc>
      </w:tr>
    </w:tbl>
    <w:p w:rsidR="008675A8" w:rsidRDefault="008675A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A8" w:rsidRDefault="00926A96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675A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A8" w:rsidRDefault="008675A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A8" w:rsidRDefault="00926A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675A8" w:rsidRDefault="008675A8">
      <w:pPr>
        <w:ind w:left="142"/>
        <w:rPr>
          <w:lang w:val="en-US"/>
        </w:rPr>
      </w:pPr>
    </w:p>
    <w:sectPr w:rsidR="008675A8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B7" w:rsidRDefault="00D848B7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D848B7" w:rsidRDefault="00D848B7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B7" w:rsidRDefault="00D848B7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D848B7" w:rsidRDefault="00D848B7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8B7" w:rsidRDefault="00D848B7">
    <w:pPr>
      <w:jc w:val="right"/>
      <w:rPr>
        <w:lang w:val="uk-UA"/>
      </w:rPr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D6"/>
    <w:rsid w:val="00041BF5"/>
    <w:rsid w:val="001668CE"/>
    <w:rsid w:val="00277D41"/>
    <w:rsid w:val="002B49E4"/>
    <w:rsid w:val="004C4FEA"/>
    <w:rsid w:val="0057340A"/>
    <w:rsid w:val="00632AB8"/>
    <w:rsid w:val="00654D1A"/>
    <w:rsid w:val="007922D6"/>
    <w:rsid w:val="00816DAA"/>
    <w:rsid w:val="00832447"/>
    <w:rsid w:val="008675A8"/>
    <w:rsid w:val="0090228F"/>
    <w:rsid w:val="00926A96"/>
    <w:rsid w:val="009A73F7"/>
    <w:rsid w:val="00A9306B"/>
    <w:rsid w:val="00BB684D"/>
    <w:rsid w:val="00CD7ADC"/>
    <w:rsid w:val="00D848B7"/>
    <w:rsid w:val="00E3505C"/>
    <w:rsid w:val="00E3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80922D"/>
  <w15:chartTrackingRefBased/>
  <w15:docId w15:val="{F951E764-F4C3-4CB2-AD67-A698E9B7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57340A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57340A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06cd379">
    <w:name w:val="csf06cd379"/>
    <w:basedOn w:val="a"/>
    <w:rsid w:val="0057340A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3">
    <w:name w:val="cs5e98e9303"/>
    <w:basedOn w:val="a0"/>
    <w:rsid w:val="0057340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57340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57340A"/>
    <w:pPr>
      <w:tabs>
        <w:tab w:val="clear" w:pos="708"/>
      </w:tabs>
    </w:pPr>
    <w:rPr>
      <w:rFonts w:eastAsiaTheme="minorEastAsia" w:cs="Times New Roman"/>
      <w:szCs w:val="24"/>
      <w:lang w:val="en-US" w:eastAsia="en-US"/>
    </w:rPr>
  </w:style>
  <w:style w:type="character" w:customStyle="1" w:styleId="cs5e98e9307">
    <w:name w:val="cs5e98e9307"/>
    <w:basedOn w:val="a0"/>
    <w:rsid w:val="0057340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57340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8">
    <w:name w:val="cs5e98e9308"/>
    <w:basedOn w:val="a0"/>
    <w:rsid w:val="0057340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57340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sid w:val="0057340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57340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0">
    <w:name w:val="cs5e98e93010"/>
    <w:basedOn w:val="a0"/>
    <w:rsid w:val="0057340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sid w:val="0057340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1">
    <w:name w:val="cs5e98e93011"/>
    <w:basedOn w:val="a0"/>
    <w:rsid w:val="0057340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sid w:val="0057340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2">
    <w:name w:val="cs5e98e93012"/>
    <w:basedOn w:val="a0"/>
    <w:rsid w:val="0057340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sid w:val="0057340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6">
    <w:name w:val="cs5e98e93016"/>
    <w:basedOn w:val="a0"/>
    <w:rsid w:val="0057340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sid w:val="0057340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1FA4-9FF5-43BB-B7BA-A7200020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3581</Words>
  <Characters>28866</Characters>
  <Application>Microsoft Office Word</Application>
  <DocSecurity>0</DocSecurity>
  <Lines>240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2024-04-09T13:53:00Z</dcterms:created>
  <dcterms:modified xsi:type="dcterms:W3CDTF">2024-04-09T13:56:00Z</dcterms:modified>
</cp:coreProperties>
</file>