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2E" w:rsidRPr="00D4310F" w:rsidRDefault="0043572E" w:rsidP="00D4310F">
      <w:pPr>
        <w:pStyle w:val="a3"/>
        <w:jc w:val="center"/>
        <w:rPr>
          <w:b/>
          <w:color w:val="000000"/>
          <w:sz w:val="27"/>
          <w:szCs w:val="27"/>
          <w:lang w:val="ru-RU"/>
        </w:rPr>
      </w:pPr>
      <w:bookmarkStart w:id="0" w:name="_GoBack"/>
      <w:bookmarkEnd w:id="0"/>
      <w:r w:rsidRPr="00D4310F">
        <w:rPr>
          <w:b/>
          <w:color w:val="000000"/>
          <w:sz w:val="27"/>
          <w:szCs w:val="27"/>
          <w:lang w:val="ru-RU"/>
        </w:rPr>
        <w:t>Результати клінічних аудитів, що були проведені у 2023 році</w:t>
      </w:r>
    </w:p>
    <w:p w:rsidR="00D4310F" w:rsidRPr="00AB661A" w:rsidRDefault="00D4310F" w:rsidP="00D4310F">
      <w:pPr>
        <w:widowControl w:val="0"/>
        <w:autoSpaceDE w:val="0"/>
        <w:autoSpaceDN w:val="0"/>
        <w:adjustRightInd w:val="0"/>
        <w:spacing w:after="0" w:line="240" w:lineRule="auto"/>
        <w:ind w:left="102" w:right="46" w:firstLine="46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ч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й а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т (К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) клі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ні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ч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об</w:t>
      </w:r>
      <w:r w:rsidRPr="00AB661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ван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 xml:space="preserve">я (КВ)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сь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у (ЛЗ)</w:t>
      </w:r>
      <w:r w:rsidRPr="00AB661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AB661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жлив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ек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КВ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ЛЗ</w:t>
      </w:r>
      <w:r w:rsidRPr="00AB661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AB661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х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 xml:space="preserve">сту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 xml:space="preserve">ав,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ез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еки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г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л</w:t>
      </w:r>
      <w:r w:rsidRPr="00AB661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ччя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сл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ван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их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4310F" w:rsidRPr="00AB661A" w:rsidRDefault="00D4310F" w:rsidP="00D4310F">
      <w:pPr>
        <w:widowControl w:val="0"/>
        <w:autoSpaceDE w:val="0"/>
        <w:autoSpaceDN w:val="0"/>
        <w:adjustRightInd w:val="0"/>
        <w:spacing w:before="2" w:after="0" w:line="322" w:lineRule="exact"/>
        <w:ind w:left="102" w:right="41" w:firstLine="465"/>
        <w:jc w:val="both"/>
        <w:rPr>
          <w:rFonts w:ascii="Times New Roman" w:hAnsi="Times New Roman"/>
          <w:sz w:val="28"/>
          <w:szCs w:val="28"/>
          <w:lang w:val="uk-UA"/>
        </w:rPr>
      </w:pP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ме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п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но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атив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AB661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г щ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AB661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КВ</w:t>
      </w:r>
      <w:r w:rsidRPr="00AB661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AB661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AB661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ав</w:t>
      </w:r>
      <w:r w:rsidRPr="00AB661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ці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є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тів,</w:t>
      </w:r>
      <w:r w:rsidRPr="00AB661A">
        <w:rPr>
          <w:rFonts w:ascii="Times New Roman" w:hAnsi="Times New Roman"/>
          <w:color w:val="000000"/>
          <w:spacing w:val="26"/>
          <w:sz w:val="28"/>
          <w:szCs w:val="28"/>
          <w:lang w:val="uk-UA"/>
        </w:rPr>
        <w:t xml:space="preserve"> співробітниками 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AB661A">
        <w:rPr>
          <w:rFonts w:ascii="Times New Roman" w:hAnsi="Times New Roman"/>
          <w:bCs/>
          <w:sz w:val="28"/>
          <w:szCs w:val="28"/>
          <w:lang w:val="uk-UA"/>
        </w:rPr>
        <w:t xml:space="preserve">аудиту лабораторної та клінічної практик 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(GLP, GCP) 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Ц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(далі - Управління)</w:t>
      </w:r>
      <w:r w:rsidRPr="00AB661A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з 01.01.2023 по 31.12.2023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AB661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AB661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661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AB66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AB66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 40 КА</w:t>
      </w:r>
      <w:r>
        <w:rPr>
          <w:rFonts w:ascii="Times New Roman" w:hAnsi="Times New Roman"/>
          <w:sz w:val="28"/>
          <w:szCs w:val="28"/>
          <w:lang w:val="uk-UA"/>
        </w:rPr>
        <w:t xml:space="preserve"> (37 планових та 3 позапланові КА)</w:t>
      </w:r>
      <w:r w:rsidRPr="00AB661A">
        <w:rPr>
          <w:rFonts w:ascii="Times New Roman" w:hAnsi="Times New Roman"/>
          <w:sz w:val="28"/>
          <w:szCs w:val="28"/>
          <w:lang w:val="uk-UA"/>
        </w:rPr>
        <w:t>, з них:</w:t>
      </w:r>
    </w:p>
    <w:p w:rsidR="00D4310F" w:rsidRPr="00AB661A" w:rsidRDefault="00D4310F" w:rsidP="00D431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22" w:lineRule="exact"/>
        <w:ind w:left="851" w:right="41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661A">
        <w:rPr>
          <w:rFonts w:ascii="Times New Roman" w:hAnsi="Times New Roman"/>
          <w:sz w:val="28"/>
          <w:szCs w:val="28"/>
          <w:lang w:val="uk-UA"/>
        </w:rPr>
        <w:t xml:space="preserve">20 КА КВ в місцях проведення випробувань (далі – МПВ), </w:t>
      </w:r>
    </w:p>
    <w:p w:rsidR="00D4310F" w:rsidRPr="00AB661A" w:rsidRDefault="00D4310F" w:rsidP="00D431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22" w:lineRule="exact"/>
        <w:ind w:left="851" w:right="41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661A">
        <w:rPr>
          <w:rFonts w:ascii="Times New Roman" w:hAnsi="Times New Roman"/>
          <w:sz w:val="28"/>
          <w:szCs w:val="28"/>
          <w:lang w:val="uk-UA"/>
        </w:rPr>
        <w:t xml:space="preserve">18 КА, метою яких була перевірка організації в МПВ </w:t>
      </w:r>
      <w:r>
        <w:rPr>
          <w:rFonts w:ascii="Times New Roman" w:hAnsi="Times New Roman"/>
          <w:sz w:val="28"/>
          <w:szCs w:val="28"/>
          <w:lang w:val="uk-UA"/>
        </w:rPr>
        <w:t>КВ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4310F" w:rsidRPr="00AB661A" w:rsidRDefault="00D4310F" w:rsidP="00D431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22" w:lineRule="exact"/>
        <w:ind w:left="851" w:right="41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661A">
        <w:rPr>
          <w:rFonts w:ascii="Times New Roman" w:hAnsi="Times New Roman"/>
          <w:sz w:val="28"/>
          <w:szCs w:val="28"/>
          <w:lang w:val="uk-UA"/>
        </w:rPr>
        <w:t>1 КА КВ, метою якого була перевірка дотримання нормативних вимог при переведенні досліджуваних в КВ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66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10F" w:rsidRPr="00AB661A" w:rsidRDefault="00D4310F" w:rsidP="00D431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22" w:lineRule="exact"/>
        <w:ind w:left="851" w:right="41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661A">
        <w:rPr>
          <w:rFonts w:ascii="Times New Roman" w:hAnsi="Times New Roman"/>
          <w:sz w:val="28"/>
          <w:szCs w:val="28"/>
          <w:lang w:val="uk-UA"/>
        </w:rPr>
        <w:t>1 КА КВ в офісі заявника</w:t>
      </w:r>
      <w:r w:rsidRPr="00AB66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4310F" w:rsidRPr="00AB661A" w:rsidRDefault="00D4310F" w:rsidP="00D4310F">
      <w:pPr>
        <w:widowControl w:val="0"/>
        <w:autoSpaceDE w:val="0"/>
        <w:autoSpaceDN w:val="0"/>
        <w:adjustRightInd w:val="0"/>
        <w:spacing w:before="2" w:after="0" w:line="322" w:lineRule="exact"/>
        <w:ind w:left="851" w:right="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310F" w:rsidRDefault="00D4310F" w:rsidP="00D4310F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FB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C3E830D" wp14:editId="15367120">
            <wp:extent cx="6286500" cy="3315335"/>
            <wp:effectExtent l="0" t="0" r="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310F" w:rsidRDefault="00D4310F" w:rsidP="00D4310F">
      <w:pPr>
        <w:widowControl w:val="0"/>
        <w:autoSpaceDE w:val="0"/>
        <w:autoSpaceDN w:val="0"/>
        <w:adjustRightInd w:val="0"/>
        <w:spacing w:before="24" w:after="0" w:line="240" w:lineRule="auto"/>
        <w:ind w:left="668" w:right="-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310F" w:rsidRPr="0007061A" w:rsidRDefault="00D4310F" w:rsidP="00D4310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61A">
        <w:rPr>
          <w:rFonts w:ascii="Times New Roman" w:hAnsi="Times New Roman"/>
          <w:sz w:val="28"/>
          <w:szCs w:val="28"/>
          <w:lang w:val="uk-UA"/>
        </w:rPr>
        <w:t>Серед 40 проведених КА: </w:t>
      </w:r>
    </w:p>
    <w:p w:rsidR="00D4310F" w:rsidRPr="0007061A" w:rsidRDefault="00D4310F" w:rsidP="00D4310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61A">
        <w:rPr>
          <w:rFonts w:ascii="Times New Roman" w:hAnsi="Times New Roman"/>
          <w:sz w:val="28"/>
          <w:szCs w:val="28"/>
          <w:lang w:val="uk-UA"/>
        </w:rPr>
        <w:t>3 КА – зауваження відсутні;</w:t>
      </w:r>
    </w:p>
    <w:p w:rsidR="00D4310F" w:rsidRPr="0007061A" w:rsidRDefault="00D4310F" w:rsidP="00D4310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431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061A">
        <w:rPr>
          <w:rFonts w:ascii="Times New Roman" w:hAnsi="Times New Roman"/>
          <w:sz w:val="28"/>
          <w:szCs w:val="28"/>
          <w:lang w:val="uk-UA"/>
        </w:rPr>
        <w:t>25 КА – зауваження несуттєві (виявлені недоліки не вплинули на права, безпеку та здоров’я досліджуваних та цілісність даних КВ);</w:t>
      </w:r>
    </w:p>
    <w:p w:rsidR="00D4310F" w:rsidRPr="0007061A" w:rsidRDefault="00D4310F" w:rsidP="00D4310F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061A">
        <w:rPr>
          <w:rFonts w:ascii="Times New Roman" w:hAnsi="Times New Roman"/>
          <w:sz w:val="28"/>
          <w:szCs w:val="28"/>
          <w:lang w:val="uk-UA"/>
        </w:rPr>
        <w:t xml:space="preserve"> 7 </w:t>
      </w: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>КА – зауваження суттєві (</w:t>
      </w:r>
      <w:r w:rsidRPr="0007061A">
        <w:rPr>
          <w:rFonts w:ascii="Times New Roman" w:hAnsi="Times New Roman"/>
          <w:sz w:val="28"/>
          <w:szCs w:val="28"/>
          <w:lang w:val="uk-UA"/>
        </w:rPr>
        <w:t>виявлені недоліки, що могли негативно вплинути на права, безпеку та здоров’я досліджуваних та цілісність даних КВ)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4310F" w:rsidRPr="0007061A" w:rsidRDefault="00D4310F" w:rsidP="00D4310F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061A">
        <w:rPr>
          <w:rFonts w:ascii="Times New Roman" w:hAnsi="Times New Roman"/>
          <w:sz w:val="28"/>
          <w:szCs w:val="28"/>
          <w:lang w:val="uk-UA"/>
        </w:rPr>
        <w:t xml:space="preserve"> 1 КА – зауваження численні суттєві;</w:t>
      </w:r>
    </w:p>
    <w:p w:rsidR="00D4310F" w:rsidRPr="0007061A" w:rsidRDefault="00D4310F" w:rsidP="00D4310F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061A">
        <w:rPr>
          <w:rFonts w:ascii="Times New Roman" w:hAnsi="Times New Roman"/>
          <w:sz w:val="28"/>
          <w:szCs w:val="28"/>
          <w:lang w:val="uk-UA"/>
        </w:rPr>
        <w:lastRenderedPageBreak/>
        <w:t xml:space="preserve"> 4 КА – зауваження критичні (виявлені недоліки, що негативно впливають на права, безпеку або здоров’я досліджуваних та/або впливають на якість та цілісність даних клінічного дослідження).</w:t>
      </w:r>
    </w:p>
    <w:p w:rsidR="00D4310F" w:rsidRDefault="00D4310F" w:rsidP="00D431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10F" w:rsidRPr="0007061A" w:rsidRDefault="00D4310F" w:rsidP="00D431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61A">
        <w:rPr>
          <w:rFonts w:ascii="Times New Roman" w:hAnsi="Times New Roman"/>
          <w:sz w:val="28"/>
          <w:szCs w:val="28"/>
          <w:lang w:val="uk-UA"/>
        </w:rPr>
        <w:t>Після аналізу зауважень щодо проведення КВ встановлено, що основними зауваженнями під час КА були такі, що пов’язані з:</w:t>
      </w:r>
    </w:p>
    <w:p w:rsidR="00D4310F" w:rsidRPr="0007061A" w:rsidRDefault="00D4310F" w:rsidP="00D431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> веденням первинної медичної документації – 24 КА;</w:t>
      </w:r>
    </w:p>
    <w:p w:rsidR="00D4310F" w:rsidRPr="0007061A" w:rsidRDefault="00D4310F" w:rsidP="00D431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 xml:space="preserve"> процедурою отримання інформованої згоди – 13 КА; </w:t>
      </w:r>
    </w:p>
    <w:p w:rsidR="00D4310F" w:rsidRPr="0007061A" w:rsidRDefault="00D4310F" w:rsidP="00D431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діяльністю Комісій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етики</w:t>
      </w: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 xml:space="preserve"> – 14 КА;</w:t>
      </w:r>
    </w:p>
    <w:p w:rsidR="00D4310F" w:rsidRPr="0007061A" w:rsidRDefault="00D4310F" w:rsidP="00D4310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> формуванням файлу дослідника – 13 КА;</w:t>
      </w:r>
    </w:p>
    <w:p w:rsidR="00D4310F" w:rsidRPr="0007061A" w:rsidRDefault="00D4310F" w:rsidP="00D4310F">
      <w:pPr>
        <w:pStyle w:val="a6"/>
        <w:numPr>
          <w:ilvl w:val="0"/>
          <w:numId w:val="3"/>
        </w:numPr>
        <w:tabs>
          <w:tab w:val="left" w:pos="709"/>
        </w:tabs>
        <w:ind w:left="567" w:firstLine="0"/>
        <w:jc w:val="both"/>
        <w:rPr>
          <w:sz w:val="28"/>
          <w:szCs w:val="28"/>
          <w:lang w:val="uk-UA"/>
        </w:rPr>
      </w:pPr>
      <w:r w:rsidRPr="0007061A">
        <w:rPr>
          <w:color w:val="000000"/>
          <w:sz w:val="28"/>
          <w:szCs w:val="28"/>
          <w:lang w:val="uk-UA"/>
        </w:rPr>
        <w:t xml:space="preserve"> обігом досліджуваних ЛЗ – 6 КА; </w:t>
      </w:r>
    </w:p>
    <w:p w:rsidR="00D4310F" w:rsidRPr="0007061A" w:rsidRDefault="00D4310F" w:rsidP="00D431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061A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діяльністю дослідницької команди – 3 КА. </w:t>
      </w:r>
    </w:p>
    <w:p w:rsidR="00D4310F" w:rsidRDefault="00D4310F" w:rsidP="00D4310F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D4310F" w:rsidRPr="0007061A" w:rsidRDefault="00D4310F" w:rsidP="00D4310F">
      <w:pPr>
        <w:pStyle w:val="a5"/>
        <w:ind w:firstLine="567"/>
        <w:jc w:val="both"/>
        <w:rPr>
          <w:sz w:val="28"/>
          <w:szCs w:val="28"/>
          <w:lang w:val="uk-UA"/>
        </w:rPr>
      </w:pPr>
      <w:r w:rsidRPr="0007061A">
        <w:rPr>
          <w:sz w:val="28"/>
          <w:szCs w:val="28"/>
          <w:lang w:val="uk-UA"/>
        </w:rPr>
        <w:t xml:space="preserve">Внаслідок виявлених </w:t>
      </w:r>
      <w:r>
        <w:rPr>
          <w:sz w:val="28"/>
          <w:szCs w:val="28"/>
          <w:lang w:val="uk-UA"/>
        </w:rPr>
        <w:t xml:space="preserve">критичних </w:t>
      </w:r>
      <w:r w:rsidRPr="0007061A">
        <w:rPr>
          <w:sz w:val="28"/>
          <w:szCs w:val="28"/>
          <w:lang w:val="uk-UA"/>
        </w:rPr>
        <w:t>недоліків було зупинено проведення</w:t>
      </w:r>
      <w:r w:rsidRPr="0007061A">
        <w:rPr>
          <w:lang w:val="uk-UA"/>
        </w:rPr>
        <w:t xml:space="preserve"> </w:t>
      </w:r>
      <w:r w:rsidRPr="0007061A">
        <w:rPr>
          <w:sz w:val="28"/>
          <w:szCs w:val="28"/>
          <w:lang w:val="uk-UA"/>
        </w:rPr>
        <w:t xml:space="preserve">3 КВ </w:t>
      </w:r>
      <w:r>
        <w:rPr>
          <w:sz w:val="28"/>
          <w:szCs w:val="28"/>
          <w:lang w:val="uk-UA"/>
        </w:rPr>
        <w:t xml:space="preserve">в </w:t>
      </w:r>
      <w:r w:rsidRPr="0007061A">
        <w:rPr>
          <w:sz w:val="28"/>
          <w:szCs w:val="28"/>
          <w:lang w:val="uk-UA"/>
        </w:rPr>
        <w:t>МПВ та тимчасово зупинено включення нових пацієнтів в даних КВ в інших МПВ.</w:t>
      </w:r>
    </w:p>
    <w:p w:rsidR="0043572E" w:rsidRPr="00D4310F" w:rsidRDefault="0043572E" w:rsidP="0043572E">
      <w:pPr>
        <w:pStyle w:val="a3"/>
        <w:rPr>
          <w:color w:val="000000"/>
          <w:sz w:val="28"/>
          <w:szCs w:val="28"/>
          <w:lang w:val="ru-RU"/>
        </w:rPr>
      </w:pPr>
      <w:r w:rsidRPr="00D4310F">
        <w:rPr>
          <w:color w:val="000000"/>
          <w:sz w:val="28"/>
          <w:szCs w:val="28"/>
          <w:lang w:val="ru-RU"/>
        </w:rPr>
        <w:t xml:space="preserve">Перелік місць, де було проведено </w:t>
      </w:r>
      <w:r w:rsidR="00224C0A" w:rsidRPr="00D4310F">
        <w:rPr>
          <w:color w:val="000000"/>
          <w:sz w:val="28"/>
          <w:szCs w:val="28"/>
          <w:lang w:val="ru-RU"/>
        </w:rPr>
        <w:t xml:space="preserve">КА КВ ЛЗ за період з 01.01.2023 </w:t>
      </w:r>
      <w:r w:rsidRPr="00D4310F">
        <w:rPr>
          <w:color w:val="000000"/>
          <w:sz w:val="28"/>
          <w:szCs w:val="28"/>
          <w:lang w:val="ru-RU"/>
        </w:rPr>
        <w:t>по 31.12.202</w:t>
      </w:r>
      <w:r w:rsidR="00224C0A" w:rsidRPr="00D4310F">
        <w:rPr>
          <w:color w:val="000000"/>
          <w:sz w:val="28"/>
          <w:szCs w:val="28"/>
          <w:lang w:val="ru-RU"/>
        </w:rPr>
        <w:t>3</w:t>
      </w:r>
      <w:r w:rsidRPr="00D4310F">
        <w:rPr>
          <w:color w:val="000000"/>
          <w:sz w:val="28"/>
          <w:szCs w:val="28"/>
          <w:lang w:val="ru-RU"/>
        </w:rPr>
        <w:t xml:space="preserve"> наведено у Додатку 1.</w:t>
      </w:r>
    </w:p>
    <w:p w:rsidR="003B6FB7" w:rsidRDefault="003B6FB7" w:rsidP="003B6FB7">
      <w:pPr>
        <w:tabs>
          <w:tab w:val="left" w:pos="0"/>
          <w:tab w:val="left" w:pos="142"/>
        </w:tabs>
        <w:spacing w:after="0" w:line="240" w:lineRule="auto"/>
        <w:jc w:val="both"/>
        <w:rPr>
          <w:color w:val="000000"/>
          <w:sz w:val="27"/>
          <w:szCs w:val="27"/>
          <w:lang w:val="ru-RU"/>
        </w:rPr>
      </w:pPr>
    </w:p>
    <w:p w:rsidR="003B6FB7" w:rsidRDefault="003B6FB7" w:rsidP="003B6FB7">
      <w:pPr>
        <w:tabs>
          <w:tab w:val="left" w:pos="0"/>
          <w:tab w:val="left" w:pos="142"/>
        </w:tabs>
        <w:spacing w:after="0" w:line="240" w:lineRule="auto"/>
        <w:jc w:val="both"/>
        <w:rPr>
          <w:color w:val="000000"/>
          <w:sz w:val="27"/>
          <w:szCs w:val="27"/>
          <w:lang w:val="ru-RU"/>
        </w:rPr>
      </w:pPr>
    </w:p>
    <w:p w:rsidR="003B6FB7" w:rsidRDefault="003B6FB7" w:rsidP="003B6FB7">
      <w:pPr>
        <w:tabs>
          <w:tab w:val="left" w:pos="0"/>
          <w:tab w:val="left" w:pos="142"/>
        </w:tabs>
        <w:spacing w:after="0" w:line="240" w:lineRule="auto"/>
        <w:jc w:val="both"/>
        <w:rPr>
          <w:color w:val="000000"/>
          <w:sz w:val="27"/>
          <w:szCs w:val="27"/>
          <w:lang w:val="ru-RU"/>
        </w:rPr>
      </w:pPr>
    </w:p>
    <w:p w:rsidR="00224C0A" w:rsidRPr="0043572E" w:rsidRDefault="00224C0A" w:rsidP="0043572E">
      <w:pPr>
        <w:pStyle w:val="a3"/>
        <w:rPr>
          <w:color w:val="000000"/>
          <w:sz w:val="27"/>
          <w:szCs w:val="27"/>
          <w:lang w:val="ru-RU"/>
        </w:rPr>
      </w:pPr>
    </w:p>
    <w:p w:rsidR="00477A99" w:rsidRDefault="00477A99" w:rsidP="00477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310F" w:rsidRDefault="00D4310F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>
        <w:rPr>
          <w:b/>
          <w:color w:val="000000"/>
          <w:sz w:val="27"/>
          <w:szCs w:val="27"/>
          <w:lang w:val="ru-RU"/>
        </w:rPr>
        <w:br w:type="page"/>
      </w:r>
    </w:p>
    <w:p w:rsidR="00477A99" w:rsidRPr="00D4310F" w:rsidRDefault="00477A99" w:rsidP="00477A99">
      <w:pPr>
        <w:pStyle w:val="a3"/>
        <w:ind w:left="8364"/>
        <w:rPr>
          <w:b/>
          <w:color w:val="000000"/>
          <w:sz w:val="27"/>
          <w:szCs w:val="27"/>
          <w:lang w:val="ru-RU"/>
        </w:rPr>
      </w:pPr>
      <w:r w:rsidRPr="00D4310F">
        <w:rPr>
          <w:b/>
          <w:color w:val="000000"/>
          <w:sz w:val="27"/>
          <w:szCs w:val="27"/>
          <w:lang w:val="ru-RU"/>
        </w:rPr>
        <w:lastRenderedPageBreak/>
        <w:t>Додаток 1</w:t>
      </w:r>
    </w:p>
    <w:p w:rsidR="00477A99" w:rsidRPr="00477A99" w:rsidRDefault="00477A99" w:rsidP="00477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7A99">
        <w:rPr>
          <w:rFonts w:ascii="Times New Roman" w:eastAsia="Calibri" w:hAnsi="Times New Roman" w:cs="Times New Roman"/>
          <w:sz w:val="28"/>
          <w:szCs w:val="28"/>
          <w:lang w:val="uk-UA"/>
        </w:rPr>
        <w:t>Перелік місць проведення досліджень, де було проведено КА КВ ЛЗ,</w:t>
      </w:r>
    </w:p>
    <w:p w:rsidR="00477A99" w:rsidRPr="00477A99" w:rsidRDefault="00477A99" w:rsidP="00477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7A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період з 01.01.2023 по 31.12.2023</w:t>
      </w:r>
    </w:p>
    <w:p w:rsidR="00477A99" w:rsidRPr="00477A99" w:rsidRDefault="00477A99" w:rsidP="00477A99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938"/>
        <w:gridCol w:w="1843"/>
      </w:tblGrid>
      <w:tr w:rsidR="00477A99" w:rsidRPr="00477A99" w:rsidTr="002820FB">
        <w:trPr>
          <w:cantSplit/>
        </w:trPr>
        <w:tc>
          <w:tcPr>
            <w:tcW w:w="851" w:type="dxa"/>
            <w:vAlign w:val="center"/>
          </w:tcPr>
          <w:p w:rsidR="00477A99" w:rsidRPr="00477A99" w:rsidRDefault="00477A99" w:rsidP="00477A99">
            <w:pPr>
              <w:spacing w:after="0" w:line="240" w:lineRule="auto"/>
              <w:ind w:right="127" w:hanging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938" w:type="dxa"/>
            <w:vAlign w:val="center"/>
          </w:tcPr>
          <w:p w:rsidR="00477A99" w:rsidRPr="00477A99" w:rsidRDefault="00477A99" w:rsidP="0047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місця проведення досліджень</w:t>
            </w:r>
          </w:p>
        </w:tc>
        <w:tc>
          <w:tcPr>
            <w:tcW w:w="1843" w:type="dxa"/>
            <w:vAlign w:val="center"/>
          </w:tcPr>
          <w:p w:rsidR="00477A99" w:rsidRPr="00477A99" w:rsidRDefault="00477A99" w:rsidP="0047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 КА</w:t>
            </w:r>
          </w:p>
        </w:tc>
      </w:tr>
      <w:tr w:rsidR="00477A99" w:rsidRPr="00477A99" w:rsidTr="002820FB">
        <w:trPr>
          <w:cantSplit/>
        </w:trPr>
        <w:tc>
          <w:tcPr>
            <w:tcW w:w="851" w:type="dxa"/>
            <w:vAlign w:val="center"/>
          </w:tcPr>
          <w:p w:rsidR="00477A99" w:rsidRPr="00477A99" w:rsidRDefault="00477A99" w:rsidP="00477A99">
            <w:pPr>
              <w:spacing w:after="0" w:line="240" w:lineRule="auto"/>
              <w:ind w:right="127" w:hanging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938" w:type="dxa"/>
          </w:tcPr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«Олександрівська клінічна лікарня м. Києва» виконавчого органу Київської міської ради (Київської міської державної адміністрації), шкірно-венерологічне відділення, Національний медичний університет імені О.О. Богомольця, кафедра дерматології та венерології з курсом косметології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 д. мед. н., проф. Степаненко В.І.</w:t>
            </w:r>
          </w:p>
        </w:tc>
        <w:tc>
          <w:tcPr>
            <w:tcW w:w="1843" w:type="dxa"/>
          </w:tcPr>
          <w:p w:rsidR="00477A99" w:rsidRPr="00477A99" w:rsidRDefault="00477A99" w:rsidP="00477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01.02.2023</w:t>
            </w:r>
          </w:p>
        </w:tc>
      </w:tr>
      <w:tr w:rsidR="00477A99" w:rsidRPr="00477A99" w:rsidTr="00282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477A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Київський міський клінічний онкологічний центр,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відділення денного перебування хворого на ліжку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 Огороднікова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07.02.2023</w:t>
            </w:r>
          </w:p>
        </w:tc>
      </w:tr>
      <w:tr w:rsidR="00477A99" w:rsidRPr="00477A99" w:rsidTr="002820FB">
        <w:trPr>
          <w:cantSplit/>
          <w:trHeight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 Ходосівка 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Києво-Святошинський р-н, Київська обл.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Медичний центр Товариства з обмеженою відповідальністю "Асклепіон",  стаціонарний підрозділ</w:t>
            </w:r>
            <w:r w:rsidRPr="00477A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Відповідальний дослідник: 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Куляба Я.М.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.02.2023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28.02.2023</w:t>
            </w:r>
          </w:p>
        </w:tc>
      </w:tr>
      <w:tr w:rsidR="00477A99" w:rsidRPr="00477A99" w:rsidTr="002820FB">
        <w:trPr>
          <w:cantSplit/>
          <w:trHeight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мед. н. Осинський Д.С.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17.02.2023,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21.02.2023,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.03.2023</w:t>
            </w:r>
          </w:p>
        </w:tc>
      </w:tr>
      <w:tr w:rsidR="00477A99" w:rsidRPr="00477A99" w:rsidTr="002820FB">
        <w:trPr>
          <w:cantSplit/>
          <w:trHeight w:val="1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Львів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Комунальний заклад Львівської обласної ради «Львівський онкологічний регіональний лікувально-діагностичний центр», гінекологічне відділення №1, Львівський національний медичний університет імені Данила Галицького, кафедра онкології і радіології ФПДО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мед. н., проф. Володько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14.03.2023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15.03.2023</w:t>
            </w:r>
          </w:p>
        </w:tc>
      </w:tr>
      <w:tr w:rsidR="00477A99" w:rsidRPr="00477A99" w:rsidTr="002820FB">
        <w:trPr>
          <w:cantSplit/>
          <w:trHeight w:val="1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Львів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Комунальне некомерційне підприємство Львівської обласної ради «Львівський обласний шкірно-венерологічний диспансер», диспансерне відділення, Львівський національний медичний університет імені Данила Галицького, кафедра дерматології, венерології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мед. н., проф. Сизон О.О.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16.03.2023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17.03.2023</w:t>
            </w:r>
          </w:p>
        </w:tc>
      </w:tr>
      <w:tr w:rsidR="00477A99" w:rsidRPr="00477A99" w:rsidTr="002820FB">
        <w:trPr>
          <w:cantSplit/>
          <w:trHeight w:val="1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м. Черкаси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«Черкаський обласний онкологічний диспансер Черкаської обласної ради», Обласний центр клінічної онкології (онкохіміотерапевтичний)</w:t>
            </w: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Відповідальний дослідник: 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Парамонов В.В.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477A99" w:rsidRPr="00477A99" w:rsidRDefault="00477A99" w:rsidP="00477A9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.03.2023</w:t>
            </w: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22.03.2023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Сміла, Черкаська обл.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«Черкаська обласна психіатрична лікарня Черкаської обласної ради»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 дослідник: Косенкова І.В.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23.03.2023 – 24.03.2023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Тернопіль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«Тернопільський обласний клінічний онкологічний диспансер» Тернопільської обласної ради, хіміотерапевтичне відділення.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Гаврилюк І.С.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25.04.2023  -26.04.2023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Тернопіль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«Тернопільська обласна клінічна лікарня» Тернопільської обласної ради, кардіологічне відділення, Тернопільський національний медичний університет імені I.Я. Горбачeвського Міністерства охорони здоров'я України, кафедра внутрішньої медицини №1.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д. мед. н., проф. Ярема Н.І.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27.04.2023   - 28.04.2023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Вінниця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 некомерційне підприємство "Вінницька обласна дитяча клінічна лікарня Вінницької обласної ради», поліклінічне відділення, Вінницький національний медичний університет ім. М.І. Пирогова, кафедра педіатрії № 1.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д. мед. н., проф. Яблонь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17.05.2023 - 18.05.2023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Ужгород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"Закарпатський обласний медичний центр психічного здоров'я та медицини залежностей" Закарпатської обласної ради, психіатричне відділення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Відповідальний дослідник: Романів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05.06.2023 - 06.06.2023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Ужгород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Закарпатська обласна клінічна лікарня імені Андрія Новака, відділення ендокринології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Відповідальний дослідник: Олексик О.Т.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07.06.2023 - 08.06.2023</w:t>
            </w:r>
          </w:p>
        </w:tc>
      </w:tr>
      <w:tr w:rsidR="00477A99" w:rsidRPr="00477A99" w:rsidTr="002820FB">
        <w:trPr>
          <w:cantSplit/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Умань, Черкаська обл.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офіс заявника клінічного випробування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ПрАТ «Технолог», 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14.06.2023 - 15.06.2023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Вінниця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Приватне мале підприємство мед. центр "Пульс",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терапевтичне відділення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Лета І.І.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21.06.2023 - 22.06.2023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Лікувально-діагностичний центр "ХЕЛСІ ЕНД ХЕПІ" товариства з обмеженою відповідальністю "ХЕЛСІ ЕНД ХЕПІ", Медичний клінічний дослідницький центр, відділ пульмонології і алергології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Норейко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21.06.2023, 23.06.2023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Івано-Франківськ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"Івано-Франківська обласна дитяча клінічна лікарня Івано-Франківської обласної ради", хірургічне відділення з урологічними ліжками, Івано-Франківський національний медичний університет, кафедра дитячих хвороб післядипломної освіти.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Відповідальний дослідник: д. мед. н., Синоверська О.Б.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18.07.2023 -19.07.2023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Івано-Франківськ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"Центральна міська клінічна лікарня Івано-Франківської міської ради", терапевтичне відділення №1, м. Івано-Франківськ.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Кобринська О.Я.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20.07.2023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Ужгород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Лікувально-діагностичний центр «Закарпатський центр хірургічних інновацій «Астрамед» товариства з обмеженою відповідальністю «Клініка здорової родини Астрамед»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Язиков О.О.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25.07.2023 - 26.07.2023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Товариство з обмеженою відповідальністю «Клініка імунології та алергології «ФОРПОСТ», м. Київ.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Назаренко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01.08.2023 - 02.08.2023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Товариство з обмеженою відповідальністю «Клініка імунології та алергології «ФОРПОСТ», м. Київ.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Назаренко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03.08.2023 - 04.08.2023 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Товариство з обмеженою відповідальністю «Клініка імунології та алергології «ФОРПОСТ», м. Київ.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Назаренко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07.08.2023 - 08.08.2023 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Тернопіль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"Тернопільська обласна клінічна лікарня" Тернопільської обласної ради, відділення гемодіалізу, Тернопiльський національний медичний університет iменi I.Я. Горбачeвського Міністерства охорони здоров'я України, кафедра внутрішньої медицини № 3.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д. мед. н., проф. Мартинюк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06.09.2023 - 07.09.2023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Львів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Відокремлений підрозділ «4-а Лікарня» Комунального некомерційного підприємства «Львівське територіальне медичне об`єднання «Клінічна лікарня планового лікування, реабілітації та паліативної допомоги», ревматологічне відділення.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Гриценко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19.09.2023 - 20.09.2023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Львів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Львівської обласної ради "Західноукраїнський спеціалізований дитячий медичний центр", хірургічне відділення.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Кізима Р.В.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21.09.2023 - 22.09.2023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Київ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Медичний центр товариства з обмеженою відповідальністю «Медичний центр «Допомога Плюс», м. Київ.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Семьонова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28.09.2023 -29.09.2023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Ужгород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Закарпатський обласний медичний центр психічного здоров’я та медицини залежностей Закарпатської обласної ради, психіатричне відділення, Державний вищий навчальний заклад «Ужгородський національний університет», кафедра неврології, нейрохірургії та психіатрії медичного факультету.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Бучок Ю.С.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28.09.2023 -29.09.2023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Вінниця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Університетська клініка Вінницького національного медичного університету ім. М.І. Пирогова, амбулаторно-діагностичне відділення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Притула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11.10.2023 - 12.10.2023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Клінічна лікарня «Феофанія» Державного управління справами, Центр респіраторної медицини та алергології.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Гук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05.10.2023, 18.10.2023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"Київська міська психоневрологічна лікарня № 2" виконавчого органу Київської міської ради (Київської міської державної адміністрації), стаціонарне відділення № 1</w:t>
            </w:r>
          </w:p>
          <w:p w:rsidR="00477A99" w:rsidRPr="00477A99" w:rsidRDefault="00477A99" w:rsidP="004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Відповідальний дослідник: Вітебська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23.10.2023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Київ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Клінічна лікарня «Феофанія» Державного управління справами, відділення анестезіології та інтенсивної терапії (кардіологічне)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Веремчук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14.09.2023, 25.10.2023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Київ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Лікувально-діагностичний центр Товариства з обмеженою відповідальністю «Спеціалізована клініка «Добрий прогноз», онкологічне відділення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Лещенко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19.10.2023, 26.10.2023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Тернопіль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«Тернопільська міська комунальна лікарня швидкої допомоги», інфекційне відділення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Жеворонко Н.Б.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31.10.2023 – 01.11.2023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Київ 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Колосинська О.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31.10.2023 – 01.11.2023</w:t>
            </w: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Полтава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Комунальне підприємство «2-а міська клінічна лікарня Полтавської міської ради», ЛОР відділення, м. Полтава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Єрошенко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08.11.2023 - 09.11.2023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Черкаси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«П`ятий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Дроботенко В.І.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15.11.2023 -16.11.2023</w:t>
            </w:r>
          </w:p>
        </w:tc>
      </w:tr>
      <w:tr w:rsidR="00477A99" w:rsidRPr="00477A99" w:rsidTr="002820FB">
        <w:trPr>
          <w:cantSplit/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Черкаси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"Черкаська обласна лікарня Черкаської обласної ради", обласний центр діагностики та лікування розсіяного склерозу на базі неврологічного відділення</w:t>
            </w:r>
          </w:p>
          <w:p w:rsidR="00477A99" w:rsidRPr="00477A99" w:rsidRDefault="00477A99" w:rsidP="00477A99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Дроботенко В.І.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17.11.2023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Івано-Франківськ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Комунальне некомерційне підприємство "Прикарпатський обласний клінічний центр психічного здоров'я", м. Івано-Франківськ 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Відповідальний дослідник: Мулик М.І.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05.12.2023 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Івано-Франківськ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некомерційне підприємство «Обласна клінічна лікарня Івано-Франківської обласної ради», алергологічне відділення, м. Івано-Франківськ.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Відповідальний дослідник: к. мед. н. Деркач М.І.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06.12.2023 - 08.12.2023</w:t>
            </w:r>
          </w:p>
        </w:tc>
      </w:tr>
      <w:tr w:rsidR="00477A99" w:rsidRPr="00477A99" w:rsidTr="002820FB">
        <w:trPr>
          <w:cantSplit/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9" w:rsidRPr="00477A99" w:rsidRDefault="00477A99" w:rsidP="00477A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Волинська обл., Луцький район, село Тарасове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"Волинська обласна клінічна лікарня" Волинської обласної ради, відділення пульмонології</w:t>
            </w:r>
          </w:p>
          <w:p w:rsidR="00477A99" w:rsidRPr="00477A99" w:rsidRDefault="00477A99" w:rsidP="0047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7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дослідник: к. мед. н. Яковенко О.К.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9" w:rsidRPr="00477A99" w:rsidRDefault="00477A99" w:rsidP="00477A99">
            <w:pPr>
              <w:tabs>
                <w:tab w:val="left" w:pos="4065"/>
              </w:tabs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7A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21.12.2023 - 22.12.2023</w:t>
            </w:r>
          </w:p>
        </w:tc>
      </w:tr>
    </w:tbl>
    <w:p w:rsidR="00477A99" w:rsidRPr="00477A99" w:rsidRDefault="00477A99" w:rsidP="00477A99">
      <w:pPr>
        <w:rPr>
          <w:rFonts w:ascii="Calibri" w:eastAsia="Calibri" w:hAnsi="Calibri" w:cs="Times New Roman"/>
          <w:lang w:val="uk-UA" w:eastAsia="ru-RU"/>
        </w:rPr>
      </w:pPr>
    </w:p>
    <w:sectPr w:rsidR="00477A99" w:rsidRPr="00477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AB2"/>
    <w:multiLevelType w:val="hybridMultilevel"/>
    <w:tmpl w:val="FFE0B7C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0547E7"/>
    <w:multiLevelType w:val="hybridMultilevel"/>
    <w:tmpl w:val="7C22C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567B00"/>
    <w:multiLevelType w:val="hybridMultilevel"/>
    <w:tmpl w:val="05AC090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AF"/>
    <w:rsid w:val="00007521"/>
    <w:rsid w:val="001307D3"/>
    <w:rsid w:val="00173D7A"/>
    <w:rsid w:val="00224C0A"/>
    <w:rsid w:val="002C2AAF"/>
    <w:rsid w:val="003B6FB7"/>
    <w:rsid w:val="0043572E"/>
    <w:rsid w:val="00477A99"/>
    <w:rsid w:val="005C5728"/>
    <w:rsid w:val="007874FE"/>
    <w:rsid w:val="007A6E06"/>
    <w:rsid w:val="007D13A0"/>
    <w:rsid w:val="00937DAC"/>
    <w:rsid w:val="00B23764"/>
    <w:rsid w:val="00BE749B"/>
    <w:rsid w:val="00C83843"/>
    <w:rsid w:val="00D4310F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7215-1CB5-4534-B978-3C97182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4310F"/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4"/>
    <w:uiPriority w:val="1"/>
    <w:qFormat/>
    <w:rsid w:val="00D4310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3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128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uk-UA" sz="1800" b="1" dirty="0" smtClean="0">
                <a:effectLst/>
              </a:rPr>
              <a:t>Кількість КА КВ в Україні з 2020 р. по 2023 р.</a:t>
            </a:r>
            <a:endParaRPr lang="ru-RU" sz="1800" dirty="0" smtClean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1F497D"/>
                </a:solidFill>
              </a:defRPr>
            </a:pPr>
            <a:endParaRPr lang="ru-RU" dirty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128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  <a:satMod val="130000"/>
                  </a:schemeClr>
                </a:gs>
                <a:gs pos="34000">
                  <a:schemeClr val="accent1">
                    <a:shade val="87000"/>
                    <a:satMod val="125000"/>
                  </a:schemeClr>
                </a:gs>
                <a:gs pos="70000">
                  <a:schemeClr val="accent1">
                    <a:tint val="100000"/>
                    <a:shade val="90000"/>
                    <a:satMod val="130000"/>
                  </a:schemeClr>
                </a:gs>
                <a:gs pos="100000">
                  <a:schemeClr val="accent1">
                    <a:tint val="100000"/>
                    <a:shade val="100000"/>
                    <a:satMod val="11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38100" dist="25400" dir="2700000" algn="br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45</c:v>
                </c:pt>
                <c:pt idx="2">
                  <c:v>28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5-482A-A019-DD1AAD9B33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5782496"/>
        <c:axId val="195782888"/>
      </c:barChart>
      <c:catAx>
        <c:axId val="1957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82888"/>
        <c:crosses val="autoZero"/>
        <c:auto val="1"/>
        <c:lblAlgn val="ctr"/>
        <c:lblOffset val="100"/>
        <c:noMultiLvlLbl val="0"/>
      </c:catAx>
      <c:valAx>
        <c:axId val="19578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8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10325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Янкова Леся Ярославівна</dc:creator>
  <cp:keywords/>
  <dc:description/>
  <cp:lastModifiedBy>Янкова Леся Ярославівна</cp:lastModifiedBy>
  <cp:revision>2</cp:revision>
  <dcterms:created xsi:type="dcterms:W3CDTF">2024-02-01T08:28:00Z</dcterms:created>
  <dcterms:modified xsi:type="dcterms:W3CDTF">2024-02-01T08:28:00Z</dcterms:modified>
</cp:coreProperties>
</file>