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6E6" w:rsidRDefault="009A580C">
      <w:pPr>
        <w:rPr>
          <w:lang w:val="uk-UA"/>
        </w:rPr>
      </w:pPr>
      <w:r w:rsidRPr="008220D5">
        <w:tab/>
      </w:r>
      <w:r w:rsidRPr="008220D5">
        <w:tab/>
      </w:r>
      <w:r w:rsidRPr="008220D5">
        <w:tab/>
      </w:r>
      <w:r w:rsidRPr="008220D5">
        <w:tab/>
      </w:r>
      <w:r w:rsidRPr="008220D5">
        <w:tab/>
      </w:r>
      <w:r w:rsidRPr="008220D5">
        <w:tab/>
      </w:r>
      <w:r w:rsidRPr="008220D5">
        <w:tab/>
      </w:r>
      <w:r w:rsidRPr="008220D5">
        <w:tab/>
      </w:r>
      <w:r w:rsidRPr="008220D5">
        <w:tab/>
      </w:r>
      <w:r w:rsidRPr="008220D5">
        <w:tab/>
      </w:r>
      <w:r w:rsidRPr="008220D5">
        <w:tab/>
      </w:r>
      <w:r w:rsidRPr="008220D5">
        <w:tab/>
        <w:t xml:space="preserve">         </w:t>
      </w:r>
      <w:r w:rsidR="00FB2753">
        <w:rPr>
          <w:lang w:val="uk-UA"/>
        </w:rPr>
        <w:t xml:space="preserve"> </w:t>
      </w:r>
      <w:r w:rsidR="003C2D13">
        <w:rPr>
          <w:lang w:val="uk-UA"/>
        </w:rPr>
        <w:t xml:space="preserve">Додаток </w:t>
      </w:r>
      <w:r w:rsidR="003C2D13" w:rsidRPr="008220D5">
        <w:t>1</w:t>
      </w:r>
    </w:p>
    <w:p w:rsidR="00FB2753" w:rsidRDefault="003C2D1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B2753">
        <w:rPr>
          <w:lang w:val="uk-UA"/>
        </w:rPr>
        <w:t>«</w:t>
      </w:r>
      <w:r w:rsidR="00FB2753" w:rsidRPr="00FB2753">
        <w:rPr>
          <w:lang w:val="uk-UA"/>
        </w:rPr>
        <w:t>Про затвердження суттєвих</w:t>
      </w:r>
      <w:r w:rsidR="00FB2753">
        <w:rPr>
          <w:lang w:val="uk-UA"/>
        </w:rPr>
        <w:t xml:space="preserve"> </w:t>
      </w:r>
      <w:r w:rsidR="00FB2753" w:rsidRPr="00FB2753">
        <w:rPr>
          <w:lang w:val="uk-UA"/>
        </w:rPr>
        <w:t>поправок до протоколів</w:t>
      </w:r>
      <w:r w:rsidR="00FB2753">
        <w:rPr>
          <w:lang w:val="uk-UA"/>
        </w:rPr>
        <w:t xml:space="preserve"> </w:t>
      </w:r>
      <w:r w:rsidR="00FB2753" w:rsidRPr="00FB2753">
        <w:rPr>
          <w:lang w:val="uk-UA"/>
        </w:rPr>
        <w:t>клінічних випробувань</w:t>
      </w:r>
      <w:r w:rsidR="00FB2753">
        <w:rPr>
          <w:lang w:val="uk-UA"/>
        </w:rPr>
        <w:t xml:space="preserve">» </w:t>
      </w:r>
    </w:p>
    <w:p w:rsidR="001676E6" w:rsidRPr="00E86916" w:rsidRDefault="00E86916">
      <w:pPr>
        <w:ind w:left="9072"/>
        <w:rPr>
          <w:u w:val="single"/>
          <w:lang w:val="uk-UA"/>
        </w:rPr>
      </w:pPr>
      <w:r>
        <w:rPr>
          <w:u w:val="single"/>
          <w:lang w:val="uk-UA"/>
        </w:rPr>
        <w:t>08.02.2024</w:t>
      </w:r>
      <w:r w:rsidR="003C2D13">
        <w:rPr>
          <w:lang w:val="uk-UA"/>
        </w:rPr>
        <w:t xml:space="preserve"> № </w:t>
      </w:r>
      <w:r>
        <w:rPr>
          <w:u w:val="single"/>
          <w:lang w:val="uk-UA"/>
        </w:rPr>
        <w:t>216</w:t>
      </w:r>
    </w:p>
    <w:p w:rsidR="001676E6" w:rsidRDefault="001676E6"/>
    <w:tbl>
      <w:tblPr>
        <w:tblStyle w:val="af0"/>
        <w:tblW w:w="13462" w:type="dxa"/>
        <w:tblInd w:w="0" w:type="dxa"/>
        <w:tblLayout w:type="fixed"/>
        <w:tblLook w:val="04A0" w:firstRow="1" w:lastRow="0" w:firstColumn="1" w:lastColumn="0" w:noHBand="0" w:noVBand="1"/>
      </w:tblPr>
      <w:tblGrid>
        <w:gridCol w:w="3682"/>
        <w:gridCol w:w="9780"/>
      </w:tblGrid>
      <w:tr w:rsidR="001676E6" w:rsidRPr="00D461D4" w:rsidTr="0074274C">
        <w:trPr>
          <w:trHeight w:val="669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rsidP="0074274C">
            <w:pPr>
              <w:jc w:val="both"/>
              <w:rPr>
                <w:rFonts w:asciiTheme="minorHAnsi" w:hAnsiTheme="minorHAnsi"/>
                <w:sz w:val="22"/>
              </w:rPr>
            </w:pPr>
            <w:r w:rsidRPr="00D461D4">
              <w:t xml:space="preserve">Оновлений протокол клінічного дослідження D9481C00001, версія 8.0 від 14 листопада </w:t>
            </w:r>
            <w:r w:rsidR="00D461D4">
              <w:rPr>
                <w:lang w:val="uk-UA"/>
              </w:rPr>
              <w:t xml:space="preserve">              </w:t>
            </w:r>
            <w:r w:rsidRPr="00D461D4">
              <w:t xml:space="preserve">2023 року; Оновлена Інформація про дослідження та Форма згоди для батьків, локальна версія номер 10.0. Дата локальної версії 19 грудня 2023 р. англійською мовою для України; Оновлена Інформація про дослідження та Форма згоди для батьків, локальна версія номер 10.0.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та Форма згоди для батьків, локальна версія номер 10.0. Дата локальної версії 19 грудня 2023 р. англійською мовою для України. Перекладено на російську мову для України 28 грудня </w:t>
            </w:r>
            <w:r w:rsidR="00D461D4">
              <w:rPr>
                <w:lang w:val="uk-UA"/>
              </w:rPr>
              <w:t xml:space="preserve">               </w:t>
            </w:r>
            <w:r w:rsidRPr="00D461D4">
              <w:t xml:space="preserve">2023 р.; Оновлена Інформація для пацієнта та Форма інформованої згоди для пацієнтів, яким виповнюється 18 років під час випробовування, локальна версія номер 8.0. Дата локальної версії 19 грудня 2023 р. англійською мовою для України; Оновлена Інформація для пацієнта та Форма інформованої згоди для пацієнтів, яким виповнюється 18 років під час випробовування, локальна версія номер 8.0. Дата </w:t>
            </w:r>
            <w:r w:rsidR="00B81489">
              <w:t xml:space="preserve">локальної версії 19 грудня 2023 </w:t>
            </w:r>
            <w:r w:rsidRPr="00D461D4">
              <w:t xml:space="preserve">р. англійською мовою для України. Перекладено на українську мову для України 28 грудня </w:t>
            </w:r>
            <w:r w:rsidR="00D461D4">
              <w:rPr>
                <w:lang w:val="uk-UA"/>
              </w:rPr>
              <w:t xml:space="preserve">      </w:t>
            </w:r>
            <w:r w:rsidRPr="00D461D4">
              <w:t xml:space="preserve">2023 р.; Оновлена Інформація для пацієнта та Форма інформованої згоди для пацієнтів, яким виповнюється 18 років під час випробовування, локальна версія номер 8.0. Дата локальної версії 19 грудня 2023 р. англійською мовою для України. Перекладено на російську мову для України 28 грудня 2023 р.; Оновлена Інформація про дослідження в педіатричній популяції й Форма згоди для неповнолітніх учасників віком 14-17 років, локальна версія номер 5.0. Дата локальної версії 19 грудня 2023 р. англійською мовою для України; Оновлена Інформація про дослідження в педіатричній популяції й Форма згоди для неповнолітніх учасників віком </w:t>
            </w:r>
            <w:r w:rsidR="00D461D4">
              <w:rPr>
                <w:lang w:val="uk-UA"/>
              </w:rPr>
              <w:t xml:space="preserve">                </w:t>
            </w:r>
            <w:r w:rsidRPr="00D461D4">
              <w:t>14-17 років, локальна версія номер 5.0.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в педіатричній популяції й Форма згоди для неповнолітніх</w:t>
            </w:r>
          </w:p>
        </w:tc>
      </w:tr>
    </w:tbl>
    <w:p w:rsidR="0074274C" w:rsidRDefault="0074274C">
      <w:r>
        <w:br w:type="page"/>
      </w:r>
    </w:p>
    <w:p w:rsidR="0074274C" w:rsidRPr="006F2F79" w:rsidRDefault="006F2F79">
      <w:pPr>
        <w:rPr>
          <w:lang w:val="uk-UA"/>
        </w:rPr>
      </w:pPr>
      <w:r>
        <w:rPr>
          <w:lang w:val="uk-UA"/>
        </w:rPr>
        <w:lastRenderedPageBreak/>
        <w:t xml:space="preserve">                                                                                                                       2                                                               </w:t>
      </w:r>
      <w:r w:rsidR="00E86916">
        <w:rPr>
          <w:lang w:val="uk-UA"/>
        </w:rPr>
        <w:t>продовження додатка</w:t>
      </w:r>
      <w:r>
        <w:rPr>
          <w:lang w:val="uk-UA"/>
        </w:rPr>
        <w:t xml:space="preserve"> 1</w:t>
      </w:r>
    </w:p>
    <w:p w:rsidR="0074274C" w:rsidRDefault="0074274C"/>
    <w:tbl>
      <w:tblPr>
        <w:tblStyle w:val="af0"/>
        <w:tblW w:w="13462" w:type="dxa"/>
        <w:tblInd w:w="0" w:type="dxa"/>
        <w:tblLayout w:type="fixed"/>
        <w:tblLook w:val="04A0" w:firstRow="1" w:lastRow="0" w:firstColumn="1" w:lastColumn="0" w:noHBand="0" w:noVBand="1"/>
      </w:tblPr>
      <w:tblGrid>
        <w:gridCol w:w="3682"/>
        <w:gridCol w:w="9780"/>
      </w:tblGrid>
      <w:tr w:rsidR="0074274C" w:rsidRPr="00D461D4" w:rsidTr="0074274C">
        <w:trPr>
          <w:trHeight w:val="816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74274C" w:rsidRPr="00D461D4" w:rsidRDefault="0074274C" w:rsidP="0074274C">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74274C" w:rsidRPr="00D461D4" w:rsidRDefault="0074274C" w:rsidP="0074274C">
            <w:pPr>
              <w:jc w:val="both"/>
            </w:pPr>
            <w:r w:rsidRPr="00D461D4">
              <w:t xml:space="preserve"> учасників віком 14-17 років, локальна версія номер 5.0. Дата локальної версії 19 грудня </w:t>
            </w:r>
            <w:r>
              <w:rPr>
                <w:lang w:val="uk-UA"/>
              </w:rPr>
              <w:t xml:space="preserve">               </w:t>
            </w:r>
            <w:r w:rsidRPr="00D461D4">
              <w:t xml:space="preserve">2023 р. англійською мовою для України. Перекладено на російську мову для України </w:t>
            </w:r>
            <w:r>
              <w:rPr>
                <w:lang w:val="uk-UA"/>
              </w:rPr>
              <w:t xml:space="preserve">                        </w:t>
            </w:r>
            <w:r w:rsidRPr="00D461D4">
              <w:t xml:space="preserve">28 грудня 2023 р.; Оновлена Інформація про дослідження в педіатричній популяції й Форма згоди для неповнолітніх учасників віком 12-14 років, локальна версія номер 5.0. Дата локальної версії 19 грудня 2023 р. англійською мовою для України; Оновлена Інформація про дослідження в педіатричній популяції й Форма згоди для неповнолітніх учасників віком </w:t>
            </w:r>
            <w:r>
              <w:rPr>
                <w:lang w:val="uk-UA"/>
              </w:rPr>
              <w:t xml:space="preserve">                </w:t>
            </w:r>
            <w:r w:rsidRPr="00D461D4">
              <w:t xml:space="preserve">12-14 років, локальна версія номер 5.0.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в педіатричній популяції й Форма згоди для неповнолітніх учасників віком 12-14 років, локальна версія номер 5.0. Дата локальної версії 19 грудня </w:t>
            </w:r>
            <w:r>
              <w:rPr>
                <w:lang w:val="uk-UA"/>
              </w:rPr>
              <w:t xml:space="preserve">               </w:t>
            </w:r>
            <w:r w:rsidRPr="00D461D4">
              <w:t xml:space="preserve">2023 р. англійською мовою для України. Перекладено на російську мову для України </w:t>
            </w:r>
            <w:r>
              <w:rPr>
                <w:lang w:val="uk-UA"/>
              </w:rPr>
              <w:t xml:space="preserve">                    </w:t>
            </w:r>
            <w:r w:rsidRPr="00D461D4">
              <w:t xml:space="preserve">28 грудня 2023 р.; Оновлена Інформація про дослідження в педіатричній популяції й Форма згоди для учасників віком 10-12 років, локальна версія номер 4.0. Дата локальної версії </w:t>
            </w:r>
            <w:r>
              <w:rPr>
                <w:lang w:val="uk-UA"/>
              </w:rPr>
              <w:t xml:space="preserve">                   </w:t>
            </w:r>
            <w:r w:rsidRPr="00D461D4">
              <w:t xml:space="preserve">19 грудня 2023 р. англійською мовою для України; Оновлена Інформація про дослідження в педіатричній популяції й Форма згоди для учасників віком 10-12 років, локальна версія номер 4.0.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в педіатричній популяції й Форма згоди для учасників віком 10-12 років, локальна версія номер 4.0. Дата локальної версії 19 грудня 2023 р. англійською мовою для України. Перекладено на російську мову для України 28 грудня 2023 р.; Оновлена Інформація про дослідження в педіатричній популяції й Форма згоди для учасників 6-10 років, локальна версія номер 4.0. Дата локальної версії 19 грудня 2023 р. англійською мовою для України; Оновлена Інформація про дослідження в педіатричній популяції й Форма згоди для учасників </w:t>
            </w:r>
            <w:r>
              <w:rPr>
                <w:lang w:val="uk-UA"/>
              </w:rPr>
              <w:t xml:space="preserve">                    </w:t>
            </w:r>
            <w:r w:rsidRPr="00D461D4">
              <w:t xml:space="preserve">6-10 років, локальна версія номер 4.0.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в педіатричній популяції й Форма згоди для учасників </w:t>
            </w:r>
            <w:r>
              <w:rPr>
                <w:lang w:val="uk-UA"/>
              </w:rPr>
              <w:t xml:space="preserve">                    </w:t>
            </w:r>
            <w:r w:rsidRPr="00D461D4">
              <w:t>6-10 років, локальна версія номер 4.0. Дата локальної версії 19 грудня 2023 р. англійською мовою для України. Перекладено на російську мову для України 28 грудня 2023 р.; D9481C00001_Графік візитів пацієнтів, версія 11.0 від 21 листопада 2023 р. українською мовою; D9481C00001_Графік візитів пацієнтів, версія 11.0 від 21 листопада 2023 р.</w:t>
            </w:r>
          </w:p>
        </w:tc>
      </w:tr>
    </w:tbl>
    <w:p w:rsidR="0074274C" w:rsidRDefault="0074274C">
      <w:r>
        <w:br w:type="page"/>
      </w:r>
    </w:p>
    <w:p w:rsidR="0074274C" w:rsidRDefault="006F2F79">
      <w:r>
        <w:rPr>
          <w:lang w:val="uk-UA"/>
        </w:rPr>
        <w:lastRenderedPageBreak/>
        <w:t xml:space="preserve">                                                                                                                   3                                                                   </w:t>
      </w:r>
      <w:r w:rsidR="00E86916">
        <w:rPr>
          <w:lang w:val="uk-UA"/>
        </w:rPr>
        <w:t>продовження додатка 1</w:t>
      </w:r>
    </w:p>
    <w:p w:rsidR="0074274C" w:rsidRDefault="0074274C"/>
    <w:tbl>
      <w:tblPr>
        <w:tblStyle w:val="af0"/>
        <w:tblW w:w="13462" w:type="dxa"/>
        <w:tblInd w:w="0" w:type="dxa"/>
        <w:tblLayout w:type="fixed"/>
        <w:tblLook w:val="04A0" w:firstRow="1" w:lastRow="0" w:firstColumn="1" w:lastColumn="0" w:noHBand="0" w:noVBand="1"/>
      </w:tblPr>
      <w:tblGrid>
        <w:gridCol w:w="3682"/>
        <w:gridCol w:w="9780"/>
      </w:tblGrid>
      <w:tr w:rsidR="0074274C" w:rsidRPr="00D461D4" w:rsidTr="0074274C">
        <w:trPr>
          <w:trHeight w:val="181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74274C" w:rsidRPr="00D461D4" w:rsidRDefault="0074274C" w:rsidP="0074274C">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74274C" w:rsidRPr="00D461D4" w:rsidRDefault="0074274C" w:rsidP="0074274C">
            <w:pPr>
              <w:jc w:val="both"/>
            </w:pPr>
            <w:r w:rsidRPr="00D461D4">
              <w:t xml:space="preserve"> російською мовою; D9481C00001_Довідкова картка дослідження, версія 9.0 від 21 листопада 2023 року українською мовою; D9481C00001_Довідкова картка дослідження, версія 9.0 від </w:t>
            </w:r>
            <w:r>
              <w:rPr>
                <w:lang w:val="uk-UA"/>
              </w:rPr>
              <w:t xml:space="preserve">     </w:t>
            </w:r>
            <w:r w:rsidRPr="00D461D4">
              <w:t xml:space="preserve">21 листопада 2023 року російською мовою; D9481C00001_Лист до педіатра, версія 4.0 від </w:t>
            </w:r>
            <w:r>
              <w:rPr>
                <w:lang w:val="uk-UA"/>
              </w:rPr>
              <w:t xml:space="preserve">              </w:t>
            </w:r>
            <w:r w:rsidRPr="00D461D4">
              <w:t xml:space="preserve">23 листопада 2023 року англійською мовою; D9481C00001_Лист до педіатра, версія 4.0 від </w:t>
            </w:r>
            <w:r>
              <w:rPr>
                <w:lang w:val="uk-UA"/>
              </w:rPr>
              <w:t xml:space="preserve">     </w:t>
            </w:r>
            <w:r w:rsidRPr="00D461D4">
              <w:t>23 листопада 2023 року. Перекладено на українську мову для України 07 грудня 2023 року</w:t>
            </w:r>
            <w:r w:rsidRPr="00D461D4">
              <w:rPr>
                <w:lang w:val="uk-UA"/>
              </w:rPr>
              <w:t xml:space="preserve"> </w:t>
            </w:r>
          </w:p>
        </w:tc>
      </w:tr>
      <w:tr w:rsidR="001676E6" w:rsidRPr="00D461D4" w:rsidTr="0074274C">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1804 від 15.08.2019 </w:t>
            </w:r>
          </w:p>
        </w:tc>
      </w:tr>
      <w:tr w:rsidR="001676E6" w:rsidRPr="00D461D4" w:rsidTr="0074274C">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Відкрите дослідження для оцінки безпечності та ефективності ЦЦН у дітей з гіперкаліємією</w:t>
            </w:r>
            <w:r w:rsidRPr="00D461D4">
              <w:rPr>
                <w:color w:val="000000"/>
              </w:rPr>
              <w:t>»</w:t>
            </w:r>
            <w:r w:rsidR="003C2D13" w:rsidRPr="00D461D4">
              <w:t>, D9481C00001, версія 7.0 від 10 січня 2023 року</w:t>
            </w:r>
          </w:p>
        </w:tc>
      </w:tr>
      <w:tr w:rsidR="001676E6" w:rsidRPr="00D461D4" w:rsidTr="0074274C">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w:t>
            </w:r>
            <w:r w:rsidR="00D461D4" w:rsidRPr="00D461D4">
              <w:rPr>
                <w:color w:val="000000"/>
              </w:rPr>
              <w:t xml:space="preserve"> «</w:t>
            </w:r>
            <w:r w:rsidRPr="00D461D4">
              <w:t>ФОРТРІА ДЕВЕЛОПМЕНТ УКРАЇНА</w:t>
            </w:r>
            <w:r w:rsidR="00D461D4" w:rsidRPr="00D461D4">
              <w:rPr>
                <w:color w:val="000000"/>
              </w:rPr>
              <w:t>»</w:t>
            </w:r>
          </w:p>
        </w:tc>
      </w:tr>
      <w:tr w:rsidR="001676E6" w:rsidRPr="00D461D4" w:rsidTr="0074274C">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АстраЗенека АБ, Швеція</w:t>
            </w:r>
          </w:p>
        </w:tc>
      </w:tr>
    </w:tbl>
    <w:p w:rsidR="001676E6" w:rsidRDefault="001676E6">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676E6">
        <w:tc>
          <w:tcPr>
            <w:tcW w:w="5670" w:type="dxa"/>
            <w:tcMar>
              <w:top w:w="0" w:type="dxa"/>
              <w:left w:w="108" w:type="dxa"/>
              <w:bottom w:w="0" w:type="dxa"/>
              <w:right w:w="108" w:type="dxa"/>
            </w:tcMar>
            <w:hideMark/>
          </w:tcPr>
          <w:p w:rsidR="001676E6" w:rsidRDefault="00FB2753">
            <w:pPr>
              <w:rPr>
                <w:rFonts w:cs="Times New Roman"/>
                <w:b/>
                <w:i/>
              </w:rPr>
            </w:pPr>
            <w:r>
              <w:rPr>
                <w:b/>
                <w:color w:val="000000"/>
                <w:szCs w:val="24"/>
                <w:lang w:val="uk-UA"/>
              </w:rPr>
              <w:t>Н</w:t>
            </w:r>
            <w:r w:rsidR="003C2D13">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676E6" w:rsidRDefault="001676E6">
            <w:pPr>
              <w:jc w:val="center"/>
            </w:pPr>
          </w:p>
        </w:tc>
        <w:tc>
          <w:tcPr>
            <w:tcW w:w="284" w:type="dxa"/>
            <w:tcMar>
              <w:top w:w="0" w:type="dxa"/>
              <w:left w:w="108" w:type="dxa"/>
              <w:bottom w:w="0" w:type="dxa"/>
              <w:right w:w="108" w:type="dxa"/>
            </w:tcMar>
          </w:tcPr>
          <w:p w:rsidR="001676E6" w:rsidRDefault="001676E6">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676E6" w:rsidRPr="00FB2753" w:rsidRDefault="00FB2753">
            <w:pPr>
              <w:jc w:val="center"/>
              <w:rPr>
                <w:b/>
                <w:bCs/>
                <w:iCs/>
                <w:lang w:val="uk-UA"/>
              </w:rPr>
            </w:pPr>
            <w:r>
              <w:rPr>
                <w:rStyle w:val="cs72f7c9c5"/>
                <w:lang w:val="uk-UA"/>
              </w:rPr>
              <w:t>Тарас ЛЯСКОВСЬКИЙ</w:t>
            </w:r>
          </w:p>
        </w:tc>
      </w:tr>
      <w:tr w:rsidR="001676E6">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rsidSect="00FB2753">
          <w:pgSz w:w="16838" w:h="11906" w:orient="landscape"/>
          <w:pgMar w:top="851" w:right="1245" w:bottom="851" w:left="2127" w:header="709" w:footer="709" w:gutter="0"/>
          <w:cols w:space="708"/>
          <w:titlePg/>
          <w:docGrid w:linePitch="360"/>
        </w:sectPr>
      </w:pPr>
    </w:p>
    <w:p w:rsidR="001676E6" w:rsidRDefault="003C2D13">
      <w:pPr>
        <w:rPr>
          <w:lang w:val="uk-UA"/>
        </w:rPr>
      </w:pPr>
      <w:r>
        <w:rPr>
          <w:lang w:val="uk-UA"/>
        </w:rPr>
        <w:lastRenderedPageBreak/>
        <w:t xml:space="preserve">                                                                                                                                                       Додаток </w:t>
      </w:r>
      <w:r w:rsidRPr="00FB2753">
        <w:t>2</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13462" w:type="dxa"/>
        <w:tblInd w:w="0" w:type="dxa"/>
        <w:tblLayout w:type="fixed"/>
        <w:tblLook w:val="04A0" w:firstRow="1" w:lastRow="0" w:firstColumn="1" w:lastColumn="0" w:noHBand="0" w:noVBand="1"/>
      </w:tblPr>
      <w:tblGrid>
        <w:gridCol w:w="3682"/>
        <w:gridCol w:w="9780"/>
      </w:tblGrid>
      <w:tr w:rsidR="00D461D4" w:rsidRPr="00D461D4" w:rsidTr="00D461D4">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61D4" w:rsidRPr="00D461D4" w:rsidRDefault="00D461D4">
            <w:pPr>
              <w:rPr>
                <w:szCs w:val="24"/>
              </w:rPr>
            </w:pPr>
            <w:r w:rsidRPr="00D461D4">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61D4" w:rsidRPr="009D3CB5" w:rsidRDefault="00D461D4" w:rsidP="009D3CB5">
            <w:pPr>
              <w:jc w:val="both"/>
              <w:rPr>
                <w:rFonts w:asciiTheme="minorHAnsi" w:hAnsiTheme="minorHAnsi"/>
                <w:sz w:val="22"/>
              </w:rPr>
            </w:pPr>
            <w:r w:rsidRPr="00D461D4">
              <w:t>Брошура дослідника для досліджуваного лікарського засобу HLX10, версія 7.0 від 30 жовтня 2023 року; Оновлене досьє досліджуваного лікарського засобу HLX10 100 мг розчин для інфузій, версія 4.0 від 30 червня 2023 року; Оновлене досьє досліджуваного лікарського засобу HLX10 100 мг розчин для інфузій, версія 5.0 від 24 листопада 2023 року; Подовження терміну придатності досліджуваного лікарського засобу HLX10 концентрат для розчину для інфузій, 10 мг/мл та Плацебо до досліджуваного лікарського засобу, до 36 місяців; Зміна відповідального дослідника:</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61D4" w:rsidRPr="00D461D4" w:rsidTr="001F6FD0">
              <w:trPr>
                <w:trHeight w:val="213"/>
              </w:trPr>
              <w:tc>
                <w:tcPr>
                  <w:tcW w:w="4770" w:type="dxa"/>
                  <w:tcMar>
                    <w:top w:w="0" w:type="dxa"/>
                    <w:left w:w="108" w:type="dxa"/>
                    <w:bottom w:w="0" w:type="dxa"/>
                    <w:right w:w="108" w:type="dxa"/>
                  </w:tcMar>
                  <w:hideMark/>
                </w:tcPr>
                <w:p w:rsidR="00D461D4" w:rsidRPr="00D461D4" w:rsidRDefault="00D461D4" w:rsidP="00D461D4">
                  <w:pPr>
                    <w:pStyle w:val="cs2e86d3a6"/>
                  </w:pPr>
                  <w:r w:rsidRPr="00D461D4">
                    <w:rPr>
                      <w:rStyle w:val="csa16174ba2"/>
                      <w:rFonts w:ascii="Times New Roman" w:hAnsi="Times New Roman" w:cs="Times New Roman"/>
                      <w:sz w:val="24"/>
                    </w:rPr>
                    <w:t>БУЛО</w:t>
                  </w:r>
                </w:p>
              </w:tc>
              <w:tc>
                <w:tcPr>
                  <w:tcW w:w="4771" w:type="dxa"/>
                  <w:tcMar>
                    <w:top w:w="0" w:type="dxa"/>
                    <w:left w:w="108" w:type="dxa"/>
                    <w:bottom w:w="0" w:type="dxa"/>
                    <w:right w:w="108" w:type="dxa"/>
                  </w:tcMar>
                  <w:hideMark/>
                </w:tcPr>
                <w:p w:rsidR="00D461D4" w:rsidRPr="00D461D4" w:rsidRDefault="00D461D4" w:rsidP="00D461D4">
                  <w:pPr>
                    <w:pStyle w:val="cs2e86d3a6"/>
                  </w:pPr>
                  <w:r w:rsidRPr="00D461D4">
                    <w:rPr>
                      <w:rStyle w:val="csa16174ba2"/>
                      <w:rFonts w:ascii="Times New Roman" w:hAnsi="Times New Roman" w:cs="Times New Roman"/>
                      <w:sz w:val="24"/>
                    </w:rPr>
                    <w:t>СТАЛО</w:t>
                  </w:r>
                </w:p>
              </w:tc>
            </w:tr>
            <w:tr w:rsidR="00D461D4" w:rsidRPr="00D461D4" w:rsidTr="001F6FD0">
              <w:trPr>
                <w:trHeight w:val="213"/>
              </w:trPr>
              <w:tc>
                <w:tcPr>
                  <w:tcW w:w="4770" w:type="dxa"/>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726"/>
                  </w:tblGrid>
                  <w:tr w:rsidR="00D461D4" w:rsidRPr="00D461D4" w:rsidTr="001F6FD0">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61D4" w:rsidRPr="00D461D4" w:rsidRDefault="00D461D4" w:rsidP="00D461D4">
                        <w:pPr>
                          <w:pStyle w:val="cs80d9435b"/>
                          <w:rPr>
                            <w:lang w:val="ru-RU"/>
                          </w:rPr>
                        </w:pPr>
                        <w:r w:rsidRPr="00D461D4">
                          <w:rPr>
                            <w:rStyle w:val="cs5e98e9302"/>
                            <w:rFonts w:ascii="Times New Roman" w:hAnsi="Times New Roman" w:cs="Times New Roman"/>
                            <w:b w:val="0"/>
                            <w:sz w:val="24"/>
                            <w:lang w:val="ru-RU"/>
                          </w:rPr>
                          <w:t>д.м.н., проф. Готько Є.С.</w:t>
                        </w:r>
                      </w:p>
                    </w:tc>
                  </w:tr>
                </w:tbl>
                <w:p w:rsidR="00D461D4" w:rsidRPr="00D461D4" w:rsidRDefault="00D461D4" w:rsidP="00D461D4">
                  <w:pPr>
                    <w:pStyle w:val="cs80d9435b"/>
                    <w:rPr>
                      <w:lang w:val="ru-RU"/>
                    </w:rPr>
                  </w:pPr>
                  <w:r w:rsidRPr="00D461D4">
                    <w:rPr>
                      <w:rStyle w:val="csa16174ba2"/>
                      <w:rFonts w:ascii="Times New Roman" w:hAnsi="Times New Roman" w:cs="Times New Roman"/>
                      <w:sz w:val="24"/>
                      <w:lang w:val="ru-RU"/>
                    </w:rPr>
                    <w:t>Комунальне некомерційне підприємство «Центральна міська клінічна лікарня» Ужгородської міської ради, терапевтичне відділення міського онкологічного центру,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771" w:type="dxa"/>
                  <w:tcMar>
                    <w:top w:w="0" w:type="dxa"/>
                    <w:left w:w="108" w:type="dxa"/>
                    <w:bottom w:w="0" w:type="dxa"/>
                    <w:right w:w="108" w:type="dxa"/>
                  </w:tcMar>
                  <w:hideMark/>
                </w:tcPr>
                <w:p w:rsidR="00D461D4" w:rsidRPr="00D461D4" w:rsidRDefault="00D461D4" w:rsidP="00D461D4">
                  <w:pPr>
                    <w:pStyle w:val="cs80d9435b"/>
                    <w:rPr>
                      <w:lang w:val="ru-RU"/>
                    </w:rPr>
                  </w:pPr>
                  <w:r w:rsidRPr="00D461D4">
                    <w:rPr>
                      <w:rStyle w:val="cs5e98e9302"/>
                      <w:rFonts w:ascii="Times New Roman" w:hAnsi="Times New Roman" w:cs="Times New Roman"/>
                      <w:b w:val="0"/>
                      <w:sz w:val="24"/>
                      <w:lang w:val="ru-RU"/>
                    </w:rPr>
                    <w:t>лікар Готько І.Ю.</w:t>
                  </w:r>
                </w:p>
                <w:p w:rsidR="00D461D4" w:rsidRPr="00D461D4" w:rsidRDefault="00D461D4" w:rsidP="00D461D4">
                  <w:pPr>
                    <w:pStyle w:val="cs80d9435b"/>
                    <w:rPr>
                      <w:lang w:val="ru-RU"/>
                    </w:rPr>
                  </w:pPr>
                  <w:r w:rsidRPr="00D461D4">
                    <w:rPr>
                      <w:rStyle w:val="csa16174ba2"/>
                      <w:rFonts w:ascii="Times New Roman" w:hAnsi="Times New Roman" w:cs="Times New Roman"/>
                      <w:sz w:val="24"/>
                      <w:lang w:val="ru-RU"/>
                    </w:rPr>
                    <w:t>Комунальне некомерційне підприємство «Центральна міська клінічна лікарня» Ужгородської міської ради, терапевтичне відділення міського онкологічного центру,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D461D4" w:rsidRPr="00D461D4" w:rsidRDefault="00D461D4" w:rsidP="001F6FD0">
            <w:pPr>
              <w:jc w:val="both"/>
              <w:rPr>
                <w:rFonts w:asciiTheme="minorHAnsi" w:hAnsiTheme="minorHAnsi"/>
                <w:sz w:val="22"/>
              </w:rPr>
            </w:pP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1360 від 10.06.2020 </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Рандомізоване подвійне сліпе багатоцентрове дослідження фази III для порівняння клінічної ефективності та безпечності HLX10 (рекомбінантного гуманізованого моноклонального антитіла до PD-1 (анти-PD-1) для ін’єкцій) в комбінації з хіміотерапією (карбоплатин + етопозид) у раніше нелікованих пацієнтів з поширеною формою дрібноклітинного раку легені (ДКРЛ)</w:t>
            </w:r>
            <w:r w:rsidRPr="00D461D4">
              <w:rPr>
                <w:color w:val="000000"/>
              </w:rPr>
              <w:t>»</w:t>
            </w:r>
            <w:r w:rsidR="003C2D13" w:rsidRPr="00D461D4">
              <w:t>, HLX10-005-SCLC301, версія 5.0 від 22 квітня 2022 року</w:t>
            </w:r>
          </w:p>
        </w:tc>
      </w:tr>
    </w:tbl>
    <w:p w:rsidR="0074274C" w:rsidRDefault="0074274C">
      <w:r>
        <w:br w:type="page"/>
      </w:r>
    </w:p>
    <w:p w:rsidR="0074274C" w:rsidRDefault="006F2F79">
      <w:r>
        <w:rPr>
          <w:lang w:val="uk-UA"/>
        </w:rPr>
        <w:lastRenderedPageBreak/>
        <w:t xml:space="preserve">                                                                                                                           2                                                           </w:t>
      </w:r>
      <w:r w:rsidR="00627634">
        <w:rPr>
          <w:lang w:val="uk-UA"/>
        </w:rPr>
        <w:t xml:space="preserve">продовження додатка </w:t>
      </w:r>
      <w:r w:rsidR="00627634">
        <w:rPr>
          <w:lang w:val="uk-UA"/>
        </w:rPr>
        <w:t>2</w:t>
      </w:r>
    </w:p>
    <w:p w:rsidR="0074274C" w:rsidRDefault="0074274C"/>
    <w:tbl>
      <w:tblPr>
        <w:tblStyle w:val="af0"/>
        <w:tblW w:w="13462" w:type="dxa"/>
        <w:tblInd w:w="0" w:type="dxa"/>
        <w:tblLayout w:type="fixed"/>
        <w:tblLook w:val="04A0" w:firstRow="1" w:lastRow="0" w:firstColumn="1" w:lastColumn="0" w:noHBand="0" w:noVBand="1"/>
      </w:tblPr>
      <w:tblGrid>
        <w:gridCol w:w="3682"/>
        <w:gridCol w:w="9780"/>
      </w:tblGrid>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w:t>
            </w:r>
            <w:r w:rsidR="00D461D4" w:rsidRPr="00D461D4">
              <w:rPr>
                <w:color w:val="000000"/>
              </w:rPr>
              <w:t xml:space="preserve"> «</w:t>
            </w:r>
            <w:r w:rsidRPr="00D461D4">
              <w:t>ПАРЕКСЕЛ Україна</w:t>
            </w:r>
            <w:r w:rsidR="00D461D4" w:rsidRPr="00D461D4">
              <w:rPr>
                <w:color w:val="000000"/>
              </w:rPr>
              <w:t>»</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 xml:space="preserve">Shanghai Henlius Biotech, Inc., China / Шанхай Хенліус Байотек, Інк., Китай </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rsidSect="009D3CB5">
          <w:pgSz w:w="16838" w:h="11906" w:orient="landscape"/>
          <w:pgMar w:top="568"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3</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Оновлені розділи досьє досліджуваного лікарського засобу інаволісиб (RO7113755) таблетки, вкриті плівковою оболонкою по 3 мг та по 9 мг (2.1.S.2.1, 2.1.S.2.2, 2.1.S.2.3, 2.1.S.2.4, 2.1.S.2.6, 2.1.S.3.2, 2.1.S.4.1, 2.1.S.4.2, 2.1.S.4.3, 2.1.S.4.4, 2.1.S.4.5, 2.1.S.5, 2.1.S.7.1, 2.1.S.7.3; 2.1.P.2, 2.1.P.3.1, 2.1.P.3.3, 2.1.P.5.4, 2.1.P.5.5, 2.1.P.5.6, 2.1.P.8.1, 2.1.P.8.3), версія від грудня 2023 р.; Оновлена коротка характеристика (SmPC) Фазлодекс (Faslodex, Fulvestrant), розчин для інє’кцій 250 мг/5 мл, від серпня 2022 року; Залучення додаткової організації, якій спонсор або його офіційний представник делегував свої обов’язки та функції, пов’язані з проведенням клінічного випробування (ввезення досліджуваних лікарських засобів та супутніх матеріалів) – ТОВ</w:t>
            </w:r>
            <w:r w:rsidR="00D461D4" w:rsidRPr="00D461D4">
              <w:rPr>
                <w:color w:val="000000"/>
              </w:rPr>
              <w:t xml:space="preserve"> «</w:t>
            </w:r>
            <w:r w:rsidRPr="00D461D4">
              <w:t>СанаКліс</w:t>
            </w:r>
            <w:r w:rsidR="00D461D4" w:rsidRPr="00D461D4">
              <w:rPr>
                <w:color w:val="000000"/>
              </w:rPr>
              <w:t>»</w:t>
            </w:r>
            <w:r w:rsidRPr="00D461D4">
              <w:t>, Україна</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1143 від 15.05.2020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Рандомізоване, подвійне сліпе, плацебо-контрольоване дослідження фази III з оцінки ефективності та безпечності комбінації інаволісибу з палбоциклібом та фулвестрантом у порівнянні з комбінацією плацебо з палбоциклібом та фулвестрантом у пацієнтів з мутацією гена PIK3CA, гормон-рецептор-позитивним, HER2-негативним місцево-поширеним або метастатичним раком молочної залози</w:t>
            </w:r>
            <w:r w:rsidRPr="00D461D4">
              <w:rPr>
                <w:color w:val="000000"/>
              </w:rPr>
              <w:t>»</w:t>
            </w:r>
            <w:r w:rsidR="003C2D13" w:rsidRPr="00D461D4">
              <w:t xml:space="preserve">, WO41554, версія 8 від 08 березня 2023 р.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Товариство з обмеженою відповідальністю</w:t>
            </w:r>
            <w:r w:rsidR="00D461D4" w:rsidRPr="00D461D4">
              <w:rPr>
                <w:color w:val="000000"/>
              </w:rPr>
              <w:t xml:space="preserve"> «</w:t>
            </w:r>
            <w:r w:rsidRPr="00D461D4">
              <w:t>Рош Україна</w:t>
            </w:r>
            <w:r w:rsidR="00D461D4" w:rsidRPr="00D461D4">
              <w:rPr>
                <w:color w:val="000000"/>
              </w:rPr>
              <w:t>»</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Ф.Хоффманн-Ля Рош Лтд, Швейцарія</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4</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13462" w:type="dxa"/>
        <w:tblInd w:w="0" w:type="dxa"/>
        <w:tblLayout w:type="fixed"/>
        <w:tblLook w:val="04A0" w:firstRow="1" w:lastRow="0" w:firstColumn="1" w:lastColumn="0" w:noHBand="0" w:noVBand="1"/>
      </w:tblPr>
      <w:tblGrid>
        <w:gridCol w:w="3682"/>
        <w:gridCol w:w="9780"/>
      </w:tblGrid>
      <w:tr w:rsidR="00D461D4" w:rsidRPr="00D461D4" w:rsidTr="00D461D4">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61D4" w:rsidRPr="00D461D4" w:rsidRDefault="00D461D4">
            <w:pPr>
              <w:rPr>
                <w:szCs w:val="24"/>
              </w:rPr>
            </w:pPr>
            <w:r w:rsidRPr="00D461D4">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61D4" w:rsidRPr="001F6FD0" w:rsidRDefault="00D461D4" w:rsidP="001F6FD0">
            <w:pPr>
              <w:jc w:val="both"/>
              <w:rPr>
                <w:rFonts w:asciiTheme="minorHAnsi" w:hAnsiTheme="minorHAnsi"/>
                <w:sz w:val="22"/>
              </w:rPr>
            </w:pPr>
            <w:r w:rsidRPr="00D461D4">
              <w:t>Включення додаткового місця проведення клінічного випробування:</w:t>
            </w:r>
          </w:p>
          <w:tbl>
            <w:tblPr>
              <w:tblW w:w="9521" w:type="dxa"/>
              <w:tblLayout w:type="fixed"/>
              <w:tblCellMar>
                <w:left w:w="0" w:type="dxa"/>
                <w:right w:w="0" w:type="dxa"/>
              </w:tblCellMar>
              <w:tblLook w:val="04A0" w:firstRow="1" w:lastRow="0" w:firstColumn="1" w:lastColumn="0" w:noHBand="0" w:noVBand="1"/>
            </w:tblPr>
            <w:tblGrid>
              <w:gridCol w:w="732"/>
              <w:gridCol w:w="8789"/>
            </w:tblGrid>
            <w:tr w:rsidR="00C341C3" w:rsidRPr="00D461D4" w:rsidTr="00C341C3">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41C3" w:rsidRPr="00D461D4" w:rsidRDefault="00C341C3" w:rsidP="00D461D4">
                  <w:pPr>
                    <w:pStyle w:val="cs2e86d3a6"/>
                  </w:pPr>
                  <w:r w:rsidRPr="00D461D4">
                    <w:rPr>
                      <w:rStyle w:val="csa16174ba4"/>
                      <w:rFonts w:ascii="Times New Roman" w:hAnsi="Times New Roman" w:cs="Times New Roman"/>
                      <w:sz w:val="24"/>
                    </w:rPr>
                    <w:t>№ п/п</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41C3" w:rsidRPr="00D461D4" w:rsidRDefault="00C341C3" w:rsidP="00D461D4">
                  <w:pPr>
                    <w:pStyle w:val="cs2e86d3a6"/>
                    <w:rPr>
                      <w:lang w:val="ru-RU"/>
                    </w:rPr>
                  </w:pPr>
                  <w:r w:rsidRPr="00D461D4">
                    <w:rPr>
                      <w:rStyle w:val="csa16174ba4"/>
                      <w:rFonts w:ascii="Times New Roman" w:hAnsi="Times New Roman" w:cs="Times New Roman"/>
                      <w:sz w:val="24"/>
                      <w:lang w:val="ru-RU"/>
                    </w:rPr>
                    <w:t>П.І.Б. відповідального дослідника</w:t>
                  </w:r>
                </w:p>
                <w:p w:rsidR="00C341C3" w:rsidRPr="00D461D4" w:rsidRDefault="00C341C3" w:rsidP="00D461D4">
                  <w:pPr>
                    <w:pStyle w:val="cs2e86d3a6"/>
                    <w:rPr>
                      <w:lang w:val="ru-RU"/>
                    </w:rPr>
                  </w:pPr>
                  <w:r w:rsidRPr="00D461D4">
                    <w:rPr>
                      <w:rStyle w:val="csa16174ba4"/>
                      <w:rFonts w:ascii="Times New Roman" w:hAnsi="Times New Roman" w:cs="Times New Roman"/>
                      <w:sz w:val="24"/>
                      <w:lang w:val="ru-RU"/>
                    </w:rPr>
                    <w:t>Назва місця проведення клінічного випробування</w:t>
                  </w:r>
                </w:p>
              </w:tc>
            </w:tr>
            <w:tr w:rsidR="00C341C3" w:rsidRPr="00D461D4" w:rsidTr="00C341C3">
              <w:tc>
                <w:tcPr>
                  <w:tcW w:w="732"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41C3" w:rsidRPr="00C341C3" w:rsidRDefault="00C341C3" w:rsidP="00C341C3">
                  <w:pPr>
                    <w:pStyle w:val="cs2e86d3a6"/>
                    <w:rPr>
                      <w:lang w:val="uk-UA"/>
                    </w:rPr>
                  </w:pPr>
                  <w:r>
                    <w:rPr>
                      <w:rStyle w:val="csa16174ba4"/>
                      <w:rFonts w:ascii="Times New Roman" w:hAnsi="Times New Roman" w:cs="Times New Roman"/>
                      <w:sz w:val="24"/>
                      <w:lang w:val="uk-UA"/>
                    </w:rPr>
                    <w:t>1.</w:t>
                  </w:r>
                </w:p>
              </w:tc>
              <w:tc>
                <w:tcPr>
                  <w:tcW w:w="8789"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41C3" w:rsidRPr="00D461D4" w:rsidRDefault="00C341C3" w:rsidP="00D461D4">
                  <w:pPr>
                    <w:pStyle w:val="cs80d9435b"/>
                    <w:rPr>
                      <w:lang w:val="ru-RU"/>
                    </w:rPr>
                  </w:pPr>
                  <w:r w:rsidRPr="00D461D4">
                    <w:rPr>
                      <w:rStyle w:val="csa16174ba4"/>
                      <w:rFonts w:ascii="Times New Roman" w:hAnsi="Times New Roman" w:cs="Times New Roman"/>
                      <w:sz w:val="24"/>
                      <w:lang w:val="ru-RU"/>
                    </w:rPr>
                    <w:t>д.м.н., проф. Бондаренко І.М.</w:t>
                  </w:r>
                </w:p>
                <w:p w:rsidR="00C341C3" w:rsidRPr="00D461D4" w:rsidRDefault="00C341C3" w:rsidP="00D461D4">
                  <w:pPr>
                    <w:pStyle w:val="cs80d9435b"/>
                    <w:rPr>
                      <w:lang w:val="ru-RU"/>
                    </w:rPr>
                  </w:pPr>
                  <w:r w:rsidRPr="00D461D4">
                    <w:rPr>
                      <w:rStyle w:val="csa16174ba4"/>
                      <w:rFonts w:ascii="Times New Roman" w:hAnsi="Times New Roman" w:cs="Times New Roman"/>
                      <w:sz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D461D4" w:rsidRPr="00D461D4" w:rsidRDefault="00D461D4" w:rsidP="001F6FD0">
            <w:pPr>
              <w:jc w:val="both"/>
              <w:rPr>
                <w:rFonts w:asciiTheme="minorHAnsi" w:hAnsiTheme="minorHAnsi"/>
                <w:sz w:val="22"/>
              </w:rPr>
            </w:pP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939 від 23.05.2023 </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ROSY-D: Дослідження продовження лікування для пацієнтів, які завершили участь у попередньому дослідженні онкологічного захворювання із застосуванням дурвалумабу і, за оцінкою дослідника, отримають клінічну користь від продовження лікування</w:t>
            </w:r>
            <w:r w:rsidRPr="00D461D4">
              <w:rPr>
                <w:color w:val="000000"/>
              </w:rPr>
              <w:t>»</w:t>
            </w:r>
            <w:r w:rsidR="003C2D13" w:rsidRPr="00D461D4">
              <w:t>, D4191C00137, версія 2.0 від 24 серпня 2022 року</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w:t>
            </w:r>
            <w:r w:rsidR="00D461D4" w:rsidRPr="00D461D4">
              <w:rPr>
                <w:color w:val="000000"/>
              </w:rPr>
              <w:t xml:space="preserve"> «</w:t>
            </w:r>
            <w:r w:rsidRPr="00D461D4">
              <w:t>ПАРЕКСЕЛ Україна</w:t>
            </w:r>
            <w:r w:rsidR="00D461D4" w:rsidRPr="00D461D4">
              <w:rPr>
                <w:color w:val="000000"/>
              </w:rPr>
              <w:t>»</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АстраЗенека АБ</w:t>
            </w:r>
            <w:r w:rsidRPr="00D461D4">
              <w:rPr>
                <w:color w:val="000000"/>
              </w:rPr>
              <w:t>»</w:t>
            </w:r>
            <w:r w:rsidR="003C2D13" w:rsidRPr="00D461D4">
              <w:t>, Швеція / AstraZeneca AB, Sweden</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5</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 xml:space="preserve">Оновлений протокол клінічного випробування M14-430 з інкорпорованими Адміністративними змінами 5 та 6 і Поправками 1, 2, 3, 4, 5, 6, 7, 7.01, 7.02, 7.04, 8 та 9 від </w:t>
            </w:r>
            <w:r w:rsidR="00C341C3">
              <w:rPr>
                <w:lang w:val="uk-UA"/>
              </w:rPr>
              <w:t xml:space="preserve">             </w:t>
            </w:r>
            <w:r w:rsidRPr="00D461D4">
              <w:t>25 травня 2023 року</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1465 від 08.08.2018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Упадацитинібу (ABT-494) у пацієнтів з хворобою Крона, які завершили дослідження M14-431 чи M14-433</w:t>
            </w:r>
            <w:r w:rsidRPr="00D461D4">
              <w:rPr>
                <w:color w:val="000000"/>
              </w:rPr>
              <w:t>»</w:t>
            </w:r>
            <w:r w:rsidR="003C2D13" w:rsidRPr="00D461D4">
              <w:t>, M14-430, з інкорпорованими Адміністративними змінами 5 та 6 і Поправками 1, 2, 3, 4, 5, 6, 7, 7.01, 7.02, 7.04 та 8 від 28 лютого 2023 року</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ЕббВі Біофармасьютікалз ГмбХ</w:t>
            </w:r>
            <w:r w:rsidRPr="00D461D4">
              <w:rPr>
                <w:color w:val="000000"/>
              </w:rPr>
              <w:t>»</w:t>
            </w:r>
            <w:r w:rsidR="003C2D13" w:rsidRPr="00D461D4">
              <w:t>, Швейцарія</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AbbVie Inc., USA</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6</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13462" w:type="dxa"/>
        <w:tblInd w:w="0" w:type="dxa"/>
        <w:tblLayout w:type="fixed"/>
        <w:tblLook w:val="04A0" w:firstRow="1" w:lastRow="0" w:firstColumn="1" w:lastColumn="0" w:noHBand="0" w:noVBand="1"/>
      </w:tblPr>
      <w:tblGrid>
        <w:gridCol w:w="3682"/>
        <w:gridCol w:w="9780"/>
      </w:tblGrid>
      <w:tr w:rsidR="00D461D4" w:rsidRPr="00D461D4" w:rsidTr="00D461D4">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61D4" w:rsidRPr="00D461D4" w:rsidRDefault="00D461D4">
            <w:pPr>
              <w:rPr>
                <w:szCs w:val="24"/>
              </w:rPr>
            </w:pPr>
            <w:r w:rsidRPr="00D461D4">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61D4" w:rsidRPr="00C341C3" w:rsidRDefault="00D461D4" w:rsidP="00C341C3">
            <w:pPr>
              <w:jc w:val="both"/>
              <w:rPr>
                <w:rFonts w:asciiTheme="minorHAnsi" w:hAnsiTheme="minorHAnsi"/>
                <w:sz w:val="22"/>
              </w:rPr>
            </w:pPr>
            <w:r w:rsidRPr="00D461D4">
              <w:t>Зміна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61D4" w:rsidRPr="00D461D4" w:rsidTr="001F6FD0">
              <w:trPr>
                <w:trHeight w:val="213"/>
              </w:trPr>
              <w:tc>
                <w:tcPr>
                  <w:tcW w:w="4770" w:type="dxa"/>
                  <w:tcMar>
                    <w:top w:w="0" w:type="dxa"/>
                    <w:left w:w="108" w:type="dxa"/>
                    <w:bottom w:w="0" w:type="dxa"/>
                    <w:right w:w="108" w:type="dxa"/>
                  </w:tcMar>
                  <w:hideMark/>
                </w:tcPr>
                <w:p w:rsidR="00D461D4" w:rsidRPr="00D461D4" w:rsidRDefault="00D461D4" w:rsidP="00D461D4">
                  <w:pPr>
                    <w:pStyle w:val="cs2e86d3a6"/>
                  </w:pPr>
                  <w:r w:rsidRPr="00D461D4">
                    <w:rPr>
                      <w:rStyle w:val="csa16174ba6"/>
                      <w:rFonts w:ascii="Times New Roman" w:hAnsi="Times New Roman" w:cs="Times New Roman"/>
                      <w:sz w:val="24"/>
                    </w:rPr>
                    <w:t>БУЛО</w:t>
                  </w:r>
                </w:p>
              </w:tc>
              <w:tc>
                <w:tcPr>
                  <w:tcW w:w="4771" w:type="dxa"/>
                  <w:tcMar>
                    <w:top w:w="0" w:type="dxa"/>
                    <w:left w:w="108" w:type="dxa"/>
                    <w:bottom w:w="0" w:type="dxa"/>
                    <w:right w:w="108" w:type="dxa"/>
                  </w:tcMar>
                  <w:hideMark/>
                </w:tcPr>
                <w:p w:rsidR="00D461D4" w:rsidRPr="00D461D4" w:rsidRDefault="00D461D4" w:rsidP="00D461D4">
                  <w:pPr>
                    <w:pStyle w:val="cs2e86d3a6"/>
                  </w:pPr>
                  <w:r w:rsidRPr="00D461D4">
                    <w:rPr>
                      <w:rStyle w:val="csa16174ba6"/>
                      <w:rFonts w:ascii="Times New Roman" w:hAnsi="Times New Roman" w:cs="Times New Roman"/>
                      <w:sz w:val="24"/>
                    </w:rPr>
                    <w:t>СТАЛО</w:t>
                  </w:r>
                </w:p>
              </w:tc>
            </w:tr>
            <w:tr w:rsidR="00D461D4" w:rsidRPr="00D461D4" w:rsidTr="001F6FD0">
              <w:trPr>
                <w:trHeight w:val="213"/>
              </w:trPr>
              <w:tc>
                <w:tcPr>
                  <w:tcW w:w="4770" w:type="dxa"/>
                  <w:tcMar>
                    <w:top w:w="0" w:type="dxa"/>
                    <w:left w:w="108" w:type="dxa"/>
                    <w:bottom w:w="0" w:type="dxa"/>
                    <w:right w:w="108" w:type="dxa"/>
                  </w:tcMar>
                  <w:hideMark/>
                </w:tcPr>
                <w:p w:rsidR="00D461D4" w:rsidRPr="00D461D4" w:rsidRDefault="00D461D4" w:rsidP="00D461D4">
                  <w:pPr>
                    <w:pStyle w:val="cs80d9435b"/>
                    <w:rPr>
                      <w:lang w:val="ru-RU"/>
                    </w:rPr>
                  </w:pPr>
                  <w:r w:rsidRPr="00D461D4">
                    <w:rPr>
                      <w:rStyle w:val="csa16174ba6"/>
                      <w:rFonts w:ascii="Times New Roman" w:hAnsi="Times New Roman" w:cs="Times New Roman"/>
                      <w:sz w:val="24"/>
                      <w:lang w:val="ru-RU"/>
                    </w:rPr>
                    <w:t xml:space="preserve">д.м.н., проф. Білянський Л.С. </w:t>
                  </w:r>
                </w:p>
                <w:p w:rsidR="00D461D4" w:rsidRPr="00D461D4" w:rsidRDefault="00D461D4" w:rsidP="00D461D4">
                  <w:pPr>
                    <w:pStyle w:val="cs80d9435b"/>
                    <w:rPr>
                      <w:lang w:val="ru-RU"/>
                    </w:rPr>
                  </w:pPr>
                  <w:r w:rsidRPr="00D461D4">
                    <w:rPr>
                      <w:rStyle w:val="csa16174ba6"/>
                      <w:rFonts w:ascii="Times New Roman" w:hAnsi="Times New Roman" w:cs="Times New Roman"/>
                      <w:sz w:val="24"/>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м. Київ</w:t>
                  </w:r>
                </w:p>
              </w:tc>
              <w:tc>
                <w:tcPr>
                  <w:tcW w:w="4771" w:type="dxa"/>
                  <w:tcMar>
                    <w:top w:w="0" w:type="dxa"/>
                    <w:left w:w="108" w:type="dxa"/>
                    <w:bottom w:w="0" w:type="dxa"/>
                    <w:right w:w="108" w:type="dxa"/>
                  </w:tcMar>
                  <w:hideMark/>
                </w:tcPr>
                <w:p w:rsidR="00D461D4" w:rsidRPr="00D461D4" w:rsidRDefault="00D461D4" w:rsidP="00D461D4">
                  <w:pPr>
                    <w:pStyle w:val="csf06cd379"/>
                    <w:rPr>
                      <w:lang w:val="ru-RU"/>
                    </w:rPr>
                  </w:pPr>
                  <w:r w:rsidRPr="00D461D4">
                    <w:rPr>
                      <w:rStyle w:val="csa16174ba6"/>
                      <w:rFonts w:ascii="Times New Roman" w:hAnsi="Times New Roman" w:cs="Times New Roman"/>
                      <w:sz w:val="24"/>
                      <w:lang w:val="ru-RU"/>
                    </w:rPr>
                    <w:t>д.м.н., проф. Білянський Л.С.</w:t>
                  </w:r>
                </w:p>
                <w:p w:rsidR="00D461D4" w:rsidRPr="00D461D4" w:rsidRDefault="00D461D4" w:rsidP="00D461D4">
                  <w:pPr>
                    <w:pStyle w:val="cs80d9435b"/>
                    <w:rPr>
                      <w:lang w:val="ru-RU"/>
                    </w:rPr>
                  </w:pPr>
                  <w:r w:rsidRPr="00D461D4">
                    <w:rPr>
                      <w:rStyle w:val="csa16174ba6"/>
                      <w:rFonts w:ascii="Times New Roman" w:hAnsi="Times New Roman" w:cs="Times New Roman"/>
                      <w:sz w:val="24"/>
                      <w:lang w:val="ru-RU"/>
                    </w:rPr>
                    <w:t>Медичний центр приватного підприємства «Сигма», м. Київ</w:t>
                  </w:r>
                </w:p>
              </w:tc>
            </w:tr>
          </w:tbl>
          <w:p w:rsidR="00D461D4" w:rsidRPr="00D461D4" w:rsidRDefault="00D461D4" w:rsidP="001F6FD0">
            <w:pPr>
              <w:jc w:val="both"/>
              <w:rPr>
                <w:rFonts w:asciiTheme="minorHAnsi" w:hAnsiTheme="minorHAnsi"/>
                <w:sz w:val="22"/>
              </w:rPr>
            </w:pP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1962 від 29.10.2018 </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w:t>
            </w:r>
            <w:r w:rsidRPr="00D461D4">
              <w:rPr>
                <w:color w:val="000000"/>
              </w:rPr>
              <w:t>»</w:t>
            </w:r>
            <w:r w:rsidR="003C2D13" w:rsidRPr="00D461D4">
              <w:t>, CNTO1959CRD3001, з поправкою 5 від 12 липня 2022 року</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w:t>
            </w:r>
            <w:r w:rsidR="00D461D4" w:rsidRPr="00D461D4">
              <w:rPr>
                <w:color w:val="000000"/>
              </w:rPr>
              <w:t xml:space="preserve"> «</w:t>
            </w:r>
            <w:r w:rsidRPr="00D461D4">
              <w:t>ПАРЕКСЕЛ Україна</w:t>
            </w:r>
            <w:r w:rsidR="00D461D4" w:rsidRPr="00D461D4">
              <w:rPr>
                <w:color w:val="000000"/>
              </w:rPr>
              <w:t>»</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Janssen Pharmaceutica NV, Belgium / Янссен Фармацевтика НВ, Бельгія</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7</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Брошура дослідника Pembrolizumab (MK-3475), видання 24 від 08 листопада 2023 року, англійською мовою; Україна, МK-3475-859, Інформація та документ про інформовану згоду для пацієнта, версія 15 від 25 січня 2024 р. українською мовою</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9 від 02.01.2019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Рандомізоване, подвійне сліпе клінічне дослідження фази 3 пембролізумабу (MK-3475)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нелікованою, неоперабельною або метастатичною аденокарциномою шлунку або гастроезофагеального з’єднання (KEYNOTE-859)</w:t>
            </w:r>
            <w:r w:rsidRPr="00D461D4">
              <w:rPr>
                <w:color w:val="000000"/>
              </w:rPr>
              <w:t>»</w:t>
            </w:r>
            <w:r w:rsidR="003C2D13" w:rsidRPr="00D461D4">
              <w:t>, MK-3475-859, з інкорпорованою поправкою 06 від 28 вересня 2022 року</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Товариство з обмеженою відповідальністю</w:t>
            </w:r>
            <w:r w:rsidR="00D461D4" w:rsidRPr="00D461D4">
              <w:rPr>
                <w:color w:val="000000"/>
              </w:rPr>
              <w:t xml:space="preserve"> «</w:t>
            </w:r>
            <w:r w:rsidRPr="00D461D4">
              <w:t>МСД Україна</w:t>
            </w:r>
            <w:r w:rsidR="00D461D4" w:rsidRPr="00D461D4">
              <w:rPr>
                <w:color w:val="000000"/>
              </w:rPr>
              <w:t>»</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 Мерк Шарп енд Доум, США (Merck Sharp &amp; Dohme LLC, USA)</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8</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13462" w:type="dxa"/>
        <w:tblInd w:w="0" w:type="dxa"/>
        <w:tblLayout w:type="fixed"/>
        <w:tblLook w:val="04A0" w:firstRow="1" w:lastRow="0" w:firstColumn="1" w:lastColumn="0" w:noHBand="0" w:noVBand="1"/>
      </w:tblPr>
      <w:tblGrid>
        <w:gridCol w:w="3681"/>
        <w:gridCol w:w="9781"/>
      </w:tblGrid>
      <w:tr w:rsidR="00D461D4" w:rsidRPr="00D461D4" w:rsidTr="00B81489">
        <w:trPr>
          <w:trHeight w:val="23"/>
        </w:trPr>
        <w:tc>
          <w:tcPr>
            <w:tcW w:w="3681"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61D4" w:rsidRPr="00D461D4" w:rsidRDefault="00D461D4">
            <w:pPr>
              <w:rPr>
                <w:szCs w:val="24"/>
              </w:rPr>
            </w:pPr>
            <w:r w:rsidRPr="00D461D4">
              <w:rPr>
                <w:szCs w:val="24"/>
              </w:rPr>
              <w:t>Ідентифікація суттєвої поправки</w:t>
            </w:r>
          </w:p>
        </w:tc>
        <w:tc>
          <w:tcPr>
            <w:tcW w:w="9781"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61D4" w:rsidRPr="00C341C3" w:rsidRDefault="00D461D4" w:rsidP="00C341C3">
            <w:pPr>
              <w:jc w:val="both"/>
              <w:rPr>
                <w:rFonts w:asciiTheme="minorHAnsi" w:hAnsiTheme="minorHAnsi"/>
                <w:sz w:val="22"/>
              </w:rPr>
            </w:pPr>
            <w:r w:rsidRPr="00D461D4">
              <w:t>Брошура дослідника Pembrolizumab (MK-3475), видання 24 від 08 листопада 2023 року, англійською мовою; Україна, MK-6482-012, Інформація та документ про інформовану згоду для пацієнта, версія 3.01 від 24 січня 2024 р. українською мовою; Зміна назви місця проведення клінічного випробування:</w:t>
            </w:r>
          </w:p>
          <w:tbl>
            <w:tblPr>
              <w:tblW w:w="9563"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1"/>
              <w:gridCol w:w="4782"/>
            </w:tblGrid>
            <w:tr w:rsidR="00D461D4" w:rsidRPr="00D461D4" w:rsidTr="00B81489">
              <w:trPr>
                <w:trHeight w:val="213"/>
              </w:trPr>
              <w:tc>
                <w:tcPr>
                  <w:tcW w:w="4781" w:type="dxa"/>
                  <w:tcMar>
                    <w:top w:w="0" w:type="dxa"/>
                    <w:left w:w="108" w:type="dxa"/>
                    <w:bottom w:w="0" w:type="dxa"/>
                    <w:right w:w="108" w:type="dxa"/>
                  </w:tcMar>
                  <w:hideMark/>
                </w:tcPr>
                <w:p w:rsidR="00D461D4" w:rsidRPr="00D461D4" w:rsidRDefault="00D461D4" w:rsidP="00D461D4">
                  <w:pPr>
                    <w:pStyle w:val="cs2e86d3a6"/>
                  </w:pPr>
                  <w:r w:rsidRPr="00D461D4">
                    <w:rPr>
                      <w:rStyle w:val="csa16174ba8"/>
                      <w:rFonts w:ascii="Times New Roman" w:hAnsi="Times New Roman" w:cs="Times New Roman"/>
                      <w:sz w:val="24"/>
                    </w:rPr>
                    <w:t>БУЛО</w:t>
                  </w:r>
                </w:p>
              </w:tc>
              <w:tc>
                <w:tcPr>
                  <w:tcW w:w="4782" w:type="dxa"/>
                  <w:tcMar>
                    <w:top w:w="0" w:type="dxa"/>
                    <w:left w:w="108" w:type="dxa"/>
                    <w:bottom w:w="0" w:type="dxa"/>
                    <w:right w:w="108" w:type="dxa"/>
                  </w:tcMar>
                  <w:hideMark/>
                </w:tcPr>
                <w:p w:rsidR="00D461D4" w:rsidRPr="00D461D4" w:rsidRDefault="00D461D4" w:rsidP="00D461D4">
                  <w:pPr>
                    <w:pStyle w:val="cs2e86d3a6"/>
                  </w:pPr>
                  <w:r w:rsidRPr="00D461D4">
                    <w:rPr>
                      <w:rStyle w:val="csa16174ba8"/>
                      <w:rFonts w:ascii="Times New Roman" w:hAnsi="Times New Roman" w:cs="Times New Roman"/>
                      <w:sz w:val="24"/>
                    </w:rPr>
                    <w:t>СТАЛО</w:t>
                  </w:r>
                </w:p>
              </w:tc>
            </w:tr>
            <w:tr w:rsidR="00D461D4" w:rsidRPr="00D461D4" w:rsidTr="00B81489">
              <w:trPr>
                <w:trHeight w:val="213"/>
              </w:trPr>
              <w:tc>
                <w:tcPr>
                  <w:tcW w:w="4781" w:type="dxa"/>
                  <w:tcMar>
                    <w:top w:w="0" w:type="dxa"/>
                    <w:left w:w="108" w:type="dxa"/>
                    <w:bottom w:w="0" w:type="dxa"/>
                    <w:right w:w="108" w:type="dxa"/>
                  </w:tcMar>
                  <w:hideMark/>
                </w:tcPr>
                <w:p w:rsidR="00D461D4" w:rsidRPr="00D461D4" w:rsidRDefault="00D461D4" w:rsidP="00D461D4">
                  <w:pPr>
                    <w:jc w:val="both"/>
                    <w:rPr>
                      <w:rFonts w:cs="Times New Roman"/>
                    </w:rPr>
                  </w:pPr>
                  <w:r w:rsidRPr="00D461D4">
                    <w:rPr>
                      <w:rStyle w:val="csa16174ba8"/>
                      <w:rFonts w:ascii="Times New Roman" w:hAnsi="Times New Roman" w:cs="Times New Roman"/>
                      <w:sz w:val="24"/>
                    </w:rPr>
                    <w:t xml:space="preserve">директор Парамонов В.В. </w:t>
                  </w:r>
                </w:p>
                <w:p w:rsidR="00D461D4" w:rsidRPr="00D461D4" w:rsidRDefault="00D461D4" w:rsidP="00D461D4">
                  <w:pPr>
                    <w:pStyle w:val="cs80d9435b"/>
                    <w:rPr>
                      <w:lang w:val="ru-RU"/>
                    </w:rPr>
                  </w:pPr>
                  <w:r w:rsidRPr="00D461D4">
                    <w:rPr>
                      <w:rStyle w:val="csa16174ba8"/>
                      <w:rFonts w:ascii="Times New Roman" w:hAnsi="Times New Roman" w:cs="Times New Roman"/>
                      <w:sz w:val="24"/>
                      <w:lang w:val="ru-RU"/>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D461D4">
                    <w:rPr>
                      <w:rStyle w:val="cs5e98e9308"/>
                      <w:rFonts w:ascii="Times New Roman" w:hAnsi="Times New Roman" w:cs="Times New Roman"/>
                      <w:b w:val="0"/>
                      <w:sz w:val="24"/>
                      <w:lang w:val="ru-RU"/>
                    </w:rPr>
                    <w:t>Обласний центр клінічної онкології (онкохіміотерапевтичний)</w:t>
                  </w:r>
                  <w:r w:rsidRPr="00D461D4">
                    <w:rPr>
                      <w:rStyle w:val="csa16174ba8"/>
                      <w:rFonts w:ascii="Times New Roman" w:hAnsi="Times New Roman" w:cs="Times New Roman"/>
                      <w:sz w:val="24"/>
                      <w:lang w:val="ru-RU"/>
                    </w:rPr>
                    <w:t>, м. Черкаси</w:t>
                  </w:r>
                </w:p>
              </w:tc>
              <w:tc>
                <w:tcPr>
                  <w:tcW w:w="4782" w:type="dxa"/>
                  <w:tcMar>
                    <w:top w:w="0" w:type="dxa"/>
                    <w:left w:w="108" w:type="dxa"/>
                    <w:bottom w:w="0" w:type="dxa"/>
                    <w:right w:w="108" w:type="dxa"/>
                  </w:tcMar>
                  <w:hideMark/>
                </w:tcPr>
                <w:p w:rsidR="00D461D4" w:rsidRPr="00D461D4" w:rsidRDefault="00D461D4" w:rsidP="00D461D4">
                  <w:pPr>
                    <w:pStyle w:val="csfeeeeb43"/>
                    <w:jc w:val="both"/>
                    <w:rPr>
                      <w:lang w:val="ru-RU"/>
                    </w:rPr>
                  </w:pPr>
                  <w:r w:rsidRPr="00D461D4">
                    <w:rPr>
                      <w:rStyle w:val="csa16174ba8"/>
                      <w:rFonts w:ascii="Times New Roman" w:hAnsi="Times New Roman" w:cs="Times New Roman"/>
                      <w:sz w:val="24"/>
                      <w:lang w:val="ru-RU"/>
                    </w:rPr>
                    <w:t xml:space="preserve">директор Парамонов В.В. </w:t>
                  </w:r>
                  <w:r w:rsidRPr="00D461D4">
                    <w:rPr>
                      <w:rStyle w:val="csa16174ba8"/>
                      <w:rFonts w:ascii="Times New Roman" w:hAnsi="Times New Roman" w:cs="Times New Roman"/>
                      <w:sz w:val="24"/>
                    </w:rPr>
                    <w:t> </w:t>
                  </w:r>
                </w:p>
                <w:p w:rsidR="00D461D4" w:rsidRPr="00D461D4" w:rsidRDefault="00D461D4" w:rsidP="00D461D4">
                  <w:pPr>
                    <w:pStyle w:val="cs80d9435b"/>
                    <w:rPr>
                      <w:lang w:val="ru-RU"/>
                    </w:rPr>
                  </w:pPr>
                  <w:r w:rsidRPr="00D461D4">
                    <w:rPr>
                      <w:rStyle w:val="csa16174ba8"/>
                      <w:rFonts w:ascii="Times New Roman" w:hAnsi="Times New Roman" w:cs="Times New Roman"/>
                      <w:sz w:val="24"/>
                      <w:lang w:val="ru-RU"/>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D461D4">
                    <w:rPr>
                      <w:rStyle w:val="cs5e98e9308"/>
                      <w:rFonts w:ascii="Times New Roman" w:hAnsi="Times New Roman" w:cs="Times New Roman"/>
                      <w:b w:val="0"/>
                      <w:sz w:val="24"/>
                      <w:lang w:val="ru-RU"/>
                    </w:rPr>
                    <w:t>відділ клінічної онкології (онкохіміотерапевтичний</w:t>
                  </w:r>
                  <w:proofErr w:type="gramStart"/>
                  <w:r w:rsidRPr="00D461D4">
                    <w:rPr>
                      <w:rStyle w:val="cs5e98e9308"/>
                      <w:rFonts w:ascii="Times New Roman" w:hAnsi="Times New Roman" w:cs="Times New Roman"/>
                      <w:b w:val="0"/>
                      <w:sz w:val="24"/>
                      <w:lang w:val="ru-RU"/>
                    </w:rPr>
                    <w:t>)</w:t>
                  </w:r>
                  <w:r w:rsidRPr="00D461D4">
                    <w:rPr>
                      <w:rStyle w:val="csa16174ba8"/>
                      <w:rFonts w:ascii="Times New Roman" w:hAnsi="Times New Roman" w:cs="Times New Roman"/>
                      <w:sz w:val="24"/>
                      <w:lang w:val="ru-RU"/>
                    </w:rPr>
                    <w:t xml:space="preserve">,   </w:t>
                  </w:r>
                  <w:proofErr w:type="gramEnd"/>
                  <w:r w:rsidRPr="00D461D4">
                    <w:rPr>
                      <w:rStyle w:val="csa16174ba8"/>
                      <w:rFonts w:ascii="Times New Roman" w:hAnsi="Times New Roman" w:cs="Times New Roman"/>
                      <w:sz w:val="24"/>
                      <w:lang w:val="ru-RU"/>
                    </w:rPr>
                    <w:t xml:space="preserve">                 м. Черкаси</w:t>
                  </w:r>
                </w:p>
              </w:tc>
            </w:tr>
          </w:tbl>
          <w:p w:rsidR="00D461D4" w:rsidRPr="00D461D4" w:rsidRDefault="00D461D4" w:rsidP="001F6FD0">
            <w:pPr>
              <w:jc w:val="both"/>
              <w:rPr>
                <w:rFonts w:asciiTheme="minorHAnsi" w:hAnsiTheme="minorHAnsi"/>
                <w:sz w:val="22"/>
              </w:rPr>
            </w:pPr>
          </w:p>
        </w:tc>
      </w:tr>
      <w:tr w:rsidR="001676E6" w:rsidRPr="00D461D4" w:rsidTr="00B81489">
        <w:trPr>
          <w:trHeight w:val="23"/>
        </w:trPr>
        <w:tc>
          <w:tcPr>
            <w:tcW w:w="3681"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1"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762 від 20.04.2021 </w:t>
            </w:r>
          </w:p>
        </w:tc>
      </w:tr>
      <w:tr w:rsidR="001676E6" w:rsidRPr="00D461D4" w:rsidTr="00B81489">
        <w:trPr>
          <w:trHeight w:val="23"/>
        </w:trPr>
        <w:tc>
          <w:tcPr>
            <w:tcW w:w="3681"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1"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 xml:space="preserve">Відкрите, рандомізоване дослідження III фази для оцінки ефективності та безпечності пембролізумабу (MK-3475) у комбінації з белзутифаном (MK-6482) та ленватинібом </w:t>
            </w:r>
            <w:r w:rsidR="00C341C3">
              <w:rPr>
                <w:lang w:val="uk-UA"/>
              </w:rPr>
              <w:t xml:space="preserve">                   </w:t>
            </w:r>
            <w:r w:rsidR="003C2D13" w:rsidRPr="00D461D4">
              <w:t>(MK-7902),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w:t>
            </w:r>
            <w:r w:rsidRPr="00D461D4">
              <w:rPr>
                <w:color w:val="000000"/>
              </w:rPr>
              <w:t>»</w:t>
            </w:r>
            <w:r w:rsidR="003C2D13" w:rsidRPr="00D461D4">
              <w:t xml:space="preserve">, MK-6482-012, з інкорпорованою поправкою 04 від </w:t>
            </w:r>
            <w:r w:rsidR="00C341C3">
              <w:rPr>
                <w:lang w:val="uk-UA"/>
              </w:rPr>
              <w:t xml:space="preserve">                     </w:t>
            </w:r>
            <w:r w:rsidR="003C2D13" w:rsidRPr="00D461D4">
              <w:t>12 вересня 2022 року</w:t>
            </w:r>
          </w:p>
        </w:tc>
      </w:tr>
      <w:tr w:rsidR="001676E6" w:rsidRPr="00D461D4" w:rsidTr="00B81489">
        <w:trPr>
          <w:trHeight w:val="23"/>
        </w:trPr>
        <w:tc>
          <w:tcPr>
            <w:tcW w:w="3681"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1"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Товариство з обмеженою відповідальністю</w:t>
            </w:r>
            <w:r w:rsidR="00D461D4" w:rsidRPr="00D461D4">
              <w:rPr>
                <w:color w:val="000000"/>
              </w:rPr>
              <w:t xml:space="preserve"> «</w:t>
            </w:r>
            <w:r w:rsidRPr="00D461D4">
              <w:t>МСД Україна</w:t>
            </w:r>
            <w:r w:rsidR="00D461D4" w:rsidRPr="00D461D4">
              <w:rPr>
                <w:color w:val="000000"/>
              </w:rPr>
              <w:t>»</w:t>
            </w:r>
          </w:p>
        </w:tc>
      </w:tr>
      <w:tr w:rsidR="001676E6" w:rsidRPr="00D461D4" w:rsidTr="00B81489">
        <w:trPr>
          <w:trHeight w:val="23"/>
        </w:trPr>
        <w:tc>
          <w:tcPr>
            <w:tcW w:w="3681"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1"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 Мерк Шарп енд Доум, США (Merck Sharp &amp; Dohme LLC, USA)</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9</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Брошура дослідника Pembrolizumab (MK-3475), видання 24 від 08 листопада 2023 року, англійською мовою; Україна, MK-3475-826, Інформація та документ про інформовану згоду для пацієнта, версія 3.05 від 25 січня 2024 р. українською мовою</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2313 від 12.12.2018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 xml:space="preserve">Рандомізоване, подвійне сліпе, плацебо-контрольоване дослідження ІІІ фази порівняння пембролізумабу (MK-3475) з хіміотерапією та хіміотерапією з плацебо для терапії першої лінії при персистуючому, рецидивному або метастатичному раку шийки матки </w:t>
            </w:r>
            <w:r w:rsidR="00C341C3">
              <w:rPr>
                <w:lang w:val="uk-UA"/>
              </w:rPr>
              <w:t xml:space="preserve">               </w:t>
            </w:r>
            <w:proofErr w:type="gramStart"/>
            <w:r w:rsidR="00C341C3">
              <w:rPr>
                <w:lang w:val="uk-UA"/>
              </w:rPr>
              <w:t xml:space="preserve">   </w:t>
            </w:r>
            <w:r w:rsidR="003C2D13" w:rsidRPr="00D461D4">
              <w:t>(</w:t>
            </w:r>
            <w:proofErr w:type="gramEnd"/>
            <w:r w:rsidR="003C2D13" w:rsidRPr="00D461D4">
              <w:t>KEYNOTE-826)</w:t>
            </w:r>
            <w:r w:rsidRPr="00D461D4">
              <w:rPr>
                <w:color w:val="000000"/>
              </w:rPr>
              <w:t>»</w:t>
            </w:r>
            <w:r w:rsidR="003C2D13" w:rsidRPr="00D461D4">
              <w:t>, MK-3475-826, з інкорпорованою поправкою 08 від 10 червня 2022 року</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Товариство з обмеженою відповідальністю</w:t>
            </w:r>
            <w:r w:rsidR="00D461D4" w:rsidRPr="00D461D4">
              <w:rPr>
                <w:color w:val="000000"/>
              </w:rPr>
              <w:t xml:space="preserve"> «</w:t>
            </w:r>
            <w:r w:rsidRPr="00D461D4">
              <w:t>МСД Україна</w:t>
            </w:r>
            <w:r w:rsidR="00D461D4" w:rsidRPr="00D461D4">
              <w:rPr>
                <w:color w:val="000000"/>
              </w:rPr>
              <w:t>»</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 Мерк Шарп енд Доум, США (Merck Sharp &amp; Dohme LLC, USA)</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10</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13462" w:type="dxa"/>
        <w:tblInd w:w="0" w:type="dxa"/>
        <w:tblLayout w:type="fixed"/>
        <w:tblLook w:val="04A0" w:firstRow="1" w:lastRow="0" w:firstColumn="1" w:lastColumn="0" w:noHBand="0" w:noVBand="1"/>
      </w:tblPr>
      <w:tblGrid>
        <w:gridCol w:w="3682"/>
        <w:gridCol w:w="9780"/>
      </w:tblGrid>
      <w:tr w:rsidR="00D461D4" w:rsidRPr="00E86916" w:rsidTr="00D461D4">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61D4" w:rsidRPr="00D461D4" w:rsidRDefault="00D461D4">
            <w:pPr>
              <w:rPr>
                <w:szCs w:val="24"/>
              </w:rPr>
            </w:pPr>
            <w:r w:rsidRPr="00D461D4">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61D4" w:rsidRPr="00C341C3" w:rsidRDefault="00D461D4" w:rsidP="00C341C3">
            <w:pPr>
              <w:jc w:val="both"/>
              <w:rPr>
                <w:rFonts w:asciiTheme="minorHAnsi" w:hAnsiTheme="minorHAnsi"/>
                <w:sz w:val="22"/>
              </w:rPr>
            </w:pPr>
            <w:r w:rsidRPr="00D461D4">
              <w:t>Залучення додаткових місць проведення клінічного дослідження: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2"/>
              <w:gridCol w:w="8809"/>
            </w:tblGrid>
            <w:tr w:rsidR="00D461D4" w:rsidRPr="00D461D4" w:rsidTr="00C341C3">
              <w:tc>
                <w:tcPr>
                  <w:tcW w:w="732" w:type="dxa"/>
                  <w:tcMar>
                    <w:top w:w="0" w:type="dxa"/>
                    <w:left w:w="108" w:type="dxa"/>
                    <w:bottom w:w="0" w:type="dxa"/>
                    <w:right w:w="108" w:type="dxa"/>
                  </w:tcMar>
                  <w:hideMark/>
                </w:tcPr>
                <w:p w:rsidR="00D461D4" w:rsidRPr="00D461D4" w:rsidRDefault="00D461D4" w:rsidP="00D461D4">
                  <w:pPr>
                    <w:pStyle w:val="cs2e86d3a6"/>
                  </w:pPr>
                  <w:r w:rsidRPr="00D461D4">
                    <w:rPr>
                      <w:rStyle w:val="cs5e98e93010"/>
                      <w:rFonts w:ascii="Times New Roman" w:hAnsi="Times New Roman" w:cs="Times New Roman"/>
                      <w:b w:val="0"/>
                      <w:sz w:val="24"/>
                    </w:rPr>
                    <w:t>№ п/п</w:t>
                  </w:r>
                </w:p>
              </w:tc>
              <w:tc>
                <w:tcPr>
                  <w:tcW w:w="8809" w:type="dxa"/>
                  <w:tcMar>
                    <w:top w:w="0" w:type="dxa"/>
                    <w:left w:w="108" w:type="dxa"/>
                    <w:bottom w:w="0" w:type="dxa"/>
                    <w:right w:w="108" w:type="dxa"/>
                  </w:tcMar>
                  <w:hideMark/>
                </w:tcPr>
                <w:p w:rsidR="00D461D4" w:rsidRPr="00D461D4" w:rsidRDefault="00D461D4" w:rsidP="00D461D4">
                  <w:pPr>
                    <w:pStyle w:val="cs202b20ac"/>
                    <w:rPr>
                      <w:lang w:val="ru-RU"/>
                    </w:rPr>
                  </w:pPr>
                  <w:r w:rsidRPr="00D461D4">
                    <w:rPr>
                      <w:rStyle w:val="cs5e98e93010"/>
                      <w:rFonts w:ascii="Times New Roman" w:hAnsi="Times New Roman" w:cs="Times New Roman"/>
                      <w:b w:val="0"/>
                      <w:sz w:val="24"/>
                      <w:lang w:val="ru-RU"/>
                    </w:rPr>
                    <w:t>П.І.Б. відповідального дослідника</w:t>
                  </w:r>
                </w:p>
                <w:p w:rsidR="00D461D4" w:rsidRPr="00D461D4" w:rsidRDefault="00D461D4" w:rsidP="00D461D4">
                  <w:pPr>
                    <w:pStyle w:val="cs2e86d3a6"/>
                    <w:rPr>
                      <w:lang w:val="ru-RU"/>
                    </w:rPr>
                  </w:pPr>
                  <w:r w:rsidRPr="00D461D4">
                    <w:rPr>
                      <w:rStyle w:val="cs5e98e93010"/>
                      <w:rFonts w:ascii="Times New Roman" w:hAnsi="Times New Roman" w:cs="Times New Roman"/>
                      <w:b w:val="0"/>
                      <w:sz w:val="24"/>
                      <w:lang w:val="ru-RU"/>
                    </w:rPr>
                    <w:t>Назва місця проведення клінічного випробування</w:t>
                  </w:r>
                </w:p>
              </w:tc>
            </w:tr>
            <w:tr w:rsidR="00D461D4" w:rsidRPr="00D461D4" w:rsidTr="00C341C3">
              <w:tc>
                <w:tcPr>
                  <w:tcW w:w="732" w:type="dxa"/>
                  <w:tcMar>
                    <w:top w:w="0" w:type="dxa"/>
                    <w:left w:w="108" w:type="dxa"/>
                    <w:bottom w:w="0" w:type="dxa"/>
                    <w:right w:w="108" w:type="dxa"/>
                  </w:tcMar>
                  <w:hideMark/>
                </w:tcPr>
                <w:p w:rsidR="00D461D4" w:rsidRPr="00D461D4" w:rsidRDefault="00D461D4" w:rsidP="009160B8">
                  <w:pPr>
                    <w:pStyle w:val="cs2e86d3a6"/>
                  </w:pPr>
                  <w:r w:rsidRPr="00D461D4">
                    <w:rPr>
                      <w:rStyle w:val="csa16174ba10"/>
                      <w:rFonts w:ascii="Times New Roman" w:hAnsi="Times New Roman" w:cs="Times New Roman"/>
                      <w:sz w:val="24"/>
                    </w:rPr>
                    <w:t>1.</w:t>
                  </w:r>
                </w:p>
              </w:tc>
              <w:tc>
                <w:tcPr>
                  <w:tcW w:w="8809" w:type="dxa"/>
                  <w:tcMar>
                    <w:top w:w="0" w:type="dxa"/>
                    <w:left w:w="108" w:type="dxa"/>
                    <w:bottom w:w="0" w:type="dxa"/>
                    <w:right w:w="108" w:type="dxa"/>
                  </w:tcMar>
                  <w:hideMark/>
                </w:tcPr>
                <w:p w:rsidR="00D461D4" w:rsidRPr="00D461D4" w:rsidRDefault="00D461D4" w:rsidP="00D461D4">
                  <w:pPr>
                    <w:pStyle w:val="csf06cd379"/>
                    <w:rPr>
                      <w:lang w:val="ru-RU"/>
                    </w:rPr>
                  </w:pPr>
                  <w:r w:rsidRPr="00D461D4">
                    <w:rPr>
                      <w:rStyle w:val="csa16174ba10"/>
                      <w:rFonts w:ascii="Times New Roman" w:hAnsi="Times New Roman" w:cs="Times New Roman"/>
                      <w:sz w:val="24"/>
                      <w:lang w:val="ru-RU"/>
                    </w:rPr>
                    <w:t>к.м.н. Герасименко О.М.</w:t>
                  </w:r>
                </w:p>
                <w:p w:rsidR="00D461D4" w:rsidRPr="00D461D4" w:rsidRDefault="00D461D4" w:rsidP="00D461D4">
                  <w:pPr>
                    <w:pStyle w:val="cs80d9435b"/>
                    <w:rPr>
                      <w:lang w:val="ru-RU"/>
                    </w:rPr>
                  </w:pPr>
                  <w:r w:rsidRPr="00D461D4">
                    <w:rPr>
                      <w:rStyle w:val="csa16174ba10"/>
                      <w:rFonts w:ascii="Times New Roman" w:hAnsi="Times New Roman" w:cs="Times New Roman"/>
                      <w:sz w:val="24"/>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D461D4" w:rsidRPr="00D461D4" w:rsidTr="00C341C3">
              <w:tc>
                <w:tcPr>
                  <w:tcW w:w="732" w:type="dxa"/>
                  <w:tcMar>
                    <w:top w:w="0" w:type="dxa"/>
                    <w:left w:w="108" w:type="dxa"/>
                    <w:bottom w:w="0" w:type="dxa"/>
                    <w:right w:w="108" w:type="dxa"/>
                  </w:tcMar>
                  <w:hideMark/>
                </w:tcPr>
                <w:p w:rsidR="00D461D4" w:rsidRPr="00D461D4" w:rsidRDefault="00D461D4" w:rsidP="009160B8">
                  <w:pPr>
                    <w:pStyle w:val="cs2e86d3a6"/>
                  </w:pPr>
                  <w:r w:rsidRPr="00D461D4">
                    <w:rPr>
                      <w:rStyle w:val="csa16174ba10"/>
                      <w:rFonts w:ascii="Times New Roman" w:hAnsi="Times New Roman" w:cs="Times New Roman"/>
                      <w:sz w:val="24"/>
                    </w:rPr>
                    <w:t>2.</w:t>
                  </w:r>
                </w:p>
              </w:tc>
              <w:tc>
                <w:tcPr>
                  <w:tcW w:w="8809" w:type="dxa"/>
                  <w:tcMar>
                    <w:top w:w="0" w:type="dxa"/>
                    <w:left w:w="108" w:type="dxa"/>
                    <w:bottom w:w="0" w:type="dxa"/>
                    <w:right w:w="108" w:type="dxa"/>
                  </w:tcMar>
                  <w:hideMark/>
                </w:tcPr>
                <w:p w:rsidR="00D461D4" w:rsidRPr="00D461D4" w:rsidRDefault="00D461D4" w:rsidP="00D461D4">
                  <w:pPr>
                    <w:pStyle w:val="csf06cd379"/>
                    <w:rPr>
                      <w:lang w:val="ru-RU"/>
                    </w:rPr>
                  </w:pPr>
                  <w:r w:rsidRPr="00D461D4">
                    <w:rPr>
                      <w:rStyle w:val="csa16174ba10"/>
                      <w:rFonts w:ascii="Times New Roman" w:hAnsi="Times New Roman" w:cs="Times New Roman"/>
                      <w:sz w:val="24"/>
                      <w:lang w:val="ru-RU"/>
                    </w:rPr>
                    <w:t>лікар Скибало С.А.</w:t>
                  </w:r>
                </w:p>
                <w:p w:rsidR="00D461D4" w:rsidRPr="00D461D4" w:rsidRDefault="00D461D4" w:rsidP="00D461D4">
                  <w:pPr>
                    <w:pStyle w:val="cs80d9435b"/>
                    <w:rPr>
                      <w:lang w:val="ru-RU"/>
                    </w:rPr>
                  </w:pPr>
                  <w:r w:rsidRPr="00D461D4">
                    <w:rPr>
                      <w:rStyle w:val="csa16174ba10"/>
                      <w:rFonts w:ascii="Times New Roman" w:hAnsi="Times New Roman" w:cs="Times New Roman"/>
                      <w:sz w:val="24"/>
                      <w:lang w:val="ru-RU"/>
                    </w:rPr>
                    <w:t>Медичний центр «ОК! 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r w:rsidR="00D461D4" w:rsidRPr="00E86916" w:rsidTr="00C341C3">
              <w:tc>
                <w:tcPr>
                  <w:tcW w:w="732" w:type="dxa"/>
                  <w:tcMar>
                    <w:top w:w="0" w:type="dxa"/>
                    <w:left w:w="108" w:type="dxa"/>
                    <w:bottom w:w="0" w:type="dxa"/>
                    <w:right w:w="108" w:type="dxa"/>
                  </w:tcMar>
                  <w:hideMark/>
                </w:tcPr>
                <w:p w:rsidR="00D461D4" w:rsidRPr="00D461D4" w:rsidRDefault="00D461D4" w:rsidP="009160B8">
                  <w:pPr>
                    <w:pStyle w:val="cs2e86d3a6"/>
                  </w:pPr>
                  <w:r w:rsidRPr="00D461D4">
                    <w:rPr>
                      <w:rStyle w:val="csa16174ba10"/>
                      <w:rFonts w:ascii="Times New Roman" w:hAnsi="Times New Roman" w:cs="Times New Roman"/>
                      <w:sz w:val="24"/>
                    </w:rPr>
                    <w:t>3.</w:t>
                  </w:r>
                </w:p>
              </w:tc>
              <w:tc>
                <w:tcPr>
                  <w:tcW w:w="8809" w:type="dxa"/>
                  <w:tcMar>
                    <w:top w:w="0" w:type="dxa"/>
                    <w:left w:w="108" w:type="dxa"/>
                    <w:bottom w:w="0" w:type="dxa"/>
                    <w:right w:w="108" w:type="dxa"/>
                  </w:tcMar>
                  <w:hideMark/>
                </w:tcPr>
                <w:p w:rsidR="00D461D4" w:rsidRPr="00D461D4" w:rsidRDefault="00D461D4" w:rsidP="00D461D4">
                  <w:pPr>
                    <w:pStyle w:val="csf06cd379"/>
                  </w:pPr>
                  <w:r w:rsidRPr="00D461D4">
                    <w:rPr>
                      <w:rStyle w:val="csa16174ba10"/>
                      <w:rFonts w:ascii="Times New Roman" w:hAnsi="Times New Roman" w:cs="Times New Roman"/>
                      <w:sz w:val="24"/>
                    </w:rPr>
                    <w:t>лікар Шульга Д.Ф.</w:t>
                  </w:r>
                </w:p>
                <w:p w:rsidR="00D461D4" w:rsidRPr="00D461D4" w:rsidRDefault="00D461D4" w:rsidP="00D461D4">
                  <w:pPr>
                    <w:pStyle w:val="cs80d9435b"/>
                  </w:pPr>
                  <w:r w:rsidRPr="00D461D4">
                    <w:rPr>
                      <w:rStyle w:val="csa16174ba10"/>
                      <w:rFonts w:ascii="Times New Roman" w:hAnsi="Times New Roman" w:cs="Times New Roman"/>
                      <w:sz w:val="24"/>
                    </w:rPr>
                    <w:t>Комунальне підприємство «Волинська обласна клінічна лікарня» Волинської обласної ради, хірургічне відділення (абдомінальної, колопроктологічної, ендокринної патології) з ліжками пластичної хірургії та хірургії кисті, м. Луцьк</w:t>
                  </w:r>
                </w:p>
              </w:tc>
            </w:tr>
          </w:tbl>
          <w:p w:rsidR="00D461D4" w:rsidRPr="00D461D4" w:rsidRDefault="00D461D4" w:rsidP="001F6FD0">
            <w:pPr>
              <w:jc w:val="both"/>
              <w:rPr>
                <w:rFonts w:asciiTheme="minorHAnsi" w:hAnsiTheme="minorHAnsi"/>
                <w:sz w:val="22"/>
                <w:lang w:val="en-US"/>
              </w:rPr>
            </w:pP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254 від 08.02.2022 </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Рандомізоване, подвійне сліпе, плацебо-контрольоване дослідження фази 2 препарату VE202 в пацієнтів, хворих на виразковий коліт легкого або помірного ступеня тяжкості</w:t>
            </w:r>
            <w:r w:rsidRPr="00D461D4">
              <w:rPr>
                <w:color w:val="000000"/>
              </w:rPr>
              <w:t>»</w:t>
            </w:r>
            <w:r w:rsidR="003C2D13" w:rsidRPr="00D461D4">
              <w:t>, VE202-002, версія 2.1 від 09 березня 2022 року</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w:t>
            </w:r>
            <w:r w:rsidR="00D461D4" w:rsidRPr="00D461D4">
              <w:rPr>
                <w:color w:val="000000"/>
              </w:rPr>
              <w:t xml:space="preserve"> «</w:t>
            </w:r>
            <w:r w:rsidRPr="00D461D4">
              <w:t>ФОРТРІА ДЕВЕЛОПМЕНТ УКРАЇНА</w:t>
            </w:r>
            <w:r w:rsidR="00D461D4" w:rsidRPr="00D461D4">
              <w:rPr>
                <w:color w:val="000000"/>
              </w:rPr>
              <w:t>»</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Веданта Біосаянсиз, Інк.</w:t>
            </w:r>
            <w:r w:rsidRPr="00D461D4">
              <w:rPr>
                <w:color w:val="000000"/>
              </w:rPr>
              <w:t>»</w:t>
            </w:r>
            <w:r w:rsidR="003C2D13" w:rsidRPr="00D461D4">
              <w:t xml:space="preserve"> [Vedanta Biosciences, Inc.], США</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11</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Картка прийому препарату учасником з групи досліджуваного лікування Немтабрутиніб (MK-1026), версія 1 від 08 вересня 2022 року; Зображення на електронних щоденниках для пацієнта (EORTC QLQ-C30, EORTC QLQ-CLL17, EQ-5D-5L, FACIT-Item-GP5, навчальний модуль), версія 2 від 22 листопада 2023 року, українською мовою</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153 від 30.01.2024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 xml:space="preserve">Рандомізоване дослідження ІІІ фази для порівняння ефективності та безпечності немтабрутинібу в порівнянні з хіміоімунотерапією при раніше нелікованому хронічному лімфоцитарному лейкозі/лімфомі з малих лімфоцитів без аберацій гена TP53 </w:t>
            </w:r>
            <w:r w:rsidR="00C341C3">
              <w:rPr>
                <w:lang w:val="uk-UA"/>
              </w:rPr>
              <w:t xml:space="preserve">               </w:t>
            </w:r>
            <w:proofErr w:type="gramStart"/>
            <w:r w:rsidR="00C341C3">
              <w:rPr>
                <w:lang w:val="uk-UA"/>
              </w:rPr>
              <w:t xml:space="preserve">   </w:t>
            </w:r>
            <w:r w:rsidR="003C2D13" w:rsidRPr="00D461D4">
              <w:t>(</w:t>
            </w:r>
            <w:proofErr w:type="gramEnd"/>
            <w:r w:rsidR="003C2D13" w:rsidRPr="00D461D4">
              <w:t>BELLWAVE-008)</w:t>
            </w:r>
            <w:r w:rsidRPr="00D461D4">
              <w:rPr>
                <w:color w:val="000000"/>
              </w:rPr>
              <w:t>»</w:t>
            </w:r>
            <w:r w:rsidR="003C2D13" w:rsidRPr="00D461D4">
              <w:t xml:space="preserve">, MK-1026-008, з інкорпорованою поправкою 01 від 16 березня 2023 року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Товариство з обмеженою відповідальністю</w:t>
            </w:r>
            <w:r w:rsidR="00D461D4" w:rsidRPr="00D461D4">
              <w:rPr>
                <w:color w:val="000000"/>
              </w:rPr>
              <w:t xml:space="preserve"> «</w:t>
            </w:r>
            <w:r w:rsidRPr="00D461D4">
              <w:t>МСД Україна</w:t>
            </w:r>
            <w:r w:rsidR="00D461D4" w:rsidRPr="00D461D4">
              <w:rPr>
                <w:color w:val="000000"/>
              </w:rPr>
              <w:t>»</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 Мерк Шарп енд Доум (Merck Sharp &amp; Dohme LLC)</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12</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13462" w:type="dxa"/>
        <w:tblInd w:w="0" w:type="dxa"/>
        <w:tblLayout w:type="fixed"/>
        <w:tblLook w:val="04A0" w:firstRow="1" w:lastRow="0" w:firstColumn="1" w:lastColumn="0" w:noHBand="0" w:noVBand="1"/>
      </w:tblPr>
      <w:tblGrid>
        <w:gridCol w:w="3682"/>
        <w:gridCol w:w="9780"/>
      </w:tblGrid>
      <w:tr w:rsidR="00D461D4" w:rsidRPr="00D461D4" w:rsidTr="00D461D4">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61D4" w:rsidRPr="00D461D4" w:rsidRDefault="00D461D4">
            <w:pPr>
              <w:rPr>
                <w:szCs w:val="24"/>
              </w:rPr>
            </w:pPr>
            <w:r w:rsidRPr="00D461D4">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61D4" w:rsidRPr="00C341C3" w:rsidRDefault="00D461D4" w:rsidP="00C341C3">
            <w:pPr>
              <w:jc w:val="both"/>
              <w:rPr>
                <w:rFonts w:asciiTheme="minorHAnsi" w:hAnsiTheme="minorHAnsi"/>
                <w:sz w:val="22"/>
              </w:rPr>
            </w:pPr>
            <w:r w:rsidRPr="00D461D4">
              <w:t>Зміна назви місця пров</w:t>
            </w:r>
            <w:r w:rsidR="00C341C3">
              <w:t>едення клінічного випробування</w:t>
            </w:r>
            <w:r w:rsidR="00C341C3" w:rsidRPr="00C341C3">
              <w:t>:</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61D4" w:rsidRPr="00D461D4" w:rsidTr="001F6FD0">
              <w:trPr>
                <w:trHeight w:val="280"/>
              </w:trPr>
              <w:tc>
                <w:tcPr>
                  <w:tcW w:w="4770" w:type="dxa"/>
                  <w:tcMar>
                    <w:top w:w="0" w:type="dxa"/>
                    <w:left w:w="108" w:type="dxa"/>
                    <w:bottom w:w="0" w:type="dxa"/>
                    <w:right w:w="108" w:type="dxa"/>
                  </w:tcMar>
                  <w:hideMark/>
                </w:tcPr>
                <w:p w:rsidR="00D461D4" w:rsidRPr="00D461D4" w:rsidRDefault="00D461D4" w:rsidP="00D461D4">
                  <w:pPr>
                    <w:pStyle w:val="cs2e86d3a6"/>
                  </w:pPr>
                  <w:r w:rsidRPr="00D461D4">
                    <w:rPr>
                      <w:rStyle w:val="csa16174ba12"/>
                      <w:rFonts w:ascii="Times New Roman" w:hAnsi="Times New Roman" w:cs="Times New Roman"/>
                      <w:sz w:val="24"/>
                    </w:rPr>
                    <w:t>БУЛО</w:t>
                  </w:r>
                </w:p>
              </w:tc>
              <w:tc>
                <w:tcPr>
                  <w:tcW w:w="4771" w:type="dxa"/>
                  <w:tcMar>
                    <w:top w:w="0" w:type="dxa"/>
                    <w:left w:w="108" w:type="dxa"/>
                    <w:bottom w:w="0" w:type="dxa"/>
                    <w:right w:w="108" w:type="dxa"/>
                  </w:tcMar>
                  <w:hideMark/>
                </w:tcPr>
                <w:p w:rsidR="00D461D4" w:rsidRPr="00D461D4" w:rsidRDefault="00D461D4" w:rsidP="00D461D4">
                  <w:pPr>
                    <w:pStyle w:val="cs2e86d3a6"/>
                  </w:pPr>
                  <w:r w:rsidRPr="00D461D4">
                    <w:rPr>
                      <w:rStyle w:val="csa16174ba12"/>
                      <w:rFonts w:ascii="Times New Roman" w:hAnsi="Times New Roman" w:cs="Times New Roman"/>
                      <w:sz w:val="24"/>
                    </w:rPr>
                    <w:t>СТАЛО</w:t>
                  </w:r>
                </w:p>
              </w:tc>
            </w:tr>
            <w:tr w:rsidR="00D461D4" w:rsidRPr="00D461D4" w:rsidTr="001F6FD0">
              <w:trPr>
                <w:trHeight w:val="213"/>
              </w:trPr>
              <w:tc>
                <w:tcPr>
                  <w:tcW w:w="4770" w:type="dxa"/>
                  <w:tcMar>
                    <w:top w:w="0" w:type="dxa"/>
                    <w:left w:w="108" w:type="dxa"/>
                    <w:bottom w:w="0" w:type="dxa"/>
                    <w:right w:w="108" w:type="dxa"/>
                  </w:tcMar>
                  <w:hideMark/>
                </w:tcPr>
                <w:p w:rsidR="00D461D4" w:rsidRPr="00D461D4" w:rsidRDefault="00D461D4" w:rsidP="00D461D4">
                  <w:pPr>
                    <w:pStyle w:val="cs80d9435b"/>
                    <w:rPr>
                      <w:lang w:val="ru-RU"/>
                    </w:rPr>
                  </w:pPr>
                  <w:r w:rsidRPr="00D461D4">
                    <w:rPr>
                      <w:rStyle w:val="csa16174ba12"/>
                      <w:rFonts w:ascii="Times New Roman" w:hAnsi="Times New Roman" w:cs="Times New Roman"/>
                      <w:sz w:val="24"/>
                      <w:lang w:val="ru-RU"/>
                    </w:rPr>
                    <w:t xml:space="preserve">директор Парамонов В.В. </w:t>
                  </w:r>
                </w:p>
                <w:p w:rsidR="00D461D4" w:rsidRPr="00D461D4" w:rsidRDefault="00D461D4" w:rsidP="00D461D4">
                  <w:pPr>
                    <w:pStyle w:val="cs80d9435b"/>
                    <w:rPr>
                      <w:lang w:val="ru-RU"/>
                    </w:rPr>
                  </w:pPr>
                  <w:r w:rsidRPr="00D461D4">
                    <w:rPr>
                      <w:rStyle w:val="csa16174ba12"/>
                      <w:rFonts w:ascii="Times New Roman" w:hAnsi="Times New Roman" w:cs="Times New Roman"/>
                      <w:sz w:val="24"/>
                      <w:lang w:val="ru-RU"/>
                    </w:rPr>
                    <w:t xml:space="preserve">Комунальне некомерційне підприємство «Клінічний центр онкології, гематології, трансплантології та паліативной допомоги Черкаської обласної ради», </w:t>
                  </w:r>
                  <w:r w:rsidRPr="00D461D4">
                    <w:rPr>
                      <w:rStyle w:val="cs5e98e93012"/>
                      <w:rFonts w:ascii="Times New Roman" w:hAnsi="Times New Roman" w:cs="Times New Roman"/>
                      <w:b w:val="0"/>
                      <w:sz w:val="24"/>
                      <w:lang w:val="ru-RU"/>
                    </w:rPr>
                    <w:t>Обласний центр клінічної онкології</w:t>
                  </w:r>
                  <w:r w:rsidRPr="00D461D4">
                    <w:rPr>
                      <w:rStyle w:val="csa16174ba12"/>
                      <w:rFonts w:ascii="Times New Roman" w:hAnsi="Times New Roman" w:cs="Times New Roman"/>
                      <w:sz w:val="24"/>
                      <w:lang w:val="ru-RU"/>
                    </w:rPr>
                    <w:t xml:space="preserve"> (онкохіміотерапевтичний), м. Черкаси</w:t>
                  </w:r>
                </w:p>
              </w:tc>
              <w:tc>
                <w:tcPr>
                  <w:tcW w:w="4771" w:type="dxa"/>
                  <w:tcMar>
                    <w:top w:w="0" w:type="dxa"/>
                    <w:left w:w="108" w:type="dxa"/>
                    <w:bottom w:w="0" w:type="dxa"/>
                    <w:right w:w="108" w:type="dxa"/>
                  </w:tcMar>
                  <w:hideMark/>
                </w:tcPr>
                <w:p w:rsidR="00D461D4" w:rsidRPr="00D461D4" w:rsidRDefault="00D461D4" w:rsidP="00D461D4">
                  <w:pPr>
                    <w:pStyle w:val="csf06cd379"/>
                    <w:rPr>
                      <w:lang w:val="ru-RU"/>
                    </w:rPr>
                  </w:pPr>
                  <w:r w:rsidRPr="00D461D4">
                    <w:rPr>
                      <w:rStyle w:val="csa16174ba12"/>
                      <w:rFonts w:ascii="Times New Roman" w:hAnsi="Times New Roman" w:cs="Times New Roman"/>
                      <w:sz w:val="24"/>
                      <w:lang w:val="ru-RU"/>
                    </w:rPr>
                    <w:t xml:space="preserve">директор Парамонов В.В. </w:t>
                  </w:r>
                </w:p>
                <w:p w:rsidR="00D461D4" w:rsidRPr="00D461D4" w:rsidRDefault="00D461D4" w:rsidP="00D461D4">
                  <w:pPr>
                    <w:pStyle w:val="cs80d9435b"/>
                    <w:rPr>
                      <w:lang w:val="ru-RU"/>
                    </w:rPr>
                  </w:pPr>
                  <w:r w:rsidRPr="00D461D4">
                    <w:rPr>
                      <w:rStyle w:val="csa16174ba12"/>
                      <w:rFonts w:ascii="Times New Roman" w:hAnsi="Times New Roman" w:cs="Times New Roman"/>
                      <w:sz w:val="24"/>
                      <w:lang w:val="ru-RU"/>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D461D4">
                    <w:rPr>
                      <w:rStyle w:val="cs5e98e93012"/>
                      <w:rFonts w:ascii="Times New Roman" w:hAnsi="Times New Roman" w:cs="Times New Roman"/>
                      <w:b w:val="0"/>
                      <w:sz w:val="24"/>
                      <w:lang w:val="ru-RU"/>
                    </w:rPr>
                    <w:t>Відділ клінічної онкології</w:t>
                  </w:r>
                  <w:r w:rsidRPr="00D461D4">
                    <w:rPr>
                      <w:rStyle w:val="csa16174ba12"/>
                      <w:rFonts w:ascii="Times New Roman" w:hAnsi="Times New Roman" w:cs="Times New Roman"/>
                      <w:sz w:val="24"/>
                      <w:lang w:val="ru-RU"/>
                    </w:rPr>
                    <w:t xml:space="preserve"> (онкохіміотерапевтичний</w:t>
                  </w:r>
                  <w:proofErr w:type="gramStart"/>
                  <w:r w:rsidRPr="00D461D4">
                    <w:rPr>
                      <w:rStyle w:val="csa16174ba12"/>
                      <w:rFonts w:ascii="Times New Roman" w:hAnsi="Times New Roman" w:cs="Times New Roman"/>
                      <w:sz w:val="24"/>
                      <w:lang w:val="ru-RU"/>
                    </w:rPr>
                    <w:t>)</w:t>
                  </w:r>
                  <w:r w:rsidRPr="00D461D4">
                    <w:rPr>
                      <w:rStyle w:val="csa16174ba12"/>
                      <w:rFonts w:ascii="Times New Roman" w:hAnsi="Times New Roman" w:cs="Times New Roman"/>
                      <w:sz w:val="24"/>
                      <w:lang w:val="uk-UA"/>
                    </w:rPr>
                    <w:t xml:space="preserve">,   </w:t>
                  </w:r>
                  <w:proofErr w:type="gramEnd"/>
                  <w:r w:rsidRPr="00D461D4">
                    <w:rPr>
                      <w:rStyle w:val="csa16174ba12"/>
                      <w:rFonts w:ascii="Times New Roman" w:hAnsi="Times New Roman" w:cs="Times New Roman"/>
                      <w:sz w:val="24"/>
                      <w:lang w:val="uk-UA"/>
                    </w:rPr>
                    <w:t xml:space="preserve">                         </w:t>
                  </w:r>
                  <w:r w:rsidRPr="00D461D4">
                    <w:rPr>
                      <w:rStyle w:val="csa16174ba12"/>
                      <w:rFonts w:ascii="Times New Roman" w:hAnsi="Times New Roman" w:cs="Times New Roman"/>
                      <w:sz w:val="24"/>
                      <w:lang w:val="ru-RU"/>
                    </w:rPr>
                    <w:t>м. Черкаси</w:t>
                  </w:r>
                </w:p>
              </w:tc>
            </w:tr>
          </w:tbl>
          <w:p w:rsidR="00D461D4" w:rsidRPr="00D461D4" w:rsidRDefault="00D461D4">
            <w:r w:rsidRPr="00D461D4">
              <w:t>Зміна відповідального дослідника:</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61D4" w:rsidRPr="00D461D4" w:rsidTr="001F6FD0">
              <w:trPr>
                <w:trHeight w:val="280"/>
              </w:trPr>
              <w:tc>
                <w:tcPr>
                  <w:tcW w:w="4770" w:type="dxa"/>
                  <w:tcMar>
                    <w:top w:w="0" w:type="dxa"/>
                    <w:left w:w="108" w:type="dxa"/>
                    <w:bottom w:w="0" w:type="dxa"/>
                    <w:right w:w="108" w:type="dxa"/>
                  </w:tcMar>
                  <w:hideMark/>
                </w:tcPr>
                <w:p w:rsidR="00D461D4" w:rsidRPr="00C341C3" w:rsidRDefault="00D461D4" w:rsidP="00D461D4">
                  <w:pPr>
                    <w:pStyle w:val="cs2e86d3a6"/>
                    <w:rPr>
                      <w:lang w:val="ru-RU"/>
                    </w:rPr>
                  </w:pPr>
                  <w:r w:rsidRPr="00C341C3">
                    <w:rPr>
                      <w:rStyle w:val="csa16174ba12"/>
                      <w:rFonts w:ascii="Times New Roman" w:hAnsi="Times New Roman" w:cs="Times New Roman"/>
                      <w:sz w:val="24"/>
                      <w:lang w:val="ru-RU"/>
                    </w:rPr>
                    <w:t>БУЛО</w:t>
                  </w:r>
                </w:p>
              </w:tc>
              <w:tc>
                <w:tcPr>
                  <w:tcW w:w="4771" w:type="dxa"/>
                  <w:tcMar>
                    <w:top w:w="0" w:type="dxa"/>
                    <w:left w:w="108" w:type="dxa"/>
                    <w:bottom w:w="0" w:type="dxa"/>
                    <w:right w:w="108" w:type="dxa"/>
                  </w:tcMar>
                  <w:hideMark/>
                </w:tcPr>
                <w:p w:rsidR="00D461D4" w:rsidRPr="00C341C3" w:rsidRDefault="00D461D4" w:rsidP="00D461D4">
                  <w:pPr>
                    <w:pStyle w:val="cs2e86d3a6"/>
                    <w:rPr>
                      <w:lang w:val="ru-RU"/>
                    </w:rPr>
                  </w:pPr>
                  <w:r w:rsidRPr="00C341C3">
                    <w:rPr>
                      <w:rStyle w:val="csa16174ba12"/>
                      <w:rFonts w:ascii="Times New Roman" w:hAnsi="Times New Roman" w:cs="Times New Roman"/>
                      <w:sz w:val="24"/>
                      <w:lang w:val="ru-RU"/>
                    </w:rPr>
                    <w:t>СТАЛО</w:t>
                  </w:r>
                </w:p>
              </w:tc>
            </w:tr>
            <w:tr w:rsidR="00D461D4" w:rsidRPr="00D461D4" w:rsidTr="001F6FD0">
              <w:trPr>
                <w:trHeight w:val="213"/>
              </w:trPr>
              <w:tc>
                <w:tcPr>
                  <w:tcW w:w="4770" w:type="dxa"/>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726"/>
                  </w:tblGrid>
                  <w:tr w:rsidR="00D461D4" w:rsidRPr="00D461D4" w:rsidTr="001F6FD0">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61D4" w:rsidRPr="00D461D4" w:rsidRDefault="00D461D4" w:rsidP="00D461D4">
                        <w:pPr>
                          <w:pStyle w:val="cs80d9435b"/>
                          <w:rPr>
                            <w:lang w:val="ru-RU"/>
                          </w:rPr>
                        </w:pPr>
                        <w:r w:rsidRPr="00D461D4">
                          <w:rPr>
                            <w:rStyle w:val="cs5e98e9302"/>
                            <w:rFonts w:ascii="Times New Roman" w:hAnsi="Times New Roman" w:cs="Times New Roman"/>
                            <w:b w:val="0"/>
                            <w:sz w:val="24"/>
                            <w:lang w:val="ru-RU"/>
                          </w:rPr>
                          <w:t>д.м.н., проф. Готько Є.С.</w:t>
                        </w:r>
                      </w:p>
                    </w:tc>
                  </w:tr>
                </w:tbl>
                <w:p w:rsidR="00D461D4" w:rsidRPr="00D461D4" w:rsidRDefault="00D461D4" w:rsidP="00D461D4">
                  <w:pPr>
                    <w:pStyle w:val="cs80d9435b"/>
                    <w:rPr>
                      <w:lang w:val="ru-RU"/>
                    </w:rPr>
                  </w:pPr>
                  <w:r w:rsidRPr="00D461D4">
                    <w:rPr>
                      <w:rStyle w:val="csa16174ba12"/>
                      <w:rFonts w:ascii="Times New Roman" w:hAnsi="Times New Roman" w:cs="Times New Roman"/>
                      <w:sz w:val="24"/>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c>
                <w:tcPr>
                  <w:tcW w:w="4771" w:type="dxa"/>
                  <w:tcMar>
                    <w:top w:w="0" w:type="dxa"/>
                    <w:left w:w="108" w:type="dxa"/>
                    <w:bottom w:w="0" w:type="dxa"/>
                    <w:right w:w="108" w:type="dxa"/>
                  </w:tcMar>
                  <w:hideMark/>
                </w:tcPr>
                <w:p w:rsidR="00D461D4" w:rsidRPr="00D461D4" w:rsidRDefault="00D461D4" w:rsidP="00D461D4">
                  <w:pPr>
                    <w:pStyle w:val="csf06cd379"/>
                    <w:rPr>
                      <w:lang w:val="ru-RU"/>
                    </w:rPr>
                  </w:pPr>
                  <w:r w:rsidRPr="00D461D4">
                    <w:rPr>
                      <w:rStyle w:val="cs5e98e93012"/>
                      <w:rFonts w:ascii="Times New Roman" w:hAnsi="Times New Roman" w:cs="Times New Roman"/>
                      <w:b w:val="0"/>
                      <w:sz w:val="24"/>
                      <w:lang w:val="ru-RU"/>
                    </w:rPr>
                    <w:t xml:space="preserve">лікар Готько І.Ю. </w:t>
                  </w:r>
                </w:p>
                <w:p w:rsidR="00D461D4" w:rsidRPr="00D461D4" w:rsidRDefault="00D461D4" w:rsidP="00D461D4">
                  <w:pPr>
                    <w:pStyle w:val="cs80d9435b"/>
                    <w:rPr>
                      <w:lang w:val="ru-RU"/>
                    </w:rPr>
                  </w:pPr>
                  <w:r w:rsidRPr="00D461D4">
                    <w:rPr>
                      <w:rStyle w:val="csa16174ba12"/>
                      <w:rFonts w:ascii="Times New Roman" w:hAnsi="Times New Roman" w:cs="Times New Roman"/>
                      <w:sz w:val="24"/>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r>
          </w:tbl>
          <w:p w:rsidR="00D461D4" w:rsidRPr="00D461D4" w:rsidRDefault="00D461D4" w:rsidP="001F6FD0">
            <w:pPr>
              <w:rPr>
                <w:rFonts w:asciiTheme="minorHAnsi" w:hAnsiTheme="minorHAnsi"/>
                <w:sz w:val="22"/>
              </w:rPr>
            </w:pP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762 від 20.04.2021 </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Багатоцентрове, рандомізоване, подвійне сліпе дослідження ІІІ фази комбінації MK-7684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w:t>
            </w:r>
            <w:r w:rsidRPr="00D461D4">
              <w:rPr>
                <w:color w:val="000000"/>
              </w:rPr>
              <w:t>»</w:t>
            </w:r>
            <w:r w:rsidR="003C2D13" w:rsidRPr="00D461D4">
              <w:t xml:space="preserve"> (KEYVIBE-003), MK-7684A-003, з інкорпорованою поправкою 04 від 08 листопада 2022 року</w:t>
            </w:r>
          </w:p>
        </w:tc>
      </w:tr>
    </w:tbl>
    <w:p w:rsidR="0074274C" w:rsidRDefault="0074274C">
      <w:r>
        <w:br w:type="page"/>
      </w:r>
    </w:p>
    <w:p w:rsidR="0074274C" w:rsidRDefault="006F2F79">
      <w:r>
        <w:rPr>
          <w:lang w:val="uk-UA"/>
        </w:rPr>
        <w:lastRenderedPageBreak/>
        <w:t xml:space="preserve">                                                                                                                     2                     </w:t>
      </w:r>
      <w:r w:rsidR="00627634">
        <w:rPr>
          <w:lang w:val="uk-UA"/>
        </w:rPr>
        <w:t xml:space="preserve">                          </w:t>
      </w:r>
      <w:r>
        <w:rPr>
          <w:lang w:val="uk-UA"/>
        </w:rPr>
        <w:t xml:space="preserve">              </w:t>
      </w:r>
      <w:r w:rsidR="00627634">
        <w:rPr>
          <w:lang w:val="uk-UA"/>
        </w:rPr>
        <w:t>продовження додатка 12</w:t>
      </w:r>
    </w:p>
    <w:p w:rsidR="0074274C" w:rsidRDefault="0074274C"/>
    <w:tbl>
      <w:tblPr>
        <w:tblStyle w:val="af0"/>
        <w:tblW w:w="13462" w:type="dxa"/>
        <w:tblInd w:w="0" w:type="dxa"/>
        <w:tblLayout w:type="fixed"/>
        <w:tblLook w:val="04A0" w:firstRow="1" w:lastRow="0" w:firstColumn="1" w:lastColumn="0" w:noHBand="0" w:noVBand="1"/>
      </w:tblPr>
      <w:tblGrid>
        <w:gridCol w:w="3682"/>
        <w:gridCol w:w="9780"/>
      </w:tblGrid>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Товариство з обм</w:t>
            </w:r>
            <w:bookmarkStart w:id="0" w:name="_GoBack"/>
            <w:bookmarkEnd w:id="0"/>
            <w:r w:rsidRPr="00D461D4">
              <w:t>еженою відповідальністю</w:t>
            </w:r>
            <w:r w:rsidR="00D461D4" w:rsidRPr="00D461D4">
              <w:rPr>
                <w:color w:val="000000"/>
              </w:rPr>
              <w:t xml:space="preserve"> «</w:t>
            </w:r>
            <w:r w:rsidRPr="00D461D4">
              <w:t>МСД Україна</w:t>
            </w:r>
            <w:r w:rsidR="00D461D4" w:rsidRPr="00D461D4">
              <w:rPr>
                <w:color w:val="000000"/>
              </w:rPr>
              <w:t>»</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 Мерк Шарп енд Доум, США (Merck Sharp &amp; Dohme LLC, USA)</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13</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Оновлений Протокол клінічного дослідження Адміністративне оновлення #4 від 22 лютого 2023р., англійською мовою; Оновлений Синопсис Версія для України, Протокол клінічного дослідження Адміністративне оновлення #4 від 22 лютого 2023р., англійською та українською мовами</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146 від 21.01.2019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Проспективне, подвійне засліплене, плацебо-контрольоване, рандомізоване дослідження фази III ад'ювантної терапії препарату MEDI4736 у пацієнтів з повністю видаленим недрібноклітинним раком легенів</w:t>
            </w:r>
            <w:r w:rsidRPr="00D461D4">
              <w:rPr>
                <w:color w:val="000000"/>
              </w:rPr>
              <w:t>»</w:t>
            </w:r>
            <w:r w:rsidR="003C2D13" w:rsidRPr="00D461D4">
              <w:t>, BR.31, Адміністративне оновлення #3 від 19 січня 2022р.</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C341C3" w:rsidRDefault="003C2D13">
            <w:pPr>
              <w:jc w:val="both"/>
              <w:rPr>
                <w:lang w:val="uk-UA"/>
              </w:rPr>
            </w:pPr>
            <w:r w:rsidRPr="00D461D4">
              <w:t>Товариство з обмеженою відповідальністю</w:t>
            </w:r>
            <w:r w:rsidR="00D461D4" w:rsidRPr="00D461D4">
              <w:rPr>
                <w:color w:val="000000"/>
              </w:rPr>
              <w:t xml:space="preserve"> «</w:t>
            </w:r>
            <w:r w:rsidRPr="00D461D4">
              <w:t>Аковіон</w:t>
            </w:r>
            <w:r w:rsidR="00D461D4" w:rsidRPr="00D461D4">
              <w:rPr>
                <w:color w:val="000000"/>
              </w:rPr>
              <w:t>»</w:t>
            </w:r>
            <w:r w:rsidR="00C341C3">
              <w:rPr>
                <w:color w:val="000000"/>
                <w:lang w:val="uk-UA"/>
              </w:rPr>
              <w:t>, Україна</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Клініпейс Глобал Лтд., Велика Британія (Clinipace Global Ltd., Great Britain)</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14</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Залучення лікарського засобу, що використовується як препарат порівняння: БендамусВіста (BendamusVista), порошок для приготування концентрату для приготування розчину для інфузій, 25мг, виробник: Synthon Hispania, S.L., Spain</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153 від 30.01.2024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 xml:space="preserve">Рандомізоване дослідження ІІІ фази для порівняння ефективності та безпечності немтабрутинібу в порівнянні з хіміоімунотерапією при раніше нелікованому хронічному лімфоцитарному лейкозі/лімфомі з малих лімфоцитів без аберацій гена TP53 </w:t>
            </w:r>
            <w:r w:rsidR="00C341C3">
              <w:rPr>
                <w:lang w:val="uk-UA"/>
              </w:rPr>
              <w:t xml:space="preserve">           </w:t>
            </w:r>
            <w:proofErr w:type="gramStart"/>
            <w:r w:rsidR="00C341C3">
              <w:rPr>
                <w:lang w:val="uk-UA"/>
              </w:rPr>
              <w:t xml:space="preserve">   </w:t>
            </w:r>
            <w:r w:rsidR="003C2D13" w:rsidRPr="00D461D4">
              <w:t>(</w:t>
            </w:r>
            <w:proofErr w:type="gramEnd"/>
            <w:r w:rsidR="003C2D13" w:rsidRPr="00D461D4">
              <w:t>BELLWAVE-008)</w:t>
            </w:r>
            <w:r w:rsidRPr="00D461D4">
              <w:rPr>
                <w:color w:val="000000"/>
              </w:rPr>
              <w:t>»</w:t>
            </w:r>
            <w:r w:rsidR="003C2D13" w:rsidRPr="00D461D4">
              <w:t xml:space="preserve">, MK-1026-008, з інкорпорованою поправкою 01 від 16 березня 2023 року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Товариство з обмеженою відповідальністю</w:t>
            </w:r>
            <w:r w:rsidR="00D461D4" w:rsidRPr="00D461D4">
              <w:rPr>
                <w:color w:val="000000"/>
              </w:rPr>
              <w:t xml:space="preserve"> «</w:t>
            </w:r>
            <w:r w:rsidRPr="00D461D4">
              <w:t>МСД Україна</w:t>
            </w:r>
            <w:r w:rsidR="00D461D4" w:rsidRPr="00D461D4">
              <w:rPr>
                <w:color w:val="000000"/>
              </w:rPr>
              <w:t>»</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 Мерк Шарп енд Доум (Merck Sharp &amp; Dohme LLC)</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15</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 xml:space="preserve">» </w:t>
      </w:r>
      <w:r w:rsidR="003C2D13">
        <w:rPr>
          <w:lang w:val="uk-UA"/>
        </w:rPr>
        <w:t xml:space="preserve"> </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Міжнародна брошура дослідника досліджуваного лікарського засобу Vedolizumab (Ведолізумаб) (MLN0002), видання 28 від 14 листопада 2023 року англійською мовою; Інформаційний листок і форма інформованої згоди для дорослих, версія 8.0 від 30 листопада 2023 року українською та російською мовами; Інформаційний листок і форма інформованої згоди батьків на участь дитини у дослідженні, версія 8.0 від 30 листопада 2023 року українською та російською мовами; Інформаційний листок і форма інформованої згоди для дітей віком 7-11 років, версія 6.0 від 30 листопада 2023 року українською та російською мовами; Інформаційний листок і форма інформованої згоди для дітей віком 12-13 років, версія 8.0 від 30 листопада 2023 року українською та російською мовами; Подовження терміну проведення клінічного випробування в Україні до липня 2029 року</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84 від 17.01.2018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Подовжене дослідження фази 2b для вивчення довгострокової безпечності ведолізумабу при внутрішньовенному введенні в пацієнтів дитячого віку з виразковим колітом або хворобою Крона.</w:t>
            </w:r>
            <w:r w:rsidR="003C2D13" w:rsidRPr="00D461D4">
              <w:br/>
              <w:t>Довгострокова безпечність ведолізумабу при внутрішньовенному введенні в пацієнтів дитячого віку з виразковим колітом або хворобою Крона</w:t>
            </w:r>
            <w:r w:rsidRPr="00D461D4">
              <w:rPr>
                <w:color w:val="000000"/>
              </w:rPr>
              <w:t>»</w:t>
            </w:r>
            <w:r w:rsidR="003C2D13" w:rsidRPr="00D461D4">
              <w:t xml:space="preserve">, Vedolizumab-2005, з поправкою 7 від 08 березня 2023 року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ТОВАРИСТВО З ОБМЕЖЕНОЮ ВІДПОВІДАЛЬНІСТЮ</w:t>
            </w:r>
            <w:r w:rsidR="00D461D4" w:rsidRPr="00D461D4">
              <w:rPr>
                <w:color w:val="000000"/>
              </w:rPr>
              <w:t xml:space="preserve"> «</w:t>
            </w:r>
            <w:r w:rsidRPr="00D461D4">
              <w:t>ФАРМАСЬЮТІКАЛ РІСЕРЧ АССОУШИЕЙТС УКРАЇНА</w:t>
            </w:r>
            <w:r w:rsidR="00D461D4" w:rsidRPr="00D461D4">
              <w:rPr>
                <w:color w:val="000000"/>
              </w:rPr>
              <w:t>»</w:t>
            </w:r>
            <w:r w:rsidRPr="00D461D4">
              <w:t xml:space="preserve"> (ТОВ</w:t>
            </w:r>
            <w:r w:rsidR="00D461D4" w:rsidRPr="00D461D4">
              <w:rPr>
                <w:color w:val="000000"/>
              </w:rPr>
              <w:t xml:space="preserve"> «</w:t>
            </w:r>
            <w:r w:rsidRPr="00D461D4">
              <w:t>ФРА УКРАЇНА</w:t>
            </w:r>
            <w:r w:rsidR="00D461D4" w:rsidRPr="00D461D4">
              <w:rPr>
                <w:color w:val="000000"/>
              </w:rPr>
              <w:t>»</w:t>
            </w:r>
            <w:r w:rsidRPr="00D461D4">
              <w:t>)</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Такеда Девелопмент Сентер Амерікас, Інк., США (Takeda Development Center Americas, Inc., USA)</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16</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Протокол клінічного випробування, версія 4.0 від 09 вересня 2023 року англійською мовою; MOTIVATE_Інформаційний листок пацієнта та форма інформованої згоди для дорослого пацієнта_версія для України 4.1.0_від 28 листопада 2023 року_ українською мовою; MOTIVATE_Інформаційний листок та форма інформованої згоди для батьків_версія для України 4.1.0_від 28 листопада 2023 року_українською мовою; MOTIVATE_Інформаційний листок пацієнта та форма інформованої згоди для пацієнта віком 6-10 років_версія для України 4.1.0_від 28 листопада 2023 року_українською мовою; MOTIVATE_Інформаційний листок пацієнта та форма інформованої згоди для пацієнта віком 10-12 років_версія для України 4.1.0_від 28 листопада 2023 року_українською мовою; MOTIVATE_Інформаційний листок пацієнта та форма інформованої згоди для пацієнта віком 12-14 років_версія для України 4.1.0_від 28 листопада 2023 року_українською мовою; MOTIVATE_Інформаційний листок пацієнта та форма інформованої згоди для пацієнта віком 14-17 років_версія для України 4.1.0_від 28 листопада 2023 року_українською мовою</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1596 від 05.09.2022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Сучасне лікування пацієнтів з інгібіторною формою гемофілії А - міжнародне спостережне дослідження</w:t>
            </w:r>
            <w:r w:rsidRPr="00D461D4">
              <w:rPr>
                <w:color w:val="000000"/>
              </w:rPr>
              <w:t>»</w:t>
            </w:r>
            <w:r w:rsidR="003C2D13" w:rsidRPr="00D461D4">
              <w:t>, MOTIVATE, версія 2.0 від 19 лютого 2019 року</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w:t>
            </w:r>
            <w:r w:rsidR="00D461D4" w:rsidRPr="00D461D4">
              <w:rPr>
                <w:color w:val="000000"/>
              </w:rPr>
              <w:t xml:space="preserve"> «</w:t>
            </w:r>
            <w:r w:rsidRPr="00D461D4">
              <w:t>Сінеос Хелс Україна</w:t>
            </w:r>
            <w:r w:rsidR="00D461D4" w:rsidRPr="00D461D4">
              <w:rPr>
                <w:color w:val="000000"/>
              </w:rPr>
              <w:t>»</w:t>
            </w:r>
          </w:p>
        </w:tc>
      </w:tr>
      <w:tr w:rsidR="001676E6" w:rsidRPr="00E86916">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en-US"/>
              </w:rPr>
            </w:pPr>
            <w:r w:rsidRPr="00D461D4">
              <w:rPr>
                <w:lang w:val="en-US"/>
              </w:rPr>
              <w:t>HZRM Hamophilie-Zentrum Rhein Main GmbH, Germany (</w:t>
            </w:r>
            <w:r w:rsidRPr="00D461D4">
              <w:t>Німеччина</w:t>
            </w:r>
            <w:r w:rsidRPr="00D461D4">
              <w:rPr>
                <w:lang w:val="en-US"/>
              </w:rPr>
              <w:t>)</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17</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 xml:space="preserve">» </w:t>
      </w:r>
      <w:r w:rsidR="003C2D13">
        <w:rPr>
          <w:lang w:val="uk-UA"/>
        </w:rPr>
        <w:t xml:space="preserve"> </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 xml:space="preserve">Лист-роз’яснення від 29 листопада 2023 року до Протоколу клінічного випробування </w:t>
            </w:r>
            <w:r w:rsidR="00AF287B">
              <w:rPr>
                <w:lang w:val="uk-UA"/>
              </w:rPr>
              <w:t xml:space="preserve">                   </w:t>
            </w:r>
            <w:r w:rsidRPr="00D461D4">
              <w:t>BJT-778-001, версія 2.0, поправка 1, від 19 жовтня 2023 року, англійською мовою; Збільшення кількості пацієнтів в Україні з 50 до 60 осіб</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742 від 17.04.2023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Фаза 1/2a, рандомізоване, плацебо-контрольоване дослідження для оцінки безпеки, переносимості, фармакокінетики та противірусної активності препарату BJT-778 у здорових добровольців та пацієнтів із хронічною інфекцією вірусу гепатиту В, включаючи пацієнтів із хронічною інфекцією вірусу гепатиту D</w:t>
            </w:r>
            <w:r w:rsidRPr="00D461D4">
              <w:rPr>
                <w:color w:val="000000"/>
              </w:rPr>
              <w:t>»</w:t>
            </w:r>
            <w:r w:rsidR="003C2D13" w:rsidRPr="00D461D4">
              <w:t>, BJT-778-001, версія 2.0, поправка 1, від 19 жовтня 2023 року</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ТОВ</w:t>
            </w:r>
            <w:r w:rsidR="00D461D4" w:rsidRPr="00D461D4">
              <w:rPr>
                <w:color w:val="000000"/>
              </w:rPr>
              <w:t xml:space="preserve"> «</w:t>
            </w:r>
            <w:r w:rsidRPr="00D461D4">
              <w:t>АРЕНСІЯ ЕКСПЛОРАТОРІ МЕДІСІН</w:t>
            </w:r>
            <w:r w:rsidR="00D461D4" w:rsidRPr="00D461D4">
              <w:rPr>
                <w:color w:val="000000"/>
              </w:rPr>
              <w:t>»</w:t>
            </w:r>
            <w:r w:rsidRPr="00D461D4">
              <w:t>, Україна</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Блюджей Терапьютікс, Інк. [Bluejay Therapeutics, Inc.], США</w:t>
            </w:r>
          </w:p>
        </w:tc>
      </w:tr>
    </w:tbl>
    <w:p w:rsidR="001676E6" w:rsidRDefault="001676E6">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676E6">
        <w:tc>
          <w:tcPr>
            <w:tcW w:w="5670" w:type="dxa"/>
            <w:tcMar>
              <w:top w:w="0" w:type="dxa"/>
              <w:left w:w="108" w:type="dxa"/>
              <w:bottom w:w="0" w:type="dxa"/>
              <w:right w:w="108" w:type="dxa"/>
            </w:tcMar>
            <w:hideMark/>
          </w:tcPr>
          <w:p w:rsidR="001676E6" w:rsidRDefault="003C2D1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676E6" w:rsidRDefault="001676E6">
            <w:pPr>
              <w:jc w:val="center"/>
            </w:pPr>
          </w:p>
        </w:tc>
        <w:tc>
          <w:tcPr>
            <w:tcW w:w="284" w:type="dxa"/>
            <w:tcMar>
              <w:top w:w="0" w:type="dxa"/>
              <w:left w:w="108" w:type="dxa"/>
              <w:bottom w:w="0" w:type="dxa"/>
              <w:right w:w="108" w:type="dxa"/>
            </w:tcMar>
          </w:tcPr>
          <w:p w:rsidR="001676E6" w:rsidRDefault="001676E6">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676E6" w:rsidRDefault="003C2D13">
            <w:pPr>
              <w:jc w:val="center"/>
              <w:rPr>
                <w:b/>
                <w:bCs/>
                <w:iCs/>
              </w:rPr>
            </w:pPr>
            <w:r>
              <w:rPr>
                <w:rStyle w:val="cs72f7c9c5"/>
              </w:rPr>
              <w:t>Олександр ГРІЦЕНКО</w:t>
            </w:r>
          </w:p>
        </w:tc>
      </w:tr>
      <w:tr w:rsidR="001676E6">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18</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0" w:type="auto"/>
        <w:tblInd w:w="0" w:type="dxa"/>
        <w:tblLayout w:type="fixed"/>
        <w:tblLook w:val="04A0" w:firstRow="1" w:lastRow="0" w:firstColumn="1" w:lastColumn="0" w:noHBand="0" w:noVBand="1"/>
      </w:tblPr>
      <w:tblGrid>
        <w:gridCol w:w="3682"/>
        <w:gridCol w:w="9780"/>
      </w:tblGrid>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rPr>
                <w:szCs w:val="24"/>
              </w:rPr>
            </w:pPr>
            <w:r w:rsidRPr="00D461D4">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676E6" w:rsidRPr="00D461D4" w:rsidRDefault="003C2D13">
            <w:pPr>
              <w:jc w:val="both"/>
              <w:rPr>
                <w:rFonts w:asciiTheme="minorHAnsi" w:hAnsiTheme="minorHAnsi"/>
                <w:sz w:val="22"/>
              </w:rPr>
            </w:pPr>
            <w:r w:rsidRPr="00D461D4">
              <w:t>Брошура дослідника Aніфролумаб (MEDI-546), видання 16.0 від 11 грудня 2023 року, англійською мовою; Зразок зображення на екрані електронного пристрою вкладення</w:t>
            </w:r>
            <w:r w:rsidR="00D461D4" w:rsidRPr="00D461D4">
              <w:rPr>
                <w:color w:val="000000"/>
              </w:rPr>
              <w:t xml:space="preserve"> «</w:t>
            </w:r>
            <w:r w:rsidRPr="00D461D4">
              <w:t>Навчальний модуль із користування портативним пристроєм</w:t>
            </w:r>
            <w:r w:rsidR="00D461D4" w:rsidRPr="00D461D4">
              <w:rPr>
                <w:color w:val="000000"/>
              </w:rPr>
              <w:t>»</w:t>
            </w:r>
            <w:r w:rsidRPr="00D461D4">
              <w:t xml:space="preserve">, версія 1.00 від 17 грудня </w:t>
            </w:r>
            <w:r w:rsidR="00AF287B">
              <w:rPr>
                <w:lang w:val="uk-UA"/>
              </w:rPr>
              <w:t xml:space="preserve">    </w:t>
            </w:r>
            <w:r w:rsidRPr="00D461D4">
              <w:t>2020 року, українською мовою</w:t>
            </w:r>
            <w:r w:rsidRPr="00D461D4">
              <w:rPr>
                <w:lang w:val="uk-UA"/>
              </w:rPr>
              <w:t xml:space="preserve">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1773 від 20.08.2021 </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Багатоцентрове, рандомізоване, подвійне сліпе, плацебо-контрольоване дослідження фази 3 для оцінки ефективності та безпечності підшкірного введення аніфролумабу дорослим пацієнтам з системним червоним вовчаком</w:t>
            </w:r>
            <w:r w:rsidRPr="00D461D4">
              <w:rPr>
                <w:color w:val="000000"/>
              </w:rPr>
              <w:t>»</w:t>
            </w:r>
            <w:r w:rsidR="003C2D13" w:rsidRPr="00D461D4">
              <w:t>, D3465C00001, версія 4.0 від 14 червня 2023 року</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Підприємство з 100% іноземною інвестицією</w:t>
            </w:r>
            <w:r w:rsidR="00D461D4" w:rsidRPr="00D461D4">
              <w:rPr>
                <w:color w:val="000000"/>
              </w:rPr>
              <w:t xml:space="preserve"> «</w:t>
            </w:r>
            <w:r w:rsidRPr="00D461D4">
              <w:t>АЙК’ЮВІА РДС Україна</w:t>
            </w:r>
            <w:r w:rsidR="00D461D4" w:rsidRPr="00D461D4">
              <w:rPr>
                <w:color w:val="000000"/>
              </w:rPr>
              <w:t>»</w:t>
            </w:r>
          </w:p>
        </w:tc>
      </w:tr>
      <w:tr w:rsidR="001676E6" w:rsidRPr="00D461D4">
        <w:trPr>
          <w:trHeight w:val="20"/>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AstraZeneca AB, Sweden</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pPr>
        <w:tabs>
          <w:tab w:val="clear" w:pos="708"/>
        </w:tabs>
        <w:rPr>
          <w:lang w:eastAsia="en-US"/>
        </w:rPr>
        <w:sectPr w:rsidR="001676E6">
          <w:pgSz w:w="16838" w:h="11906" w:orient="landscape"/>
          <w:pgMar w:top="851" w:right="1245" w:bottom="851" w:left="2127" w:header="709" w:footer="709" w:gutter="0"/>
          <w:cols w:space="720"/>
          <w:titlePg/>
        </w:sectPr>
      </w:pPr>
    </w:p>
    <w:p w:rsidR="001676E6" w:rsidRDefault="003C2D13">
      <w:pPr>
        <w:rPr>
          <w:lang w:val="uk-UA"/>
        </w:rPr>
      </w:pPr>
      <w:r>
        <w:rPr>
          <w:lang w:val="uk-UA"/>
        </w:rPr>
        <w:lastRenderedPageBreak/>
        <w:t xml:space="preserve">                                                                                                                                                       Додаток </w:t>
      </w:r>
      <w:r>
        <w:rPr>
          <w:lang w:val="en-US"/>
        </w:rPr>
        <w:t>19</w:t>
      </w:r>
    </w:p>
    <w:p w:rsidR="001676E6" w:rsidRDefault="00FB275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FB2753">
        <w:rPr>
          <w:lang w:val="uk-UA"/>
        </w:rPr>
        <w:t>Про затвердження суттєвих</w:t>
      </w:r>
      <w:r>
        <w:rPr>
          <w:lang w:val="uk-UA"/>
        </w:rPr>
        <w:t xml:space="preserve"> </w:t>
      </w:r>
      <w:r w:rsidRPr="00FB2753">
        <w:rPr>
          <w:lang w:val="uk-UA"/>
        </w:rPr>
        <w:t>поправок до протоколів</w:t>
      </w:r>
      <w:r>
        <w:rPr>
          <w:lang w:val="uk-UA"/>
        </w:rPr>
        <w:t xml:space="preserve"> </w:t>
      </w:r>
      <w:r w:rsidRPr="00FB2753">
        <w:rPr>
          <w:lang w:val="uk-UA"/>
        </w:rPr>
        <w:t>клінічних випробувань</w:t>
      </w:r>
      <w:r>
        <w:rPr>
          <w:lang w:val="uk-UA"/>
        </w:rPr>
        <w:t>»</w:t>
      </w:r>
    </w:p>
    <w:p w:rsidR="001676E6" w:rsidRDefault="00E86916">
      <w:pPr>
        <w:ind w:left="9072"/>
        <w:rPr>
          <w:lang w:val="uk-UA"/>
        </w:rPr>
      </w:pPr>
      <w:r>
        <w:rPr>
          <w:u w:val="single"/>
          <w:lang w:val="uk-UA"/>
        </w:rPr>
        <w:t>08.02.2024</w:t>
      </w:r>
      <w:r>
        <w:rPr>
          <w:lang w:val="uk-UA"/>
        </w:rPr>
        <w:t xml:space="preserve"> № </w:t>
      </w:r>
      <w:r>
        <w:rPr>
          <w:u w:val="single"/>
          <w:lang w:val="uk-UA"/>
        </w:rPr>
        <w:t>216</w:t>
      </w:r>
    </w:p>
    <w:p w:rsidR="001676E6" w:rsidRDefault="001676E6"/>
    <w:tbl>
      <w:tblPr>
        <w:tblStyle w:val="af0"/>
        <w:tblW w:w="13462" w:type="dxa"/>
        <w:tblInd w:w="0" w:type="dxa"/>
        <w:tblLayout w:type="fixed"/>
        <w:tblLook w:val="04A0" w:firstRow="1" w:lastRow="0" w:firstColumn="1" w:lastColumn="0" w:noHBand="0" w:noVBand="1"/>
      </w:tblPr>
      <w:tblGrid>
        <w:gridCol w:w="3682"/>
        <w:gridCol w:w="9780"/>
      </w:tblGrid>
      <w:tr w:rsidR="00D461D4" w:rsidRPr="00D461D4" w:rsidTr="00D461D4">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61D4" w:rsidRPr="00D461D4" w:rsidRDefault="00D461D4">
            <w:pPr>
              <w:rPr>
                <w:szCs w:val="24"/>
              </w:rPr>
            </w:pPr>
            <w:r w:rsidRPr="00D461D4">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61D4" w:rsidRPr="00AF287B" w:rsidRDefault="00D461D4" w:rsidP="00AF287B">
            <w:pPr>
              <w:jc w:val="both"/>
              <w:rPr>
                <w:rFonts w:asciiTheme="minorHAnsi" w:hAnsiTheme="minorHAnsi"/>
                <w:sz w:val="22"/>
              </w:rPr>
            </w:pPr>
            <w:r w:rsidRPr="00D461D4">
              <w:t>Зміна відповідального дослідника в місці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61D4" w:rsidRPr="00D461D4" w:rsidTr="001F6FD0">
              <w:trPr>
                <w:trHeight w:val="213"/>
              </w:trPr>
              <w:tc>
                <w:tcPr>
                  <w:tcW w:w="4770" w:type="dxa"/>
                  <w:tcMar>
                    <w:top w:w="0" w:type="dxa"/>
                    <w:left w:w="108" w:type="dxa"/>
                    <w:bottom w:w="0" w:type="dxa"/>
                    <w:right w:w="108" w:type="dxa"/>
                  </w:tcMar>
                  <w:hideMark/>
                </w:tcPr>
                <w:p w:rsidR="00D461D4" w:rsidRPr="00D461D4" w:rsidRDefault="00D461D4" w:rsidP="00D461D4">
                  <w:pPr>
                    <w:pStyle w:val="cs2e86d3a6"/>
                  </w:pPr>
                  <w:r w:rsidRPr="00D461D4">
                    <w:rPr>
                      <w:rStyle w:val="csa16174ba19"/>
                      <w:rFonts w:ascii="Times New Roman" w:hAnsi="Times New Roman" w:cs="Times New Roman"/>
                      <w:sz w:val="24"/>
                    </w:rPr>
                    <w:t>БУЛО</w:t>
                  </w:r>
                </w:p>
              </w:tc>
              <w:tc>
                <w:tcPr>
                  <w:tcW w:w="4771" w:type="dxa"/>
                  <w:tcMar>
                    <w:top w:w="0" w:type="dxa"/>
                    <w:left w:w="108" w:type="dxa"/>
                    <w:bottom w:w="0" w:type="dxa"/>
                    <w:right w:w="108" w:type="dxa"/>
                  </w:tcMar>
                  <w:hideMark/>
                </w:tcPr>
                <w:p w:rsidR="00D461D4" w:rsidRPr="00D461D4" w:rsidRDefault="00D461D4" w:rsidP="00D461D4">
                  <w:pPr>
                    <w:pStyle w:val="cs2e86d3a6"/>
                  </w:pPr>
                  <w:r w:rsidRPr="00D461D4">
                    <w:rPr>
                      <w:rStyle w:val="csa16174ba19"/>
                      <w:rFonts w:ascii="Times New Roman" w:hAnsi="Times New Roman" w:cs="Times New Roman"/>
                      <w:sz w:val="24"/>
                    </w:rPr>
                    <w:t>СТАЛО</w:t>
                  </w:r>
                </w:p>
              </w:tc>
            </w:tr>
            <w:tr w:rsidR="00D461D4" w:rsidRPr="00D461D4" w:rsidTr="001F6FD0">
              <w:trPr>
                <w:trHeight w:val="213"/>
              </w:trPr>
              <w:tc>
                <w:tcPr>
                  <w:tcW w:w="4770" w:type="dxa"/>
                  <w:tcMar>
                    <w:top w:w="0" w:type="dxa"/>
                    <w:left w:w="108" w:type="dxa"/>
                    <w:bottom w:w="0" w:type="dxa"/>
                    <w:right w:w="108" w:type="dxa"/>
                  </w:tcMar>
                  <w:hideMark/>
                </w:tcPr>
                <w:p w:rsidR="00D461D4" w:rsidRPr="00D461D4" w:rsidRDefault="00D461D4" w:rsidP="00D461D4">
                  <w:pPr>
                    <w:pStyle w:val="cs80d9435b"/>
                    <w:rPr>
                      <w:lang w:val="ru-RU"/>
                    </w:rPr>
                  </w:pPr>
                  <w:r w:rsidRPr="00D461D4">
                    <w:rPr>
                      <w:rStyle w:val="csa16174ba19"/>
                      <w:rFonts w:ascii="Times New Roman" w:hAnsi="Times New Roman" w:cs="Times New Roman"/>
                      <w:sz w:val="24"/>
                      <w:lang w:val="ru-RU"/>
                    </w:rPr>
                    <w:t>д.м.н., проф. Мостовой Ю.М.</w:t>
                  </w:r>
                </w:p>
                <w:p w:rsidR="00D461D4" w:rsidRPr="00D461D4" w:rsidRDefault="00D461D4" w:rsidP="00D461D4">
                  <w:pPr>
                    <w:pStyle w:val="cs80d9435b"/>
                    <w:rPr>
                      <w:lang w:val="ru-RU"/>
                    </w:rPr>
                  </w:pPr>
                  <w:r w:rsidRPr="00D461D4">
                    <w:rPr>
                      <w:rStyle w:val="csa16174ba19"/>
                      <w:rFonts w:ascii="Times New Roman" w:hAnsi="Times New Roman" w:cs="Times New Roman"/>
                      <w:sz w:val="24"/>
                      <w:lang w:val="ru-RU"/>
                    </w:rPr>
                    <w:t xml:space="preserve">Приватне мале підприємство, медичний центр «Пульс», терапевтичне </w:t>
                  </w:r>
                  <w:proofErr w:type="gramStart"/>
                  <w:r w:rsidRPr="00D461D4">
                    <w:rPr>
                      <w:rStyle w:val="csa16174ba19"/>
                      <w:rFonts w:ascii="Times New Roman" w:hAnsi="Times New Roman" w:cs="Times New Roman"/>
                      <w:sz w:val="24"/>
                      <w:lang w:val="ru-RU"/>
                    </w:rPr>
                    <w:t xml:space="preserve">відділення, </w:t>
                  </w:r>
                  <w:r w:rsidR="00AF287B">
                    <w:rPr>
                      <w:rStyle w:val="csa16174ba19"/>
                      <w:rFonts w:ascii="Times New Roman" w:hAnsi="Times New Roman" w:cs="Times New Roman"/>
                      <w:sz w:val="24"/>
                      <w:lang w:val="ru-RU"/>
                    </w:rPr>
                    <w:t xml:space="preserve">  </w:t>
                  </w:r>
                  <w:proofErr w:type="gramEnd"/>
                  <w:r w:rsidR="00AF287B">
                    <w:rPr>
                      <w:rStyle w:val="csa16174ba19"/>
                      <w:rFonts w:ascii="Times New Roman" w:hAnsi="Times New Roman" w:cs="Times New Roman"/>
                      <w:sz w:val="24"/>
                      <w:lang w:val="ru-RU"/>
                    </w:rPr>
                    <w:t xml:space="preserve">           </w:t>
                  </w:r>
                  <w:r w:rsidRPr="00D461D4">
                    <w:rPr>
                      <w:rStyle w:val="csa16174ba19"/>
                      <w:rFonts w:ascii="Times New Roman" w:hAnsi="Times New Roman" w:cs="Times New Roman"/>
                      <w:sz w:val="24"/>
                      <w:lang w:val="ru-RU"/>
                    </w:rPr>
                    <w:t>м. Вінниця</w:t>
                  </w:r>
                </w:p>
              </w:tc>
              <w:tc>
                <w:tcPr>
                  <w:tcW w:w="4771" w:type="dxa"/>
                  <w:tcMar>
                    <w:top w:w="0" w:type="dxa"/>
                    <w:left w:w="108" w:type="dxa"/>
                    <w:bottom w:w="0" w:type="dxa"/>
                    <w:right w:w="108" w:type="dxa"/>
                  </w:tcMar>
                  <w:hideMark/>
                </w:tcPr>
                <w:p w:rsidR="00D461D4" w:rsidRPr="00D461D4" w:rsidRDefault="00D461D4" w:rsidP="00D461D4">
                  <w:pPr>
                    <w:pStyle w:val="csf06cd379"/>
                    <w:rPr>
                      <w:lang w:val="ru-RU"/>
                    </w:rPr>
                  </w:pPr>
                  <w:r w:rsidRPr="00D461D4">
                    <w:rPr>
                      <w:rStyle w:val="csa16174ba19"/>
                      <w:rFonts w:ascii="Times New Roman" w:hAnsi="Times New Roman" w:cs="Times New Roman"/>
                      <w:sz w:val="24"/>
                      <w:lang w:val="uk-UA"/>
                    </w:rPr>
                    <w:t>к</w:t>
                  </w:r>
                  <w:r w:rsidRPr="00D461D4">
                    <w:rPr>
                      <w:rStyle w:val="csa16174ba19"/>
                      <w:rFonts w:ascii="Times New Roman" w:hAnsi="Times New Roman" w:cs="Times New Roman"/>
                      <w:sz w:val="24"/>
                      <w:lang w:val="ru-RU"/>
                    </w:rPr>
                    <w:t xml:space="preserve">.мед.н. Томашкевич Г.І. </w:t>
                  </w:r>
                </w:p>
                <w:p w:rsidR="00D461D4" w:rsidRPr="00D461D4" w:rsidRDefault="00D461D4" w:rsidP="00D461D4">
                  <w:pPr>
                    <w:pStyle w:val="cs80d9435b"/>
                    <w:rPr>
                      <w:lang w:val="ru-RU"/>
                    </w:rPr>
                  </w:pPr>
                  <w:r w:rsidRPr="00D461D4">
                    <w:rPr>
                      <w:rStyle w:val="csa16174ba19"/>
                      <w:rFonts w:ascii="Times New Roman" w:hAnsi="Times New Roman" w:cs="Times New Roman"/>
                      <w:sz w:val="24"/>
                      <w:lang w:val="ru-RU"/>
                    </w:rPr>
                    <w:t xml:space="preserve">Приватне мале підприємство, медичний центр «Пульс», терапевтичне </w:t>
                  </w:r>
                  <w:proofErr w:type="gramStart"/>
                  <w:r w:rsidRPr="00D461D4">
                    <w:rPr>
                      <w:rStyle w:val="csa16174ba19"/>
                      <w:rFonts w:ascii="Times New Roman" w:hAnsi="Times New Roman" w:cs="Times New Roman"/>
                      <w:sz w:val="24"/>
                      <w:lang w:val="ru-RU"/>
                    </w:rPr>
                    <w:t xml:space="preserve">відділення, </w:t>
                  </w:r>
                  <w:r w:rsidR="00AF287B">
                    <w:rPr>
                      <w:rStyle w:val="csa16174ba19"/>
                      <w:rFonts w:ascii="Times New Roman" w:hAnsi="Times New Roman" w:cs="Times New Roman"/>
                      <w:sz w:val="24"/>
                      <w:lang w:val="ru-RU"/>
                    </w:rPr>
                    <w:t xml:space="preserve">  </w:t>
                  </w:r>
                  <w:proofErr w:type="gramEnd"/>
                  <w:r w:rsidR="00AF287B">
                    <w:rPr>
                      <w:rStyle w:val="csa16174ba19"/>
                      <w:rFonts w:ascii="Times New Roman" w:hAnsi="Times New Roman" w:cs="Times New Roman"/>
                      <w:sz w:val="24"/>
                      <w:lang w:val="ru-RU"/>
                    </w:rPr>
                    <w:t xml:space="preserve">           </w:t>
                  </w:r>
                  <w:r w:rsidRPr="00D461D4">
                    <w:rPr>
                      <w:rStyle w:val="csa16174ba19"/>
                      <w:rFonts w:ascii="Times New Roman" w:hAnsi="Times New Roman" w:cs="Times New Roman"/>
                      <w:sz w:val="24"/>
                      <w:lang w:val="ru-RU"/>
                    </w:rPr>
                    <w:t>м. Вінниця</w:t>
                  </w:r>
                </w:p>
              </w:tc>
            </w:tr>
          </w:tbl>
          <w:p w:rsidR="00D461D4" w:rsidRPr="00D461D4" w:rsidRDefault="00D461D4" w:rsidP="001F6FD0">
            <w:pPr>
              <w:jc w:val="both"/>
              <w:rPr>
                <w:rFonts w:asciiTheme="minorHAnsi" w:hAnsiTheme="minorHAnsi"/>
                <w:sz w:val="22"/>
              </w:rPr>
            </w:pP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 xml:space="preserve">Номер та дата наказу МОЗ </w:t>
            </w:r>
            <w:r w:rsidRPr="00D461D4">
              <w:rPr>
                <w:szCs w:val="24"/>
                <w:lang w:val="uk-UA"/>
              </w:rPr>
              <w:t>про</w:t>
            </w:r>
            <w:r w:rsidRPr="00D461D4">
              <w:rPr>
                <w:szCs w:val="24"/>
              </w:rPr>
              <w:t xml:space="preserve"> </w:t>
            </w:r>
            <w:r w:rsidRPr="00D461D4">
              <w:rPr>
                <w:szCs w:val="24"/>
                <w:lang w:val="uk-UA"/>
              </w:rPr>
              <w:t>проведення</w:t>
            </w:r>
            <w:r w:rsidRPr="00D461D4">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rPr>
                <w:lang w:val="uk-UA"/>
              </w:rPr>
            </w:pPr>
            <w:r w:rsidRPr="00D461D4">
              <w:rPr>
                <w:lang w:val="uk-UA"/>
              </w:rPr>
              <w:t xml:space="preserve">№ 403 від 04.05.2016 </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pPr>
            <w:r w:rsidRPr="00D461D4">
              <w:rPr>
                <w:color w:val="000000"/>
              </w:rPr>
              <w:t>«</w:t>
            </w:r>
            <w:r w:rsidR="003C2D13" w:rsidRPr="00D461D4">
              <w:t>Відкрите дослідження фази 3b для оцінки довгострокової безпечності та ефективності ведолізумабу для підшкірного введення у пацієнтів з виразковим колітом та хворобою Крона</w:t>
            </w:r>
            <w:r w:rsidRPr="00D461D4">
              <w:rPr>
                <w:color w:val="000000"/>
              </w:rPr>
              <w:t>»</w:t>
            </w:r>
            <w:r w:rsidR="003C2D13" w:rsidRPr="00D461D4">
              <w:t>, MLN0002SC-3030, інкорпорований поправкою 10 від 20 жовтня 2020 року</w:t>
            </w:r>
          </w:p>
        </w:tc>
      </w:tr>
      <w:tr w:rsidR="001676E6" w:rsidRPr="00D461D4"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3C2D13">
            <w:pPr>
              <w:jc w:val="both"/>
            </w:pPr>
            <w:r w:rsidRPr="00D461D4">
              <w:t>Підприємство з 100% іноземною інвестицією</w:t>
            </w:r>
            <w:r w:rsidR="00D461D4" w:rsidRPr="00D461D4">
              <w:rPr>
                <w:color w:val="000000"/>
              </w:rPr>
              <w:t xml:space="preserve"> «</w:t>
            </w:r>
            <w:r w:rsidRPr="00D461D4">
              <w:t>АЙК'ЮВІА РДС Україна</w:t>
            </w:r>
            <w:r w:rsidR="00D461D4" w:rsidRPr="00D461D4">
              <w:rPr>
                <w:color w:val="000000"/>
              </w:rPr>
              <w:t>»</w:t>
            </w:r>
          </w:p>
        </w:tc>
      </w:tr>
      <w:tr w:rsidR="001676E6" w:rsidRPr="00E86916" w:rsidTr="00D461D4">
        <w:trPr>
          <w:trHeight w:val="23"/>
        </w:trPr>
        <w:tc>
          <w:tcPr>
            <w:tcW w:w="3682" w:type="dxa"/>
            <w:tcBorders>
              <w:top w:val="single" w:sz="4" w:space="0" w:color="auto"/>
              <w:left w:val="single" w:sz="4" w:space="0" w:color="auto"/>
              <w:bottom w:val="single" w:sz="4" w:space="0" w:color="auto"/>
              <w:right w:val="single" w:sz="4" w:space="0" w:color="auto"/>
            </w:tcBorders>
            <w:hideMark/>
          </w:tcPr>
          <w:p w:rsidR="001676E6" w:rsidRPr="00D461D4" w:rsidRDefault="003C2D13">
            <w:pPr>
              <w:rPr>
                <w:szCs w:val="24"/>
              </w:rPr>
            </w:pPr>
            <w:r w:rsidRPr="00D461D4">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676E6" w:rsidRPr="00D461D4" w:rsidRDefault="00D461D4">
            <w:pPr>
              <w:jc w:val="both"/>
              <w:rPr>
                <w:lang w:val="en-US"/>
              </w:rPr>
            </w:pPr>
            <w:r w:rsidRPr="00D461D4">
              <w:rPr>
                <w:color w:val="000000"/>
              </w:rPr>
              <w:t>«</w:t>
            </w:r>
            <w:r w:rsidR="003C2D13" w:rsidRPr="00D461D4">
              <w:t>Такеда Девелопмент Сентер Юроп Лтд.</w:t>
            </w:r>
            <w:r w:rsidRPr="00D461D4">
              <w:rPr>
                <w:color w:val="000000"/>
              </w:rPr>
              <w:t>»</w:t>
            </w:r>
            <w:r w:rsidR="003C2D13" w:rsidRPr="00D461D4">
              <w:t xml:space="preserve"> </w:t>
            </w:r>
            <w:r w:rsidR="003C2D13" w:rsidRPr="00D461D4">
              <w:rPr>
                <w:lang w:val="en-US"/>
              </w:rPr>
              <w:t xml:space="preserve">(Takeda Development Centre Europe Ltd.), </w:t>
            </w:r>
            <w:r w:rsidR="003C2D13" w:rsidRPr="00D461D4">
              <w:t>Сполучене</w:t>
            </w:r>
            <w:r w:rsidR="003C2D13" w:rsidRPr="00D461D4">
              <w:rPr>
                <w:lang w:val="en-US"/>
              </w:rPr>
              <w:t xml:space="preserve"> </w:t>
            </w:r>
            <w:r w:rsidR="003C2D13" w:rsidRPr="00D461D4">
              <w:t>королівство</w:t>
            </w:r>
          </w:p>
        </w:tc>
      </w:tr>
    </w:tbl>
    <w:p w:rsidR="001676E6" w:rsidRDefault="001676E6">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97E0A" w:rsidTr="00797E0A">
        <w:tc>
          <w:tcPr>
            <w:tcW w:w="5670" w:type="dxa"/>
            <w:tcMar>
              <w:top w:w="0" w:type="dxa"/>
              <w:left w:w="108" w:type="dxa"/>
              <w:bottom w:w="0" w:type="dxa"/>
              <w:right w:w="108" w:type="dxa"/>
            </w:tcMar>
            <w:hideMark/>
          </w:tcPr>
          <w:p w:rsidR="00797E0A" w:rsidRDefault="00797E0A" w:rsidP="00797E0A">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97E0A" w:rsidRDefault="00797E0A" w:rsidP="00797E0A">
            <w:pPr>
              <w:jc w:val="center"/>
            </w:pPr>
          </w:p>
        </w:tc>
        <w:tc>
          <w:tcPr>
            <w:tcW w:w="284" w:type="dxa"/>
            <w:tcMar>
              <w:top w:w="0" w:type="dxa"/>
              <w:left w:w="108" w:type="dxa"/>
              <w:bottom w:w="0" w:type="dxa"/>
              <w:right w:w="108" w:type="dxa"/>
            </w:tcMar>
          </w:tcPr>
          <w:p w:rsidR="00797E0A" w:rsidRDefault="00797E0A" w:rsidP="00797E0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97E0A" w:rsidRPr="00FB2753" w:rsidRDefault="00797E0A" w:rsidP="00797E0A">
            <w:pPr>
              <w:jc w:val="center"/>
              <w:rPr>
                <w:b/>
                <w:bCs/>
                <w:iCs/>
                <w:lang w:val="uk-UA"/>
              </w:rPr>
            </w:pPr>
            <w:r>
              <w:rPr>
                <w:rStyle w:val="cs72f7c9c5"/>
                <w:lang w:val="uk-UA"/>
              </w:rPr>
              <w:t>Тарас ЛЯСКОВСЬКИЙ</w:t>
            </w:r>
          </w:p>
        </w:tc>
      </w:tr>
      <w:tr w:rsidR="001676E6" w:rsidTr="00797E0A">
        <w:tc>
          <w:tcPr>
            <w:tcW w:w="5670" w:type="dxa"/>
            <w:tcMar>
              <w:top w:w="0" w:type="dxa"/>
              <w:left w:w="108" w:type="dxa"/>
              <w:bottom w:w="0" w:type="dxa"/>
              <w:right w:w="108" w:type="dxa"/>
            </w:tcMar>
          </w:tcPr>
          <w:p w:rsidR="001676E6" w:rsidRDefault="001676E6"/>
        </w:tc>
        <w:tc>
          <w:tcPr>
            <w:tcW w:w="2835" w:type="dxa"/>
            <w:tcMar>
              <w:top w:w="0" w:type="dxa"/>
              <w:left w:w="108" w:type="dxa"/>
              <w:bottom w:w="0" w:type="dxa"/>
              <w:right w:w="108" w:type="dxa"/>
            </w:tcMar>
            <w:hideMark/>
          </w:tcPr>
          <w:p w:rsidR="001676E6" w:rsidRDefault="003C2D1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1676E6" w:rsidRDefault="001676E6">
            <w:pPr>
              <w:jc w:val="center"/>
              <w:rPr>
                <w:vertAlign w:val="superscript"/>
              </w:rPr>
            </w:pPr>
          </w:p>
        </w:tc>
        <w:tc>
          <w:tcPr>
            <w:tcW w:w="4678" w:type="dxa"/>
            <w:tcMar>
              <w:top w:w="0" w:type="dxa"/>
              <w:left w:w="108" w:type="dxa"/>
              <w:bottom w:w="0" w:type="dxa"/>
              <w:right w:w="108" w:type="dxa"/>
            </w:tcMar>
            <w:hideMark/>
          </w:tcPr>
          <w:p w:rsidR="001676E6" w:rsidRDefault="003C2D13">
            <w:pPr>
              <w:jc w:val="center"/>
              <w:rPr>
                <w:vertAlign w:val="superscript"/>
              </w:rPr>
            </w:pPr>
            <w:r>
              <w:rPr>
                <w:vertAlign w:val="superscript"/>
                <w:lang w:val="uk-UA"/>
              </w:rPr>
              <w:t>(Власне ім’я ПРІЗВИЩЕ)</w:t>
            </w:r>
          </w:p>
        </w:tc>
      </w:tr>
    </w:tbl>
    <w:p w:rsidR="001676E6" w:rsidRDefault="001676E6" w:rsidP="00AF287B">
      <w:pPr>
        <w:ind w:left="142"/>
        <w:rPr>
          <w:lang w:val="en-US"/>
        </w:rPr>
      </w:pPr>
    </w:p>
    <w:sectPr w:rsidR="001676E6">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FD0" w:rsidRDefault="001F6FD0">
      <w:pPr>
        <w:rPr>
          <w:lang w:val="en-US"/>
        </w:rPr>
      </w:pPr>
      <w:r>
        <w:rPr>
          <w:lang w:val="en-US"/>
        </w:rPr>
        <w:separator/>
      </w:r>
    </w:p>
  </w:endnote>
  <w:endnote w:type="continuationSeparator" w:id="0">
    <w:p w:rsidR="001F6FD0" w:rsidRDefault="001F6FD0">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FD0" w:rsidRDefault="001F6FD0">
      <w:pPr>
        <w:rPr>
          <w:lang w:val="en-US"/>
        </w:rPr>
      </w:pPr>
      <w:r>
        <w:rPr>
          <w:lang w:val="en-US"/>
        </w:rPr>
        <w:separator/>
      </w:r>
    </w:p>
  </w:footnote>
  <w:footnote w:type="continuationSeparator" w:id="0">
    <w:p w:rsidR="001F6FD0" w:rsidRDefault="001F6FD0">
      <w:pPr>
        <w:rPr>
          <w:lang w:val="en-US"/>
        </w:rPr>
      </w:pPr>
      <w:r>
        <w:rPr>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23"/>
    <w:rsid w:val="000218DE"/>
    <w:rsid w:val="001676E6"/>
    <w:rsid w:val="00187747"/>
    <w:rsid w:val="001F6FD0"/>
    <w:rsid w:val="00210458"/>
    <w:rsid w:val="003006E9"/>
    <w:rsid w:val="003C2D13"/>
    <w:rsid w:val="00581D23"/>
    <w:rsid w:val="00627634"/>
    <w:rsid w:val="006F2F79"/>
    <w:rsid w:val="0074274C"/>
    <w:rsid w:val="00797E0A"/>
    <w:rsid w:val="008220D5"/>
    <w:rsid w:val="009160B8"/>
    <w:rsid w:val="009A580C"/>
    <w:rsid w:val="009D3CB5"/>
    <w:rsid w:val="00A67343"/>
    <w:rsid w:val="00AF287B"/>
    <w:rsid w:val="00B81489"/>
    <w:rsid w:val="00C341C3"/>
    <w:rsid w:val="00D461D4"/>
    <w:rsid w:val="00E86916"/>
    <w:rsid w:val="00FB27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368C98"/>
  <w15:chartTrackingRefBased/>
  <w15:docId w15:val="{5AACEB71-458B-49BA-9D9D-C5A570B8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paragraph" w:styleId="1">
    <w:name w:val="heading 1"/>
    <w:basedOn w:val="a"/>
    <w:next w:val="a"/>
    <w:link w:val="10"/>
    <w:uiPriority w:val="9"/>
    <w:qFormat/>
    <w:rsid w:val="008220D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2">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3">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4">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5">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D461D4"/>
    <w:pPr>
      <w:tabs>
        <w:tab w:val="clear" w:pos="708"/>
      </w:tabs>
      <w:jc w:val="both"/>
    </w:pPr>
    <w:rPr>
      <w:rFonts w:eastAsiaTheme="minorEastAsia" w:cs="Times New Roman"/>
      <w:szCs w:val="24"/>
      <w:lang w:val="en-US" w:eastAsia="en-US"/>
    </w:rPr>
  </w:style>
  <w:style w:type="paragraph" w:customStyle="1" w:styleId="cs2e86d3a6">
    <w:name w:val="cs2e86d3a6"/>
    <w:basedOn w:val="a"/>
    <w:rsid w:val="00D461D4"/>
    <w:pPr>
      <w:tabs>
        <w:tab w:val="clear" w:pos="708"/>
      </w:tabs>
      <w:jc w:val="center"/>
    </w:pPr>
    <w:rPr>
      <w:rFonts w:eastAsiaTheme="minorEastAsia" w:cs="Times New Roman"/>
      <w:szCs w:val="24"/>
      <w:lang w:val="en-US" w:eastAsia="en-US"/>
    </w:rPr>
  </w:style>
  <w:style w:type="character" w:customStyle="1" w:styleId="cs5e98e9302">
    <w:name w:val="cs5e98e9302"/>
    <w:basedOn w:val="a0"/>
    <w:rsid w:val="00D461D4"/>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D461D4"/>
    <w:rPr>
      <w:rFonts w:ascii="Arial" w:hAnsi="Arial" w:cs="Arial" w:hint="default"/>
      <w:b w:val="0"/>
      <w:bCs w:val="0"/>
      <w:i w:val="0"/>
      <w:iCs w:val="0"/>
      <w:color w:val="000000"/>
      <w:sz w:val="20"/>
      <w:szCs w:val="20"/>
      <w:shd w:val="clear" w:color="auto" w:fill="auto"/>
    </w:rPr>
  </w:style>
  <w:style w:type="character" w:customStyle="1" w:styleId="csa16174ba4">
    <w:name w:val="csa16174ba4"/>
    <w:basedOn w:val="a0"/>
    <w:rsid w:val="00D461D4"/>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D461D4"/>
    <w:pPr>
      <w:tabs>
        <w:tab w:val="clear" w:pos="708"/>
      </w:tabs>
      <w:jc w:val="both"/>
    </w:pPr>
    <w:rPr>
      <w:rFonts w:eastAsiaTheme="minorEastAsia" w:cs="Times New Roman"/>
      <w:szCs w:val="24"/>
      <w:lang w:val="en-US" w:eastAsia="en-US"/>
    </w:rPr>
  </w:style>
  <w:style w:type="character" w:customStyle="1" w:styleId="csa16174ba6">
    <w:name w:val="csa16174ba6"/>
    <w:basedOn w:val="a0"/>
    <w:rsid w:val="00D461D4"/>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D461D4"/>
    <w:pPr>
      <w:tabs>
        <w:tab w:val="clear" w:pos="708"/>
      </w:tabs>
    </w:pPr>
    <w:rPr>
      <w:rFonts w:eastAsiaTheme="minorEastAsia" w:cs="Times New Roman"/>
      <w:szCs w:val="24"/>
      <w:lang w:val="en-US" w:eastAsia="en-US"/>
    </w:rPr>
  </w:style>
  <w:style w:type="character" w:customStyle="1" w:styleId="cs5e98e9308">
    <w:name w:val="cs5e98e9308"/>
    <w:basedOn w:val="a0"/>
    <w:rsid w:val="00D461D4"/>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D461D4"/>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D461D4"/>
    <w:pPr>
      <w:tabs>
        <w:tab w:val="clear" w:pos="708"/>
      </w:tabs>
      <w:jc w:val="center"/>
    </w:pPr>
    <w:rPr>
      <w:rFonts w:eastAsiaTheme="minorEastAsia" w:cs="Times New Roman"/>
      <w:szCs w:val="24"/>
      <w:lang w:val="en-US" w:eastAsia="en-US"/>
    </w:rPr>
  </w:style>
  <w:style w:type="character" w:customStyle="1" w:styleId="cs5e98e93010">
    <w:name w:val="cs5e98e93010"/>
    <w:basedOn w:val="a0"/>
    <w:rsid w:val="00D461D4"/>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D461D4"/>
    <w:rPr>
      <w:rFonts w:ascii="Arial" w:hAnsi="Arial" w:cs="Arial" w:hint="default"/>
      <w:b w:val="0"/>
      <w:bCs w:val="0"/>
      <w:i w:val="0"/>
      <w:iCs w:val="0"/>
      <w:color w:val="000000"/>
      <w:sz w:val="20"/>
      <w:szCs w:val="20"/>
      <w:shd w:val="clear" w:color="auto" w:fill="auto"/>
    </w:rPr>
  </w:style>
  <w:style w:type="character" w:customStyle="1" w:styleId="cs5e98e93012">
    <w:name w:val="cs5e98e93012"/>
    <w:basedOn w:val="a0"/>
    <w:rsid w:val="00D461D4"/>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D461D4"/>
    <w:rPr>
      <w:rFonts w:ascii="Arial" w:hAnsi="Arial" w:cs="Arial" w:hint="default"/>
      <w:b w:val="0"/>
      <w:bCs w:val="0"/>
      <w:i w:val="0"/>
      <w:iCs w:val="0"/>
      <w:color w:val="000000"/>
      <w:sz w:val="20"/>
      <w:szCs w:val="20"/>
      <w:shd w:val="clear" w:color="auto" w:fill="auto"/>
    </w:rPr>
  </w:style>
  <w:style w:type="character" w:customStyle="1" w:styleId="csa16174ba19">
    <w:name w:val="csa16174ba19"/>
    <w:basedOn w:val="a0"/>
    <w:rsid w:val="00D461D4"/>
    <w:rPr>
      <w:rFonts w:ascii="Arial" w:hAnsi="Arial" w:cs="Arial" w:hint="default"/>
      <w:b w:val="0"/>
      <w:bCs w:val="0"/>
      <w:i w:val="0"/>
      <w:iCs w:val="0"/>
      <w:color w:val="000000"/>
      <w:sz w:val="20"/>
      <w:szCs w:val="20"/>
      <w:shd w:val="clear" w:color="auto" w:fill="auto"/>
    </w:rPr>
  </w:style>
  <w:style w:type="character" w:customStyle="1" w:styleId="10">
    <w:name w:val="Заголовок 1 Знак"/>
    <w:basedOn w:val="a0"/>
    <w:link w:val="1"/>
    <w:uiPriority w:val="9"/>
    <w:rsid w:val="008220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F2CD2-D587-414C-9510-2CC01DA1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3955</Words>
  <Characters>31338</Characters>
  <Application>Microsoft Office Word</Application>
  <DocSecurity>0</DocSecurity>
  <Lines>261</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4</cp:revision>
  <dcterms:created xsi:type="dcterms:W3CDTF">2024-02-09T06:53:00Z</dcterms:created>
  <dcterms:modified xsi:type="dcterms:W3CDTF">2024-02-09T06:58:00Z</dcterms:modified>
</cp:coreProperties>
</file>