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EFD" w:rsidRPr="000674E4" w:rsidRDefault="006F623A" w:rsidP="003D2E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6F623A">
        <w:rPr>
          <w:rFonts w:ascii="Times New Roman" w:eastAsia="Times New Roman" w:hAnsi="Times New Roman" w:cs="Times New Roman"/>
          <w:color w:val="FF0000"/>
          <w:sz w:val="32"/>
          <w:szCs w:val="32"/>
          <w:lang w:eastAsia="uk-UA"/>
        </w:rPr>
        <w:t>Тривають кампанії декларування за 2021-2023 роки.</w:t>
      </w:r>
    </w:p>
    <w:p w:rsidR="006F623A" w:rsidRPr="006F623A" w:rsidRDefault="006F623A" w:rsidP="006F62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62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НАЗК проаналізувало порушення, яких допускаються декларанти при заповненні деклар</w:t>
      </w:r>
      <w:bookmarkStart w:id="0" w:name="_GoBack"/>
      <w:bookmarkEnd w:id="0"/>
      <w:r w:rsidRPr="006F62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ацій. Найпоширенішими з них є:</w:t>
      </w:r>
    </w:p>
    <w:p w:rsidR="006F623A" w:rsidRPr="006F623A" w:rsidRDefault="006F623A" w:rsidP="006F62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62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зазначення інформації про нерухомість та транспортні засоби, які належать декларантам або членам сім’ї на праві власності чи користування. Найчастіше </w:t>
      </w:r>
      <w:r w:rsidRPr="006F6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забувають декларувати земельні ділянки</w:t>
      </w:r>
      <w:r w:rsidRPr="006F62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на яких розташовані їх будинки;</w:t>
      </w:r>
    </w:p>
    <w:p w:rsidR="006F623A" w:rsidRPr="006F623A" w:rsidRDefault="006F623A" w:rsidP="006F62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6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Не зазначення вартості об’єктів декларування</w:t>
      </w:r>
      <w:r w:rsidRPr="006F62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(квартир, будинків, земельних ділянок, автомобілів тощо), при цьому така інформація вказана в первинних документах про набуття права власності;</w:t>
      </w:r>
    </w:p>
    <w:p w:rsidR="006F623A" w:rsidRPr="006F623A" w:rsidRDefault="006F623A" w:rsidP="006F62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6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Недекларування об’єкта нерухомості, що використовувався  для проживання декларанта та членів сім’ї</w:t>
      </w:r>
      <w:r w:rsidRPr="006F62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звітному періоді, а в окремих випадках взагалі недекларування жодного об’єкта нерухомості; </w:t>
      </w:r>
    </w:p>
    <w:p w:rsidR="006F623A" w:rsidRPr="006F623A" w:rsidRDefault="006F623A" w:rsidP="006F62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6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Зазначення державного номерного знаку автомобіля</w:t>
      </w:r>
      <w:r w:rsidRPr="006F62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замість ідентифікаційного номеру (VIN-коду);</w:t>
      </w:r>
    </w:p>
    <w:p w:rsidR="006F623A" w:rsidRPr="006F623A" w:rsidRDefault="006F623A" w:rsidP="006F62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6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Зазначення загальної вартості цінних паперів</w:t>
      </w:r>
      <w:r w:rsidRPr="006F62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замість номінальної вартості одного цінного паперу;</w:t>
      </w:r>
    </w:p>
    <w:p w:rsidR="006F623A" w:rsidRPr="006F623A" w:rsidRDefault="006F623A" w:rsidP="006F62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6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Зазначення себе джерелом дохо</w:t>
      </w:r>
      <w:r w:rsidRPr="006F62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 замість органу, установи чи організації, яка виплачувала заробітну плату чи інші види доходу; </w:t>
      </w:r>
    </w:p>
    <w:p w:rsidR="006F623A" w:rsidRPr="006F623A" w:rsidRDefault="006F623A" w:rsidP="006F62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6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Зазначення розміру фактично виплаченого</w:t>
      </w:r>
      <w:r w:rsidRPr="006F62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 не нарахованого (з податками) </w:t>
      </w:r>
      <w:r w:rsidRPr="006F6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доходу</w:t>
      </w:r>
      <w:r w:rsidRPr="006F62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6F623A" w:rsidRPr="006F623A" w:rsidRDefault="006F623A" w:rsidP="006F62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6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Не зазначення доходів, отриманих у вигляді подарунків</w:t>
      </w:r>
      <w:r w:rsidRPr="006F62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негрошовій формі (будинок, автомобіль тощо), прощеного боргу; </w:t>
      </w:r>
    </w:p>
    <w:p w:rsidR="006F623A" w:rsidRPr="006F623A" w:rsidRDefault="006F623A" w:rsidP="006F62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6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Декларування грошових активів</w:t>
      </w:r>
      <w:r w:rsidRPr="006F62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вигляді готівкових коштів, але недекларування інших видів грошових активів, розмір яких не перевищує 50 прожиткових мінімумів, при тому, що розмір активів рахується сукупно;</w:t>
      </w:r>
    </w:p>
    <w:p w:rsidR="006F623A" w:rsidRPr="006F623A" w:rsidRDefault="006F623A" w:rsidP="006F62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6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 w:rsidRPr="006F62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Зазначення</w:t>
      </w:r>
      <w:r w:rsidRPr="006F6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 w:rsidRPr="006F62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депутатами місцевих рад фактичної посади та місця своєї роботи (директор ТОВ, вчителька тощо) у полі посади замість статусу “депутат”, за яким виник обов’язок подати декларацію.</w:t>
      </w:r>
    </w:p>
    <w:p w:rsidR="006F623A" w:rsidRPr="006F623A" w:rsidRDefault="006F623A" w:rsidP="006F623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62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Нагадуємо, що для спрощення процесу заповнення декларації НАЗК розробило функцію </w:t>
      </w:r>
      <w:r w:rsidRPr="006F6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“Дані для декларації” в Реєстрі декларацій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</w:p>
    <w:p w:rsidR="00C33529" w:rsidRDefault="006F623A" w:rsidP="006F623A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62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допомогою цієї функції за ініціативою декларанта на стадії створення чернетки декларації НАЗК збирає та передає декларанту в його особистий кабінет Реєстру декларацій інформацію (у вигляді, адаптованому до форми декларації) про наявні у нього активи, відомості про які містяться в реєстрах і базах даних, з якими у НАЗК є автоматизований обмін.</w:t>
      </w:r>
    </w:p>
    <w:p w:rsidR="006F623A" w:rsidRPr="006F623A" w:rsidRDefault="006F623A" w:rsidP="006F623A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62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Відповіді на </w:t>
      </w:r>
      <w:r w:rsidRPr="00067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найпоширеніші технічні питання роботи з </w:t>
      </w:r>
      <w:r w:rsidRPr="00067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                </w:t>
      </w:r>
      <w:r w:rsidRPr="00067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Реєстром</w:t>
      </w:r>
      <w:r w:rsidRPr="006F62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декларацій розміщені</w:t>
      </w:r>
      <w:r w:rsidRPr="006F62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посиланням https://wiki.nazk.gov.ua/category/tehnichna-dopomoga-v-roboti-z-reyestramy-nazk/</w:t>
      </w:r>
    </w:p>
    <w:sectPr w:rsidR="006F623A" w:rsidRPr="006F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F4F4A"/>
    <w:multiLevelType w:val="multilevel"/>
    <w:tmpl w:val="3FA8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35"/>
    <w:rsid w:val="000674E4"/>
    <w:rsid w:val="00270435"/>
    <w:rsid w:val="003D2EFD"/>
    <w:rsid w:val="006F623A"/>
    <w:rsid w:val="00C3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4D20"/>
  <w15:chartTrackingRefBased/>
  <w15:docId w15:val="{80EF4789-6CF4-448C-BB81-B67A6A90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F6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1507</Words>
  <Characters>859</Characters>
  <Application>Microsoft Office Word</Application>
  <DocSecurity>0</DocSecurity>
  <Lines>7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Усікова Наталія Павлівна</dc:creator>
  <cp:keywords/>
  <dc:description/>
  <cp:lastModifiedBy>Усікова Наталія Павлівна</cp:lastModifiedBy>
  <cp:revision>4</cp:revision>
  <dcterms:created xsi:type="dcterms:W3CDTF">2024-01-08T11:47:00Z</dcterms:created>
  <dcterms:modified xsi:type="dcterms:W3CDTF">2024-01-08T11:54:00Z</dcterms:modified>
</cp:coreProperties>
</file>