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A1" w:rsidRPr="008A7EAC" w:rsidRDefault="00A32349" w:rsidP="00674BA1">
      <w:pPr>
        <w:spacing w:after="120"/>
        <w:jc w:val="center"/>
        <w:rPr>
          <w:rFonts w:ascii="Times New Roman CYR" w:hAnsi="Times New Roman CYR"/>
          <w:lang w:val="uk-UA"/>
        </w:rPr>
      </w:pPr>
      <w:bookmarkStart w:id="0" w:name="_GoBack"/>
      <w:bookmarkEnd w:id="0"/>
      <w:r w:rsidRPr="00A32349">
        <w:rPr>
          <w:rFonts w:ascii="Times New Roman CYR" w:hAnsi="Times New Roman CYR"/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5pt;height:44.25pt;visibility:visible">
            <v:imagedata r:id="rId8" o:title="" gain="86232f" blacklevel="-3932f"/>
          </v:shape>
        </w:pict>
      </w:r>
    </w:p>
    <w:p w:rsidR="00674BA1" w:rsidRPr="008A7EAC" w:rsidRDefault="00674BA1" w:rsidP="00674BA1">
      <w:pPr>
        <w:jc w:val="center"/>
        <w:outlineLvl w:val="0"/>
        <w:rPr>
          <w:b/>
          <w:sz w:val="32"/>
          <w:szCs w:val="32"/>
          <w:lang w:val="uk-UA"/>
        </w:rPr>
      </w:pPr>
      <w:r w:rsidRPr="008A7EAC">
        <w:rPr>
          <w:b/>
          <w:sz w:val="32"/>
          <w:szCs w:val="32"/>
          <w:lang w:val="uk-UA"/>
        </w:rPr>
        <w:t>МІНІСТЕРСТВО ОХОРОНИ ЗДОРОВ’Я УКРАЇНИ</w:t>
      </w:r>
    </w:p>
    <w:p w:rsidR="00674BA1" w:rsidRPr="008A7EAC" w:rsidRDefault="00674BA1" w:rsidP="00674BA1">
      <w:pPr>
        <w:rPr>
          <w:lang w:val="uk-UA"/>
        </w:rPr>
      </w:pPr>
    </w:p>
    <w:p w:rsidR="008C4BFD" w:rsidRPr="008A7EAC" w:rsidRDefault="008C4BFD" w:rsidP="008C4BFD">
      <w:pPr>
        <w:jc w:val="center"/>
        <w:outlineLvl w:val="0"/>
        <w:rPr>
          <w:b/>
          <w:spacing w:val="60"/>
          <w:sz w:val="30"/>
          <w:szCs w:val="30"/>
          <w:lang w:val="uk-UA"/>
        </w:rPr>
      </w:pPr>
      <w:r w:rsidRPr="008A7EAC">
        <w:rPr>
          <w:b/>
          <w:spacing w:val="60"/>
          <w:sz w:val="30"/>
          <w:szCs w:val="30"/>
          <w:lang w:val="uk-UA"/>
        </w:rPr>
        <w:t>НАКАЗ</w:t>
      </w:r>
    </w:p>
    <w:p w:rsidR="008C4BFD" w:rsidRPr="00A62050" w:rsidRDefault="008C4BFD" w:rsidP="008C4BFD">
      <w:pPr>
        <w:rPr>
          <w:lang w:val="uk-UA"/>
        </w:rPr>
      </w:pPr>
    </w:p>
    <w:tbl>
      <w:tblPr>
        <w:tblW w:w="10183" w:type="dxa"/>
        <w:tblInd w:w="-72" w:type="dxa"/>
        <w:tblLook w:val="01E0" w:firstRow="1" w:lastRow="1" w:firstColumn="1" w:lastColumn="1" w:noHBand="0" w:noVBand="0"/>
      </w:tblPr>
      <w:tblGrid>
        <w:gridCol w:w="3271"/>
        <w:gridCol w:w="2129"/>
        <w:gridCol w:w="4783"/>
      </w:tblGrid>
      <w:tr w:rsidR="008C4BFD" w:rsidRPr="00A62050" w:rsidTr="00A465EC">
        <w:tc>
          <w:tcPr>
            <w:tcW w:w="3271" w:type="dxa"/>
          </w:tcPr>
          <w:p w:rsidR="00A465EC" w:rsidRDefault="00A465EC" w:rsidP="00A93E77">
            <w:pPr>
              <w:rPr>
                <w:sz w:val="28"/>
                <w:szCs w:val="28"/>
                <w:lang w:val="uk-UA"/>
              </w:rPr>
            </w:pPr>
          </w:p>
          <w:p w:rsidR="00FA1FE6" w:rsidRDefault="00A465EC" w:rsidP="00A93E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 березня 2023 року</w:t>
            </w:r>
          </w:p>
          <w:p w:rsidR="008C4BFD" w:rsidRPr="008864DA" w:rsidRDefault="008C4BFD" w:rsidP="00A93E77">
            <w:pPr>
              <w:rPr>
                <w:color w:val="FFFFFF"/>
                <w:sz w:val="28"/>
                <w:szCs w:val="28"/>
                <w:lang w:val="uk-UA"/>
              </w:rPr>
            </w:pPr>
            <w:r w:rsidRPr="008864DA">
              <w:rPr>
                <w:color w:val="FFFFFF"/>
                <w:sz w:val="28"/>
                <w:szCs w:val="28"/>
                <w:lang w:val="uk-UA"/>
              </w:rPr>
              <w:t xml:space="preserve">.0.20200      </w:t>
            </w:r>
          </w:p>
        </w:tc>
        <w:tc>
          <w:tcPr>
            <w:tcW w:w="2129" w:type="dxa"/>
          </w:tcPr>
          <w:p w:rsidR="008C4BFD" w:rsidRPr="008864DA" w:rsidRDefault="00B943B1" w:rsidP="00B943B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</w:t>
            </w:r>
            <w:r w:rsidR="008C4BFD" w:rsidRPr="008864DA">
              <w:rPr>
                <w:sz w:val="24"/>
                <w:szCs w:val="24"/>
                <w:lang w:val="uk-UA"/>
              </w:rPr>
              <w:t>Київ</w:t>
            </w:r>
          </w:p>
        </w:tc>
        <w:tc>
          <w:tcPr>
            <w:tcW w:w="4783" w:type="dxa"/>
          </w:tcPr>
          <w:p w:rsidR="00A465EC" w:rsidRDefault="00A465EC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</w:p>
          <w:p w:rsidR="00FA1FE6" w:rsidRDefault="00A465EC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№ 492</w:t>
            </w:r>
          </w:p>
          <w:p w:rsidR="00F61F7E" w:rsidRDefault="00FA1FE6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</w:t>
            </w:r>
          </w:p>
          <w:p w:rsidR="004E5F69" w:rsidRDefault="00F61F7E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</w:t>
            </w:r>
          </w:p>
          <w:p w:rsidR="008C4BFD" w:rsidRPr="008864DA" w:rsidRDefault="008C4BFD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 w:rsidRPr="008864DA">
              <w:rPr>
                <w:color w:val="FFFFFF"/>
                <w:sz w:val="28"/>
                <w:szCs w:val="28"/>
                <w:lang w:val="uk-UA"/>
              </w:rPr>
              <w:t>2284</w:t>
            </w:r>
          </w:p>
        </w:tc>
      </w:tr>
    </w:tbl>
    <w:p w:rsidR="00FF071A" w:rsidRDefault="00FF071A" w:rsidP="00FF071A">
      <w:pPr>
        <w:jc w:val="both"/>
        <w:rPr>
          <w:b/>
          <w:sz w:val="28"/>
          <w:szCs w:val="28"/>
          <w:lang w:val="uk-UA"/>
        </w:rPr>
      </w:pPr>
      <w:r w:rsidRPr="007738D2">
        <w:rPr>
          <w:b/>
          <w:sz w:val="28"/>
          <w:szCs w:val="28"/>
          <w:lang w:val="uk-UA"/>
        </w:rPr>
        <w:t xml:space="preserve">Про </w:t>
      </w:r>
      <w:r w:rsidR="00E3056E">
        <w:rPr>
          <w:b/>
          <w:sz w:val="28"/>
          <w:szCs w:val="28"/>
          <w:lang w:val="uk-UA"/>
        </w:rPr>
        <w:t xml:space="preserve">відмову у </w:t>
      </w:r>
      <w:r w:rsidR="00BA1EB2">
        <w:rPr>
          <w:b/>
          <w:sz w:val="28"/>
          <w:szCs w:val="28"/>
          <w:lang w:val="uk-UA"/>
        </w:rPr>
        <w:t>екстрен</w:t>
      </w:r>
      <w:r w:rsidR="00E3056E">
        <w:rPr>
          <w:b/>
          <w:sz w:val="28"/>
          <w:szCs w:val="28"/>
          <w:lang w:val="uk-UA"/>
        </w:rPr>
        <w:t>ій</w:t>
      </w:r>
      <w:r w:rsidR="00BA1EB2">
        <w:rPr>
          <w:b/>
          <w:sz w:val="28"/>
          <w:szCs w:val="28"/>
          <w:lang w:val="uk-UA"/>
        </w:rPr>
        <w:t xml:space="preserve"> </w:t>
      </w:r>
      <w:r w:rsidRPr="007738D2">
        <w:rPr>
          <w:b/>
          <w:sz w:val="28"/>
          <w:szCs w:val="28"/>
          <w:lang w:val="uk-UA"/>
        </w:rPr>
        <w:t>державн</w:t>
      </w:r>
      <w:r w:rsidR="00E3056E">
        <w:rPr>
          <w:b/>
          <w:sz w:val="28"/>
          <w:szCs w:val="28"/>
          <w:lang w:val="uk-UA"/>
        </w:rPr>
        <w:t>ій</w:t>
      </w:r>
      <w:r w:rsidRPr="007738D2">
        <w:rPr>
          <w:b/>
          <w:sz w:val="28"/>
          <w:szCs w:val="28"/>
          <w:lang w:val="uk-UA"/>
        </w:rPr>
        <w:t xml:space="preserve"> реєстраці</w:t>
      </w:r>
      <w:r w:rsidR="00E3056E">
        <w:rPr>
          <w:b/>
          <w:sz w:val="28"/>
          <w:szCs w:val="28"/>
          <w:lang w:val="uk-UA"/>
        </w:rPr>
        <w:t>ї</w:t>
      </w:r>
      <w:r w:rsidRPr="007738D2">
        <w:rPr>
          <w:b/>
          <w:sz w:val="28"/>
          <w:szCs w:val="28"/>
          <w:lang w:val="uk-UA"/>
        </w:rPr>
        <w:t xml:space="preserve"> лікарських засобів</w:t>
      </w:r>
      <w:r w:rsidR="00BA1EB2">
        <w:rPr>
          <w:b/>
          <w:sz w:val="28"/>
          <w:szCs w:val="28"/>
          <w:lang w:val="uk-UA"/>
        </w:rPr>
        <w:t>,</w:t>
      </w:r>
      <w:r w:rsidRPr="007738D2">
        <w:rPr>
          <w:b/>
          <w:sz w:val="28"/>
          <w:szCs w:val="28"/>
          <w:lang w:val="uk-UA"/>
        </w:rPr>
        <w:t xml:space="preserve"> медичних імунобіологічних препаратів</w:t>
      </w:r>
      <w:r w:rsidR="00BA1EB2">
        <w:rPr>
          <w:b/>
          <w:sz w:val="28"/>
          <w:szCs w:val="28"/>
          <w:lang w:val="uk-UA"/>
        </w:rPr>
        <w:t xml:space="preserve">, </w:t>
      </w:r>
      <w:r w:rsidR="00A25AAF" w:rsidRPr="00A25AAF">
        <w:rPr>
          <w:b/>
          <w:sz w:val="28"/>
          <w:szCs w:val="28"/>
          <w:lang w:val="uk-UA"/>
        </w:rPr>
        <w:t>препаратів крові,</w:t>
      </w:r>
      <w:r w:rsidR="00A25AAF">
        <w:rPr>
          <w:b/>
          <w:sz w:val="28"/>
          <w:szCs w:val="28"/>
          <w:lang w:val="uk-UA"/>
        </w:rPr>
        <w:t xml:space="preserve"> </w:t>
      </w:r>
      <w:r w:rsidR="00BA1EB2">
        <w:rPr>
          <w:b/>
          <w:sz w:val="28"/>
          <w:szCs w:val="28"/>
          <w:lang w:val="uk-UA"/>
        </w:rPr>
        <w:t xml:space="preserve">що </w:t>
      </w:r>
      <w:r w:rsidR="00A357D2">
        <w:rPr>
          <w:b/>
          <w:sz w:val="28"/>
          <w:szCs w:val="28"/>
          <w:lang w:val="uk-UA"/>
        </w:rPr>
        <w:t xml:space="preserve">виробляються або </w:t>
      </w:r>
      <w:r w:rsidR="00BA1EB2">
        <w:rPr>
          <w:b/>
          <w:sz w:val="28"/>
          <w:szCs w:val="28"/>
          <w:lang w:val="uk-UA"/>
        </w:rPr>
        <w:t xml:space="preserve">постачаються в Україну </w:t>
      </w:r>
      <w:r w:rsidR="00A357D2">
        <w:rPr>
          <w:b/>
          <w:sz w:val="28"/>
          <w:szCs w:val="28"/>
          <w:lang w:val="uk-UA"/>
        </w:rPr>
        <w:t>протягом</w:t>
      </w:r>
      <w:r w:rsidR="00BA1EB2">
        <w:rPr>
          <w:b/>
          <w:sz w:val="28"/>
          <w:szCs w:val="28"/>
          <w:lang w:val="uk-UA"/>
        </w:rPr>
        <w:t xml:space="preserve"> період</w:t>
      </w:r>
      <w:r w:rsidR="00A357D2">
        <w:rPr>
          <w:b/>
          <w:sz w:val="28"/>
          <w:szCs w:val="28"/>
          <w:lang w:val="uk-UA"/>
        </w:rPr>
        <w:t>у дії</w:t>
      </w:r>
      <w:r w:rsidR="00BA1EB2">
        <w:rPr>
          <w:b/>
          <w:sz w:val="28"/>
          <w:szCs w:val="28"/>
          <w:lang w:val="uk-UA"/>
        </w:rPr>
        <w:t xml:space="preserve"> воєнного стану</w:t>
      </w:r>
      <w:r w:rsidR="00A25AAF">
        <w:rPr>
          <w:b/>
          <w:sz w:val="28"/>
          <w:szCs w:val="28"/>
          <w:lang w:val="uk-UA"/>
        </w:rPr>
        <w:t>,</w:t>
      </w:r>
      <w:r w:rsidR="00A25AAF" w:rsidRPr="00A25AAF">
        <w:rPr>
          <w:lang w:val="uk-UA"/>
        </w:rPr>
        <w:t xml:space="preserve"> </w:t>
      </w:r>
      <w:r w:rsidR="00A25AAF" w:rsidRPr="00A25AAF">
        <w:rPr>
          <w:b/>
          <w:sz w:val="28"/>
          <w:szCs w:val="28"/>
          <w:lang w:val="uk-UA"/>
        </w:rPr>
        <w:t>під зобов’язання</w:t>
      </w:r>
    </w:p>
    <w:p w:rsidR="00917598" w:rsidRDefault="00917598" w:rsidP="00FC73F7">
      <w:pPr>
        <w:ind w:firstLine="720"/>
        <w:jc w:val="both"/>
        <w:rPr>
          <w:sz w:val="16"/>
          <w:szCs w:val="16"/>
          <w:lang w:val="uk-UA"/>
        </w:rPr>
      </w:pPr>
    </w:p>
    <w:p w:rsidR="007D15E2" w:rsidRDefault="007D15E2" w:rsidP="00FC73F7">
      <w:pPr>
        <w:ind w:firstLine="720"/>
        <w:jc w:val="both"/>
        <w:rPr>
          <w:sz w:val="16"/>
          <w:szCs w:val="16"/>
          <w:lang w:val="uk-UA"/>
        </w:rPr>
      </w:pPr>
    </w:p>
    <w:p w:rsidR="007D15E2" w:rsidRDefault="007D15E2" w:rsidP="00FC73F7">
      <w:pPr>
        <w:ind w:firstLine="720"/>
        <w:jc w:val="both"/>
        <w:rPr>
          <w:sz w:val="16"/>
          <w:szCs w:val="16"/>
          <w:lang w:val="uk-UA"/>
        </w:rPr>
      </w:pPr>
    </w:p>
    <w:p w:rsidR="00067BF3" w:rsidRDefault="00067BF3" w:rsidP="00FC73F7">
      <w:pPr>
        <w:ind w:firstLine="720"/>
        <w:jc w:val="both"/>
        <w:rPr>
          <w:sz w:val="16"/>
          <w:szCs w:val="16"/>
          <w:lang w:val="uk-UA"/>
        </w:rPr>
      </w:pPr>
    </w:p>
    <w:p w:rsidR="00067BF3" w:rsidRDefault="00067BF3" w:rsidP="00FC73F7">
      <w:pPr>
        <w:ind w:firstLine="720"/>
        <w:jc w:val="both"/>
        <w:rPr>
          <w:sz w:val="16"/>
          <w:szCs w:val="16"/>
          <w:lang w:val="uk-UA"/>
        </w:rPr>
      </w:pPr>
    </w:p>
    <w:p w:rsidR="007D15E2" w:rsidRDefault="007D15E2" w:rsidP="00FC73F7">
      <w:pPr>
        <w:ind w:firstLine="720"/>
        <w:jc w:val="both"/>
        <w:rPr>
          <w:sz w:val="16"/>
          <w:szCs w:val="16"/>
          <w:lang w:val="uk-UA"/>
        </w:rPr>
      </w:pPr>
    </w:p>
    <w:p w:rsidR="00067BF3" w:rsidRDefault="00067BF3" w:rsidP="00FC73F7">
      <w:pPr>
        <w:ind w:firstLine="720"/>
        <w:jc w:val="both"/>
        <w:rPr>
          <w:sz w:val="16"/>
          <w:szCs w:val="16"/>
          <w:lang w:val="uk-UA"/>
        </w:rPr>
      </w:pPr>
    </w:p>
    <w:p w:rsidR="007D15E2" w:rsidRDefault="007D15E2" w:rsidP="00FC73F7">
      <w:pPr>
        <w:ind w:firstLine="720"/>
        <w:jc w:val="both"/>
        <w:rPr>
          <w:sz w:val="16"/>
          <w:szCs w:val="16"/>
          <w:lang w:val="uk-UA"/>
        </w:rPr>
      </w:pPr>
    </w:p>
    <w:p w:rsidR="00E602D5" w:rsidRPr="00E602D5" w:rsidRDefault="00957C7E" w:rsidP="00422A74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9 Закону України «Про лікарські засоби»,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>абзацу двадцять сьомого підпункту 12 пункту 4 Положення про Міністерство охорони здоров’я України, затвердженого постановою Кабінету Міністрів України від 25 березня 2015 року № 267 (в редакції постанови Кабінету Міністрів України від 24 січня 2020 р</w:t>
      </w:r>
      <w:r w:rsidR="00051C9D">
        <w:rPr>
          <w:rFonts w:ascii="Times New Roman" w:hAnsi="Times New Roman"/>
          <w:sz w:val="28"/>
          <w:szCs w:val="28"/>
          <w:lang w:val="uk-UA"/>
        </w:rPr>
        <w:t>оку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 № 90), </w:t>
      </w:r>
      <w:r w:rsidR="00355F80">
        <w:rPr>
          <w:rFonts w:ascii="Times New Roman" w:hAnsi="Times New Roman"/>
          <w:sz w:val="28"/>
          <w:szCs w:val="28"/>
          <w:lang w:val="uk-UA"/>
        </w:rPr>
        <w:t>пункт</w:t>
      </w:r>
      <w:r w:rsidR="004C1A96">
        <w:rPr>
          <w:rFonts w:ascii="Times New Roman" w:hAnsi="Times New Roman"/>
          <w:sz w:val="28"/>
          <w:szCs w:val="28"/>
          <w:lang w:val="uk-UA"/>
        </w:rPr>
        <w:t>ів 5, 8, 10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 Порядку </w:t>
      </w:r>
      <w:r w:rsidR="00355F80" w:rsidRPr="00355F80">
        <w:rPr>
          <w:rFonts w:ascii="Times New Roman" w:hAnsi="Times New Roman"/>
          <w:sz w:val="28"/>
          <w:szCs w:val="28"/>
          <w:lang w:val="uk-UA"/>
        </w:rPr>
        <w:t xml:space="preserve">екстреної державної реєстрації </w:t>
      </w:r>
      <w:r w:rsidR="003D0BC7" w:rsidRPr="003D0BC7">
        <w:rPr>
          <w:rFonts w:ascii="Times New Roman" w:hAnsi="Times New Roman"/>
          <w:sz w:val="28"/>
          <w:szCs w:val="28"/>
          <w:lang w:val="uk-UA"/>
        </w:rPr>
        <w:t>лікарських засобів, медичних імунобіологічних препаратів, препаратів крові, що виробляються або постачаються в Україну протягом періоду дії воєнного стану, під зобов’язання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, затвердженого </w:t>
      </w:r>
      <w:r w:rsidR="003D0BC7">
        <w:rPr>
          <w:rFonts w:ascii="Times New Roman" w:hAnsi="Times New Roman"/>
          <w:sz w:val="28"/>
          <w:szCs w:val="28"/>
          <w:lang w:val="uk-UA"/>
        </w:rPr>
        <w:t xml:space="preserve">постановою Кабінету Міністрів </w:t>
      </w:r>
      <w:r w:rsidR="00BA1EB2" w:rsidRPr="002769D8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="00BA1EB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3D0BC7">
        <w:rPr>
          <w:rFonts w:ascii="Times New Roman" w:hAnsi="Times New Roman"/>
          <w:sz w:val="28"/>
          <w:szCs w:val="28"/>
          <w:lang w:val="uk-UA"/>
        </w:rPr>
        <w:t>15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0BC7">
        <w:rPr>
          <w:rFonts w:ascii="Times New Roman" w:hAnsi="Times New Roman"/>
          <w:sz w:val="28"/>
          <w:szCs w:val="28"/>
          <w:lang w:val="uk-UA"/>
        </w:rPr>
        <w:t>квітня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 2022 року № </w:t>
      </w:r>
      <w:r w:rsidR="003D0BC7">
        <w:rPr>
          <w:rFonts w:ascii="Times New Roman" w:hAnsi="Times New Roman"/>
          <w:sz w:val="28"/>
          <w:szCs w:val="28"/>
          <w:lang w:val="uk-UA"/>
        </w:rPr>
        <w:t>471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на підставі результатів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перевірки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>реєстраційних матеріалів лікарських засобів</w:t>
      </w:r>
      <w:r w:rsidR="00355F80">
        <w:rPr>
          <w:rFonts w:ascii="Times New Roman" w:hAnsi="Times New Roman"/>
          <w:sz w:val="28"/>
          <w:szCs w:val="28"/>
          <w:lang w:val="uk-UA"/>
        </w:rPr>
        <w:t>,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що подані на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екстрену 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державну реєстрацію, проведених </w:t>
      </w:r>
      <w:r w:rsidR="00355F80">
        <w:rPr>
          <w:rFonts w:ascii="Times New Roman" w:hAnsi="Times New Roman"/>
          <w:sz w:val="28"/>
          <w:szCs w:val="28"/>
          <w:lang w:val="uk-UA"/>
        </w:rPr>
        <w:t>д</w:t>
      </w:r>
      <w:r w:rsidR="00051C9D">
        <w:rPr>
          <w:rFonts w:ascii="Times New Roman" w:hAnsi="Times New Roman"/>
          <w:sz w:val="28"/>
          <w:szCs w:val="28"/>
          <w:lang w:val="uk-UA"/>
        </w:rPr>
        <w:t>ержавним підприємством «Державний експертний центр Міністерства охорони здоров’я України», висновк</w:t>
      </w:r>
      <w:r w:rsidR="006F547E">
        <w:rPr>
          <w:rFonts w:ascii="Times New Roman" w:hAnsi="Times New Roman"/>
          <w:sz w:val="28"/>
          <w:szCs w:val="28"/>
          <w:lang w:val="uk-UA"/>
        </w:rPr>
        <w:t>ів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2A74" w:rsidRPr="00422A74">
        <w:rPr>
          <w:rFonts w:ascii="Times New Roman" w:hAnsi="Times New Roman"/>
          <w:sz w:val="28"/>
          <w:szCs w:val="28"/>
          <w:lang w:val="uk-UA"/>
        </w:rPr>
        <w:t xml:space="preserve">за результатами перевірки документів на лікарський засіб, </w:t>
      </w:r>
      <w:r w:rsidR="00422A74" w:rsidRPr="003B190D">
        <w:rPr>
          <w:rFonts w:ascii="Times New Roman" w:hAnsi="Times New Roman"/>
          <w:sz w:val="28"/>
          <w:szCs w:val="28"/>
          <w:lang w:val="uk-UA"/>
        </w:rPr>
        <w:t xml:space="preserve">медичний імунобіологічний препарат, </w:t>
      </w:r>
      <w:r w:rsidR="00422A74" w:rsidRPr="00E3056E">
        <w:rPr>
          <w:rFonts w:ascii="Times New Roman" w:hAnsi="Times New Roman"/>
          <w:sz w:val="28"/>
          <w:szCs w:val="28"/>
          <w:lang w:val="uk-UA"/>
        </w:rPr>
        <w:t>препарат крові, поданий на екстрену державну реєстрацію</w:t>
      </w:r>
      <w:r w:rsidR="00277C8C" w:rsidRPr="00E3056E">
        <w:rPr>
          <w:rFonts w:ascii="Times New Roman" w:hAnsi="Times New Roman"/>
          <w:sz w:val="28"/>
          <w:szCs w:val="28"/>
          <w:lang w:val="uk-UA"/>
        </w:rPr>
        <w:t>,</w:t>
      </w:r>
      <w:r w:rsidR="00F753C3" w:rsidRPr="00E3056E">
        <w:rPr>
          <w:rFonts w:ascii="Times New Roman" w:hAnsi="Times New Roman"/>
          <w:sz w:val="28"/>
          <w:szCs w:val="28"/>
          <w:lang w:val="uk-UA"/>
        </w:rPr>
        <w:t xml:space="preserve"> від</w:t>
      </w:r>
      <w:r w:rsidR="00332232" w:rsidRPr="00E305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056E" w:rsidRPr="00E3056E">
        <w:rPr>
          <w:rFonts w:ascii="Times New Roman" w:hAnsi="Times New Roman"/>
          <w:sz w:val="28"/>
          <w:szCs w:val="28"/>
          <w:lang w:val="uk-UA"/>
        </w:rPr>
        <w:t>10</w:t>
      </w:r>
      <w:r w:rsidR="00692C82" w:rsidRPr="00E305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056E" w:rsidRPr="00E3056E">
        <w:rPr>
          <w:rFonts w:ascii="Times New Roman" w:hAnsi="Times New Roman"/>
          <w:sz w:val="28"/>
          <w:szCs w:val="28"/>
          <w:lang w:val="uk-UA"/>
        </w:rPr>
        <w:t>лютого</w:t>
      </w:r>
      <w:r w:rsidR="00692C82" w:rsidRPr="00E3056E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E3056E" w:rsidRPr="00E3056E">
        <w:rPr>
          <w:rFonts w:ascii="Times New Roman" w:hAnsi="Times New Roman"/>
          <w:sz w:val="28"/>
          <w:szCs w:val="28"/>
          <w:lang w:val="uk-UA"/>
        </w:rPr>
        <w:t>3</w:t>
      </w:r>
      <w:r w:rsidR="00692C82" w:rsidRPr="00E3056E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332232" w:rsidRPr="00E305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53C3" w:rsidRPr="00E3056E">
        <w:rPr>
          <w:rFonts w:ascii="Times New Roman" w:hAnsi="Times New Roman"/>
          <w:sz w:val="28"/>
          <w:szCs w:val="28"/>
          <w:lang w:val="uk-UA"/>
        </w:rPr>
        <w:t>та</w:t>
      </w:r>
      <w:r w:rsidR="004F4794" w:rsidRPr="00E305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2C62" w:rsidRPr="00E3056E">
        <w:rPr>
          <w:rFonts w:ascii="Times New Roman" w:hAnsi="Times New Roman"/>
          <w:sz w:val="28"/>
          <w:szCs w:val="28"/>
          <w:lang w:val="uk-UA"/>
        </w:rPr>
        <w:t>рекомендаці</w:t>
      </w:r>
      <w:r w:rsidR="006F547E" w:rsidRPr="00E3056E">
        <w:rPr>
          <w:rFonts w:ascii="Times New Roman" w:hAnsi="Times New Roman"/>
          <w:sz w:val="28"/>
          <w:szCs w:val="28"/>
          <w:lang w:val="uk-UA"/>
        </w:rPr>
        <w:t>й</w:t>
      </w:r>
      <w:r w:rsidR="00EE2C62" w:rsidRPr="00E3056E">
        <w:rPr>
          <w:rFonts w:ascii="Times New Roman" w:hAnsi="Times New Roman"/>
          <w:sz w:val="28"/>
          <w:szCs w:val="28"/>
          <w:lang w:val="uk-UA"/>
        </w:rPr>
        <w:t xml:space="preserve"> до екстреної державної реєстрації</w:t>
      </w:r>
      <w:r w:rsidR="00B104E4" w:rsidRPr="00E3056E">
        <w:rPr>
          <w:rFonts w:ascii="Times New Roman" w:hAnsi="Times New Roman"/>
          <w:sz w:val="28"/>
          <w:szCs w:val="28"/>
          <w:lang w:val="uk-UA"/>
        </w:rPr>
        <w:t xml:space="preserve"> або відмови у такій</w:t>
      </w:r>
      <w:r w:rsidR="00E602D5" w:rsidRPr="00E3056E">
        <w:rPr>
          <w:rFonts w:ascii="Times New Roman" w:hAnsi="Times New Roman"/>
          <w:sz w:val="28"/>
          <w:szCs w:val="28"/>
          <w:lang w:val="uk-UA"/>
        </w:rPr>
        <w:t>,</w:t>
      </w:r>
    </w:p>
    <w:p w:rsidR="00277C8C" w:rsidRDefault="004F4794" w:rsidP="00422A74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D15E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67BF3" w:rsidRPr="007D15E2" w:rsidRDefault="00067BF3" w:rsidP="00422A74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73F7" w:rsidRDefault="00FC73F7" w:rsidP="00FC73F7">
      <w:pPr>
        <w:pStyle w:val="31"/>
        <w:ind w:left="0"/>
        <w:rPr>
          <w:b/>
          <w:bCs/>
          <w:sz w:val="28"/>
          <w:szCs w:val="28"/>
          <w:lang w:val="uk-UA"/>
        </w:rPr>
      </w:pPr>
      <w:r w:rsidRPr="00FC73F7">
        <w:rPr>
          <w:b/>
          <w:bCs/>
          <w:sz w:val="28"/>
          <w:szCs w:val="28"/>
          <w:lang w:val="uk-UA"/>
        </w:rPr>
        <w:t>НАКАЗУЮ:</w:t>
      </w:r>
    </w:p>
    <w:p w:rsidR="007D15E2" w:rsidRPr="007D15E2" w:rsidRDefault="007D15E2" w:rsidP="00FC73F7">
      <w:pPr>
        <w:pStyle w:val="31"/>
        <w:ind w:left="0"/>
        <w:rPr>
          <w:b/>
          <w:bCs/>
          <w:lang w:val="uk-UA"/>
        </w:rPr>
      </w:pPr>
    </w:p>
    <w:p w:rsidR="00BE64DF" w:rsidRDefault="00BE64DF" w:rsidP="0076052F">
      <w:pPr>
        <w:numPr>
          <w:ilvl w:val="0"/>
          <w:numId w:val="4"/>
        </w:numPr>
        <w:tabs>
          <w:tab w:val="left" w:pos="72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Відмовити </w:t>
      </w:r>
      <w:r w:rsidRPr="00BE64DF">
        <w:rPr>
          <w:sz w:val="28"/>
          <w:szCs w:val="28"/>
          <w:lang w:val="uk-UA"/>
        </w:rPr>
        <w:t>у екстреній державній реєстрації та внесенні до Державного реєстру лікарських засобів України лікарських засобів</w:t>
      </w:r>
      <w:r w:rsidR="00B22D29">
        <w:rPr>
          <w:sz w:val="28"/>
          <w:szCs w:val="28"/>
          <w:lang w:val="uk-UA"/>
        </w:rPr>
        <w:t>,</w:t>
      </w:r>
      <w:r w:rsidR="00B22D29" w:rsidRPr="00B22D29">
        <w:rPr>
          <w:lang w:val="uk-UA"/>
        </w:rPr>
        <w:t xml:space="preserve"> </w:t>
      </w:r>
      <w:r w:rsidR="00B22D29" w:rsidRPr="00B22D29">
        <w:rPr>
          <w:sz w:val="28"/>
          <w:szCs w:val="28"/>
          <w:lang w:val="uk-UA"/>
        </w:rPr>
        <w:t>медичних імунобіологічних препаратів, препаратів крові</w:t>
      </w:r>
      <w:r w:rsidRPr="00BE64DF">
        <w:rPr>
          <w:sz w:val="28"/>
          <w:szCs w:val="28"/>
          <w:lang w:val="uk-UA"/>
        </w:rPr>
        <w:t xml:space="preserve"> згідно з додатк</w:t>
      </w:r>
      <w:r w:rsidR="00901B4F">
        <w:rPr>
          <w:sz w:val="28"/>
          <w:szCs w:val="28"/>
          <w:lang w:val="uk-UA"/>
        </w:rPr>
        <w:t>ом</w:t>
      </w:r>
      <w:r w:rsidRPr="00BE64DF">
        <w:rPr>
          <w:sz w:val="28"/>
          <w:szCs w:val="28"/>
          <w:lang w:val="uk-UA"/>
        </w:rPr>
        <w:t>.</w:t>
      </w:r>
    </w:p>
    <w:p w:rsidR="007D15E2" w:rsidRPr="007D15E2" w:rsidRDefault="007D15E2" w:rsidP="007D15E2">
      <w:pPr>
        <w:pStyle w:val="a8"/>
        <w:rPr>
          <w:sz w:val="28"/>
          <w:szCs w:val="28"/>
          <w:lang w:val="uk-UA"/>
        </w:rPr>
      </w:pPr>
    </w:p>
    <w:p w:rsidR="007D15E2" w:rsidRDefault="007D15E2" w:rsidP="00C80690">
      <w:pPr>
        <w:numPr>
          <w:ilvl w:val="0"/>
          <w:numId w:val="4"/>
        </w:numPr>
        <w:tabs>
          <w:tab w:val="left" w:pos="72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Фармацевтичному </w:t>
      </w:r>
      <w:r w:rsidR="00C83B89">
        <w:rPr>
          <w:sz w:val="28"/>
          <w:szCs w:val="28"/>
          <w:lang w:val="uk-UA"/>
        </w:rPr>
        <w:t>управлінню</w:t>
      </w:r>
      <w:r>
        <w:rPr>
          <w:sz w:val="28"/>
          <w:szCs w:val="28"/>
          <w:lang w:val="uk-UA"/>
        </w:rPr>
        <w:t xml:space="preserve"> (</w:t>
      </w:r>
      <w:r w:rsidR="00067BF3">
        <w:rPr>
          <w:sz w:val="28"/>
          <w:szCs w:val="28"/>
          <w:lang w:val="uk-UA"/>
        </w:rPr>
        <w:t>Олександр</w:t>
      </w:r>
      <w:r w:rsidR="00AC1DC3">
        <w:rPr>
          <w:sz w:val="28"/>
          <w:szCs w:val="28"/>
          <w:lang w:val="uk-UA"/>
        </w:rPr>
        <w:t>у</w:t>
      </w:r>
      <w:r w:rsidR="00067BF3">
        <w:rPr>
          <w:sz w:val="28"/>
          <w:szCs w:val="28"/>
          <w:lang w:val="uk-UA"/>
        </w:rPr>
        <w:t xml:space="preserve"> Гріценк</w:t>
      </w:r>
      <w:r w:rsidR="00AC1DC3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) забезпечити оприлюднення цього наказу на офіційному вебсайті Міністерства охорони здоров’я України.</w:t>
      </w:r>
    </w:p>
    <w:p w:rsidR="00927311" w:rsidRPr="007D15E2" w:rsidRDefault="00927311" w:rsidP="00C80690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0D32CE" w:rsidRPr="00E37B30" w:rsidRDefault="000D32CE" w:rsidP="00C80690">
      <w:pPr>
        <w:numPr>
          <w:ilvl w:val="0"/>
          <w:numId w:val="4"/>
        </w:numPr>
        <w:tabs>
          <w:tab w:val="left" w:pos="72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5418EE">
        <w:rPr>
          <w:sz w:val="28"/>
          <w:szCs w:val="28"/>
          <w:lang w:val="uk-UA"/>
        </w:rPr>
        <w:t xml:space="preserve">Контроль за виконанням цього наказу </w:t>
      </w:r>
      <w:r w:rsidR="00C80690">
        <w:rPr>
          <w:sz w:val="28"/>
          <w:szCs w:val="28"/>
          <w:lang w:val="uk-UA"/>
        </w:rPr>
        <w:t>покласти на першого заступника Міністра Сергія Дуброва</w:t>
      </w:r>
      <w:r w:rsidRPr="005418EE">
        <w:rPr>
          <w:sz w:val="28"/>
          <w:szCs w:val="28"/>
          <w:lang w:val="uk-UA"/>
        </w:rPr>
        <w:t>.</w:t>
      </w:r>
    </w:p>
    <w:p w:rsidR="000D32CE" w:rsidRDefault="000D32CE" w:rsidP="00C80690">
      <w:pPr>
        <w:pStyle w:val="31"/>
        <w:spacing w:after="0"/>
        <w:ind w:left="0" w:firstLine="709"/>
        <w:rPr>
          <w:sz w:val="28"/>
          <w:szCs w:val="28"/>
          <w:lang w:val="uk-UA"/>
        </w:rPr>
      </w:pPr>
    </w:p>
    <w:p w:rsidR="007D15E2" w:rsidRDefault="007D15E2" w:rsidP="000D32CE">
      <w:pPr>
        <w:pStyle w:val="31"/>
        <w:spacing w:after="0"/>
        <w:rPr>
          <w:sz w:val="28"/>
          <w:szCs w:val="28"/>
          <w:lang w:val="uk-UA"/>
        </w:rPr>
      </w:pPr>
    </w:p>
    <w:p w:rsidR="006634D8" w:rsidRDefault="000D32CE" w:rsidP="00BE64DF">
      <w:pPr>
        <w:rPr>
          <w:b/>
          <w:sz w:val="28"/>
          <w:szCs w:val="28"/>
          <w:lang w:val="uk-UA"/>
        </w:rPr>
      </w:pPr>
      <w:r w:rsidRPr="00991514">
        <w:rPr>
          <w:b/>
          <w:sz w:val="28"/>
          <w:szCs w:val="28"/>
          <w:lang w:val="uk-UA"/>
        </w:rPr>
        <w:t>Міністр</w:t>
      </w:r>
      <w:r w:rsidR="005C02F7">
        <w:rPr>
          <w:b/>
          <w:sz w:val="28"/>
          <w:szCs w:val="28"/>
          <w:lang w:val="uk-UA"/>
        </w:rPr>
        <w:t xml:space="preserve">                                     </w:t>
      </w:r>
      <w:r w:rsidR="007D15E2">
        <w:rPr>
          <w:b/>
          <w:sz w:val="28"/>
          <w:szCs w:val="28"/>
          <w:lang w:val="uk-UA"/>
        </w:rPr>
        <w:t xml:space="preserve">                                                 </w:t>
      </w:r>
      <w:r w:rsidR="005C02F7">
        <w:rPr>
          <w:b/>
          <w:sz w:val="28"/>
          <w:szCs w:val="28"/>
          <w:lang w:val="uk-UA"/>
        </w:rPr>
        <w:t xml:space="preserve">     </w:t>
      </w:r>
      <w:r w:rsidR="007D15E2">
        <w:rPr>
          <w:b/>
          <w:sz w:val="28"/>
          <w:szCs w:val="28"/>
          <w:lang w:val="uk-UA"/>
        </w:rPr>
        <w:t>Віктор ЛЯШКО</w:t>
      </w:r>
      <w:r>
        <w:rPr>
          <w:b/>
          <w:sz w:val="28"/>
          <w:szCs w:val="28"/>
          <w:lang w:val="uk-UA"/>
        </w:rPr>
        <w:t xml:space="preserve">       </w:t>
      </w:r>
    </w:p>
    <w:p w:rsidR="006634D8" w:rsidRDefault="006634D8" w:rsidP="00BE64DF">
      <w:pPr>
        <w:rPr>
          <w:b/>
          <w:sz w:val="28"/>
          <w:szCs w:val="28"/>
          <w:lang w:val="uk-UA"/>
        </w:rPr>
        <w:sectPr w:rsidR="006634D8" w:rsidSect="007D15E2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567" w:right="567" w:bottom="1560" w:left="1701" w:header="709" w:footer="709" w:gutter="0"/>
          <w:cols w:space="708"/>
          <w:titlePg/>
          <w:docGrid w:linePitch="360"/>
        </w:sectPr>
      </w:pPr>
    </w:p>
    <w:tbl>
      <w:tblPr>
        <w:tblW w:w="3825" w:type="dxa"/>
        <w:tblInd w:w="1088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6634D8" w:rsidRPr="005A3F18" w:rsidTr="00941B6D">
        <w:tc>
          <w:tcPr>
            <w:tcW w:w="3825" w:type="dxa"/>
            <w:hideMark/>
          </w:tcPr>
          <w:p w:rsidR="006634D8" w:rsidRPr="006634D8" w:rsidRDefault="006634D8" w:rsidP="006634D8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6634D8">
              <w:rPr>
                <w:rFonts w:cs="Arial"/>
                <w:sz w:val="18"/>
                <w:szCs w:val="18"/>
                <w:lang w:val="uk-UA"/>
              </w:rPr>
              <w:lastRenderedPageBreak/>
              <w:t xml:space="preserve">Додаток </w:t>
            </w:r>
          </w:p>
          <w:p w:rsidR="006634D8" w:rsidRPr="006634D8" w:rsidRDefault="006634D8" w:rsidP="006634D8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6634D8">
              <w:rPr>
                <w:rFonts w:cs="Arial"/>
                <w:sz w:val="18"/>
                <w:szCs w:val="18"/>
                <w:lang w:val="uk-UA"/>
              </w:rPr>
              <w:t>до наказу Міністерства охорони</w:t>
            </w:r>
          </w:p>
          <w:p w:rsidR="006634D8" w:rsidRPr="006634D8" w:rsidRDefault="006634D8" w:rsidP="006634D8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6634D8">
              <w:rPr>
                <w:rFonts w:cs="Arial"/>
                <w:sz w:val="18"/>
                <w:szCs w:val="18"/>
                <w:lang w:val="uk-UA"/>
              </w:rPr>
              <w:t>здоров’я України «Про відмову у екстреній державній реєстрації лікарських засобів, медичних імунобіологічних препаратів, препаратів крові, що виробляються або постачаються в Україну протягом періоду дії воєнного стану, під зобов’язання»</w:t>
            </w:r>
          </w:p>
          <w:p w:rsidR="006634D8" w:rsidRPr="00A46EA9" w:rsidRDefault="006634D8" w:rsidP="006634D8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u w:val="single"/>
              </w:rPr>
            </w:pPr>
            <w:r w:rsidRPr="00A46EA9">
              <w:rPr>
                <w:rFonts w:cs="Arial"/>
                <w:bCs w:val="0"/>
                <w:iCs/>
                <w:sz w:val="18"/>
                <w:szCs w:val="18"/>
                <w:u w:val="single"/>
              </w:rPr>
              <w:t>від</w:t>
            </w:r>
            <w:r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 14 березня 2023 року </w:t>
            </w:r>
            <w:r w:rsidRPr="00A46EA9">
              <w:rPr>
                <w:rFonts w:cs="Arial"/>
                <w:bCs w:val="0"/>
                <w:iCs/>
                <w:sz w:val="18"/>
                <w:szCs w:val="18"/>
                <w:u w:val="single"/>
              </w:rPr>
              <w:t>№</w:t>
            </w:r>
            <w:r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 492</w:t>
            </w:r>
            <w:r w:rsidRPr="00A46EA9"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 </w:t>
            </w:r>
            <w:r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 </w:t>
            </w:r>
          </w:p>
        </w:tc>
      </w:tr>
    </w:tbl>
    <w:p w:rsidR="006634D8" w:rsidRDefault="006634D8" w:rsidP="006634D8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p w:rsidR="006634D8" w:rsidRPr="005A3F18" w:rsidRDefault="006634D8" w:rsidP="006634D8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5A3F18">
        <w:rPr>
          <w:rFonts w:ascii="Arial" w:hAnsi="Arial" w:cs="Arial"/>
          <w:b/>
          <w:sz w:val="26"/>
          <w:szCs w:val="26"/>
        </w:rPr>
        <w:t>ПЕРЕЛІК</w:t>
      </w:r>
    </w:p>
    <w:p w:rsidR="006634D8" w:rsidRPr="00604A81" w:rsidRDefault="006634D8" w:rsidP="006634D8">
      <w:pPr>
        <w:tabs>
          <w:tab w:val="left" w:pos="12600"/>
        </w:tabs>
        <w:jc w:val="center"/>
        <w:rPr>
          <w:rFonts w:ascii="Arial" w:hAnsi="Arial"/>
          <w:b/>
          <w:caps/>
          <w:sz w:val="26"/>
          <w:szCs w:val="26"/>
        </w:rPr>
      </w:pPr>
      <w:r>
        <w:rPr>
          <w:rFonts w:ascii="Arial" w:hAnsi="Arial"/>
          <w:b/>
          <w:caps/>
          <w:sz w:val="26"/>
          <w:szCs w:val="26"/>
        </w:rPr>
        <w:t xml:space="preserve">ЛІКАРСЬКИХ ЗАСОБІВ, МЕДИЧНИХ ІМУНОБІОЛОГІЧНИХ ПРЕПАРАТІВ, </w:t>
      </w:r>
      <w:r w:rsidRPr="0074060C">
        <w:rPr>
          <w:rFonts w:ascii="Arial" w:hAnsi="Arial" w:cs="Arial"/>
          <w:b/>
          <w:sz w:val="26"/>
          <w:szCs w:val="26"/>
        </w:rPr>
        <w:t>ПРЕПАРАТІВ КРОВІ</w:t>
      </w:r>
      <w:r>
        <w:rPr>
          <w:rFonts w:ascii="Arial" w:hAnsi="Arial" w:cs="Arial"/>
          <w:b/>
          <w:sz w:val="26"/>
          <w:szCs w:val="26"/>
        </w:rPr>
        <w:t>,</w:t>
      </w:r>
      <w:r>
        <w:rPr>
          <w:rFonts w:ascii="Arial" w:hAnsi="Arial"/>
          <w:b/>
          <w:caps/>
          <w:sz w:val="26"/>
          <w:szCs w:val="26"/>
        </w:rPr>
        <w:t xml:space="preserve"> ЯКИМ ВІДМОВЛЕНО У ДЕРЖАВНІЙ РЕЄСТРАЦІЇ </w:t>
      </w:r>
      <w:r>
        <w:rPr>
          <w:rFonts w:ascii="Arial" w:hAnsi="Arial" w:cs="Arial"/>
          <w:b/>
          <w:sz w:val="26"/>
          <w:szCs w:val="26"/>
        </w:rPr>
        <w:t>ЗА ПРОЦЕДУРОЮ ЕКСТРЕНОЇ ДЕРЖАВНОЇ РЕЄСТРАЦІЇ</w:t>
      </w:r>
      <w:r>
        <w:rPr>
          <w:rFonts w:ascii="Arial" w:hAnsi="Arial"/>
          <w:b/>
          <w:caps/>
          <w:sz w:val="26"/>
          <w:szCs w:val="26"/>
        </w:rPr>
        <w:t xml:space="preserve"> ТА ВНЕСЕННІ ДО ДЕРЖАВНОГО РЕЄСТРУ ЛІКАРСЬКИХ ЗАСОБІВ УКРАЇНИ</w:t>
      </w:r>
    </w:p>
    <w:p w:rsidR="006634D8" w:rsidRPr="005A3F18" w:rsidRDefault="006634D8" w:rsidP="006634D8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0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694"/>
        <w:gridCol w:w="1418"/>
        <w:gridCol w:w="992"/>
        <w:gridCol w:w="1842"/>
        <w:gridCol w:w="1133"/>
        <w:gridCol w:w="1135"/>
        <w:gridCol w:w="1134"/>
        <w:gridCol w:w="851"/>
        <w:gridCol w:w="1557"/>
      </w:tblGrid>
      <w:tr w:rsidR="006634D8" w:rsidRPr="00F97553" w:rsidTr="006634D8">
        <w:trPr>
          <w:tblHeader/>
        </w:trPr>
        <w:tc>
          <w:tcPr>
            <w:tcW w:w="567" w:type="dxa"/>
            <w:shd w:val="clear" w:color="auto" w:fill="D9D9D9"/>
            <w:hideMark/>
          </w:tcPr>
          <w:p w:rsidR="006634D8" w:rsidRPr="00F97553" w:rsidRDefault="006634D8" w:rsidP="00941B6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shd w:val="clear" w:color="auto" w:fill="D9D9D9"/>
          </w:tcPr>
          <w:p w:rsidR="006634D8" w:rsidRPr="00F97553" w:rsidRDefault="006634D8" w:rsidP="00941B6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694" w:type="dxa"/>
            <w:shd w:val="clear" w:color="auto" w:fill="D9D9D9"/>
          </w:tcPr>
          <w:p w:rsidR="006634D8" w:rsidRPr="00F97553" w:rsidRDefault="006634D8" w:rsidP="00941B6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shd w:val="clear" w:color="auto" w:fill="D9D9D9"/>
          </w:tcPr>
          <w:p w:rsidR="006634D8" w:rsidRPr="00F97553" w:rsidRDefault="006634D8" w:rsidP="00941B6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2" w:type="dxa"/>
            <w:shd w:val="clear" w:color="auto" w:fill="D9D9D9"/>
          </w:tcPr>
          <w:p w:rsidR="006634D8" w:rsidRPr="00F97553" w:rsidRDefault="006634D8" w:rsidP="00941B6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842" w:type="dxa"/>
            <w:shd w:val="clear" w:color="auto" w:fill="D9D9D9"/>
          </w:tcPr>
          <w:p w:rsidR="006634D8" w:rsidRPr="00F97553" w:rsidRDefault="006634D8" w:rsidP="00941B6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3" w:type="dxa"/>
            <w:shd w:val="clear" w:color="auto" w:fill="D9D9D9"/>
          </w:tcPr>
          <w:p w:rsidR="006634D8" w:rsidRPr="00F97553" w:rsidRDefault="006634D8" w:rsidP="00941B6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135" w:type="dxa"/>
            <w:shd w:val="clear" w:color="auto" w:fill="D9D9D9"/>
          </w:tcPr>
          <w:p w:rsidR="006634D8" w:rsidRPr="00F97553" w:rsidRDefault="006634D8" w:rsidP="00941B6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shd w:val="clear" w:color="auto" w:fill="D9D9D9"/>
          </w:tcPr>
          <w:p w:rsidR="006634D8" w:rsidRPr="00F97553" w:rsidRDefault="006634D8" w:rsidP="00941B6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851" w:type="dxa"/>
            <w:shd w:val="clear" w:color="auto" w:fill="D9D9D9"/>
          </w:tcPr>
          <w:p w:rsidR="006634D8" w:rsidRPr="00F97553" w:rsidRDefault="006634D8" w:rsidP="00941B6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7" w:type="dxa"/>
            <w:shd w:val="clear" w:color="auto" w:fill="D9D9D9"/>
          </w:tcPr>
          <w:p w:rsidR="006634D8" w:rsidRPr="00F97553" w:rsidRDefault="006634D8" w:rsidP="00941B6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6634D8" w:rsidRPr="00726A43" w:rsidTr="006634D8">
        <w:tc>
          <w:tcPr>
            <w:tcW w:w="567" w:type="dxa"/>
            <w:shd w:val="clear" w:color="auto" w:fill="auto"/>
          </w:tcPr>
          <w:p w:rsidR="006634D8" w:rsidRPr="00726A43" w:rsidRDefault="006634D8" w:rsidP="006634D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:rsidR="006634D8" w:rsidRPr="00A5118B" w:rsidRDefault="006634D8" w:rsidP="00941B6D">
            <w:pPr>
              <w:pStyle w:val="a9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3251F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АМОКСИЦИЛІН/КЛАВУЛАНОВА КИСЛОТА САЛА 1000 МГ/200 МГ ПОРОШОК ДЛЯ РОЗЧИНУ ДЛЯ ІН'ЄКЦІЙ ТА ІНФУЗІЙ </w:t>
            </w:r>
            <w:r w:rsidRPr="003251FB">
              <w:rPr>
                <w:rFonts w:ascii="Arial" w:hAnsi="Arial" w:cs="Arial"/>
                <w:b/>
                <w:sz w:val="16"/>
                <w:szCs w:val="16"/>
              </w:rPr>
              <w:t>EFG</w:t>
            </w:r>
          </w:p>
          <w:p w:rsidR="006634D8" w:rsidRPr="003251FB" w:rsidRDefault="006634D8" w:rsidP="00941B6D">
            <w:pPr>
              <w:pStyle w:val="a9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2694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251FB">
              <w:rPr>
                <w:rFonts w:ascii="Arial" w:hAnsi="Arial" w:cs="Arial"/>
                <w:sz w:val="16"/>
                <w:szCs w:val="16"/>
                <w:lang w:val="uk-UA"/>
              </w:rPr>
              <w:t xml:space="preserve">1000 мг/200 мг порошок для розчину для ін'єкцій та інфузій </w:t>
            </w:r>
            <w:r w:rsidRPr="003251FB">
              <w:rPr>
                <w:rFonts w:ascii="Arial" w:hAnsi="Arial" w:cs="Arial"/>
                <w:sz w:val="16"/>
                <w:szCs w:val="16"/>
              </w:rPr>
              <w:t>EFG</w:t>
            </w:r>
            <w:r w:rsidRPr="003251FB">
              <w:rPr>
                <w:rFonts w:ascii="Arial" w:hAnsi="Arial" w:cs="Arial"/>
                <w:sz w:val="16"/>
                <w:szCs w:val="16"/>
                <w:lang w:val="uk-UA"/>
              </w:rPr>
              <w:t>, флакон, по 100 флаконів у клінічній коробці</w:t>
            </w:r>
          </w:p>
        </w:tc>
        <w:tc>
          <w:tcPr>
            <w:tcW w:w="1418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3251FB">
              <w:rPr>
                <w:rFonts w:ascii="Arial" w:hAnsi="Arial" w:cs="Arial"/>
                <w:sz w:val="16"/>
                <w:szCs w:val="16"/>
                <w:lang w:val="uk-UA"/>
              </w:rPr>
              <w:t>Містрал Кепітал Менеджмент Лімітед</w:t>
            </w:r>
          </w:p>
        </w:tc>
        <w:tc>
          <w:tcPr>
            <w:tcW w:w="992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1FB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842" w:type="dxa"/>
            <w:shd w:val="clear" w:color="auto" w:fill="FFFFFF"/>
          </w:tcPr>
          <w:p w:rsidR="006634D8" w:rsidRPr="00A5118B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5118B">
              <w:rPr>
                <w:rFonts w:ascii="Arial" w:hAnsi="Arial" w:cs="Arial"/>
                <w:sz w:val="16"/>
                <w:szCs w:val="16"/>
                <w:lang w:val="ru-RU"/>
              </w:rPr>
              <w:t>ЛАБОРАТОРІО РЕЙГ ЖОФРЕ, С.А.</w:t>
            </w:r>
          </w:p>
        </w:tc>
        <w:tc>
          <w:tcPr>
            <w:tcW w:w="1133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1FB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135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1FB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251FB">
              <w:rPr>
                <w:rFonts w:ascii="Arial" w:hAnsi="Arial" w:cs="Arial"/>
                <w:i/>
                <w:sz w:val="16"/>
                <w:szCs w:val="16"/>
              </w:rPr>
              <w:t>тільки в умовах стаціонару</w:t>
            </w:r>
          </w:p>
        </w:tc>
        <w:tc>
          <w:tcPr>
            <w:tcW w:w="851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3251FB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557" w:type="dxa"/>
            <w:shd w:val="clear" w:color="auto" w:fill="FFFFFF"/>
          </w:tcPr>
          <w:p w:rsidR="006634D8" w:rsidRPr="0027087A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7087A">
              <w:rPr>
                <w:rFonts w:ascii="Arial" w:hAnsi="Arial" w:cs="Arial"/>
                <w:sz w:val="16"/>
                <w:szCs w:val="16"/>
              </w:rPr>
              <w:t>UA/1993</w:t>
            </w:r>
            <w:r w:rsidRPr="0027087A">
              <w:rPr>
                <w:rFonts w:ascii="Arial" w:hAnsi="Arial" w:cs="Arial"/>
                <w:sz w:val="16"/>
                <w:szCs w:val="16"/>
                <w:lang w:val="uk-UA"/>
              </w:rPr>
              <w:t>8</w:t>
            </w:r>
            <w:r w:rsidRPr="0027087A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6634D8" w:rsidRPr="00726A43" w:rsidTr="006634D8">
        <w:tc>
          <w:tcPr>
            <w:tcW w:w="567" w:type="dxa"/>
            <w:shd w:val="clear" w:color="auto" w:fill="auto"/>
          </w:tcPr>
          <w:p w:rsidR="006634D8" w:rsidRPr="00726A43" w:rsidRDefault="006634D8" w:rsidP="006634D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251FB">
              <w:rPr>
                <w:rFonts w:ascii="Arial" w:hAnsi="Arial" w:cs="Arial"/>
                <w:b/>
                <w:sz w:val="16"/>
                <w:szCs w:val="16"/>
              </w:rPr>
              <w:t>АПІОРАЛ /APIORAL</w:t>
            </w:r>
          </w:p>
        </w:tc>
        <w:tc>
          <w:tcPr>
            <w:tcW w:w="2694" w:type="dxa"/>
            <w:shd w:val="clear" w:color="auto" w:fill="FFFFFF"/>
          </w:tcPr>
          <w:p w:rsidR="006634D8" w:rsidRDefault="006634D8" w:rsidP="00941B6D">
            <w:pPr>
              <w:pStyle w:val="a9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спрей сублінгвальний, початковий набір: по 1 флакону тип 1 (3,5 мл) (флакон тип 1, 1/5 розведення) разом з 2 флаконами тип 2 (9,5 мл) (флакон тип 2, максимальна концентрація) у пластиковому контейнері, по 1 контейнеру в картонній коробці; підтримуючий набір: по 2 флакони тип 2 (9,5 мл) (флакон тип 2, максимальна концентрація) у пластиковому контейнері, по 1 контейнеру в картонній коробці</w:t>
            </w:r>
          </w:p>
          <w:p w:rsidR="006634D8" w:rsidRPr="003251FB" w:rsidRDefault="006634D8" w:rsidP="00941B6D">
            <w:pPr>
              <w:pStyle w:val="a9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НЕО ПРОБІО КЕАР ІНК.</w:t>
            </w:r>
          </w:p>
        </w:tc>
        <w:tc>
          <w:tcPr>
            <w:tcW w:w="992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1FB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842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1FB">
              <w:rPr>
                <w:rFonts w:ascii="Arial" w:hAnsi="Arial" w:cs="Arial"/>
                <w:sz w:val="16"/>
                <w:szCs w:val="16"/>
              </w:rPr>
              <w:t>АСАК Фармасьютікал Імунолоджі, С.А.</w:t>
            </w:r>
          </w:p>
        </w:tc>
        <w:tc>
          <w:tcPr>
            <w:tcW w:w="1133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1FB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135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1FB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251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3251FB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557" w:type="dxa"/>
            <w:shd w:val="clear" w:color="auto" w:fill="FFFFFF"/>
          </w:tcPr>
          <w:p w:rsidR="006634D8" w:rsidRPr="0027087A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7087A">
              <w:rPr>
                <w:rFonts w:ascii="Arial" w:hAnsi="Arial" w:cs="Arial"/>
                <w:sz w:val="16"/>
                <w:szCs w:val="16"/>
              </w:rPr>
              <w:t>UA/1993</w:t>
            </w:r>
            <w:r w:rsidRPr="0027087A">
              <w:rPr>
                <w:rFonts w:ascii="Arial" w:hAnsi="Arial" w:cs="Arial"/>
                <w:sz w:val="16"/>
                <w:szCs w:val="16"/>
                <w:lang w:val="uk-UA"/>
              </w:rPr>
              <w:t>9</w:t>
            </w:r>
            <w:r w:rsidRPr="0027087A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6634D8" w:rsidRPr="00726A43" w:rsidTr="006634D8">
        <w:tc>
          <w:tcPr>
            <w:tcW w:w="567" w:type="dxa"/>
            <w:shd w:val="clear" w:color="auto" w:fill="auto"/>
          </w:tcPr>
          <w:p w:rsidR="006634D8" w:rsidRPr="00726A43" w:rsidRDefault="006634D8" w:rsidP="006634D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:rsidR="006634D8" w:rsidRDefault="006634D8" w:rsidP="00941B6D">
            <w:pPr>
              <w:pStyle w:val="a9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3251FB">
              <w:rPr>
                <w:rFonts w:ascii="Arial" w:hAnsi="Arial" w:cs="Arial"/>
                <w:b/>
                <w:sz w:val="16"/>
                <w:szCs w:val="16"/>
                <w:lang w:val="uk-UA"/>
              </w:rPr>
              <w:t>БІЕМЕФРИН 4 МГ/ 4МЛ ВВ АМПУЛА ІН'ЄКЦІЙНОГО РОЗЧИНУ ДЛЯ ІНФУЗІЙ</w:t>
            </w:r>
          </w:p>
          <w:p w:rsidR="006634D8" w:rsidRPr="003251FB" w:rsidRDefault="006634D8" w:rsidP="00941B6D">
            <w:pPr>
              <w:pStyle w:val="a9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2694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розчин для інфузій, 4 мг/4 мл, ампула, по 10 ампул в картонній коробці</w:t>
            </w:r>
          </w:p>
        </w:tc>
        <w:tc>
          <w:tcPr>
            <w:tcW w:w="1418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Містрал Кепітал Менеджмент Лімітед</w:t>
            </w:r>
          </w:p>
        </w:tc>
        <w:tc>
          <w:tcPr>
            <w:tcW w:w="992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1FB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842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Мефар</w:t>
            </w:r>
            <w:r w:rsidRPr="00A511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Ілач</w:t>
            </w:r>
            <w:r w:rsidRPr="00A511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Сан</w:t>
            </w:r>
            <w:r w:rsidRPr="00A5118B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А</w:t>
            </w:r>
            <w:r w:rsidRPr="00A5118B">
              <w:rPr>
                <w:rFonts w:ascii="Arial" w:hAnsi="Arial" w:cs="Arial"/>
                <w:sz w:val="16"/>
                <w:szCs w:val="16"/>
              </w:rPr>
              <w:t>.</w:t>
            </w:r>
            <w:r w:rsidRPr="003251FB">
              <w:rPr>
                <w:rFonts w:ascii="Arial" w:hAnsi="Arial" w:cs="Arial"/>
                <w:sz w:val="16"/>
                <w:szCs w:val="16"/>
              </w:rPr>
              <w:t>C</w:t>
            </w:r>
            <w:r w:rsidRPr="00A5118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3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Туреччина</w:t>
            </w:r>
          </w:p>
        </w:tc>
        <w:tc>
          <w:tcPr>
            <w:tcW w:w="1135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1FB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251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3251FB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557" w:type="dxa"/>
            <w:shd w:val="clear" w:color="auto" w:fill="FFFFFF"/>
          </w:tcPr>
          <w:p w:rsidR="006634D8" w:rsidRPr="0027087A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7087A">
              <w:rPr>
                <w:rFonts w:ascii="Arial" w:hAnsi="Arial" w:cs="Arial"/>
                <w:sz w:val="16"/>
                <w:szCs w:val="16"/>
              </w:rPr>
              <w:t>UA/19940/01/01</w:t>
            </w:r>
          </w:p>
        </w:tc>
      </w:tr>
      <w:tr w:rsidR="006634D8" w:rsidRPr="00726A43" w:rsidTr="006634D8">
        <w:tc>
          <w:tcPr>
            <w:tcW w:w="567" w:type="dxa"/>
            <w:shd w:val="clear" w:color="auto" w:fill="auto"/>
          </w:tcPr>
          <w:p w:rsidR="006634D8" w:rsidRPr="00726A43" w:rsidRDefault="006634D8" w:rsidP="006634D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:rsidR="006634D8" w:rsidRPr="00152E4C" w:rsidRDefault="006634D8" w:rsidP="00941B6D">
            <w:pPr>
              <w:pStyle w:val="a9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52E4C">
              <w:rPr>
                <w:rFonts w:ascii="Arial" w:hAnsi="Arial" w:cs="Arial"/>
                <w:b/>
                <w:sz w:val="16"/>
                <w:szCs w:val="16"/>
              </w:rPr>
              <w:t>ВАНТО / VANTO</w:t>
            </w:r>
          </w:p>
        </w:tc>
        <w:tc>
          <w:tcPr>
            <w:tcW w:w="2694" w:type="dxa"/>
            <w:shd w:val="clear" w:color="auto" w:fill="FFFFFF"/>
          </w:tcPr>
          <w:p w:rsidR="006634D8" w:rsidRDefault="006634D8" w:rsidP="00941B6D">
            <w:pPr>
              <w:pStyle w:val="a9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52E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оболонкою, кишковорозчинні по 500 мг, по 10 таблеток в блістері, по 10 блістерів у картонній коробці</w:t>
            </w:r>
          </w:p>
          <w:p w:rsidR="006634D8" w:rsidRPr="00152E4C" w:rsidRDefault="006634D8" w:rsidP="00941B6D">
            <w:pPr>
              <w:pStyle w:val="a9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:rsidR="006634D8" w:rsidRPr="00152E4C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t>ТОВ ПЮБЕ ГЛОБАЛ</w:t>
            </w:r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992" w:type="dxa"/>
            <w:shd w:val="clear" w:color="auto" w:fill="FFFFFF"/>
          </w:tcPr>
          <w:p w:rsidR="006634D8" w:rsidRPr="00152E4C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842" w:type="dxa"/>
            <w:shd w:val="clear" w:color="auto" w:fill="FFFFFF"/>
          </w:tcPr>
          <w:p w:rsidR="006634D8" w:rsidRPr="00152E4C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t>Скайбіотек Лайфсаєнсиз Пвт. Лтд.</w:t>
            </w:r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3" w:type="dxa"/>
            <w:shd w:val="clear" w:color="auto" w:fill="FFFFFF"/>
          </w:tcPr>
          <w:p w:rsidR="006634D8" w:rsidRPr="00152E4C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135" w:type="dxa"/>
            <w:shd w:val="clear" w:color="auto" w:fill="FFFFFF"/>
          </w:tcPr>
          <w:p w:rsidR="006634D8" w:rsidRPr="00152E4C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shd w:val="clear" w:color="auto" w:fill="FFFFFF"/>
          </w:tcPr>
          <w:p w:rsidR="006634D8" w:rsidRPr="00152E4C" w:rsidRDefault="006634D8" w:rsidP="00941B6D">
            <w:pPr>
              <w:pStyle w:val="a9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52E4C">
              <w:rPr>
                <w:rFonts w:ascii="Arial" w:hAnsi="Arial" w:cs="Arial"/>
                <w:i/>
                <w:sz w:val="16"/>
                <w:szCs w:val="16"/>
              </w:rPr>
              <w:t xml:space="preserve"> за</w:t>
            </w:r>
          </w:p>
          <w:p w:rsidR="006634D8" w:rsidRPr="00152E4C" w:rsidRDefault="006634D8" w:rsidP="00941B6D">
            <w:pPr>
              <w:pStyle w:val="a9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52E4C">
              <w:rPr>
                <w:rFonts w:ascii="Arial" w:hAnsi="Arial" w:cs="Arial"/>
                <w:i/>
                <w:sz w:val="16"/>
                <w:szCs w:val="16"/>
              </w:rPr>
              <w:t xml:space="preserve"> рецептом</w:t>
            </w:r>
          </w:p>
        </w:tc>
        <w:tc>
          <w:tcPr>
            <w:tcW w:w="851" w:type="dxa"/>
            <w:shd w:val="clear" w:color="auto" w:fill="FFFFFF"/>
          </w:tcPr>
          <w:p w:rsidR="006634D8" w:rsidRPr="00152E4C" w:rsidRDefault="006634D8" w:rsidP="00941B6D">
            <w:pPr>
              <w:pStyle w:val="a9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52E4C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6634D8" w:rsidRPr="00152E4C" w:rsidRDefault="006634D8" w:rsidP="00941B6D">
            <w:pPr>
              <w:pStyle w:val="a9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52E4C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7" w:type="dxa"/>
            <w:shd w:val="clear" w:color="auto" w:fill="FFFFFF"/>
          </w:tcPr>
          <w:p w:rsidR="006634D8" w:rsidRPr="0027087A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87A">
              <w:rPr>
                <w:rFonts w:ascii="Arial" w:hAnsi="Arial" w:cs="Arial"/>
                <w:sz w:val="16"/>
                <w:szCs w:val="16"/>
              </w:rPr>
              <w:t>UA/19950/01/01</w:t>
            </w:r>
          </w:p>
        </w:tc>
      </w:tr>
      <w:tr w:rsidR="006634D8" w:rsidRPr="00726A43" w:rsidTr="006634D8">
        <w:tc>
          <w:tcPr>
            <w:tcW w:w="567" w:type="dxa"/>
            <w:shd w:val="clear" w:color="auto" w:fill="auto"/>
          </w:tcPr>
          <w:p w:rsidR="006634D8" w:rsidRPr="00726A43" w:rsidRDefault="006634D8" w:rsidP="006634D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:rsidR="006634D8" w:rsidRPr="00152E4C" w:rsidRDefault="006634D8" w:rsidP="00941B6D">
            <w:pPr>
              <w:pStyle w:val="a9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52E4C">
              <w:rPr>
                <w:rFonts w:ascii="Arial" w:hAnsi="Arial" w:cs="Arial"/>
                <w:b/>
                <w:sz w:val="16"/>
                <w:szCs w:val="16"/>
              </w:rPr>
              <w:t>ВІГАГЛОБ 500 / VIGAGLOB 500</w:t>
            </w:r>
          </w:p>
        </w:tc>
        <w:tc>
          <w:tcPr>
            <w:tcW w:w="2694" w:type="dxa"/>
            <w:shd w:val="clear" w:color="auto" w:fill="FFFFFF"/>
          </w:tcPr>
          <w:p w:rsidR="006634D8" w:rsidRDefault="006634D8" w:rsidP="00941B6D">
            <w:pPr>
              <w:pStyle w:val="a9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52E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 по 500 мг, по 10 таблеток в блістері, по 10 блістерів у картонній коробці</w:t>
            </w:r>
          </w:p>
          <w:p w:rsidR="006634D8" w:rsidRPr="00152E4C" w:rsidRDefault="006634D8" w:rsidP="00941B6D">
            <w:pPr>
              <w:pStyle w:val="a9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:rsidR="006634D8" w:rsidRPr="00152E4C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t>ТОВ ПЮБЕ ГЛОБАЛ</w:t>
            </w:r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992" w:type="dxa"/>
            <w:shd w:val="clear" w:color="auto" w:fill="FFFFFF"/>
          </w:tcPr>
          <w:p w:rsidR="006634D8" w:rsidRPr="00152E4C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842" w:type="dxa"/>
            <w:shd w:val="clear" w:color="auto" w:fill="FFFFFF"/>
          </w:tcPr>
          <w:p w:rsidR="006634D8" w:rsidRPr="00152E4C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t>ГЛОБЕЛА ФАРМА ПВТ. ЛТД.</w:t>
            </w:r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3" w:type="dxa"/>
            <w:shd w:val="clear" w:color="auto" w:fill="FFFFFF"/>
          </w:tcPr>
          <w:p w:rsidR="006634D8" w:rsidRPr="00152E4C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135" w:type="dxa"/>
            <w:shd w:val="clear" w:color="auto" w:fill="FFFFFF"/>
          </w:tcPr>
          <w:p w:rsidR="006634D8" w:rsidRPr="00152E4C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shd w:val="clear" w:color="auto" w:fill="FFFFFF"/>
          </w:tcPr>
          <w:p w:rsidR="006634D8" w:rsidRPr="00152E4C" w:rsidRDefault="006634D8" w:rsidP="00941B6D">
            <w:pPr>
              <w:pStyle w:val="a9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52E4C">
              <w:rPr>
                <w:rFonts w:ascii="Arial" w:hAnsi="Arial" w:cs="Arial"/>
                <w:i/>
                <w:sz w:val="16"/>
                <w:szCs w:val="16"/>
              </w:rPr>
              <w:t xml:space="preserve"> за</w:t>
            </w:r>
          </w:p>
          <w:p w:rsidR="006634D8" w:rsidRPr="00152E4C" w:rsidRDefault="006634D8" w:rsidP="00941B6D">
            <w:pPr>
              <w:pStyle w:val="a9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52E4C">
              <w:rPr>
                <w:rFonts w:ascii="Arial" w:hAnsi="Arial" w:cs="Arial"/>
                <w:i/>
                <w:sz w:val="16"/>
                <w:szCs w:val="16"/>
              </w:rPr>
              <w:t xml:space="preserve"> рецептом</w:t>
            </w:r>
          </w:p>
        </w:tc>
        <w:tc>
          <w:tcPr>
            <w:tcW w:w="851" w:type="dxa"/>
            <w:shd w:val="clear" w:color="auto" w:fill="FFFFFF"/>
          </w:tcPr>
          <w:p w:rsidR="006634D8" w:rsidRPr="00152E4C" w:rsidRDefault="006634D8" w:rsidP="00941B6D">
            <w:pPr>
              <w:pStyle w:val="a9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52E4C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6634D8" w:rsidRPr="00152E4C" w:rsidRDefault="006634D8" w:rsidP="00941B6D">
            <w:pPr>
              <w:pStyle w:val="a9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52E4C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7" w:type="dxa"/>
            <w:shd w:val="clear" w:color="auto" w:fill="FFFFFF"/>
          </w:tcPr>
          <w:p w:rsidR="006634D8" w:rsidRPr="0027087A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87A">
              <w:rPr>
                <w:rFonts w:ascii="Arial" w:hAnsi="Arial" w:cs="Arial"/>
                <w:sz w:val="16"/>
                <w:szCs w:val="16"/>
              </w:rPr>
              <w:t>UA/19951/01/01</w:t>
            </w:r>
          </w:p>
        </w:tc>
      </w:tr>
      <w:tr w:rsidR="006634D8" w:rsidRPr="00726A43" w:rsidTr="006634D8">
        <w:tc>
          <w:tcPr>
            <w:tcW w:w="567" w:type="dxa"/>
            <w:shd w:val="clear" w:color="auto" w:fill="auto"/>
          </w:tcPr>
          <w:p w:rsidR="006634D8" w:rsidRPr="00726A43" w:rsidRDefault="006634D8" w:rsidP="006634D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251FB">
              <w:rPr>
                <w:rFonts w:ascii="Arial" w:hAnsi="Arial" w:cs="Arial"/>
                <w:b/>
                <w:sz w:val="16"/>
                <w:szCs w:val="16"/>
              </w:rPr>
              <w:t>ОНДАНСЕТРОНУ ГІДРОХЛОРИД</w:t>
            </w:r>
          </w:p>
        </w:tc>
        <w:tc>
          <w:tcPr>
            <w:tcW w:w="2694" w:type="dxa"/>
            <w:shd w:val="clear" w:color="auto" w:fill="FFFFFF"/>
          </w:tcPr>
          <w:p w:rsidR="006634D8" w:rsidRDefault="006634D8" w:rsidP="00941B6D">
            <w:pPr>
              <w:pStyle w:val="a9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розчин для ін'єкцій 8 мг/4 мл, ампули по 4 мл, по 5 ампул в картонній коробці</w:t>
            </w:r>
          </w:p>
          <w:p w:rsidR="006634D8" w:rsidRPr="003251FB" w:rsidRDefault="006634D8" w:rsidP="00941B6D">
            <w:pPr>
              <w:pStyle w:val="a9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Містрал Кепітал Менеджмент Лімітед</w:t>
            </w:r>
          </w:p>
        </w:tc>
        <w:tc>
          <w:tcPr>
            <w:tcW w:w="992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1FB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842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ПТ. Новелл Фармасьютикал Лабораторіз</w:t>
            </w:r>
          </w:p>
        </w:tc>
        <w:tc>
          <w:tcPr>
            <w:tcW w:w="1133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Індонезія</w:t>
            </w:r>
          </w:p>
        </w:tc>
        <w:tc>
          <w:tcPr>
            <w:tcW w:w="1135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1FB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251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3251FB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557" w:type="dxa"/>
            <w:shd w:val="clear" w:color="auto" w:fill="FFFFFF"/>
          </w:tcPr>
          <w:p w:rsidR="006634D8" w:rsidRPr="0027087A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7087A">
              <w:rPr>
                <w:rFonts w:ascii="Arial" w:hAnsi="Arial" w:cs="Arial"/>
                <w:sz w:val="16"/>
                <w:szCs w:val="16"/>
              </w:rPr>
              <w:t>UA/1994</w:t>
            </w:r>
            <w:r w:rsidRPr="0027087A">
              <w:rPr>
                <w:rFonts w:ascii="Arial" w:hAnsi="Arial" w:cs="Arial"/>
                <w:sz w:val="16"/>
                <w:szCs w:val="16"/>
                <w:lang w:val="uk-UA"/>
              </w:rPr>
              <w:t>1</w:t>
            </w:r>
            <w:r w:rsidRPr="0027087A">
              <w:rPr>
                <w:rFonts w:ascii="Arial" w:hAnsi="Arial" w:cs="Arial"/>
                <w:sz w:val="16"/>
                <w:szCs w:val="16"/>
              </w:rPr>
              <w:t>/01/02</w:t>
            </w:r>
          </w:p>
        </w:tc>
      </w:tr>
      <w:tr w:rsidR="006634D8" w:rsidRPr="00726A43" w:rsidTr="006634D8">
        <w:tc>
          <w:tcPr>
            <w:tcW w:w="567" w:type="dxa"/>
            <w:shd w:val="clear" w:color="auto" w:fill="auto"/>
          </w:tcPr>
          <w:p w:rsidR="006634D8" w:rsidRPr="00726A43" w:rsidRDefault="006634D8" w:rsidP="006634D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251FB">
              <w:rPr>
                <w:rFonts w:ascii="Arial" w:hAnsi="Arial" w:cs="Arial"/>
                <w:b/>
                <w:sz w:val="16"/>
                <w:szCs w:val="16"/>
              </w:rPr>
              <w:t>ОНДАНСЕТРОНУ ГІДРОХЛОРИД</w:t>
            </w:r>
          </w:p>
        </w:tc>
        <w:tc>
          <w:tcPr>
            <w:tcW w:w="2694" w:type="dxa"/>
            <w:shd w:val="clear" w:color="auto" w:fill="FFFFFF"/>
          </w:tcPr>
          <w:p w:rsidR="006634D8" w:rsidRDefault="006634D8" w:rsidP="00941B6D">
            <w:pPr>
              <w:pStyle w:val="a9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розчин для ін'єкцій 4 мг/2 мл, ампули по 2 мл, по 5 ампул в картонній коробці</w:t>
            </w:r>
          </w:p>
          <w:p w:rsidR="006634D8" w:rsidRPr="003251FB" w:rsidRDefault="006634D8" w:rsidP="00941B6D">
            <w:pPr>
              <w:pStyle w:val="a9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Містрал Кепітал Менеджмент Лімітед</w:t>
            </w:r>
          </w:p>
        </w:tc>
        <w:tc>
          <w:tcPr>
            <w:tcW w:w="992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1FB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842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ПТ. Новелл Фармасьютикал Лабораторіз</w:t>
            </w:r>
          </w:p>
        </w:tc>
        <w:tc>
          <w:tcPr>
            <w:tcW w:w="1133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Індонезія</w:t>
            </w:r>
          </w:p>
        </w:tc>
        <w:tc>
          <w:tcPr>
            <w:tcW w:w="1135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1FB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251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3251FB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557" w:type="dxa"/>
            <w:shd w:val="clear" w:color="auto" w:fill="FFFFFF"/>
          </w:tcPr>
          <w:p w:rsidR="006634D8" w:rsidRPr="0027087A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7087A">
              <w:rPr>
                <w:rFonts w:ascii="Arial" w:hAnsi="Arial" w:cs="Arial"/>
                <w:sz w:val="16"/>
                <w:szCs w:val="16"/>
              </w:rPr>
              <w:t>UA/19941/01/01</w:t>
            </w:r>
          </w:p>
        </w:tc>
      </w:tr>
      <w:tr w:rsidR="006634D8" w:rsidRPr="00726A43" w:rsidTr="006634D8">
        <w:tc>
          <w:tcPr>
            <w:tcW w:w="567" w:type="dxa"/>
            <w:shd w:val="clear" w:color="auto" w:fill="auto"/>
          </w:tcPr>
          <w:p w:rsidR="006634D8" w:rsidRPr="00726A43" w:rsidRDefault="006634D8" w:rsidP="006634D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251FB">
              <w:rPr>
                <w:rFonts w:ascii="Arial" w:hAnsi="Arial" w:cs="Arial"/>
                <w:b/>
                <w:sz w:val="16"/>
                <w:szCs w:val="16"/>
              </w:rPr>
              <w:t>ПРОПОФОЛ-ПФ 1 %</w:t>
            </w:r>
          </w:p>
        </w:tc>
        <w:tc>
          <w:tcPr>
            <w:tcW w:w="2694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200 мг/20 мл емульсія для внутрішньовенних ін'єкцій/інфузій, по 20 мл в ампулах, по 5 ампул у картонній пачці</w:t>
            </w:r>
          </w:p>
        </w:tc>
        <w:tc>
          <w:tcPr>
            <w:tcW w:w="1418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Містрал Кепітал Менеджмент Лімітед</w:t>
            </w:r>
          </w:p>
        </w:tc>
        <w:tc>
          <w:tcPr>
            <w:tcW w:w="992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1FB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842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виробник, відповідальний за виробництво готової лікарської форми, контроль та випуск серії:</w:t>
            </w:r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br/>
              <w:t>ПОЛІФАРМА ІЛАЧ САН. ВЕ ТІДЖ. А.Ш., Туреччина;</w:t>
            </w:r>
          </w:p>
          <w:p w:rsidR="006634D8" w:rsidRPr="003251FB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виробник, відповідальний за первинну та вторинну упаковку:</w:t>
            </w:r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АРОМА ІЛАЧ САН. ЛТД. СТІ, Туреччина </w:t>
            </w:r>
          </w:p>
        </w:tc>
        <w:tc>
          <w:tcPr>
            <w:tcW w:w="1133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Туреччина</w:t>
            </w:r>
          </w:p>
        </w:tc>
        <w:tc>
          <w:tcPr>
            <w:tcW w:w="1135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1FB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251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3251FB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557" w:type="dxa"/>
            <w:shd w:val="clear" w:color="auto" w:fill="FFFFFF"/>
          </w:tcPr>
          <w:p w:rsidR="006634D8" w:rsidRPr="0027087A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7087A">
              <w:rPr>
                <w:rFonts w:ascii="Arial" w:hAnsi="Arial" w:cs="Arial"/>
                <w:sz w:val="16"/>
                <w:szCs w:val="16"/>
              </w:rPr>
              <w:t>UA/19942/01/01</w:t>
            </w:r>
          </w:p>
        </w:tc>
      </w:tr>
      <w:tr w:rsidR="006634D8" w:rsidRPr="00726A43" w:rsidTr="006634D8">
        <w:tc>
          <w:tcPr>
            <w:tcW w:w="567" w:type="dxa"/>
            <w:shd w:val="clear" w:color="auto" w:fill="auto"/>
          </w:tcPr>
          <w:p w:rsidR="006634D8" w:rsidRPr="00726A43" w:rsidRDefault="006634D8" w:rsidP="006634D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:rsidR="006634D8" w:rsidRPr="00152E4C" w:rsidRDefault="006634D8" w:rsidP="00941B6D">
            <w:pPr>
              <w:pStyle w:val="a9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52E4C">
              <w:rPr>
                <w:rFonts w:ascii="Arial" w:hAnsi="Arial" w:cs="Arial"/>
                <w:b/>
                <w:sz w:val="16"/>
                <w:szCs w:val="16"/>
              </w:rPr>
              <w:t>СІКОЦЕТАМ / SYCOCETAM</w:t>
            </w:r>
          </w:p>
        </w:tc>
        <w:tc>
          <w:tcPr>
            <w:tcW w:w="2694" w:type="dxa"/>
            <w:shd w:val="clear" w:color="auto" w:fill="FFFFFF"/>
          </w:tcPr>
          <w:p w:rsidR="006634D8" w:rsidRPr="00152E4C" w:rsidRDefault="006634D8" w:rsidP="00941B6D">
            <w:pPr>
              <w:pStyle w:val="a9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52E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оральний, 100 мг/мл; по 120 мл у флаконі; по 1 флакону у картонній коробці</w:t>
            </w:r>
          </w:p>
        </w:tc>
        <w:tc>
          <w:tcPr>
            <w:tcW w:w="1418" w:type="dxa"/>
            <w:shd w:val="clear" w:color="auto" w:fill="FFFFFF"/>
          </w:tcPr>
          <w:p w:rsidR="006634D8" w:rsidRPr="00152E4C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t>ТОВ ПЮБЕ ГЛОБАЛ</w:t>
            </w:r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992" w:type="dxa"/>
            <w:shd w:val="clear" w:color="auto" w:fill="FFFFFF"/>
          </w:tcPr>
          <w:p w:rsidR="006634D8" w:rsidRPr="00152E4C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842" w:type="dxa"/>
            <w:shd w:val="clear" w:color="auto" w:fill="FFFFFF"/>
          </w:tcPr>
          <w:p w:rsidR="006634D8" w:rsidRPr="00152E4C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t>Маркірл Фармасьютікал Індастріз</w:t>
            </w:r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3" w:type="dxa"/>
            <w:shd w:val="clear" w:color="auto" w:fill="FFFFFF"/>
          </w:tcPr>
          <w:p w:rsidR="006634D8" w:rsidRPr="00152E4C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t>Єгипет</w:t>
            </w:r>
          </w:p>
        </w:tc>
        <w:tc>
          <w:tcPr>
            <w:tcW w:w="1135" w:type="dxa"/>
            <w:shd w:val="clear" w:color="auto" w:fill="FFFFFF"/>
          </w:tcPr>
          <w:p w:rsidR="006634D8" w:rsidRPr="00152E4C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2E4C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shd w:val="clear" w:color="auto" w:fill="FFFFFF"/>
          </w:tcPr>
          <w:p w:rsidR="006634D8" w:rsidRPr="00152E4C" w:rsidRDefault="006634D8" w:rsidP="00941B6D">
            <w:pPr>
              <w:pStyle w:val="a9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52E4C">
              <w:rPr>
                <w:rFonts w:ascii="Arial" w:hAnsi="Arial" w:cs="Arial"/>
                <w:i/>
                <w:sz w:val="16"/>
                <w:szCs w:val="16"/>
              </w:rPr>
              <w:t xml:space="preserve"> за</w:t>
            </w:r>
          </w:p>
          <w:p w:rsidR="006634D8" w:rsidRPr="00152E4C" w:rsidRDefault="006634D8" w:rsidP="00941B6D">
            <w:pPr>
              <w:pStyle w:val="a9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52E4C">
              <w:rPr>
                <w:rFonts w:ascii="Arial" w:hAnsi="Arial" w:cs="Arial"/>
                <w:i/>
                <w:sz w:val="16"/>
                <w:szCs w:val="16"/>
              </w:rPr>
              <w:t xml:space="preserve"> рецептом</w:t>
            </w:r>
          </w:p>
        </w:tc>
        <w:tc>
          <w:tcPr>
            <w:tcW w:w="851" w:type="dxa"/>
            <w:shd w:val="clear" w:color="auto" w:fill="FFFFFF"/>
          </w:tcPr>
          <w:p w:rsidR="006634D8" w:rsidRPr="00152E4C" w:rsidRDefault="006634D8" w:rsidP="00941B6D">
            <w:pPr>
              <w:pStyle w:val="a9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52E4C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</w:p>
          <w:p w:rsidR="006634D8" w:rsidRPr="00152E4C" w:rsidRDefault="006634D8" w:rsidP="00941B6D">
            <w:pPr>
              <w:pStyle w:val="a9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52E4C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7" w:type="dxa"/>
            <w:shd w:val="clear" w:color="auto" w:fill="FFFFFF"/>
          </w:tcPr>
          <w:p w:rsidR="006634D8" w:rsidRPr="0027087A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87A">
              <w:rPr>
                <w:rFonts w:ascii="Arial" w:hAnsi="Arial" w:cs="Arial"/>
                <w:sz w:val="16"/>
                <w:szCs w:val="16"/>
              </w:rPr>
              <w:t>UA/19952/01/01</w:t>
            </w:r>
          </w:p>
        </w:tc>
      </w:tr>
      <w:tr w:rsidR="006634D8" w:rsidRPr="00726A43" w:rsidTr="006634D8">
        <w:tc>
          <w:tcPr>
            <w:tcW w:w="567" w:type="dxa"/>
            <w:shd w:val="clear" w:color="auto" w:fill="auto"/>
          </w:tcPr>
          <w:p w:rsidR="006634D8" w:rsidRPr="00726A43" w:rsidRDefault="006634D8" w:rsidP="006634D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251FB">
              <w:rPr>
                <w:rFonts w:ascii="Arial" w:hAnsi="Arial" w:cs="Arial"/>
                <w:b/>
                <w:sz w:val="16"/>
                <w:szCs w:val="16"/>
              </w:rPr>
              <w:t>ТРАНЕКСАМОВА КИСЛОТА</w:t>
            </w:r>
          </w:p>
        </w:tc>
        <w:tc>
          <w:tcPr>
            <w:tcW w:w="2694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розчин для ін'єкцій, 100 мг/мл, ампули по 5 мл, по 10 ампул в картонній коробці</w:t>
            </w:r>
          </w:p>
        </w:tc>
        <w:tc>
          <w:tcPr>
            <w:tcW w:w="1418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Містрал Кепітал Менеджмент Лімітед</w:t>
            </w:r>
          </w:p>
        </w:tc>
        <w:tc>
          <w:tcPr>
            <w:tcW w:w="992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1FB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842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виробництво готової лікарської форми, первинна та вторинна упаковка, контроль серії, випуск серії:</w:t>
            </w:r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br/>
              <w:t>ПТ. Новелл Фармасьютикал Лабораторіз</w:t>
            </w:r>
          </w:p>
        </w:tc>
        <w:tc>
          <w:tcPr>
            <w:tcW w:w="1133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Індонезія</w:t>
            </w:r>
          </w:p>
        </w:tc>
        <w:tc>
          <w:tcPr>
            <w:tcW w:w="1135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1FB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251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3251FB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557" w:type="dxa"/>
            <w:shd w:val="clear" w:color="auto" w:fill="FFFFFF"/>
          </w:tcPr>
          <w:p w:rsidR="006634D8" w:rsidRPr="0027087A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7087A">
              <w:rPr>
                <w:rFonts w:ascii="Arial" w:hAnsi="Arial" w:cs="Arial"/>
                <w:sz w:val="16"/>
                <w:szCs w:val="16"/>
              </w:rPr>
              <w:t>UA/19943/01/01</w:t>
            </w:r>
          </w:p>
        </w:tc>
      </w:tr>
      <w:tr w:rsidR="006634D8" w:rsidRPr="00726A43" w:rsidTr="006634D8">
        <w:tc>
          <w:tcPr>
            <w:tcW w:w="567" w:type="dxa"/>
            <w:shd w:val="clear" w:color="auto" w:fill="auto"/>
          </w:tcPr>
          <w:p w:rsidR="006634D8" w:rsidRPr="00726A43" w:rsidRDefault="006634D8" w:rsidP="006634D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251FB">
              <w:rPr>
                <w:rFonts w:ascii="Arial" w:hAnsi="Arial" w:cs="Arial"/>
                <w:b/>
                <w:sz w:val="16"/>
                <w:szCs w:val="16"/>
              </w:rPr>
              <w:t>ФЕРРОВІН</w:t>
            </w:r>
          </w:p>
        </w:tc>
        <w:tc>
          <w:tcPr>
            <w:tcW w:w="2694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розчин для ін'єкцій / концентрат для розчину для інфузій 20 мг/мл по 5 мл в ампулі, по 5 ампул у картонній коробці</w:t>
            </w:r>
          </w:p>
        </w:tc>
        <w:tc>
          <w:tcPr>
            <w:tcW w:w="1418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251FB">
              <w:rPr>
                <w:rFonts w:ascii="Arial" w:hAnsi="Arial" w:cs="Arial"/>
                <w:sz w:val="16"/>
                <w:szCs w:val="16"/>
                <w:lang w:val="ru-RU"/>
              </w:rPr>
              <w:t>ТЕХНОПАК МАНУФЕКЧЕ ЛІМІТЕД</w:t>
            </w:r>
          </w:p>
        </w:tc>
        <w:tc>
          <w:tcPr>
            <w:tcW w:w="992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1FB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842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1FB">
              <w:rPr>
                <w:rFonts w:ascii="Arial" w:hAnsi="Arial" w:cs="Arial"/>
                <w:sz w:val="16"/>
                <w:szCs w:val="16"/>
              </w:rPr>
              <w:t>РАФАРМ С.А.</w:t>
            </w:r>
          </w:p>
        </w:tc>
        <w:tc>
          <w:tcPr>
            <w:tcW w:w="1133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1FB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135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1FB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251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shd w:val="clear" w:color="auto" w:fill="FFFFFF"/>
          </w:tcPr>
          <w:p w:rsidR="006634D8" w:rsidRPr="003251FB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3251FB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557" w:type="dxa"/>
            <w:shd w:val="clear" w:color="auto" w:fill="FFFFFF"/>
          </w:tcPr>
          <w:p w:rsidR="006634D8" w:rsidRPr="0027087A" w:rsidRDefault="006634D8" w:rsidP="00941B6D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7087A">
              <w:rPr>
                <w:rFonts w:ascii="Arial" w:hAnsi="Arial" w:cs="Arial"/>
                <w:sz w:val="16"/>
                <w:szCs w:val="16"/>
              </w:rPr>
              <w:t>UA/19944/01/01</w:t>
            </w:r>
          </w:p>
        </w:tc>
      </w:tr>
    </w:tbl>
    <w:p w:rsidR="006634D8" w:rsidRDefault="006634D8" w:rsidP="006634D8"/>
    <w:p w:rsidR="006634D8" w:rsidRDefault="006634D8" w:rsidP="006634D8"/>
    <w:p w:rsidR="006634D8" w:rsidRDefault="006634D8" w:rsidP="006634D8"/>
    <w:tbl>
      <w:tblPr>
        <w:tblW w:w="0" w:type="auto"/>
        <w:tblLook w:val="04A0" w:firstRow="1" w:lastRow="0" w:firstColumn="1" w:lastColumn="0" w:noHBand="0" w:noVBand="1"/>
      </w:tblPr>
      <w:tblGrid>
        <w:gridCol w:w="6924"/>
        <w:gridCol w:w="6864"/>
      </w:tblGrid>
      <w:tr w:rsidR="006634D8" w:rsidRPr="00EF2F51" w:rsidTr="00941B6D">
        <w:tc>
          <w:tcPr>
            <w:tcW w:w="6924" w:type="dxa"/>
          </w:tcPr>
          <w:p w:rsidR="006634D8" w:rsidRDefault="006634D8" w:rsidP="00941B6D">
            <w:pPr>
              <w:ind w:right="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В.о. начальника </w:t>
            </w:r>
          </w:p>
          <w:p w:rsidR="006634D8" w:rsidRPr="00EF2F51" w:rsidRDefault="006634D8" w:rsidP="00941B6D">
            <w:pPr>
              <w:ind w:right="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6864" w:type="dxa"/>
          </w:tcPr>
          <w:p w:rsidR="006634D8" w:rsidRPr="00EF2F51" w:rsidRDefault="006634D8" w:rsidP="00941B6D">
            <w:pPr>
              <w:rPr>
                <w:b/>
                <w:bCs/>
                <w:sz w:val="28"/>
                <w:szCs w:val="28"/>
              </w:rPr>
            </w:pPr>
          </w:p>
          <w:p w:rsidR="006634D8" w:rsidRPr="00EF2F51" w:rsidRDefault="006634D8" w:rsidP="00941B6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Олександр ГРІЦЕНКО</w:t>
            </w:r>
          </w:p>
        </w:tc>
      </w:tr>
    </w:tbl>
    <w:p w:rsidR="006634D8" w:rsidRPr="00164E43" w:rsidRDefault="006634D8" w:rsidP="006634D8">
      <w:pPr>
        <w:rPr>
          <w:b/>
          <w:bCs/>
        </w:rPr>
      </w:pPr>
    </w:p>
    <w:p w:rsidR="007F3466" w:rsidRDefault="000D32CE" w:rsidP="00BE64D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</w:p>
    <w:sectPr w:rsidR="007F3466" w:rsidSect="006634D8">
      <w:pgSz w:w="16838" w:h="11906" w:orient="landscape"/>
      <w:pgMar w:top="1701" w:right="567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B6D" w:rsidRDefault="00941B6D" w:rsidP="00B217C6">
      <w:r>
        <w:separator/>
      </w:r>
    </w:p>
  </w:endnote>
  <w:endnote w:type="continuationSeparator" w:id="0">
    <w:p w:rsidR="00941B6D" w:rsidRDefault="00941B6D" w:rsidP="00B2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B35F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6E7076">
    <w:pPr>
      <w:pStyle w:val="a5"/>
      <w:rPr>
        <w:lang w:val="uk-UA"/>
      </w:rPr>
    </w:pPr>
  </w:p>
  <w:p w:rsidR="006E7076" w:rsidRPr="007F3466" w:rsidRDefault="006E7076">
    <w:pPr>
      <w:pStyle w:val="a5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B6D" w:rsidRDefault="00941B6D" w:rsidP="00B217C6">
      <w:r>
        <w:separator/>
      </w:r>
    </w:p>
  </w:footnote>
  <w:footnote w:type="continuationSeparator" w:id="0">
    <w:p w:rsidR="00941B6D" w:rsidRDefault="00941B6D" w:rsidP="00B2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7C3C6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93125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84FBD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14573"/>
    <w:multiLevelType w:val="hybridMultilevel"/>
    <w:tmpl w:val="1D5492D2"/>
    <w:lvl w:ilvl="0" w:tplc="1A06BB0A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A1387"/>
    <w:multiLevelType w:val="hybridMultilevel"/>
    <w:tmpl w:val="4FFA9CE4"/>
    <w:lvl w:ilvl="0" w:tplc="20EAF46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C323790"/>
    <w:multiLevelType w:val="hybridMultilevel"/>
    <w:tmpl w:val="AEB28AB4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4DF"/>
    <w:rsid w:val="0000203E"/>
    <w:rsid w:val="0000412E"/>
    <w:rsid w:val="0000427C"/>
    <w:rsid w:val="000043EF"/>
    <w:rsid w:val="00004E7A"/>
    <w:rsid w:val="000064E3"/>
    <w:rsid w:val="00010FAC"/>
    <w:rsid w:val="00011E17"/>
    <w:rsid w:val="000158FE"/>
    <w:rsid w:val="00017351"/>
    <w:rsid w:val="000206C6"/>
    <w:rsid w:val="0002110E"/>
    <w:rsid w:val="0002206E"/>
    <w:rsid w:val="00022179"/>
    <w:rsid w:val="00023AAE"/>
    <w:rsid w:val="00024852"/>
    <w:rsid w:val="0002504C"/>
    <w:rsid w:val="00026A26"/>
    <w:rsid w:val="00026FDF"/>
    <w:rsid w:val="00030183"/>
    <w:rsid w:val="00031EC6"/>
    <w:rsid w:val="00031F12"/>
    <w:rsid w:val="000340E4"/>
    <w:rsid w:val="00034CC9"/>
    <w:rsid w:val="000418D4"/>
    <w:rsid w:val="00041C63"/>
    <w:rsid w:val="00042FC2"/>
    <w:rsid w:val="0004787A"/>
    <w:rsid w:val="00051171"/>
    <w:rsid w:val="00051C9D"/>
    <w:rsid w:val="00054C00"/>
    <w:rsid w:val="000568BB"/>
    <w:rsid w:val="00057542"/>
    <w:rsid w:val="00057F3F"/>
    <w:rsid w:val="00061635"/>
    <w:rsid w:val="00061BA2"/>
    <w:rsid w:val="000633A9"/>
    <w:rsid w:val="0006598E"/>
    <w:rsid w:val="00067BF3"/>
    <w:rsid w:val="00071EBE"/>
    <w:rsid w:val="0007456D"/>
    <w:rsid w:val="000843E5"/>
    <w:rsid w:val="000858A1"/>
    <w:rsid w:val="00087102"/>
    <w:rsid w:val="00087BA5"/>
    <w:rsid w:val="00087C1F"/>
    <w:rsid w:val="000904D3"/>
    <w:rsid w:val="00091DD7"/>
    <w:rsid w:val="0009260D"/>
    <w:rsid w:val="00093A91"/>
    <w:rsid w:val="000A238C"/>
    <w:rsid w:val="000A6A5A"/>
    <w:rsid w:val="000B102B"/>
    <w:rsid w:val="000B2C70"/>
    <w:rsid w:val="000B2D3B"/>
    <w:rsid w:val="000B2F0A"/>
    <w:rsid w:val="000B3739"/>
    <w:rsid w:val="000B492C"/>
    <w:rsid w:val="000B4DBC"/>
    <w:rsid w:val="000B5FDB"/>
    <w:rsid w:val="000B696D"/>
    <w:rsid w:val="000C18CA"/>
    <w:rsid w:val="000C1B57"/>
    <w:rsid w:val="000C7267"/>
    <w:rsid w:val="000D0363"/>
    <w:rsid w:val="000D1456"/>
    <w:rsid w:val="000D32CE"/>
    <w:rsid w:val="000D3A0C"/>
    <w:rsid w:val="000D7CEC"/>
    <w:rsid w:val="000E1939"/>
    <w:rsid w:val="000E5609"/>
    <w:rsid w:val="000F3B3A"/>
    <w:rsid w:val="001025AD"/>
    <w:rsid w:val="0011081E"/>
    <w:rsid w:val="001133FD"/>
    <w:rsid w:val="001177B5"/>
    <w:rsid w:val="00121807"/>
    <w:rsid w:val="00122A98"/>
    <w:rsid w:val="001244D5"/>
    <w:rsid w:val="00126378"/>
    <w:rsid w:val="001263C3"/>
    <w:rsid w:val="00126472"/>
    <w:rsid w:val="00127FFC"/>
    <w:rsid w:val="00130FC6"/>
    <w:rsid w:val="0013129D"/>
    <w:rsid w:val="001328BB"/>
    <w:rsid w:val="00132F63"/>
    <w:rsid w:val="0013571C"/>
    <w:rsid w:val="0014077B"/>
    <w:rsid w:val="00141228"/>
    <w:rsid w:val="001426B5"/>
    <w:rsid w:val="00143055"/>
    <w:rsid w:val="00143D95"/>
    <w:rsid w:val="00144F5C"/>
    <w:rsid w:val="00145555"/>
    <w:rsid w:val="00146785"/>
    <w:rsid w:val="00150A57"/>
    <w:rsid w:val="00152053"/>
    <w:rsid w:val="00156191"/>
    <w:rsid w:val="00156AD7"/>
    <w:rsid w:val="00156C72"/>
    <w:rsid w:val="00161111"/>
    <w:rsid w:val="00162C24"/>
    <w:rsid w:val="00163210"/>
    <w:rsid w:val="00163AB8"/>
    <w:rsid w:val="00163DE2"/>
    <w:rsid w:val="0016518D"/>
    <w:rsid w:val="00172039"/>
    <w:rsid w:val="00173968"/>
    <w:rsid w:val="00174C59"/>
    <w:rsid w:val="00175D07"/>
    <w:rsid w:val="0018152B"/>
    <w:rsid w:val="001825E7"/>
    <w:rsid w:val="00183AB6"/>
    <w:rsid w:val="0018449E"/>
    <w:rsid w:val="00184FBD"/>
    <w:rsid w:val="0019008A"/>
    <w:rsid w:val="00192786"/>
    <w:rsid w:val="00196818"/>
    <w:rsid w:val="00197511"/>
    <w:rsid w:val="001A2F32"/>
    <w:rsid w:val="001A488A"/>
    <w:rsid w:val="001A4A80"/>
    <w:rsid w:val="001A5D99"/>
    <w:rsid w:val="001A70FE"/>
    <w:rsid w:val="001A7BE4"/>
    <w:rsid w:val="001B297D"/>
    <w:rsid w:val="001B6FEE"/>
    <w:rsid w:val="001B70E5"/>
    <w:rsid w:val="001C04E7"/>
    <w:rsid w:val="001C15B1"/>
    <w:rsid w:val="001C1DFE"/>
    <w:rsid w:val="001C3321"/>
    <w:rsid w:val="001C6663"/>
    <w:rsid w:val="001C6B38"/>
    <w:rsid w:val="001D0CD3"/>
    <w:rsid w:val="001D3C5D"/>
    <w:rsid w:val="001D546A"/>
    <w:rsid w:val="001E316F"/>
    <w:rsid w:val="001E411B"/>
    <w:rsid w:val="001E7A82"/>
    <w:rsid w:val="001E7B73"/>
    <w:rsid w:val="001F1D94"/>
    <w:rsid w:val="001F25F6"/>
    <w:rsid w:val="001F2A46"/>
    <w:rsid w:val="001F3709"/>
    <w:rsid w:val="001F3BDF"/>
    <w:rsid w:val="001F5AD3"/>
    <w:rsid w:val="001F65FF"/>
    <w:rsid w:val="001F6A5E"/>
    <w:rsid w:val="002001FF"/>
    <w:rsid w:val="00200C9C"/>
    <w:rsid w:val="00203416"/>
    <w:rsid w:val="00203FB7"/>
    <w:rsid w:val="002042D2"/>
    <w:rsid w:val="00210F11"/>
    <w:rsid w:val="00211115"/>
    <w:rsid w:val="00211611"/>
    <w:rsid w:val="0021691B"/>
    <w:rsid w:val="00216D1D"/>
    <w:rsid w:val="00216F32"/>
    <w:rsid w:val="00217471"/>
    <w:rsid w:val="002209E6"/>
    <w:rsid w:val="002214FF"/>
    <w:rsid w:val="0022203B"/>
    <w:rsid w:val="002252BE"/>
    <w:rsid w:val="002266DA"/>
    <w:rsid w:val="00234ACF"/>
    <w:rsid w:val="0023639F"/>
    <w:rsid w:val="002373E7"/>
    <w:rsid w:val="0024559C"/>
    <w:rsid w:val="0024586C"/>
    <w:rsid w:val="00247020"/>
    <w:rsid w:val="00251031"/>
    <w:rsid w:val="00251C7A"/>
    <w:rsid w:val="002526A8"/>
    <w:rsid w:val="00256FA1"/>
    <w:rsid w:val="002572AE"/>
    <w:rsid w:val="0025784A"/>
    <w:rsid w:val="00260DCE"/>
    <w:rsid w:val="00261438"/>
    <w:rsid w:val="00262047"/>
    <w:rsid w:val="00262F9B"/>
    <w:rsid w:val="00263161"/>
    <w:rsid w:val="00263991"/>
    <w:rsid w:val="00265164"/>
    <w:rsid w:val="00266BB1"/>
    <w:rsid w:val="002674D8"/>
    <w:rsid w:val="00270856"/>
    <w:rsid w:val="00271E39"/>
    <w:rsid w:val="00274E87"/>
    <w:rsid w:val="00274F8B"/>
    <w:rsid w:val="00275391"/>
    <w:rsid w:val="0027568B"/>
    <w:rsid w:val="002769D8"/>
    <w:rsid w:val="00276A50"/>
    <w:rsid w:val="00277C8C"/>
    <w:rsid w:val="0028124A"/>
    <w:rsid w:val="00286920"/>
    <w:rsid w:val="002877E1"/>
    <w:rsid w:val="002914DF"/>
    <w:rsid w:val="0029260F"/>
    <w:rsid w:val="00293AFD"/>
    <w:rsid w:val="002946CA"/>
    <w:rsid w:val="00295EFF"/>
    <w:rsid w:val="00295F9D"/>
    <w:rsid w:val="002A03C3"/>
    <w:rsid w:val="002A0E8B"/>
    <w:rsid w:val="002A4855"/>
    <w:rsid w:val="002A5F8E"/>
    <w:rsid w:val="002A6E1E"/>
    <w:rsid w:val="002A7078"/>
    <w:rsid w:val="002B2B02"/>
    <w:rsid w:val="002B33F9"/>
    <w:rsid w:val="002B39D8"/>
    <w:rsid w:val="002B4E2A"/>
    <w:rsid w:val="002B5D28"/>
    <w:rsid w:val="002B66F3"/>
    <w:rsid w:val="002B6F2B"/>
    <w:rsid w:val="002D18D0"/>
    <w:rsid w:val="002D2BF2"/>
    <w:rsid w:val="002D44AB"/>
    <w:rsid w:val="002D5745"/>
    <w:rsid w:val="002D7DBA"/>
    <w:rsid w:val="002D7F6E"/>
    <w:rsid w:val="002E45A4"/>
    <w:rsid w:val="002E5183"/>
    <w:rsid w:val="002E5404"/>
    <w:rsid w:val="002E704A"/>
    <w:rsid w:val="002F0AF2"/>
    <w:rsid w:val="002F0EB9"/>
    <w:rsid w:val="002F12FE"/>
    <w:rsid w:val="002F1CC1"/>
    <w:rsid w:val="002F30A5"/>
    <w:rsid w:val="002F40E9"/>
    <w:rsid w:val="002F4114"/>
    <w:rsid w:val="002F6DA7"/>
    <w:rsid w:val="002F7BF6"/>
    <w:rsid w:val="00302BCB"/>
    <w:rsid w:val="00304BE4"/>
    <w:rsid w:val="003066F0"/>
    <w:rsid w:val="0030767F"/>
    <w:rsid w:val="00311A7B"/>
    <w:rsid w:val="00314FE5"/>
    <w:rsid w:val="0031786C"/>
    <w:rsid w:val="0032027C"/>
    <w:rsid w:val="00322259"/>
    <w:rsid w:val="00323C24"/>
    <w:rsid w:val="00324151"/>
    <w:rsid w:val="00326BD2"/>
    <w:rsid w:val="003276AD"/>
    <w:rsid w:val="00332232"/>
    <w:rsid w:val="0033339B"/>
    <w:rsid w:val="00336316"/>
    <w:rsid w:val="003373F1"/>
    <w:rsid w:val="00337C44"/>
    <w:rsid w:val="00340459"/>
    <w:rsid w:val="003409B0"/>
    <w:rsid w:val="00344746"/>
    <w:rsid w:val="00346D77"/>
    <w:rsid w:val="00347622"/>
    <w:rsid w:val="00350095"/>
    <w:rsid w:val="00353818"/>
    <w:rsid w:val="00353A30"/>
    <w:rsid w:val="00354094"/>
    <w:rsid w:val="00354805"/>
    <w:rsid w:val="00355F80"/>
    <w:rsid w:val="00361C48"/>
    <w:rsid w:val="00362420"/>
    <w:rsid w:val="00362A5C"/>
    <w:rsid w:val="003634C5"/>
    <w:rsid w:val="00363D6C"/>
    <w:rsid w:val="00372C98"/>
    <w:rsid w:val="0037310A"/>
    <w:rsid w:val="00375C48"/>
    <w:rsid w:val="003779B1"/>
    <w:rsid w:val="003812D4"/>
    <w:rsid w:val="003834F3"/>
    <w:rsid w:val="00383AFC"/>
    <w:rsid w:val="00383D31"/>
    <w:rsid w:val="00383E48"/>
    <w:rsid w:val="00384DAE"/>
    <w:rsid w:val="00386DCB"/>
    <w:rsid w:val="003938A5"/>
    <w:rsid w:val="00395026"/>
    <w:rsid w:val="00395142"/>
    <w:rsid w:val="00395DCB"/>
    <w:rsid w:val="003A1278"/>
    <w:rsid w:val="003A1301"/>
    <w:rsid w:val="003A1790"/>
    <w:rsid w:val="003A2244"/>
    <w:rsid w:val="003A2AED"/>
    <w:rsid w:val="003A5C99"/>
    <w:rsid w:val="003B0334"/>
    <w:rsid w:val="003B190D"/>
    <w:rsid w:val="003B19E9"/>
    <w:rsid w:val="003B3698"/>
    <w:rsid w:val="003B3E90"/>
    <w:rsid w:val="003B536D"/>
    <w:rsid w:val="003B5460"/>
    <w:rsid w:val="003B58BD"/>
    <w:rsid w:val="003B72DC"/>
    <w:rsid w:val="003C1EE3"/>
    <w:rsid w:val="003C5271"/>
    <w:rsid w:val="003D0BC7"/>
    <w:rsid w:val="003D1B20"/>
    <w:rsid w:val="003D556F"/>
    <w:rsid w:val="003E1795"/>
    <w:rsid w:val="003E21E5"/>
    <w:rsid w:val="003E30C2"/>
    <w:rsid w:val="003E424E"/>
    <w:rsid w:val="003E5678"/>
    <w:rsid w:val="003E63BE"/>
    <w:rsid w:val="003F2025"/>
    <w:rsid w:val="003F3256"/>
    <w:rsid w:val="003F40D4"/>
    <w:rsid w:val="003F667E"/>
    <w:rsid w:val="004010AA"/>
    <w:rsid w:val="00405468"/>
    <w:rsid w:val="00405CF4"/>
    <w:rsid w:val="00405CFC"/>
    <w:rsid w:val="00407947"/>
    <w:rsid w:val="004079E1"/>
    <w:rsid w:val="0041453A"/>
    <w:rsid w:val="00417AAC"/>
    <w:rsid w:val="004212D7"/>
    <w:rsid w:val="00422A74"/>
    <w:rsid w:val="00422BA9"/>
    <w:rsid w:val="00422C79"/>
    <w:rsid w:val="00422F7F"/>
    <w:rsid w:val="00422FC3"/>
    <w:rsid w:val="00433379"/>
    <w:rsid w:val="00433C52"/>
    <w:rsid w:val="00433EDF"/>
    <w:rsid w:val="004342E4"/>
    <w:rsid w:val="0043553E"/>
    <w:rsid w:val="00437D4A"/>
    <w:rsid w:val="004402C9"/>
    <w:rsid w:val="00441804"/>
    <w:rsid w:val="00445DD2"/>
    <w:rsid w:val="00450FCB"/>
    <w:rsid w:val="00455805"/>
    <w:rsid w:val="00460A59"/>
    <w:rsid w:val="00463F79"/>
    <w:rsid w:val="004657A7"/>
    <w:rsid w:val="00466CFF"/>
    <w:rsid w:val="0047060F"/>
    <w:rsid w:val="00470BCF"/>
    <w:rsid w:val="00471DD3"/>
    <w:rsid w:val="004817EE"/>
    <w:rsid w:val="004825CB"/>
    <w:rsid w:val="00483CE0"/>
    <w:rsid w:val="00485798"/>
    <w:rsid w:val="0048797F"/>
    <w:rsid w:val="004962E7"/>
    <w:rsid w:val="004A32F4"/>
    <w:rsid w:val="004A36AC"/>
    <w:rsid w:val="004A464D"/>
    <w:rsid w:val="004A60C9"/>
    <w:rsid w:val="004A68C7"/>
    <w:rsid w:val="004B12F8"/>
    <w:rsid w:val="004B1BAF"/>
    <w:rsid w:val="004B2BB1"/>
    <w:rsid w:val="004B5A25"/>
    <w:rsid w:val="004B7B9C"/>
    <w:rsid w:val="004C1A96"/>
    <w:rsid w:val="004C2149"/>
    <w:rsid w:val="004C6DBC"/>
    <w:rsid w:val="004D1487"/>
    <w:rsid w:val="004D1C54"/>
    <w:rsid w:val="004D3DA8"/>
    <w:rsid w:val="004D6E55"/>
    <w:rsid w:val="004D7714"/>
    <w:rsid w:val="004D7D40"/>
    <w:rsid w:val="004E4767"/>
    <w:rsid w:val="004E4E21"/>
    <w:rsid w:val="004E5F69"/>
    <w:rsid w:val="004E6830"/>
    <w:rsid w:val="004F02FB"/>
    <w:rsid w:val="004F36A4"/>
    <w:rsid w:val="004F4794"/>
    <w:rsid w:val="004F6412"/>
    <w:rsid w:val="00504F7E"/>
    <w:rsid w:val="00505CFE"/>
    <w:rsid w:val="00506545"/>
    <w:rsid w:val="00507939"/>
    <w:rsid w:val="00513B4C"/>
    <w:rsid w:val="0051409D"/>
    <w:rsid w:val="00515B18"/>
    <w:rsid w:val="00516865"/>
    <w:rsid w:val="0052030F"/>
    <w:rsid w:val="005207A5"/>
    <w:rsid w:val="00521BA9"/>
    <w:rsid w:val="00522314"/>
    <w:rsid w:val="00523AF2"/>
    <w:rsid w:val="00523CF5"/>
    <w:rsid w:val="00525749"/>
    <w:rsid w:val="00531CA6"/>
    <w:rsid w:val="00534C72"/>
    <w:rsid w:val="00540623"/>
    <w:rsid w:val="005418EE"/>
    <w:rsid w:val="005419A3"/>
    <w:rsid w:val="00541D66"/>
    <w:rsid w:val="005425FB"/>
    <w:rsid w:val="005456B7"/>
    <w:rsid w:val="0054573F"/>
    <w:rsid w:val="00546456"/>
    <w:rsid w:val="005541FB"/>
    <w:rsid w:val="00556EE6"/>
    <w:rsid w:val="00561052"/>
    <w:rsid w:val="0056116A"/>
    <w:rsid w:val="005620D7"/>
    <w:rsid w:val="005638F3"/>
    <w:rsid w:val="00563F99"/>
    <w:rsid w:val="00564362"/>
    <w:rsid w:val="0057002A"/>
    <w:rsid w:val="005716FA"/>
    <w:rsid w:val="005720EF"/>
    <w:rsid w:val="005733EF"/>
    <w:rsid w:val="00574311"/>
    <w:rsid w:val="0057477B"/>
    <w:rsid w:val="00575208"/>
    <w:rsid w:val="00577D46"/>
    <w:rsid w:val="00581699"/>
    <w:rsid w:val="00585392"/>
    <w:rsid w:val="00586434"/>
    <w:rsid w:val="00594C5D"/>
    <w:rsid w:val="005951D0"/>
    <w:rsid w:val="0059616A"/>
    <w:rsid w:val="00596385"/>
    <w:rsid w:val="005A36EF"/>
    <w:rsid w:val="005A3EFB"/>
    <w:rsid w:val="005A5E82"/>
    <w:rsid w:val="005A6654"/>
    <w:rsid w:val="005A7281"/>
    <w:rsid w:val="005B2696"/>
    <w:rsid w:val="005B59B1"/>
    <w:rsid w:val="005B5F7B"/>
    <w:rsid w:val="005B63B3"/>
    <w:rsid w:val="005B7D18"/>
    <w:rsid w:val="005C02F7"/>
    <w:rsid w:val="005C43EE"/>
    <w:rsid w:val="005C4676"/>
    <w:rsid w:val="005C4F4D"/>
    <w:rsid w:val="005C694B"/>
    <w:rsid w:val="005D254E"/>
    <w:rsid w:val="005D3CBD"/>
    <w:rsid w:val="005E19AB"/>
    <w:rsid w:val="005E32B1"/>
    <w:rsid w:val="005E4062"/>
    <w:rsid w:val="005E45C7"/>
    <w:rsid w:val="005E7323"/>
    <w:rsid w:val="005F1774"/>
    <w:rsid w:val="005F4B55"/>
    <w:rsid w:val="005F65C3"/>
    <w:rsid w:val="0060084B"/>
    <w:rsid w:val="006024DD"/>
    <w:rsid w:val="00602885"/>
    <w:rsid w:val="006034CA"/>
    <w:rsid w:val="006077EA"/>
    <w:rsid w:val="006170A7"/>
    <w:rsid w:val="00626559"/>
    <w:rsid w:val="006265D9"/>
    <w:rsid w:val="006306B5"/>
    <w:rsid w:val="0063612F"/>
    <w:rsid w:val="00636F54"/>
    <w:rsid w:val="006415A7"/>
    <w:rsid w:val="00641E6C"/>
    <w:rsid w:val="00642D3D"/>
    <w:rsid w:val="00643EFB"/>
    <w:rsid w:val="00646B66"/>
    <w:rsid w:val="00651AB3"/>
    <w:rsid w:val="00651D36"/>
    <w:rsid w:val="0065570B"/>
    <w:rsid w:val="00655954"/>
    <w:rsid w:val="00660B24"/>
    <w:rsid w:val="00661209"/>
    <w:rsid w:val="0066243F"/>
    <w:rsid w:val="006634D8"/>
    <w:rsid w:val="00663FC7"/>
    <w:rsid w:val="0067176F"/>
    <w:rsid w:val="006717D9"/>
    <w:rsid w:val="00674BA1"/>
    <w:rsid w:val="00675863"/>
    <w:rsid w:val="0067588C"/>
    <w:rsid w:val="006768F4"/>
    <w:rsid w:val="006772FA"/>
    <w:rsid w:val="0067796F"/>
    <w:rsid w:val="00677ADB"/>
    <w:rsid w:val="006827AF"/>
    <w:rsid w:val="00682C38"/>
    <w:rsid w:val="0068697C"/>
    <w:rsid w:val="006916EC"/>
    <w:rsid w:val="00692C82"/>
    <w:rsid w:val="006934CC"/>
    <w:rsid w:val="006938DB"/>
    <w:rsid w:val="00694E3F"/>
    <w:rsid w:val="00697D93"/>
    <w:rsid w:val="006A0E4C"/>
    <w:rsid w:val="006A212B"/>
    <w:rsid w:val="006A28F4"/>
    <w:rsid w:val="006A4B79"/>
    <w:rsid w:val="006A5D73"/>
    <w:rsid w:val="006A6116"/>
    <w:rsid w:val="006A6FDC"/>
    <w:rsid w:val="006B1495"/>
    <w:rsid w:val="006C238B"/>
    <w:rsid w:val="006C3575"/>
    <w:rsid w:val="006C3E67"/>
    <w:rsid w:val="006C6603"/>
    <w:rsid w:val="006C6B60"/>
    <w:rsid w:val="006D0687"/>
    <w:rsid w:val="006D0A8F"/>
    <w:rsid w:val="006D15D4"/>
    <w:rsid w:val="006D4113"/>
    <w:rsid w:val="006D6930"/>
    <w:rsid w:val="006E10FF"/>
    <w:rsid w:val="006E67BD"/>
    <w:rsid w:val="006E7076"/>
    <w:rsid w:val="006E790E"/>
    <w:rsid w:val="006F547E"/>
    <w:rsid w:val="006F75D2"/>
    <w:rsid w:val="007029B6"/>
    <w:rsid w:val="00702CBF"/>
    <w:rsid w:val="00703BF0"/>
    <w:rsid w:val="00706EAA"/>
    <w:rsid w:val="00714884"/>
    <w:rsid w:val="00717C06"/>
    <w:rsid w:val="00720518"/>
    <w:rsid w:val="00720625"/>
    <w:rsid w:val="00723C35"/>
    <w:rsid w:val="007247AD"/>
    <w:rsid w:val="0073123D"/>
    <w:rsid w:val="0073694F"/>
    <w:rsid w:val="00736E2C"/>
    <w:rsid w:val="00737CAF"/>
    <w:rsid w:val="0074670A"/>
    <w:rsid w:val="00747130"/>
    <w:rsid w:val="00750841"/>
    <w:rsid w:val="007511B3"/>
    <w:rsid w:val="00751C89"/>
    <w:rsid w:val="00753062"/>
    <w:rsid w:val="007534D8"/>
    <w:rsid w:val="00755321"/>
    <w:rsid w:val="00756E71"/>
    <w:rsid w:val="00757A35"/>
    <w:rsid w:val="0076052F"/>
    <w:rsid w:val="00763D8D"/>
    <w:rsid w:val="00764A79"/>
    <w:rsid w:val="0076559F"/>
    <w:rsid w:val="007704E1"/>
    <w:rsid w:val="007716C6"/>
    <w:rsid w:val="007729F1"/>
    <w:rsid w:val="007738D2"/>
    <w:rsid w:val="00773B45"/>
    <w:rsid w:val="00773B7C"/>
    <w:rsid w:val="00773CF5"/>
    <w:rsid w:val="0077447D"/>
    <w:rsid w:val="0078332D"/>
    <w:rsid w:val="00783638"/>
    <w:rsid w:val="00783CBF"/>
    <w:rsid w:val="00786F84"/>
    <w:rsid w:val="007929B5"/>
    <w:rsid w:val="00793152"/>
    <w:rsid w:val="007954F5"/>
    <w:rsid w:val="00796BEC"/>
    <w:rsid w:val="007A01D0"/>
    <w:rsid w:val="007A063F"/>
    <w:rsid w:val="007A0C84"/>
    <w:rsid w:val="007A1126"/>
    <w:rsid w:val="007A44F0"/>
    <w:rsid w:val="007A4A9E"/>
    <w:rsid w:val="007A51E1"/>
    <w:rsid w:val="007A7659"/>
    <w:rsid w:val="007A76F3"/>
    <w:rsid w:val="007B144C"/>
    <w:rsid w:val="007B23D1"/>
    <w:rsid w:val="007B362F"/>
    <w:rsid w:val="007B5845"/>
    <w:rsid w:val="007C1D8C"/>
    <w:rsid w:val="007C3C6C"/>
    <w:rsid w:val="007C3E32"/>
    <w:rsid w:val="007C5334"/>
    <w:rsid w:val="007C65BC"/>
    <w:rsid w:val="007C78B7"/>
    <w:rsid w:val="007C79B1"/>
    <w:rsid w:val="007C7B3C"/>
    <w:rsid w:val="007D017A"/>
    <w:rsid w:val="007D15E2"/>
    <w:rsid w:val="007D2E88"/>
    <w:rsid w:val="007D3EEE"/>
    <w:rsid w:val="007D5964"/>
    <w:rsid w:val="007E16CD"/>
    <w:rsid w:val="007E16E4"/>
    <w:rsid w:val="007E21D3"/>
    <w:rsid w:val="007E46B9"/>
    <w:rsid w:val="007F10B9"/>
    <w:rsid w:val="007F3466"/>
    <w:rsid w:val="0080300D"/>
    <w:rsid w:val="008050A1"/>
    <w:rsid w:val="008105BE"/>
    <w:rsid w:val="00811767"/>
    <w:rsid w:val="008132F1"/>
    <w:rsid w:val="00813D5B"/>
    <w:rsid w:val="00815442"/>
    <w:rsid w:val="0081593A"/>
    <w:rsid w:val="00816F00"/>
    <w:rsid w:val="00817AE7"/>
    <w:rsid w:val="008207A0"/>
    <w:rsid w:val="00822046"/>
    <w:rsid w:val="00825421"/>
    <w:rsid w:val="0082613E"/>
    <w:rsid w:val="0082741B"/>
    <w:rsid w:val="00831AD2"/>
    <w:rsid w:val="00833BE1"/>
    <w:rsid w:val="0083424F"/>
    <w:rsid w:val="008377C2"/>
    <w:rsid w:val="00837E75"/>
    <w:rsid w:val="00837F2B"/>
    <w:rsid w:val="00843A9A"/>
    <w:rsid w:val="00843B0D"/>
    <w:rsid w:val="008459C9"/>
    <w:rsid w:val="00846F7D"/>
    <w:rsid w:val="0084754A"/>
    <w:rsid w:val="00850A30"/>
    <w:rsid w:val="00857858"/>
    <w:rsid w:val="00860B88"/>
    <w:rsid w:val="0086404C"/>
    <w:rsid w:val="008650E3"/>
    <w:rsid w:val="008663E4"/>
    <w:rsid w:val="008679CC"/>
    <w:rsid w:val="008729CC"/>
    <w:rsid w:val="008749AD"/>
    <w:rsid w:val="00875A84"/>
    <w:rsid w:val="00881587"/>
    <w:rsid w:val="00882986"/>
    <w:rsid w:val="00882B19"/>
    <w:rsid w:val="008866DB"/>
    <w:rsid w:val="00887C96"/>
    <w:rsid w:val="00890B55"/>
    <w:rsid w:val="0089231B"/>
    <w:rsid w:val="008933A1"/>
    <w:rsid w:val="00894414"/>
    <w:rsid w:val="00894B8F"/>
    <w:rsid w:val="00897410"/>
    <w:rsid w:val="008A42C5"/>
    <w:rsid w:val="008A5527"/>
    <w:rsid w:val="008B09EC"/>
    <w:rsid w:val="008B230E"/>
    <w:rsid w:val="008B5689"/>
    <w:rsid w:val="008B70A3"/>
    <w:rsid w:val="008C16AF"/>
    <w:rsid w:val="008C3957"/>
    <w:rsid w:val="008C4BFD"/>
    <w:rsid w:val="008C615F"/>
    <w:rsid w:val="008C6468"/>
    <w:rsid w:val="008C6FC8"/>
    <w:rsid w:val="008D0BD3"/>
    <w:rsid w:val="008D0CC8"/>
    <w:rsid w:val="008D2621"/>
    <w:rsid w:val="008D304A"/>
    <w:rsid w:val="008D47EA"/>
    <w:rsid w:val="008D55F9"/>
    <w:rsid w:val="008D5C36"/>
    <w:rsid w:val="008E2545"/>
    <w:rsid w:val="008F11D2"/>
    <w:rsid w:val="008F1FCB"/>
    <w:rsid w:val="008F3C9B"/>
    <w:rsid w:val="008F4775"/>
    <w:rsid w:val="008F4B09"/>
    <w:rsid w:val="008F567D"/>
    <w:rsid w:val="008F56CD"/>
    <w:rsid w:val="008F6DB7"/>
    <w:rsid w:val="008F6FB0"/>
    <w:rsid w:val="008F7ED4"/>
    <w:rsid w:val="00900551"/>
    <w:rsid w:val="00900835"/>
    <w:rsid w:val="00901B4F"/>
    <w:rsid w:val="00905781"/>
    <w:rsid w:val="0091432B"/>
    <w:rsid w:val="00914C5A"/>
    <w:rsid w:val="0091529F"/>
    <w:rsid w:val="0091565D"/>
    <w:rsid w:val="00915F1B"/>
    <w:rsid w:val="00917598"/>
    <w:rsid w:val="009179E2"/>
    <w:rsid w:val="00917DB0"/>
    <w:rsid w:val="00921ECE"/>
    <w:rsid w:val="0092345F"/>
    <w:rsid w:val="00923FF2"/>
    <w:rsid w:val="009248A9"/>
    <w:rsid w:val="009253B0"/>
    <w:rsid w:val="00925DA2"/>
    <w:rsid w:val="00927311"/>
    <w:rsid w:val="00931011"/>
    <w:rsid w:val="00931258"/>
    <w:rsid w:val="00931F7B"/>
    <w:rsid w:val="00932F84"/>
    <w:rsid w:val="00934A38"/>
    <w:rsid w:val="00937336"/>
    <w:rsid w:val="00937512"/>
    <w:rsid w:val="00941B6D"/>
    <w:rsid w:val="009466E6"/>
    <w:rsid w:val="00947054"/>
    <w:rsid w:val="009471D7"/>
    <w:rsid w:val="00951850"/>
    <w:rsid w:val="00952AFF"/>
    <w:rsid w:val="00953708"/>
    <w:rsid w:val="00954374"/>
    <w:rsid w:val="0095631D"/>
    <w:rsid w:val="00956FED"/>
    <w:rsid w:val="00957C7E"/>
    <w:rsid w:val="009638B5"/>
    <w:rsid w:val="00963E86"/>
    <w:rsid w:val="009679E4"/>
    <w:rsid w:val="00970950"/>
    <w:rsid w:val="00970BA9"/>
    <w:rsid w:val="00970D5E"/>
    <w:rsid w:val="00973100"/>
    <w:rsid w:val="00975765"/>
    <w:rsid w:val="00977509"/>
    <w:rsid w:val="009777ED"/>
    <w:rsid w:val="00991514"/>
    <w:rsid w:val="00991D4E"/>
    <w:rsid w:val="00993BD3"/>
    <w:rsid w:val="009963A3"/>
    <w:rsid w:val="009963C9"/>
    <w:rsid w:val="009969D7"/>
    <w:rsid w:val="00997A81"/>
    <w:rsid w:val="009A1CB5"/>
    <w:rsid w:val="009A3200"/>
    <w:rsid w:val="009A38E2"/>
    <w:rsid w:val="009A79DC"/>
    <w:rsid w:val="009B3931"/>
    <w:rsid w:val="009C0C36"/>
    <w:rsid w:val="009C3F42"/>
    <w:rsid w:val="009C679E"/>
    <w:rsid w:val="009D0ACE"/>
    <w:rsid w:val="009D0C68"/>
    <w:rsid w:val="009D172E"/>
    <w:rsid w:val="009D265D"/>
    <w:rsid w:val="009D38C2"/>
    <w:rsid w:val="009D6A07"/>
    <w:rsid w:val="009E0052"/>
    <w:rsid w:val="009E1749"/>
    <w:rsid w:val="009E40DA"/>
    <w:rsid w:val="009E5AF3"/>
    <w:rsid w:val="009E6A29"/>
    <w:rsid w:val="009E747D"/>
    <w:rsid w:val="009E7BFB"/>
    <w:rsid w:val="009E7C7B"/>
    <w:rsid w:val="009F06A3"/>
    <w:rsid w:val="009F0A22"/>
    <w:rsid w:val="009F0CAE"/>
    <w:rsid w:val="009F1B56"/>
    <w:rsid w:val="009F2F85"/>
    <w:rsid w:val="009F31DF"/>
    <w:rsid w:val="009F5C52"/>
    <w:rsid w:val="00A019EA"/>
    <w:rsid w:val="00A021EF"/>
    <w:rsid w:val="00A03DA0"/>
    <w:rsid w:val="00A05173"/>
    <w:rsid w:val="00A05E2D"/>
    <w:rsid w:val="00A06690"/>
    <w:rsid w:val="00A066DA"/>
    <w:rsid w:val="00A10F05"/>
    <w:rsid w:val="00A11DB7"/>
    <w:rsid w:val="00A15688"/>
    <w:rsid w:val="00A157ED"/>
    <w:rsid w:val="00A1621B"/>
    <w:rsid w:val="00A177D9"/>
    <w:rsid w:val="00A22B09"/>
    <w:rsid w:val="00A23CDB"/>
    <w:rsid w:val="00A24F19"/>
    <w:rsid w:val="00A25AAF"/>
    <w:rsid w:val="00A25F18"/>
    <w:rsid w:val="00A26735"/>
    <w:rsid w:val="00A32349"/>
    <w:rsid w:val="00A34430"/>
    <w:rsid w:val="00A357D2"/>
    <w:rsid w:val="00A40123"/>
    <w:rsid w:val="00A402C4"/>
    <w:rsid w:val="00A4170F"/>
    <w:rsid w:val="00A420E9"/>
    <w:rsid w:val="00A465EC"/>
    <w:rsid w:val="00A50CC3"/>
    <w:rsid w:val="00A5269A"/>
    <w:rsid w:val="00A53476"/>
    <w:rsid w:val="00A535FC"/>
    <w:rsid w:val="00A54698"/>
    <w:rsid w:val="00A54F8F"/>
    <w:rsid w:val="00A5654A"/>
    <w:rsid w:val="00A56C79"/>
    <w:rsid w:val="00A609BA"/>
    <w:rsid w:val="00A63563"/>
    <w:rsid w:val="00A642B2"/>
    <w:rsid w:val="00A67D17"/>
    <w:rsid w:val="00A7183F"/>
    <w:rsid w:val="00A7276D"/>
    <w:rsid w:val="00A73A44"/>
    <w:rsid w:val="00A80103"/>
    <w:rsid w:val="00A8140F"/>
    <w:rsid w:val="00A81E0F"/>
    <w:rsid w:val="00A84B9C"/>
    <w:rsid w:val="00A93A17"/>
    <w:rsid w:val="00A93A6A"/>
    <w:rsid w:val="00A93B1A"/>
    <w:rsid w:val="00A93E77"/>
    <w:rsid w:val="00A96282"/>
    <w:rsid w:val="00A96E06"/>
    <w:rsid w:val="00AA04B1"/>
    <w:rsid w:val="00AA2D8F"/>
    <w:rsid w:val="00AA4554"/>
    <w:rsid w:val="00AA645C"/>
    <w:rsid w:val="00AB31E7"/>
    <w:rsid w:val="00AB36E7"/>
    <w:rsid w:val="00AB60C7"/>
    <w:rsid w:val="00AC1DC3"/>
    <w:rsid w:val="00AC2101"/>
    <w:rsid w:val="00AC36C0"/>
    <w:rsid w:val="00AC39B1"/>
    <w:rsid w:val="00AC4C03"/>
    <w:rsid w:val="00AC5B8D"/>
    <w:rsid w:val="00AC5BAB"/>
    <w:rsid w:val="00AD0051"/>
    <w:rsid w:val="00AD139B"/>
    <w:rsid w:val="00AD29F6"/>
    <w:rsid w:val="00AD4298"/>
    <w:rsid w:val="00AD44A4"/>
    <w:rsid w:val="00AD480E"/>
    <w:rsid w:val="00AE2C77"/>
    <w:rsid w:val="00AE4448"/>
    <w:rsid w:val="00AE4A19"/>
    <w:rsid w:val="00AE4ECF"/>
    <w:rsid w:val="00AE5EA3"/>
    <w:rsid w:val="00AF0C8A"/>
    <w:rsid w:val="00AF1D74"/>
    <w:rsid w:val="00AF5051"/>
    <w:rsid w:val="00AF6F8F"/>
    <w:rsid w:val="00B058BE"/>
    <w:rsid w:val="00B104E4"/>
    <w:rsid w:val="00B13518"/>
    <w:rsid w:val="00B13841"/>
    <w:rsid w:val="00B14EDD"/>
    <w:rsid w:val="00B166F4"/>
    <w:rsid w:val="00B217C6"/>
    <w:rsid w:val="00B22D29"/>
    <w:rsid w:val="00B27351"/>
    <w:rsid w:val="00B31503"/>
    <w:rsid w:val="00B34192"/>
    <w:rsid w:val="00B35F5F"/>
    <w:rsid w:val="00B3663E"/>
    <w:rsid w:val="00B37657"/>
    <w:rsid w:val="00B40624"/>
    <w:rsid w:val="00B43E3F"/>
    <w:rsid w:val="00B44121"/>
    <w:rsid w:val="00B446AB"/>
    <w:rsid w:val="00B461B2"/>
    <w:rsid w:val="00B46D9C"/>
    <w:rsid w:val="00B5017D"/>
    <w:rsid w:val="00B553FE"/>
    <w:rsid w:val="00B56F73"/>
    <w:rsid w:val="00B61E48"/>
    <w:rsid w:val="00B61EC6"/>
    <w:rsid w:val="00B62C23"/>
    <w:rsid w:val="00B64FF6"/>
    <w:rsid w:val="00B652F3"/>
    <w:rsid w:val="00B672D5"/>
    <w:rsid w:val="00B67707"/>
    <w:rsid w:val="00B72326"/>
    <w:rsid w:val="00B73533"/>
    <w:rsid w:val="00B7403D"/>
    <w:rsid w:val="00B76E82"/>
    <w:rsid w:val="00B816DE"/>
    <w:rsid w:val="00B85CAD"/>
    <w:rsid w:val="00B92A56"/>
    <w:rsid w:val="00B92C46"/>
    <w:rsid w:val="00B93FF4"/>
    <w:rsid w:val="00B943B1"/>
    <w:rsid w:val="00B9440F"/>
    <w:rsid w:val="00BA0607"/>
    <w:rsid w:val="00BA1EB2"/>
    <w:rsid w:val="00BA1F6F"/>
    <w:rsid w:val="00BA3CBE"/>
    <w:rsid w:val="00BA56C5"/>
    <w:rsid w:val="00BB107E"/>
    <w:rsid w:val="00BB2520"/>
    <w:rsid w:val="00BB6C17"/>
    <w:rsid w:val="00BC4106"/>
    <w:rsid w:val="00BC5CD9"/>
    <w:rsid w:val="00BC7669"/>
    <w:rsid w:val="00BC795A"/>
    <w:rsid w:val="00BD01C7"/>
    <w:rsid w:val="00BD3221"/>
    <w:rsid w:val="00BD47E5"/>
    <w:rsid w:val="00BE084E"/>
    <w:rsid w:val="00BE0F9E"/>
    <w:rsid w:val="00BE2ACF"/>
    <w:rsid w:val="00BE2B86"/>
    <w:rsid w:val="00BE46FD"/>
    <w:rsid w:val="00BE64DF"/>
    <w:rsid w:val="00BE6CAE"/>
    <w:rsid w:val="00BE7FB4"/>
    <w:rsid w:val="00BF0979"/>
    <w:rsid w:val="00BF2704"/>
    <w:rsid w:val="00BF48C2"/>
    <w:rsid w:val="00BF5060"/>
    <w:rsid w:val="00BF6931"/>
    <w:rsid w:val="00BF7F78"/>
    <w:rsid w:val="00C005DF"/>
    <w:rsid w:val="00C017C6"/>
    <w:rsid w:val="00C01D49"/>
    <w:rsid w:val="00C02A9C"/>
    <w:rsid w:val="00C02F8B"/>
    <w:rsid w:val="00C04E6F"/>
    <w:rsid w:val="00C051C1"/>
    <w:rsid w:val="00C0614B"/>
    <w:rsid w:val="00C11806"/>
    <w:rsid w:val="00C167B8"/>
    <w:rsid w:val="00C218F4"/>
    <w:rsid w:val="00C24BEA"/>
    <w:rsid w:val="00C3058A"/>
    <w:rsid w:val="00C31408"/>
    <w:rsid w:val="00C32905"/>
    <w:rsid w:val="00C34D8C"/>
    <w:rsid w:val="00C355DC"/>
    <w:rsid w:val="00C36D6A"/>
    <w:rsid w:val="00C36D84"/>
    <w:rsid w:val="00C412CE"/>
    <w:rsid w:val="00C41F68"/>
    <w:rsid w:val="00C4526A"/>
    <w:rsid w:val="00C45922"/>
    <w:rsid w:val="00C45D99"/>
    <w:rsid w:val="00C47388"/>
    <w:rsid w:val="00C50BA4"/>
    <w:rsid w:val="00C530FF"/>
    <w:rsid w:val="00C55E58"/>
    <w:rsid w:val="00C56B59"/>
    <w:rsid w:val="00C603BC"/>
    <w:rsid w:val="00C61ED1"/>
    <w:rsid w:val="00C65000"/>
    <w:rsid w:val="00C71539"/>
    <w:rsid w:val="00C728AC"/>
    <w:rsid w:val="00C8007C"/>
    <w:rsid w:val="00C80690"/>
    <w:rsid w:val="00C816A1"/>
    <w:rsid w:val="00C83B89"/>
    <w:rsid w:val="00C84320"/>
    <w:rsid w:val="00C852F4"/>
    <w:rsid w:val="00C861A9"/>
    <w:rsid w:val="00C86D64"/>
    <w:rsid w:val="00C9158A"/>
    <w:rsid w:val="00C91803"/>
    <w:rsid w:val="00C95AC3"/>
    <w:rsid w:val="00CA0487"/>
    <w:rsid w:val="00CA63BC"/>
    <w:rsid w:val="00CA78A1"/>
    <w:rsid w:val="00CA7AF9"/>
    <w:rsid w:val="00CB11E5"/>
    <w:rsid w:val="00CB12E4"/>
    <w:rsid w:val="00CB1C38"/>
    <w:rsid w:val="00CB38DB"/>
    <w:rsid w:val="00CB3C57"/>
    <w:rsid w:val="00CB5363"/>
    <w:rsid w:val="00CB6807"/>
    <w:rsid w:val="00CB6908"/>
    <w:rsid w:val="00CB7474"/>
    <w:rsid w:val="00CB758F"/>
    <w:rsid w:val="00CC03C4"/>
    <w:rsid w:val="00CC4B44"/>
    <w:rsid w:val="00CC64BC"/>
    <w:rsid w:val="00CC7466"/>
    <w:rsid w:val="00CD2367"/>
    <w:rsid w:val="00CD3760"/>
    <w:rsid w:val="00CD6929"/>
    <w:rsid w:val="00CD75DF"/>
    <w:rsid w:val="00CE01A6"/>
    <w:rsid w:val="00CE08E4"/>
    <w:rsid w:val="00CE637E"/>
    <w:rsid w:val="00CE6B51"/>
    <w:rsid w:val="00CE73DB"/>
    <w:rsid w:val="00CF0579"/>
    <w:rsid w:val="00CF1A43"/>
    <w:rsid w:val="00CF1F5C"/>
    <w:rsid w:val="00CF461B"/>
    <w:rsid w:val="00CF7D12"/>
    <w:rsid w:val="00D00305"/>
    <w:rsid w:val="00D031AC"/>
    <w:rsid w:val="00D05F66"/>
    <w:rsid w:val="00D10397"/>
    <w:rsid w:val="00D23184"/>
    <w:rsid w:val="00D23D64"/>
    <w:rsid w:val="00D243D9"/>
    <w:rsid w:val="00D30515"/>
    <w:rsid w:val="00D3091A"/>
    <w:rsid w:val="00D33F8D"/>
    <w:rsid w:val="00D35EAF"/>
    <w:rsid w:val="00D4213B"/>
    <w:rsid w:val="00D42B5A"/>
    <w:rsid w:val="00D4537A"/>
    <w:rsid w:val="00D45D19"/>
    <w:rsid w:val="00D55715"/>
    <w:rsid w:val="00D55F00"/>
    <w:rsid w:val="00D57B28"/>
    <w:rsid w:val="00D60115"/>
    <w:rsid w:val="00D61591"/>
    <w:rsid w:val="00D61981"/>
    <w:rsid w:val="00D61B9F"/>
    <w:rsid w:val="00D63E78"/>
    <w:rsid w:val="00D64CB9"/>
    <w:rsid w:val="00D65AEA"/>
    <w:rsid w:val="00D660C0"/>
    <w:rsid w:val="00D66B59"/>
    <w:rsid w:val="00D70341"/>
    <w:rsid w:val="00D71F15"/>
    <w:rsid w:val="00D720FD"/>
    <w:rsid w:val="00D74462"/>
    <w:rsid w:val="00D81958"/>
    <w:rsid w:val="00D82E55"/>
    <w:rsid w:val="00D834C9"/>
    <w:rsid w:val="00D83C5B"/>
    <w:rsid w:val="00D8541B"/>
    <w:rsid w:val="00D9397D"/>
    <w:rsid w:val="00D947B9"/>
    <w:rsid w:val="00D951A6"/>
    <w:rsid w:val="00D959A0"/>
    <w:rsid w:val="00DA12DB"/>
    <w:rsid w:val="00DA1BF3"/>
    <w:rsid w:val="00DA2EAF"/>
    <w:rsid w:val="00DA5A89"/>
    <w:rsid w:val="00DA646D"/>
    <w:rsid w:val="00DA657B"/>
    <w:rsid w:val="00DA7901"/>
    <w:rsid w:val="00DA7F31"/>
    <w:rsid w:val="00DB34F5"/>
    <w:rsid w:val="00DB3B22"/>
    <w:rsid w:val="00DB5996"/>
    <w:rsid w:val="00DB6131"/>
    <w:rsid w:val="00DC2158"/>
    <w:rsid w:val="00DC35DE"/>
    <w:rsid w:val="00DC3B7D"/>
    <w:rsid w:val="00DC3DFA"/>
    <w:rsid w:val="00DC4FC1"/>
    <w:rsid w:val="00DC5599"/>
    <w:rsid w:val="00DC7451"/>
    <w:rsid w:val="00DD181B"/>
    <w:rsid w:val="00DD4BD7"/>
    <w:rsid w:val="00DE2087"/>
    <w:rsid w:val="00DE2103"/>
    <w:rsid w:val="00DE31D3"/>
    <w:rsid w:val="00DE580B"/>
    <w:rsid w:val="00DF0352"/>
    <w:rsid w:val="00DF0BBF"/>
    <w:rsid w:val="00DF1845"/>
    <w:rsid w:val="00DF22E0"/>
    <w:rsid w:val="00DF2E39"/>
    <w:rsid w:val="00DF5963"/>
    <w:rsid w:val="00DF64F2"/>
    <w:rsid w:val="00DF6C77"/>
    <w:rsid w:val="00E00330"/>
    <w:rsid w:val="00E02055"/>
    <w:rsid w:val="00E026AD"/>
    <w:rsid w:val="00E032EB"/>
    <w:rsid w:val="00E07195"/>
    <w:rsid w:val="00E10FB9"/>
    <w:rsid w:val="00E11788"/>
    <w:rsid w:val="00E150D1"/>
    <w:rsid w:val="00E16389"/>
    <w:rsid w:val="00E2103A"/>
    <w:rsid w:val="00E2446B"/>
    <w:rsid w:val="00E24480"/>
    <w:rsid w:val="00E3056E"/>
    <w:rsid w:val="00E30BF3"/>
    <w:rsid w:val="00E319F7"/>
    <w:rsid w:val="00E31A4F"/>
    <w:rsid w:val="00E33ADD"/>
    <w:rsid w:val="00E36F5A"/>
    <w:rsid w:val="00E37B30"/>
    <w:rsid w:val="00E37F26"/>
    <w:rsid w:val="00E4146E"/>
    <w:rsid w:val="00E41B93"/>
    <w:rsid w:val="00E41E2E"/>
    <w:rsid w:val="00E42065"/>
    <w:rsid w:val="00E427AE"/>
    <w:rsid w:val="00E429F8"/>
    <w:rsid w:val="00E42FA2"/>
    <w:rsid w:val="00E43995"/>
    <w:rsid w:val="00E5042D"/>
    <w:rsid w:val="00E51868"/>
    <w:rsid w:val="00E51972"/>
    <w:rsid w:val="00E5278F"/>
    <w:rsid w:val="00E5577B"/>
    <w:rsid w:val="00E56F95"/>
    <w:rsid w:val="00E572CA"/>
    <w:rsid w:val="00E57A78"/>
    <w:rsid w:val="00E602D5"/>
    <w:rsid w:val="00E616D1"/>
    <w:rsid w:val="00E61998"/>
    <w:rsid w:val="00E6234D"/>
    <w:rsid w:val="00E63548"/>
    <w:rsid w:val="00E63BCE"/>
    <w:rsid w:val="00E65798"/>
    <w:rsid w:val="00E65B6D"/>
    <w:rsid w:val="00E6629C"/>
    <w:rsid w:val="00E671E1"/>
    <w:rsid w:val="00E73F95"/>
    <w:rsid w:val="00E75E5F"/>
    <w:rsid w:val="00E771C4"/>
    <w:rsid w:val="00E80A3D"/>
    <w:rsid w:val="00E8569B"/>
    <w:rsid w:val="00E90DE8"/>
    <w:rsid w:val="00E91D37"/>
    <w:rsid w:val="00E9305B"/>
    <w:rsid w:val="00EA3990"/>
    <w:rsid w:val="00EA39B1"/>
    <w:rsid w:val="00EA5805"/>
    <w:rsid w:val="00EB03B8"/>
    <w:rsid w:val="00EB4F83"/>
    <w:rsid w:val="00EB6101"/>
    <w:rsid w:val="00EC13C5"/>
    <w:rsid w:val="00EC43D0"/>
    <w:rsid w:val="00ED1FD0"/>
    <w:rsid w:val="00ED25E3"/>
    <w:rsid w:val="00ED274A"/>
    <w:rsid w:val="00ED5179"/>
    <w:rsid w:val="00ED5572"/>
    <w:rsid w:val="00EE064A"/>
    <w:rsid w:val="00EE25BC"/>
    <w:rsid w:val="00EE2C62"/>
    <w:rsid w:val="00EE679E"/>
    <w:rsid w:val="00EE7407"/>
    <w:rsid w:val="00EF0ED2"/>
    <w:rsid w:val="00EF430B"/>
    <w:rsid w:val="00EF589F"/>
    <w:rsid w:val="00EF686E"/>
    <w:rsid w:val="00EF728B"/>
    <w:rsid w:val="00F03F0C"/>
    <w:rsid w:val="00F056D9"/>
    <w:rsid w:val="00F07588"/>
    <w:rsid w:val="00F07F9D"/>
    <w:rsid w:val="00F13FA1"/>
    <w:rsid w:val="00F154DF"/>
    <w:rsid w:val="00F17B43"/>
    <w:rsid w:val="00F207AF"/>
    <w:rsid w:val="00F20D9D"/>
    <w:rsid w:val="00F22A46"/>
    <w:rsid w:val="00F23645"/>
    <w:rsid w:val="00F237E2"/>
    <w:rsid w:val="00F25704"/>
    <w:rsid w:val="00F30313"/>
    <w:rsid w:val="00F3087B"/>
    <w:rsid w:val="00F33630"/>
    <w:rsid w:val="00F36F47"/>
    <w:rsid w:val="00F420F0"/>
    <w:rsid w:val="00F440D1"/>
    <w:rsid w:val="00F457BB"/>
    <w:rsid w:val="00F458F5"/>
    <w:rsid w:val="00F4602B"/>
    <w:rsid w:val="00F50BFF"/>
    <w:rsid w:val="00F50D30"/>
    <w:rsid w:val="00F52ABC"/>
    <w:rsid w:val="00F54140"/>
    <w:rsid w:val="00F54CF2"/>
    <w:rsid w:val="00F557F0"/>
    <w:rsid w:val="00F56CD2"/>
    <w:rsid w:val="00F57A2F"/>
    <w:rsid w:val="00F618C2"/>
    <w:rsid w:val="00F61F7E"/>
    <w:rsid w:val="00F64EAA"/>
    <w:rsid w:val="00F65740"/>
    <w:rsid w:val="00F6594F"/>
    <w:rsid w:val="00F659D3"/>
    <w:rsid w:val="00F65B4E"/>
    <w:rsid w:val="00F660F3"/>
    <w:rsid w:val="00F676D2"/>
    <w:rsid w:val="00F72AB9"/>
    <w:rsid w:val="00F753C3"/>
    <w:rsid w:val="00F75CCB"/>
    <w:rsid w:val="00F8218D"/>
    <w:rsid w:val="00F876C0"/>
    <w:rsid w:val="00F906F4"/>
    <w:rsid w:val="00F911A1"/>
    <w:rsid w:val="00F92AA3"/>
    <w:rsid w:val="00F9332B"/>
    <w:rsid w:val="00F93F5C"/>
    <w:rsid w:val="00F977A1"/>
    <w:rsid w:val="00FA0B42"/>
    <w:rsid w:val="00FA1FE6"/>
    <w:rsid w:val="00FA5D11"/>
    <w:rsid w:val="00FA64E4"/>
    <w:rsid w:val="00FA65F6"/>
    <w:rsid w:val="00FA7A65"/>
    <w:rsid w:val="00FB2252"/>
    <w:rsid w:val="00FB41D0"/>
    <w:rsid w:val="00FC0B87"/>
    <w:rsid w:val="00FC273D"/>
    <w:rsid w:val="00FC2BB2"/>
    <w:rsid w:val="00FC2F52"/>
    <w:rsid w:val="00FC4339"/>
    <w:rsid w:val="00FC5C71"/>
    <w:rsid w:val="00FC6E65"/>
    <w:rsid w:val="00FC73F7"/>
    <w:rsid w:val="00FD177F"/>
    <w:rsid w:val="00FD57F8"/>
    <w:rsid w:val="00FE1C49"/>
    <w:rsid w:val="00FE2D6C"/>
    <w:rsid w:val="00FE3155"/>
    <w:rsid w:val="00FE41F5"/>
    <w:rsid w:val="00FE4416"/>
    <w:rsid w:val="00FE7F2C"/>
    <w:rsid w:val="00FF071A"/>
    <w:rsid w:val="00FF35DA"/>
    <w:rsid w:val="00FF4544"/>
    <w:rsid w:val="00FF4CC1"/>
    <w:rsid w:val="00FF5497"/>
    <w:rsid w:val="00FF650D"/>
    <w:rsid w:val="00FF6A31"/>
    <w:rsid w:val="00FF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3570D97-3894-4757-972F-439A7CFF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3F7"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FC73F7"/>
    <w:pPr>
      <w:keepNext/>
      <w:jc w:val="both"/>
      <w:outlineLvl w:val="0"/>
    </w:pPr>
    <w:rPr>
      <w:rFonts w:eastAsia="Times New Roman"/>
      <w:b/>
      <w:sz w:val="26"/>
      <w:lang w:val="x-none"/>
    </w:rPr>
  </w:style>
  <w:style w:type="paragraph" w:styleId="3">
    <w:name w:val="heading 3"/>
    <w:basedOn w:val="a"/>
    <w:next w:val="a"/>
    <w:link w:val="30"/>
    <w:qFormat/>
    <w:rsid w:val="00FC73F7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429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73F7"/>
    <w:rPr>
      <w:rFonts w:ascii="Times New Roman" w:eastAsia="Times New Roman" w:hAnsi="Times New Roman"/>
      <w:b/>
      <w:sz w:val="26"/>
      <w:lang w:eastAsia="ru-RU"/>
    </w:rPr>
  </w:style>
  <w:style w:type="character" w:customStyle="1" w:styleId="30">
    <w:name w:val="Заголовок 3 Знак"/>
    <w:link w:val="3"/>
    <w:rsid w:val="00FC73F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nhideWhenUsed/>
    <w:rsid w:val="00FC7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FC73F7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31">
    <w:name w:val="Body Text Indent 3"/>
    <w:basedOn w:val="a"/>
    <w:link w:val="32"/>
    <w:unhideWhenUsed/>
    <w:rsid w:val="00FC73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C73F7"/>
    <w:rPr>
      <w:rFonts w:ascii="Times New Roman" w:hAnsi="Times New Roman"/>
      <w:sz w:val="16"/>
      <w:szCs w:val="1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B217C6"/>
    <w:rPr>
      <w:rFonts w:ascii="Times New Roman" w:hAnsi="Times New Roman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rsid w:val="00B217C6"/>
    <w:rPr>
      <w:rFonts w:ascii="Times New Roman" w:hAnsi="Times New Roman"/>
      <w:lang w:val="ru-RU" w:eastAsia="ru-RU"/>
    </w:rPr>
  </w:style>
  <w:style w:type="character" w:styleId="a7">
    <w:name w:val="page number"/>
    <w:basedOn w:val="a0"/>
    <w:rsid w:val="008F7ED4"/>
  </w:style>
  <w:style w:type="character" w:customStyle="1" w:styleId="apple-converted-space">
    <w:name w:val="apple-converted-space"/>
    <w:basedOn w:val="a0"/>
    <w:rsid w:val="004825CB"/>
  </w:style>
  <w:style w:type="paragraph" w:styleId="a8">
    <w:name w:val="List Paragraph"/>
    <w:basedOn w:val="a"/>
    <w:uiPriority w:val="34"/>
    <w:qFormat/>
    <w:rsid w:val="007D15E2"/>
    <w:pPr>
      <w:ind w:left="708"/>
    </w:pPr>
  </w:style>
  <w:style w:type="paragraph" w:customStyle="1" w:styleId="a9">
    <w:name w:val="Звичайний"/>
    <w:aliases w:val="Normal,Обычный11"/>
    <w:qFormat/>
    <w:rsid w:val="006634D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67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4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F2FE0-57F1-4BA4-A75F-3794F2E0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981</Words>
  <Characters>5594</Characters>
  <Application>Microsoft Office Word</Application>
  <DocSecurity>0</DocSecurity>
  <Lines>46</Lines>
  <Paragraphs>13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</vt:lpstr>
      </vt:variant>
      <vt:variant>
        <vt:i4>1</vt:i4>
      </vt:variant>
    </vt:vector>
  </HeadingPairs>
  <TitlesOfParts>
    <vt:vector size="4" baseType="lpstr">
      <vt:lpstr/>
      <vt:lpstr>МІНІСТЕРСТВО ОХОРОНИ ЗДОРОВ’Я УКРАЇНИ</vt:lpstr>
      <vt:lpstr>НАКАЗ</vt:lpstr>
      <vt:lpstr/>
    </vt:vector>
  </TitlesOfParts>
  <Company>Krokoz™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cp:lastModifiedBy>Космінський Роман Віталійович</cp:lastModifiedBy>
  <cp:revision>2</cp:revision>
  <cp:lastPrinted>2022-05-05T05:27:00Z</cp:lastPrinted>
  <dcterms:created xsi:type="dcterms:W3CDTF">2023-03-22T11:16:00Z</dcterms:created>
  <dcterms:modified xsi:type="dcterms:W3CDTF">2023-03-22T11:16:00Z</dcterms:modified>
</cp:coreProperties>
</file>