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E67951">
        <w:trPr>
          <w:trHeight w:val="361"/>
        </w:trPr>
        <w:tc>
          <w:tcPr>
            <w:tcW w:w="3271" w:type="dxa"/>
          </w:tcPr>
          <w:p w:rsidR="00E67951" w:rsidRDefault="00E67951" w:rsidP="003609B9">
            <w:pPr>
              <w:rPr>
                <w:sz w:val="28"/>
                <w:szCs w:val="28"/>
                <w:lang w:val="uk-UA"/>
              </w:rPr>
            </w:pPr>
          </w:p>
          <w:p w:rsidR="002A3525" w:rsidRDefault="00E67951" w:rsidP="003609B9">
            <w:pPr>
              <w:rPr>
                <w:sz w:val="28"/>
                <w:szCs w:val="28"/>
                <w:lang w:val="uk-UA"/>
              </w:rPr>
            </w:pPr>
            <w:r>
              <w:rPr>
                <w:sz w:val="28"/>
                <w:szCs w:val="28"/>
                <w:lang w:val="uk-UA"/>
              </w:rPr>
              <w:t>10 лютого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E67951" w:rsidRDefault="00E67951" w:rsidP="003609B9">
            <w:pPr>
              <w:ind w:firstLine="72"/>
              <w:jc w:val="center"/>
              <w:rPr>
                <w:sz w:val="28"/>
                <w:szCs w:val="28"/>
                <w:lang w:val="uk-UA"/>
              </w:rPr>
            </w:pPr>
            <w:r>
              <w:rPr>
                <w:sz w:val="28"/>
                <w:szCs w:val="28"/>
                <w:lang w:val="uk-UA"/>
              </w:rPr>
              <w:t xml:space="preserve"> </w:t>
            </w:r>
          </w:p>
          <w:p w:rsidR="002A3525" w:rsidRDefault="00E67951" w:rsidP="003609B9">
            <w:pPr>
              <w:ind w:firstLine="72"/>
              <w:jc w:val="center"/>
              <w:rPr>
                <w:sz w:val="28"/>
                <w:szCs w:val="28"/>
                <w:lang w:val="uk-UA"/>
              </w:rPr>
            </w:pPr>
            <w:r>
              <w:rPr>
                <w:sz w:val="28"/>
                <w:szCs w:val="28"/>
                <w:lang w:val="uk-UA"/>
              </w:rPr>
              <w:t xml:space="preserve">                          № 272</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E60208" w:rsidRDefault="00E60208" w:rsidP="00C17C8E">
      <w:pPr>
        <w:pStyle w:val="HTML"/>
        <w:jc w:val="both"/>
        <w:rPr>
          <w:rFonts w:ascii="Times New Roman" w:hAnsi="Times New Roman"/>
          <w:b/>
          <w:sz w:val="28"/>
          <w:szCs w:val="28"/>
          <w:lang w:val="uk-UA"/>
        </w:rPr>
      </w:pPr>
    </w:p>
    <w:p w:rsidR="00E60208" w:rsidRDefault="00E60208" w:rsidP="00C17C8E">
      <w:pPr>
        <w:pStyle w:val="HTML"/>
        <w:jc w:val="both"/>
        <w:rPr>
          <w:rFonts w:ascii="Times New Roman" w:hAnsi="Times New Roman"/>
          <w:b/>
          <w:sz w:val="28"/>
          <w:szCs w:val="28"/>
          <w:lang w:val="uk-UA"/>
        </w:rPr>
      </w:pPr>
    </w:p>
    <w:p w:rsidR="00C17C8E" w:rsidRDefault="002730EF" w:rsidP="00C17C8E">
      <w:pPr>
        <w:pStyle w:val="HTML"/>
        <w:jc w:val="both"/>
        <w:rPr>
          <w:rFonts w:ascii="Times New Roman" w:hAnsi="Times New Roman"/>
          <w:sz w:val="16"/>
          <w:szCs w:val="16"/>
          <w:lang w:val="uk-UA"/>
        </w:rPr>
      </w:pPr>
      <w:r w:rsidRPr="002E58A3">
        <w:rPr>
          <w:rFonts w:ascii="Times New Roman" w:hAnsi="Times New Roman"/>
          <w:b/>
          <w:sz w:val="28"/>
          <w:szCs w:val="28"/>
          <w:lang w:val="uk-UA"/>
        </w:rPr>
        <w:t>Про внесення змін до реєстраційних матеріалів лікарських засобів, які зареєстровані компетентними органами</w:t>
      </w:r>
      <w:r w:rsidR="00AA44D5" w:rsidRPr="002E58A3">
        <w:rPr>
          <w:rFonts w:ascii="Times New Roman" w:hAnsi="Times New Roman"/>
          <w:b/>
          <w:sz w:val="28"/>
          <w:szCs w:val="28"/>
          <w:lang w:val="uk-UA"/>
        </w:rPr>
        <w:t xml:space="preserve"> </w:t>
      </w:r>
      <w:r w:rsidR="009D14D1" w:rsidRPr="009D14D1">
        <w:rPr>
          <w:rFonts w:ascii="Times New Roman" w:hAnsi="Times New Roman"/>
          <w:b/>
          <w:sz w:val="28"/>
          <w:szCs w:val="28"/>
          <w:lang w:val="uk-UA"/>
        </w:rPr>
        <w:t>Сполучених Штатів Америки, Швейцарської Конфедерації, Австралії, Канади, Європейського Союзу</w:t>
      </w:r>
    </w:p>
    <w:p w:rsidR="00AE7F68" w:rsidRDefault="00AE7F68" w:rsidP="00C17C8E">
      <w:pPr>
        <w:pStyle w:val="HTML"/>
        <w:jc w:val="both"/>
        <w:rPr>
          <w:rFonts w:ascii="Times New Roman" w:hAnsi="Times New Roman"/>
          <w:sz w:val="16"/>
          <w:szCs w:val="16"/>
          <w:lang w:val="uk-UA"/>
        </w:rPr>
      </w:pPr>
    </w:p>
    <w:p w:rsidR="0017468A" w:rsidRDefault="0017468A" w:rsidP="00C17C8E">
      <w:pPr>
        <w:pStyle w:val="HTML"/>
        <w:jc w:val="both"/>
        <w:rPr>
          <w:rFonts w:ascii="Times New Roman" w:hAnsi="Times New Roman"/>
          <w:sz w:val="16"/>
          <w:szCs w:val="16"/>
          <w:lang w:val="uk-UA"/>
        </w:rPr>
      </w:pPr>
    </w:p>
    <w:p w:rsidR="007174E9" w:rsidRDefault="007174E9" w:rsidP="00C17C8E">
      <w:pPr>
        <w:pStyle w:val="HTML"/>
        <w:jc w:val="both"/>
        <w:rPr>
          <w:rFonts w:ascii="Times New Roman" w:hAnsi="Times New Roman"/>
          <w:sz w:val="16"/>
          <w:szCs w:val="16"/>
          <w:lang w:val="uk-UA"/>
        </w:rPr>
      </w:pPr>
    </w:p>
    <w:p w:rsidR="007174E9" w:rsidRDefault="007174E9" w:rsidP="00C17C8E">
      <w:pPr>
        <w:pStyle w:val="HTML"/>
        <w:jc w:val="both"/>
        <w:rPr>
          <w:rFonts w:ascii="Times New Roman" w:hAnsi="Times New Roman"/>
          <w:sz w:val="16"/>
          <w:szCs w:val="16"/>
          <w:lang w:val="uk-UA"/>
        </w:rPr>
      </w:pPr>
    </w:p>
    <w:p w:rsidR="00E60208" w:rsidRPr="006A56F4" w:rsidRDefault="00E60208" w:rsidP="00C17C8E">
      <w:pPr>
        <w:pStyle w:val="HTML"/>
        <w:jc w:val="both"/>
        <w:rPr>
          <w:rFonts w:ascii="Times New Roman" w:hAnsi="Times New Roman"/>
          <w:sz w:val="16"/>
          <w:szCs w:val="16"/>
          <w:lang w:val="uk-UA"/>
        </w:rPr>
      </w:pPr>
    </w:p>
    <w:p w:rsidR="008D115B" w:rsidRPr="005503D7" w:rsidRDefault="00D61591" w:rsidP="008D115B">
      <w:pPr>
        <w:pStyle w:val="HTML"/>
        <w:ind w:firstLine="720"/>
        <w:jc w:val="both"/>
        <w:rPr>
          <w:rFonts w:ascii="Times New Roman" w:hAnsi="Times New Roman"/>
          <w:sz w:val="28"/>
          <w:szCs w:val="28"/>
          <w:lang w:val="uk-UA"/>
        </w:rPr>
      </w:pPr>
      <w:r w:rsidRPr="006A56F4">
        <w:rPr>
          <w:rFonts w:ascii="Times New Roman" w:hAnsi="Times New Roman"/>
          <w:sz w:val="28"/>
          <w:szCs w:val="28"/>
          <w:lang w:val="uk-UA"/>
        </w:rPr>
        <w:t xml:space="preserve">Відповідно до статті 9 Закону України «Про лікарські засоби», </w:t>
      </w:r>
      <w:r w:rsidRPr="006A56F4">
        <w:rPr>
          <w:rFonts w:ascii="Times New Roman" w:hAnsi="Times New Roman"/>
          <w:sz w:val="28"/>
          <w:szCs w:val="28"/>
          <w:lang w:val="uk-UA"/>
        </w:rPr>
        <w:br/>
        <w:t>пункт</w:t>
      </w:r>
      <w:r w:rsidR="00CA02A7">
        <w:rPr>
          <w:rFonts w:ascii="Times New Roman" w:hAnsi="Times New Roman"/>
          <w:sz w:val="28"/>
          <w:szCs w:val="28"/>
          <w:lang w:val="uk-UA"/>
        </w:rPr>
        <w:t xml:space="preserve">у </w:t>
      </w:r>
      <w:r w:rsidR="00BE48A3" w:rsidRPr="006A56F4">
        <w:rPr>
          <w:rFonts w:ascii="Times New Roman" w:hAnsi="Times New Roman"/>
          <w:sz w:val="28"/>
          <w:szCs w:val="28"/>
          <w:lang w:val="uk-UA"/>
        </w:rPr>
        <w:t>7</w:t>
      </w:r>
      <w:r w:rsidRPr="006A56F4">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w:t>
      </w:r>
      <w:r w:rsidRPr="001504B0">
        <w:rPr>
          <w:rFonts w:ascii="Times New Roman" w:hAnsi="Times New Roman"/>
          <w:sz w:val="28"/>
          <w:szCs w:val="28"/>
          <w:lang w:val="uk-UA"/>
        </w:rPr>
        <w:t xml:space="preserve">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8D115B">
        <w:rPr>
          <w:rFonts w:ascii="Times New Roman" w:hAnsi="Times New Roman"/>
          <w:sz w:val="28"/>
          <w:szCs w:val="28"/>
          <w:lang w:val="uk-UA"/>
        </w:rPr>
        <w:t xml:space="preserve">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w:t>
      </w:r>
      <w:r w:rsidR="008D115B" w:rsidRPr="005503D7">
        <w:rPr>
          <w:rFonts w:ascii="Times New Roman" w:hAnsi="Times New Roman"/>
          <w:sz w:val="28"/>
          <w:szCs w:val="28"/>
          <w:lang w:val="uk-UA"/>
        </w:rPr>
        <w:t xml:space="preserve">підприємством «Державний експертний центр Міністерства охорони здоров’я України» </w:t>
      </w:r>
      <w:r w:rsidR="008D115B" w:rsidRPr="00E60208">
        <w:rPr>
          <w:rFonts w:ascii="Times New Roman" w:hAnsi="Times New Roman"/>
          <w:sz w:val="28"/>
          <w:szCs w:val="28"/>
          <w:lang w:val="uk-UA"/>
        </w:rPr>
        <w:t xml:space="preserve">висновків про результати розгляду матеріалів про внесення змін до реєстраційних матеріалів лікарських засобів, які зареєстровані компетентним органом </w:t>
      </w:r>
      <w:r w:rsidR="002C6019" w:rsidRPr="002C6019">
        <w:rPr>
          <w:rFonts w:ascii="Times New Roman" w:hAnsi="Times New Roman"/>
          <w:sz w:val="28"/>
          <w:szCs w:val="28"/>
          <w:lang w:val="uk-UA"/>
        </w:rPr>
        <w:t>Сполучених Штатів Америки, Швейцарської Конфедерації, Австралії, Канади, Європейського Союзу</w:t>
      </w:r>
      <w:r w:rsidR="008D115B" w:rsidRPr="00E60208">
        <w:rPr>
          <w:rFonts w:ascii="Times New Roman" w:hAnsi="Times New Roman"/>
          <w:sz w:val="28"/>
          <w:szCs w:val="28"/>
          <w:lang w:val="uk-UA"/>
        </w:rPr>
        <w:t>,</w:t>
      </w:r>
      <w:r w:rsidR="00E60208">
        <w:rPr>
          <w:rFonts w:ascii="Times New Roman" w:hAnsi="Times New Roman"/>
          <w:sz w:val="28"/>
          <w:szCs w:val="28"/>
          <w:lang w:val="uk-UA"/>
        </w:rPr>
        <w:t xml:space="preserve"> </w:t>
      </w:r>
    </w:p>
    <w:p w:rsidR="008D115B" w:rsidRDefault="008D115B" w:rsidP="008D115B">
      <w:pPr>
        <w:pStyle w:val="HTML"/>
        <w:ind w:firstLine="720"/>
        <w:jc w:val="both"/>
        <w:rPr>
          <w:rFonts w:ascii="Times New Roman" w:hAnsi="Times New Roman"/>
          <w:sz w:val="16"/>
          <w:szCs w:val="16"/>
          <w:lang w:val="uk-UA"/>
        </w:rPr>
      </w:pPr>
    </w:p>
    <w:p w:rsidR="007174E9" w:rsidRPr="00EE44A2" w:rsidRDefault="007174E9"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776249" w:rsidRPr="00E40B91" w:rsidRDefault="00776249" w:rsidP="00C17C8E">
      <w:pPr>
        <w:pStyle w:val="a8"/>
        <w:ind w:firstLine="709"/>
        <w:rPr>
          <w:sz w:val="16"/>
          <w:szCs w:val="16"/>
          <w:lang w:val="uk-UA"/>
        </w:rPr>
      </w:pPr>
    </w:p>
    <w:p w:rsidR="00776249" w:rsidRDefault="00776249" w:rsidP="005042CE">
      <w:pPr>
        <w:numPr>
          <w:ilvl w:val="0"/>
          <w:numId w:val="5"/>
        </w:numPr>
        <w:tabs>
          <w:tab w:val="left" w:pos="993"/>
        </w:tabs>
        <w:ind w:left="0" w:firstLine="709"/>
        <w:jc w:val="both"/>
        <w:rPr>
          <w:sz w:val="28"/>
          <w:szCs w:val="28"/>
          <w:lang w:val="uk-UA"/>
        </w:rPr>
      </w:pPr>
      <w:r>
        <w:rPr>
          <w:sz w:val="28"/>
          <w:szCs w:val="28"/>
          <w:lang w:val="uk-UA"/>
        </w:rPr>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додатк</w:t>
      </w:r>
      <w:r w:rsidR="007663DD">
        <w:rPr>
          <w:sz w:val="28"/>
          <w:szCs w:val="28"/>
          <w:lang w:val="uk-UA"/>
        </w:rPr>
        <w:t>ом</w:t>
      </w:r>
      <w:r>
        <w:rPr>
          <w:sz w:val="28"/>
          <w:szCs w:val="28"/>
          <w:lang w:val="uk-UA"/>
        </w:rPr>
        <w:t xml:space="preserve"> </w:t>
      </w:r>
      <w:r w:rsidR="007174E9">
        <w:rPr>
          <w:sz w:val="28"/>
          <w:szCs w:val="28"/>
          <w:lang w:val="uk-UA"/>
        </w:rPr>
        <w:t>1</w:t>
      </w:r>
      <w:r>
        <w:rPr>
          <w:sz w:val="28"/>
          <w:szCs w:val="28"/>
          <w:lang w:val="uk-UA"/>
        </w:rPr>
        <w:t>.</w:t>
      </w:r>
    </w:p>
    <w:p w:rsidR="007174E9" w:rsidRDefault="007174E9" w:rsidP="005042CE">
      <w:pPr>
        <w:tabs>
          <w:tab w:val="left" w:pos="993"/>
        </w:tabs>
        <w:ind w:firstLine="709"/>
        <w:jc w:val="both"/>
        <w:rPr>
          <w:sz w:val="28"/>
          <w:szCs w:val="28"/>
          <w:lang w:val="uk-UA"/>
        </w:rPr>
      </w:pPr>
    </w:p>
    <w:p w:rsidR="007174E9" w:rsidRDefault="007174E9" w:rsidP="005042CE">
      <w:pPr>
        <w:numPr>
          <w:ilvl w:val="0"/>
          <w:numId w:val="5"/>
        </w:numPr>
        <w:tabs>
          <w:tab w:val="left" w:pos="993"/>
        </w:tabs>
        <w:ind w:left="0" w:firstLine="709"/>
        <w:jc w:val="both"/>
        <w:rPr>
          <w:sz w:val="28"/>
          <w:szCs w:val="28"/>
          <w:lang w:val="uk-UA"/>
        </w:rPr>
      </w:pPr>
      <w:r>
        <w:rPr>
          <w:sz w:val="28"/>
          <w:szCs w:val="28"/>
          <w:lang w:val="uk-UA"/>
        </w:rPr>
        <w:lastRenderedPageBreak/>
        <w:t xml:space="preserve">Відмовити у внесенні змін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додатком 2</w:t>
      </w:r>
      <w:r w:rsidR="00E50F4B">
        <w:rPr>
          <w:sz w:val="28"/>
          <w:szCs w:val="28"/>
          <w:lang w:val="uk-UA"/>
        </w:rPr>
        <w:t>.</w:t>
      </w:r>
    </w:p>
    <w:p w:rsidR="00E50F4B" w:rsidRDefault="00E50F4B" w:rsidP="005042CE">
      <w:pPr>
        <w:pStyle w:val="a8"/>
        <w:tabs>
          <w:tab w:val="left" w:pos="993"/>
        </w:tabs>
        <w:ind w:left="0" w:firstLine="709"/>
        <w:rPr>
          <w:sz w:val="28"/>
          <w:szCs w:val="28"/>
          <w:lang w:val="uk-UA"/>
        </w:rPr>
      </w:pPr>
    </w:p>
    <w:p w:rsidR="00E50F4B" w:rsidRPr="00BE64DF" w:rsidRDefault="00E50F4B" w:rsidP="005042CE">
      <w:pPr>
        <w:numPr>
          <w:ilvl w:val="0"/>
          <w:numId w:val="5"/>
        </w:numPr>
        <w:tabs>
          <w:tab w:val="left" w:pos="709"/>
          <w:tab w:val="left" w:pos="993"/>
          <w:tab w:val="left" w:pos="1080"/>
        </w:tabs>
        <w:ind w:left="0" w:firstLine="709"/>
        <w:jc w:val="both"/>
        <w:rPr>
          <w:sz w:val="28"/>
          <w:szCs w:val="28"/>
          <w:lang w:val="uk-UA"/>
        </w:rPr>
      </w:pPr>
      <w:r>
        <w:rPr>
          <w:sz w:val="28"/>
          <w:szCs w:val="28"/>
          <w:lang w:val="uk-UA"/>
        </w:rPr>
        <w:t xml:space="preserve">Фармацевтичному управлінню </w:t>
      </w:r>
      <w:r w:rsidR="00A45915">
        <w:rPr>
          <w:sz w:val="28"/>
          <w:szCs w:val="28"/>
          <w:lang w:val="uk-UA"/>
        </w:rPr>
        <w:t xml:space="preserve">(Олександр Гріценко) </w:t>
      </w:r>
      <w:r>
        <w:rPr>
          <w:sz w:val="28"/>
          <w:szCs w:val="28"/>
          <w:lang w:val="uk-UA"/>
        </w:rPr>
        <w:t>забезпечити оприлюднення цього наказу на офіційному вебсайті Міністерства охорони здоров’я України.</w:t>
      </w:r>
    </w:p>
    <w:p w:rsidR="00C17C8E" w:rsidRPr="00AE7F68" w:rsidRDefault="00C17C8E" w:rsidP="005042CE">
      <w:pPr>
        <w:pStyle w:val="a8"/>
        <w:tabs>
          <w:tab w:val="left" w:pos="993"/>
        </w:tabs>
        <w:ind w:left="0" w:firstLine="709"/>
        <w:rPr>
          <w:sz w:val="28"/>
          <w:szCs w:val="28"/>
          <w:lang w:val="uk-UA"/>
        </w:rPr>
      </w:pPr>
    </w:p>
    <w:p w:rsidR="005503D7" w:rsidRPr="005503D7" w:rsidRDefault="00E40B91" w:rsidP="00A45915">
      <w:pPr>
        <w:tabs>
          <w:tab w:val="left" w:pos="720"/>
          <w:tab w:val="left" w:pos="993"/>
          <w:tab w:val="left" w:pos="1080"/>
          <w:tab w:val="left" w:pos="1134"/>
        </w:tabs>
        <w:ind w:left="709"/>
        <w:jc w:val="both"/>
        <w:rPr>
          <w:sz w:val="28"/>
          <w:szCs w:val="28"/>
          <w:lang w:val="uk-UA"/>
        </w:rPr>
      </w:pPr>
      <w:r w:rsidRPr="005503D7">
        <w:rPr>
          <w:sz w:val="28"/>
          <w:szCs w:val="28"/>
          <w:lang w:val="uk-UA"/>
        </w:rPr>
        <w:t xml:space="preserve">Контроль за виконанням цього наказу </w:t>
      </w:r>
      <w:r w:rsidR="00A45915">
        <w:rPr>
          <w:sz w:val="28"/>
          <w:szCs w:val="28"/>
          <w:lang w:val="uk-UA"/>
        </w:rPr>
        <w:t>залишаю за собою</w:t>
      </w:r>
      <w:r w:rsidR="002C6019">
        <w:rPr>
          <w:sz w:val="28"/>
          <w:szCs w:val="28"/>
          <w:lang w:val="uk-UA"/>
        </w:rPr>
        <w:t>.</w:t>
      </w:r>
    </w:p>
    <w:p w:rsidR="00DD231C" w:rsidRDefault="00DD231C" w:rsidP="005042CE">
      <w:pPr>
        <w:tabs>
          <w:tab w:val="left" w:pos="567"/>
          <w:tab w:val="left" w:pos="993"/>
        </w:tabs>
        <w:ind w:firstLine="709"/>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2226E2" w:rsidRDefault="002226E2" w:rsidP="004E1A23">
      <w:pPr>
        <w:rPr>
          <w:b/>
          <w:sz w:val="28"/>
          <w:szCs w:val="28"/>
          <w:lang w:val="uk-UA"/>
        </w:rPr>
      </w:pPr>
    </w:p>
    <w:p w:rsidR="002226E2" w:rsidRDefault="002226E2" w:rsidP="004E1A23">
      <w:pPr>
        <w:rPr>
          <w:b/>
          <w:sz w:val="28"/>
          <w:szCs w:val="28"/>
          <w:lang w:val="uk-UA"/>
        </w:rPr>
        <w:sectPr w:rsidR="002226E2" w:rsidSect="005A07FE">
          <w:headerReference w:type="even" r:id="rId9"/>
          <w:headerReference w:type="default" r:id="rId10"/>
          <w:footerReference w:type="even" r:id="rId11"/>
          <w:headerReference w:type="first" r:id="rId12"/>
          <w:pgSz w:w="11906" w:h="16838"/>
          <w:pgMar w:top="899" w:right="567" w:bottom="1134" w:left="1418" w:header="709" w:footer="709" w:gutter="0"/>
          <w:cols w:space="708"/>
          <w:titlePg/>
          <w:docGrid w:linePitch="360"/>
        </w:sectPr>
      </w:pPr>
    </w:p>
    <w:p w:rsidR="002226E2" w:rsidRDefault="002226E2" w:rsidP="002226E2"/>
    <w:tbl>
      <w:tblPr>
        <w:tblpPr w:leftFromText="180" w:rightFromText="180" w:vertAnchor="text" w:horzAnchor="page" w:tblpX="12546" w:tblpY="-207"/>
        <w:tblW w:w="0" w:type="auto"/>
        <w:tblLook w:val="04A0" w:firstRow="1" w:lastRow="0" w:firstColumn="1" w:lastColumn="0" w:noHBand="0" w:noVBand="1"/>
      </w:tblPr>
      <w:tblGrid>
        <w:gridCol w:w="3827"/>
      </w:tblGrid>
      <w:tr w:rsidR="002226E2" w:rsidRPr="00323AA9" w:rsidTr="003839A3">
        <w:tc>
          <w:tcPr>
            <w:tcW w:w="3827" w:type="dxa"/>
            <w:hideMark/>
          </w:tcPr>
          <w:p w:rsidR="002226E2" w:rsidRPr="009E46EA" w:rsidRDefault="002226E2" w:rsidP="003839A3">
            <w:pPr>
              <w:pStyle w:val="4"/>
              <w:tabs>
                <w:tab w:val="left" w:pos="12600"/>
              </w:tabs>
              <w:jc w:val="both"/>
              <w:rPr>
                <w:sz w:val="18"/>
                <w:szCs w:val="18"/>
              </w:rPr>
            </w:pPr>
            <w:bookmarkStart w:id="1" w:name="_Hlk64454507"/>
            <w:r w:rsidRPr="009E46EA">
              <w:rPr>
                <w:sz w:val="18"/>
                <w:szCs w:val="18"/>
              </w:rPr>
              <w:t>Додаток 1</w:t>
            </w:r>
          </w:p>
          <w:p w:rsidR="002226E2" w:rsidRPr="009E46EA" w:rsidRDefault="002226E2" w:rsidP="003839A3">
            <w:pPr>
              <w:jc w:val="both"/>
              <w:rPr>
                <w:b/>
                <w:sz w:val="18"/>
                <w:szCs w:val="18"/>
              </w:rPr>
            </w:pPr>
            <w:r w:rsidRPr="009E46EA">
              <w:rPr>
                <w:b/>
                <w:sz w:val="18"/>
                <w:szCs w:val="18"/>
              </w:rPr>
              <w:t>до наказу Міністерства охорони здоров’я України «Про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p>
          <w:p w:rsidR="002226E2" w:rsidRPr="0020215C" w:rsidRDefault="002226E2" w:rsidP="003839A3">
            <w:pPr>
              <w:jc w:val="both"/>
              <w:rPr>
                <w:rFonts w:cs="Calibri"/>
              </w:rPr>
            </w:pPr>
            <w:r w:rsidRPr="009E46EA">
              <w:rPr>
                <w:b/>
                <w:sz w:val="18"/>
                <w:szCs w:val="18"/>
                <w:u w:val="single"/>
              </w:rPr>
              <w:t>від 10 лютого 2023 року № 272</w:t>
            </w:r>
          </w:p>
        </w:tc>
        <w:bookmarkEnd w:id="1"/>
      </w:tr>
    </w:tbl>
    <w:p w:rsidR="002226E2" w:rsidRDefault="002226E2" w:rsidP="002226E2">
      <w:pPr>
        <w:pStyle w:val="4"/>
        <w:tabs>
          <w:tab w:val="left" w:pos="12600"/>
        </w:tabs>
        <w:rPr>
          <w:rFonts w:cs="Arial"/>
          <w:sz w:val="18"/>
          <w:szCs w:val="18"/>
        </w:rPr>
      </w:pPr>
      <w:r>
        <w:rPr>
          <w:rFonts w:cs="Arial"/>
          <w:sz w:val="18"/>
          <w:szCs w:val="18"/>
        </w:rPr>
        <w:t xml:space="preserve">                                                                                                                                                                                                       </w:t>
      </w:r>
    </w:p>
    <w:p w:rsidR="002226E2" w:rsidRDefault="002226E2" w:rsidP="002226E2">
      <w:pPr>
        <w:pStyle w:val="4"/>
        <w:tabs>
          <w:tab w:val="left" w:pos="12600"/>
        </w:tabs>
        <w:rPr>
          <w:rFonts w:cs="Arial"/>
          <w:sz w:val="18"/>
          <w:szCs w:val="18"/>
        </w:rPr>
      </w:pPr>
    </w:p>
    <w:p w:rsidR="002226E2" w:rsidRDefault="002226E2" w:rsidP="002226E2">
      <w:pPr>
        <w:pStyle w:val="4"/>
        <w:tabs>
          <w:tab w:val="left" w:pos="12600"/>
        </w:tabs>
        <w:rPr>
          <w:rFonts w:cs="Arial"/>
          <w:sz w:val="18"/>
          <w:szCs w:val="18"/>
        </w:rPr>
      </w:pPr>
    </w:p>
    <w:p w:rsidR="002226E2" w:rsidRDefault="002226E2" w:rsidP="002226E2">
      <w:pPr>
        <w:pStyle w:val="4"/>
        <w:tabs>
          <w:tab w:val="left" w:pos="12600"/>
        </w:tabs>
        <w:rPr>
          <w:rFonts w:cs="Arial"/>
          <w:sz w:val="18"/>
          <w:szCs w:val="18"/>
        </w:rPr>
      </w:pPr>
    </w:p>
    <w:p w:rsidR="002226E2" w:rsidRDefault="002226E2" w:rsidP="002226E2">
      <w:pPr>
        <w:pStyle w:val="4"/>
        <w:tabs>
          <w:tab w:val="left" w:pos="12600"/>
        </w:tabs>
        <w:rPr>
          <w:rFonts w:cs="Arial"/>
          <w:sz w:val="18"/>
          <w:szCs w:val="18"/>
        </w:rPr>
      </w:pPr>
    </w:p>
    <w:p w:rsidR="002226E2" w:rsidRPr="009E46EA" w:rsidRDefault="002226E2" w:rsidP="009E46EA">
      <w:pPr>
        <w:pStyle w:val="2"/>
        <w:tabs>
          <w:tab w:val="left" w:pos="12600"/>
        </w:tabs>
        <w:spacing w:before="0" w:after="0"/>
        <w:jc w:val="center"/>
        <w:rPr>
          <w:rFonts w:ascii="Arial" w:hAnsi="Arial" w:cs="Arial"/>
          <w:i w:val="0"/>
          <w:caps/>
        </w:rPr>
      </w:pPr>
      <w:r w:rsidRPr="009E46EA">
        <w:rPr>
          <w:rFonts w:ascii="Arial" w:hAnsi="Arial" w:cs="Arial"/>
          <w:i w:val="0"/>
        </w:rPr>
        <w:t>ПЕРЕЛІК</w:t>
      </w:r>
    </w:p>
    <w:p w:rsidR="002226E2" w:rsidRPr="009E46EA" w:rsidRDefault="002226E2" w:rsidP="009E46EA">
      <w:pPr>
        <w:pStyle w:val="Normal"/>
        <w:ind w:left="284"/>
        <w:jc w:val="center"/>
        <w:rPr>
          <w:rFonts w:ascii="Arial" w:hAnsi="Arial" w:cs="Arial"/>
        </w:rPr>
      </w:pPr>
      <w:r w:rsidRPr="009E46EA">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9E46EA">
        <w:rPr>
          <w:rFonts w:ascii="Arial" w:hAnsi="Arial" w:cs="Arial"/>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2226E2" w:rsidRDefault="002226E2" w:rsidP="009E46EA">
      <w:pPr>
        <w:pStyle w:val="Normal"/>
        <w:jc w:val="center"/>
        <w:rPr>
          <w:rFonts w:ascii="Arial" w:hAnsi="Arial" w:cs="Arial"/>
        </w:rPr>
      </w:pPr>
    </w:p>
    <w:p w:rsidR="0019029F" w:rsidRDefault="0019029F" w:rsidP="009E46EA">
      <w:pPr>
        <w:pStyle w:val="Normal"/>
        <w:jc w:val="center"/>
        <w:rPr>
          <w:rFonts w:ascii="Arial" w:hAnsi="Arial" w:cs="Arial"/>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984"/>
        <w:gridCol w:w="1418"/>
        <w:gridCol w:w="1276"/>
        <w:gridCol w:w="2835"/>
        <w:gridCol w:w="1275"/>
        <w:gridCol w:w="2127"/>
        <w:gridCol w:w="1134"/>
        <w:gridCol w:w="1559"/>
      </w:tblGrid>
      <w:tr w:rsidR="0019029F" w:rsidRPr="0020741D" w:rsidTr="00283624">
        <w:trPr>
          <w:tblHeader/>
        </w:trPr>
        <w:tc>
          <w:tcPr>
            <w:tcW w:w="568"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Назва лікарського засобу</w:t>
            </w:r>
          </w:p>
        </w:tc>
        <w:tc>
          <w:tcPr>
            <w:tcW w:w="1984"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Форма випуску (лікарська форма, упаковка)</w:t>
            </w:r>
          </w:p>
        </w:tc>
        <w:tc>
          <w:tcPr>
            <w:tcW w:w="1418"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Заявник</w:t>
            </w:r>
          </w:p>
        </w:tc>
        <w:tc>
          <w:tcPr>
            <w:tcW w:w="1276"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Країна</w:t>
            </w:r>
          </w:p>
        </w:tc>
        <w:tc>
          <w:tcPr>
            <w:tcW w:w="2127"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bottom w:val="single" w:sz="4" w:space="0" w:color="000000"/>
              <w:right w:val="single" w:sz="4" w:space="0" w:color="auto"/>
            </w:tcBorders>
            <w:shd w:val="clear" w:color="auto" w:fill="BFBFBF"/>
            <w:hideMark/>
          </w:tcPr>
          <w:p w:rsidR="0019029F" w:rsidRPr="00CC4D91" w:rsidRDefault="0019029F"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Номер реєстраційного посвідчення</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b/>
                <w:sz w:val="16"/>
                <w:szCs w:val="16"/>
              </w:rPr>
            </w:pPr>
            <w:r w:rsidRPr="00DE4C4A">
              <w:rPr>
                <w:rFonts w:ascii="Arial" w:hAnsi="Arial" w:cs="Arial"/>
                <w:b/>
                <w:sz w:val="16"/>
                <w:szCs w:val="16"/>
              </w:rPr>
              <w:t>АДВЕЙТ</w:t>
            </w:r>
          </w:p>
        </w:tc>
        <w:tc>
          <w:tcPr>
            <w:tcW w:w="198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32724B" w:rsidRDefault="0019029F" w:rsidP="0019029F">
            <w:pPr>
              <w:pStyle w:val="Normal"/>
              <w:tabs>
                <w:tab w:val="left" w:pos="12600"/>
              </w:tabs>
              <w:jc w:val="center"/>
              <w:rPr>
                <w:rFonts w:ascii="Arial" w:hAnsi="Arial" w:cs="Arial"/>
                <w:color w:val="000000"/>
                <w:sz w:val="16"/>
                <w:szCs w:val="16"/>
                <w:lang w:val="ru-RU"/>
              </w:rPr>
            </w:pPr>
            <w:r w:rsidRPr="0032724B">
              <w:rPr>
                <w:rFonts w:ascii="Arial" w:hAnsi="Arial" w:cs="Arial"/>
                <w:color w:val="000000"/>
                <w:sz w:val="16"/>
                <w:szCs w:val="16"/>
                <w:lang w:val="ru-RU"/>
              </w:rPr>
              <w:t xml:space="preserve">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w:t>
            </w:r>
          </w:p>
          <w:p w:rsidR="0019029F"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 xml:space="preserve">Баксалта Белджіум Мануфектурінг СА, Бельгiя; </w:t>
            </w:r>
          </w:p>
          <w:p w:rsidR="0019029F" w:rsidRPr="00B73827"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частковий контроль якості готового лікарського засобу:</w:t>
            </w:r>
            <w:r w:rsidRPr="00DE4C4A">
              <w:rPr>
                <w:rFonts w:ascii="Arial" w:hAnsi="Arial" w:cs="Arial"/>
                <w:color w:val="000000"/>
                <w:sz w:val="16"/>
                <w:szCs w:val="16"/>
              </w:rPr>
              <w:br/>
              <w:t xml:space="preserve">Такеда Мануфекчурінг Австрія АГ, </w:t>
            </w:r>
            <w:r w:rsidRPr="00DE4C4A">
              <w:rPr>
                <w:rFonts w:ascii="Arial" w:hAnsi="Arial" w:cs="Arial"/>
                <w:color w:val="000000"/>
                <w:sz w:val="16"/>
                <w:szCs w:val="16"/>
              </w:rPr>
              <w:lastRenderedPageBreak/>
              <w:t>Австрія; виробництво, первинне пакування та контроль якості розчинника: Зігфрід Хамельн ГмбХ, Німеччина</w:t>
            </w: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lastRenderedPageBreak/>
              <w:t>Бельгія/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9029F" w:rsidRDefault="0019029F" w:rsidP="0019029F">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496C89"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32724B">
              <w:rPr>
                <w:rFonts w:ascii="Arial" w:hAnsi="Arial" w:cs="Arial"/>
                <w:color w:val="000000"/>
                <w:sz w:val="16"/>
                <w:szCs w:val="16"/>
              </w:rPr>
              <w:t>.</w:t>
            </w:r>
            <w:r w:rsidRPr="00DE4C4A">
              <w:rPr>
                <w:rFonts w:ascii="Arial" w:hAnsi="Arial" w:cs="Arial"/>
                <w:color w:val="000000"/>
                <w:sz w:val="16"/>
                <w:szCs w:val="16"/>
              </w:rPr>
              <w:t>II</w:t>
            </w:r>
            <w:r w:rsidRPr="0032724B">
              <w:rPr>
                <w:rFonts w:ascii="Arial" w:hAnsi="Arial" w:cs="Arial"/>
                <w:color w:val="000000"/>
                <w:sz w:val="16"/>
                <w:szCs w:val="16"/>
              </w:rPr>
              <w:t>.</w:t>
            </w:r>
            <w:r w:rsidRPr="00DE4C4A">
              <w:rPr>
                <w:rFonts w:ascii="Arial" w:hAnsi="Arial" w:cs="Arial"/>
                <w:color w:val="000000"/>
                <w:sz w:val="16"/>
                <w:szCs w:val="16"/>
              </w:rPr>
              <w:t>b</w:t>
            </w:r>
            <w:r w:rsidRPr="0032724B">
              <w:rPr>
                <w:rFonts w:ascii="Arial" w:hAnsi="Arial" w:cs="Arial"/>
                <w:color w:val="000000"/>
                <w:sz w:val="16"/>
                <w:szCs w:val="16"/>
              </w:rPr>
              <w:t>.4.</w:t>
            </w:r>
            <w:r w:rsidRPr="00DE4C4A">
              <w:rPr>
                <w:rFonts w:ascii="Arial" w:hAnsi="Arial" w:cs="Arial"/>
                <w:color w:val="000000"/>
                <w:sz w:val="16"/>
                <w:szCs w:val="16"/>
              </w:rPr>
              <w:t>a</w:t>
            </w:r>
            <w:r w:rsidRPr="0032724B">
              <w:rPr>
                <w:rFonts w:ascii="Arial" w:hAnsi="Arial" w:cs="Arial"/>
                <w:color w:val="000000"/>
                <w:sz w:val="16"/>
                <w:szCs w:val="16"/>
              </w:rPr>
              <w:t xml:space="preserve">), </w:t>
            </w:r>
            <w:r w:rsidRPr="00DE4C4A">
              <w:rPr>
                <w:rFonts w:ascii="Arial" w:hAnsi="Arial" w:cs="Arial"/>
                <w:color w:val="000000"/>
                <w:sz w:val="16"/>
                <w:szCs w:val="16"/>
              </w:rPr>
              <w:t>IB</w:t>
            </w:r>
            <w:r w:rsidRPr="0032724B">
              <w:rPr>
                <w:rFonts w:ascii="Arial" w:hAnsi="Arial" w:cs="Arial"/>
                <w:color w:val="000000"/>
                <w:sz w:val="16"/>
                <w:szCs w:val="16"/>
              </w:rPr>
              <w:t xml:space="preserve"> - Збільшення розміру серії розчинника (вода для ін'єкцій). </w:t>
            </w:r>
            <w:r w:rsidRPr="00DE4C4A">
              <w:rPr>
                <w:rFonts w:ascii="Arial" w:hAnsi="Arial" w:cs="Arial"/>
                <w:color w:val="000000"/>
                <w:sz w:val="16"/>
                <w:szCs w:val="16"/>
              </w:rPr>
              <w:t>Запропоновано:104689 флаконів (594 кг). B.III.2.a.2, IA - Зміни до специфікації води для ін'єкцій для приведення у відповідність до вимог Ph. Eur. B.II.e.1.a.3, II - Додавання альтернативної бромбутилової пробки для флакона з розчинником (вода для ін'єкцій).</w:t>
            </w:r>
          </w:p>
        </w:tc>
        <w:tc>
          <w:tcPr>
            <w:tcW w:w="113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85"/>
              <w:jc w:val="center"/>
              <w:rPr>
                <w:rFonts w:ascii="Arial" w:hAnsi="Arial" w:cs="Arial"/>
                <w:i/>
                <w:sz w:val="16"/>
                <w:szCs w:val="16"/>
              </w:rPr>
            </w:pPr>
            <w:r w:rsidRPr="00DE4C4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jc w:val="center"/>
              <w:rPr>
                <w:rFonts w:ascii="Arial" w:hAnsi="Arial" w:cs="Arial"/>
                <w:sz w:val="16"/>
                <w:szCs w:val="16"/>
              </w:rPr>
            </w:pPr>
            <w:r w:rsidRPr="00DE4C4A">
              <w:rPr>
                <w:rFonts w:ascii="Arial" w:hAnsi="Arial" w:cs="Arial"/>
                <w:sz w:val="16"/>
                <w:szCs w:val="16"/>
              </w:rPr>
              <w:t>UA/16801/01/01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b/>
                <w:sz w:val="16"/>
                <w:szCs w:val="16"/>
              </w:rPr>
            </w:pPr>
            <w:r w:rsidRPr="00DE4C4A">
              <w:rPr>
                <w:rFonts w:ascii="Arial" w:hAnsi="Arial" w:cs="Arial"/>
                <w:b/>
                <w:sz w:val="16"/>
                <w:szCs w:val="16"/>
              </w:rPr>
              <w:t>АДВЕЙТ</w:t>
            </w:r>
          </w:p>
        </w:tc>
        <w:tc>
          <w:tcPr>
            <w:tcW w:w="198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32724B" w:rsidRDefault="0019029F" w:rsidP="0019029F">
            <w:pPr>
              <w:pStyle w:val="Normal"/>
              <w:tabs>
                <w:tab w:val="left" w:pos="12600"/>
              </w:tabs>
              <w:jc w:val="center"/>
              <w:rPr>
                <w:rFonts w:ascii="Arial" w:hAnsi="Arial" w:cs="Arial"/>
                <w:color w:val="000000"/>
                <w:sz w:val="16"/>
                <w:szCs w:val="16"/>
                <w:lang w:val="ru-RU"/>
              </w:rPr>
            </w:pPr>
            <w:r w:rsidRPr="0032724B">
              <w:rPr>
                <w:rFonts w:ascii="Arial" w:hAnsi="Arial" w:cs="Arial"/>
                <w:color w:val="000000"/>
                <w:sz w:val="16"/>
                <w:szCs w:val="16"/>
                <w:lang w:val="ru-RU"/>
              </w:rPr>
              <w:t xml:space="preserve">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w:t>
            </w:r>
          </w:p>
          <w:p w:rsidR="0019029F" w:rsidRPr="00E6505E" w:rsidRDefault="0019029F" w:rsidP="0019029F">
            <w:pPr>
              <w:pStyle w:val="Normal"/>
              <w:tabs>
                <w:tab w:val="left" w:pos="12600"/>
              </w:tabs>
              <w:jc w:val="center"/>
              <w:rPr>
                <w:rFonts w:ascii="Arial" w:hAnsi="Arial" w:cs="Arial"/>
                <w:color w:val="000000"/>
                <w:sz w:val="16"/>
                <w:szCs w:val="16"/>
                <w:lang w:val="ru-RU"/>
              </w:rPr>
            </w:pPr>
            <w:r w:rsidRPr="00E6505E">
              <w:rPr>
                <w:rFonts w:ascii="Arial" w:hAnsi="Arial" w:cs="Arial"/>
                <w:color w:val="000000"/>
                <w:sz w:val="16"/>
                <w:szCs w:val="16"/>
                <w:lang w:val="ru-RU"/>
              </w:rPr>
              <w:t>Баксалта Белджіум Мануфектурінг СА, Бельг</w:t>
            </w:r>
            <w:r w:rsidRPr="00DE4C4A">
              <w:rPr>
                <w:rFonts w:ascii="Arial" w:hAnsi="Arial" w:cs="Arial"/>
                <w:color w:val="000000"/>
                <w:sz w:val="16"/>
                <w:szCs w:val="16"/>
              </w:rPr>
              <w:t>i</w:t>
            </w:r>
            <w:r w:rsidRPr="00E6505E">
              <w:rPr>
                <w:rFonts w:ascii="Arial" w:hAnsi="Arial" w:cs="Arial"/>
                <w:color w:val="000000"/>
                <w:sz w:val="16"/>
                <w:szCs w:val="16"/>
                <w:lang w:val="ru-RU"/>
              </w:rPr>
              <w:t xml:space="preserve">я; </w:t>
            </w:r>
          </w:p>
          <w:p w:rsidR="0019029F" w:rsidRDefault="0019029F" w:rsidP="0019029F">
            <w:pPr>
              <w:pStyle w:val="Normal"/>
              <w:tabs>
                <w:tab w:val="left" w:pos="12600"/>
              </w:tabs>
              <w:jc w:val="center"/>
              <w:rPr>
                <w:rFonts w:ascii="Arial" w:hAnsi="Arial" w:cs="Arial"/>
                <w:color w:val="000000"/>
                <w:sz w:val="16"/>
                <w:szCs w:val="16"/>
                <w:lang w:val="ru-RU"/>
              </w:rPr>
            </w:pPr>
            <w:r w:rsidRPr="00E6505E">
              <w:rPr>
                <w:rFonts w:ascii="Arial" w:hAnsi="Arial" w:cs="Arial"/>
                <w:color w:val="000000"/>
                <w:sz w:val="16"/>
                <w:szCs w:val="16"/>
                <w:lang w:val="ru-RU"/>
              </w:rPr>
              <w:t>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частковий контроль якості готового лікарського засобу:</w:t>
            </w:r>
            <w:r w:rsidRPr="00E6505E">
              <w:rPr>
                <w:rFonts w:ascii="Arial" w:hAnsi="Arial" w:cs="Arial"/>
                <w:color w:val="000000"/>
                <w:sz w:val="16"/>
                <w:szCs w:val="16"/>
                <w:lang w:val="ru-RU"/>
              </w:rPr>
              <w:br/>
              <w:t>Такеда Мануфекчурінг Австрія АГ, Австрія; виробництво, первинне пакування та контроль якості розчинника: Зігфрід Хамельн ГмбХ, Німеччина</w:t>
            </w:r>
          </w:p>
          <w:p w:rsidR="0019029F" w:rsidRPr="00CC4D91" w:rsidRDefault="0019029F" w:rsidP="0019029F">
            <w:pPr>
              <w:pStyle w:val="Normal"/>
              <w:tabs>
                <w:tab w:val="left" w:pos="12600"/>
              </w:tabs>
              <w:jc w:val="center"/>
              <w:rPr>
                <w:rFonts w:ascii="Arial" w:hAnsi="Arial" w:cs="Arial"/>
                <w:color w:val="000000"/>
                <w:sz w:val="16"/>
                <w:szCs w:val="16"/>
                <w:lang w:val="ru-RU"/>
              </w:rPr>
            </w:pP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9029F" w:rsidRDefault="0019029F" w:rsidP="0019029F">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496C89"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E6505E">
              <w:rPr>
                <w:rFonts w:ascii="Arial" w:hAnsi="Arial" w:cs="Arial"/>
                <w:color w:val="000000"/>
                <w:sz w:val="16"/>
                <w:szCs w:val="16"/>
              </w:rPr>
              <w:t>.</w:t>
            </w:r>
            <w:r w:rsidRPr="00DE4C4A">
              <w:rPr>
                <w:rFonts w:ascii="Arial" w:hAnsi="Arial" w:cs="Arial"/>
                <w:color w:val="000000"/>
                <w:sz w:val="16"/>
                <w:szCs w:val="16"/>
              </w:rPr>
              <w:t>II</w:t>
            </w:r>
            <w:r w:rsidRPr="00E6505E">
              <w:rPr>
                <w:rFonts w:ascii="Arial" w:hAnsi="Arial" w:cs="Arial"/>
                <w:color w:val="000000"/>
                <w:sz w:val="16"/>
                <w:szCs w:val="16"/>
              </w:rPr>
              <w:t>.</w:t>
            </w:r>
            <w:r w:rsidRPr="00DE4C4A">
              <w:rPr>
                <w:rFonts w:ascii="Arial" w:hAnsi="Arial" w:cs="Arial"/>
                <w:color w:val="000000"/>
                <w:sz w:val="16"/>
                <w:szCs w:val="16"/>
              </w:rPr>
              <w:t>b</w:t>
            </w:r>
            <w:r w:rsidRPr="00E6505E">
              <w:rPr>
                <w:rFonts w:ascii="Arial" w:hAnsi="Arial" w:cs="Arial"/>
                <w:color w:val="000000"/>
                <w:sz w:val="16"/>
                <w:szCs w:val="16"/>
              </w:rPr>
              <w:t>.4.</w:t>
            </w:r>
            <w:r w:rsidRPr="00DE4C4A">
              <w:rPr>
                <w:rFonts w:ascii="Arial" w:hAnsi="Arial" w:cs="Arial"/>
                <w:color w:val="000000"/>
                <w:sz w:val="16"/>
                <w:szCs w:val="16"/>
              </w:rPr>
              <w:t>a</w:t>
            </w:r>
            <w:r w:rsidRPr="00E6505E">
              <w:rPr>
                <w:rFonts w:ascii="Arial" w:hAnsi="Arial" w:cs="Arial"/>
                <w:color w:val="000000"/>
                <w:sz w:val="16"/>
                <w:szCs w:val="16"/>
              </w:rPr>
              <w:t xml:space="preserve">), </w:t>
            </w:r>
            <w:r w:rsidRPr="00DE4C4A">
              <w:rPr>
                <w:rFonts w:ascii="Arial" w:hAnsi="Arial" w:cs="Arial"/>
                <w:color w:val="000000"/>
                <w:sz w:val="16"/>
                <w:szCs w:val="16"/>
              </w:rPr>
              <w:t>IB</w:t>
            </w:r>
            <w:r w:rsidRPr="00E6505E">
              <w:rPr>
                <w:rFonts w:ascii="Arial" w:hAnsi="Arial" w:cs="Arial"/>
                <w:color w:val="000000"/>
                <w:sz w:val="16"/>
                <w:szCs w:val="16"/>
              </w:rPr>
              <w:t xml:space="preserve"> - Збільшення розміру серії розчинника (вода для ін'єкцій). </w:t>
            </w:r>
            <w:r w:rsidRPr="00DE4C4A">
              <w:rPr>
                <w:rFonts w:ascii="Arial" w:hAnsi="Arial" w:cs="Arial"/>
                <w:color w:val="000000"/>
                <w:sz w:val="16"/>
                <w:szCs w:val="16"/>
              </w:rPr>
              <w:t>Запропоновано:104689 флаконів (594 кг). B.III.2.a.2, IA - Зміни до специфікації води для ін'єкцій для приведення у відповідність до вимог Ph. Eur. B.II.e.1.a.3, II - Додавання альтернативної бромбутилової пробки для флакона з розчинником (вода для ін'єкцій).</w:t>
            </w:r>
          </w:p>
        </w:tc>
        <w:tc>
          <w:tcPr>
            <w:tcW w:w="113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85"/>
              <w:jc w:val="center"/>
              <w:rPr>
                <w:rFonts w:ascii="Arial" w:hAnsi="Arial" w:cs="Arial"/>
                <w:i/>
                <w:sz w:val="16"/>
                <w:szCs w:val="16"/>
              </w:rPr>
            </w:pPr>
            <w:r w:rsidRPr="00DE4C4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jc w:val="center"/>
              <w:rPr>
                <w:rFonts w:ascii="Arial" w:hAnsi="Arial" w:cs="Arial"/>
                <w:sz w:val="16"/>
                <w:szCs w:val="16"/>
              </w:rPr>
            </w:pPr>
            <w:r w:rsidRPr="00DE4C4A">
              <w:rPr>
                <w:rFonts w:ascii="Arial" w:hAnsi="Arial" w:cs="Arial"/>
                <w:sz w:val="16"/>
                <w:szCs w:val="16"/>
              </w:rPr>
              <w:t>UA/16801/01/02</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b/>
                <w:sz w:val="16"/>
                <w:szCs w:val="16"/>
              </w:rPr>
            </w:pPr>
            <w:r w:rsidRPr="00DE4C4A">
              <w:rPr>
                <w:rFonts w:ascii="Arial" w:hAnsi="Arial" w:cs="Arial"/>
                <w:b/>
                <w:sz w:val="16"/>
                <w:szCs w:val="16"/>
              </w:rPr>
              <w:t>АДВЕЙТ</w:t>
            </w:r>
          </w:p>
        </w:tc>
        <w:tc>
          <w:tcPr>
            <w:tcW w:w="198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32724B" w:rsidRDefault="0019029F" w:rsidP="0019029F">
            <w:pPr>
              <w:pStyle w:val="Normal"/>
              <w:tabs>
                <w:tab w:val="left" w:pos="12600"/>
              </w:tabs>
              <w:jc w:val="center"/>
              <w:rPr>
                <w:rFonts w:ascii="Arial" w:hAnsi="Arial" w:cs="Arial"/>
                <w:color w:val="000000"/>
                <w:sz w:val="16"/>
                <w:szCs w:val="16"/>
                <w:lang w:val="ru-RU"/>
              </w:rPr>
            </w:pPr>
            <w:r w:rsidRPr="0032724B">
              <w:rPr>
                <w:rFonts w:ascii="Arial" w:hAnsi="Arial" w:cs="Arial"/>
                <w:color w:val="000000"/>
                <w:sz w:val="16"/>
                <w:szCs w:val="16"/>
                <w:lang w:val="ru-RU"/>
              </w:rPr>
              <w:t xml:space="preserve">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w:t>
            </w:r>
          </w:p>
          <w:p w:rsidR="0019029F" w:rsidRPr="000C5AC6" w:rsidRDefault="0019029F" w:rsidP="0019029F">
            <w:pPr>
              <w:pStyle w:val="Normal"/>
              <w:tabs>
                <w:tab w:val="left" w:pos="12600"/>
              </w:tabs>
              <w:jc w:val="center"/>
              <w:rPr>
                <w:rFonts w:ascii="Arial" w:hAnsi="Arial" w:cs="Arial"/>
                <w:color w:val="000000"/>
                <w:sz w:val="16"/>
                <w:szCs w:val="16"/>
                <w:lang w:val="ru-RU"/>
              </w:rPr>
            </w:pPr>
            <w:r w:rsidRPr="000C5AC6">
              <w:rPr>
                <w:rFonts w:ascii="Arial" w:hAnsi="Arial" w:cs="Arial"/>
                <w:color w:val="000000"/>
                <w:sz w:val="16"/>
                <w:szCs w:val="16"/>
                <w:lang w:val="ru-RU"/>
              </w:rPr>
              <w:t>Баксалта Белджіум Мануфектурінг СА, Бельг</w:t>
            </w:r>
            <w:r w:rsidRPr="00DE4C4A">
              <w:rPr>
                <w:rFonts w:ascii="Arial" w:hAnsi="Arial" w:cs="Arial"/>
                <w:color w:val="000000"/>
                <w:sz w:val="16"/>
                <w:szCs w:val="16"/>
              </w:rPr>
              <w:t>i</w:t>
            </w:r>
            <w:r w:rsidRPr="000C5AC6">
              <w:rPr>
                <w:rFonts w:ascii="Arial" w:hAnsi="Arial" w:cs="Arial"/>
                <w:color w:val="000000"/>
                <w:sz w:val="16"/>
                <w:szCs w:val="16"/>
                <w:lang w:val="ru-RU"/>
              </w:rPr>
              <w:t xml:space="preserve">я; </w:t>
            </w:r>
          </w:p>
          <w:p w:rsidR="0019029F" w:rsidRPr="00CC4D91" w:rsidRDefault="0019029F" w:rsidP="0019029F">
            <w:pPr>
              <w:pStyle w:val="Normal"/>
              <w:tabs>
                <w:tab w:val="left" w:pos="12600"/>
              </w:tabs>
              <w:jc w:val="center"/>
              <w:rPr>
                <w:rFonts w:ascii="Arial" w:hAnsi="Arial" w:cs="Arial"/>
                <w:color w:val="000000"/>
                <w:sz w:val="16"/>
                <w:szCs w:val="16"/>
                <w:lang w:val="ru-RU"/>
              </w:rPr>
            </w:pPr>
            <w:r w:rsidRPr="000C5AC6">
              <w:rPr>
                <w:rFonts w:ascii="Arial" w:hAnsi="Arial" w:cs="Arial"/>
                <w:color w:val="000000"/>
                <w:sz w:val="16"/>
                <w:szCs w:val="16"/>
                <w:lang w:val="ru-RU"/>
              </w:rPr>
              <w:t>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частковий контроль якості готового лікарського засобу:</w:t>
            </w:r>
            <w:r w:rsidRPr="000C5AC6">
              <w:rPr>
                <w:rFonts w:ascii="Arial" w:hAnsi="Arial" w:cs="Arial"/>
                <w:color w:val="000000"/>
                <w:sz w:val="16"/>
                <w:szCs w:val="16"/>
                <w:lang w:val="ru-RU"/>
              </w:rPr>
              <w:br/>
              <w:t>Такеда Мануфекчурінг Австрія АГ, Австрія; виробництво, первинне пакування та контроль якості розчинника: Зігфрід Хамельн ГмбХ, Німеччина</w:t>
            </w: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9029F" w:rsidRDefault="0019029F" w:rsidP="0019029F">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496C89"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0C5AC6">
              <w:rPr>
                <w:rFonts w:ascii="Arial" w:hAnsi="Arial" w:cs="Arial"/>
                <w:color w:val="000000"/>
                <w:sz w:val="16"/>
                <w:szCs w:val="16"/>
              </w:rPr>
              <w:t>.</w:t>
            </w:r>
            <w:r w:rsidRPr="00DE4C4A">
              <w:rPr>
                <w:rFonts w:ascii="Arial" w:hAnsi="Arial" w:cs="Arial"/>
                <w:color w:val="000000"/>
                <w:sz w:val="16"/>
                <w:szCs w:val="16"/>
              </w:rPr>
              <w:t>II</w:t>
            </w:r>
            <w:r w:rsidRPr="000C5AC6">
              <w:rPr>
                <w:rFonts w:ascii="Arial" w:hAnsi="Arial" w:cs="Arial"/>
                <w:color w:val="000000"/>
                <w:sz w:val="16"/>
                <w:szCs w:val="16"/>
              </w:rPr>
              <w:t>.</w:t>
            </w:r>
            <w:r w:rsidRPr="00DE4C4A">
              <w:rPr>
                <w:rFonts w:ascii="Arial" w:hAnsi="Arial" w:cs="Arial"/>
                <w:color w:val="000000"/>
                <w:sz w:val="16"/>
                <w:szCs w:val="16"/>
              </w:rPr>
              <w:t>b</w:t>
            </w:r>
            <w:r w:rsidRPr="000C5AC6">
              <w:rPr>
                <w:rFonts w:ascii="Arial" w:hAnsi="Arial" w:cs="Arial"/>
                <w:color w:val="000000"/>
                <w:sz w:val="16"/>
                <w:szCs w:val="16"/>
              </w:rPr>
              <w:t>.4.</w:t>
            </w:r>
            <w:r w:rsidRPr="00DE4C4A">
              <w:rPr>
                <w:rFonts w:ascii="Arial" w:hAnsi="Arial" w:cs="Arial"/>
                <w:color w:val="000000"/>
                <w:sz w:val="16"/>
                <w:szCs w:val="16"/>
              </w:rPr>
              <w:t>a</w:t>
            </w:r>
            <w:r w:rsidRPr="000C5AC6">
              <w:rPr>
                <w:rFonts w:ascii="Arial" w:hAnsi="Arial" w:cs="Arial"/>
                <w:color w:val="000000"/>
                <w:sz w:val="16"/>
                <w:szCs w:val="16"/>
              </w:rPr>
              <w:t xml:space="preserve">), </w:t>
            </w:r>
            <w:r w:rsidRPr="00DE4C4A">
              <w:rPr>
                <w:rFonts w:ascii="Arial" w:hAnsi="Arial" w:cs="Arial"/>
                <w:color w:val="000000"/>
                <w:sz w:val="16"/>
                <w:szCs w:val="16"/>
              </w:rPr>
              <w:t>IB</w:t>
            </w:r>
            <w:r w:rsidRPr="000C5AC6">
              <w:rPr>
                <w:rFonts w:ascii="Arial" w:hAnsi="Arial" w:cs="Arial"/>
                <w:color w:val="000000"/>
                <w:sz w:val="16"/>
                <w:szCs w:val="16"/>
              </w:rPr>
              <w:t xml:space="preserve"> - Збільшення розміру серії розчинника (вода для ін'єкцій). </w:t>
            </w:r>
            <w:r w:rsidRPr="00DE4C4A">
              <w:rPr>
                <w:rFonts w:ascii="Arial" w:hAnsi="Arial" w:cs="Arial"/>
                <w:color w:val="000000"/>
                <w:sz w:val="16"/>
                <w:szCs w:val="16"/>
              </w:rPr>
              <w:t>Запропоновано:104689 флаконів (594 кг). B.III.2.a.2, IA - Зміни до специфікації води для ін'єкцій для приведення у відповідність до вимог Ph. Eur. B.II.e.1.a.3, II - Додавання альтернативної бромбутилової пробки для флакона з розчинником (вода для ін'єкцій).</w:t>
            </w:r>
          </w:p>
        </w:tc>
        <w:tc>
          <w:tcPr>
            <w:tcW w:w="113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85"/>
              <w:jc w:val="center"/>
              <w:rPr>
                <w:rFonts w:ascii="Arial" w:hAnsi="Arial" w:cs="Arial"/>
                <w:i/>
                <w:sz w:val="16"/>
                <w:szCs w:val="16"/>
              </w:rPr>
            </w:pPr>
            <w:r w:rsidRPr="00DE4C4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jc w:val="center"/>
              <w:rPr>
                <w:rFonts w:ascii="Arial" w:hAnsi="Arial" w:cs="Arial"/>
                <w:sz w:val="16"/>
                <w:szCs w:val="16"/>
              </w:rPr>
            </w:pPr>
            <w:r w:rsidRPr="00DE4C4A">
              <w:rPr>
                <w:rFonts w:ascii="Arial" w:hAnsi="Arial" w:cs="Arial"/>
                <w:sz w:val="16"/>
                <w:szCs w:val="16"/>
              </w:rPr>
              <w:t>UA/16801/01/03</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b/>
                <w:sz w:val="16"/>
                <w:szCs w:val="16"/>
              </w:rPr>
            </w:pPr>
            <w:r w:rsidRPr="00DE4C4A">
              <w:rPr>
                <w:rFonts w:ascii="Arial" w:hAnsi="Arial" w:cs="Arial"/>
                <w:b/>
                <w:sz w:val="16"/>
                <w:szCs w:val="16"/>
              </w:rPr>
              <w:t>АДВЕЙТ</w:t>
            </w:r>
          </w:p>
        </w:tc>
        <w:tc>
          <w:tcPr>
            <w:tcW w:w="198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розчинник для розчину для ін`єкцій, по 1500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32724B" w:rsidRDefault="0019029F" w:rsidP="0019029F">
            <w:pPr>
              <w:pStyle w:val="Normal"/>
              <w:tabs>
                <w:tab w:val="left" w:pos="12600"/>
              </w:tabs>
              <w:jc w:val="center"/>
              <w:rPr>
                <w:rFonts w:ascii="Arial" w:hAnsi="Arial" w:cs="Arial"/>
                <w:color w:val="000000"/>
                <w:sz w:val="16"/>
                <w:szCs w:val="16"/>
                <w:lang w:val="ru-RU"/>
              </w:rPr>
            </w:pPr>
            <w:r w:rsidRPr="0032724B">
              <w:rPr>
                <w:rFonts w:ascii="Arial" w:hAnsi="Arial" w:cs="Arial"/>
                <w:color w:val="000000"/>
                <w:sz w:val="16"/>
                <w:szCs w:val="16"/>
                <w:lang w:val="ru-RU"/>
              </w:rPr>
              <w:t xml:space="preserve">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w:t>
            </w:r>
          </w:p>
          <w:p w:rsidR="0019029F" w:rsidRPr="000C5AC6" w:rsidRDefault="0019029F" w:rsidP="0019029F">
            <w:pPr>
              <w:pStyle w:val="Normal"/>
              <w:tabs>
                <w:tab w:val="left" w:pos="12600"/>
              </w:tabs>
              <w:jc w:val="center"/>
              <w:rPr>
                <w:rFonts w:ascii="Arial" w:hAnsi="Arial" w:cs="Arial"/>
                <w:color w:val="000000"/>
                <w:sz w:val="16"/>
                <w:szCs w:val="16"/>
                <w:lang w:val="ru-RU"/>
              </w:rPr>
            </w:pPr>
            <w:r w:rsidRPr="000C5AC6">
              <w:rPr>
                <w:rFonts w:ascii="Arial" w:hAnsi="Arial" w:cs="Arial"/>
                <w:color w:val="000000"/>
                <w:sz w:val="16"/>
                <w:szCs w:val="16"/>
                <w:lang w:val="ru-RU"/>
              </w:rPr>
              <w:t>Баксалта Белджіум Мануфектурінг СА, Бельг</w:t>
            </w:r>
            <w:r w:rsidRPr="00DE4C4A">
              <w:rPr>
                <w:rFonts w:ascii="Arial" w:hAnsi="Arial" w:cs="Arial"/>
                <w:color w:val="000000"/>
                <w:sz w:val="16"/>
                <w:szCs w:val="16"/>
              </w:rPr>
              <w:t>i</w:t>
            </w:r>
            <w:r w:rsidRPr="000C5AC6">
              <w:rPr>
                <w:rFonts w:ascii="Arial" w:hAnsi="Arial" w:cs="Arial"/>
                <w:color w:val="000000"/>
                <w:sz w:val="16"/>
                <w:szCs w:val="16"/>
                <w:lang w:val="ru-RU"/>
              </w:rPr>
              <w:t xml:space="preserve">я; </w:t>
            </w:r>
          </w:p>
          <w:p w:rsidR="0019029F" w:rsidRDefault="0019029F" w:rsidP="0019029F">
            <w:pPr>
              <w:pStyle w:val="Normal"/>
              <w:tabs>
                <w:tab w:val="left" w:pos="12600"/>
              </w:tabs>
              <w:jc w:val="center"/>
              <w:rPr>
                <w:rFonts w:ascii="Arial" w:hAnsi="Arial" w:cs="Arial"/>
                <w:color w:val="000000"/>
                <w:sz w:val="16"/>
                <w:szCs w:val="16"/>
                <w:lang w:val="ru-RU"/>
              </w:rPr>
            </w:pPr>
            <w:r w:rsidRPr="000C5AC6">
              <w:rPr>
                <w:rFonts w:ascii="Arial" w:hAnsi="Arial" w:cs="Arial"/>
                <w:color w:val="000000"/>
                <w:sz w:val="16"/>
                <w:szCs w:val="16"/>
                <w:lang w:val="ru-RU"/>
              </w:rPr>
              <w:t>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частковий контроль якості готового лікарського засобу:</w:t>
            </w:r>
            <w:r w:rsidRPr="000C5AC6">
              <w:rPr>
                <w:rFonts w:ascii="Arial" w:hAnsi="Arial" w:cs="Arial"/>
                <w:color w:val="000000"/>
                <w:sz w:val="16"/>
                <w:szCs w:val="16"/>
                <w:lang w:val="ru-RU"/>
              </w:rPr>
              <w:br/>
              <w:t>Такеда Мануфекчурінг Австрія АГ, Австрія; виробництво, первинне пакування та контроль якості розчинника: Зігфрід Хамельн ГмбХ, Німеччина</w:t>
            </w:r>
          </w:p>
          <w:p w:rsidR="0019029F" w:rsidRPr="00CC4D91" w:rsidRDefault="0019029F" w:rsidP="0019029F">
            <w:pPr>
              <w:pStyle w:val="Normal"/>
              <w:tabs>
                <w:tab w:val="left" w:pos="12600"/>
              </w:tabs>
              <w:jc w:val="center"/>
              <w:rPr>
                <w:rFonts w:ascii="Arial" w:hAnsi="Arial" w:cs="Arial"/>
                <w:color w:val="000000"/>
                <w:sz w:val="16"/>
                <w:szCs w:val="16"/>
                <w:lang w:val="ru-RU"/>
              </w:rPr>
            </w:pP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9029F" w:rsidRDefault="0019029F" w:rsidP="0019029F">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496C89"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0C5AC6">
              <w:rPr>
                <w:rFonts w:ascii="Arial" w:hAnsi="Arial" w:cs="Arial"/>
                <w:color w:val="000000"/>
                <w:sz w:val="16"/>
                <w:szCs w:val="16"/>
              </w:rPr>
              <w:t>.</w:t>
            </w:r>
            <w:r w:rsidRPr="00DE4C4A">
              <w:rPr>
                <w:rFonts w:ascii="Arial" w:hAnsi="Arial" w:cs="Arial"/>
                <w:color w:val="000000"/>
                <w:sz w:val="16"/>
                <w:szCs w:val="16"/>
              </w:rPr>
              <w:t>II</w:t>
            </w:r>
            <w:r w:rsidRPr="000C5AC6">
              <w:rPr>
                <w:rFonts w:ascii="Arial" w:hAnsi="Arial" w:cs="Arial"/>
                <w:color w:val="000000"/>
                <w:sz w:val="16"/>
                <w:szCs w:val="16"/>
              </w:rPr>
              <w:t>.</w:t>
            </w:r>
            <w:r w:rsidRPr="00DE4C4A">
              <w:rPr>
                <w:rFonts w:ascii="Arial" w:hAnsi="Arial" w:cs="Arial"/>
                <w:color w:val="000000"/>
                <w:sz w:val="16"/>
                <w:szCs w:val="16"/>
              </w:rPr>
              <w:t>b</w:t>
            </w:r>
            <w:r w:rsidRPr="000C5AC6">
              <w:rPr>
                <w:rFonts w:ascii="Arial" w:hAnsi="Arial" w:cs="Arial"/>
                <w:color w:val="000000"/>
                <w:sz w:val="16"/>
                <w:szCs w:val="16"/>
              </w:rPr>
              <w:t>.4.</w:t>
            </w:r>
            <w:r w:rsidRPr="00DE4C4A">
              <w:rPr>
                <w:rFonts w:ascii="Arial" w:hAnsi="Arial" w:cs="Arial"/>
                <w:color w:val="000000"/>
                <w:sz w:val="16"/>
                <w:szCs w:val="16"/>
              </w:rPr>
              <w:t>a</w:t>
            </w:r>
            <w:r w:rsidRPr="000C5AC6">
              <w:rPr>
                <w:rFonts w:ascii="Arial" w:hAnsi="Arial" w:cs="Arial"/>
                <w:color w:val="000000"/>
                <w:sz w:val="16"/>
                <w:szCs w:val="16"/>
              </w:rPr>
              <w:t xml:space="preserve">), </w:t>
            </w:r>
            <w:r w:rsidRPr="00DE4C4A">
              <w:rPr>
                <w:rFonts w:ascii="Arial" w:hAnsi="Arial" w:cs="Arial"/>
                <w:color w:val="000000"/>
                <w:sz w:val="16"/>
                <w:szCs w:val="16"/>
              </w:rPr>
              <w:t>IB</w:t>
            </w:r>
            <w:r w:rsidRPr="000C5AC6">
              <w:rPr>
                <w:rFonts w:ascii="Arial" w:hAnsi="Arial" w:cs="Arial"/>
                <w:color w:val="000000"/>
                <w:sz w:val="16"/>
                <w:szCs w:val="16"/>
              </w:rPr>
              <w:t xml:space="preserve"> - Збільшення розміру серії розчинника (вода для ін'єкцій). </w:t>
            </w:r>
            <w:r w:rsidRPr="00DE4C4A">
              <w:rPr>
                <w:rFonts w:ascii="Arial" w:hAnsi="Arial" w:cs="Arial"/>
                <w:color w:val="000000"/>
                <w:sz w:val="16"/>
                <w:szCs w:val="16"/>
              </w:rPr>
              <w:t>Запропоновано:104689 флаконів (594 кг). B.III.2.a.2, IA - Зміни до специфікації води для ін'єкцій для приведення у відповідність до вимог Ph. Eur. B.II.e.1.a.3, II - Додавання альтернативної бромбутилової пробки для флакона з розчинником (вода для ін'єкцій).</w:t>
            </w:r>
          </w:p>
        </w:tc>
        <w:tc>
          <w:tcPr>
            <w:tcW w:w="113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85"/>
              <w:jc w:val="center"/>
              <w:rPr>
                <w:rFonts w:ascii="Arial" w:hAnsi="Arial" w:cs="Arial"/>
                <w:i/>
                <w:sz w:val="16"/>
                <w:szCs w:val="16"/>
              </w:rPr>
            </w:pPr>
            <w:r w:rsidRPr="00DE4C4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jc w:val="center"/>
              <w:rPr>
                <w:rFonts w:ascii="Arial" w:hAnsi="Arial" w:cs="Arial"/>
                <w:sz w:val="16"/>
                <w:szCs w:val="16"/>
              </w:rPr>
            </w:pPr>
            <w:r w:rsidRPr="00DE4C4A">
              <w:rPr>
                <w:rFonts w:ascii="Arial" w:hAnsi="Arial" w:cs="Arial"/>
                <w:sz w:val="16"/>
                <w:szCs w:val="16"/>
              </w:rPr>
              <w:t>UA/16801/01/04</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b/>
                <w:sz w:val="16"/>
                <w:szCs w:val="16"/>
              </w:rPr>
            </w:pPr>
            <w:r w:rsidRPr="00DE4C4A">
              <w:rPr>
                <w:rFonts w:ascii="Arial" w:hAnsi="Arial" w:cs="Arial"/>
                <w:b/>
                <w:sz w:val="16"/>
                <w:szCs w:val="16"/>
              </w:rPr>
              <w:t>АДВЕЙТ</w:t>
            </w:r>
          </w:p>
        </w:tc>
        <w:tc>
          <w:tcPr>
            <w:tcW w:w="198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32724B" w:rsidRDefault="0019029F" w:rsidP="0019029F">
            <w:pPr>
              <w:pStyle w:val="Normal"/>
              <w:tabs>
                <w:tab w:val="left" w:pos="12600"/>
              </w:tabs>
              <w:jc w:val="center"/>
              <w:rPr>
                <w:rFonts w:ascii="Arial" w:hAnsi="Arial" w:cs="Arial"/>
                <w:color w:val="000000"/>
                <w:sz w:val="16"/>
                <w:szCs w:val="16"/>
                <w:lang w:val="ru-RU"/>
              </w:rPr>
            </w:pPr>
            <w:r w:rsidRPr="0032724B">
              <w:rPr>
                <w:rFonts w:ascii="Arial" w:hAnsi="Arial" w:cs="Arial"/>
                <w:color w:val="000000"/>
                <w:sz w:val="16"/>
                <w:szCs w:val="16"/>
                <w:lang w:val="ru-RU"/>
              </w:rPr>
              <w:t xml:space="preserve">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w:t>
            </w:r>
          </w:p>
          <w:p w:rsidR="0019029F" w:rsidRPr="000C5AC6" w:rsidRDefault="0019029F" w:rsidP="0019029F">
            <w:pPr>
              <w:pStyle w:val="Normal"/>
              <w:tabs>
                <w:tab w:val="left" w:pos="12600"/>
              </w:tabs>
              <w:jc w:val="center"/>
              <w:rPr>
                <w:rFonts w:ascii="Arial" w:hAnsi="Arial" w:cs="Arial"/>
                <w:color w:val="000000"/>
                <w:sz w:val="16"/>
                <w:szCs w:val="16"/>
                <w:lang w:val="ru-RU"/>
              </w:rPr>
            </w:pPr>
            <w:r w:rsidRPr="000C5AC6">
              <w:rPr>
                <w:rFonts w:ascii="Arial" w:hAnsi="Arial" w:cs="Arial"/>
                <w:color w:val="000000"/>
                <w:sz w:val="16"/>
                <w:szCs w:val="16"/>
                <w:lang w:val="ru-RU"/>
              </w:rPr>
              <w:t>Баксалта Белджіум Мануфектурінг СА, Бельг</w:t>
            </w:r>
            <w:r w:rsidRPr="00DE4C4A">
              <w:rPr>
                <w:rFonts w:ascii="Arial" w:hAnsi="Arial" w:cs="Arial"/>
                <w:color w:val="000000"/>
                <w:sz w:val="16"/>
                <w:szCs w:val="16"/>
              </w:rPr>
              <w:t>i</w:t>
            </w:r>
            <w:r w:rsidRPr="000C5AC6">
              <w:rPr>
                <w:rFonts w:ascii="Arial" w:hAnsi="Arial" w:cs="Arial"/>
                <w:color w:val="000000"/>
                <w:sz w:val="16"/>
                <w:szCs w:val="16"/>
                <w:lang w:val="ru-RU"/>
              </w:rPr>
              <w:t xml:space="preserve">я; </w:t>
            </w:r>
          </w:p>
          <w:p w:rsidR="0019029F" w:rsidRPr="00CC4D91" w:rsidRDefault="0019029F" w:rsidP="0019029F">
            <w:pPr>
              <w:pStyle w:val="Normal"/>
              <w:tabs>
                <w:tab w:val="left" w:pos="12600"/>
              </w:tabs>
              <w:jc w:val="center"/>
              <w:rPr>
                <w:rFonts w:ascii="Arial" w:hAnsi="Arial" w:cs="Arial"/>
                <w:color w:val="000000"/>
                <w:sz w:val="16"/>
                <w:szCs w:val="16"/>
                <w:lang w:val="ru-RU"/>
              </w:rPr>
            </w:pPr>
            <w:r w:rsidRPr="000C5AC6">
              <w:rPr>
                <w:rFonts w:ascii="Arial" w:hAnsi="Arial" w:cs="Arial"/>
                <w:color w:val="000000"/>
                <w:sz w:val="16"/>
                <w:szCs w:val="16"/>
                <w:lang w:val="ru-RU"/>
              </w:rPr>
              <w:t>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частковий контроль якості готового лікарського засобу:</w:t>
            </w:r>
            <w:r w:rsidRPr="000C5AC6">
              <w:rPr>
                <w:rFonts w:ascii="Arial" w:hAnsi="Arial" w:cs="Arial"/>
                <w:color w:val="000000"/>
                <w:sz w:val="16"/>
                <w:szCs w:val="16"/>
                <w:lang w:val="ru-RU"/>
              </w:rPr>
              <w:br/>
              <w:t>Такеда Мануфекчурінг Австрія АГ, Австрія; виробництво, первинне пакування та контроль якості розчинника: Зігфрід Хамельн ГмбХ, Німеччина</w:t>
            </w: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9029F" w:rsidRDefault="0019029F" w:rsidP="0019029F">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496C89"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0C5AC6">
              <w:rPr>
                <w:rFonts w:ascii="Arial" w:hAnsi="Arial" w:cs="Arial"/>
                <w:color w:val="000000"/>
                <w:sz w:val="16"/>
                <w:szCs w:val="16"/>
              </w:rPr>
              <w:t>.</w:t>
            </w:r>
            <w:r w:rsidRPr="00DE4C4A">
              <w:rPr>
                <w:rFonts w:ascii="Arial" w:hAnsi="Arial" w:cs="Arial"/>
                <w:color w:val="000000"/>
                <w:sz w:val="16"/>
                <w:szCs w:val="16"/>
              </w:rPr>
              <w:t>II</w:t>
            </w:r>
            <w:r w:rsidRPr="000C5AC6">
              <w:rPr>
                <w:rFonts w:ascii="Arial" w:hAnsi="Arial" w:cs="Arial"/>
                <w:color w:val="000000"/>
                <w:sz w:val="16"/>
                <w:szCs w:val="16"/>
              </w:rPr>
              <w:t>.</w:t>
            </w:r>
            <w:r w:rsidRPr="00DE4C4A">
              <w:rPr>
                <w:rFonts w:ascii="Arial" w:hAnsi="Arial" w:cs="Arial"/>
                <w:color w:val="000000"/>
                <w:sz w:val="16"/>
                <w:szCs w:val="16"/>
              </w:rPr>
              <w:t>b</w:t>
            </w:r>
            <w:r w:rsidRPr="000C5AC6">
              <w:rPr>
                <w:rFonts w:ascii="Arial" w:hAnsi="Arial" w:cs="Arial"/>
                <w:color w:val="000000"/>
                <w:sz w:val="16"/>
                <w:szCs w:val="16"/>
              </w:rPr>
              <w:t>.4.</w:t>
            </w:r>
            <w:r w:rsidRPr="00DE4C4A">
              <w:rPr>
                <w:rFonts w:ascii="Arial" w:hAnsi="Arial" w:cs="Arial"/>
                <w:color w:val="000000"/>
                <w:sz w:val="16"/>
                <w:szCs w:val="16"/>
              </w:rPr>
              <w:t>a</w:t>
            </w:r>
            <w:r w:rsidRPr="000C5AC6">
              <w:rPr>
                <w:rFonts w:ascii="Arial" w:hAnsi="Arial" w:cs="Arial"/>
                <w:color w:val="000000"/>
                <w:sz w:val="16"/>
                <w:szCs w:val="16"/>
              </w:rPr>
              <w:t xml:space="preserve">), </w:t>
            </w:r>
            <w:r w:rsidRPr="00DE4C4A">
              <w:rPr>
                <w:rFonts w:ascii="Arial" w:hAnsi="Arial" w:cs="Arial"/>
                <w:color w:val="000000"/>
                <w:sz w:val="16"/>
                <w:szCs w:val="16"/>
              </w:rPr>
              <w:t>IB</w:t>
            </w:r>
            <w:r w:rsidRPr="000C5AC6">
              <w:rPr>
                <w:rFonts w:ascii="Arial" w:hAnsi="Arial" w:cs="Arial"/>
                <w:color w:val="000000"/>
                <w:sz w:val="16"/>
                <w:szCs w:val="16"/>
              </w:rPr>
              <w:t xml:space="preserve"> - Збільшення розміру серії розчинника (вода для ін'єкцій). </w:t>
            </w:r>
            <w:r w:rsidRPr="00DE4C4A">
              <w:rPr>
                <w:rFonts w:ascii="Arial" w:hAnsi="Arial" w:cs="Arial"/>
                <w:color w:val="000000"/>
                <w:sz w:val="16"/>
                <w:szCs w:val="16"/>
              </w:rPr>
              <w:t>Запропоновано:104689 флаконів (594 кг). B.III.2.a.2, IA - Зміни до специфікації води для ін'єкцій для приведення у відповідність до вимог Ph. Eur. B.II.e.1.a.3, II - Додавання альтернативної бромбутилової пробки для флакона з розчинником (вода для ін'єкцій).</w:t>
            </w:r>
          </w:p>
        </w:tc>
        <w:tc>
          <w:tcPr>
            <w:tcW w:w="113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85"/>
              <w:jc w:val="center"/>
              <w:rPr>
                <w:rFonts w:ascii="Arial" w:hAnsi="Arial" w:cs="Arial"/>
                <w:i/>
                <w:sz w:val="16"/>
                <w:szCs w:val="16"/>
              </w:rPr>
            </w:pPr>
            <w:r w:rsidRPr="00DE4C4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jc w:val="center"/>
              <w:rPr>
                <w:rFonts w:ascii="Arial" w:hAnsi="Arial" w:cs="Arial"/>
                <w:sz w:val="16"/>
                <w:szCs w:val="16"/>
              </w:rPr>
            </w:pPr>
            <w:r w:rsidRPr="00DE4C4A">
              <w:rPr>
                <w:rFonts w:ascii="Arial" w:hAnsi="Arial" w:cs="Arial"/>
                <w:sz w:val="16"/>
                <w:szCs w:val="16"/>
              </w:rPr>
              <w:t>UA/16801/01/05</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b/>
                <w:sz w:val="16"/>
                <w:szCs w:val="16"/>
              </w:rPr>
            </w:pPr>
            <w:r w:rsidRPr="00DE4C4A">
              <w:rPr>
                <w:rFonts w:ascii="Arial" w:hAnsi="Arial" w:cs="Arial"/>
                <w:b/>
                <w:sz w:val="16"/>
                <w:szCs w:val="16"/>
              </w:rPr>
              <w:t>АДВЕЙТ</w:t>
            </w:r>
          </w:p>
        </w:tc>
        <w:tc>
          <w:tcPr>
            <w:tcW w:w="198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DE4C4A">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32724B" w:rsidRDefault="0019029F" w:rsidP="0019029F">
            <w:pPr>
              <w:pStyle w:val="Normal"/>
              <w:tabs>
                <w:tab w:val="left" w:pos="12600"/>
              </w:tabs>
              <w:jc w:val="center"/>
              <w:rPr>
                <w:rFonts w:ascii="Arial" w:hAnsi="Arial" w:cs="Arial"/>
                <w:color w:val="000000"/>
                <w:sz w:val="16"/>
                <w:szCs w:val="16"/>
                <w:lang w:val="ru-RU"/>
              </w:rPr>
            </w:pPr>
            <w:r w:rsidRPr="0032724B">
              <w:rPr>
                <w:rFonts w:ascii="Arial" w:hAnsi="Arial" w:cs="Arial"/>
                <w:color w:val="000000"/>
                <w:sz w:val="16"/>
                <w:szCs w:val="16"/>
                <w:lang w:val="ru-RU"/>
              </w:rPr>
              <w:t xml:space="preserve">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w:t>
            </w:r>
          </w:p>
          <w:p w:rsidR="0019029F" w:rsidRPr="000C5AC6" w:rsidRDefault="0019029F" w:rsidP="0019029F">
            <w:pPr>
              <w:pStyle w:val="Normal"/>
              <w:tabs>
                <w:tab w:val="left" w:pos="12600"/>
              </w:tabs>
              <w:jc w:val="center"/>
              <w:rPr>
                <w:rFonts w:ascii="Arial" w:hAnsi="Arial" w:cs="Arial"/>
                <w:color w:val="000000"/>
                <w:sz w:val="16"/>
                <w:szCs w:val="16"/>
                <w:lang w:val="ru-RU"/>
              </w:rPr>
            </w:pPr>
            <w:r w:rsidRPr="000C5AC6">
              <w:rPr>
                <w:rFonts w:ascii="Arial" w:hAnsi="Arial" w:cs="Arial"/>
                <w:color w:val="000000"/>
                <w:sz w:val="16"/>
                <w:szCs w:val="16"/>
                <w:lang w:val="ru-RU"/>
              </w:rPr>
              <w:t>Баксалта Белджіум Мануфектурінг СА, Бельг</w:t>
            </w:r>
            <w:r w:rsidRPr="00DE4C4A">
              <w:rPr>
                <w:rFonts w:ascii="Arial" w:hAnsi="Arial" w:cs="Arial"/>
                <w:color w:val="000000"/>
                <w:sz w:val="16"/>
                <w:szCs w:val="16"/>
              </w:rPr>
              <w:t>i</w:t>
            </w:r>
            <w:r w:rsidRPr="000C5AC6">
              <w:rPr>
                <w:rFonts w:ascii="Arial" w:hAnsi="Arial" w:cs="Arial"/>
                <w:color w:val="000000"/>
                <w:sz w:val="16"/>
                <w:szCs w:val="16"/>
                <w:lang w:val="ru-RU"/>
              </w:rPr>
              <w:t xml:space="preserve">я; </w:t>
            </w:r>
          </w:p>
          <w:p w:rsidR="0019029F" w:rsidRDefault="0019029F" w:rsidP="0019029F">
            <w:pPr>
              <w:pStyle w:val="Normal"/>
              <w:tabs>
                <w:tab w:val="left" w:pos="12600"/>
              </w:tabs>
              <w:jc w:val="center"/>
              <w:rPr>
                <w:rFonts w:ascii="Arial" w:hAnsi="Arial" w:cs="Arial"/>
                <w:color w:val="000000"/>
                <w:sz w:val="16"/>
                <w:szCs w:val="16"/>
                <w:lang w:val="ru-RU"/>
              </w:rPr>
            </w:pPr>
            <w:r w:rsidRPr="000C5AC6">
              <w:rPr>
                <w:rFonts w:ascii="Arial" w:hAnsi="Arial" w:cs="Arial"/>
                <w:color w:val="000000"/>
                <w:sz w:val="16"/>
                <w:szCs w:val="16"/>
                <w:lang w:val="ru-RU"/>
              </w:rPr>
              <w:t>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Такеда Мануфекчурінг Австрія АГ, Австрія; частковий контроль якості готового лікарського засобу:</w:t>
            </w:r>
            <w:r w:rsidRPr="000C5AC6">
              <w:rPr>
                <w:rFonts w:ascii="Arial" w:hAnsi="Arial" w:cs="Arial"/>
                <w:color w:val="000000"/>
                <w:sz w:val="16"/>
                <w:szCs w:val="16"/>
                <w:lang w:val="ru-RU"/>
              </w:rPr>
              <w:br/>
              <w:t>Такеда Мануфекчурінг Австрія АГ, Австрія; виробництво, первинне пакування та контроль якості розчинника: Зігфрід Хамельн ГмбХ, Німеччина</w:t>
            </w:r>
          </w:p>
          <w:p w:rsidR="0019029F" w:rsidRPr="00CC4D91" w:rsidRDefault="0019029F" w:rsidP="0019029F">
            <w:pPr>
              <w:pStyle w:val="Normal"/>
              <w:tabs>
                <w:tab w:val="left" w:pos="12600"/>
              </w:tabs>
              <w:jc w:val="center"/>
              <w:rPr>
                <w:rFonts w:ascii="Arial" w:hAnsi="Arial" w:cs="Arial"/>
                <w:color w:val="000000"/>
                <w:sz w:val="16"/>
                <w:szCs w:val="16"/>
                <w:lang w:val="ru-RU"/>
              </w:rPr>
            </w:pP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9029F" w:rsidRDefault="0019029F" w:rsidP="0019029F">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496C89"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0C5AC6">
              <w:rPr>
                <w:rFonts w:ascii="Arial" w:hAnsi="Arial" w:cs="Arial"/>
                <w:color w:val="000000"/>
                <w:sz w:val="16"/>
                <w:szCs w:val="16"/>
              </w:rPr>
              <w:t>.</w:t>
            </w:r>
            <w:r w:rsidRPr="00DE4C4A">
              <w:rPr>
                <w:rFonts w:ascii="Arial" w:hAnsi="Arial" w:cs="Arial"/>
                <w:color w:val="000000"/>
                <w:sz w:val="16"/>
                <w:szCs w:val="16"/>
              </w:rPr>
              <w:t>II</w:t>
            </w:r>
            <w:r w:rsidRPr="000C5AC6">
              <w:rPr>
                <w:rFonts w:ascii="Arial" w:hAnsi="Arial" w:cs="Arial"/>
                <w:color w:val="000000"/>
                <w:sz w:val="16"/>
                <w:szCs w:val="16"/>
              </w:rPr>
              <w:t>.</w:t>
            </w:r>
            <w:r w:rsidRPr="00DE4C4A">
              <w:rPr>
                <w:rFonts w:ascii="Arial" w:hAnsi="Arial" w:cs="Arial"/>
                <w:color w:val="000000"/>
                <w:sz w:val="16"/>
                <w:szCs w:val="16"/>
              </w:rPr>
              <w:t>b</w:t>
            </w:r>
            <w:r w:rsidRPr="000C5AC6">
              <w:rPr>
                <w:rFonts w:ascii="Arial" w:hAnsi="Arial" w:cs="Arial"/>
                <w:color w:val="000000"/>
                <w:sz w:val="16"/>
                <w:szCs w:val="16"/>
              </w:rPr>
              <w:t>.4.</w:t>
            </w:r>
            <w:r w:rsidRPr="00DE4C4A">
              <w:rPr>
                <w:rFonts w:ascii="Arial" w:hAnsi="Arial" w:cs="Arial"/>
                <w:color w:val="000000"/>
                <w:sz w:val="16"/>
                <w:szCs w:val="16"/>
              </w:rPr>
              <w:t>a</w:t>
            </w:r>
            <w:r w:rsidRPr="000C5AC6">
              <w:rPr>
                <w:rFonts w:ascii="Arial" w:hAnsi="Arial" w:cs="Arial"/>
                <w:color w:val="000000"/>
                <w:sz w:val="16"/>
                <w:szCs w:val="16"/>
              </w:rPr>
              <w:t xml:space="preserve">), </w:t>
            </w:r>
            <w:r w:rsidRPr="00DE4C4A">
              <w:rPr>
                <w:rFonts w:ascii="Arial" w:hAnsi="Arial" w:cs="Arial"/>
                <w:color w:val="000000"/>
                <w:sz w:val="16"/>
                <w:szCs w:val="16"/>
              </w:rPr>
              <w:t>IB</w:t>
            </w:r>
            <w:r w:rsidRPr="000C5AC6">
              <w:rPr>
                <w:rFonts w:ascii="Arial" w:hAnsi="Arial" w:cs="Arial"/>
                <w:color w:val="000000"/>
                <w:sz w:val="16"/>
                <w:szCs w:val="16"/>
              </w:rPr>
              <w:t xml:space="preserve"> - Збільшення розміру серії розчинника (вода для ін'єкцій). </w:t>
            </w:r>
            <w:r w:rsidRPr="00DE4C4A">
              <w:rPr>
                <w:rFonts w:ascii="Arial" w:hAnsi="Arial" w:cs="Arial"/>
                <w:color w:val="000000"/>
                <w:sz w:val="16"/>
                <w:szCs w:val="16"/>
              </w:rPr>
              <w:t>Запропоновано:104689 флаконів (594 кг). B.III.2.a.2, IA - Зміни до специфікації води для ін'єкцій для приведення у відповідність до вимог Ph. Eur. B.II.e.1.a.3, II - Додавання альтернативної бромбутилової пробки для флакона з розчинником (вода для ін'єкцій).</w:t>
            </w:r>
          </w:p>
        </w:tc>
        <w:tc>
          <w:tcPr>
            <w:tcW w:w="113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85"/>
              <w:jc w:val="center"/>
              <w:rPr>
                <w:rFonts w:ascii="Arial" w:hAnsi="Arial" w:cs="Arial"/>
                <w:i/>
                <w:sz w:val="16"/>
                <w:szCs w:val="16"/>
              </w:rPr>
            </w:pPr>
            <w:r w:rsidRPr="00DE4C4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jc w:val="center"/>
              <w:rPr>
                <w:rFonts w:ascii="Arial" w:hAnsi="Arial" w:cs="Arial"/>
                <w:sz w:val="16"/>
                <w:szCs w:val="16"/>
              </w:rPr>
            </w:pPr>
            <w:r w:rsidRPr="00DE4C4A">
              <w:rPr>
                <w:rFonts w:ascii="Arial" w:hAnsi="Arial" w:cs="Arial"/>
                <w:sz w:val="16"/>
                <w:szCs w:val="16"/>
              </w:rPr>
              <w:t>UA/16801/01/06</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b/>
                <w:sz w:val="16"/>
                <w:szCs w:val="16"/>
              </w:rPr>
            </w:pPr>
            <w:r w:rsidRPr="00CC4D91">
              <w:rPr>
                <w:rFonts w:ascii="Arial" w:hAnsi="Arial" w:cs="Arial"/>
                <w:b/>
                <w:sz w:val="16"/>
                <w:szCs w:val="16"/>
              </w:rPr>
              <w:t>ВАРГАТЕФ®</w:t>
            </w:r>
          </w:p>
        </w:tc>
        <w:tc>
          <w:tcPr>
            <w:tcW w:w="198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Берінгер Інгельхайм Інтернешнл ГмбХ</w:t>
            </w:r>
          </w:p>
        </w:tc>
        <w:tc>
          <w:tcPr>
            <w:tcW w:w="1276"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Німеччина</w:t>
            </w:r>
          </w:p>
        </w:tc>
        <w:tc>
          <w:tcPr>
            <w:tcW w:w="283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виробник, що відповідає за випуск серії: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виробництво, упаковка та контроль якості капсул </w:t>
            </w:r>
            <w:r w:rsidRPr="00CC4D91">
              <w:rPr>
                <w:rFonts w:ascii="Arial" w:hAnsi="Arial" w:cs="Arial"/>
                <w:color w:val="000000"/>
                <w:sz w:val="16"/>
                <w:szCs w:val="16"/>
              </w:rPr>
              <w:t>in</w:t>
            </w:r>
            <w:r w:rsidRPr="00CC4D91">
              <w:rPr>
                <w:rFonts w:ascii="Arial" w:hAnsi="Arial" w:cs="Arial"/>
                <w:color w:val="000000"/>
                <w:sz w:val="16"/>
                <w:szCs w:val="16"/>
                <w:lang w:val="ru-RU"/>
              </w:rPr>
              <w:t xml:space="preserve"> </w:t>
            </w:r>
            <w:r w:rsidRPr="00CC4D91">
              <w:rPr>
                <w:rFonts w:ascii="Arial" w:hAnsi="Arial" w:cs="Arial"/>
                <w:color w:val="000000"/>
                <w:sz w:val="16"/>
                <w:szCs w:val="16"/>
              </w:rPr>
              <w:t>bulk</w:t>
            </w:r>
            <w:r w:rsidRPr="00CC4D91">
              <w:rPr>
                <w:rFonts w:ascii="Arial" w:hAnsi="Arial" w:cs="Arial"/>
                <w:color w:val="000000"/>
                <w:sz w:val="16"/>
                <w:szCs w:val="16"/>
                <w:lang w:val="ru-RU"/>
              </w:rPr>
              <w:t xml:space="preserve"> (нерозфасованої продукції лікарського засобу):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Каталент Німеччина Ебербах ГмбХ,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альтернативні дільниці для вторинного пакування та маркування: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ФармЛог Фарма Лоджістік ГмбХ,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Штегеманн Льонферпакунген унд Логістішер Сервіс е. К.,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альтернативні лабораторії для проведення контролю якості (за виключенням мікробіологічної чистоти):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 енд Ем Штабтест ГмбХ (Лабораторія контролю якості та тестування стабільності),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Нувісан ГмбХ, Німеччина; альтернативні лабораторії для проведення контролю якості за показником мікробіологічна чистота: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СГС Інститут Фрезеніус ГмбХ,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Лабор ЛС СЕ енд Ко. </w:t>
            </w:r>
            <w:r w:rsidRPr="001D5651">
              <w:rPr>
                <w:rFonts w:ascii="Arial" w:hAnsi="Arial" w:cs="Arial"/>
                <w:color w:val="000000"/>
                <w:sz w:val="16"/>
                <w:szCs w:val="16"/>
                <w:lang w:val="ru-RU"/>
              </w:rPr>
              <w:t>КГ, Німеччина</w:t>
            </w:r>
          </w:p>
          <w:p w:rsidR="0019029F" w:rsidRPr="00E92C39" w:rsidRDefault="0019029F" w:rsidP="0019029F">
            <w:pPr>
              <w:pStyle w:val="Normal"/>
              <w:tabs>
                <w:tab w:val="left" w:pos="12600"/>
              </w:tabs>
              <w:jc w:val="center"/>
              <w:rPr>
                <w:rFonts w:ascii="Arial" w:hAnsi="Arial" w:cs="Arial"/>
                <w:color w:val="000000"/>
                <w:sz w:val="16"/>
                <w:szCs w:val="16"/>
              </w:rPr>
            </w:pPr>
          </w:p>
        </w:tc>
        <w:tc>
          <w:tcPr>
            <w:tcW w:w="1275"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B.II.c.3.z, IA - Change in source of an excipient or reagent with TSE risk- Other variation: </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Change in the source countries of animal materials used in the production of the excipient gelatin by addition of Croatia, Finland, and Lithuania and deletion of the Czech Republic. The change does not present any risk of TSE contamination. </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B.II.c.z, IB - Change in control of excipients in the Finished Product - Other variation:</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To add Gelita AG, Friedrich-Wilhelm-Str. 155, 32423 Minden, Germany as an alternative manufacturing site for gelatin 200 bloom used as an excipient in the finished product nintedanib capsules. </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A.4, IA - Administrative change - Change in the name and/or address of a manufacturer or an ASMF holder or supplier of the AS, starting material, reagent or intermediate used in the manufacture of the AS or manufacturer of a novel excipient: </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To update the address of the site responsible for the manufacture of excipient gelatin 200 bloom from Gelita AG, P.O. Box 12 53, 69402 Eberbach, Germany to Gelita AG, Gammelsbacher Str. 2, 69412 Eberbach, Germany. There is no change in the location of the site. </w:t>
            </w:r>
          </w:p>
          <w:p w:rsidR="0019029F" w:rsidRPr="00E92C3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In addition, the MAH has taken the opportunity to introduce editorial changes as listed in the present/proposed table of the respective summary document.</w:t>
            </w:r>
          </w:p>
        </w:tc>
        <w:tc>
          <w:tcPr>
            <w:tcW w:w="113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85"/>
              <w:jc w:val="center"/>
              <w:rPr>
                <w:rFonts w:ascii="Arial" w:hAnsi="Arial" w:cs="Arial"/>
                <w:i/>
                <w:sz w:val="16"/>
                <w:szCs w:val="16"/>
              </w:rPr>
            </w:pPr>
            <w:r w:rsidRPr="00CC4D91">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sz w:val="16"/>
                <w:szCs w:val="16"/>
              </w:rPr>
            </w:pPr>
            <w:r w:rsidRPr="00CC4D91">
              <w:rPr>
                <w:rFonts w:ascii="Arial" w:hAnsi="Arial" w:cs="Arial"/>
                <w:sz w:val="16"/>
                <w:szCs w:val="16"/>
              </w:rPr>
              <w:t>UA/16651/01/01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b/>
                <w:sz w:val="16"/>
                <w:szCs w:val="16"/>
              </w:rPr>
            </w:pPr>
            <w:r w:rsidRPr="00CC4D91">
              <w:rPr>
                <w:rFonts w:ascii="Arial" w:hAnsi="Arial" w:cs="Arial"/>
                <w:b/>
                <w:sz w:val="16"/>
                <w:szCs w:val="16"/>
              </w:rPr>
              <w:t>ВАРГАТЕФ®</w:t>
            </w:r>
          </w:p>
        </w:tc>
        <w:tc>
          <w:tcPr>
            <w:tcW w:w="198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Берінгер Інгельхайм Інтернешнл ГмбХ</w:t>
            </w:r>
          </w:p>
        </w:tc>
        <w:tc>
          <w:tcPr>
            <w:tcW w:w="1276"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Німеччина</w:t>
            </w:r>
          </w:p>
        </w:tc>
        <w:tc>
          <w:tcPr>
            <w:tcW w:w="283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виробник, що відповідає за випуск серії: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виробництво, упаковка та контроль якості капсул </w:t>
            </w:r>
            <w:r w:rsidRPr="00CC4D91">
              <w:rPr>
                <w:rFonts w:ascii="Arial" w:hAnsi="Arial" w:cs="Arial"/>
                <w:color w:val="000000"/>
                <w:sz w:val="16"/>
                <w:szCs w:val="16"/>
              </w:rPr>
              <w:t>in</w:t>
            </w:r>
            <w:r w:rsidRPr="00CC4D91">
              <w:rPr>
                <w:rFonts w:ascii="Arial" w:hAnsi="Arial" w:cs="Arial"/>
                <w:color w:val="000000"/>
                <w:sz w:val="16"/>
                <w:szCs w:val="16"/>
                <w:lang w:val="ru-RU"/>
              </w:rPr>
              <w:t xml:space="preserve"> </w:t>
            </w:r>
            <w:r w:rsidRPr="00CC4D91">
              <w:rPr>
                <w:rFonts w:ascii="Arial" w:hAnsi="Arial" w:cs="Arial"/>
                <w:color w:val="000000"/>
                <w:sz w:val="16"/>
                <w:szCs w:val="16"/>
              </w:rPr>
              <w:t>bulk</w:t>
            </w:r>
            <w:r w:rsidRPr="00CC4D91">
              <w:rPr>
                <w:rFonts w:ascii="Arial" w:hAnsi="Arial" w:cs="Arial"/>
                <w:color w:val="000000"/>
                <w:sz w:val="16"/>
                <w:szCs w:val="16"/>
                <w:lang w:val="ru-RU"/>
              </w:rPr>
              <w:t xml:space="preserve"> (нерозфасованої продукції лікарського засобу):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Каталент Німеччина Ебербах ГмбХ,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альтернативні дільниці для вторинного пакування та маркування: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ФармЛог Фарма Лоджістік ГмбХ,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Штегеманн Льонферпакунген унд Логістішер Сервіс е. К.,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альтернативні лабораторії для проведення контролю якості (за виключенням мікробіологічної чистоти):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 енд Ем Штабтест ГмбХ (Лабораторія контролю якості та тестування стабільності),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Нувісан ГмбХ, Німеччина; альтернативні лабораторії для проведення контролю якості за показником мікробіологічна чистота: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СГС Інститут Фрезеніус ГмбХ,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Лабор ЛС СЕ енд Ко. </w:t>
            </w:r>
            <w:r w:rsidRPr="001D5651">
              <w:rPr>
                <w:rFonts w:ascii="Arial" w:hAnsi="Arial" w:cs="Arial"/>
                <w:color w:val="000000"/>
                <w:sz w:val="16"/>
                <w:szCs w:val="16"/>
                <w:lang w:val="ru-RU"/>
              </w:rPr>
              <w:t>КГ, Німеччина</w:t>
            </w:r>
          </w:p>
          <w:p w:rsidR="0019029F" w:rsidRPr="00E92C39" w:rsidRDefault="0019029F" w:rsidP="0019029F">
            <w:pPr>
              <w:pStyle w:val="Normal"/>
              <w:tabs>
                <w:tab w:val="left" w:pos="12600"/>
              </w:tabs>
              <w:jc w:val="center"/>
              <w:rPr>
                <w:rFonts w:ascii="Arial" w:hAnsi="Arial" w:cs="Arial"/>
                <w:color w:val="000000"/>
                <w:sz w:val="16"/>
                <w:szCs w:val="16"/>
              </w:rPr>
            </w:pPr>
          </w:p>
        </w:tc>
        <w:tc>
          <w:tcPr>
            <w:tcW w:w="1275"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B.II.c.3.z, IA - Change in source of an excipient or reagent with TSE risk- Other variation: </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Change in the source countries of animal materials used in the production of the excipient gelatin by addition of Croatia, Finland, and Lithuania and deletion of the Czech Republic. The change does not present any risk of TSE contamination. </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B.II.c.z, IB - Change in control of excipients in the Finished Product - Other variation:</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To add Gelita AG, Friedrich-Wilhelm-Str. 155, 32423 Minden, Germany as an alternative manufacturing site for gelatin 200 bloom used as an excipient in the finished product nintedanib capsules. </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A.4, IA - Administrative change - Change in the name and/or address of a manufacturer or an ASMF holder or supplier of the AS, starting material, reagent or intermediate used in the manufacture of the AS or manufacturer of a novel excipient: </w:t>
            </w:r>
          </w:p>
          <w:p w:rsidR="0019029F" w:rsidRPr="00496C8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To update the address of the site responsible for the manufacture of excipient gelatin 200 bloom from Gelita AG, P.O. Box 12 53, 69402 Eberbach, Germany to Gelita AG, Gammelsbacher Str. 2, 69412 Eberbach, Germany. There is no change in the location of the site. </w:t>
            </w:r>
          </w:p>
          <w:p w:rsidR="0019029F" w:rsidRPr="00E92C39" w:rsidRDefault="0019029F" w:rsidP="0019029F">
            <w:pPr>
              <w:pStyle w:val="Normal"/>
              <w:tabs>
                <w:tab w:val="left" w:pos="12600"/>
              </w:tabs>
              <w:jc w:val="center"/>
              <w:rPr>
                <w:rFonts w:ascii="Arial" w:hAnsi="Arial" w:cs="Arial"/>
                <w:color w:val="000000"/>
                <w:sz w:val="16"/>
                <w:szCs w:val="16"/>
              </w:rPr>
            </w:pPr>
            <w:r w:rsidRPr="00496C89">
              <w:rPr>
                <w:rFonts w:ascii="Arial" w:hAnsi="Arial" w:cs="Arial"/>
                <w:color w:val="000000"/>
                <w:sz w:val="16"/>
                <w:szCs w:val="16"/>
              </w:rPr>
              <w:t>In addition, the MAH has taken the opportunity to introduce editorial changes as listed in the present/proposed table of the respective summary document.</w:t>
            </w:r>
          </w:p>
        </w:tc>
        <w:tc>
          <w:tcPr>
            <w:tcW w:w="113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85"/>
              <w:jc w:val="center"/>
              <w:rPr>
                <w:rFonts w:ascii="Arial" w:hAnsi="Arial" w:cs="Arial"/>
                <w:i/>
                <w:sz w:val="16"/>
                <w:szCs w:val="16"/>
              </w:rPr>
            </w:pPr>
            <w:r w:rsidRPr="00CC4D91">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sz w:val="16"/>
                <w:szCs w:val="16"/>
              </w:rPr>
            </w:pPr>
            <w:r w:rsidRPr="00CC4D91">
              <w:rPr>
                <w:rFonts w:ascii="Arial" w:hAnsi="Arial" w:cs="Arial"/>
                <w:sz w:val="16"/>
                <w:szCs w:val="16"/>
              </w:rPr>
              <w:t>UA/16651/01/02</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b/>
                <w:sz w:val="16"/>
                <w:szCs w:val="16"/>
              </w:rPr>
            </w:pPr>
            <w:r w:rsidRPr="000B249C">
              <w:rPr>
                <w:rFonts w:ascii="Arial" w:hAnsi="Arial" w:cs="Arial"/>
                <w:b/>
                <w:sz w:val="16"/>
                <w:szCs w:val="16"/>
              </w:rPr>
              <w:t>ІМУНАТ</w:t>
            </w:r>
          </w:p>
        </w:tc>
        <w:tc>
          <w:tcPr>
            <w:tcW w:w="198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color w:val="000000"/>
                <w:sz w:val="16"/>
                <w:szCs w:val="16"/>
                <w:lang w:val="ru-RU"/>
              </w:rPr>
            </w:pPr>
            <w:r w:rsidRPr="000B249C">
              <w:rPr>
                <w:rFonts w:ascii="Arial" w:hAnsi="Arial" w:cs="Arial"/>
                <w:color w:val="000000"/>
                <w:sz w:val="16"/>
                <w:szCs w:val="16"/>
                <w:lang w:val="ru-RU"/>
              </w:rPr>
              <w:t>порошок та розчинник для розчину для ін`єкцій по 250/190 МО, 1 флакон з порошком у комплекті з 1 флаконом розчинника (вода для ін'єкцій) по 5 мл та набором для розчинення і введення у коробці</w:t>
            </w:r>
          </w:p>
        </w:tc>
        <w:tc>
          <w:tcPr>
            <w:tcW w:w="1418"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0B249C">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0B249C">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 xml:space="preserve">Випуск серії ГЛЗ та розчинника: Такеда Мануфекчурінг Австрія АГ, Австрія; </w:t>
            </w:r>
          </w:p>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 xml:space="preserve">Виробництво, первинне пакування ГЛЗ, вторинне пакування ГЛЗ та розчинника, контроль якості ГЛЗ: </w:t>
            </w:r>
          </w:p>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 xml:space="preserve">Такеда Мануфекчурінг Австрія АГ, Австрія; </w:t>
            </w:r>
          </w:p>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 xml:space="preserve">Контроль якості ГЛЗ: </w:t>
            </w:r>
          </w:p>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 xml:space="preserve">Такеда Мануфекчурінг Австрія АГ, Австрія;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Виробництво, первинне пакування та контроль якості розчинника: </w:t>
            </w:r>
          </w:p>
          <w:p w:rsidR="0019029F" w:rsidRPr="00CC4D91"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Зігфрід Хамельн ГмбХ, Німеччина</w:t>
            </w:r>
          </w:p>
        </w:tc>
        <w:tc>
          <w:tcPr>
            <w:tcW w:w="1275"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Австрія/</w:t>
            </w:r>
          </w:p>
          <w:p w:rsidR="0019029F"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496C89"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зміни В.ІІ.е.1.а,3 ІІ</w:t>
            </w:r>
            <w:r w:rsidRPr="000B249C">
              <w:rPr>
                <w:rFonts w:ascii="Arial" w:hAnsi="Arial" w:cs="Arial"/>
                <w:color w:val="000000"/>
                <w:sz w:val="16"/>
                <w:szCs w:val="16"/>
              </w:rPr>
              <w:br/>
              <w:t>Додавання альтернативної гумової пробки (бромбутилкаучук) виробництва Datwyler для флакону з розчинником (вода для ін’єкцій) виробника Siegfried Hameln GmbH, Germany.</w:t>
            </w:r>
            <w:r w:rsidRPr="000B249C">
              <w:rPr>
                <w:rFonts w:ascii="Arial" w:hAnsi="Arial" w:cs="Arial"/>
                <w:color w:val="000000"/>
                <w:sz w:val="16"/>
                <w:szCs w:val="16"/>
              </w:rPr>
              <w:br/>
              <w:t xml:space="preserve">Термін введення змін протягом 6 місяців після затвердження. </w:t>
            </w:r>
            <w:r w:rsidRPr="000B249C">
              <w:rPr>
                <w:rFonts w:ascii="Arial" w:hAnsi="Arial" w:cs="Arial"/>
                <w:color w:val="000000"/>
                <w:sz w:val="16"/>
                <w:szCs w:val="16"/>
              </w:rPr>
              <w:br/>
              <w:t>зміни B.II.e.6.b, IB</w:t>
            </w:r>
            <w:r w:rsidRPr="000B249C">
              <w:rPr>
                <w:rFonts w:ascii="Arial" w:hAnsi="Arial" w:cs="Arial"/>
                <w:color w:val="000000"/>
                <w:sz w:val="16"/>
                <w:szCs w:val="16"/>
              </w:rPr>
              <w:br/>
              <w:t>Заміна обтискного ковпачка виробництва Datwyler для флакону з розчинником (вода для ін’єкцій) виробника Siegfried Hameln GmbH, Germany.</w:t>
            </w:r>
            <w:r w:rsidRPr="000B249C">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85"/>
              <w:jc w:val="center"/>
              <w:rPr>
                <w:rFonts w:ascii="Arial" w:hAnsi="Arial" w:cs="Arial"/>
                <w:i/>
                <w:sz w:val="16"/>
                <w:szCs w:val="16"/>
              </w:rPr>
            </w:pPr>
            <w:r w:rsidRPr="000B249C">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jc w:val="center"/>
              <w:rPr>
                <w:rFonts w:ascii="Arial" w:hAnsi="Arial" w:cs="Arial"/>
                <w:sz w:val="16"/>
                <w:szCs w:val="16"/>
              </w:rPr>
            </w:pPr>
            <w:r w:rsidRPr="000B249C">
              <w:rPr>
                <w:rFonts w:ascii="Arial" w:hAnsi="Arial" w:cs="Arial"/>
                <w:sz w:val="16"/>
                <w:szCs w:val="16"/>
              </w:rPr>
              <w:t>UA/16963/01/01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b/>
                <w:sz w:val="16"/>
                <w:szCs w:val="16"/>
              </w:rPr>
            </w:pPr>
            <w:r w:rsidRPr="000B249C">
              <w:rPr>
                <w:rFonts w:ascii="Arial" w:hAnsi="Arial" w:cs="Arial"/>
                <w:b/>
                <w:sz w:val="16"/>
                <w:szCs w:val="16"/>
              </w:rPr>
              <w:t>ІМУНАТ</w:t>
            </w:r>
          </w:p>
        </w:tc>
        <w:tc>
          <w:tcPr>
            <w:tcW w:w="198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rPr>
                <w:rFonts w:ascii="Arial" w:hAnsi="Arial" w:cs="Arial"/>
                <w:color w:val="000000"/>
                <w:sz w:val="16"/>
                <w:szCs w:val="16"/>
                <w:lang w:val="ru-RU"/>
              </w:rPr>
            </w:pPr>
            <w:r w:rsidRPr="000B249C">
              <w:rPr>
                <w:rFonts w:ascii="Arial" w:hAnsi="Arial" w:cs="Arial"/>
                <w:color w:val="000000"/>
                <w:sz w:val="16"/>
                <w:szCs w:val="16"/>
                <w:lang w:val="ru-RU"/>
              </w:rPr>
              <w:t xml:space="preserve">Порошок та розчинник для розчину для ін`єкцій по 500/375 МО, 1 флакон з порошком у комплекті з 1 флаконом розчинника (вода для ін'єкцій) по 5 мл та набором для розчинення і введення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0B249C">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08"/>
              <w:jc w:val="center"/>
              <w:rPr>
                <w:rFonts w:ascii="Arial" w:hAnsi="Arial" w:cs="Arial"/>
                <w:color w:val="000000"/>
                <w:sz w:val="16"/>
                <w:szCs w:val="16"/>
                <w:lang w:val="ru-RU"/>
              </w:rPr>
            </w:pPr>
            <w:r w:rsidRPr="000B249C">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 xml:space="preserve">Випуск серії ГЛЗ та розчинника: Такеда Мануфекчурінг Австрія АГ, Австрія;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Виробництво, первинне пакування ГЛЗ, вторинне пакування ГЛЗ та розчинника, контроль якості ГЛЗ: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Такеда Мануфекчурінг Австрія АГ, Австрія;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Контроль якості ГЛЗ: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Такеда Мануфекчурінг Австрія АГ, Австрія;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Виробництво, первинне пакування та контроль якості розчинника: </w:t>
            </w:r>
          </w:p>
          <w:p w:rsidR="0019029F" w:rsidRPr="00CC4D91"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Зігфрід Хамельн ГмбХ, Німеччина</w:t>
            </w:r>
          </w:p>
        </w:tc>
        <w:tc>
          <w:tcPr>
            <w:tcW w:w="1275"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Австрія/</w:t>
            </w:r>
          </w:p>
          <w:p w:rsidR="0019029F"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зміни В.ІІ.е.1.а,3 ІІ</w:t>
            </w:r>
            <w:r w:rsidRPr="000B249C">
              <w:rPr>
                <w:rFonts w:ascii="Arial" w:hAnsi="Arial" w:cs="Arial"/>
                <w:color w:val="000000"/>
                <w:sz w:val="16"/>
                <w:szCs w:val="16"/>
              </w:rPr>
              <w:br/>
              <w:t>Додавання альтернативної гумової пробки (бромбутилкаучук) виробництва Datwyler для флакону з розчинником (вода для ін’єкцій) виробника Siegfried Hameln GmbH, Germany.</w:t>
            </w:r>
            <w:r w:rsidRPr="000B249C">
              <w:rPr>
                <w:rFonts w:ascii="Arial" w:hAnsi="Arial" w:cs="Arial"/>
                <w:color w:val="000000"/>
                <w:sz w:val="16"/>
                <w:szCs w:val="16"/>
              </w:rPr>
              <w:br/>
              <w:t xml:space="preserve">Термін введення змін протягом 6 місяців після затвердження. </w:t>
            </w:r>
            <w:r w:rsidRPr="000B249C">
              <w:rPr>
                <w:rFonts w:ascii="Arial" w:hAnsi="Arial" w:cs="Arial"/>
                <w:color w:val="000000"/>
                <w:sz w:val="16"/>
                <w:szCs w:val="16"/>
              </w:rPr>
              <w:br/>
              <w:t>зміни B.II.e.6.b, IB</w:t>
            </w:r>
            <w:r w:rsidRPr="000B249C">
              <w:rPr>
                <w:rFonts w:ascii="Arial" w:hAnsi="Arial" w:cs="Arial"/>
                <w:color w:val="000000"/>
                <w:sz w:val="16"/>
                <w:szCs w:val="16"/>
              </w:rPr>
              <w:br/>
              <w:t>Заміна обтискного ковпачка виробництва Datwyler для флакону з розчинником (вода для ін’єкцій) виробника Siegfried Hameln GmbH, Germany.</w:t>
            </w:r>
            <w:r w:rsidRPr="000B249C">
              <w:rPr>
                <w:rFonts w:ascii="Arial" w:hAnsi="Arial" w:cs="Arial"/>
                <w:color w:val="000000"/>
                <w:sz w:val="16"/>
                <w:szCs w:val="16"/>
              </w:rPr>
              <w:br/>
              <w:t>Термін введення змін протягом 6 місяців після затвердження.</w:t>
            </w:r>
          </w:p>
          <w:p w:rsidR="0019029F" w:rsidRPr="00496C89"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ind w:left="-185"/>
              <w:jc w:val="center"/>
              <w:rPr>
                <w:rFonts w:ascii="Arial" w:hAnsi="Arial" w:cs="Arial"/>
                <w:i/>
                <w:sz w:val="16"/>
                <w:szCs w:val="16"/>
              </w:rPr>
            </w:pPr>
            <w:r w:rsidRPr="000B249C">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CC4D91" w:rsidRDefault="0019029F" w:rsidP="0019029F">
            <w:pPr>
              <w:pStyle w:val="Normal"/>
              <w:tabs>
                <w:tab w:val="left" w:pos="12600"/>
              </w:tabs>
              <w:jc w:val="center"/>
              <w:rPr>
                <w:rFonts w:ascii="Arial" w:hAnsi="Arial" w:cs="Arial"/>
                <w:sz w:val="16"/>
                <w:szCs w:val="16"/>
              </w:rPr>
            </w:pPr>
            <w:r w:rsidRPr="000B249C">
              <w:rPr>
                <w:rFonts w:ascii="Arial" w:hAnsi="Arial" w:cs="Arial"/>
                <w:sz w:val="16"/>
                <w:szCs w:val="16"/>
              </w:rPr>
              <w:t>UA/16964/01/01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rPr>
                <w:rFonts w:ascii="Arial" w:hAnsi="Arial" w:cs="Arial"/>
                <w:b/>
                <w:sz w:val="16"/>
                <w:szCs w:val="16"/>
              </w:rPr>
            </w:pPr>
            <w:r w:rsidRPr="000B249C">
              <w:rPr>
                <w:rFonts w:ascii="Arial" w:hAnsi="Arial" w:cs="Arial"/>
                <w:b/>
                <w:sz w:val="16"/>
                <w:szCs w:val="16"/>
              </w:rPr>
              <w:t>ІМУНАТ</w:t>
            </w:r>
          </w:p>
        </w:tc>
        <w:tc>
          <w:tcPr>
            <w:tcW w:w="1984"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rPr>
                <w:rFonts w:ascii="Arial" w:hAnsi="Arial" w:cs="Arial"/>
                <w:color w:val="000000"/>
                <w:sz w:val="16"/>
                <w:szCs w:val="16"/>
                <w:lang w:val="ru-RU"/>
              </w:rPr>
            </w:pPr>
            <w:r w:rsidRPr="000B249C">
              <w:rPr>
                <w:rFonts w:ascii="Arial" w:hAnsi="Arial" w:cs="Arial"/>
                <w:color w:val="000000"/>
                <w:sz w:val="16"/>
                <w:szCs w:val="16"/>
                <w:lang w:val="ru-RU"/>
              </w:rPr>
              <w:t>порошок та розчинник для розчину для ін`єкцій по 1000/750 МО, 1 флакон з порошком у комплекті з 1 флаконом розчинника (вода для ін'єкцій) по 10 мл та набором для розчинення і введення у коробці</w:t>
            </w:r>
          </w:p>
        </w:tc>
        <w:tc>
          <w:tcPr>
            <w:tcW w:w="1418"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ind w:left="-108"/>
              <w:jc w:val="center"/>
              <w:rPr>
                <w:rFonts w:ascii="Arial" w:hAnsi="Arial" w:cs="Arial"/>
                <w:color w:val="000000"/>
                <w:sz w:val="16"/>
                <w:szCs w:val="16"/>
              </w:rPr>
            </w:pPr>
            <w:r w:rsidRPr="000B249C">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ind w:left="-108"/>
              <w:jc w:val="center"/>
              <w:rPr>
                <w:rFonts w:ascii="Arial" w:hAnsi="Arial" w:cs="Arial"/>
                <w:color w:val="000000"/>
                <w:sz w:val="16"/>
                <w:szCs w:val="16"/>
              </w:rPr>
            </w:pPr>
            <w:r w:rsidRPr="000B249C">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 xml:space="preserve">Випуск серії ГЛЗ та розчинника: Такеда Мануфекчурінг Австрія АГ, Австрія;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Виробництво, первинне пакування ГЛЗ, вторинне пакування ГЛЗ та розчинника, контроль якості ГЛЗ: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Такеда Мануфекчурінг Австрія АГ, Австрія;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Контроль якості ГЛЗ: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Такеда Мануфекчурінг Австрія АГ, Австрія; </w:t>
            </w:r>
          </w:p>
          <w:p w:rsidR="0019029F" w:rsidRPr="000B249C"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lang w:val="ru-RU"/>
              </w:rPr>
              <w:t xml:space="preserve">Виробництво, первинне пакування та контроль якості розчинника: </w:t>
            </w:r>
          </w:p>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lang w:val="ru-RU"/>
              </w:rPr>
              <w:t>Зігфрід Хамельн ГмбХ, Німеччина</w:t>
            </w:r>
          </w:p>
        </w:tc>
        <w:tc>
          <w:tcPr>
            <w:tcW w:w="1275"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Австрія/</w:t>
            </w:r>
          </w:p>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зміни В.ІІ.е.1.а,3 ІІ</w:t>
            </w:r>
            <w:r w:rsidRPr="000B249C">
              <w:rPr>
                <w:rFonts w:ascii="Arial" w:hAnsi="Arial" w:cs="Arial"/>
                <w:color w:val="000000"/>
                <w:sz w:val="16"/>
                <w:szCs w:val="16"/>
              </w:rPr>
              <w:br/>
              <w:t>Додавання альтернативної гумової пробки (бромбутилкаучук) виробництва Datwyler для флакону з розчинником (вода для ін’єкцій) виробника Siegfried Hameln GmbH, Germany.</w:t>
            </w:r>
            <w:r w:rsidRPr="000B249C">
              <w:rPr>
                <w:rFonts w:ascii="Arial" w:hAnsi="Arial" w:cs="Arial"/>
                <w:color w:val="000000"/>
                <w:sz w:val="16"/>
                <w:szCs w:val="16"/>
              </w:rPr>
              <w:br/>
              <w:t xml:space="preserve">Термін введення змін протягом 6 місяців після затвердження. </w:t>
            </w:r>
            <w:r w:rsidRPr="000B249C">
              <w:rPr>
                <w:rFonts w:ascii="Arial" w:hAnsi="Arial" w:cs="Arial"/>
                <w:color w:val="000000"/>
                <w:sz w:val="16"/>
                <w:szCs w:val="16"/>
              </w:rPr>
              <w:br/>
              <w:t>зміни B.II.e.6.b, IB</w:t>
            </w:r>
            <w:r w:rsidRPr="000B249C">
              <w:rPr>
                <w:rFonts w:ascii="Arial" w:hAnsi="Arial" w:cs="Arial"/>
                <w:color w:val="000000"/>
                <w:sz w:val="16"/>
                <w:szCs w:val="16"/>
              </w:rPr>
              <w:br/>
              <w:t>Заміна обтискного ковпачка виробництва Datwyler для флакону з розчинником (вода для ін’єкцій) виробника Siegfried Hameln GmbH, Germany.</w:t>
            </w:r>
            <w:r w:rsidRPr="000B249C">
              <w:rPr>
                <w:rFonts w:ascii="Arial" w:hAnsi="Arial" w:cs="Arial"/>
                <w:color w:val="000000"/>
                <w:sz w:val="16"/>
                <w:szCs w:val="16"/>
              </w:rPr>
              <w:br/>
              <w:t>Термін введення змін протягом 6 місяців після затвердження.</w:t>
            </w:r>
          </w:p>
          <w:p w:rsidR="0019029F" w:rsidRPr="000B249C"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ind w:left="-185"/>
              <w:jc w:val="center"/>
              <w:rPr>
                <w:rFonts w:ascii="Arial" w:hAnsi="Arial" w:cs="Arial"/>
                <w:i/>
                <w:sz w:val="16"/>
                <w:szCs w:val="16"/>
              </w:rPr>
            </w:pPr>
            <w:r w:rsidRPr="000B249C">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sz w:val="16"/>
                <w:szCs w:val="16"/>
              </w:rPr>
            </w:pPr>
            <w:r w:rsidRPr="000B249C">
              <w:rPr>
                <w:rFonts w:ascii="Arial" w:hAnsi="Arial" w:cs="Arial"/>
                <w:sz w:val="16"/>
                <w:szCs w:val="16"/>
              </w:rPr>
              <w:t>UA/16964/01/02</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526600">
              <w:rPr>
                <w:rFonts w:ascii="Arial" w:hAnsi="Arial" w:cs="Arial"/>
                <w:b/>
                <w:sz w:val="16"/>
                <w:szCs w:val="16"/>
              </w:rPr>
              <w:t>КАРВЕДИЛОЛ САНДОЗ®</w:t>
            </w:r>
          </w:p>
        </w:tc>
        <w:tc>
          <w:tcPr>
            <w:tcW w:w="198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color w:val="000000"/>
                <w:sz w:val="16"/>
                <w:szCs w:val="16"/>
                <w:lang w:val="ru-RU"/>
              </w:rPr>
            </w:pPr>
            <w:r w:rsidRPr="00526600">
              <w:rPr>
                <w:rFonts w:ascii="Arial" w:hAnsi="Arial" w:cs="Arial"/>
                <w:color w:val="000000"/>
                <w:sz w:val="16"/>
                <w:szCs w:val="16"/>
                <w:lang w:val="ru-RU"/>
              </w:rPr>
              <w:t>таблетки по 12,5 мг; по 10 таблеток у блістері, по 3 блістери в картонній пачці</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526600">
              <w:rPr>
                <w:rFonts w:ascii="Arial" w:hAnsi="Arial" w:cs="Arial"/>
                <w:color w:val="000000"/>
                <w:sz w:val="16"/>
                <w:szCs w:val="16"/>
              </w:rPr>
              <w:t>ТОВ "Сандоз Україна"</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526600">
              <w:rPr>
                <w:rFonts w:ascii="Arial" w:hAnsi="Arial" w:cs="Arial"/>
                <w:color w:val="000000"/>
                <w:sz w:val="16"/>
                <w:szCs w:val="16"/>
              </w:rPr>
              <w:t>Україна</w:t>
            </w:r>
          </w:p>
        </w:tc>
        <w:tc>
          <w:tcPr>
            <w:tcW w:w="283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sidRPr="00526600">
              <w:rPr>
                <w:rFonts w:ascii="Arial" w:hAnsi="Arial" w:cs="Arial"/>
                <w:color w:val="000000"/>
                <w:sz w:val="16"/>
                <w:szCs w:val="16"/>
              </w:rPr>
              <w:t xml:space="preserve">виробництво нерозфасованої продукції, первинне та вторинне пакування, тестування, дозвіл на випуск серії: </w:t>
            </w:r>
          </w:p>
          <w:p w:rsidR="0019029F" w:rsidRDefault="0019029F" w:rsidP="0019029F">
            <w:pPr>
              <w:pStyle w:val="Normal"/>
              <w:tabs>
                <w:tab w:val="left" w:pos="12600"/>
              </w:tabs>
              <w:jc w:val="center"/>
              <w:rPr>
                <w:rFonts w:ascii="Arial" w:hAnsi="Arial" w:cs="Arial"/>
                <w:color w:val="000000"/>
                <w:sz w:val="16"/>
                <w:szCs w:val="16"/>
                <w:lang w:val="ru-RU"/>
              </w:rPr>
            </w:pPr>
            <w:r w:rsidRPr="00670809">
              <w:rPr>
                <w:rFonts w:ascii="Arial" w:hAnsi="Arial" w:cs="Arial"/>
                <w:color w:val="000000"/>
                <w:sz w:val="16"/>
                <w:szCs w:val="16"/>
                <w:lang w:val="ru-RU"/>
              </w:rPr>
              <w:t xml:space="preserve">Салютас Фарма ГмбХ, Німеччина; </w:t>
            </w:r>
          </w:p>
          <w:p w:rsidR="0019029F" w:rsidRDefault="0019029F" w:rsidP="0019029F">
            <w:pPr>
              <w:pStyle w:val="Normal"/>
              <w:tabs>
                <w:tab w:val="left" w:pos="12600"/>
              </w:tabs>
              <w:jc w:val="center"/>
              <w:rPr>
                <w:rFonts w:ascii="Arial" w:hAnsi="Arial" w:cs="Arial"/>
                <w:color w:val="000000"/>
                <w:sz w:val="16"/>
                <w:szCs w:val="16"/>
                <w:lang w:val="ru-RU"/>
              </w:rPr>
            </w:pPr>
            <w:r w:rsidRPr="00670809">
              <w:rPr>
                <w:rFonts w:ascii="Arial" w:hAnsi="Arial" w:cs="Arial"/>
                <w:color w:val="000000"/>
                <w:sz w:val="16"/>
                <w:szCs w:val="16"/>
                <w:lang w:val="ru-RU"/>
              </w:rPr>
              <w:t xml:space="preserve">первинне та вторинне пакування: </w:t>
            </w:r>
          </w:p>
          <w:p w:rsidR="0019029F" w:rsidRPr="00231CC6" w:rsidRDefault="0019029F" w:rsidP="0019029F">
            <w:pPr>
              <w:pStyle w:val="Normal"/>
              <w:tabs>
                <w:tab w:val="left" w:pos="12600"/>
              </w:tabs>
              <w:jc w:val="center"/>
              <w:rPr>
                <w:rFonts w:ascii="Arial" w:hAnsi="Arial" w:cs="Arial"/>
                <w:color w:val="000000"/>
                <w:sz w:val="16"/>
                <w:szCs w:val="16"/>
                <w:lang w:val="ru-RU"/>
              </w:rPr>
            </w:pPr>
            <w:r w:rsidRPr="00670809">
              <w:rPr>
                <w:rFonts w:ascii="Arial" w:hAnsi="Arial" w:cs="Arial"/>
                <w:color w:val="000000"/>
                <w:sz w:val="16"/>
                <w:szCs w:val="16"/>
                <w:lang w:val="ru-RU"/>
              </w:rPr>
              <w:t>Клоке Ферпекунгс-Сервіс, Німеччина</w:t>
            </w: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2226E2" w:rsidRDefault="0019029F" w:rsidP="0019029F">
            <w:pPr>
              <w:jc w:val="both"/>
              <w:rPr>
                <w:rFonts w:ascii="Arial" w:hAnsi="Arial" w:cs="Arial"/>
                <w:sz w:val="16"/>
                <w:szCs w:val="16"/>
                <w:lang w:val="en-US"/>
              </w:rPr>
            </w:pPr>
            <w:r w:rsidRPr="00306DC1">
              <w:rPr>
                <w:rFonts w:ascii="Arial" w:hAnsi="Arial" w:cs="Arial"/>
                <w:sz w:val="16"/>
                <w:szCs w:val="16"/>
              </w:rPr>
              <w:t>Якість</w:t>
            </w:r>
            <w:r w:rsidRPr="002226E2">
              <w:rPr>
                <w:rFonts w:ascii="Arial" w:hAnsi="Arial" w:cs="Arial"/>
                <w:sz w:val="16"/>
                <w:szCs w:val="16"/>
                <w:lang w:val="en-US"/>
              </w:rPr>
              <w:t xml:space="preserve">, </w:t>
            </w:r>
            <w:r w:rsidRPr="00306DC1">
              <w:rPr>
                <w:rFonts w:ascii="Arial" w:hAnsi="Arial" w:cs="Arial"/>
                <w:sz w:val="16"/>
                <w:szCs w:val="16"/>
              </w:rPr>
              <w:t>ІА</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xml:space="preserve">Q-AE IA Spez HS B.II.c.1 a) Tightening of specification limits of </w:t>
            </w:r>
            <w:r w:rsidRPr="002226E2">
              <w:rPr>
                <w:rFonts w:ascii="Arial" w:hAnsi="Arial" w:cs="Arial"/>
                <w:b/>
                <w:bCs/>
                <w:sz w:val="16"/>
                <w:szCs w:val="16"/>
                <w:lang w:val="en-US"/>
              </w:rPr>
              <w:t>mercury</w:t>
            </w:r>
            <w:r w:rsidRPr="002226E2">
              <w:rPr>
                <w:rFonts w:ascii="Arial" w:hAnsi="Arial" w:cs="Arial"/>
                <w:bCs/>
                <w:sz w:val="16"/>
                <w:szCs w:val="16"/>
                <w:lang w:val="en-US"/>
              </w:rPr>
              <w:t xml:space="preserve"> in Iron oxide yellow and Iron oxide red: Analytical Item Current Specification Mercury Max. 3 </w:t>
            </w:r>
            <w:r w:rsidRPr="00306DC1">
              <w:rPr>
                <w:rFonts w:ascii="Arial" w:hAnsi="Arial" w:cs="Arial"/>
                <w:bCs/>
                <w:sz w:val="16"/>
                <w:szCs w:val="16"/>
              </w:rPr>
              <w:t>μ</w:t>
            </w:r>
            <w:r w:rsidRPr="002226E2">
              <w:rPr>
                <w:rFonts w:ascii="Arial" w:hAnsi="Arial" w:cs="Arial"/>
                <w:bCs/>
                <w:sz w:val="16"/>
                <w:szCs w:val="16"/>
                <w:lang w:val="en-US"/>
              </w:rPr>
              <w:t>g/g; Analytical Item Proposed Specification Mercury Max. 1 mg/kg</w:t>
            </w:r>
          </w:p>
          <w:p w:rsidR="0019029F" w:rsidRDefault="0019029F" w:rsidP="0019029F">
            <w:pPr>
              <w:pStyle w:val="Normal"/>
              <w:tabs>
                <w:tab w:val="left" w:pos="12600"/>
              </w:tabs>
              <w:rPr>
                <w:rFonts w:ascii="Arial" w:hAnsi="Arial" w:cs="Arial"/>
                <w:bCs/>
                <w:sz w:val="16"/>
                <w:szCs w:val="16"/>
              </w:rPr>
            </w:pPr>
            <w:r w:rsidRPr="00306DC1">
              <w:rPr>
                <w:rFonts w:ascii="Arial" w:hAnsi="Arial" w:cs="Arial"/>
                <w:bCs/>
                <w:sz w:val="16"/>
                <w:szCs w:val="16"/>
              </w:rPr>
              <w:t xml:space="preserve">Q-AE IA Spez HS B.II.c.1 b) Addition of specification parameter </w:t>
            </w:r>
            <w:r w:rsidRPr="00306DC1">
              <w:rPr>
                <w:rFonts w:ascii="Arial" w:hAnsi="Arial" w:cs="Arial"/>
                <w:b/>
                <w:bCs/>
                <w:sz w:val="16"/>
                <w:szCs w:val="16"/>
              </w:rPr>
              <w:t>Appearance</w:t>
            </w:r>
            <w:r w:rsidRPr="00306DC1">
              <w:rPr>
                <w:rFonts w:ascii="Arial" w:hAnsi="Arial" w:cs="Arial"/>
                <w:bCs/>
                <w:sz w:val="16"/>
                <w:szCs w:val="16"/>
              </w:rPr>
              <w:t xml:space="preserve"> for Iron oxide yellow and Iron oxide red:</w:t>
            </w:r>
          </w:p>
          <w:tbl>
            <w:tblPr>
              <w:tblW w:w="3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985"/>
            </w:tblGrid>
            <w:tr w:rsidR="0019029F" w:rsidRPr="002226E2" w:rsidTr="003839A3">
              <w:trPr>
                <w:trHeight w:val="58"/>
              </w:trPr>
              <w:tc>
                <w:tcPr>
                  <w:tcW w:w="1871" w:type="dxa"/>
                  <w:shd w:val="clear" w:color="auto" w:fill="auto"/>
                </w:tcPr>
                <w:p w:rsidR="0019029F" w:rsidRPr="002226E2" w:rsidRDefault="0019029F" w:rsidP="0019029F">
                  <w:pPr>
                    <w:autoSpaceDE w:val="0"/>
                    <w:autoSpaceDN w:val="0"/>
                    <w:adjustRightInd w:val="0"/>
                    <w:rPr>
                      <w:rFonts w:ascii="Arial" w:hAnsi="Arial" w:cs="Arial"/>
                      <w:i/>
                      <w:color w:val="000000"/>
                      <w:sz w:val="16"/>
                      <w:szCs w:val="16"/>
                      <w:lang w:val="en-US"/>
                    </w:rPr>
                  </w:pPr>
                  <w:r w:rsidRPr="002226E2">
                    <w:rPr>
                      <w:rFonts w:ascii="Arial" w:hAnsi="Arial" w:cs="Arial"/>
                      <w:bCs/>
                      <w:i/>
                      <w:color w:val="000000"/>
                      <w:sz w:val="16"/>
                      <w:szCs w:val="16"/>
                      <w:lang w:val="en-US"/>
                    </w:rPr>
                    <w:t xml:space="preserve">Analytical Item Current Specification yellow </w:t>
                  </w:r>
                  <w:r w:rsidRPr="002226E2">
                    <w:rPr>
                      <w:rFonts w:ascii="Arial" w:hAnsi="Arial" w:cs="Arial"/>
                      <w:i/>
                      <w:color w:val="000000"/>
                      <w:sz w:val="16"/>
                      <w:szCs w:val="16"/>
                      <w:lang w:val="en-US"/>
                    </w:rPr>
                    <w:t xml:space="preserve">-- --; </w:t>
                  </w:r>
                </w:p>
                <w:p w:rsidR="0019029F" w:rsidRPr="002226E2" w:rsidRDefault="0019029F" w:rsidP="0019029F">
                  <w:pPr>
                    <w:autoSpaceDE w:val="0"/>
                    <w:autoSpaceDN w:val="0"/>
                    <w:adjustRightInd w:val="0"/>
                    <w:rPr>
                      <w:rFonts w:ascii="Arial" w:hAnsi="Arial" w:cs="Arial"/>
                      <w:bCs/>
                      <w:i/>
                      <w:color w:val="000000"/>
                      <w:sz w:val="16"/>
                      <w:szCs w:val="16"/>
                      <w:lang w:val="en-US"/>
                    </w:rPr>
                  </w:pPr>
                </w:p>
                <w:p w:rsidR="0019029F" w:rsidRPr="002226E2" w:rsidRDefault="0019029F" w:rsidP="0019029F">
                  <w:pPr>
                    <w:autoSpaceDE w:val="0"/>
                    <w:autoSpaceDN w:val="0"/>
                    <w:adjustRightInd w:val="0"/>
                    <w:rPr>
                      <w:rFonts w:ascii="Arial" w:hAnsi="Arial" w:cs="Arial"/>
                      <w:bCs/>
                      <w:i/>
                      <w:color w:val="000000"/>
                      <w:sz w:val="16"/>
                      <w:szCs w:val="16"/>
                      <w:lang w:val="en-US"/>
                    </w:rPr>
                  </w:pPr>
                  <w:r w:rsidRPr="002226E2">
                    <w:rPr>
                      <w:rFonts w:ascii="Arial" w:hAnsi="Arial" w:cs="Arial"/>
                      <w:bCs/>
                      <w:i/>
                      <w:color w:val="000000"/>
                      <w:sz w:val="16"/>
                      <w:szCs w:val="16"/>
                      <w:lang w:val="en-US"/>
                    </w:rPr>
                    <w:t xml:space="preserve">Analytical Item Current Specification red </w:t>
                  </w:r>
                  <w:r w:rsidRPr="002226E2">
                    <w:rPr>
                      <w:rFonts w:ascii="Arial" w:hAnsi="Arial" w:cs="Arial"/>
                      <w:i/>
                      <w:color w:val="000000"/>
                      <w:sz w:val="16"/>
                      <w:szCs w:val="16"/>
                      <w:lang w:val="en-US"/>
                    </w:rPr>
                    <w:t>-- --;</w:t>
                  </w:r>
                </w:p>
                <w:p w:rsidR="0019029F" w:rsidRPr="002226E2" w:rsidRDefault="0019029F" w:rsidP="0019029F">
                  <w:pPr>
                    <w:rPr>
                      <w:rFonts w:ascii="Arial" w:hAnsi="Arial" w:cs="Arial"/>
                      <w:i/>
                      <w:sz w:val="16"/>
                      <w:szCs w:val="16"/>
                      <w:lang w:val="en-US"/>
                    </w:rPr>
                  </w:pPr>
                </w:p>
              </w:tc>
              <w:tc>
                <w:tcPr>
                  <w:tcW w:w="1985" w:type="dxa"/>
                  <w:shd w:val="clear" w:color="auto" w:fill="auto"/>
                </w:tcPr>
                <w:p w:rsidR="0019029F" w:rsidRPr="002226E2" w:rsidRDefault="0019029F" w:rsidP="0019029F">
                  <w:pPr>
                    <w:autoSpaceDE w:val="0"/>
                    <w:autoSpaceDN w:val="0"/>
                    <w:adjustRightInd w:val="0"/>
                    <w:rPr>
                      <w:rFonts w:ascii="Arial" w:hAnsi="Arial" w:cs="Arial"/>
                      <w:bCs/>
                      <w:i/>
                      <w:sz w:val="16"/>
                      <w:szCs w:val="16"/>
                      <w:lang w:val="en-US"/>
                    </w:rPr>
                  </w:pPr>
                  <w:r w:rsidRPr="002226E2">
                    <w:rPr>
                      <w:rFonts w:ascii="Arial" w:hAnsi="Arial" w:cs="Arial"/>
                      <w:bCs/>
                      <w:i/>
                      <w:sz w:val="16"/>
                      <w:szCs w:val="16"/>
                      <w:lang w:val="en-US"/>
                    </w:rPr>
                    <w:t>Analytical Item Proposed Specification yellow</w:t>
                  </w:r>
                </w:p>
                <w:p w:rsidR="0019029F" w:rsidRPr="002226E2" w:rsidRDefault="0019029F" w:rsidP="0019029F">
                  <w:pPr>
                    <w:autoSpaceDE w:val="0"/>
                    <w:autoSpaceDN w:val="0"/>
                    <w:adjustRightInd w:val="0"/>
                    <w:rPr>
                      <w:rFonts w:ascii="Arial" w:hAnsi="Arial" w:cs="Arial"/>
                      <w:bCs/>
                      <w:i/>
                      <w:color w:val="000000"/>
                      <w:sz w:val="16"/>
                      <w:szCs w:val="16"/>
                      <w:lang w:val="en-US"/>
                    </w:rPr>
                  </w:pPr>
                  <w:r w:rsidRPr="002226E2">
                    <w:rPr>
                      <w:rFonts w:ascii="Arial" w:hAnsi="Arial" w:cs="Arial"/>
                      <w:bCs/>
                      <w:i/>
                      <w:color w:val="000000"/>
                      <w:sz w:val="16"/>
                      <w:szCs w:val="16"/>
                      <w:lang w:val="en-US"/>
                    </w:rPr>
                    <w:t>Appearance yellow powder</w:t>
                  </w:r>
                </w:p>
                <w:p w:rsidR="0019029F" w:rsidRPr="002226E2" w:rsidRDefault="0019029F" w:rsidP="0019029F">
                  <w:pPr>
                    <w:autoSpaceDE w:val="0"/>
                    <w:autoSpaceDN w:val="0"/>
                    <w:adjustRightInd w:val="0"/>
                    <w:rPr>
                      <w:rFonts w:ascii="Arial" w:hAnsi="Arial" w:cs="Arial"/>
                      <w:bCs/>
                      <w:i/>
                      <w:color w:val="000000"/>
                      <w:sz w:val="16"/>
                      <w:szCs w:val="16"/>
                      <w:lang w:val="en-US"/>
                    </w:rPr>
                  </w:pPr>
                  <w:r w:rsidRPr="002226E2">
                    <w:rPr>
                      <w:rFonts w:ascii="Arial" w:hAnsi="Arial" w:cs="Arial"/>
                      <w:bCs/>
                      <w:i/>
                      <w:color w:val="000000"/>
                      <w:sz w:val="16"/>
                      <w:szCs w:val="16"/>
                      <w:lang w:val="en-US"/>
                    </w:rPr>
                    <w:t>Analytical Item Proposed Specification yellow</w:t>
                  </w:r>
                </w:p>
                <w:p w:rsidR="0019029F" w:rsidRPr="002226E2" w:rsidRDefault="0019029F" w:rsidP="0019029F">
                  <w:pPr>
                    <w:rPr>
                      <w:rFonts w:ascii="Arial" w:hAnsi="Arial" w:cs="Arial"/>
                      <w:bCs/>
                      <w:i/>
                      <w:color w:val="000000"/>
                      <w:sz w:val="16"/>
                      <w:szCs w:val="16"/>
                      <w:lang w:val="en-US"/>
                    </w:rPr>
                  </w:pPr>
                  <w:r w:rsidRPr="002226E2">
                    <w:rPr>
                      <w:rFonts w:ascii="Arial" w:hAnsi="Arial" w:cs="Arial"/>
                      <w:bCs/>
                      <w:i/>
                      <w:color w:val="000000"/>
                      <w:sz w:val="16"/>
                      <w:szCs w:val="16"/>
                      <w:lang w:val="en-US"/>
                    </w:rPr>
                    <w:t>Appearance red powder</w:t>
                  </w:r>
                </w:p>
              </w:tc>
            </w:tr>
          </w:tbl>
          <w:p w:rsidR="0019029F" w:rsidRDefault="0019029F" w:rsidP="0019029F">
            <w:pPr>
              <w:pStyle w:val="Normal"/>
              <w:tabs>
                <w:tab w:val="left" w:pos="12600"/>
              </w:tabs>
              <w:rPr>
                <w:rFonts w:ascii="Arial" w:hAnsi="Arial" w:cs="Arial"/>
                <w:color w:val="000000"/>
                <w:sz w:val="16"/>
                <w:szCs w:val="16"/>
              </w:rPr>
            </w:pPr>
            <w:r w:rsidRPr="00966D73">
              <w:rPr>
                <w:rFonts w:ascii="Arial" w:hAnsi="Arial" w:cs="Arial"/>
                <w:bCs/>
                <w:sz w:val="16"/>
                <w:szCs w:val="16"/>
              </w:rPr>
              <w:t>Q-AE IA Spez HS B.II.c.1 c) Deletion of a non-significant specification parameter of Identity:</w:t>
            </w:r>
          </w:p>
          <w:p w:rsidR="0019029F" w:rsidRDefault="0019029F" w:rsidP="0019029F">
            <w:pPr>
              <w:pStyle w:val="Normal"/>
              <w:tabs>
                <w:tab w:val="left" w:pos="12600"/>
              </w:tabs>
              <w:rPr>
                <w:rFonts w:ascii="Arial" w:hAnsi="Arial" w:cs="Arial"/>
                <w:color w:val="000000"/>
                <w:sz w:val="16"/>
                <w:szCs w:val="16"/>
              </w:rPr>
            </w:pPr>
          </w:p>
          <w:tbl>
            <w:tblPr>
              <w:tblW w:w="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987"/>
            </w:tblGrid>
            <w:tr w:rsidR="0019029F" w:rsidRPr="002226E2" w:rsidTr="003839A3">
              <w:trPr>
                <w:trHeight w:val="1415"/>
              </w:trPr>
              <w:tc>
                <w:tcPr>
                  <w:tcW w:w="1871" w:type="dxa"/>
                  <w:shd w:val="clear" w:color="auto" w:fill="auto"/>
                </w:tcPr>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Analytical Item Current Specification yellow</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Characters A yellow crystalline powder</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Analytical Item Current Specification red</w:t>
                  </w:r>
                </w:p>
                <w:p w:rsidR="0019029F" w:rsidRPr="002226E2" w:rsidRDefault="0019029F" w:rsidP="0019029F">
                  <w:pPr>
                    <w:jc w:val="both"/>
                    <w:rPr>
                      <w:rFonts w:ascii="Arial" w:hAnsi="Arial" w:cs="Arial"/>
                      <w:sz w:val="16"/>
                      <w:szCs w:val="16"/>
                      <w:lang w:val="en-US"/>
                    </w:rPr>
                  </w:pPr>
                  <w:r w:rsidRPr="002226E2">
                    <w:rPr>
                      <w:rFonts w:ascii="Arial" w:hAnsi="Arial" w:cs="Arial"/>
                      <w:bCs/>
                      <w:sz w:val="16"/>
                      <w:szCs w:val="16"/>
                      <w:lang w:val="en-US"/>
                    </w:rPr>
                    <w:t>Characters A red crystalline powder</w:t>
                  </w:r>
                </w:p>
              </w:tc>
              <w:tc>
                <w:tcPr>
                  <w:tcW w:w="1987" w:type="dxa"/>
                  <w:shd w:val="clear" w:color="auto" w:fill="auto"/>
                </w:tcPr>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Analytical Item Proposed Specification yellow</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Analytical Item Proposed Specification</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yellow</w:t>
                  </w:r>
                </w:p>
                <w:p w:rsidR="0019029F" w:rsidRPr="002226E2" w:rsidRDefault="0019029F" w:rsidP="0019029F">
                  <w:pPr>
                    <w:jc w:val="both"/>
                    <w:rPr>
                      <w:rFonts w:ascii="Arial" w:hAnsi="Arial" w:cs="Arial"/>
                      <w:sz w:val="16"/>
                      <w:szCs w:val="16"/>
                      <w:lang w:val="en-US"/>
                    </w:rPr>
                  </w:pPr>
                  <w:r w:rsidRPr="002226E2">
                    <w:rPr>
                      <w:rFonts w:ascii="Arial" w:hAnsi="Arial" w:cs="Arial"/>
                      <w:bCs/>
                      <w:sz w:val="16"/>
                      <w:szCs w:val="16"/>
                      <w:lang w:val="en-US"/>
                    </w:rPr>
                    <w:t>-- --</w:t>
                  </w:r>
                </w:p>
              </w:tc>
            </w:tr>
          </w:tbl>
          <w:p w:rsidR="0019029F" w:rsidRDefault="0019029F" w:rsidP="0019029F">
            <w:pPr>
              <w:pStyle w:val="Normal"/>
              <w:tabs>
                <w:tab w:val="left" w:pos="12600"/>
              </w:tabs>
              <w:rPr>
                <w:rFonts w:ascii="Arial" w:hAnsi="Arial" w:cs="Arial"/>
                <w:color w:val="000000"/>
                <w:sz w:val="16"/>
                <w:szCs w:val="16"/>
              </w:rPr>
            </w:pP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xml:space="preserve">Q-AE IA Spez HS B.II.c.1 b) Addition of specification parameter </w:t>
            </w:r>
            <w:r w:rsidRPr="002226E2">
              <w:rPr>
                <w:rFonts w:ascii="Arial" w:hAnsi="Arial" w:cs="Arial"/>
                <w:b/>
                <w:bCs/>
                <w:sz w:val="16"/>
                <w:szCs w:val="16"/>
                <w:lang w:val="en-US"/>
              </w:rPr>
              <w:t>Cadmium</w:t>
            </w:r>
            <w:r w:rsidRPr="002226E2">
              <w:rPr>
                <w:rFonts w:ascii="Arial" w:hAnsi="Arial" w:cs="Arial"/>
                <w:bCs/>
                <w:sz w:val="16"/>
                <w:szCs w:val="16"/>
                <w:lang w:val="en-US"/>
              </w:rPr>
              <w:t xml:space="preserve"> for Iron oxide yellow and Iron oxide red: Analytical Item Current Specification -- --; Analytical Item Proposed Specification Cadmium Max. 1 mg/kg</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xml:space="preserve">Q-AE IA Spez HS B.II.c.1 b) Addition of specification parameter </w:t>
            </w:r>
            <w:r w:rsidRPr="002226E2">
              <w:rPr>
                <w:rFonts w:ascii="Arial" w:hAnsi="Arial" w:cs="Arial"/>
                <w:b/>
                <w:bCs/>
                <w:sz w:val="16"/>
                <w:szCs w:val="16"/>
                <w:lang w:val="en-US"/>
              </w:rPr>
              <w:t>Chromium</w:t>
            </w:r>
            <w:r w:rsidRPr="002226E2">
              <w:rPr>
                <w:rFonts w:ascii="Arial" w:hAnsi="Arial" w:cs="Arial"/>
                <w:bCs/>
                <w:sz w:val="16"/>
                <w:szCs w:val="16"/>
                <w:lang w:val="en-US"/>
              </w:rPr>
              <w:t xml:space="preserve"> for Iron oxide yellow and Iron oxide red: Analytical Item Current Specification -- --; Analytical Item Proposed Specification Chromium Max. 100 mg/kg</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xml:space="preserve">Q-AE IA Spez HS B.II.c.1 b) Addition of specification parameter </w:t>
            </w:r>
            <w:r w:rsidRPr="002226E2">
              <w:rPr>
                <w:rFonts w:ascii="Arial" w:hAnsi="Arial" w:cs="Arial"/>
                <w:b/>
                <w:bCs/>
                <w:sz w:val="16"/>
                <w:szCs w:val="16"/>
                <w:lang w:val="en-US"/>
              </w:rPr>
              <w:t>Nickel</w:t>
            </w:r>
            <w:r w:rsidRPr="002226E2">
              <w:rPr>
                <w:rFonts w:ascii="Arial" w:hAnsi="Arial" w:cs="Arial"/>
                <w:bCs/>
                <w:sz w:val="16"/>
                <w:szCs w:val="16"/>
                <w:lang w:val="en-US"/>
              </w:rPr>
              <w:t xml:space="preserve"> for Iron oxide yellow and Iron oxide red: Analytical Item Current Specification -- --; Analytical Item Proposed Specification Nickel Max. 200 mg/kg</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xml:space="preserve">Q-AE IA Spez HS B.II.c.1 b) Addition of specification parameter </w:t>
            </w:r>
            <w:r w:rsidRPr="002226E2">
              <w:rPr>
                <w:rFonts w:ascii="Arial" w:hAnsi="Arial" w:cs="Arial"/>
                <w:b/>
                <w:bCs/>
                <w:sz w:val="16"/>
                <w:szCs w:val="16"/>
                <w:lang w:val="en-US"/>
              </w:rPr>
              <w:t>Copper</w:t>
            </w:r>
            <w:r w:rsidRPr="002226E2">
              <w:rPr>
                <w:rFonts w:ascii="Arial" w:hAnsi="Arial" w:cs="Arial"/>
                <w:bCs/>
                <w:sz w:val="16"/>
                <w:szCs w:val="16"/>
                <w:lang w:val="en-US"/>
              </w:rPr>
              <w:t xml:space="preserve"> for Iron oxide yellow and Iron oxide red: Analytical Item Current Specification -- --; Analytical Item Proposed Specification Copper Max. 50 mg/kg</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xml:space="preserve">Q-AE IA Spez HS B.II.c.1 b) Addition of specification parameter </w:t>
            </w:r>
            <w:r w:rsidRPr="002226E2">
              <w:rPr>
                <w:rFonts w:ascii="Arial" w:hAnsi="Arial" w:cs="Arial"/>
                <w:b/>
                <w:bCs/>
                <w:sz w:val="16"/>
                <w:szCs w:val="16"/>
                <w:lang w:val="en-US"/>
              </w:rPr>
              <w:t>Zinc</w:t>
            </w:r>
            <w:r w:rsidRPr="002226E2">
              <w:rPr>
                <w:rFonts w:ascii="Arial" w:hAnsi="Arial" w:cs="Arial"/>
                <w:bCs/>
                <w:sz w:val="16"/>
                <w:szCs w:val="16"/>
                <w:lang w:val="en-US"/>
              </w:rPr>
              <w:t xml:space="preserve"> for Iron oxide yellow and Iron oxide red: Analytical Item Current Specification -- --; Analytical Item Proposed Specification Zinc Max. 100 mg/kg</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xml:space="preserve">Q-AE IA Spez HS B.II.c.1 b) Addition of specification parameter </w:t>
            </w:r>
            <w:r w:rsidRPr="002226E2">
              <w:rPr>
                <w:rFonts w:ascii="Arial" w:hAnsi="Arial" w:cs="Arial"/>
                <w:b/>
                <w:bCs/>
                <w:sz w:val="16"/>
                <w:szCs w:val="16"/>
                <w:lang w:val="en-US"/>
              </w:rPr>
              <w:t>Assay Fe</w:t>
            </w:r>
            <w:r w:rsidRPr="002226E2">
              <w:rPr>
                <w:rFonts w:ascii="Arial" w:hAnsi="Arial" w:cs="Arial"/>
                <w:bCs/>
                <w:sz w:val="16"/>
                <w:szCs w:val="16"/>
                <w:lang w:val="en-US"/>
              </w:rPr>
              <w:t xml:space="preserve"> for Iron oxide yellow and Iron oxide red: Analytical Item Current Specification -- --; Analytical Item Proposed Specification Assay Fe NLT 60%</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xml:space="preserve">Q-AE IA Spez HS B.II.c.1 c) Deletion of specification parameter </w:t>
            </w:r>
            <w:r w:rsidRPr="002226E2">
              <w:rPr>
                <w:rFonts w:ascii="Arial" w:hAnsi="Arial" w:cs="Arial"/>
                <w:b/>
                <w:bCs/>
                <w:sz w:val="16"/>
                <w:szCs w:val="16"/>
                <w:lang w:val="en-US"/>
              </w:rPr>
              <w:t>Assay FeO</w:t>
            </w:r>
            <w:r w:rsidRPr="002226E2">
              <w:rPr>
                <w:rFonts w:ascii="Arial" w:hAnsi="Arial" w:cs="Arial"/>
                <w:bCs/>
                <w:sz w:val="16"/>
                <w:szCs w:val="16"/>
                <w:lang w:val="en-US"/>
              </w:rPr>
              <w:t xml:space="preserve"> for Iron oxide yellow and Iron oxide red:  Analytical Item Current Specification Assay FeO 97.0 – 100.5%; Analytical Item Proposed Specification -- --</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 xml:space="preserve">Q-AE IA Spez HS B.II.c.1 c) Deletion of specification parameter </w:t>
            </w:r>
            <w:r w:rsidRPr="002226E2">
              <w:rPr>
                <w:rFonts w:ascii="Arial" w:hAnsi="Arial" w:cs="Arial"/>
                <w:b/>
                <w:bCs/>
                <w:sz w:val="16"/>
                <w:szCs w:val="16"/>
                <w:lang w:val="en-US"/>
              </w:rPr>
              <w:t>Acid</w:t>
            </w:r>
            <w:r w:rsidRPr="002226E2">
              <w:rPr>
                <w:rFonts w:ascii="Arial" w:hAnsi="Arial" w:cs="Arial"/>
                <w:bCs/>
                <w:sz w:val="16"/>
                <w:szCs w:val="16"/>
                <w:lang w:val="en-US"/>
              </w:rPr>
              <w:t xml:space="preserve"> </w:t>
            </w:r>
            <w:r w:rsidRPr="002226E2">
              <w:rPr>
                <w:rFonts w:ascii="Arial" w:hAnsi="Arial" w:cs="Arial"/>
                <w:b/>
                <w:bCs/>
                <w:sz w:val="16"/>
                <w:szCs w:val="16"/>
                <w:lang w:val="en-US"/>
              </w:rPr>
              <w:t>insoluble substances</w:t>
            </w:r>
            <w:r w:rsidRPr="002226E2">
              <w:rPr>
                <w:rFonts w:ascii="Arial" w:hAnsi="Arial" w:cs="Arial"/>
                <w:bCs/>
                <w:sz w:val="16"/>
                <w:szCs w:val="16"/>
                <w:lang w:val="en-US"/>
              </w:rPr>
              <w:t xml:space="preserve"> for Iron oxide yellow and Iron oxide red: Analytical Item Current Specification Acid insoluble substances Max. 1.0%; Analytical Item Proposed Specification -- --.</w:t>
            </w:r>
          </w:p>
          <w:p w:rsidR="0019029F" w:rsidRPr="002226E2" w:rsidRDefault="0019029F" w:rsidP="0019029F">
            <w:pPr>
              <w:jc w:val="both"/>
              <w:rPr>
                <w:rFonts w:ascii="Arial" w:hAnsi="Arial" w:cs="Arial"/>
                <w:bCs/>
                <w:sz w:val="16"/>
                <w:szCs w:val="16"/>
                <w:lang w:val="en-US"/>
              </w:rPr>
            </w:pPr>
            <w:r w:rsidRPr="002226E2">
              <w:rPr>
                <w:rFonts w:ascii="Arial" w:hAnsi="Arial" w:cs="Arial"/>
                <w:bCs/>
                <w:sz w:val="16"/>
                <w:szCs w:val="16"/>
                <w:lang w:val="en-US"/>
              </w:rPr>
              <w:t>Currently the registered specification of Iron oxide yellow and Iron oxide red is in compliance with USP-NF.</w:t>
            </w:r>
          </w:p>
          <w:p w:rsidR="0019029F" w:rsidRPr="00DE4C4A" w:rsidRDefault="0019029F" w:rsidP="0019029F">
            <w:pPr>
              <w:pStyle w:val="Normal"/>
              <w:tabs>
                <w:tab w:val="left" w:pos="12600"/>
              </w:tabs>
              <w:jc w:val="center"/>
              <w:rPr>
                <w:rFonts w:ascii="Arial" w:hAnsi="Arial" w:cs="Arial"/>
                <w:color w:val="000000"/>
                <w:sz w:val="16"/>
                <w:szCs w:val="16"/>
              </w:rPr>
            </w:pPr>
            <w:r w:rsidRPr="00966D73">
              <w:rPr>
                <w:rFonts w:ascii="Arial" w:hAnsi="Arial" w:cs="Arial"/>
                <w:bCs/>
                <w:sz w:val="16"/>
                <w:szCs w:val="16"/>
              </w:rPr>
              <w:t>The Applicant would like to add the reference to current Commission regulation (EU) No. 231/2012, accordingly the changes are adopted in the specification as per current valid directive.</w:t>
            </w: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526600">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526600">
              <w:rPr>
                <w:rFonts w:ascii="Arial" w:hAnsi="Arial" w:cs="Arial"/>
                <w:sz w:val="16"/>
                <w:szCs w:val="16"/>
              </w:rPr>
              <w:t>UA/17223/01/01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rPr>
                <w:rFonts w:ascii="Arial" w:hAnsi="Arial" w:cs="Arial"/>
                <w:b/>
                <w:sz w:val="16"/>
                <w:szCs w:val="16"/>
              </w:rPr>
            </w:pPr>
            <w:r w:rsidRPr="00E64CF4">
              <w:rPr>
                <w:rFonts w:ascii="Arial" w:hAnsi="Arial" w:cs="Arial"/>
                <w:b/>
                <w:sz w:val="16"/>
                <w:szCs w:val="16"/>
              </w:rPr>
              <w:t>ЛАМЗЕДЕ</w:t>
            </w:r>
          </w:p>
        </w:tc>
        <w:tc>
          <w:tcPr>
            <w:tcW w:w="1984"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rPr>
                <w:rFonts w:ascii="Arial" w:hAnsi="Arial" w:cs="Arial"/>
                <w:color w:val="000000"/>
                <w:sz w:val="16"/>
                <w:szCs w:val="16"/>
                <w:lang w:val="ru-RU"/>
              </w:rPr>
            </w:pPr>
            <w:r w:rsidRPr="00E64CF4">
              <w:rPr>
                <w:rFonts w:ascii="Arial" w:hAnsi="Arial" w:cs="Arial"/>
                <w:color w:val="000000"/>
                <w:sz w:val="16"/>
                <w:szCs w:val="16"/>
                <w:lang w:val="ru-RU"/>
              </w:rPr>
              <w:t>порошок для розчину для інфузій, 10 мг; по 10 мг у флаконі, по 1 флакону в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ind w:left="-108"/>
              <w:jc w:val="center"/>
              <w:rPr>
                <w:rFonts w:ascii="Arial" w:hAnsi="Arial" w:cs="Arial"/>
                <w:color w:val="000000"/>
                <w:sz w:val="16"/>
                <w:szCs w:val="16"/>
                <w:lang w:val="ru-RU"/>
              </w:rPr>
            </w:pPr>
            <w:r w:rsidRPr="00E64CF4">
              <w:rPr>
                <w:rFonts w:ascii="Arial" w:hAnsi="Arial" w:cs="Arial"/>
                <w:color w:val="000000"/>
                <w:sz w:val="16"/>
                <w:szCs w:val="16"/>
              </w:rPr>
              <w:t>К'єзі Фармас'ютікелз ГмбХ</w:t>
            </w:r>
          </w:p>
        </w:tc>
        <w:tc>
          <w:tcPr>
            <w:tcW w:w="1276"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ind w:left="-108"/>
              <w:jc w:val="center"/>
              <w:rPr>
                <w:rFonts w:ascii="Arial" w:hAnsi="Arial" w:cs="Arial"/>
                <w:color w:val="000000"/>
                <w:sz w:val="16"/>
                <w:szCs w:val="16"/>
                <w:lang w:val="ru-RU"/>
              </w:rPr>
            </w:pPr>
            <w:r w:rsidRPr="00E64CF4">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виробництво лікарського засобу, випробування при випуску, випробування на стабільність, первинне пакування: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Патеон Італія С.п.А., Італ</w:t>
            </w:r>
            <w:r w:rsidRPr="00E64CF4">
              <w:rPr>
                <w:rFonts w:ascii="Arial" w:hAnsi="Arial" w:cs="Arial"/>
                <w:color w:val="000000"/>
                <w:sz w:val="16"/>
                <w:szCs w:val="16"/>
              </w:rPr>
              <w:t>i</w:t>
            </w:r>
            <w:r w:rsidRPr="00E64CF4">
              <w:rPr>
                <w:rFonts w:ascii="Arial" w:hAnsi="Arial" w:cs="Arial"/>
                <w:color w:val="000000"/>
                <w:sz w:val="16"/>
                <w:szCs w:val="16"/>
                <w:lang w:val="ru-RU"/>
              </w:rPr>
              <w:t xml:space="preserve">я; випробування при випуску, випуск серії, вторинне пакування, зберігання та дистрибуція: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К'єзі Фармацеутиці С.п.А., Італія; випробування при випуску: лише невидимі частки: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Конфарма Франція - Гомбург, Франц</w:t>
            </w:r>
            <w:r w:rsidRPr="00E64CF4">
              <w:rPr>
                <w:rFonts w:ascii="Arial" w:hAnsi="Arial" w:cs="Arial"/>
                <w:color w:val="000000"/>
                <w:sz w:val="16"/>
                <w:szCs w:val="16"/>
              </w:rPr>
              <w:t>i</w:t>
            </w:r>
            <w:r w:rsidRPr="00E64CF4">
              <w:rPr>
                <w:rFonts w:ascii="Arial" w:hAnsi="Arial" w:cs="Arial"/>
                <w:color w:val="000000"/>
                <w:sz w:val="16"/>
                <w:szCs w:val="16"/>
                <w:lang w:val="ru-RU"/>
              </w:rPr>
              <w:t xml:space="preserve">я; </w:t>
            </w:r>
          </w:p>
          <w:p w:rsidR="0019029F"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ЛАЛ-тест, невидимі частки: Єврофінс Біолаб Срл, Італія</w:t>
            </w:r>
          </w:p>
          <w:p w:rsidR="0019029F" w:rsidRPr="002B5448" w:rsidRDefault="0019029F" w:rsidP="0019029F">
            <w:pPr>
              <w:pStyle w:val="Normal"/>
              <w:tabs>
                <w:tab w:val="left" w:pos="12600"/>
              </w:tabs>
              <w:jc w:val="center"/>
              <w:rPr>
                <w:rFonts w:ascii="Arial" w:hAnsi="Arial" w:cs="Arial"/>
                <w:color w:val="000000"/>
                <w:sz w:val="16"/>
                <w:szCs w:val="16"/>
              </w:rPr>
            </w:pPr>
          </w:p>
        </w:tc>
        <w:tc>
          <w:tcPr>
            <w:tcW w:w="127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Італія/</w:t>
            </w:r>
          </w:p>
          <w:p w:rsidR="0019029F" w:rsidRPr="005D551F"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rPr>
              <w:t>Франція</w:t>
            </w:r>
          </w:p>
        </w:tc>
        <w:tc>
          <w:tcPr>
            <w:tcW w:w="2127"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внесення змін до реєстраційних матеріалів: Інші, ІІ </w:t>
            </w:r>
            <w:r w:rsidRPr="00E64CF4">
              <w:rPr>
                <w:rFonts w:ascii="Arial" w:hAnsi="Arial" w:cs="Arial"/>
                <w:color w:val="000000"/>
                <w:sz w:val="16"/>
                <w:szCs w:val="16"/>
              </w:rPr>
              <w:br/>
              <w:t xml:space="preserve">C.I.4-II: Update of section 4.2 the SmPC in order to include the home infusion statement, following the assessment of PSUSA/00010677/2020009, based on results from LAMAN-07, Sparkle and Italian Patient Support Program (PSP). </w:t>
            </w:r>
          </w:p>
        </w:tc>
        <w:tc>
          <w:tcPr>
            <w:tcW w:w="1134"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ind w:left="-185"/>
              <w:jc w:val="center"/>
              <w:rPr>
                <w:rFonts w:ascii="Arial" w:hAnsi="Arial" w:cs="Arial"/>
                <w:i/>
                <w:sz w:val="16"/>
                <w:szCs w:val="16"/>
              </w:rPr>
            </w:pPr>
            <w:r w:rsidRPr="00E64CF4">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jc w:val="center"/>
              <w:rPr>
                <w:rFonts w:ascii="Arial" w:hAnsi="Arial" w:cs="Arial"/>
                <w:sz w:val="16"/>
                <w:szCs w:val="16"/>
              </w:rPr>
            </w:pPr>
            <w:r w:rsidRPr="00E64CF4">
              <w:rPr>
                <w:rFonts w:ascii="Arial" w:hAnsi="Arial" w:cs="Arial"/>
                <w:sz w:val="16"/>
                <w:szCs w:val="16"/>
              </w:rPr>
              <w:t>UA/18519/01/01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rPr>
                <w:rFonts w:ascii="Arial" w:hAnsi="Arial" w:cs="Arial"/>
                <w:b/>
                <w:sz w:val="16"/>
                <w:szCs w:val="16"/>
              </w:rPr>
            </w:pPr>
            <w:r w:rsidRPr="00FE39A2">
              <w:rPr>
                <w:rFonts w:ascii="Arial" w:hAnsi="Arial" w:cs="Arial"/>
                <w:b/>
                <w:sz w:val="16"/>
                <w:szCs w:val="16"/>
              </w:rPr>
              <w:t>ЛАНСУРФ® 15 МГ/6,14 МГ</w:t>
            </w:r>
          </w:p>
        </w:tc>
        <w:tc>
          <w:tcPr>
            <w:tcW w:w="1984"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rPr>
                <w:rFonts w:ascii="Arial" w:hAnsi="Arial" w:cs="Arial"/>
                <w:color w:val="000000"/>
                <w:sz w:val="16"/>
                <w:szCs w:val="16"/>
                <w:lang w:val="ru-RU"/>
              </w:rPr>
            </w:pPr>
            <w:r w:rsidRPr="00FE39A2">
              <w:rPr>
                <w:rFonts w:ascii="Arial" w:hAnsi="Arial" w:cs="Arial"/>
                <w:color w:val="000000"/>
                <w:sz w:val="16"/>
                <w:szCs w:val="16"/>
                <w:lang w:val="ru-RU"/>
              </w:rPr>
              <w:t>таблетки, вкриті плівковою оболонкою, по 15 мг/6,14 мг, по 10 таблеток у блістері; по 2 або 6 блістерів у коробці з картону</w:t>
            </w:r>
          </w:p>
        </w:tc>
        <w:tc>
          <w:tcPr>
            <w:tcW w:w="1418"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ind w:left="-108"/>
              <w:jc w:val="center"/>
              <w:rPr>
                <w:rFonts w:ascii="Arial" w:hAnsi="Arial" w:cs="Arial"/>
                <w:color w:val="000000"/>
                <w:sz w:val="16"/>
                <w:szCs w:val="16"/>
                <w:lang w:val="ru-RU"/>
              </w:rPr>
            </w:pPr>
            <w:r w:rsidRPr="00FE39A2">
              <w:rPr>
                <w:rFonts w:ascii="Arial" w:hAnsi="Arial" w:cs="Arial"/>
                <w:color w:val="000000"/>
                <w:sz w:val="16"/>
                <w:szCs w:val="16"/>
              </w:rPr>
              <w:t>Лє Лаборатуар Серв'є</w:t>
            </w:r>
          </w:p>
        </w:tc>
        <w:tc>
          <w:tcPr>
            <w:tcW w:w="1276"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ind w:left="-108"/>
              <w:jc w:val="center"/>
              <w:rPr>
                <w:rFonts w:ascii="Arial" w:hAnsi="Arial" w:cs="Arial"/>
                <w:color w:val="000000"/>
                <w:sz w:val="16"/>
                <w:szCs w:val="16"/>
                <w:lang w:val="ru-RU"/>
              </w:rPr>
            </w:pPr>
            <w:r w:rsidRPr="00FE39A2">
              <w:rPr>
                <w:rFonts w:ascii="Arial" w:hAnsi="Arial" w:cs="Arial"/>
                <w:color w:val="000000"/>
                <w:sz w:val="16"/>
                <w:szCs w:val="16"/>
              </w:rPr>
              <w:t>Францiя</w:t>
            </w:r>
          </w:p>
        </w:tc>
        <w:tc>
          <w:tcPr>
            <w:tcW w:w="2835" w:type="dxa"/>
            <w:tcBorders>
              <w:top w:val="single" w:sz="4" w:space="0" w:color="000000"/>
              <w:left w:val="single" w:sz="4" w:space="0" w:color="auto"/>
              <w:right w:val="single" w:sz="4" w:space="0" w:color="auto"/>
            </w:tcBorders>
            <w:shd w:val="clear" w:color="auto" w:fill="auto"/>
          </w:tcPr>
          <w:p w:rsidR="0019029F" w:rsidRPr="002B5448"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rPr>
              <w:t>відповідальний за виробництво, контроль якості та випуск серії продукції in bulk:</w:t>
            </w:r>
            <w:r w:rsidRPr="00FE39A2">
              <w:rPr>
                <w:rFonts w:ascii="Arial" w:hAnsi="Arial" w:cs="Arial"/>
                <w:color w:val="000000"/>
                <w:sz w:val="16"/>
                <w:szCs w:val="16"/>
              </w:rPr>
              <w:br/>
              <w:t>Тайхо Фармасьютікал Ко., Лтд., Японiя</w:t>
            </w:r>
            <w:r w:rsidRPr="00FE39A2">
              <w:rPr>
                <w:rFonts w:ascii="Arial" w:hAnsi="Arial" w:cs="Arial"/>
                <w:color w:val="000000"/>
                <w:sz w:val="16"/>
                <w:szCs w:val="16"/>
              </w:rPr>
              <w:br/>
              <w:t>відповідальний за контроль якості, первинне та вторинне пакування і випуск серії готового лікарського засобу:</w:t>
            </w:r>
            <w:r w:rsidRPr="00FE39A2">
              <w:rPr>
                <w:rFonts w:ascii="Arial" w:hAnsi="Arial" w:cs="Arial"/>
                <w:color w:val="000000"/>
                <w:sz w:val="16"/>
                <w:szCs w:val="16"/>
              </w:rPr>
              <w:br/>
              <w:t>Лабораторії Серв'є Індастрі, Францiя</w:t>
            </w:r>
          </w:p>
        </w:tc>
        <w:tc>
          <w:tcPr>
            <w:tcW w:w="1275" w:type="dxa"/>
            <w:tcBorders>
              <w:top w:val="single" w:sz="4" w:space="0" w:color="000000"/>
              <w:left w:val="single" w:sz="4" w:space="0" w:color="auto"/>
              <w:right w:val="single" w:sz="4" w:space="0" w:color="auto"/>
            </w:tcBorders>
            <w:shd w:val="clear" w:color="auto" w:fill="auto"/>
          </w:tcPr>
          <w:p w:rsidR="0019029F" w:rsidRPr="00FE39A2"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rPr>
              <w:t>Японія/</w:t>
            </w:r>
          </w:p>
          <w:p w:rsidR="0019029F" w:rsidRPr="005D551F"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rPr>
              <w:t>Франція</w:t>
            </w:r>
          </w:p>
        </w:tc>
        <w:tc>
          <w:tcPr>
            <w:tcW w:w="2127" w:type="dxa"/>
            <w:tcBorders>
              <w:top w:val="single" w:sz="4" w:space="0" w:color="000000"/>
              <w:left w:val="single" w:sz="4" w:space="0" w:color="auto"/>
              <w:right w:val="single" w:sz="4" w:space="0" w:color="auto"/>
            </w:tcBorders>
            <w:shd w:val="clear" w:color="auto" w:fill="auto"/>
          </w:tcPr>
          <w:p w:rsidR="0019029F" w:rsidRPr="00FE39A2"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rPr>
              <w:t>Зміни І та ІІ типу -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Рокунь Оксана Юріївна. Пропонована редакція: Лушпенко Людмила Борисівна.</w:t>
            </w:r>
          </w:p>
          <w:p w:rsidR="0019029F"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rPr>
              <w:t>Зміна контактних даних контактної особи заявника, відповідальної за фармаконагляд в Україні</w:t>
            </w:r>
          </w:p>
          <w:p w:rsidR="0019029F" w:rsidRPr="005D551F"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ind w:left="-185"/>
              <w:jc w:val="center"/>
              <w:rPr>
                <w:rFonts w:ascii="Arial" w:hAnsi="Arial" w:cs="Arial"/>
                <w:i/>
                <w:sz w:val="16"/>
                <w:szCs w:val="16"/>
              </w:rPr>
            </w:pPr>
            <w:r w:rsidRPr="00FE39A2">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jc w:val="center"/>
              <w:rPr>
                <w:rFonts w:ascii="Arial" w:hAnsi="Arial" w:cs="Arial"/>
                <w:sz w:val="16"/>
                <w:szCs w:val="16"/>
              </w:rPr>
            </w:pPr>
            <w:r w:rsidRPr="00FE39A2">
              <w:rPr>
                <w:rFonts w:ascii="Arial" w:hAnsi="Arial" w:cs="Arial"/>
                <w:sz w:val="16"/>
                <w:szCs w:val="16"/>
              </w:rPr>
              <w:t>UA/16712/01/02</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rPr>
                <w:rFonts w:ascii="Arial" w:hAnsi="Arial" w:cs="Arial"/>
                <w:b/>
                <w:sz w:val="16"/>
                <w:szCs w:val="16"/>
              </w:rPr>
            </w:pPr>
            <w:r w:rsidRPr="00FE39A2">
              <w:rPr>
                <w:rFonts w:ascii="Arial" w:hAnsi="Arial" w:cs="Arial"/>
                <w:b/>
                <w:sz w:val="16"/>
                <w:szCs w:val="16"/>
              </w:rPr>
              <w:t>ЛАНСУРФ® 20 МГ/8,19 МГ</w:t>
            </w:r>
          </w:p>
        </w:tc>
        <w:tc>
          <w:tcPr>
            <w:tcW w:w="1984"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rPr>
                <w:rFonts w:ascii="Arial" w:hAnsi="Arial" w:cs="Arial"/>
                <w:color w:val="000000"/>
                <w:sz w:val="16"/>
                <w:szCs w:val="16"/>
                <w:lang w:val="ru-RU"/>
              </w:rPr>
            </w:pPr>
            <w:r w:rsidRPr="00FE39A2">
              <w:rPr>
                <w:rFonts w:ascii="Arial" w:hAnsi="Arial" w:cs="Arial"/>
                <w:color w:val="000000"/>
                <w:sz w:val="16"/>
                <w:szCs w:val="16"/>
                <w:lang w:val="ru-RU"/>
              </w:rPr>
              <w:t>таблетки, вкриті плівковою оболонкою, по 20 мг/8,19 мг, по 10 таблеток у блістері; по 2 або 6 блістерів у коробці з картону</w:t>
            </w:r>
          </w:p>
        </w:tc>
        <w:tc>
          <w:tcPr>
            <w:tcW w:w="1418"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ind w:left="-108"/>
              <w:jc w:val="center"/>
              <w:rPr>
                <w:rFonts w:ascii="Arial" w:hAnsi="Arial" w:cs="Arial"/>
                <w:color w:val="000000"/>
                <w:sz w:val="16"/>
                <w:szCs w:val="16"/>
                <w:lang w:val="ru-RU"/>
              </w:rPr>
            </w:pPr>
            <w:r w:rsidRPr="00FE39A2">
              <w:rPr>
                <w:rFonts w:ascii="Arial" w:hAnsi="Arial" w:cs="Arial"/>
                <w:color w:val="000000"/>
                <w:sz w:val="16"/>
                <w:szCs w:val="16"/>
              </w:rPr>
              <w:t>Лє Лаборатуар Серв'є</w:t>
            </w:r>
          </w:p>
        </w:tc>
        <w:tc>
          <w:tcPr>
            <w:tcW w:w="1276"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ind w:left="-108"/>
              <w:jc w:val="center"/>
              <w:rPr>
                <w:rFonts w:ascii="Arial" w:hAnsi="Arial" w:cs="Arial"/>
                <w:color w:val="000000"/>
                <w:sz w:val="16"/>
                <w:szCs w:val="16"/>
                <w:lang w:val="ru-RU"/>
              </w:rPr>
            </w:pPr>
            <w:r w:rsidRPr="00FE39A2">
              <w:rPr>
                <w:rFonts w:ascii="Arial" w:hAnsi="Arial" w:cs="Arial"/>
                <w:color w:val="000000"/>
                <w:sz w:val="16"/>
                <w:szCs w:val="16"/>
              </w:rPr>
              <w:t>Францiя</w:t>
            </w:r>
          </w:p>
        </w:tc>
        <w:tc>
          <w:tcPr>
            <w:tcW w:w="2835" w:type="dxa"/>
            <w:tcBorders>
              <w:top w:val="single" w:sz="4" w:space="0" w:color="000000"/>
              <w:left w:val="single" w:sz="4" w:space="0" w:color="auto"/>
              <w:right w:val="single" w:sz="4" w:space="0" w:color="auto"/>
            </w:tcBorders>
            <w:shd w:val="clear" w:color="auto" w:fill="auto"/>
          </w:tcPr>
          <w:p w:rsidR="0019029F" w:rsidRPr="002B5448"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rPr>
              <w:t>відповідальний за виробництво, контроль якості та випуск серії продукції in bulk:</w:t>
            </w:r>
            <w:r w:rsidRPr="00FE39A2">
              <w:rPr>
                <w:rFonts w:ascii="Arial" w:hAnsi="Arial" w:cs="Arial"/>
                <w:color w:val="000000"/>
                <w:sz w:val="16"/>
                <w:szCs w:val="16"/>
              </w:rPr>
              <w:br/>
              <w:t>Тайхо Фармасьютікал Ко., Лтд., Японiя</w:t>
            </w:r>
            <w:r w:rsidRPr="00FE39A2">
              <w:rPr>
                <w:rFonts w:ascii="Arial" w:hAnsi="Arial" w:cs="Arial"/>
                <w:color w:val="000000"/>
                <w:sz w:val="16"/>
                <w:szCs w:val="16"/>
              </w:rPr>
              <w:br/>
              <w:t>відповідальний за контроль якості, первинне та вторинне пакування і випуск серії готового лікарського засобу:</w:t>
            </w:r>
            <w:r w:rsidRPr="00FE39A2">
              <w:rPr>
                <w:rFonts w:ascii="Arial" w:hAnsi="Arial" w:cs="Arial"/>
                <w:color w:val="000000"/>
                <w:sz w:val="16"/>
                <w:szCs w:val="16"/>
              </w:rPr>
              <w:br/>
              <w:t>Лабораторії Серв'є Індастрі, Францiя</w:t>
            </w:r>
          </w:p>
        </w:tc>
        <w:tc>
          <w:tcPr>
            <w:tcW w:w="1275" w:type="dxa"/>
            <w:tcBorders>
              <w:top w:val="single" w:sz="4" w:space="0" w:color="000000"/>
              <w:left w:val="single" w:sz="4" w:space="0" w:color="auto"/>
              <w:right w:val="single" w:sz="4" w:space="0" w:color="auto"/>
            </w:tcBorders>
            <w:shd w:val="clear" w:color="auto" w:fill="auto"/>
          </w:tcPr>
          <w:p w:rsidR="0019029F" w:rsidRPr="00FE39A2"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rPr>
              <w:t>Японія/</w:t>
            </w:r>
          </w:p>
          <w:p w:rsidR="0019029F" w:rsidRPr="005D551F"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rPr>
              <w:t>Франція</w:t>
            </w:r>
          </w:p>
        </w:tc>
        <w:tc>
          <w:tcPr>
            <w:tcW w:w="2127" w:type="dxa"/>
            <w:tcBorders>
              <w:top w:val="single" w:sz="4" w:space="0" w:color="000000"/>
              <w:left w:val="single" w:sz="4" w:space="0" w:color="auto"/>
              <w:right w:val="single" w:sz="4" w:space="0" w:color="auto"/>
            </w:tcBorders>
            <w:shd w:val="clear" w:color="auto" w:fill="auto"/>
          </w:tcPr>
          <w:p w:rsidR="0019029F" w:rsidRPr="00FE39A2"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rPr>
              <w:t>Зміни І та ІІ типу -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Рокунь Оксана Юріївна. Пропонована редакція: Лушпенко Людмила Борисівна.</w:t>
            </w:r>
          </w:p>
          <w:p w:rsidR="0019029F"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rPr>
              <w:t>Зміна контактних даних контактної особи заявника, відповідальної за фармаконагляд в Україні</w:t>
            </w:r>
          </w:p>
          <w:p w:rsidR="0019029F" w:rsidRPr="005D551F"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ind w:left="-185"/>
              <w:jc w:val="center"/>
              <w:rPr>
                <w:rFonts w:ascii="Arial" w:hAnsi="Arial" w:cs="Arial"/>
                <w:i/>
                <w:sz w:val="16"/>
                <w:szCs w:val="16"/>
              </w:rPr>
            </w:pPr>
            <w:r w:rsidRPr="00FE39A2">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jc w:val="center"/>
              <w:rPr>
                <w:rFonts w:ascii="Arial" w:hAnsi="Arial" w:cs="Arial"/>
                <w:sz w:val="16"/>
                <w:szCs w:val="16"/>
              </w:rPr>
            </w:pPr>
            <w:r w:rsidRPr="00FE39A2">
              <w:rPr>
                <w:rFonts w:ascii="Arial" w:hAnsi="Arial" w:cs="Arial"/>
                <w:sz w:val="16"/>
                <w:szCs w:val="16"/>
              </w:rPr>
              <w:t>UA/16712/01/01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AE6E6E" w:rsidRDefault="0019029F" w:rsidP="0019029F">
            <w:pPr>
              <w:pStyle w:val="Normal"/>
              <w:tabs>
                <w:tab w:val="left" w:pos="12600"/>
              </w:tabs>
              <w:rPr>
                <w:rFonts w:ascii="Arial" w:hAnsi="Arial" w:cs="Arial"/>
                <w:b/>
                <w:sz w:val="16"/>
                <w:szCs w:val="16"/>
              </w:rPr>
            </w:pPr>
            <w:r w:rsidRPr="005D551F">
              <w:rPr>
                <w:rFonts w:ascii="Arial" w:hAnsi="Arial" w:cs="Arial"/>
                <w:b/>
                <w:sz w:val="16"/>
                <w:szCs w:val="16"/>
              </w:rPr>
              <w:t>МИТИКАЙД</w:t>
            </w:r>
          </w:p>
        </w:tc>
        <w:tc>
          <w:tcPr>
            <w:tcW w:w="1984" w:type="dxa"/>
            <w:tcBorders>
              <w:top w:val="single" w:sz="4" w:space="0" w:color="000000"/>
              <w:left w:val="single" w:sz="4" w:space="0" w:color="auto"/>
              <w:right w:val="single" w:sz="4" w:space="0" w:color="auto"/>
            </w:tcBorders>
            <w:shd w:val="clear" w:color="auto" w:fill="auto"/>
          </w:tcPr>
          <w:p w:rsidR="0019029F" w:rsidRPr="00AE6E6E" w:rsidRDefault="0019029F" w:rsidP="0019029F">
            <w:pPr>
              <w:pStyle w:val="Normal"/>
              <w:tabs>
                <w:tab w:val="left" w:pos="12600"/>
              </w:tabs>
              <w:rPr>
                <w:rFonts w:ascii="Arial" w:hAnsi="Arial" w:cs="Arial"/>
                <w:color w:val="000000"/>
                <w:sz w:val="16"/>
                <w:szCs w:val="16"/>
                <w:lang w:val="ru-RU"/>
              </w:rPr>
            </w:pPr>
            <w:r w:rsidRPr="005D551F">
              <w:rPr>
                <w:rFonts w:ascii="Arial" w:hAnsi="Arial" w:cs="Arial"/>
                <w:color w:val="000000"/>
                <w:sz w:val="16"/>
                <w:szCs w:val="16"/>
                <w:lang w:val="ru-RU"/>
              </w:rPr>
              <w:t>капсули м'які, по 25 мг, по 4 капсули у блістері, по 7 блістерів у картонній пачці; по 2 або по 4 картонні пачки у коробці</w:t>
            </w:r>
          </w:p>
        </w:tc>
        <w:tc>
          <w:tcPr>
            <w:tcW w:w="1418" w:type="dxa"/>
            <w:tcBorders>
              <w:top w:val="single" w:sz="4" w:space="0" w:color="000000"/>
              <w:left w:val="single" w:sz="4" w:space="0" w:color="auto"/>
              <w:right w:val="single" w:sz="4" w:space="0" w:color="auto"/>
            </w:tcBorders>
            <w:shd w:val="clear" w:color="auto" w:fill="auto"/>
          </w:tcPr>
          <w:p w:rsidR="0019029F" w:rsidRPr="00AE6E6E" w:rsidRDefault="0019029F" w:rsidP="0019029F">
            <w:pPr>
              <w:pStyle w:val="Normal"/>
              <w:tabs>
                <w:tab w:val="left" w:pos="12600"/>
              </w:tabs>
              <w:ind w:left="-108"/>
              <w:jc w:val="center"/>
              <w:rPr>
                <w:rFonts w:ascii="Arial" w:hAnsi="Arial" w:cs="Arial"/>
                <w:color w:val="000000"/>
                <w:sz w:val="16"/>
                <w:szCs w:val="16"/>
                <w:lang w:val="ru-RU"/>
              </w:rPr>
            </w:pPr>
            <w:r w:rsidRPr="005D551F">
              <w:rPr>
                <w:rFonts w:ascii="Arial" w:hAnsi="Arial" w:cs="Arial"/>
                <w:color w:val="000000"/>
                <w:sz w:val="16"/>
                <w:szCs w:val="16"/>
                <w:lang w:val="ru-RU"/>
              </w:rPr>
              <w:t>Новартіс Оверсіз Інвестментс АГ</w:t>
            </w:r>
          </w:p>
        </w:tc>
        <w:tc>
          <w:tcPr>
            <w:tcW w:w="1276" w:type="dxa"/>
            <w:tcBorders>
              <w:top w:val="single" w:sz="4" w:space="0" w:color="000000"/>
              <w:left w:val="single" w:sz="4" w:space="0" w:color="auto"/>
              <w:right w:val="single" w:sz="4" w:space="0" w:color="auto"/>
            </w:tcBorders>
            <w:shd w:val="clear" w:color="auto" w:fill="auto"/>
          </w:tcPr>
          <w:p w:rsidR="0019029F" w:rsidRPr="00AE6E6E" w:rsidRDefault="0019029F" w:rsidP="0019029F">
            <w:pPr>
              <w:pStyle w:val="Normal"/>
              <w:tabs>
                <w:tab w:val="left" w:pos="12600"/>
              </w:tabs>
              <w:ind w:left="-108"/>
              <w:jc w:val="center"/>
              <w:rPr>
                <w:rFonts w:ascii="Arial" w:hAnsi="Arial" w:cs="Arial"/>
                <w:color w:val="000000"/>
                <w:sz w:val="16"/>
                <w:szCs w:val="16"/>
              </w:rPr>
            </w:pPr>
            <w:r w:rsidRPr="005D551F">
              <w:rPr>
                <w:rFonts w:ascii="Arial" w:hAnsi="Arial" w:cs="Arial"/>
                <w:color w:val="000000"/>
                <w:sz w:val="16"/>
                <w:szCs w:val="16"/>
                <w:lang w:val="ru-RU"/>
              </w:rPr>
              <w:t>Швейцарія</w:t>
            </w:r>
          </w:p>
        </w:tc>
        <w:tc>
          <w:tcPr>
            <w:tcW w:w="2835" w:type="dxa"/>
            <w:tcBorders>
              <w:top w:val="single" w:sz="4" w:space="0" w:color="000000"/>
              <w:left w:val="single" w:sz="4" w:space="0" w:color="auto"/>
              <w:right w:val="single" w:sz="4" w:space="0" w:color="auto"/>
            </w:tcBorders>
            <w:shd w:val="clear" w:color="auto" w:fill="auto"/>
          </w:tcPr>
          <w:p w:rsidR="0019029F" w:rsidRPr="002B5448" w:rsidRDefault="0019029F" w:rsidP="0019029F">
            <w:pPr>
              <w:pStyle w:val="Normal"/>
              <w:tabs>
                <w:tab w:val="left" w:pos="12600"/>
              </w:tabs>
              <w:jc w:val="center"/>
              <w:rPr>
                <w:rFonts w:ascii="Arial" w:hAnsi="Arial" w:cs="Arial"/>
                <w:color w:val="000000"/>
                <w:sz w:val="16"/>
                <w:szCs w:val="16"/>
              </w:rPr>
            </w:pPr>
            <w:r w:rsidRPr="002B5448">
              <w:rPr>
                <w:rFonts w:ascii="Arial" w:hAnsi="Arial" w:cs="Arial"/>
                <w:color w:val="000000"/>
                <w:sz w:val="16"/>
                <w:szCs w:val="16"/>
              </w:rPr>
              <w:t>виробництво, контроль якості окрім тесту "Визначення числа мікроорганізмів":</w:t>
            </w:r>
            <w:r w:rsidRPr="002B5448">
              <w:rPr>
                <w:rFonts w:ascii="Arial" w:hAnsi="Arial" w:cs="Arial"/>
                <w:color w:val="000000"/>
                <w:sz w:val="16"/>
                <w:szCs w:val="16"/>
              </w:rPr>
              <w:br/>
              <w:t>Каталент Німеччина Ебербах ГмбХ, Німеччина</w:t>
            </w:r>
            <w:r w:rsidRPr="005D551F">
              <w:rPr>
                <w:rFonts w:ascii="Arial" w:hAnsi="Arial" w:cs="Arial"/>
                <w:color w:val="000000"/>
                <w:sz w:val="16"/>
                <w:szCs w:val="16"/>
              </w:rPr>
              <w:t>;</w:t>
            </w:r>
            <w:r w:rsidRPr="002B5448">
              <w:rPr>
                <w:rFonts w:ascii="Arial" w:hAnsi="Arial" w:cs="Arial"/>
                <w:color w:val="000000"/>
                <w:sz w:val="16"/>
                <w:szCs w:val="16"/>
              </w:rPr>
              <w:br/>
              <w:t>первинне та вторинне пакування:</w:t>
            </w:r>
            <w:r w:rsidRPr="002B5448">
              <w:rPr>
                <w:rFonts w:ascii="Arial" w:hAnsi="Arial" w:cs="Arial"/>
                <w:color w:val="000000"/>
                <w:sz w:val="16"/>
                <w:szCs w:val="16"/>
              </w:rPr>
              <w:br/>
              <w:t>Каталент Німеччина Шорндорф ГмбХ, Німеччина</w:t>
            </w:r>
            <w:r w:rsidRPr="005D551F">
              <w:rPr>
                <w:rFonts w:ascii="Arial" w:hAnsi="Arial" w:cs="Arial"/>
                <w:color w:val="000000"/>
                <w:sz w:val="16"/>
                <w:szCs w:val="16"/>
              </w:rPr>
              <w:t>;</w:t>
            </w:r>
            <w:r w:rsidRPr="002B5448">
              <w:rPr>
                <w:rFonts w:ascii="Arial" w:hAnsi="Arial" w:cs="Arial"/>
                <w:color w:val="000000"/>
                <w:sz w:val="16"/>
                <w:szCs w:val="16"/>
              </w:rPr>
              <w:br/>
              <w:t>контроль якості тесту "Визначення числа мікроорганізмів":</w:t>
            </w:r>
            <w:r w:rsidRPr="002B5448">
              <w:rPr>
                <w:rFonts w:ascii="Arial" w:hAnsi="Arial" w:cs="Arial"/>
                <w:color w:val="000000"/>
                <w:sz w:val="16"/>
                <w:szCs w:val="16"/>
              </w:rPr>
              <w:br/>
              <w:t>Лабор ЛС СЕ енд Ко. КГ, Німеччина</w:t>
            </w:r>
            <w:r w:rsidRPr="005D551F">
              <w:rPr>
                <w:rFonts w:ascii="Arial" w:hAnsi="Arial" w:cs="Arial"/>
                <w:color w:val="000000"/>
                <w:sz w:val="16"/>
                <w:szCs w:val="16"/>
              </w:rPr>
              <w:t>;</w:t>
            </w:r>
            <w:r w:rsidRPr="002B5448">
              <w:rPr>
                <w:rFonts w:ascii="Arial" w:hAnsi="Arial" w:cs="Arial"/>
                <w:color w:val="000000"/>
                <w:sz w:val="16"/>
                <w:szCs w:val="16"/>
              </w:rPr>
              <w:br/>
              <w:t>випуск серій:</w:t>
            </w:r>
            <w:r w:rsidRPr="002B5448">
              <w:rPr>
                <w:rFonts w:ascii="Arial" w:hAnsi="Arial" w:cs="Arial"/>
                <w:color w:val="000000"/>
                <w:sz w:val="16"/>
                <w:szCs w:val="16"/>
              </w:rPr>
              <w:br/>
              <w:t>Новартіс Фарма ГмбХ, Німеччина</w:t>
            </w:r>
            <w:r w:rsidRPr="005D551F">
              <w:rPr>
                <w:rFonts w:ascii="Arial" w:hAnsi="Arial" w:cs="Arial"/>
                <w:color w:val="000000"/>
                <w:sz w:val="16"/>
                <w:szCs w:val="16"/>
              </w:rPr>
              <w:t>;</w:t>
            </w:r>
            <w:r w:rsidRPr="002B5448">
              <w:rPr>
                <w:rFonts w:ascii="Arial" w:hAnsi="Arial" w:cs="Arial"/>
                <w:color w:val="000000"/>
                <w:sz w:val="16"/>
                <w:szCs w:val="16"/>
              </w:rPr>
              <w:br/>
              <w:t>контроль якості окрім тесту "Визначення числа мікроорганізмів":</w:t>
            </w:r>
            <w:r w:rsidRPr="002B5448">
              <w:rPr>
                <w:rFonts w:ascii="Arial" w:hAnsi="Arial" w:cs="Arial"/>
                <w:color w:val="000000"/>
                <w:sz w:val="16"/>
                <w:szCs w:val="16"/>
              </w:rPr>
              <w:br/>
              <w:t>Фарманалітика СА, Швейцарія</w:t>
            </w:r>
          </w:p>
          <w:p w:rsidR="0019029F" w:rsidRPr="00AE6E6E" w:rsidRDefault="0019029F" w:rsidP="0019029F">
            <w:pPr>
              <w:pStyle w:val="Normal"/>
              <w:tabs>
                <w:tab w:val="left" w:pos="12600"/>
              </w:tabs>
              <w:jc w:val="center"/>
              <w:rPr>
                <w:rFonts w:ascii="Arial" w:hAnsi="Arial" w:cs="Arial"/>
                <w:color w:val="000000"/>
                <w:sz w:val="16"/>
                <w:szCs w:val="16"/>
              </w:rPr>
            </w:pPr>
          </w:p>
        </w:tc>
        <w:tc>
          <w:tcPr>
            <w:tcW w:w="1275" w:type="dxa"/>
            <w:tcBorders>
              <w:top w:val="single" w:sz="4" w:space="0" w:color="000000"/>
              <w:left w:val="single" w:sz="4" w:space="0" w:color="auto"/>
              <w:right w:val="single" w:sz="4" w:space="0" w:color="auto"/>
            </w:tcBorders>
            <w:shd w:val="clear" w:color="auto" w:fill="auto"/>
          </w:tcPr>
          <w:p w:rsidR="0019029F" w:rsidRPr="005D551F" w:rsidRDefault="0019029F" w:rsidP="0019029F">
            <w:pPr>
              <w:pStyle w:val="Normal"/>
              <w:tabs>
                <w:tab w:val="left" w:pos="12600"/>
              </w:tabs>
              <w:jc w:val="center"/>
              <w:rPr>
                <w:rFonts w:ascii="Arial" w:hAnsi="Arial" w:cs="Arial"/>
                <w:color w:val="000000"/>
                <w:sz w:val="16"/>
                <w:szCs w:val="16"/>
                <w:lang w:val="ru-RU"/>
              </w:rPr>
            </w:pPr>
            <w:r w:rsidRPr="005D551F">
              <w:rPr>
                <w:rFonts w:ascii="Arial" w:hAnsi="Arial" w:cs="Arial"/>
                <w:color w:val="000000"/>
                <w:sz w:val="16"/>
                <w:szCs w:val="16"/>
                <w:lang w:val="ru-RU"/>
              </w:rPr>
              <w:t>Німеччина/</w:t>
            </w:r>
          </w:p>
          <w:p w:rsidR="0019029F" w:rsidRPr="00AE6E6E" w:rsidRDefault="0019029F" w:rsidP="0019029F">
            <w:pPr>
              <w:pStyle w:val="Normal"/>
              <w:tabs>
                <w:tab w:val="left" w:pos="12600"/>
              </w:tabs>
              <w:jc w:val="center"/>
              <w:rPr>
                <w:rFonts w:ascii="Arial" w:hAnsi="Arial" w:cs="Arial"/>
                <w:color w:val="000000"/>
                <w:sz w:val="16"/>
                <w:szCs w:val="16"/>
              </w:rPr>
            </w:pPr>
            <w:r w:rsidRPr="005D551F">
              <w:rPr>
                <w:rFonts w:ascii="Arial" w:hAnsi="Arial" w:cs="Arial"/>
                <w:color w:val="000000"/>
                <w:sz w:val="16"/>
                <w:szCs w:val="16"/>
                <w:lang w:val="ru-RU"/>
              </w:rPr>
              <w:t>Швейцарія</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sidRPr="005D551F">
              <w:rPr>
                <w:rFonts w:ascii="Arial" w:hAnsi="Arial" w:cs="Arial"/>
                <w:color w:val="000000"/>
                <w:sz w:val="16"/>
                <w:szCs w:val="16"/>
              </w:rPr>
              <w:t>A.6 - Administrative change - Change in ATC Code/ATC Vet Code.</w:t>
            </w:r>
            <w:r w:rsidRPr="005D551F">
              <w:rPr>
                <w:rFonts w:ascii="Arial" w:hAnsi="Arial" w:cs="Arial"/>
                <w:color w:val="000000"/>
                <w:sz w:val="16"/>
                <w:szCs w:val="16"/>
              </w:rPr>
              <w:br/>
              <w:t xml:space="preserve">C.I.4,Update SmPC in section 4.5 in order to add drug-drug interaction information with P-gp, BCRP, CYP2D6, substrates (digoxin, rosuvastatin, and dextromethorphan), based on final results from study CPKC412A2121, a Phase 1, open-label, drugdrug interaction study, listed as category 3 study in the RMP; section 5.2 of the SmPC and the Package Leaflet is updated accordingly. (MEA 005.3) </w:t>
            </w:r>
            <w:r w:rsidRPr="005D551F">
              <w:rPr>
                <w:rFonts w:ascii="Arial" w:hAnsi="Arial" w:cs="Arial"/>
                <w:color w:val="000000"/>
                <w:sz w:val="16"/>
                <w:szCs w:val="16"/>
              </w:rPr>
              <w:br/>
              <w:t xml:space="preserve">C.I.4,Update SmPC in section 4.5 in order to add drug-drug interaction information with CYP2B6, CYP2C8, CYP3A4 substrates, based on final results from study CPKC412A2122, a Phase 1, open-label, drug-drug interaction study, listed as category 3 study in the RMP; section 5.2 of the SmPC and the Package Leaflet is updated accordingly. (MEA 007.2) </w:t>
            </w:r>
            <w:r w:rsidRPr="005D551F">
              <w:rPr>
                <w:rFonts w:ascii="Arial" w:hAnsi="Arial" w:cs="Arial"/>
                <w:color w:val="000000"/>
                <w:sz w:val="16"/>
                <w:szCs w:val="16"/>
              </w:rPr>
              <w:br/>
              <w:t>C.I.4 Update SmPC in section 4.5 in order to add drug-drug interaction information with oral contraceptives , and section 4.6 to update information on pregnancy and contraception based on final results from study CPKC412A2123, a Phase 1, open-label, drug-drug interaction study, listed as category 3 study in the RMP; the Package Leaflet is updated accordingly. (MEA 008.2)</w:t>
            </w:r>
            <w:r w:rsidRPr="005D551F">
              <w:rPr>
                <w:rFonts w:ascii="Arial" w:hAnsi="Arial" w:cs="Arial"/>
                <w:color w:val="000000"/>
                <w:sz w:val="16"/>
                <w:szCs w:val="16"/>
              </w:rPr>
              <w:br/>
              <w:t>C.I.4 Update SmPC in section 5.2 in order to update pharmacokinetic information on OATP1B1 transporters based on final results from PBPK modelling study DMPK R2000528 listed as category 3 studies in the RMP (MEA 009);</w:t>
            </w:r>
            <w:r w:rsidRPr="005D551F">
              <w:rPr>
                <w:rFonts w:ascii="Arial" w:hAnsi="Arial" w:cs="Arial"/>
                <w:color w:val="000000"/>
                <w:sz w:val="16"/>
                <w:szCs w:val="16"/>
              </w:rPr>
              <w:br/>
              <w:t>C.I.4 Update SmPC in section 4.2 in order to amend posology instructions, section 4.4 to amend an existing warning and section 5.2 to update pharmacokinetic information for patients with severe hepatic impairement, based on final results from study CPKC412A2116 listed as category 3 study in the RMP. This is an open label, multiple dose study to evaluate the PK of midostaurin in subjects with mild, moderate and severe hepatic impairment compared to matched healthy subjects; (MEA010)</w:t>
            </w:r>
            <w:r w:rsidRPr="005D551F">
              <w:rPr>
                <w:rFonts w:ascii="Arial" w:hAnsi="Arial" w:cs="Arial"/>
                <w:color w:val="000000"/>
                <w:sz w:val="16"/>
                <w:szCs w:val="16"/>
              </w:rPr>
              <w:br/>
              <w:t>The RMP version 6.0 has also been submitted.</w:t>
            </w:r>
            <w:r w:rsidRPr="005D551F">
              <w:rPr>
                <w:rFonts w:ascii="Arial" w:hAnsi="Arial" w:cs="Arial"/>
                <w:color w:val="000000"/>
                <w:sz w:val="16"/>
                <w:szCs w:val="16"/>
              </w:rPr>
              <w:br/>
              <w:t>В інструкції для медичного застосування оновлюються наступні розділи: «Фармакотерапевтична група», «Фармакологічні властивості», «Взаємодія з іншими лікарськими засобами та інші види взаємодій», «Особливості застосування», «Спосіб застосування та дози».</w:t>
            </w:r>
            <w:r w:rsidRPr="005D551F">
              <w:rPr>
                <w:rFonts w:ascii="Arial" w:hAnsi="Arial" w:cs="Arial"/>
                <w:color w:val="000000"/>
                <w:sz w:val="16"/>
                <w:szCs w:val="16"/>
              </w:rPr>
              <w:br/>
              <w:t>Термін введення змін - протягом 6-ти місяців після затвердження.</w:t>
            </w:r>
          </w:p>
          <w:p w:rsidR="0019029F" w:rsidRPr="00AE6E6E"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AE6E6E" w:rsidRDefault="0019029F" w:rsidP="0019029F">
            <w:pPr>
              <w:pStyle w:val="Normal"/>
              <w:tabs>
                <w:tab w:val="left" w:pos="12600"/>
              </w:tabs>
              <w:ind w:left="-185"/>
              <w:jc w:val="center"/>
              <w:rPr>
                <w:rFonts w:ascii="Arial" w:hAnsi="Arial" w:cs="Arial"/>
                <w:i/>
                <w:sz w:val="16"/>
                <w:szCs w:val="16"/>
              </w:rPr>
            </w:pPr>
            <w:r w:rsidRPr="005D551F">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AE6E6E" w:rsidRDefault="0019029F" w:rsidP="0019029F">
            <w:pPr>
              <w:pStyle w:val="Normal"/>
              <w:tabs>
                <w:tab w:val="left" w:pos="12600"/>
              </w:tabs>
              <w:jc w:val="center"/>
              <w:rPr>
                <w:rFonts w:ascii="Arial" w:hAnsi="Arial" w:cs="Arial"/>
                <w:sz w:val="16"/>
                <w:szCs w:val="16"/>
              </w:rPr>
            </w:pPr>
            <w:r w:rsidRPr="005D551F">
              <w:rPr>
                <w:rFonts w:ascii="Arial" w:hAnsi="Arial" w:cs="Arial"/>
                <w:sz w:val="16"/>
                <w:szCs w:val="16"/>
              </w:rPr>
              <w:t>UA/18988/01/01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rPr>
                <w:rFonts w:ascii="Arial" w:hAnsi="Arial" w:cs="Arial"/>
                <w:b/>
                <w:sz w:val="16"/>
                <w:szCs w:val="16"/>
              </w:rPr>
            </w:pPr>
            <w:r w:rsidRPr="00AE6E6E">
              <w:rPr>
                <w:rFonts w:ascii="Arial" w:hAnsi="Arial" w:cs="Arial"/>
                <w:b/>
                <w:sz w:val="16"/>
                <w:szCs w:val="16"/>
              </w:rPr>
              <w:t>МИТИКАЙД</w:t>
            </w:r>
          </w:p>
        </w:tc>
        <w:tc>
          <w:tcPr>
            <w:tcW w:w="1984"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rPr>
                <w:rFonts w:ascii="Arial" w:hAnsi="Arial" w:cs="Arial"/>
                <w:color w:val="000000"/>
                <w:sz w:val="16"/>
                <w:szCs w:val="16"/>
                <w:lang w:val="ru-RU"/>
              </w:rPr>
            </w:pPr>
            <w:r w:rsidRPr="00AE6E6E">
              <w:rPr>
                <w:rFonts w:ascii="Arial" w:hAnsi="Arial" w:cs="Arial"/>
                <w:color w:val="000000"/>
                <w:sz w:val="16"/>
                <w:szCs w:val="16"/>
                <w:lang w:val="ru-RU"/>
              </w:rPr>
              <w:t>капсули м'які, по 25 мг, по 4 капсули у блістері, по 7 блістерів у картонній пачці; по 2 або по 4 картонні пачки у коробці</w:t>
            </w:r>
          </w:p>
        </w:tc>
        <w:tc>
          <w:tcPr>
            <w:tcW w:w="1418"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ind w:left="-108"/>
              <w:jc w:val="center"/>
              <w:rPr>
                <w:rFonts w:ascii="Arial" w:hAnsi="Arial" w:cs="Arial"/>
                <w:color w:val="000000"/>
                <w:sz w:val="16"/>
                <w:szCs w:val="16"/>
                <w:lang w:val="ru-RU"/>
              </w:rPr>
            </w:pPr>
            <w:r w:rsidRPr="00AE6E6E">
              <w:rPr>
                <w:rFonts w:ascii="Arial" w:hAnsi="Arial" w:cs="Arial"/>
                <w:color w:val="000000"/>
                <w:sz w:val="16"/>
                <w:szCs w:val="16"/>
                <w:lang w:val="ru-RU"/>
              </w:rPr>
              <w:t>Новартіс Оверсіз Інвестментс АГ</w:t>
            </w:r>
          </w:p>
        </w:tc>
        <w:tc>
          <w:tcPr>
            <w:tcW w:w="1276"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ind w:left="-108"/>
              <w:jc w:val="center"/>
              <w:rPr>
                <w:rFonts w:ascii="Arial" w:hAnsi="Arial" w:cs="Arial"/>
                <w:color w:val="000000"/>
                <w:sz w:val="16"/>
                <w:szCs w:val="16"/>
              </w:rPr>
            </w:pPr>
            <w:r w:rsidRPr="00AE6E6E">
              <w:rPr>
                <w:rFonts w:ascii="Arial" w:hAnsi="Arial" w:cs="Arial"/>
                <w:color w:val="000000"/>
                <w:sz w:val="16"/>
                <w:szCs w:val="16"/>
              </w:rPr>
              <w:t>Швейцарія</w:t>
            </w:r>
          </w:p>
        </w:tc>
        <w:tc>
          <w:tcPr>
            <w:tcW w:w="2835"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виробництво, контроль якості окрім тесту "Визначення числа мікроорганізмів":</w:t>
            </w:r>
            <w:r w:rsidRPr="00AE6E6E">
              <w:rPr>
                <w:rFonts w:ascii="Arial" w:hAnsi="Arial" w:cs="Arial"/>
                <w:color w:val="000000"/>
                <w:sz w:val="16"/>
                <w:szCs w:val="16"/>
              </w:rPr>
              <w:br/>
              <w:t>Каталент Німеччина Ебербах ГмбХ, Німеччина</w:t>
            </w:r>
            <w:r w:rsidRPr="00AE6E6E">
              <w:rPr>
                <w:rFonts w:ascii="Arial" w:hAnsi="Arial" w:cs="Arial"/>
                <w:color w:val="000000"/>
                <w:sz w:val="16"/>
                <w:szCs w:val="16"/>
              </w:rPr>
              <w:br/>
              <w:t>первинне та вторинне пакування:</w:t>
            </w:r>
            <w:r w:rsidRPr="00AE6E6E">
              <w:rPr>
                <w:rFonts w:ascii="Arial" w:hAnsi="Arial" w:cs="Arial"/>
                <w:color w:val="000000"/>
                <w:sz w:val="16"/>
                <w:szCs w:val="16"/>
              </w:rPr>
              <w:br/>
              <w:t>Каталент Німеччина Шорндорф ГмбХ, Німеччина</w:t>
            </w:r>
            <w:r w:rsidRPr="00AE6E6E">
              <w:rPr>
                <w:rFonts w:ascii="Arial" w:hAnsi="Arial" w:cs="Arial"/>
                <w:color w:val="000000"/>
                <w:sz w:val="16"/>
                <w:szCs w:val="16"/>
              </w:rPr>
              <w:br/>
              <w:t>контроль якості тесту "Визначення числа мікроорганізмів":</w:t>
            </w:r>
            <w:r w:rsidRPr="00AE6E6E">
              <w:rPr>
                <w:rFonts w:ascii="Arial" w:hAnsi="Arial" w:cs="Arial"/>
                <w:color w:val="000000"/>
                <w:sz w:val="16"/>
                <w:szCs w:val="16"/>
              </w:rPr>
              <w:br/>
              <w:t>Лабор ЛС СЕ енд Ко. КГ, Німеччина</w:t>
            </w:r>
            <w:r w:rsidRPr="00AE6E6E">
              <w:rPr>
                <w:rFonts w:ascii="Arial" w:hAnsi="Arial" w:cs="Arial"/>
                <w:color w:val="000000"/>
                <w:sz w:val="16"/>
                <w:szCs w:val="16"/>
              </w:rPr>
              <w:br/>
              <w:t>випуск серій:</w:t>
            </w:r>
            <w:r w:rsidRPr="00AE6E6E">
              <w:rPr>
                <w:rFonts w:ascii="Arial" w:hAnsi="Arial" w:cs="Arial"/>
                <w:color w:val="000000"/>
                <w:sz w:val="16"/>
                <w:szCs w:val="16"/>
              </w:rPr>
              <w:br/>
              <w:t>Новартіс Фарма ГмбХ, Німеччина</w:t>
            </w:r>
            <w:r w:rsidRPr="00AE6E6E">
              <w:rPr>
                <w:rFonts w:ascii="Arial" w:hAnsi="Arial" w:cs="Arial"/>
                <w:color w:val="000000"/>
                <w:sz w:val="16"/>
                <w:szCs w:val="16"/>
              </w:rPr>
              <w:br/>
              <w:t>контроль якості окрім тесту "Визначення числа мікроорганізмів":</w:t>
            </w:r>
            <w:r w:rsidRPr="00AE6E6E">
              <w:rPr>
                <w:rFonts w:ascii="Arial" w:hAnsi="Arial" w:cs="Arial"/>
                <w:color w:val="000000"/>
                <w:sz w:val="16"/>
                <w:szCs w:val="16"/>
              </w:rPr>
              <w:br/>
              <w:t>Фарманалітика СА, Швейцарія</w:t>
            </w:r>
          </w:p>
        </w:tc>
        <w:tc>
          <w:tcPr>
            <w:tcW w:w="1275" w:type="dxa"/>
            <w:tcBorders>
              <w:top w:val="single" w:sz="4" w:space="0" w:color="000000"/>
              <w:left w:val="single" w:sz="4" w:space="0" w:color="auto"/>
              <w:right w:val="single" w:sz="4" w:space="0" w:color="auto"/>
            </w:tcBorders>
            <w:shd w:val="clear" w:color="auto" w:fill="auto"/>
          </w:tcPr>
          <w:p w:rsidR="0019029F" w:rsidRPr="00AE6E6E"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Німеччина/</w:t>
            </w:r>
          </w:p>
          <w:p w:rsidR="0019029F" w:rsidRPr="000B249C"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Швейцарія</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«The CHMP, having considered in accordance with Article 28 of Regulation (EC) No 726/2004 the PSUR on the basis of the PRAC recommendation and the PRAC assessment report as appended, recommends by consensus, the variation to the terms of the marketing authorization(s) for the above mentioned medicinal product(s), concerning the following change(s): update of section 4.4 of the SmPC to clarify the non-infectious aetiology of pneumonitis and of section 4.8 of the SmPC to add the adverse reactions Pneumonitis, Interstitial lung disease and Electrocardiogram QT prolonged».</w:t>
            </w:r>
            <w:r w:rsidRPr="00AE6E6E">
              <w:rPr>
                <w:rFonts w:ascii="Arial" w:hAnsi="Arial" w:cs="Arial"/>
                <w:color w:val="000000"/>
                <w:sz w:val="16"/>
                <w:szCs w:val="16"/>
              </w:rPr>
              <w:br/>
            </w:r>
            <w:r w:rsidRPr="00AE6E6E">
              <w:rPr>
                <w:rFonts w:ascii="Arial" w:hAnsi="Arial" w:cs="Arial"/>
                <w:color w:val="000000"/>
                <w:sz w:val="16"/>
                <w:szCs w:val="16"/>
                <w:lang w:val="ru-RU"/>
              </w:rPr>
              <w:t>В інструкції для медичного застосування оновлюються наступні розділи: «Особливості застосування», «Побічні реакції».</w:t>
            </w:r>
            <w:r w:rsidRPr="00AE6E6E">
              <w:rPr>
                <w:rFonts w:ascii="Arial" w:hAnsi="Arial" w:cs="Arial"/>
                <w:color w:val="000000"/>
                <w:sz w:val="16"/>
                <w:szCs w:val="16"/>
                <w:lang w:val="ru-RU"/>
              </w:rPr>
              <w:br/>
            </w:r>
            <w:r w:rsidRPr="00AE6E6E">
              <w:rPr>
                <w:rFonts w:ascii="Arial" w:hAnsi="Arial" w:cs="Arial"/>
                <w:color w:val="000000"/>
                <w:sz w:val="16"/>
                <w:szCs w:val="16"/>
              </w:rPr>
              <w:t>Термін введення змін протягом 6 місяців після затвердження.</w:t>
            </w:r>
          </w:p>
          <w:p w:rsidR="0019029F" w:rsidRPr="000B249C"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ind w:left="-185"/>
              <w:jc w:val="center"/>
              <w:rPr>
                <w:rFonts w:ascii="Arial" w:hAnsi="Arial" w:cs="Arial"/>
                <w:i/>
                <w:sz w:val="16"/>
                <w:szCs w:val="16"/>
              </w:rPr>
            </w:pPr>
            <w:r w:rsidRPr="00AE6E6E">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sz w:val="16"/>
                <w:szCs w:val="16"/>
              </w:rPr>
            </w:pPr>
            <w:r w:rsidRPr="00AE6E6E">
              <w:rPr>
                <w:rFonts w:ascii="Arial" w:hAnsi="Arial" w:cs="Arial"/>
                <w:sz w:val="16"/>
                <w:szCs w:val="16"/>
              </w:rPr>
              <w:t>UA/18988/01/01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rPr>
                <w:rFonts w:ascii="Arial" w:hAnsi="Arial" w:cs="Arial"/>
                <w:b/>
                <w:sz w:val="16"/>
                <w:szCs w:val="16"/>
              </w:rPr>
            </w:pPr>
            <w:r w:rsidRPr="00027E57">
              <w:rPr>
                <w:rFonts w:ascii="Arial" w:hAnsi="Arial" w:cs="Arial"/>
                <w:b/>
                <w:sz w:val="16"/>
                <w:szCs w:val="16"/>
              </w:rPr>
              <w:t>МИТИКАЙД</w:t>
            </w:r>
          </w:p>
        </w:tc>
        <w:tc>
          <w:tcPr>
            <w:tcW w:w="1984"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rPr>
                <w:rFonts w:ascii="Arial" w:hAnsi="Arial" w:cs="Arial"/>
                <w:color w:val="000000"/>
                <w:sz w:val="16"/>
                <w:szCs w:val="16"/>
                <w:lang w:val="ru-RU"/>
              </w:rPr>
            </w:pPr>
            <w:r w:rsidRPr="00027E57">
              <w:rPr>
                <w:rFonts w:ascii="Arial" w:hAnsi="Arial" w:cs="Arial"/>
                <w:color w:val="000000"/>
                <w:sz w:val="16"/>
                <w:szCs w:val="16"/>
                <w:lang w:val="ru-RU"/>
              </w:rPr>
              <w:t>капсули м'які, по 25 мг; по 4 капсули у блістері; по 7 блістерів у картонній пачці; по 2 або по 4 картонні пачки у коробці</w:t>
            </w:r>
          </w:p>
        </w:tc>
        <w:tc>
          <w:tcPr>
            <w:tcW w:w="1418"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ind w:left="-108"/>
              <w:jc w:val="center"/>
              <w:rPr>
                <w:rFonts w:ascii="Arial" w:hAnsi="Arial" w:cs="Arial"/>
                <w:color w:val="000000"/>
                <w:sz w:val="16"/>
                <w:szCs w:val="16"/>
                <w:lang w:val="ru-RU"/>
              </w:rPr>
            </w:pPr>
            <w:r w:rsidRPr="00027E57">
              <w:rPr>
                <w:rFonts w:ascii="Arial" w:hAnsi="Arial" w:cs="Arial"/>
                <w:color w:val="000000"/>
                <w:sz w:val="16"/>
                <w:szCs w:val="16"/>
                <w:lang w:val="ru-RU"/>
              </w:rPr>
              <w:t>Новартіс Оверсіз Інвестментс АГ</w:t>
            </w:r>
          </w:p>
        </w:tc>
        <w:tc>
          <w:tcPr>
            <w:tcW w:w="1276"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ind w:left="-108"/>
              <w:jc w:val="center"/>
              <w:rPr>
                <w:rFonts w:ascii="Arial" w:hAnsi="Arial" w:cs="Arial"/>
                <w:color w:val="000000"/>
                <w:sz w:val="16"/>
                <w:szCs w:val="16"/>
              </w:rPr>
            </w:pPr>
            <w:r w:rsidRPr="00027E57">
              <w:rPr>
                <w:rFonts w:ascii="Arial" w:hAnsi="Arial" w:cs="Arial"/>
                <w:color w:val="000000"/>
                <w:sz w:val="16"/>
                <w:szCs w:val="16"/>
              </w:rPr>
              <w:t>Швейцарія</w:t>
            </w:r>
          </w:p>
        </w:tc>
        <w:tc>
          <w:tcPr>
            <w:tcW w:w="2835"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color w:val="000000"/>
                <w:sz w:val="16"/>
                <w:szCs w:val="16"/>
              </w:rPr>
            </w:pPr>
            <w:r w:rsidRPr="00027E57">
              <w:rPr>
                <w:rFonts w:ascii="Arial" w:hAnsi="Arial" w:cs="Arial"/>
                <w:color w:val="000000"/>
                <w:sz w:val="16"/>
                <w:szCs w:val="16"/>
              </w:rPr>
              <w:t>виробництво, контроль якості окрім тесту "Визначення числа мікроорганізмів": Каталент Німеччина Ебербах ГмбХ, Німеччина; первинне та вторинне пакування: Каталент Німеччина Шорндорф ГмбХ, Німеччина; контроль якості тесту "Визначення числа мікроорганізмів": Лабор ЛС СЕ енд Ко. КГ, Німеччина; випуск серій: Новартіс Фарма ГмбХ, Німеччина; контроль якості окрім тесту "Визначення числа мікроорганізмів": Фарманалітика СА, Швейцарія</w:t>
            </w:r>
          </w:p>
        </w:tc>
        <w:tc>
          <w:tcPr>
            <w:tcW w:w="1275" w:type="dxa"/>
            <w:tcBorders>
              <w:top w:val="single" w:sz="4" w:space="0" w:color="000000"/>
              <w:left w:val="single" w:sz="4" w:space="0" w:color="auto"/>
              <w:right w:val="single" w:sz="4" w:space="0" w:color="auto"/>
            </w:tcBorders>
            <w:shd w:val="clear" w:color="auto" w:fill="auto"/>
          </w:tcPr>
          <w:p w:rsidR="0019029F" w:rsidRPr="00027E57" w:rsidRDefault="0019029F" w:rsidP="0019029F">
            <w:pPr>
              <w:pStyle w:val="Normal"/>
              <w:tabs>
                <w:tab w:val="left" w:pos="12600"/>
              </w:tabs>
              <w:jc w:val="center"/>
              <w:rPr>
                <w:rFonts w:ascii="Arial" w:hAnsi="Arial" w:cs="Arial"/>
                <w:color w:val="000000"/>
                <w:sz w:val="16"/>
                <w:szCs w:val="16"/>
              </w:rPr>
            </w:pPr>
            <w:r w:rsidRPr="00027E57">
              <w:rPr>
                <w:rFonts w:ascii="Arial" w:hAnsi="Arial" w:cs="Arial"/>
                <w:color w:val="000000"/>
                <w:sz w:val="16"/>
                <w:szCs w:val="16"/>
              </w:rPr>
              <w:t>Німеччина/</w:t>
            </w:r>
          </w:p>
          <w:p w:rsidR="0019029F" w:rsidRPr="000B249C" w:rsidRDefault="0019029F" w:rsidP="0019029F">
            <w:pPr>
              <w:pStyle w:val="Normal"/>
              <w:tabs>
                <w:tab w:val="left" w:pos="12600"/>
              </w:tabs>
              <w:jc w:val="center"/>
              <w:rPr>
                <w:rFonts w:ascii="Arial" w:hAnsi="Arial" w:cs="Arial"/>
                <w:color w:val="000000"/>
                <w:sz w:val="16"/>
                <w:szCs w:val="16"/>
              </w:rPr>
            </w:pPr>
            <w:r w:rsidRPr="00027E57">
              <w:rPr>
                <w:rFonts w:ascii="Arial" w:hAnsi="Arial" w:cs="Arial"/>
                <w:color w:val="000000"/>
                <w:sz w:val="16"/>
                <w:szCs w:val="16"/>
              </w:rPr>
              <w:t>Швейцарія</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sidRPr="00027E57">
              <w:rPr>
                <w:rFonts w:ascii="Arial" w:hAnsi="Arial" w:cs="Arial"/>
                <w:color w:val="000000"/>
                <w:sz w:val="16"/>
                <w:szCs w:val="16"/>
              </w:rPr>
              <w:t>C.I.11.b, ІІ - Introduction of, or change(s) to, the obligations and conditions of a marketing authorisation, including the RMP - Implementation of change(s) which require to be further substantiated by new additional data to be submitted by the MAH where significant assessment is required: Submission of the final report from study CPKC412E2301 listed as an obligation in the Annex II of the Product Information. This is a Phase III study to investigate the efficacy in elderly patients. A final pharmacogenomic report is also provided to fulfil MEA004. The Annex II and the RMP (submitted version 7.0) are updated accordingly. Введення змін протягом 6-ти місяців після затвердження.</w:t>
            </w:r>
          </w:p>
          <w:p w:rsidR="0019029F" w:rsidRPr="000B249C"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ind w:left="-185"/>
              <w:jc w:val="center"/>
              <w:rPr>
                <w:rFonts w:ascii="Arial" w:hAnsi="Arial" w:cs="Arial"/>
                <w:i/>
                <w:sz w:val="16"/>
                <w:szCs w:val="16"/>
              </w:rPr>
            </w:pPr>
            <w:r w:rsidRPr="00027E57">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sz w:val="16"/>
                <w:szCs w:val="16"/>
              </w:rPr>
            </w:pPr>
            <w:r w:rsidRPr="00027E57">
              <w:rPr>
                <w:rFonts w:ascii="Arial" w:hAnsi="Arial" w:cs="Arial"/>
                <w:sz w:val="16"/>
                <w:szCs w:val="16"/>
              </w:rPr>
              <w:t>UA/18988/01/01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0B249C">
              <w:rPr>
                <w:rFonts w:ascii="Arial" w:hAnsi="Arial" w:cs="Arial"/>
                <w:b/>
                <w:sz w:val="16"/>
                <w:szCs w:val="16"/>
              </w:rPr>
              <w:t>НІМЕНРИКС®</w:t>
            </w:r>
          </w:p>
        </w:tc>
        <w:tc>
          <w:tcPr>
            <w:tcW w:w="198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color w:val="000000"/>
                <w:sz w:val="16"/>
                <w:szCs w:val="16"/>
                <w:lang w:val="ru-RU"/>
              </w:rPr>
            </w:pPr>
            <w:r w:rsidRPr="000B249C">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0B249C">
              <w:rPr>
                <w:rFonts w:ascii="Arial" w:hAnsi="Arial" w:cs="Arial"/>
                <w:color w:val="000000"/>
                <w:sz w:val="16"/>
                <w:szCs w:val="16"/>
                <w:lang w:val="ru-RU"/>
              </w:rPr>
              <w:t>ПФАЙЗЕР ЕЙЧ.СІ.ПІ. КОРПОРЕЙШН</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0B249C">
              <w:rPr>
                <w:rFonts w:ascii="Arial" w:hAnsi="Arial" w:cs="Arial"/>
                <w:color w:val="000000"/>
                <w:sz w:val="16"/>
                <w:szCs w:val="16"/>
              </w:rPr>
              <w:t>США</w:t>
            </w:r>
          </w:p>
        </w:tc>
        <w:tc>
          <w:tcPr>
            <w:tcW w:w="2835" w:type="dxa"/>
            <w:tcBorders>
              <w:top w:val="single" w:sz="4" w:space="0" w:color="000000"/>
              <w:left w:val="single" w:sz="4" w:space="0" w:color="auto"/>
              <w:right w:val="single" w:sz="4" w:space="0" w:color="auto"/>
            </w:tcBorders>
            <w:shd w:val="clear" w:color="auto" w:fill="auto"/>
          </w:tcPr>
          <w:p w:rsidR="0019029F" w:rsidRPr="000B249C"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 xml:space="preserve">формування, наповнення, ліофілізація, контроль якості, пакування/маркування, випуск серії готового продукту; пакування/маркування, випуск серії розчинника: Пфайзер Менюфекчуринг Бельгія НВ, Бельгiя; формування та наповнення розчинника, маркування, контроль якості розчинника: Каталент Бельджіум СА, Бельгія; </w:t>
            </w:r>
          </w:p>
          <w:p w:rsidR="0019029F" w:rsidRPr="005C5850"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формування вакцини, наповнення флаконів, ліофілізація, контроль якості: ГлаксоСмітКляйн Біолоджікалс СА, Бельгія</w:t>
            </w: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sidRPr="000B249C">
              <w:rPr>
                <w:rFonts w:ascii="Arial" w:hAnsi="Arial" w:cs="Arial"/>
                <w:color w:val="000000"/>
                <w:sz w:val="16"/>
                <w:szCs w:val="16"/>
              </w:rPr>
              <w:t>Бельгія</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0B249C">
              <w:rPr>
                <w:rFonts w:ascii="Arial" w:hAnsi="Arial" w:cs="Arial"/>
                <w:color w:val="000000"/>
                <w:sz w:val="16"/>
                <w:szCs w:val="16"/>
              </w:rPr>
              <w:t xml:space="preserve">С.І.4. ІІ - Внесено оновлену інформацію до розділу 5.1 "Фармакодинаміка" короткої характеристики лікарського засобу відповідно до рекомендацій PRAC ЕМА (про тривалу стійкість антитіл у дітей раннього віку на основі повного набору даних (rSBA та hSBA) з дослідження MenACWY-TT-104). </w:t>
            </w:r>
            <w:r w:rsidRPr="000B249C">
              <w:rPr>
                <w:rFonts w:ascii="Arial" w:hAnsi="Arial" w:cs="Arial"/>
                <w:color w:val="000000"/>
                <w:sz w:val="16"/>
                <w:szCs w:val="16"/>
                <w:lang w:val="ru-RU"/>
              </w:rPr>
              <w:t>Відповідне оновлення інформації внесено до Інструкції для медичного застосування лікарського засобу.</w:t>
            </w:r>
            <w:r w:rsidRPr="000B249C">
              <w:rPr>
                <w:rFonts w:ascii="Arial" w:hAnsi="Arial" w:cs="Arial"/>
                <w:color w:val="000000"/>
                <w:sz w:val="16"/>
                <w:szCs w:val="16"/>
                <w:lang w:val="ru-RU"/>
              </w:rPr>
              <w:br/>
              <w:t xml:space="preserve">С.І.4. ІІ - Внесено оновлену інформацію до розділів 5.1 " Фармакодинаміка " та 4.2 "Спосіб застосування та дози" короткої характеристики лікарського засобу відповідно до рекомендацій </w:t>
            </w:r>
            <w:r w:rsidRPr="000B249C">
              <w:rPr>
                <w:rFonts w:ascii="Arial" w:hAnsi="Arial" w:cs="Arial"/>
                <w:color w:val="000000"/>
                <w:sz w:val="16"/>
                <w:szCs w:val="16"/>
              </w:rPr>
              <w:t>PRAC</w:t>
            </w:r>
            <w:r w:rsidRPr="000B249C">
              <w:rPr>
                <w:rFonts w:ascii="Arial" w:hAnsi="Arial" w:cs="Arial"/>
                <w:color w:val="000000"/>
                <w:sz w:val="16"/>
                <w:szCs w:val="16"/>
                <w:lang w:val="ru-RU"/>
              </w:rPr>
              <w:t xml:space="preserve"> ЕМА (дані з Нідерландів, що описують вплив однієї дози </w:t>
            </w:r>
            <w:r w:rsidRPr="000B249C">
              <w:rPr>
                <w:rFonts w:ascii="Arial" w:hAnsi="Arial" w:cs="Arial"/>
                <w:color w:val="000000"/>
                <w:sz w:val="16"/>
                <w:szCs w:val="16"/>
              </w:rPr>
              <w:t>Nimenrix</w:t>
            </w:r>
            <w:r w:rsidRPr="000B249C">
              <w:rPr>
                <w:rFonts w:ascii="Arial" w:hAnsi="Arial" w:cs="Arial"/>
                <w:color w:val="000000"/>
                <w:sz w:val="16"/>
                <w:szCs w:val="16"/>
                <w:lang w:val="ru-RU"/>
              </w:rPr>
              <w:t xml:space="preserve"> на профілактику менінгококової інфекції). Крім того, для узгодження вносяться додаткові незначні редакційні правки. Відповідне оновлення інформації внесено до Інструкції для медичного застосування лікарського засобу.</w:t>
            </w:r>
            <w:r w:rsidRPr="000B249C">
              <w:rPr>
                <w:rFonts w:ascii="Arial" w:hAnsi="Arial" w:cs="Arial"/>
                <w:color w:val="000000"/>
                <w:sz w:val="16"/>
                <w:szCs w:val="16"/>
                <w:lang w:val="ru-RU"/>
              </w:rPr>
              <w:br/>
              <w:t xml:space="preserve">Безпека, ІАнп - Внесено оновлену інформацію до розділу 4.8 "Побічні реакції" короткої характеристики лікарського засобу відповідно </w:t>
            </w:r>
            <w:r w:rsidRPr="000B249C">
              <w:rPr>
                <w:rFonts w:ascii="Arial" w:hAnsi="Arial" w:cs="Arial"/>
                <w:color w:val="000000"/>
                <w:sz w:val="16"/>
                <w:szCs w:val="16"/>
              </w:rPr>
              <w:t>PRAC</w:t>
            </w:r>
            <w:r w:rsidRPr="000B249C">
              <w:rPr>
                <w:rFonts w:ascii="Arial" w:hAnsi="Arial" w:cs="Arial"/>
                <w:color w:val="000000"/>
                <w:sz w:val="16"/>
                <w:szCs w:val="16"/>
                <w:lang w:val="ru-RU"/>
              </w:rPr>
              <w:t xml:space="preserve"> </w:t>
            </w:r>
            <w:r w:rsidRPr="000B249C">
              <w:rPr>
                <w:rFonts w:ascii="Arial" w:hAnsi="Arial" w:cs="Arial"/>
                <w:color w:val="000000"/>
                <w:sz w:val="16"/>
                <w:szCs w:val="16"/>
              </w:rPr>
              <w:t>PSUR</w:t>
            </w:r>
            <w:r w:rsidRPr="000B249C">
              <w:rPr>
                <w:rFonts w:ascii="Arial" w:hAnsi="Arial" w:cs="Arial"/>
                <w:color w:val="000000"/>
                <w:sz w:val="16"/>
                <w:szCs w:val="16"/>
                <w:lang w:val="ru-RU"/>
              </w:rPr>
              <w:t xml:space="preserve"> </w:t>
            </w:r>
            <w:r w:rsidRPr="000B249C">
              <w:rPr>
                <w:rFonts w:ascii="Arial" w:hAnsi="Arial" w:cs="Arial"/>
                <w:color w:val="000000"/>
                <w:sz w:val="16"/>
                <w:szCs w:val="16"/>
              </w:rPr>
              <w:t>assessment</w:t>
            </w:r>
            <w:r w:rsidRPr="000B249C">
              <w:rPr>
                <w:rFonts w:ascii="Arial" w:hAnsi="Arial" w:cs="Arial"/>
                <w:color w:val="000000"/>
                <w:sz w:val="16"/>
                <w:szCs w:val="16"/>
                <w:lang w:val="ru-RU"/>
              </w:rPr>
              <w:t xml:space="preserve"> </w:t>
            </w:r>
            <w:r w:rsidRPr="000B249C">
              <w:rPr>
                <w:rFonts w:ascii="Arial" w:hAnsi="Arial" w:cs="Arial"/>
                <w:color w:val="000000"/>
                <w:sz w:val="16"/>
                <w:szCs w:val="16"/>
              </w:rPr>
              <w:t>report</w:t>
            </w:r>
            <w:r w:rsidRPr="000B249C">
              <w:rPr>
                <w:rFonts w:ascii="Arial" w:hAnsi="Arial" w:cs="Arial"/>
                <w:color w:val="000000"/>
                <w:sz w:val="16"/>
                <w:szCs w:val="16"/>
                <w:lang w:val="ru-RU"/>
              </w:rPr>
              <w:t xml:space="preserve"> (додавання побічної реакції «Кропив’янка» з частотою «нечасто» та «фебрильні судоми» з частотою «рідко»). Відповідне оновлення інформації внесено до Інструкції для медичного застосування лікарського засобу.</w:t>
            </w:r>
          </w:p>
          <w:p w:rsidR="0019029F" w:rsidRPr="00DE4C4A"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0B249C">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0B249C">
              <w:rPr>
                <w:rFonts w:ascii="Arial" w:hAnsi="Arial" w:cs="Arial"/>
                <w:sz w:val="16"/>
                <w:szCs w:val="16"/>
              </w:rPr>
              <w:t>UA/16901/01/01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F02CFD">
              <w:rPr>
                <w:rFonts w:ascii="Arial" w:hAnsi="Arial" w:cs="Arial"/>
                <w:b/>
                <w:sz w:val="16"/>
                <w:szCs w:val="16"/>
              </w:rPr>
              <w:t>ОНІВАЙД® ПЕГИЛЬОВАНИЙ ЛІПОСОМАЛЬНИЙ</w:t>
            </w:r>
          </w:p>
        </w:tc>
        <w:tc>
          <w:tcPr>
            <w:tcW w:w="1984" w:type="dxa"/>
            <w:tcBorders>
              <w:top w:val="single" w:sz="4" w:space="0" w:color="000000"/>
              <w:left w:val="single" w:sz="4" w:space="0" w:color="auto"/>
              <w:right w:val="single" w:sz="4" w:space="0" w:color="auto"/>
            </w:tcBorders>
            <w:shd w:val="clear" w:color="auto" w:fill="auto"/>
          </w:tcPr>
          <w:p w:rsidR="0019029F" w:rsidRPr="00D85145" w:rsidRDefault="0019029F" w:rsidP="0019029F">
            <w:pPr>
              <w:pStyle w:val="Normal"/>
              <w:tabs>
                <w:tab w:val="left" w:pos="12600"/>
              </w:tabs>
              <w:rPr>
                <w:rFonts w:ascii="Arial" w:hAnsi="Arial" w:cs="Arial"/>
                <w:color w:val="000000"/>
                <w:sz w:val="16"/>
                <w:szCs w:val="16"/>
              </w:rPr>
            </w:pPr>
            <w:r w:rsidRPr="00F02CFD">
              <w:rPr>
                <w:rFonts w:ascii="Arial" w:hAnsi="Arial" w:cs="Arial"/>
                <w:color w:val="000000"/>
                <w:sz w:val="16"/>
                <w:szCs w:val="16"/>
              </w:rPr>
              <w:t>концентрат для дисперсії для інфузій, 4,3 мг/мл; по 10 мл у флаконі; по 1 флакону в коробці з картону з маркуванням українською мовою; по 10 мл у флаконі з маркуванням іноземною мовою; по 1 флакону в стандартно-експортній упаковці з маркуванням іноземною мовою, яка міститься у картонній коробці з маркуванням українською мовою; по 10 мл у флаконі з маркуванням іноземною мовою; по 1 флакону у картонній коробці з маркуванням іноземною мовою зі стикером українською мовою</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F02CFD">
              <w:rPr>
                <w:rFonts w:ascii="Arial" w:hAnsi="Arial" w:cs="Arial"/>
                <w:color w:val="000000"/>
                <w:sz w:val="16"/>
                <w:szCs w:val="16"/>
              </w:rPr>
              <w:t>ЛЄ ЛАБОРАТУАР СЕРВ'Є</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F02CFD">
              <w:rPr>
                <w:rFonts w:ascii="Arial" w:hAnsi="Arial" w:cs="Arial"/>
                <w:color w:val="000000"/>
                <w:sz w:val="16"/>
                <w:szCs w:val="16"/>
              </w:rPr>
              <w:t>Францiя</w:t>
            </w:r>
          </w:p>
        </w:tc>
        <w:tc>
          <w:tcPr>
            <w:tcW w:w="2835" w:type="dxa"/>
            <w:tcBorders>
              <w:top w:val="single" w:sz="4" w:space="0" w:color="000000"/>
              <w:left w:val="single" w:sz="4" w:space="0" w:color="auto"/>
              <w:right w:val="single" w:sz="4" w:space="0" w:color="auto"/>
            </w:tcBorders>
            <w:shd w:val="clear" w:color="auto" w:fill="auto"/>
          </w:tcPr>
          <w:p w:rsidR="0019029F" w:rsidRPr="001B5E4E" w:rsidRDefault="0019029F" w:rsidP="0019029F">
            <w:pPr>
              <w:autoSpaceDE w:val="0"/>
              <w:autoSpaceDN w:val="0"/>
              <w:adjustRightInd w:val="0"/>
              <w:jc w:val="center"/>
              <w:rPr>
                <w:rFonts w:ascii="Arial" w:hAnsi="Arial" w:cs="Arial"/>
                <w:bCs/>
                <w:color w:val="102B56"/>
              </w:rPr>
            </w:pPr>
            <w:r w:rsidRPr="001B5E4E">
              <w:rPr>
                <w:rFonts w:ascii="Arial" w:hAnsi="Arial" w:cs="Arial"/>
                <w:bCs/>
                <w:i/>
                <w:iCs/>
                <w:color w:val="000000"/>
                <w:sz w:val="16"/>
                <w:szCs w:val="16"/>
              </w:rPr>
              <w:t>відповідальний за контроль вихідних матеріалів та нерозфасованого продукту:</w:t>
            </w:r>
            <w:r w:rsidRPr="001B5E4E">
              <w:rPr>
                <w:rFonts w:ascii="Arial" w:hAnsi="Arial" w:cs="Arial"/>
                <w:bCs/>
                <w:color w:val="000000"/>
                <w:sz w:val="16"/>
                <w:szCs w:val="16"/>
              </w:rPr>
              <w:br/>
              <w:t>Авіста Фарма Солюшнс, США</w:t>
            </w:r>
            <w:r w:rsidRPr="000A1D2A">
              <w:rPr>
                <w:rFonts w:ascii="Arial" w:hAnsi="Arial" w:cs="Arial"/>
                <w:bCs/>
                <w:color w:val="000000"/>
                <w:sz w:val="16"/>
                <w:szCs w:val="16"/>
              </w:rPr>
              <w:t>;</w:t>
            </w:r>
            <w:r w:rsidRPr="001B5E4E">
              <w:rPr>
                <w:rFonts w:ascii="Arial" w:hAnsi="Arial" w:cs="Arial"/>
                <w:bCs/>
                <w:color w:val="000000"/>
                <w:sz w:val="16"/>
                <w:szCs w:val="16"/>
              </w:rPr>
              <w:br/>
            </w:r>
            <w:r w:rsidRPr="001B5E4E">
              <w:rPr>
                <w:rFonts w:ascii="Arial" w:hAnsi="Arial" w:cs="Arial"/>
                <w:bCs/>
                <w:i/>
                <w:iCs/>
                <w:color w:val="000000"/>
                <w:sz w:val="16"/>
                <w:szCs w:val="16"/>
              </w:rPr>
              <w:t>відповідальний за укупорку та візуальний контроль:</w:t>
            </w:r>
            <w:r w:rsidRPr="001B5E4E">
              <w:rPr>
                <w:rFonts w:ascii="Arial" w:hAnsi="Arial" w:cs="Arial"/>
                <w:bCs/>
                <w:color w:val="000000"/>
                <w:sz w:val="16"/>
                <w:szCs w:val="16"/>
              </w:rPr>
              <w:br/>
              <w:t>Аджиномото Алтеа, Інк., США</w:t>
            </w:r>
            <w:r w:rsidRPr="000A1D2A">
              <w:rPr>
                <w:rFonts w:ascii="Arial" w:hAnsi="Arial" w:cs="Arial"/>
                <w:bCs/>
                <w:color w:val="000000"/>
                <w:sz w:val="16"/>
                <w:szCs w:val="16"/>
              </w:rPr>
              <w:t>;</w:t>
            </w:r>
            <w:r w:rsidRPr="001B5E4E">
              <w:rPr>
                <w:rFonts w:ascii="Arial" w:hAnsi="Arial" w:cs="Arial"/>
                <w:bCs/>
                <w:color w:val="000000"/>
                <w:sz w:val="16"/>
                <w:szCs w:val="16"/>
              </w:rPr>
              <w:br/>
            </w:r>
            <w:r w:rsidRPr="001B5E4E">
              <w:rPr>
                <w:rFonts w:ascii="Arial" w:hAnsi="Arial" w:cs="Arial"/>
                <w:bCs/>
                <w:i/>
                <w:iCs/>
                <w:color w:val="000000"/>
                <w:sz w:val="16"/>
                <w:szCs w:val="16"/>
              </w:rPr>
              <w:t>відповідальний за контроль нерозфасованого продукту:</w:t>
            </w:r>
            <w:r w:rsidRPr="001B5E4E">
              <w:rPr>
                <w:rFonts w:ascii="Arial" w:hAnsi="Arial" w:cs="Arial"/>
                <w:bCs/>
                <w:color w:val="000000"/>
                <w:sz w:val="16"/>
                <w:szCs w:val="16"/>
              </w:rPr>
              <w:br/>
              <w:t>Ассошиейтс оф Кейп Код, США</w:t>
            </w:r>
            <w:r w:rsidRPr="000A1D2A">
              <w:rPr>
                <w:rFonts w:ascii="Arial" w:hAnsi="Arial" w:cs="Arial"/>
                <w:bCs/>
                <w:color w:val="000000"/>
                <w:sz w:val="16"/>
                <w:szCs w:val="16"/>
              </w:rPr>
              <w:t xml:space="preserve">; </w:t>
            </w:r>
            <w:r w:rsidRPr="001B5E4E">
              <w:rPr>
                <w:rFonts w:ascii="Arial" w:hAnsi="Arial" w:cs="Arial"/>
                <w:bCs/>
                <w:color w:val="000000"/>
                <w:sz w:val="16"/>
                <w:szCs w:val="16"/>
              </w:rPr>
              <w:br/>
            </w:r>
            <w:r w:rsidRPr="001B5E4E">
              <w:rPr>
                <w:rFonts w:ascii="Arial" w:hAnsi="Arial" w:cs="Arial"/>
                <w:bCs/>
                <w:i/>
                <w:iCs/>
                <w:color w:val="000000"/>
                <w:sz w:val="16"/>
                <w:szCs w:val="16"/>
              </w:rPr>
              <w:t>відповідальний за маркування та вторинне пакування:</w:t>
            </w:r>
            <w:r w:rsidRPr="001B5E4E">
              <w:rPr>
                <w:rFonts w:ascii="Arial" w:hAnsi="Arial" w:cs="Arial"/>
                <w:bCs/>
                <w:color w:val="000000"/>
                <w:sz w:val="16"/>
                <w:szCs w:val="16"/>
              </w:rPr>
              <w:br/>
              <w:t>Бакстер Онколоджі ГмбХ, Німеччина</w:t>
            </w:r>
            <w:r w:rsidRPr="000A1D2A">
              <w:rPr>
                <w:rFonts w:ascii="Arial" w:hAnsi="Arial" w:cs="Arial"/>
                <w:bCs/>
                <w:color w:val="000000"/>
                <w:sz w:val="16"/>
                <w:szCs w:val="16"/>
              </w:rPr>
              <w:t>;</w:t>
            </w:r>
          </w:p>
          <w:p w:rsidR="0019029F" w:rsidRPr="001B5E4E" w:rsidRDefault="0019029F" w:rsidP="0019029F">
            <w:pPr>
              <w:autoSpaceDE w:val="0"/>
              <w:autoSpaceDN w:val="0"/>
              <w:adjustRightInd w:val="0"/>
              <w:jc w:val="center"/>
              <w:rPr>
                <w:rFonts w:ascii="Arial" w:hAnsi="Arial" w:cs="Arial"/>
                <w:bCs/>
                <w:color w:val="102B56"/>
              </w:rPr>
            </w:pPr>
            <w:r w:rsidRPr="001B5E4E">
              <w:rPr>
                <w:rFonts w:ascii="Arial" w:hAnsi="Arial" w:cs="Arial"/>
                <w:bCs/>
                <w:i/>
                <w:iCs/>
                <w:color w:val="000000"/>
                <w:sz w:val="16"/>
                <w:szCs w:val="16"/>
              </w:rPr>
              <w:t>відповідальний за контроль вихідних матеріалів:</w:t>
            </w:r>
            <w:r w:rsidRPr="001B5E4E">
              <w:rPr>
                <w:rFonts w:ascii="Arial" w:hAnsi="Arial" w:cs="Arial"/>
                <w:bCs/>
                <w:color w:val="000000"/>
                <w:sz w:val="16"/>
                <w:szCs w:val="16"/>
              </w:rPr>
              <w:br/>
              <w:t>Бостон Аналітикал</w:t>
            </w:r>
            <w:r w:rsidRPr="000A1D2A">
              <w:rPr>
                <w:rFonts w:ascii="Arial" w:hAnsi="Arial" w:cs="Arial"/>
                <w:bCs/>
                <w:color w:val="000000"/>
                <w:sz w:val="16"/>
                <w:szCs w:val="16"/>
              </w:rPr>
              <w:t>,США;</w:t>
            </w:r>
          </w:p>
          <w:p w:rsidR="0019029F" w:rsidRPr="001B5E4E" w:rsidRDefault="0019029F" w:rsidP="0019029F">
            <w:pPr>
              <w:autoSpaceDE w:val="0"/>
              <w:autoSpaceDN w:val="0"/>
              <w:adjustRightInd w:val="0"/>
              <w:jc w:val="center"/>
              <w:rPr>
                <w:rFonts w:ascii="Arial" w:hAnsi="Arial" w:cs="Arial"/>
                <w:bCs/>
                <w:color w:val="102B56"/>
                <w:sz w:val="18"/>
                <w:szCs w:val="18"/>
              </w:rPr>
            </w:pPr>
            <w:r w:rsidRPr="001B5E4E">
              <w:rPr>
                <w:rFonts w:ascii="Arial" w:hAnsi="Arial" w:cs="Arial"/>
                <w:bCs/>
                <w:i/>
                <w:iCs/>
                <w:color w:val="000000"/>
                <w:sz w:val="16"/>
                <w:szCs w:val="16"/>
              </w:rPr>
              <w:t>відповідальний за контроль якості готового лікарського засобу: ендотоксин, стерильність, тверді частки:</w:t>
            </w:r>
            <w:r w:rsidRPr="001B5E4E">
              <w:rPr>
                <w:rFonts w:ascii="Arial" w:hAnsi="Arial" w:cs="Arial"/>
                <w:bCs/>
                <w:color w:val="000000"/>
                <w:sz w:val="16"/>
                <w:szCs w:val="16"/>
              </w:rPr>
              <w:br/>
              <w:t>ЕсДжіЕс Інститут Фрезеніус ГмбХ, Німеччина</w:t>
            </w:r>
            <w:r w:rsidRPr="000A1D2A">
              <w:rPr>
                <w:rFonts w:ascii="Arial" w:hAnsi="Arial" w:cs="Arial"/>
                <w:bCs/>
                <w:color w:val="000000"/>
                <w:sz w:val="16"/>
                <w:szCs w:val="16"/>
              </w:rPr>
              <w:t>;</w:t>
            </w:r>
            <w:r w:rsidRPr="001B5E4E">
              <w:rPr>
                <w:rFonts w:ascii="Arial" w:hAnsi="Arial" w:cs="Arial"/>
                <w:bCs/>
                <w:color w:val="000000"/>
                <w:sz w:val="16"/>
                <w:szCs w:val="16"/>
              </w:rPr>
              <w:br/>
            </w:r>
            <w:r w:rsidRPr="001B5E4E">
              <w:rPr>
                <w:rFonts w:ascii="Arial" w:hAnsi="Arial" w:cs="Arial"/>
                <w:bCs/>
                <w:i/>
                <w:iCs/>
                <w:color w:val="000000"/>
                <w:sz w:val="16"/>
                <w:szCs w:val="16"/>
              </w:rPr>
              <w:t>відповідальний за контроль якості готового лікарського засобу: кількісне визначення, ідентифікація, домішки, фізико-хімічні показники:</w:t>
            </w:r>
            <w:r w:rsidRPr="001B5E4E">
              <w:rPr>
                <w:rFonts w:ascii="Arial" w:hAnsi="Arial" w:cs="Arial"/>
                <w:bCs/>
                <w:color w:val="000000"/>
                <w:sz w:val="16"/>
                <w:szCs w:val="16"/>
              </w:rPr>
              <w:br/>
              <w:t>ЕсДжіЕс Інститут Фрезеніус ГмбХ, Німеччина</w:t>
            </w:r>
            <w:r w:rsidRPr="000A1D2A">
              <w:rPr>
                <w:rFonts w:ascii="Arial" w:hAnsi="Arial" w:cs="Arial"/>
                <w:bCs/>
                <w:color w:val="000000"/>
                <w:sz w:val="16"/>
                <w:szCs w:val="16"/>
              </w:rPr>
              <w:t>;</w:t>
            </w:r>
            <w:r w:rsidRPr="001B5E4E">
              <w:rPr>
                <w:rFonts w:ascii="Arial" w:hAnsi="Arial" w:cs="Arial"/>
                <w:bCs/>
                <w:color w:val="000000"/>
                <w:sz w:val="16"/>
                <w:szCs w:val="16"/>
              </w:rPr>
              <w:br/>
            </w:r>
            <w:r w:rsidRPr="001B5E4E">
              <w:rPr>
                <w:rFonts w:ascii="Arial" w:hAnsi="Arial" w:cs="Arial"/>
                <w:bCs/>
                <w:i/>
                <w:iCs/>
                <w:color w:val="000000"/>
                <w:sz w:val="16"/>
                <w:szCs w:val="16"/>
              </w:rPr>
              <w:t>відповідальний за виробництво та контроль нерозфасованого продукту, контроль вихідних матеріалів:</w:t>
            </w:r>
            <w:r w:rsidRPr="001B5E4E">
              <w:rPr>
                <w:rFonts w:ascii="Arial" w:hAnsi="Arial" w:cs="Arial"/>
                <w:bCs/>
                <w:color w:val="000000"/>
                <w:sz w:val="16"/>
                <w:szCs w:val="16"/>
              </w:rPr>
              <w:br/>
              <w:t>Іпсен Біосайнс, Інк., США</w:t>
            </w:r>
            <w:r w:rsidRPr="000A1D2A">
              <w:rPr>
                <w:rFonts w:ascii="Arial" w:hAnsi="Arial" w:cs="Arial"/>
                <w:bCs/>
                <w:color w:val="000000"/>
                <w:sz w:val="16"/>
                <w:szCs w:val="16"/>
              </w:rPr>
              <w:t>;</w:t>
            </w:r>
          </w:p>
          <w:p w:rsidR="0019029F" w:rsidRPr="001B5E4E" w:rsidRDefault="0019029F" w:rsidP="0019029F">
            <w:pPr>
              <w:keepNext/>
              <w:autoSpaceDE w:val="0"/>
              <w:autoSpaceDN w:val="0"/>
              <w:adjustRightInd w:val="0"/>
              <w:jc w:val="center"/>
              <w:outlineLvl w:val="1"/>
              <w:rPr>
                <w:rFonts w:ascii="Arial" w:hAnsi="Arial" w:cs="Arial"/>
                <w:bCs/>
                <w:color w:val="102B56"/>
                <w:sz w:val="36"/>
                <w:szCs w:val="36"/>
              </w:rPr>
            </w:pPr>
            <w:r w:rsidRPr="001B5E4E">
              <w:rPr>
                <w:rFonts w:ascii="Arial" w:hAnsi="Arial" w:cs="Arial"/>
                <w:bCs/>
                <w:i/>
                <w:iCs/>
                <w:color w:val="000000"/>
                <w:sz w:val="16"/>
                <w:szCs w:val="16"/>
              </w:rPr>
              <w:t xml:space="preserve">відповідальний за виробництво та контроль нерозфасованого продукту, контроль вихідних матеріалів; за укупорку та візуальний контроль; за контроль якості готового лікарського засобу: кількісне визначення, ідентифікація, домішки, фізико-хімічні показники; за контроль якості готового лікарського засобу: ендотоксин, стерильність, тверді частки; за маркування та вторинне пакування: </w:t>
            </w:r>
            <w:r w:rsidRPr="001B5E4E">
              <w:rPr>
                <w:rFonts w:ascii="Arial" w:hAnsi="Arial" w:cs="Arial"/>
                <w:bCs/>
                <w:color w:val="000000"/>
                <w:sz w:val="16"/>
                <w:szCs w:val="16"/>
              </w:rPr>
              <w:br/>
              <w:t>Іпсен Фарма Біотек, Франція</w:t>
            </w:r>
            <w:r w:rsidRPr="000A1D2A">
              <w:rPr>
                <w:rFonts w:ascii="Arial" w:hAnsi="Arial" w:cs="Arial"/>
                <w:bCs/>
                <w:color w:val="000000"/>
                <w:sz w:val="16"/>
                <w:szCs w:val="16"/>
              </w:rPr>
              <w:t>;</w:t>
            </w:r>
          </w:p>
          <w:p w:rsidR="0019029F" w:rsidRPr="001B5E4E" w:rsidRDefault="0019029F" w:rsidP="0019029F">
            <w:pPr>
              <w:keepNext/>
              <w:autoSpaceDE w:val="0"/>
              <w:autoSpaceDN w:val="0"/>
              <w:adjustRightInd w:val="0"/>
              <w:jc w:val="center"/>
              <w:outlineLvl w:val="1"/>
              <w:rPr>
                <w:rFonts w:ascii="Arial" w:hAnsi="Arial" w:cs="Arial"/>
                <w:bCs/>
                <w:color w:val="102B56"/>
                <w:sz w:val="36"/>
                <w:szCs w:val="36"/>
              </w:rPr>
            </w:pPr>
            <w:r w:rsidRPr="001B5E4E">
              <w:rPr>
                <w:rFonts w:ascii="Arial" w:hAnsi="Arial" w:cs="Arial"/>
                <w:bCs/>
                <w:i/>
                <w:iCs/>
                <w:color w:val="000000"/>
                <w:sz w:val="16"/>
                <w:szCs w:val="16"/>
              </w:rPr>
              <w:t>відповідальний за контроль вихідних матеріалів та нерозфасованого продукту:</w:t>
            </w:r>
            <w:r w:rsidRPr="001B5E4E">
              <w:rPr>
                <w:rFonts w:ascii="Arial" w:hAnsi="Arial" w:cs="Arial"/>
                <w:bCs/>
                <w:color w:val="000000"/>
                <w:sz w:val="16"/>
                <w:szCs w:val="16"/>
              </w:rPr>
              <w:br/>
              <w:t>Кволіті Кемікал Лабораторіз, США</w:t>
            </w:r>
            <w:r w:rsidRPr="000A1D2A">
              <w:rPr>
                <w:rFonts w:ascii="Arial" w:hAnsi="Arial" w:cs="Arial"/>
                <w:bCs/>
                <w:color w:val="000000"/>
                <w:sz w:val="16"/>
                <w:szCs w:val="16"/>
              </w:rPr>
              <w:t>;</w:t>
            </w:r>
            <w:r w:rsidRPr="001B5E4E">
              <w:rPr>
                <w:rFonts w:ascii="Arial" w:hAnsi="Arial" w:cs="Arial"/>
                <w:bCs/>
                <w:color w:val="000000"/>
                <w:sz w:val="16"/>
                <w:szCs w:val="16"/>
              </w:rPr>
              <w:br/>
            </w:r>
            <w:r w:rsidRPr="001B5E4E">
              <w:rPr>
                <w:rFonts w:ascii="Arial" w:hAnsi="Arial" w:cs="Arial"/>
                <w:bCs/>
                <w:i/>
                <w:iCs/>
                <w:color w:val="000000"/>
                <w:sz w:val="16"/>
                <w:szCs w:val="16"/>
              </w:rPr>
              <w:t>відповідальний за маркування, вторинне пакування та випуск серії готового лікарського засобу:</w:t>
            </w:r>
            <w:r w:rsidRPr="001B5E4E">
              <w:rPr>
                <w:rFonts w:ascii="Arial" w:hAnsi="Arial" w:cs="Arial"/>
                <w:bCs/>
                <w:color w:val="000000"/>
                <w:sz w:val="16"/>
                <w:szCs w:val="16"/>
              </w:rPr>
              <w:br/>
              <w:t>Лабораторії Серв`є Індастрі, Францiя</w:t>
            </w:r>
            <w:r w:rsidRPr="000A1D2A">
              <w:rPr>
                <w:rFonts w:ascii="Arial" w:hAnsi="Arial" w:cs="Arial"/>
                <w:bCs/>
                <w:color w:val="000000"/>
                <w:sz w:val="16"/>
                <w:szCs w:val="16"/>
              </w:rPr>
              <w:t>;</w:t>
            </w:r>
          </w:p>
          <w:p w:rsidR="0019029F" w:rsidRPr="001B5E4E" w:rsidRDefault="0019029F" w:rsidP="0019029F">
            <w:pPr>
              <w:keepNext/>
              <w:autoSpaceDE w:val="0"/>
              <w:autoSpaceDN w:val="0"/>
              <w:adjustRightInd w:val="0"/>
              <w:jc w:val="center"/>
              <w:outlineLvl w:val="1"/>
              <w:rPr>
                <w:rFonts w:ascii="Arial" w:hAnsi="Arial" w:cs="Arial"/>
                <w:bCs/>
                <w:color w:val="102B56"/>
                <w:sz w:val="36"/>
                <w:szCs w:val="36"/>
              </w:rPr>
            </w:pPr>
            <w:r w:rsidRPr="001B5E4E">
              <w:rPr>
                <w:rFonts w:ascii="Arial" w:hAnsi="Arial" w:cs="Arial"/>
                <w:bCs/>
                <w:i/>
                <w:iCs/>
                <w:color w:val="000000"/>
                <w:sz w:val="16"/>
                <w:szCs w:val="16"/>
              </w:rPr>
              <w:t>відповідальний за маркування та вторинне пакування:</w:t>
            </w:r>
          </w:p>
          <w:p w:rsidR="0019029F" w:rsidRPr="001B5E4E" w:rsidRDefault="0019029F" w:rsidP="0019029F">
            <w:pPr>
              <w:keepNext/>
              <w:autoSpaceDE w:val="0"/>
              <w:autoSpaceDN w:val="0"/>
              <w:adjustRightInd w:val="0"/>
              <w:jc w:val="center"/>
              <w:outlineLvl w:val="1"/>
              <w:rPr>
                <w:rFonts w:ascii="Arial" w:hAnsi="Arial" w:cs="Arial"/>
                <w:bCs/>
                <w:color w:val="102B56"/>
                <w:sz w:val="36"/>
                <w:szCs w:val="36"/>
              </w:rPr>
            </w:pPr>
            <w:r w:rsidRPr="001B5E4E">
              <w:rPr>
                <w:rFonts w:ascii="Arial" w:hAnsi="Arial" w:cs="Arial"/>
                <w:bCs/>
                <w:color w:val="000000"/>
                <w:sz w:val="16"/>
                <w:szCs w:val="16"/>
              </w:rPr>
              <w:t>Дере Ложістік, Франція</w:t>
            </w:r>
            <w:r w:rsidRPr="000A1D2A">
              <w:rPr>
                <w:rFonts w:ascii="Arial" w:hAnsi="Arial" w:cs="Arial"/>
                <w:bCs/>
                <w:color w:val="000000"/>
                <w:sz w:val="16"/>
                <w:szCs w:val="16"/>
              </w:rPr>
              <w:t>;</w:t>
            </w:r>
          </w:p>
          <w:p w:rsidR="0019029F" w:rsidRPr="001B5E4E" w:rsidRDefault="0019029F" w:rsidP="0019029F">
            <w:pPr>
              <w:autoSpaceDE w:val="0"/>
              <w:autoSpaceDN w:val="0"/>
              <w:adjustRightInd w:val="0"/>
              <w:jc w:val="center"/>
              <w:rPr>
                <w:rFonts w:ascii="Arial" w:hAnsi="Arial" w:cs="Arial"/>
                <w:bCs/>
                <w:color w:val="102B56"/>
                <w:sz w:val="18"/>
                <w:szCs w:val="18"/>
              </w:rPr>
            </w:pPr>
            <w:r w:rsidRPr="001B5E4E">
              <w:rPr>
                <w:rFonts w:ascii="Arial" w:hAnsi="Arial" w:cs="Arial"/>
                <w:bCs/>
                <w:i/>
                <w:iCs/>
                <w:color w:val="000000"/>
                <w:sz w:val="16"/>
                <w:szCs w:val="16"/>
              </w:rPr>
              <w:t>відповідальний за контроль вихідних матеріалів:</w:t>
            </w:r>
            <w:r w:rsidRPr="001B5E4E">
              <w:rPr>
                <w:rFonts w:ascii="Arial" w:hAnsi="Arial" w:cs="Arial"/>
                <w:bCs/>
                <w:color w:val="000000"/>
                <w:sz w:val="16"/>
                <w:szCs w:val="16"/>
              </w:rPr>
              <w:br/>
              <w:t>ПРОКСІ Лаборато</w:t>
            </w:r>
            <w:r w:rsidRPr="000A1D2A">
              <w:rPr>
                <w:rFonts w:ascii="Arial" w:hAnsi="Arial" w:cs="Arial"/>
                <w:bCs/>
                <w:color w:val="000000"/>
                <w:sz w:val="16"/>
                <w:szCs w:val="16"/>
              </w:rPr>
              <w:t>різ БВ Сіненсіс Лайф Сайнсіс БВ, Нідерланди;</w:t>
            </w:r>
          </w:p>
          <w:p w:rsidR="0019029F" w:rsidRPr="001B5E4E" w:rsidRDefault="0019029F" w:rsidP="0019029F">
            <w:pPr>
              <w:autoSpaceDE w:val="0"/>
              <w:autoSpaceDN w:val="0"/>
              <w:adjustRightInd w:val="0"/>
              <w:jc w:val="center"/>
              <w:rPr>
                <w:rFonts w:ascii="Arial" w:hAnsi="Arial" w:cs="Arial"/>
                <w:bCs/>
                <w:color w:val="102B56"/>
                <w:sz w:val="18"/>
                <w:szCs w:val="18"/>
              </w:rPr>
            </w:pPr>
            <w:r w:rsidRPr="001B5E4E">
              <w:rPr>
                <w:rFonts w:ascii="Arial" w:hAnsi="Arial" w:cs="Arial"/>
                <w:bCs/>
                <w:i/>
                <w:iCs/>
                <w:color w:val="000000"/>
                <w:sz w:val="16"/>
                <w:szCs w:val="16"/>
              </w:rPr>
              <w:t>відповідальний за контроль вихідних матеріалів:</w:t>
            </w:r>
          </w:p>
          <w:p w:rsidR="0019029F" w:rsidRDefault="0019029F" w:rsidP="0019029F">
            <w:pPr>
              <w:pStyle w:val="Normal"/>
              <w:tabs>
                <w:tab w:val="left" w:pos="12600"/>
              </w:tabs>
              <w:jc w:val="center"/>
              <w:rPr>
                <w:rFonts w:ascii="Arial" w:hAnsi="Arial" w:cs="Arial"/>
                <w:bCs/>
                <w:color w:val="000000"/>
                <w:sz w:val="16"/>
                <w:szCs w:val="16"/>
                <w:lang w:val="ru-RU"/>
              </w:rPr>
            </w:pPr>
            <w:r w:rsidRPr="001B5E4E">
              <w:rPr>
                <w:rFonts w:ascii="Arial" w:hAnsi="Arial" w:cs="Arial"/>
                <w:bCs/>
                <w:color w:val="000000"/>
                <w:sz w:val="16"/>
                <w:szCs w:val="16"/>
                <w:lang w:val="ru-RU"/>
              </w:rPr>
              <w:t>КАЛІ КОНТРОЛЬ, Франція</w:t>
            </w:r>
          </w:p>
          <w:p w:rsidR="0019029F" w:rsidRPr="00231CC6" w:rsidRDefault="0019029F" w:rsidP="0019029F">
            <w:pPr>
              <w:pStyle w:val="Normal"/>
              <w:tabs>
                <w:tab w:val="left" w:pos="12600"/>
              </w:tabs>
              <w:jc w:val="center"/>
              <w:rPr>
                <w:rFonts w:ascii="Arial" w:hAnsi="Arial" w:cs="Arial"/>
                <w:color w:val="000000"/>
                <w:sz w:val="16"/>
                <w:szCs w:val="16"/>
                <w:lang w:val="ru-RU"/>
              </w:rPr>
            </w:pP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Франція/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Нідерланди</w:t>
            </w:r>
          </w:p>
        </w:tc>
        <w:tc>
          <w:tcPr>
            <w:tcW w:w="212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color w:val="000000"/>
                <w:sz w:val="16"/>
                <w:szCs w:val="16"/>
              </w:rPr>
            </w:pPr>
            <w:r w:rsidRPr="00F02CFD">
              <w:rPr>
                <w:rFonts w:ascii="Arial" w:hAnsi="Arial" w:cs="Arial"/>
                <w:color w:val="000000"/>
                <w:sz w:val="16"/>
                <w:szCs w:val="16"/>
              </w:rPr>
              <w:t xml:space="preserve">Update of section 4.4 and 4.8 of the SmPC to amend a warning/precaution regarding Hypersensitivity reactions and to add additional terms to the table of ADRs, and section 4.5 to add an interaction regarding flucytosine. The Package leaflet is updated accordingly. In addition, the RMP (version 4.0) is updated accordingly. </w:t>
            </w:r>
            <w:r w:rsidRPr="00F02CFD">
              <w:rPr>
                <w:rFonts w:ascii="Arial" w:hAnsi="Arial" w:cs="Arial"/>
                <w:color w:val="000000"/>
                <w:sz w:val="16"/>
                <w:szCs w:val="16"/>
              </w:rPr>
              <w:br/>
              <w:t xml:space="preserve">Введення змін протягом 6-ти місяців після затвердження. </w:t>
            </w:r>
            <w:r w:rsidRPr="00F02CFD">
              <w:rPr>
                <w:rFonts w:ascii="Arial" w:hAnsi="Arial" w:cs="Arial"/>
                <w:color w:val="000000"/>
                <w:sz w:val="16"/>
                <w:szCs w:val="16"/>
              </w:rPr>
              <w:br/>
              <w:t xml:space="preserve">C.I.4, ІІ - Change(s) in the SPC, Labelling or PL due to new quality, preclinical, clinical or pharmacovigilance data: </w:t>
            </w:r>
            <w:r w:rsidRPr="00F02CFD">
              <w:rPr>
                <w:rFonts w:ascii="Arial" w:hAnsi="Arial" w:cs="Arial"/>
                <w:color w:val="000000"/>
                <w:sz w:val="16"/>
                <w:szCs w:val="16"/>
              </w:rPr>
              <w:br/>
              <w:t xml:space="preserve">Update of section 4.6 of the SmPC in order to update the duration of effective contraception in women with childbearing potential in line with the CHMP Safety working party (SWP) recommendations on the duration of contraception following the end of treatment with a genotoxic drug and to add a statement about the preservation of gametes. In addition, the MAH took the opportunity to introduce minor changes to section 6.6 of the SmPC to provide clarification regarding the size of the needle to be used for the preparation of the infusion prior to administration. </w:t>
            </w:r>
            <w:r w:rsidRPr="00F02CFD">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F02CFD">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F02CFD">
              <w:rPr>
                <w:rFonts w:ascii="Arial" w:hAnsi="Arial" w:cs="Arial"/>
                <w:sz w:val="16"/>
                <w:szCs w:val="16"/>
              </w:rPr>
              <w:t>UA/18775/01/01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E25212" w:rsidRDefault="0019029F" w:rsidP="0019029F">
            <w:pPr>
              <w:pStyle w:val="Normal"/>
              <w:tabs>
                <w:tab w:val="left" w:pos="12600"/>
              </w:tabs>
              <w:rPr>
                <w:rFonts w:ascii="Arial" w:hAnsi="Arial" w:cs="Arial"/>
                <w:b/>
                <w:sz w:val="16"/>
                <w:szCs w:val="16"/>
              </w:rPr>
            </w:pPr>
            <w:r w:rsidRPr="00E64CF4">
              <w:rPr>
                <w:rFonts w:ascii="Arial" w:hAnsi="Arial" w:cs="Arial"/>
                <w:b/>
                <w:sz w:val="16"/>
                <w:szCs w:val="16"/>
              </w:rPr>
              <w:t>ОНІВАЙД® ПЕГИЛЬОВАНИЙ ЛІПОСОМАЛЬНИЙ</w:t>
            </w:r>
          </w:p>
        </w:tc>
        <w:tc>
          <w:tcPr>
            <w:tcW w:w="1984" w:type="dxa"/>
            <w:tcBorders>
              <w:top w:val="single" w:sz="4" w:space="0" w:color="000000"/>
              <w:left w:val="single" w:sz="4" w:space="0" w:color="auto"/>
              <w:right w:val="single" w:sz="4" w:space="0" w:color="auto"/>
            </w:tcBorders>
            <w:shd w:val="clear" w:color="auto" w:fill="auto"/>
          </w:tcPr>
          <w:p w:rsidR="0019029F" w:rsidRPr="00E25212" w:rsidRDefault="0019029F" w:rsidP="0019029F">
            <w:pPr>
              <w:pStyle w:val="Normal"/>
              <w:tabs>
                <w:tab w:val="left" w:pos="12600"/>
              </w:tabs>
              <w:rPr>
                <w:rFonts w:ascii="Arial" w:hAnsi="Arial" w:cs="Arial"/>
                <w:color w:val="000000"/>
                <w:sz w:val="16"/>
                <w:szCs w:val="16"/>
              </w:rPr>
            </w:pPr>
            <w:r w:rsidRPr="00E64CF4">
              <w:rPr>
                <w:rFonts w:ascii="Arial" w:hAnsi="Arial" w:cs="Arial"/>
                <w:color w:val="000000"/>
                <w:sz w:val="16"/>
                <w:szCs w:val="16"/>
              </w:rPr>
              <w:t>концентрат для дисперсії для інфузій, 4,3 мг/мл; по 10 мл у флаконі; по 1 флакону в коробці з картону з маркуванням українською мовою; по 10 мл у флаконі з маркуванням іноземною мовою; по 1 флакону в стандартно-експортній упаковці з маркуванням іноземною мовою, яка міститься у картонній коробці з маркуванням українською мовою; по 10 мл у флаконі з маркуванням іноземною мовою; по 1 флакону у картонній коробці з маркуванням іноземною мовою зі стикером українською мовою</w:t>
            </w:r>
          </w:p>
        </w:tc>
        <w:tc>
          <w:tcPr>
            <w:tcW w:w="1418" w:type="dxa"/>
            <w:tcBorders>
              <w:top w:val="single" w:sz="4" w:space="0" w:color="000000"/>
              <w:left w:val="single" w:sz="4" w:space="0" w:color="auto"/>
              <w:right w:val="single" w:sz="4" w:space="0" w:color="auto"/>
            </w:tcBorders>
            <w:shd w:val="clear" w:color="auto" w:fill="auto"/>
          </w:tcPr>
          <w:p w:rsidR="0019029F" w:rsidRPr="00E25212"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ЛЄ ЛАБОРАТУАР СЕРВ'Є</w:t>
            </w:r>
          </w:p>
        </w:tc>
        <w:tc>
          <w:tcPr>
            <w:tcW w:w="1276" w:type="dxa"/>
            <w:tcBorders>
              <w:top w:val="single" w:sz="4" w:space="0" w:color="000000"/>
              <w:left w:val="single" w:sz="4" w:space="0" w:color="auto"/>
              <w:right w:val="single" w:sz="4" w:space="0" w:color="auto"/>
            </w:tcBorders>
            <w:shd w:val="clear" w:color="auto" w:fill="auto"/>
          </w:tcPr>
          <w:p w:rsidR="0019029F" w:rsidRPr="00E25212"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Францiя</w:t>
            </w:r>
          </w:p>
        </w:tc>
        <w:tc>
          <w:tcPr>
            <w:tcW w:w="2835" w:type="dxa"/>
            <w:tcBorders>
              <w:top w:val="single" w:sz="4" w:space="0" w:color="000000"/>
              <w:left w:val="single" w:sz="4" w:space="0" w:color="auto"/>
              <w:right w:val="single" w:sz="4" w:space="0" w:color="auto"/>
            </w:tcBorders>
            <w:shd w:val="clear" w:color="auto" w:fill="auto"/>
          </w:tcPr>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відповідальний за контроль вихідних матеріалів та нерозфасованого продукту: Авіста Фарма Солюшнс, США; відповідальний за укупорку та візуальний контроль: Аджиномото Алтеа, Інк., США; відповідальний за контроль нерозфасованого продукту: Ассошиейтс оф Кейп Код, США; відповідальний за маркування та вторинне пакування: </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Бакстер Онколоджі ГмбХ, Німеччина; </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відповідальний за контроль вихідних матеріалів: </w:t>
            </w:r>
          </w:p>
          <w:p w:rsidR="0019029F" w:rsidRPr="00E64CF4" w:rsidRDefault="0019029F" w:rsidP="0019029F">
            <w:pPr>
              <w:tabs>
                <w:tab w:val="left" w:pos="12600"/>
              </w:tabs>
              <w:jc w:val="center"/>
              <w:rPr>
                <w:rFonts w:ascii="Arial" w:hAnsi="Arial" w:cs="Arial"/>
                <w:color w:val="000000"/>
                <w:sz w:val="16"/>
                <w:szCs w:val="16"/>
              </w:rPr>
            </w:pPr>
            <w:r w:rsidRPr="003E1450">
              <w:rPr>
                <w:rFonts w:ascii="Arial" w:hAnsi="Arial" w:cs="Arial"/>
                <w:color w:val="000000"/>
                <w:sz w:val="16"/>
                <w:szCs w:val="16"/>
              </w:rPr>
              <w:t>Бостон</w:t>
            </w:r>
            <w:r w:rsidRPr="00E64CF4">
              <w:rPr>
                <w:rFonts w:ascii="Arial" w:hAnsi="Arial" w:cs="Arial"/>
                <w:color w:val="000000"/>
                <w:sz w:val="16"/>
                <w:szCs w:val="16"/>
              </w:rPr>
              <w:t xml:space="preserve"> </w:t>
            </w:r>
            <w:r w:rsidRPr="003E1450">
              <w:rPr>
                <w:rFonts w:ascii="Arial" w:hAnsi="Arial" w:cs="Arial"/>
                <w:color w:val="000000"/>
                <w:sz w:val="16"/>
                <w:szCs w:val="16"/>
              </w:rPr>
              <w:t>Аналітикал</w:t>
            </w:r>
            <w:r w:rsidRPr="00E64CF4">
              <w:rPr>
                <w:rFonts w:ascii="Arial" w:hAnsi="Arial" w:cs="Arial"/>
                <w:color w:val="000000"/>
                <w:sz w:val="16"/>
                <w:szCs w:val="16"/>
              </w:rPr>
              <w:t xml:space="preserve">, </w:t>
            </w:r>
            <w:r w:rsidRPr="003E1450">
              <w:rPr>
                <w:rFonts w:ascii="Arial" w:hAnsi="Arial" w:cs="Arial"/>
                <w:color w:val="000000"/>
                <w:sz w:val="16"/>
                <w:szCs w:val="16"/>
              </w:rPr>
              <w:t>США</w:t>
            </w:r>
            <w:r w:rsidRPr="00E64CF4">
              <w:rPr>
                <w:rFonts w:ascii="Arial" w:hAnsi="Arial" w:cs="Arial"/>
                <w:color w:val="000000"/>
                <w:sz w:val="16"/>
                <w:szCs w:val="16"/>
              </w:rPr>
              <w:t xml:space="preserve">; </w:t>
            </w:r>
            <w:r w:rsidRPr="003E1450">
              <w:rPr>
                <w:rFonts w:ascii="Arial" w:hAnsi="Arial" w:cs="Arial"/>
                <w:color w:val="000000"/>
                <w:sz w:val="16"/>
                <w:szCs w:val="16"/>
              </w:rPr>
              <w:t>відповідальний</w:t>
            </w:r>
            <w:r w:rsidRPr="00E64CF4">
              <w:rPr>
                <w:rFonts w:ascii="Arial" w:hAnsi="Arial" w:cs="Arial"/>
                <w:color w:val="000000"/>
                <w:sz w:val="16"/>
                <w:szCs w:val="16"/>
              </w:rPr>
              <w:t xml:space="preserve"> </w:t>
            </w:r>
            <w:r w:rsidRPr="003E1450">
              <w:rPr>
                <w:rFonts w:ascii="Arial" w:hAnsi="Arial" w:cs="Arial"/>
                <w:color w:val="000000"/>
                <w:sz w:val="16"/>
                <w:szCs w:val="16"/>
              </w:rPr>
              <w:t>за</w:t>
            </w:r>
            <w:r w:rsidRPr="00E64CF4">
              <w:rPr>
                <w:rFonts w:ascii="Arial" w:hAnsi="Arial" w:cs="Arial"/>
                <w:color w:val="000000"/>
                <w:sz w:val="16"/>
                <w:szCs w:val="16"/>
              </w:rPr>
              <w:t xml:space="preserve"> </w:t>
            </w:r>
            <w:r w:rsidRPr="003E1450">
              <w:rPr>
                <w:rFonts w:ascii="Arial" w:hAnsi="Arial" w:cs="Arial"/>
                <w:color w:val="000000"/>
                <w:sz w:val="16"/>
                <w:szCs w:val="16"/>
              </w:rPr>
              <w:t>контроль</w:t>
            </w:r>
            <w:r w:rsidRPr="00E64CF4">
              <w:rPr>
                <w:rFonts w:ascii="Arial" w:hAnsi="Arial" w:cs="Arial"/>
                <w:color w:val="000000"/>
                <w:sz w:val="16"/>
                <w:szCs w:val="16"/>
              </w:rPr>
              <w:t xml:space="preserve"> </w:t>
            </w:r>
            <w:r w:rsidRPr="003E1450">
              <w:rPr>
                <w:rFonts w:ascii="Arial" w:hAnsi="Arial" w:cs="Arial"/>
                <w:color w:val="000000"/>
                <w:sz w:val="16"/>
                <w:szCs w:val="16"/>
              </w:rPr>
              <w:t>якості</w:t>
            </w:r>
            <w:r w:rsidRPr="00E64CF4">
              <w:rPr>
                <w:rFonts w:ascii="Arial" w:hAnsi="Arial" w:cs="Arial"/>
                <w:color w:val="000000"/>
                <w:sz w:val="16"/>
                <w:szCs w:val="16"/>
              </w:rPr>
              <w:t xml:space="preserve"> </w:t>
            </w:r>
            <w:r w:rsidRPr="003E1450">
              <w:rPr>
                <w:rFonts w:ascii="Arial" w:hAnsi="Arial" w:cs="Arial"/>
                <w:color w:val="000000"/>
                <w:sz w:val="16"/>
                <w:szCs w:val="16"/>
              </w:rPr>
              <w:t>готового</w:t>
            </w:r>
            <w:r w:rsidRPr="00E64CF4">
              <w:rPr>
                <w:rFonts w:ascii="Arial" w:hAnsi="Arial" w:cs="Arial"/>
                <w:color w:val="000000"/>
                <w:sz w:val="16"/>
                <w:szCs w:val="16"/>
              </w:rPr>
              <w:t xml:space="preserve"> </w:t>
            </w:r>
            <w:r w:rsidRPr="003E1450">
              <w:rPr>
                <w:rFonts w:ascii="Arial" w:hAnsi="Arial" w:cs="Arial"/>
                <w:color w:val="000000"/>
                <w:sz w:val="16"/>
                <w:szCs w:val="16"/>
              </w:rPr>
              <w:t>лікарського</w:t>
            </w:r>
            <w:r w:rsidRPr="00E64CF4">
              <w:rPr>
                <w:rFonts w:ascii="Arial" w:hAnsi="Arial" w:cs="Arial"/>
                <w:color w:val="000000"/>
                <w:sz w:val="16"/>
                <w:szCs w:val="16"/>
              </w:rPr>
              <w:t xml:space="preserve"> </w:t>
            </w:r>
            <w:r w:rsidRPr="003E1450">
              <w:rPr>
                <w:rFonts w:ascii="Arial" w:hAnsi="Arial" w:cs="Arial"/>
                <w:color w:val="000000"/>
                <w:sz w:val="16"/>
                <w:szCs w:val="16"/>
              </w:rPr>
              <w:t>засобу</w:t>
            </w:r>
            <w:r w:rsidRPr="00E64CF4">
              <w:rPr>
                <w:rFonts w:ascii="Arial" w:hAnsi="Arial" w:cs="Arial"/>
                <w:color w:val="000000"/>
                <w:sz w:val="16"/>
                <w:szCs w:val="16"/>
              </w:rPr>
              <w:t xml:space="preserve">: </w:t>
            </w:r>
            <w:r w:rsidRPr="003E1450">
              <w:rPr>
                <w:rFonts w:ascii="Arial" w:hAnsi="Arial" w:cs="Arial"/>
                <w:color w:val="000000"/>
                <w:sz w:val="16"/>
                <w:szCs w:val="16"/>
              </w:rPr>
              <w:t>ендотоксин</w:t>
            </w:r>
            <w:r w:rsidRPr="00E64CF4">
              <w:rPr>
                <w:rFonts w:ascii="Arial" w:hAnsi="Arial" w:cs="Arial"/>
                <w:color w:val="000000"/>
                <w:sz w:val="16"/>
                <w:szCs w:val="16"/>
              </w:rPr>
              <w:t xml:space="preserve">, </w:t>
            </w:r>
            <w:r w:rsidRPr="003E1450">
              <w:rPr>
                <w:rFonts w:ascii="Arial" w:hAnsi="Arial" w:cs="Arial"/>
                <w:color w:val="000000"/>
                <w:sz w:val="16"/>
                <w:szCs w:val="16"/>
              </w:rPr>
              <w:t>стерильність</w:t>
            </w:r>
            <w:r w:rsidRPr="00E64CF4">
              <w:rPr>
                <w:rFonts w:ascii="Arial" w:hAnsi="Arial" w:cs="Arial"/>
                <w:color w:val="000000"/>
                <w:sz w:val="16"/>
                <w:szCs w:val="16"/>
              </w:rPr>
              <w:t xml:space="preserve">, </w:t>
            </w:r>
            <w:r w:rsidRPr="003E1450">
              <w:rPr>
                <w:rFonts w:ascii="Arial" w:hAnsi="Arial" w:cs="Arial"/>
                <w:color w:val="000000"/>
                <w:sz w:val="16"/>
                <w:szCs w:val="16"/>
              </w:rPr>
              <w:t>тверді</w:t>
            </w:r>
            <w:r w:rsidRPr="00E64CF4">
              <w:rPr>
                <w:rFonts w:ascii="Arial" w:hAnsi="Arial" w:cs="Arial"/>
                <w:color w:val="000000"/>
                <w:sz w:val="16"/>
                <w:szCs w:val="16"/>
              </w:rPr>
              <w:t xml:space="preserve"> </w:t>
            </w:r>
            <w:r w:rsidRPr="003E1450">
              <w:rPr>
                <w:rFonts w:ascii="Arial" w:hAnsi="Arial" w:cs="Arial"/>
                <w:color w:val="000000"/>
                <w:sz w:val="16"/>
                <w:szCs w:val="16"/>
              </w:rPr>
              <w:t>частки</w:t>
            </w:r>
            <w:r w:rsidRPr="00E64CF4">
              <w:rPr>
                <w:rFonts w:ascii="Arial" w:hAnsi="Arial" w:cs="Arial"/>
                <w:color w:val="000000"/>
                <w:sz w:val="16"/>
                <w:szCs w:val="16"/>
              </w:rPr>
              <w:t xml:space="preserve">: </w:t>
            </w:r>
            <w:r w:rsidRPr="003E1450">
              <w:rPr>
                <w:rFonts w:ascii="Arial" w:hAnsi="Arial" w:cs="Arial"/>
                <w:color w:val="000000"/>
                <w:sz w:val="16"/>
                <w:szCs w:val="16"/>
              </w:rPr>
              <w:t>ЕсДжіЕс</w:t>
            </w:r>
            <w:r w:rsidRPr="00E64CF4">
              <w:rPr>
                <w:rFonts w:ascii="Arial" w:hAnsi="Arial" w:cs="Arial"/>
                <w:color w:val="000000"/>
                <w:sz w:val="16"/>
                <w:szCs w:val="16"/>
              </w:rPr>
              <w:t xml:space="preserve"> </w:t>
            </w:r>
            <w:r w:rsidRPr="003E1450">
              <w:rPr>
                <w:rFonts w:ascii="Arial" w:hAnsi="Arial" w:cs="Arial"/>
                <w:color w:val="000000"/>
                <w:sz w:val="16"/>
                <w:szCs w:val="16"/>
              </w:rPr>
              <w:t>Інститут</w:t>
            </w:r>
            <w:r w:rsidRPr="00E64CF4">
              <w:rPr>
                <w:rFonts w:ascii="Arial" w:hAnsi="Arial" w:cs="Arial"/>
                <w:color w:val="000000"/>
                <w:sz w:val="16"/>
                <w:szCs w:val="16"/>
              </w:rPr>
              <w:t xml:space="preserve"> </w:t>
            </w:r>
            <w:r w:rsidRPr="003E1450">
              <w:rPr>
                <w:rFonts w:ascii="Arial" w:hAnsi="Arial" w:cs="Arial"/>
                <w:color w:val="000000"/>
                <w:sz w:val="16"/>
                <w:szCs w:val="16"/>
              </w:rPr>
              <w:t>Фрезеніус</w:t>
            </w:r>
            <w:r w:rsidRPr="00E64CF4">
              <w:rPr>
                <w:rFonts w:ascii="Arial" w:hAnsi="Arial" w:cs="Arial"/>
                <w:color w:val="000000"/>
                <w:sz w:val="16"/>
                <w:szCs w:val="16"/>
              </w:rPr>
              <w:t xml:space="preserve"> </w:t>
            </w:r>
            <w:r w:rsidRPr="003E1450">
              <w:rPr>
                <w:rFonts w:ascii="Arial" w:hAnsi="Arial" w:cs="Arial"/>
                <w:color w:val="000000"/>
                <w:sz w:val="16"/>
                <w:szCs w:val="16"/>
              </w:rPr>
              <w:t>ГмбХ</w:t>
            </w:r>
            <w:r w:rsidRPr="00E64CF4">
              <w:rPr>
                <w:rFonts w:ascii="Arial" w:hAnsi="Arial" w:cs="Arial"/>
                <w:color w:val="000000"/>
                <w:sz w:val="16"/>
                <w:szCs w:val="16"/>
              </w:rPr>
              <w:t xml:space="preserve">, </w:t>
            </w:r>
            <w:r w:rsidRPr="003E1450">
              <w:rPr>
                <w:rFonts w:ascii="Arial" w:hAnsi="Arial" w:cs="Arial"/>
                <w:color w:val="000000"/>
                <w:sz w:val="16"/>
                <w:szCs w:val="16"/>
              </w:rPr>
              <w:t>Німеччина</w:t>
            </w:r>
            <w:r w:rsidRPr="00E64CF4">
              <w:rPr>
                <w:rFonts w:ascii="Arial" w:hAnsi="Arial" w:cs="Arial"/>
                <w:color w:val="000000"/>
                <w:sz w:val="16"/>
                <w:szCs w:val="16"/>
              </w:rPr>
              <w:t xml:space="preserve">; </w:t>
            </w:r>
          </w:p>
          <w:p w:rsidR="0019029F" w:rsidRPr="00E64CF4" w:rsidRDefault="0019029F" w:rsidP="0019029F">
            <w:pPr>
              <w:tabs>
                <w:tab w:val="left" w:pos="12600"/>
              </w:tabs>
              <w:jc w:val="center"/>
              <w:rPr>
                <w:rFonts w:ascii="Arial" w:hAnsi="Arial" w:cs="Arial"/>
                <w:color w:val="000000"/>
                <w:sz w:val="16"/>
                <w:szCs w:val="16"/>
              </w:rPr>
            </w:pPr>
            <w:r w:rsidRPr="003E1450">
              <w:rPr>
                <w:rFonts w:ascii="Arial" w:hAnsi="Arial" w:cs="Arial"/>
                <w:color w:val="000000"/>
                <w:sz w:val="16"/>
                <w:szCs w:val="16"/>
              </w:rPr>
              <w:t>відповідальний</w:t>
            </w:r>
            <w:r w:rsidRPr="00E64CF4">
              <w:rPr>
                <w:rFonts w:ascii="Arial" w:hAnsi="Arial" w:cs="Arial"/>
                <w:color w:val="000000"/>
                <w:sz w:val="16"/>
                <w:szCs w:val="16"/>
              </w:rPr>
              <w:t xml:space="preserve"> </w:t>
            </w:r>
            <w:r w:rsidRPr="003E1450">
              <w:rPr>
                <w:rFonts w:ascii="Arial" w:hAnsi="Arial" w:cs="Arial"/>
                <w:color w:val="000000"/>
                <w:sz w:val="16"/>
                <w:szCs w:val="16"/>
              </w:rPr>
              <w:t>за</w:t>
            </w:r>
            <w:r w:rsidRPr="00E64CF4">
              <w:rPr>
                <w:rFonts w:ascii="Arial" w:hAnsi="Arial" w:cs="Arial"/>
                <w:color w:val="000000"/>
                <w:sz w:val="16"/>
                <w:szCs w:val="16"/>
              </w:rPr>
              <w:t xml:space="preserve"> </w:t>
            </w:r>
            <w:r w:rsidRPr="003E1450">
              <w:rPr>
                <w:rFonts w:ascii="Arial" w:hAnsi="Arial" w:cs="Arial"/>
                <w:color w:val="000000"/>
                <w:sz w:val="16"/>
                <w:szCs w:val="16"/>
              </w:rPr>
              <w:t>контроль</w:t>
            </w:r>
            <w:r w:rsidRPr="00E64CF4">
              <w:rPr>
                <w:rFonts w:ascii="Arial" w:hAnsi="Arial" w:cs="Arial"/>
                <w:color w:val="000000"/>
                <w:sz w:val="16"/>
                <w:szCs w:val="16"/>
              </w:rPr>
              <w:t xml:space="preserve"> </w:t>
            </w:r>
            <w:r w:rsidRPr="003E1450">
              <w:rPr>
                <w:rFonts w:ascii="Arial" w:hAnsi="Arial" w:cs="Arial"/>
                <w:color w:val="000000"/>
                <w:sz w:val="16"/>
                <w:szCs w:val="16"/>
              </w:rPr>
              <w:t>якості</w:t>
            </w:r>
            <w:r w:rsidRPr="00E64CF4">
              <w:rPr>
                <w:rFonts w:ascii="Arial" w:hAnsi="Arial" w:cs="Arial"/>
                <w:color w:val="000000"/>
                <w:sz w:val="16"/>
                <w:szCs w:val="16"/>
              </w:rPr>
              <w:t xml:space="preserve"> </w:t>
            </w:r>
            <w:r w:rsidRPr="003E1450">
              <w:rPr>
                <w:rFonts w:ascii="Arial" w:hAnsi="Arial" w:cs="Arial"/>
                <w:color w:val="000000"/>
                <w:sz w:val="16"/>
                <w:szCs w:val="16"/>
              </w:rPr>
              <w:t>готового</w:t>
            </w:r>
            <w:r w:rsidRPr="00E64CF4">
              <w:rPr>
                <w:rFonts w:ascii="Arial" w:hAnsi="Arial" w:cs="Arial"/>
                <w:color w:val="000000"/>
                <w:sz w:val="16"/>
                <w:szCs w:val="16"/>
              </w:rPr>
              <w:t xml:space="preserve"> </w:t>
            </w:r>
            <w:r w:rsidRPr="003E1450">
              <w:rPr>
                <w:rFonts w:ascii="Arial" w:hAnsi="Arial" w:cs="Arial"/>
                <w:color w:val="000000"/>
                <w:sz w:val="16"/>
                <w:szCs w:val="16"/>
              </w:rPr>
              <w:t>лікарського</w:t>
            </w:r>
            <w:r w:rsidRPr="00E64CF4">
              <w:rPr>
                <w:rFonts w:ascii="Arial" w:hAnsi="Arial" w:cs="Arial"/>
                <w:color w:val="000000"/>
                <w:sz w:val="16"/>
                <w:szCs w:val="16"/>
              </w:rPr>
              <w:t xml:space="preserve"> </w:t>
            </w:r>
            <w:r w:rsidRPr="003E1450">
              <w:rPr>
                <w:rFonts w:ascii="Arial" w:hAnsi="Arial" w:cs="Arial"/>
                <w:color w:val="000000"/>
                <w:sz w:val="16"/>
                <w:szCs w:val="16"/>
              </w:rPr>
              <w:t>засобу</w:t>
            </w:r>
            <w:r w:rsidRPr="00E64CF4">
              <w:rPr>
                <w:rFonts w:ascii="Arial" w:hAnsi="Arial" w:cs="Arial"/>
                <w:color w:val="000000"/>
                <w:sz w:val="16"/>
                <w:szCs w:val="16"/>
              </w:rPr>
              <w:t xml:space="preserve">: </w:t>
            </w:r>
            <w:r w:rsidRPr="003E1450">
              <w:rPr>
                <w:rFonts w:ascii="Arial" w:hAnsi="Arial" w:cs="Arial"/>
                <w:color w:val="000000"/>
                <w:sz w:val="16"/>
                <w:szCs w:val="16"/>
              </w:rPr>
              <w:t>кількісне</w:t>
            </w:r>
            <w:r w:rsidRPr="00E64CF4">
              <w:rPr>
                <w:rFonts w:ascii="Arial" w:hAnsi="Arial" w:cs="Arial"/>
                <w:color w:val="000000"/>
                <w:sz w:val="16"/>
                <w:szCs w:val="16"/>
              </w:rPr>
              <w:t xml:space="preserve"> </w:t>
            </w:r>
            <w:r w:rsidRPr="003E1450">
              <w:rPr>
                <w:rFonts w:ascii="Arial" w:hAnsi="Arial" w:cs="Arial"/>
                <w:color w:val="000000"/>
                <w:sz w:val="16"/>
                <w:szCs w:val="16"/>
              </w:rPr>
              <w:t>визначення</w:t>
            </w:r>
            <w:r w:rsidRPr="00E64CF4">
              <w:rPr>
                <w:rFonts w:ascii="Arial" w:hAnsi="Arial" w:cs="Arial"/>
                <w:color w:val="000000"/>
                <w:sz w:val="16"/>
                <w:szCs w:val="16"/>
              </w:rPr>
              <w:t xml:space="preserve">, </w:t>
            </w:r>
            <w:r w:rsidRPr="003E1450">
              <w:rPr>
                <w:rFonts w:ascii="Arial" w:hAnsi="Arial" w:cs="Arial"/>
                <w:color w:val="000000"/>
                <w:sz w:val="16"/>
                <w:szCs w:val="16"/>
              </w:rPr>
              <w:t>ідентифікація</w:t>
            </w:r>
            <w:r w:rsidRPr="00E64CF4">
              <w:rPr>
                <w:rFonts w:ascii="Arial" w:hAnsi="Arial" w:cs="Arial"/>
                <w:color w:val="000000"/>
                <w:sz w:val="16"/>
                <w:szCs w:val="16"/>
              </w:rPr>
              <w:t xml:space="preserve">, </w:t>
            </w:r>
            <w:r w:rsidRPr="003E1450">
              <w:rPr>
                <w:rFonts w:ascii="Arial" w:hAnsi="Arial" w:cs="Arial"/>
                <w:color w:val="000000"/>
                <w:sz w:val="16"/>
                <w:szCs w:val="16"/>
              </w:rPr>
              <w:t>домішки</w:t>
            </w:r>
            <w:r w:rsidRPr="00E64CF4">
              <w:rPr>
                <w:rFonts w:ascii="Arial" w:hAnsi="Arial" w:cs="Arial"/>
                <w:color w:val="000000"/>
                <w:sz w:val="16"/>
                <w:szCs w:val="16"/>
              </w:rPr>
              <w:t xml:space="preserve">, </w:t>
            </w:r>
            <w:r w:rsidRPr="003E1450">
              <w:rPr>
                <w:rFonts w:ascii="Arial" w:hAnsi="Arial" w:cs="Arial"/>
                <w:color w:val="000000"/>
                <w:sz w:val="16"/>
                <w:szCs w:val="16"/>
              </w:rPr>
              <w:t>фізико</w:t>
            </w:r>
            <w:r w:rsidRPr="00E64CF4">
              <w:rPr>
                <w:rFonts w:ascii="Arial" w:hAnsi="Arial" w:cs="Arial"/>
                <w:color w:val="000000"/>
                <w:sz w:val="16"/>
                <w:szCs w:val="16"/>
              </w:rPr>
              <w:t>-</w:t>
            </w:r>
            <w:r w:rsidRPr="003E1450">
              <w:rPr>
                <w:rFonts w:ascii="Arial" w:hAnsi="Arial" w:cs="Arial"/>
                <w:color w:val="000000"/>
                <w:sz w:val="16"/>
                <w:szCs w:val="16"/>
              </w:rPr>
              <w:t>хімічні</w:t>
            </w:r>
            <w:r w:rsidRPr="00E64CF4">
              <w:rPr>
                <w:rFonts w:ascii="Arial" w:hAnsi="Arial" w:cs="Arial"/>
                <w:color w:val="000000"/>
                <w:sz w:val="16"/>
                <w:szCs w:val="16"/>
              </w:rPr>
              <w:t xml:space="preserve"> </w:t>
            </w:r>
            <w:r w:rsidRPr="003E1450">
              <w:rPr>
                <w:rFonts w:ascii="Arial" w:hAnsi="Arial" w:cs="Arial"/>
                <w:color w:val="000000"/>
                <w:sz w:val="16"/>
                <w:szCs w:val="16"/>
              </w:rPr>
              <w:t>показники</w:t>
            </w:r>
            <w:r w:rsidRPr="00E64CF4">
              <w:rPr>
                <w:rFonts w:ascii="Arial" w:hAnsi="Arial" w:cs="Arial"/>
                <w:color w:val="000000"/>
                <w:sz w:val="16"/>
                <w:szCs w:val="16"/>
              </w:rPr>
              <w:t xml:space="preserve">: </w:t>
            </w:r>
          </w:p>
          <w:p w:rsidR="0019029F" w:rsidRPr="00E64CF4" w:rsidRDefault="0019029F" w:rsidP="0019029F">
            <w:pPr>
              <w:tabs>
                <w:tab w:val="left" w:pos="12600"/>
              </w:tabs>
              <w:jc w:val="center"/>
              <w:rPr>
                <w:rFonts w:ascii="Arial" w:hAnsi="Arial" w:cs="Arial"/>
                <w:color w:val="000000"/>
                <w:sz w:val="16"/>
                <w:szCs w:val="16"/>
              </w:rPr>
            </w:pPr>
            <w:r w:rsidRPr="003E1450">
              <w:rPr>
                <w:rFonts w:ascii="Arial" w:hAnsi="Arial" w:cs="Arial"/>
                <w:color w:val="000000"/>
                <w:sz w:val="16"/>
                <w:szCs w:val="16"/>
              </w:rPr>
              <w:t>ЕсДжіЕс</w:t>
            </w:r>
            <w:r w:rsidRPr="00E64CF4">
              <w:rPr>
                <w:rFonts w:ascii="Arial" w:hAnsi="Arial" w:cs="Arial"/>
                <w:color w:val="000000"/>
                <w:sz w:val="16"/>
                <w:szCs w:val="16"/>
              </w:rPr>
              <w:t xml:space="preserve"> </w:t>
            </w:r>
            <w:r w:rsidRPr="003E1450">
              <w:rPr>
                <w:rFonts w:ascii="Arial" w:hAnsi="Arial" w:cs="Arial"/>
                <w:color w:val="000000"/>
                <w:sz w:val="16"/>
                <w:szCs w:val="16"/>
              </w:rPr>
              <w:t>Інститут</w:t>
            </w:r>
            <w:r w:rsidRPr="00E64CF4">
              <w:rPr>
                <w:rFonts w:ascii="Arial" w:hAnsi="Arial" w:cs="Arial"/>
                <w:color w:val="000000"/>
                <w:sz w:val="16"/>
                <w:szCs w:val="16"/>
              </w:rPr>
              <w:t xml:space="preserve"> </w:t>
            </w:r>
            <w:r w:rsidRPr="003E1450">
              <w:rPr>
                <w:rFonts w:ascii="Arial" w:hAnsi="Arial" w:cs="Arial"/>
                <w:color w:val="000000"/>
                <w:sz w:val="16"/>
                <w:szCs w:val="16"/>
              </w:rPr>
              <w:t>Фрезеніус</w:t>
            </w:r>
            <w:r w:rsidRPr="00E64CF4">
              <w:rPr>
                <w:rFonts w:ascii="Arial" w:hAnsi="Arial" w:cs="Arial"/>
                <w:color w:val="000000"/>
                <w:sz w:val="16"/>
                <w:szCs w:val="16"/>
              </w:rPr>
              <w:t xml:space="preserve"> </w:t>
            </w:r>
            <w:r w:rsidRPr="003E1450">
              <w:rPr>
                <w:rFonts w:ascii="Arial" w:hAnsi="Arial" w:cs="Arial"/>
                <w:color w:val="000000"/>
                <w:sz w:val="16"/>
                <w:szCs w:val="16"/>
              </w:rPr>
              <w:t>ГмбХ</w:t>
            </w:r>
            <w:r w:rsidRPr="00E64CF4">
              <w:rPr>
                <w:rFonts w:ascii="Arial" w:hAnsi="Arial" w:cs="Arial"/>
                <w:color w:val="000000"/>
                <w:sz w:val="16"/>
                <w:szCs w:val="16"/>
              </w:rPr>
              <w:t xml:space="preserve">, </w:t>
            </w:r>
            <w:r w:rsidRPr="003E1450">
              <w:rPr>
                <w:rFonts w:ascii="Arial" w:hAnsi="Arial" w:cs="Arial"/>
                <w:color w:val="000000"/>
                <w:sz w:val="16"/>
                <w:szCs w:val="16"/>
              </w:rPr>
              <w:t>Німеччина</w:t>
            </w:r>
            <w:r w:rsidRPr="00E64CF4">
              <w:rPr>
                <w:rFonts w:ascii="Arial" w:hAnsi="Arial" w:cs="Arial"/>
                <w:color w:val="000000"/>
                <w:sz w:val="16"/>
                <w:szCs w:val="16"/>
              </w:rPr>
              <w:t>;</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відповідальний за виробництво та контроль нерозфасованого продукту, контроль вихідних матеріалів: </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Іпсен Біосайнс, Інк., США; відповідальний за виробництво та контроль нерозфасованого продукту, контроль вихідних матеріалів; за укупорку та візуальний контроль; за контроль якості готового лікарського засобу: кількісне визначення, ідентифікація, домішки, фізико-хімічні показники; за контроль якості готового лікарського засобу: ендотоксин, стерильність, тверді частки; за маркування та вторинне пакування: </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Іпсен Фарма Біотек, Франція; відповідальний за контроль вихідних матеріалів та нерозфасованого продукту: Кволіті Кемікал Лабораторіз, США; </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відповідальний за маркування, вторинне пакування та випуск серії готового лікарського засобу: Лабораторії Серв`є Індастрі, Францiя; </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відповідальний за маркування та вторинне пакування: </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Дере Ложістік, Франція; відповідальний за контроль вихідних матеріалів: </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ПРОКСІ Лабораторіз БВ Сіненсіс Лайф Сайнсіс БВ, Нідерланди; відповідальний за контроль вихідних матеріалів:</w:t>
            </w:r>
          </w:p>
          <w:p w:rsidR="0019029F"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КАЛІ КОНТРОЛЬ, Франція</w:t>
            </w:r>
          </w:p>
          <w:p w:rsidR="0019029F" w:rsidRPr="00E25212" w:rsidRDefault="0019029F" w:rsidP="0019029F">
            <w:pPr>
              <w:pStyle w:val="Normal"/>
              <w:tabs>
                <w:tab w:val="left" w:pos="12600"/>
              </w:tabs>
              <w:jc w:val="center"/>
              <w:rPr>
                <w:rFonts w:ascii="Arial" w:hAnsi="Arial" w:cs="Arial"/>
                <w:color w:val="000000"/>
                <w:sz w:val="16"/>
                <w:szCs w:val="16"/>
              </w:rPr>
            </w:pPr>
          </w:p>
        </w:tc>
        <w:tc>
          <w:tcPr>
            <w:tcW w:w="1275" w:type="dxa"/>
            <w:tcBorders>
              <w:top w:val="single" w:sz="4" w:space="0" w:color="000000"/>
              <w:left w:val="single" w:sz="4" w:space="0" w:color="auto"/>
              <w:right w:val="single" w:sz="4" w:space="0" w:color="auto"/>
            </w:tcBorders>
            <w:shd w:val="clear" w:color="auto" w:fill="auto"/>
          </w:tcPr>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США/</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Німеччина/</w:t>
            </w:r>
          </w:p>
          <w:p w:rsidR="0019029F" w:rsidRPr="00E64CF4" w:rsidRDefault="0019029F" w:rsidP="0019029F">
            <w:pPr>
              <w:tabs>
                <w:tab w:val="left" w:pos="12600"/>
              </w:tabs>
              <w:jc w:val="center"/>
              <w:rPr>
                <w:rFonts w:ascii="Arial" w:hAnsi="Arial" w:cs="Arial"/>
                <w:color w:val="000000"/>
                <w:sz w:val="16"/>
                <w:szCs w:val="16"/>
              </w:rPr>
            </w:pPr>
            <w:r w:rsidRPr="00E64CF4">
              <w:rPr>
                <w:rFonts w:ascii="Arial" w:hAnsi="Arial" w:cs="Arial"/>
                <w:color w:val="000000"/>
                <w:sz w:val="16"/>
                <w:szCs w:val="16"/>
              </w:rPr>
              <w:t>Франція/</w:t>
            </w:r>
          </w:p>
          <w:p w:rsidR="0019029F" w:rsidRPr="00E25212"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Нідерланди</w:t>
            </w:r>
          </w:p>
        </w:tc>
        <w:tc>
          <w:tcPr>
            <w:tcW w:w="2127" w:type="dxa"/>
            <w:tcBorders>
              <w:top w:val="single" w:sz="4" w:space="0" w:color="000000"/>
              <w:left w:val="single" w:sz="4" w:space="0" w:color="auto"/>
              <w:right w:val="single" w:sz="4" w:space="0" w:color="auto"/>
            </w:tcBorders>
            <w:shd w:val="clear" w:color="auto" w:fill="auto"/>
          </w:tcPr>
          <w:p w:rsidR="0019029F" w:rsidRPr="00E25212"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внесення змін до реєстраційних матеріалів: Стислий опис змін: Зміни І та ІІ типу,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Зміна контактної особи заявника, відповідальної за фармаконагляд в Україні. </w:t>
            </w:r>
            <w:r w:rsidRPr="00E64CF4">
              <w:rPr>
                <w:rFonts w:ascii="Arial" w:hAnsi="Arial" w:cs="Arial"/>
                <w:color w:val="000000"/>
                <w:sz w:val="16"/>
                <w:szCs w:val="16"/>
                <w:lang w:val="ru-RU"/>
              </w:rP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4" w:type="dxa"/>
            <w:tcBorders>
              <w:top w:val="single" w:sz="4" w:space="0" w:color="000000"/>
              <w:left w:val="single" w:sz="4" w:space="0" w:color="auto"/>
              <w:right w:val="single" w:sz="4" w:space="0" w:color="auto"/>
            </w:tcBorders>
            <w:shd w:val="clear" w:color="auto" w:fill="auto"/>
          </w:tcPr>
          <w:p w:rsidR="0019029F" w:rsidRPr="00E25212" w:rsidRDefault="0019029F" w:rsidP="0019029F">
            <w:pPr>
              <w:pStyle w:val="Normal"/>
              <w:tabs>
                <w:tab w:val="left" w:pos="12600"/>
              </w:tabs>
              <w:ind w:left="-185"/>
              <w:jc w:val="center"/>
              <w:rPr>
                <w:rFonts w:ascii="Arial" w:hAnsi="Arial" w:cs="Arial"/>
                <w:i/>
                <w:sz w:val="16"/>
                <w:szCs w:val="16"/>
              </w:rPr>
            </w:pPr>
            <w:r w:rsidRPr="00E64CF4">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E25212" w:rsidRDefault="0019029F" w:rsidP="0019029F">
            <w:pPr>
              <w:pStyle w:val="Normal"/>
              <w:tabs>
                <w:tab w:val="left" w:pos="12600"/>
              </w:tabs>
              <w:jc w:val="center"/>
              <w:rPr>
                <w:rFonts w:ascii="Arial" w:hAnsi="Arial" w:cs="Arial"/>
                <w:sz w:val="16"/>
                <w:szCs w:val="16"/>
              </w:rPr>
            </w:pPr>
            <w:r w:rsidRPr="00E64CF4">
              <w:rPr>
                <w:rFonts w:ascii="Arial" w:hAnsi="Arial" w:cs="Arial"/>
                <w:sz w:val="16"/>
                <w:szCs w:val="16"/>
              </w:rPr>
              <w:t>UA/18775/01/01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E25212">
              <w:rPr>
                <w:rFonts w:ascii="Arial" w:hAnsi="Arial" w:cs="Arial"/>
                <w:b/>
                <w:sz w:val="16"/>
                <w:szCs w:val="16"/>
              </w:rPr>
              <w:t>ОНКАСПАР®</w:t>
            </w:r>
          </w:p>
        </w:tc>
        <w:tc>
          <w:tcPr>
            <w:tcW w:w="1984" w:type="dxa"/>
            <w:tcBorders>
              <w:top w:val="single" w:sz="4" w:space="0" w:color="000000"/>
              <w:left w:val="single" w:sz="4" w:space="0" w:color="auto"/>
              <w:right w:val="single" w:sz="4" w:space="0" w:color="auto"/>
            </w:tcBorders>
            <w:shd w:val="clear" w:color="auto" w:fill="auto"/>
          </w:tcPr>
          <w:p w:rsidR="0019029F" w:rsidRPr="00A87C9A" w:rsidRDefault="0019029F" w:rsidP="0019029F">
            <w:pPr>
              <w:pStyle w:val="Normal"/>
              <w:tabs>
                <w:tab w:val="left" w:pos="12600"/>
              </w:tabs>
              <w:rPr>
                <w:rFonts w:ascii="Arial" w:hAnsi="Arial" w:cs="Arial"/>
                <w:color w:val="000000"/>
                <w:sz w:val="16"/>
                <w:szCs w:val="16"/>
              </w:rPr>
            </w:pPr>
            <w:r w:rsidRPr="00E25212">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25212">
              <w:rPr>
                <w:rFonts w:ascii="Arial" w:hAnsi="Arial" w:cs="Arial"/>
                <w:color w:val="000000"/>
                <w:sz w:val="16"/>
                <w:szCs w:val="16"/>
              </w:rPr>
              <w:t>Лє Лаборатуар Серв'є</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25212">
              <w:rPr>
                <w:rFonts w:ascii="Arial" w:hAnsi="Arial" w:cs="Arial"/>
                <w:color w:val="000000"/>
                <w:sz w:val="16"/>
                <w:szCs w:val="16"/>
              </w:rPr>
              <w:t>Францiя</w:t>
            </w:r>
          </w:p>
        </w:tc>
        <w:tc>
          <w:tcPr>
            <w:tcW w:w="2835" w:type="dxa"/>
            <w:tcBorders>
              <w:top w:val="single" w:sz="4" w:space="0" w:color="000000"/>
              <w:left w:val="single" w:sz="4" w:space="0" w:color="auto"/>
              <w:right w:val="single" w:sz="4" w:space="0" w:color="auto"/>
            </w:tcBorders>
            <w:shd w:val="clear" w:color="auto" w:fill="auto"/>
          </w:tcPr>
          <w:p w:rsidR="0019029F" w:rsidRPr="00E25212"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rPr>
              <w:t xml:space="preserve">випробування стабільності (випробування на проникнення барвника): Авіста Фарма Солюшнс, Інк., США; </w:t>
            </w:r>
          </w:p>
          <w:p w:rsidR="0019029F" w:rsidRPr="00E25212"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rPr>
              <w:t xml:space="preserve">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 ЕйчДабл’юВай Фарма Сервісез ГмбХ, Німеччина; випробування стабільності, контроль якості під час випуску продукту, маркування та вторинне пакування: Екселід, Інк., США; </w:t>
            </w:r>
          </w:p>
          <w:p w:rsidR="0019029F" w:rsidRPr="00E25212"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lang w:val="ru-RU"/>
              </w:rPr>
              <w:t xml:space="preserve">контроль якості під час випуску продукту за показником стерильність, механічні включення (невидимі частки), бактеріальні ендотоксини: Лабор ЛС СЕ &amp; Ко. </w:t>
            </w:r>
            <w:r w:rsidRPr="00E25212">
              <w:rPr>
                <w:rFonts w:ascii="Arial" w:hAnsi="Arial" w:cs="Arial"/>
                <w:color w:val="000000"/>
                <w:sz w:val="16"/>
                <w:szCs w:val="16"/>
              </w:rPr>
              <w:t xml:space="preserve">КГ, Німеччина; </w:t>
            </w:r>
          </w:p>
          <w:p w:rsidR="0019029F" w:rsidRPr="00E25212"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rPr>
              <w:t xml:space="preserve">Маркування, вторинне пакування, випуск серії готового лікарського засобу: Лабораторії Серв'є Індастрі, Францiя; </w:t>
            </w:r>
          </w:p>
          <w:p w:rsidR="0019029F" w:rsidRPr="00E25212"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lang w:val="ru-RU"/>
              </w:rPr>
              <w:t xml:space="preserve">виробництво, контроль якості під час випуску продукту за показником вміст води: Ліофілізейшн Сервісез оф Н’ю </w:t>
            </w:r>
            <w:r w:rsidRPr="00E25212">
              <w:rPr>
                <w:rFonts w:ascii="Arial" w:hAnsi="Arial" w:cs="Arial"/>
                <w:color w:val="000000"/>
                <w:sz w:val="16"/>
                <w:szCs w:val="16"/>
              </w:rPr>
              <w:t xml:space="preserve">Інгленд, Інк., США; Маркування, вторинне пакування: </w:t>
            </w:r>
          </w:p>
          <w:p w:rsidR="0019029F"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rPr>
              <w:t xml:space="preserve">Дере Ложістік, Францiя </w:t>
            </w:r>
          </w:p>
          <w:p w:rsidR="0019029F" w:rsidRPr="00231CC6" w:rsidRDefault="0019029F" w:rsidP="0019029F">
            <w:pPr>
              <w:pStyle w:val="Normal"/>
              <w:tabs>
                <w:tab w:val="left" w:pos="12600"/>
              </w:tabs>
              <w:jc w:val="center"/>
              <w:rPr>
                <w:rFonts w:ascii="Arial" w:hAnsi="Arial" w:cs="Arial"/>
                <w:color w:val="000000"/>
                <w:sz w:val="16"/>
                <w:szCs w:val="16"/>
                <w:lang w:val="ru-RU"/>
              </w:rPr>
            </w:pPr>
          </w:p>
        </w:tc>
        <w:tc>
          <w:tcPr>
            <w:tcW w:w="1275" w:type="dxa"/>
            <w:tcBorders>
              <w:top w:val="single" w:sz="4" w:space="0" w:color="000000"/>
              <w:left w:val="single" w:sz="4" w:space="0" w:color="auto"/>
              <w:right w:val="single" w:sz="4" w:space="0" w:color="auto"/>
            </w:tcBorders>
            <w:shd w:val="clear" w:color="auto" w:fill="auto"/>
          </w:tcPr>
          <w:p w:rsidR="0019029F" w:rsidRPr="00E25212"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rPr>
              <w:t>США/</w:t>
            </w:r>
          </w:p>
          <w:p w:rsidR="0019029F" w:rsidRPr="00E25212"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rPr>
              <w:t>Німеччина/</w:t>
            </w:r>
          </w:p>
          <w:p w:rsidR="0019029F"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rPr>
              <w:t>Франція</w:t>
            </w:r>
          </w:p>
        </w:tc>
        <w:tc>
          <w:tcPr>
            <w:tcW w:w="212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color w:val="000000"/>
                <w:sz w:val="16"/>
                <w:szCs w:val="16"/>
              </w:rPr>
            </w:pPr>
            <w:r w:rsidRPr="00E2521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 зміна контактної особи заявника, відповідальної за фармаконагляд в Україні. </w:t>
            </w:r>
            <w:r w:rsidRPr="00E25212">
              <w:rPr>
                <w:rFonts w:ascii="Arial" w:hAnsi="Arial" w:cs="Arial"/>
                <w:color w:val="000000"/>
                <w:sz w:val="16"/>
                <w:szCs w:val="16"/>
                <w:lang w:val="ru-RU"/>
              </w:rPr>
              <w:t xml:space="preserve">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 </w:t>
            </w: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E25212">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E25212">
              <w:rPr>
                <w:rFonts w:ascii="Arial" w:hAnsi="Arial" w:cs="Arial"/>
                <w:sz w:val="16"/>
                <w:szCs w:val="16"/>
              </w:rPr>
              <w:t>UA/18776/01/01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C34D1C">
              <w:rPr>
                <w:rFonts w:ascii="Arial" w:hAnsi="Arial" w:cs="Arial"/>
                <w:b/>
                <w:sz w:val="16"/>
                <w:szCs w:val="16"/>
              </w:rPr>
              <w:t>ПАРСАБІВ™</w:t>
            </w:r>
          </w:p>
        </w:tc>
        <w:tc>
          <w:tcPr>
            <w:tcW w:w="1984" w:type="dxa"/>
            <w:tcBorders>
              <w:top w:val="single" w:sz="4" w:space="0" w:color="000000"/>
              <w:left w:val="single" w:sz="4" w:space="0" w:color="auto"/>
              <w:right w:val="single" w:sz="4" w:space="0" w:color="auto"/>
            </w:tcBorders>
            <w:shd w:val="clear" w:color="auto" w:fill="auto"/>
          </w:tcPr>
          <w:p w:rsidR="0019029F" w:rsidRPr="003E1450" w:rsidRDefault="0019029F" w:rsidP="0019029F">
            <w:pPr>
              <w:pStyle w:val="Normal"/>
              <w:tabs>
                <w:tab w:val="left" w:pos="12600"/>
              </w:tabs>
              <w:rPr>
                <w:rFonts w:ascii="Arial" w:hAnsi="Arial" w:cs="Arial"/>
                <w:color w:val="000000"/>
                <w:sz w:val="16"/>
                <w:szCs w:val="16"/>
              </w:rPr>
            </w:pPr>
            <w:r w:rsidRPr="00C34D1C">
              <w:rPr>
                <w:rFonts w:ascii="Arial" w:hAnsi="Arial" w:cs="Arial"/>
                <w:color w:val="000000"/>
                <w:sz w:val="16"/>
                <w:szCs w:val="16"/>
              </w:rPr>
              <w:t>розчин для ін'єкцій, 5 мг/мл; по 0,5 мл (2,5 мг) у флаконі, по 6 флаконів у картонній коробці; по 1 мл (5 мг) у флаконі, по 6 флаконів у картонній коробці; по 2 мл (10 мг) у флаконі, по 6 флаконів у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C34D1C">
              <w:rPr>
                <w:rFonts w:ascii="Arial" w:hAnsi="Arial" w:cs="Arial"/>
                <w:color w:val="000000"/>
                <w:sz w:val="16"/>
                <w:szCs w:val="16"/>
              </w:rPr>
              <w:t>Амджен Європа Б.В.</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C34D1C">
              <w:rPr>
                <w:rFonts w:ascii="Arial" w:hAnsi="Arial" w:cs="Arial"/>
                <w:color w:val="000000"/>
                <w:sz w:val="16"/>
                <w:szCs w:val="16"/>
              </w:rPr>
              <w:t>Нiдерланди</w:t>
            </w:r>
          </w:p>
        </w:tc>
        <w:tc>
          <w:tcPr>
            <w:tcW w:w="2835" w:type="dxa"/>
            <w:tcBorders>
              <w:top w:val="single" w:sz="4" w:space="0" w:color="000000"/>
              <w:left w:val="single" w:sz="4" w:space="0" w:color="auto"/>
              <w:right w:val="single" w:sz="4" w:space="0" w:color="auto"/>
            </w:tcBorders>
            <w:shd w:val="clear" w:color="auto" w:fill="auto"/>
          </w:tcPr>
          <w:p w:rsidR="0019029F" w:rsidRPr="00C34D1C" w:rsidRDefault="0019029F" w:rsidP="0019029F">
            <w:pPr>
              <w:pStyle w:val="Normal"/>
              <w:tabs>
                <w:tab w:val="left" w:pos="12600"/>
              </w:tabs>
              <w:jc w:val="center"/>
              <w:rPr>
                <w:rFonts w:ascii="Arial" w:hAnsi="Arial" w:cs="Arial"/>
                <w:color w:val="000000"/>
                <w:sz w:val="16"/>
                <w:szCs w:val="16"/>
              </w:rPr>
            </w:pPr>
            <w:r w:rsidRPr="00C34D1C">
              <w:rPr>
                <w:rFonts w:ascii="Arial" w:hAnsi="Arial" w:cs="Arial"/>
                <w:color w:val="000000"/>
                <w:sz w:val="16"/>
                <w:szCs w:val="16"/>
              </w:rPr>
              <w:t xml:space="preserve">маркування, вторинне пакування, випуск серії: Амджен Європа Б.В., Нідерланди; </w:t>
            </w:r>
          </w:p>
          <w:p w:rsidR="0019029F" w:rsidRPr="00C34D1C" w:rsidRDefault="0019029F" w:rsidP="0019029F">
            <w:pPr>
              <w:pStyle w:val="Normal"/>
              <w:tabs>
                <w:tab w:val="left" w:pos="12600"/>
              </w:tabs>
              <w:jc w:val="center"/>
              <w:rPr>
                <w:rFonts w:ascii="Arial" w:hAnsi="Arial" w:cs="Arial"/>
                <w:color w:val="000000"/>
                <w:sz w:val="16"/>
                <w:szCs w:val="16"/>
              </w:rPr>
            </w:pPr>
            <w:r w:rsidRPr="00C34D1C">
              <w:rPr>
                <w:rFonts w:ascii="Arial" w:hAnsi="Arial" w:cs="Arial"/>
                <w:color w:val="000000"/>
                <w:sz w:val="16"/>
                <w:szCs w:val="16"/>
              </w:rPr>
              <w:t xml:space="preserve">контроль якості при випуску: </w:t>
            </w:r>
          </w:p>
          <w:p w:rsidR="0019029F" w:rsidRPr="00C34D1C" w:rsidRDefault="0019029F" w:rsidP="0019029F">
            <w:pPr>
              <w:pStyle w:val="Normal"/>
              <w:tabs>
                <w:tab w:val="left" w:pos="12600"/>
              </w:tabs>
              <w:jc w:val="center"/>
              <w:rPr>
                <w:rFonts w:ascii="Arial" w:hAnsi="Arial" w:cs="Arial"/>
                <w:color w:val="000000"/>
                <w:sz w:val="16"/>
                <w:szCs w:val="16"/>
              </w:rPr>
            </w:pPr>
            <w:r w:rsidRPr="00C34D1C">
              <w:rPr>
                <w:rFonts w:ascii="Arial" w:hAnsi="Arial" w:cs="Arial"/>
                <w:color w:val="000000"/>
                <w:sz w:val="16"/>
                <w:szCs w:val="16"/>
              </w:rPr>
              <w:t xml:space="preserve">Амджен Текнолоджі (Айеленд) Анлімітед Компані, Ірландiя; </w:t>
            </w:r>
          </w:p>
          <w:p w:rsidR="0019029F" w:rsidRPr="00C34D1C" w:rsidRDefault="0019029F" w:rsidP="0019029F">
            <w:pPr>
              <w:pStyle w:val="Normal"/>
              <w:tabs>
                <w:tab w:val="left" w:pos="12600"/>
              </w:tabs>
              <w:jc w:val="center"/>
              <w:rPr>
                <w:rFonts w:ascii="Arial" w:hAnsi="Arial" w:cs="Arial"/>
                <w:color w:val="000000"/>
                <w:sz w:val="16"/>
                <w:szCs w:val="16"/>
              </w:rPr>
            </w:pPr>
            <w:r w:rsidRPr="00C34D1C">
              <w:rPr>
                <w:rFonts w:ascii="Arial" w:hAnsi="Arial" w:cs="Arial"/>
                <w:color w:val="000000"/>
                <w:sz w:val="16"/>
                <w:szCs w:val="16"/>
              </w:rPr>
              <w:t xml:space="preserve">виробництво, первинне пакування, контроль якості та випробування стабільності: </w:t>
            </w:r>
          </w:p>
          <w:p w:rsidR="0019029F" w:rsidRPr="00C34D1C" w:rsidRDefault="0019029F" w:rsidP="0019029F">
            <w:pPr>
              <w:pStyle w:val="Normal"/>
              <w:tabs>
                <w:tab w:val="left" w:pos="12600"/>
              </w:tabs>
              <w:jc w:val="center"/>
              <w:rPr>
                <w:rFonts w:ascii="Arial" w:hAnsi="Arial" w:cs="Arial"/>
                <w:color w:val="000000"/>
                <w:sz w:val="16"/>
                <w:szCs w:val="16"/>
              </w:rPr>
            </w:pPr>
            <w:r w:rsidRPr="00C34D1C">
              <w:rPr>
                <w:rFonts w:ascii="Arial" w:hAnsi="Arial" w:cs="Arial"/>
                <w:color w:val="000000"/>
                <w:sz w:val="16"/>
                <w:szCs w:val="16"/>
              </w:rPr>
              <w:t xml:space="preserve">Патеон Мануфекчурінг Сервісез Ел.Ел.Сі., США; виробництво, первинне пакування, контроль якості та випробування стабільності: </w:t>
            </w:r>
          </w:p>
          <w:p w:rsidR="0019029F" w:rsidRPr="00231CC6" w:rsidRDefault="0019029F" w:rsidP="0019029F">
            <w:pPr>
              <w:pStyle w:val="Normal"/>
              <w:tabs>
                <w:tab w:val="left" w:pos="12600"/>
              </w:tabs>
              <w:jc w:val="center"/>
              <w:rPr>
                <w:rFonts w:ascii="Arial" w:hAnsi="Arial" w:cs="Arial"/>
                <w:color w:val="000000"/>
                <w:sz w:val="16"/>
                <w:szCs w:val="16"/>
                <w:lang w:val="ru-RU"/>
              </w:rPr>
            </w:pPr>
            <w:r w:rsidRPr="00C34D1C">
              <w:rPr>
                <w:rFonts w:ascii="Arial" w:hAnsi="Arial" w:cs="Arial"/>
                <w:color w:val="000000"/>
                <w:sz w:val="16"/>
                <w:szCs w:val="16"/>
              </w:rPr>
              <w:t>Амджен Мануфекчурінг Лтд, США</w:t>
            </w:r>
          </w:p>
        </w:tc>
        <w:tc>
          <w:tcPr>
            <w:tcW w:w="1275" w:type="dxa"/>
            <w:tcBorders>
              <w:top w:val="single" w:sz="4" w:space="0" w:color="000000"/>
              <w:left w:val="single" w:sz="4" w:space="0" w:color="auto"/>
              <w:right w:val="single" w:sz="4" w:space="0" w:color="auto"/>
            </w:tcBorders>
            <w:shd w:val="clear" w:color="auto" w:fill="auto"/>
          </w:tcPr>
          <w:p w:rsidR="0019029F" w:rsidRPr="00C34D1C" w:rsidRDefault="0019029F" w:rsidP="0019029F">
            <w:pPr>
              <w:pStyle w:val="Normal"/>
              <w:tabs>
                <w:tab w:val="left" w:pos="12600"/>
              </w:tabs>
              <w:jc w:val="center"/>
              <w:rPr>
                <w:rFonts w:ascii="Arial" w:hAnsi="Arial" w:cs="Arial"/>
                <w:color w:val="000000"/>
                <w:sz w:val="16"/>
                <w:szCs w:val="16"/>
              </w:rPr>
            </w:pPr>
            <w:r w:rsidRPr="00C34D1C">
              <w:rPr>
                <w:rFonts w:ascii="Arial" w:hAnsi="Arial" w:cs="Arial"/>
                <w:color w:val="000000"/>
                <w:sz w:val="16"/>
                <w:szCs w:val="16"/>
              </w:rPr>
              <w:t>Нідерланди/</w:t>
            </w:r>
          </w:p>
          <w:p w:rsidR="0019029F" w:rsidRPr="00C34D1C" w:rsidRDefault="0019029F" w:rsidP="0019029F">
            <w:pPr>
              <w:pStyle w:val="Normal"/>
              <w:tabs>
                <w:tab w:val="left" w:pos="12600"/>
              </w:tabs>
              <w:jc w:val="center"/>
              <w:rPr>
                <w:rFonts w:ascii="Arial" w:hAnsi="Arial" w:cs="Arial"/>
                <w:color w:val="000000"/>
                <w:sz w:val="16"/>
                <w:szCs w:val="16"/>
              </w:rPr>
            </w:pPr>
            <w:r w:rsidRPr="00C34D1C">
              <w:rPr>
                <w:rFonts w:ascii="Arial" w:hAnsi="Arial" w:cs="Arial"/>
                <w:color w:val="000000"/>
                <w:sz w:val="16"/>
                <w:szCs w:val="16"/>
              </w:rPr>
              <w:t>Ірландія/</w:t>
            </w:r>
          </w:p>
          <w:p w:rsidR="0019029F" w:rsidRDefault="0019029F" w:rsidP="0019029F">
            <w:pPr>
              <w:pStyle w:val="Normal"/>
              <w:tabs>
                <w:tab w:val="left" w:pos="12600"/>
              </w:tabs>
              <w:jc w:val="center"/>
              <w:rPr>
                <w:rFonts w:ascii="Arial" w:hAnsi="Arial" w:cs="Arial"/>
                <w:color w:val="000000"/>
                <w:sz w:val="16"/>
                <w:szCs w:val="16"/>
              </w:rPr>
            </w:pPr>
            <w:r w:rsidRPr="00C34D1C">
              <w:rPr>
                <w:rFonts w:ascii="Arial" w:hAnsi="Arial" w:cs="Arial"/>
                <w:color w:val="000000"/>
                <w:sz w:val="16"/>
                <w:szCs w:val="16"/>
              </w:rPr>
              <w:t>США</w:t>
            </w:r>
          </w:p>
        </w:tc>
        <w:tc>
          <w:tcPr>
            <w:tcW w:w="2127" w:type="dxa"/>
            <w:tcBorders>
              <w:top w:val="single" w:sz="4" w:space="0" w:color="000000"/>
              <w:left w:val="single" w:sz="4" w:space="0" w:color="auto"/>
              <w:right w:val="single" w:sz="4" w:space="0" w:color="auto"/>
            </w:tcBorders>
            <w:shd w:val="clear" w:color="auto" w:fill="auto"/>
          </w:tcPr>
          <w:p w:rsidR="0019029F" w:rsidRPr="009219BF" w:rsidRDefault="0019029F" w:rsidP="0019029F">
            <w:pPr>
              <w:pStyle w:val="Normal"/>
              <w:tabs>
                <w:tab w:val="left" w:pos="12600"/>
              </w:tabs>
              <w:jc w:val="center"/>
              <w:rPr>
                <w:rFonts w:ascii="Arial" w:hAnsi="Arial" w:cs="Arial"/>
                <w:color w:val="000000"/>
                <w:sz w:val="16"/>
                <w:szCs w:val="16"/>
              </w:rPr>
            </w:pPr>
            <w:r w:rsidRPr="009219BF">
              <w:rPr>
                <w:rFonts w:ascii="Arial" w:hAnsi="Arial" w:cs="Arial"/>
                <w:color w:val="000000"/>
                <w:sz w:val="16"/>
                <w:szCs w:val="16"/>
              </w:rPr>
              <w:t>A.4 type IA - Administrative change - Change in the name and/or address of a manufacturer or an ASMF holder or supplier of the AS, starting material, reagent or intermediate used in the manufacture of the AS or manufacturer of a novel excipient.</w:t>
            </w:r>
          </w:p>
          <w:p w:rsidR="0019029F" w:rsidRPr="009219BF" w:rsidRDefault="0019029F" w:rsidP="0019029F">
            <w:pPr>
              <w:pStyle w:val="Normal"/>
              <w:tabs>
                <w:tab w:val="left" w:pos="12600"/>
              </w:tabs>
              <w:jc w:val="center"/>
              <w:rPr>
                <w:rFonts w:ascii="Arial" w:hAnsi="Arial" w:cs="Arial"/>
                <w:color w:val="000000"/>
                <w:sz w:val="16"/>
                <w:szCs w:val="16"/>
              </w:rPr>
            </w:pPr>
            <w:r w:rsidRPr="009219BF">
              <w:rPr>
                <w:rFonts w:ascii="Arial" w:hAnsi="Arial" w:cs="Arial"/>
                <w:color w:val="000000"/>
                <w:sz w:val="16"/>
                <w:szCs w:val="16"/>
              </w:rPr>
              <w:t>A.4 - To change the name of the site responsible for supplying the starting material N-(9-fluorenylmethoxy carbonyl)-Dalanine monohydrate, used in the manufacturing process of the active substance, from Suzhou Tianma Specialty Chemicals Co., Ltd., 199 East Huayuan Road, Mudu Town, 215101, Suzhou, China (corporate address), to Zenji Pharmaceuticals (Suzhou) Ltd., No. 122, Xuqing Road, Xuguan Town, Suzhou, Jiangsu, China (manufacturing address). There is no change in the location of the site.</w:t>
            </w:r>
          </w:p>
          <w:p w:rsidR="0019029F" w:rsidRPr="009219BF" w:rsidRDefault="0019029F" w:rsidP="0019029F">
            <w:pPr>
              <w:pStyle w:val="Normal"/>
              <w:tabs>
                <w:tab w:val="left" w:pos="12600"/>
              </w:tabs>
              <w:jc w:val="center"/>
              <w:rPr>
                <w:rFonts w:ascii="Arial" w:hAnsi="Arial" w:cs="Arial"/>
                <w:color w:val="000000"/>
                <w:sz w:val="16"/>
                <w:szCs w:val="16"/>
              </w:rPr>
            </w:pPr>
            <w:r w:rsidRPr="009219BF">
              <w:rPr>
                <w:rFonts w:ascii="Arial" w:hAnsi="Arial" w:cs="Arial"/>
                <w:color w:val="000000"/>
                <w:sz w:val="16"/>
                <w:szCs w:val="16"/>
              </w:rPr>
              <w:t>A.4 type IA - Administrative change - Change in the name and/or address of a manufacturer or an ASMF holder or supplier of the AS, starting material, reagent or intermediate used in the manufacture of the AS or manufacturer of a novel excipient.</w:t>
            </w:r>
          </w:p>
          <w:p w:rsidR="0019029F" w:rsidRDefault="0019029F" w:rsidP="0019029F">
            <w:pPr>
              <w:pStyle w:val="Normal"/>
              <w:tabs>
                <w:tab w:val="left" w:pos="12600"/>
              </w:tabs>
              <w:jc w:val="center"/>
              <w:rPr>
                <w:rFonts w:ascii="Arial" w:hAnsi="Arial" w:cs="Arial"/>
                <w:color w:val="000000"/>
                <w:sz w:val="16"/>
                <w:szCs w:val="16"/>
              </w:rPr>
            </w:pPr>
            <w:r w:rsidRPr="009219BF">
              <w:rPr>
                <w:rFonts w:ascii="Arial" w:hAnsi="Arial" w:cs="Arial"/>
                <w:color w:val="000000"/>
                <w:sz w:val="16"/>
                <w:szCs w:val="16"/>
              </w:rPr>
              <w:t>To update the name and the address of the site responsible for quality control testing of the active substance, from Labor L+S AG Mangelsfeld 4-6, Bad Bocklet, Bavaria 97708, Germany, to Labor LS SE &amp; Co. KG, Mangelsfeld 4, 5, 6, 97708 Bad Bocklet-Grossenbrach, Germany. There is no change in the location of the site.</w:t>
            </w:r>
          </w:p>
          <w:p w:rsidR="0019029F" w:rsidRPr="00DE4C4A"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C34D1C">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C34D1C">
              <w:rPr>
                <w:rFonts w:ascii="Arial" w:hAnsi="Arial" w:cs="Arial"/>
                <w:sz w:val="16"/>
                <w:szCs w:val="16"/>
              </w:rPr>
              <w:t>UA/17068/01/01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E64CF4">
              <w:rPr>
                <w:rFonts w:ascii="Arial" w:hAnsi="Arial" w:cs="Arial"/>
                <w:b/>
                <w:sz w:val="16"/>
                <w:szCs w:val="16"/>
              </w:rPr>
              <w:t>РІКСУБІС</w:t>
            </w:r>
          </w:p>
        </w:tc>
        <w:tc>
          <w:tcPr>
            <w:tcW w:w="198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color w:val="000000"/>
                <w:sz w:val="16"/>
                <w:szCs w:val="16"/>
                <w:lang w:val="ru-RU"/>
              </w:rPr>
            </w:pPr>
            <w:r w:rsidRPr="00E64CF4">
              <w:rPr>
                <w:rFonts w:ascii="Arial" w:hAnsi="Arial" w:cs="Arial"/>
                <w:color w:val="000000"/>
                <w:sz w:val="16"/>
                <w:szCs w:val="16"/>
                <w:lang w:val="ru-RU"/>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Баксалта Інновейшнз ГмбХ</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маркування, вторинне пакування та випуск серії ГЛЗ та розчинника: </w:t>
            </w:r>
          </w:p>
          <w:p w:rsidR="0019029F" w:rsidRPr="00E64CF4"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контроль якості ГЛЗ ("Механічні включення"): </w:t>
            </w:r>
          </w:p>
          <w:p w:rsidR="0019029F" w:rsidRPr="00E64CF4"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Офі Технолоджи енд Інновейшіон ГмбХ, Австрія; виробництво, контроль якості та первинне пакування розчинника: Зігфрід Хамельн ГмбХ, Німеччина;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стерилізація пробок і мішків для перенесення: </w:t>
            </w:r>
          </w:p>
          <w:p w:rsidR="0019029F" w:rsidRPr="00231CC6"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Вест Фармасьютікал Сервісез, Інк., США</w:t>
            </w:r>
          </w:p>
        </w:tc>
        <w:tc>
          <w:tcPr>
            <w:tcW w:w="127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Бельгія/</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США/</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Австрія/</w:t>
            </w:r>
          </w:p>
          <w:p w:rsidR="0019029F"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lang w:val="ru-RU"/>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rPr>
              <w:t xml:space="preserve">внесення змін до реєстраційних матеріалів: </w:t>
            </w:r>
            <w:r w:rsidRPr="00857BC5">
              <w:rPr>
                <w:rFonts w:ascii="Arial" w:hAnsi="Arial" w:cs="Arial"/>
                <w:color w:val="000000"/>
                <w:sz w:val="16"/>
                <w:szCs w:val="16"/>
              </w:rPr>
              <w:t xml:space="preserve">Зміни </w:t>
            </w:r>
            <w:r w:rsidRPr="00E64CF4">
              <w:rPr>
                <w:rFonts w:ascii="Arial" w:hAnsi="Arial" w:cs="Arial"/>
                <w:color w:val="000000"/>
                <w:sz w:val="16"/>
                <w:szCs w:val="16"/>
              </w:rPr>
              <w:t>I</w:t>
            </w:r>
            <w:r w:rsidRPr="00857BC5">
              <w:rPr>
                <w:rFonts w:ascii="Arial" w:hAnsi="Arial" w:cs="Arial"/>
                <w:color w:val="000000"/>
                <w:sz w:val="16"/>
                <w:szCs w:val="16"/>
              </w:rPr>
              <w:t xml:space="preserve"> типу: Зміни щодо безпеки/ефективності та фармаконагляду. </w:t>
            </w:r>
            <w:r w:rsidRPr="00E64CF4">
              <w:rPr>
                <w:rFonts w:ascii="Arial" w:hAnsi="Arial" w:cs="Arial"/>
                <w:color w:val="000000"/>
                <w:sz w:val="16"/>
                <w:szCs w:val="16"/>
              </w:rPr>
              <w:t>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E64CF4">
              <w:rPr>
                <w:rFonts w:ascii="Arial" w:hAnsi="Arial" w:cs="Arial"/>
                <w:color w:val="000000"/>
                <w:sz w:val="16"/>
                <w:szCs w:val="16"/>
              </w:rPr>
              <w:br/>
              <w:t>Діюча редакція: Венгер Людмила Анатоліївна / Liudmyla Venher. Пропонована редакція: Уретій Сергій Іванович / Sergii Uretii.</w:t>
            </w:r>
            <w:r w:rsidRPr="00E64CF4">
              <w:rPr>
                <w:rFonts w:ascii="Arial" w:hAnsi="Arial" w:cs="Arial"/>
                <w:color w:val="000000"/>
                <w:sz w:val="16"/>
                <w:szCs w:val="16"/>
              </w:rPr>
              <w:br/>
            </w:r>
            <w:r w:rsidRPr="00E64CF4">
              <w:rPr>
                <w:rFonts w:ascii="Arial" w:hAnsi="Arial" w:cs="Arial"/>
                <w:color w:val="000000"/>
                <w:sz w:val="16"/>
                <w:szCs w:val="16"/>
                <w:lang w:val="ru-RU"/>
              </w:rPr>
              <w:t>Зміна контактних даних контактної особи заявника, відповідальної за фармаконагляд в Україні</w:t>
            </w:r>
          </w:p>
          <w:p w:rsidR="0019029F" w:rsidRPr="00DE4C4A"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E64CF4">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E64CF4">
              <w:rPr>
                <w:rFonts w:ascii="Arial" w:hAnsi="Arial" w:cs="Arial"/>
                <w:sz w:val="16"/>
                <w:szCs w:val="16"/>
              </w:rPr>
              <w:t>UA/16879/01/01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E64CF4">
              <w:rPr>
                <w:rFonts w:ascii="Arial" w:hAnsi="Arial" w:cs="Arial"/>
                <w:b/>
                <w:sz w:val="16"/>
                <w:szCs w:val="16"/>
              </w:rPr>
              <w:t>РІКСУБІС</w:t>
            </w:r>
          </w:p>
        </w:tc>
        <w:tc>
          <w:tcPr>
            <w:tcW w:w="198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color w:val="000000"/>
                <w:sz w:val="16"/>
                <w:szCs w:val="16"/>
                <w:lang w:val="ru-RU"/>
              </w:rPr>
            </w:pPr>
            <w:r w:rsidRPr="00E64CF4">
              <w:rPr>
                <w:rFonts w:ascii="Arial" w:hAnsi="Arial" w:cs="Arial"/>
                <w:color w:val="000000"/>
                <w:sz w:val="16"/>
                <w:szCs w:val="16"/>
                <w:lang w:val="ru-RU"/>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Баксалта Інновейшнз ГмбХ</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маркування, вторинне пакування та випуск серії ГЛЗ та розчинника: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контроль якості ГЛЗ ("Механічні включення"):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Офі Технолоджи енд Інновейшіон ГмбХ, Австрія; виробництво, контроль якості та первинне пакування розчинника: Зігфрід Хамельн ГмбХ, Німеччина;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стерилізація пробок і мішків для перенесення: </w:t>
            </w:r>
          </w:p>
          <w:p w:rsidR="0019029F" w:rsidRPr="00231CC6"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Вест Фармасьютікал Сервісез, Інк., США</w:t>
            </w:r>
          </w:p>
        </w:tc>
        <w:tc>
          <w:tcPr>
            <w:tcW w:w="127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Бельгія/</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США/</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Австрія/</w:t>
            </w:r>
          </w:p>
          <w:p w:rsidR="0019029F"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lang w:val="ru-RU"/>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rPr>
              <w:t xml:space="preserve">внесення змін до реєстраційних матеріалів: </w:t>
            </w:r>
            <w:r w:rsidRPr="001575E4">
              <w:rPr>
                <w:rFonts w:ascii="Arial" w:hAnsi="Arial" w:cs="Arial"/>
                <w:color w:val="000000"/>
                <w:sz w:val="16"/>
                <w:szCs w:val="16"/>
              </w:rPr>
              <w:t xml:space="preserve">Зміни </w:t>
            </w:r>
            <w:r w:rsidRPr="00E64CF4">
              <w:rPr>
                <w:rFonts w:ascii="Arial" w:hAnsi="Arial" w:cs="Arial"/>
                <w:color w:val="000000"/>
                <w:sz w:val="16"/>
                <w:szCs w:val="16"/>
              </w:rPr>
              <w:t>I</w:t>
            </w:r>
            <w:r w:rsidRPr="001575E4">
              <w:rPr>
                <w:rFonts w:ascii="Arial" w:hAnsi="Arial" w:cs="Arial"/>
                <w:color w:val="000000"/>
                <w:sz w:val="16"/>
                <w:szCs w:val="16"/>
              </w:rPr>
              <w:t xml:space="preserve"> типу: Зміни щодо безпеки/ефективності та фармаконагляду. </w:t>
            </w:r>
            <w:r w:rsidRPr="00E64CF4">
              <w:rPr>
                <w:rFonts w:ascii="Arial" w:hAnsi="Arial" w:cs="Arial"/>
                <w:color w:val="000000"/>
                <w:sz w:val="16"/>
                <w:szCs w:val="16"/>
              </w:rPr>
              <w:t>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E64CF4">
              <w:rPr>
                <w:rFonts w:ascii="Arial" w:hAnsi="Arial" w:cs="Arial"/>
                <w:color w:val="000000"/>
                <w:sz w:val="16"/>
                <w:szCs w:val="16"/>
              </w:rPr>
              <w:br/>
              <w:t>Діюча редакція: Венгер Людмила Анатоліївна / Liudmyla Venher. Пропонована редакція: Уретій Сергій Іванович / Sergii Uretii.</w:t>
            </w:r>
            <w:r w:rsidRPr="00E64CF4">
              <w:rPr>
                <w:rFonts w:ascii="Arial" w:hAnsi="Arial" w:cs="Arial"/>
                <w:color w:val="000000"/>
                <w:sz w:val="16"/>
                <w:szCs w:val="16"/>
              </w:rPr>
              <w:br/>
            </w:r>
            <w:r w:rsidRPr="00E64CF4">
              <w:rPr>
                <w:rFonts w:ascii="Arial" w:hAnsi="Arial" w:cs="Arial"/>
                <w:color w:val="000000"/>
                <w:sz w:val="16"/>
                <w:szCs w:val="16"/>
                <w:lang w:val="ru-RU"/>
              </w:rPr>
              <w:t>Зміна контактних даних контактної особи заявника, відповідальної за фармаконагляд в Україні</w:t>
            </w:r>
          </w:p>
          <w:p w:rsidR="0019029F" w:rsidRPr="00DE4C4A"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E64CF4">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E64CF4">
              <w:rPr>
                <w:rFonts w:ascii="Arial" w:hAnsi="Arial" w:cs="Arial"/>
                <w:sz w:val="16"/>
                <w:szCs w:val="16"/>
              </w:rPr>
              <w:t>UA/16879/01/02</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E64CF4">
              <w:rPr>
                <w:rFonts w:ascii="Arial" w:hAnsi="Arial" w:cs="Arial"/>
                <w:b/>
                <w:sz w:val="16"/>
                <w:szCs w:val="16"/>
              </w:rPr>
              <w:t>РІКСУБІС</w:t>
            </w:r>
          </w:p>
        </w:tc>
        <w:tc>
          <w:tcPr>
            <w:tcW w:w="198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color w:val="000000"/>
                <w:sz w:val="16"/>
                <w:szCs w:val="16"/>
                <w:lang w:val="ru-RU"/>
              </w:rPr>
            </w:pPr>
            <w:r w:rsidRPr="00E64CF4">
              <w:rPr>
                <w:rFonts w:ascii="Arial" w:hAnsi="Arial" w:cs="Arial"/>
                <w:color w:val="000000"/>
                <w:sz w:val="16"/>
                <w:szCs w:val="16"/>
                <w:lang w:val="ru-RU"/>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Баксалта Інновейшнз ГмбХ</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маркування, вторинне пакування та випуск серії ГЛЗ та розчинника: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контроль якості ГЛЗ ("Механічні включення"):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Офі Технолоджи енд Інновейшіон ГмбХ, Австрія; виробництво, контроль якості та первинне пакування розчинника: Зігфрід Хамельн ГмбХ, Німеччина;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стерилізація пробок і мішків для перенесення: </w:t>
            </w:r>
          </w:p>
          <w:p w:rsidR="0019029F" w:rsidRPr="00231CC6"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Вест Фармасьютікал Сервісез, Інк., США</w:t>
            </w:r>
          </w:p>
        </w:tc>
        <w:tc>
          <w:tcPr>
            <w:tcW w:w="127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Бельгія/</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США/</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Австрія/</w:t>
            </w:r>
          </w:p>
          <w:p w:rsidR="0019029F"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lang w:val="ru-RU"/>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rPr>
              <w:t xml:space="preserve">внесення змін до реєстраційних матеріалів: </w:t>
            </w:r>
            <w:r w:rsidRPr="00F3698F">
              <w:rPr>
                <w:rFonts w:ascii="Arial" w:hAnsi="Arial" w:cs="Arial"/>
                <w:color w:val="000000"/>
                <w:sz w:val="16"/>
                <w:szCs w:val="16"/>
              </w:rPr>
              <w:t xml:space="preserve">Зміни </w:t>
            </w:r>
            <w:r w:rsidRPr="00E64CF4">
              <w:rPr>
                <w:rFonts w:ascii="Arial" w:hAnsi="Arial" w:cs="Arial"/>
                <w:color w:val="000000"/>
                <w:sz w:val="16"/>
                <w:szCs w:val="16"/>
              </w:rPr>
              <w:t>I</w:t>
            </w:r>
            <w:r w:rsidRPr="00F3698F">
              <w:rPr>
                <w:rFonts w:ascii="Arial" w:hAnsi="Arial" w:cs="Arial"/>
                <w:color w:val="000000"/>
                <w:sz w:val="16"/>
                <w:szCs w:val="16"/>
              </w:rPr>
              <w:t xml:space="preserve"> типу: Зміни щодо безпеки/ефективності та фармаконагляду. </w:t>
            </w:r>
            <w:r w:rsidRPr="00E64CF4">
              <w:rPr>
                <w:rFonts w:ascii="Arial" w:hAnsi="Arial" w:cs="Arial"/>
                <w:color w:val="000000"/>
                <w:sz w:val="16"/>
                <w:szCs w:val="16"/>
              </w:rPr>
              <w:t>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E64CF4">
              <w:rPr>
                <w:rFonts w:ascii="Arial" w:hAnsi="Arial" w:cs="Arial"/>
                <w:color w:val="000000"/>
                <w:sz w:val="16"/>
                <w:szCs w:val="16"/>
              </w:rPr>
              <w:br/>
              <w:t>Діюча редакція: Венгер Людмила Анатоліївна / Liudmyla Venher. Пропонована редакція: Уретій Сергій Іванович / Sergii Uretii.</w:t>
            </w:r>
            <w:r w:rsidRPr="00E64CF4">
              <w:rPr>
                <w:rFonts w:ascii="Arial" w:hAnsi="Arial" w:cs="Arial"/>
                <w:color w:val="000000"/>
                <w:sz w:val="16"/>
                <w:szCs w:val="16"/>
              </w:rPr>
              <w:br/>
            </w:r>
            <w:r w:rsidRPr="00E64CF4">
              <w:rPr>
                <w:rFonts w:ascii="Arial" w:hAnsi="Arial" w:cs="Arial"/>
                <w:color w:val="000000"/>
                <w:sz w:val="16"/>
                <w:szCs w:val="16"/>
                <w:lang w:val="ru-RU"/>
              </w:rPr>
              <w:t>Зміна контактних даних контактної особи заявника, відповідальної за фармаконагляд в Україні</w:t>
            </w:r>
          </w:p>
          <w:p w:rsidR="0019029F" w:rsidRPr="00DE4C4A"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E64CF4">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E64CF4">
              <w:rPr>
                <w:rFonts w:ascii="Arial" w:hAnsi="Arial" w:cs="Arial"/>
                <w:sz w:val="16"/>
                <w:szCs w:val="16"/>
              </w:rPr>
              <w:t>UA/16879/01/03</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E64CF4">
              <w:rPr>
                <w:rFonts w:ascii="Arial" w:hAnsi="Arial" w:cs="Arial"/>
                <w:b/>
                <w:sz w:val="16"/>
                <w:szCs w:val="16"/>
              </w:rPr>
              <w:t>РІКСУБІС</w:t>
            </w:r>
          </w:p>
        </w:tc>
        <w:tc>
          <w:tcPr>
            <w:tcW w:w="198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color w:val="000000"/>
                <w:sz w:val="16"/>
                <w:szCs w:val="16"/>
                <w:lang w:val="ru-RU"/>
              </w:rPr>
            </w:pPr>
            <w:r w:rsidRPr="00E64CF4">
              <w:rPr>
                <w:rFonts w:ascii="Arial" w:hAnsi="Arial" w:cs="Arial"/>
                <w:color w:val="000000"/>
                <w:sz w:val="16"/>
                <w:szCs w:val="16"/>
                <w:lang w:val="ru-RU"/>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Баксалта Інновейшнз ГмбХ</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маркування, вторинне пакування та випуск серії ГЛЗ та розчинника: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контроль якості ГЛЗ ("Механічні включення"):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Офі Технолоджи енд Інновейшіон ГмбХ, Австрія; виробництво, контроль якості та первинне пакування розчинника: Зігфрід Хамельн ГмбХ, Німеччина;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стерилізація пробок і мішків для перенесення: </w:t>
            </w:r>
          </w:p>
          <w:p w:rsidR="0019029F" w:rsidRPr="00231CC6"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Вест Фармасьютікал Сервісез, Інк., США</w:t>
            </w:r>
          </w:p>
        </w:tc>
        <w:tc>
          <w:tcPr>
            <w:tcW w:w="127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Бельгія/</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США/</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Австрія/</w:t>
            </w:r>
          </w:p>
          <w:p w:rsidR="0019029F"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lang w:val="ru-RU"/>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rPr>
              <w:t xml:space="preserve">внесення змін до реєстраційних матеріалів: </w:t>
            </w:r>
            <w:r w:rsidRPr="003F4DF3">
              <w:rPr>
                <w:rFonts w:ascii="Arial" w:hAnsi="Arial" w:cs="Arial"/>
                <w:color w:val="000000"/>
                <w:sz w:val="16"/>
                <w:szCs w:val="16"/>
              </w:rPr>
              <w:t xml:space="preserve">Зміни </w:t>
            </w:r>
            <w:r w:rsidRPr="00E64CF4">
              <w:rPr>
                <w:rFonts w:ascii="Arial" w:hAnsi="Arial" w:cs="Arial"/>
                <w:color w:val="000000"/>
                <w:sz w:val="16"/>
                <w:szCs w:val="16"/>
              </w:rPr>
              <w:t>I</w:t>
            </w:r>
            <w:r w:rsidRPr="003F4DF3">
              <w:rPr>
                <w:rFonts w:ascii="Arial" w:hAnsi="Arial" w:cs="Arial"/>
                <w:color w:val="000000"/>
                <w:sz w:val="16"/>
                <w:szCs w:val="16"/>
              </w:rPr>
              <w:t xml:space="preserve"> типу: Зміни щодо безпеки/ефективності та фармаконагляду. </w:t>
            </w:r>
            <w:r w:rsidRPr="00E64CF4">
              <w:rPr>
                <w:rFonts w:ascii="Arial" w:hAnsi="Arial" w:cs="Arial"/>
                <w:color w:val="000000"/>
                <w:sz w:val="16"/>
                <w:szCs w:val="16"/>
              </w:rPr>
              <w:t>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E64CF4">
              <w:rPr>
                <w:rFonts w:ascii="Arial" w:hAnsi="Arial" w:cs="Arial"/>
                <w:color w:val="000000"/>
                <w:sz w:val="16"/>
                <w:szCs w:val="16"/>
              </w:rPr>
              <w:br/>
              <w:t>Діюча редакція: Венгер Людмила Анатоліївна / Liudmyla Venher. Пропонована редакція: Уретій Сергій Іванович / Sergii Uretii.</w:t>
            </w:r>
            <w:r w:rsidRPr="00E64CF4">
              <w:rPr>
                <w:rFonts w:ascii="Arial" w:hAnsi="Arial" w:cs="Arial"/>
                <w:color w:val="000000"/>
                <w:sz w:val="16"/>
                <w:szCs w:val="16"/>
              </w:rPr>
              <w:br/>
            </w:r>
            <w:r w:rsidRPr="00E64CF4">
              <w:rPr>
                <w:rFonts w:ascii="Arial" w:hAnsi="Arial" w:cs="Arial"/>
                <w:color w:val="000000"/>
                <w:sz w:val="16"/>
                <w:szCs w:val="16"/>
                <w:lang w:val="ru-RU"/>
              </w:rPr>
              <w:t>Зміна контактних даних контактної особи заявника, відповідальної за фармаконагляд в Україні</w:t>
            </w:r>
          </w:p>
          <w:p w:rsidR="0019029F" w:rsidRPr="00DE4C4A"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E64CF4">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E64CF4">
              <w:rPr>
                <w:rFonts w:ascii="Arial" w:hAnsi="Arial" w:cs="Arial"/>
                <w:sz w:val="16"/>
                <w:szCs w:val="16"/>
              </w:rPr>
              <w:t>UA/16879/01/04</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b/>
                <w:sz w:val="16"/>
                <w:szCs w:val="16"/>
              </w:rPr>
            </w:pPr>
            <w:r w:rsidRPr="00E64CF4">
              <w:rPr>
                <w:rFonts w:ascii="Arial" w:hAnsi="Arial" w:cs="Arial"/>
                <w:b/>
                <w:sz w:val="16"/>
                <w:szCs w:val="16"/>
              </w:rPr>
              <w:t>РІКСУБІС</w:t>
            </w:r>
          </w:p>
        </w:tc>
        <w:tc>
          <w:tcPr>
            <w:tcW w:w="198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rPr>
                <w:rFonts w:ascii="Arial" w:hAnsi="Arial" w:cs="Arial"/>
                <w:color w:val="000000"/>
                <w:sz w:val="16"/>
                <w:szCs w:val="16"/>
                <w:lang w:val="ru-RU"/>
              </w:rPr>
            </w:pPr>
            <w:r w:rsidRPr="00E64CF4">
              <w:rPr>
                <w:rFonts w:ascii="Arial" w:hAnsi="Arial" w:cs="Arial"/>
                <w:color w:val="000000"/>
                <w:sz w:val="16"/>
                <w:szCs w:val="16"/>
                <w:lang w:val="ru-RU"/>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Баксалта Інновейшнз ГмбХ</w:t>
            </w:r>
          </w:p>
        </w:tc>
        <w:tc>
          <w:tcPr>
            <w:tcW w:w="1276"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08"/>
              <w:jc w:val="center"/>
              <w:rPr>
                <w:rFonts w:ascii="Arial" w:hAnsi="Arial" w:cs="Arial"/>
                <w:color w:val="000000"/>
                <w:sz w:val="16"/>
                <w:szCs w:val="16"/>
              </w:rPr>
            </w:pPr>
            <w:r w:rsidRPr="00E64CF4">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маркування, вторинне пакування та випуск серії ГЛЗ та розчинника: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частковий контроль якості ГЛЗ: Такеда Мануфекчурінг Австрія АГ, Австрія;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контроль якості ГЛЗ ("Механічні включення"):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Офі Технолоджи енд Інновейшіон ГмбХ, Австрія; виробництво, контроль якості та первинне пакування розчинника: Зігфрід Хамельн ГмбХ, Німеччина; </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 xml:space="preserve">стерилізація пробок і мішків для перенесення: </w:t>
            </w:r>
          </w:p>
          <w:p w:rsidR="0019029F" w:rsidRPr="00231CC6"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Вест Фармасьютікал Сервісез, Інк., США</w:t>
            </w:r>
          </w:p>
        </w:tc>
        <w:tc>
          <w:tcPr>
            <w:tcW w:w="1275" w:type="dxa"/>
            <w:tcBorders>
              <w:top w:val="single" w:sz="4" w:space="0" w:color="000000"/>
              <w:left w:val="single" w:sz="4" w:space="0" w:color="auto"/>
              <w:right w:val="single" w:sz="4" w:space="0" w:color="auto"/>
            </w:tcBorders>
            <w:shd w:val="clear" w:color="auto" w:fill="auto"/>
          </w:tcPr>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Бельгія/</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США/</w:t>
            </w:r>
          </w:p>
          <w:p w:rsidR="0019029F" w:rsidRPr="00E64CF4"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lang w:val="ru-RU"/>
              </w:rPr>
              <w:t>Австрія/</w:t>
            </w:r>
          </w:p>
          <w:p w:rsidR="0019029F" w:rsidRDefault="0019029F" w:rsidP="0019029F">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lang w:val="ru-RU"/>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E64CF4">
              <w:rPr>
                <w:rFonts w:ascii="Arial" w:hAnsi="Arial" w:cs="Arial"/>
                <w:color w:val="000000"/>
                <w:sz w:val="16"/>
                <w:szCs w:val="16"/>
              </w:rPr>
              <w:t xml:space="preserve">внесення змін до реєстраційних матеріалів: </w:t>
            </w:r>
            <w:r w:rsidRPr="003F4DF3">
              <w:rPr>
                <w:rFonts w:ascii="Arial" w:hAnsi="Arial" w:cs="Arial"/>
                <w:color w:val="000000"/>
                <w:sz w:val="16"/>
                <w:szCs w:val="16"/>
              </w:rPr>
              <w:t xml:space="preserve">Зміни </w:t>
            </w:r>
            <w:r w:rsidRPr="00E64CF4">
              <w:rPr>
                <w:rFonts w:ascii="Arial" w:hAnsi="Arial" w:cs="Arial"/>
                <w:color w:val="000000"/>
                <w:sz w:val="16"/>
                <w:szCs w:val="16"/>
              </w:rPr>
              <w:t>I</w:t>
            </w:r>
            <w:r w:rsidRPr="003F4DF3">
              <w:rPr>
                <w:rFonts w:ascii="Arial" w:hAnsi="Arial" w:cs="Arial"/>
                <w:color w:val="000000"/>
                <w:sz w:val="16"/>
                <w:szCs w:val="16"/>
              </w:rPr>
              <w:t xml:space="preserve"> типу: Зміни щодо безпеки/ефективності та фармаконагляду. </w:t>
            </w:r>
            <w:r w:rsidRPr="00E64CF4">
              <w:rPr>
                <w:rFonts w:ascii="Arial" w:hAnsi="Arial" w:cs="Arial"/>
                <w:color w:val="000000"/>
                <w:sz w:val="16"/>
                <w:szCs w:val="16"/>
              </w:rPr>
              <w:t>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E64CF4">
              <w:rPr>
                <w:rFonts w:ascii="Arial" w:hAnsi="Arial" w:cs="Arial"/>
                <w:color w:val="000000"/>
                <w:sz w:val="16"/>
                <w:szCs w:val="16"/>
              </w:rPr>
              <w:br/>
              <w:t>Діюча редакція: Венгер Людмила Анатоліївна / Liudmyla Venher. Пропонована редакція: Уретій Сергій Іванович / Sergii Uretii.</w:t>
            </w:r>
            <w:r w:rsidRPr="00E64CF4">
              <w:rPr>
                <w:rFonts w:ascii="Arial" w:hAnsi="Arial" w:cs="Arial"/>
                <w:color w:val="000000"/>
                <w:sz w:val="16"/>
                <w:szCs w:val="16"/>
              </w:rPr>
              <w:br/>
            </w:r>
            <w:r w:rsidRPr="00E64CF4">
              <w:rPr>
                <w:rFonts w:ascii="Arial" w:hAnsi="Arial" w:cs="Arial"/>
                <w:color w:val="000000"/>
                <w:sz w:val="16"/>
                <w:szCs w:val="16"/>
                <w:lang w:val="ru-RU"/>
              </w:rPr>
              <w:t>Зміна контактних даних контактної особи заявника, відповідальної за фармаконагляд в Україні</w:t>
            </w:r>
          </w:p>
          <w:p w:rsidR="0019029F" w:rsidRPr="00DE4C4A"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ind w:left="-185"/>
              <w:jc w:val="center"/>
              <w:rPr>
                <w:rFonts w:ascii="Arial" w:hAnsi="Arial" w:cs="Arial"/>
                <w:i/>
                <w:sz w:val="16"/>
                <w:szCs w:val="16"/>
              </w:rPr>
            </w:pPr>
            <w:r w:rsidRPr="00E64CF4">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E4C4A" w:rsidRDefault="0019029F" w:rsidP="0019029F">
            <w:pPr>
              <w:pStyle w:val="Normal"/>
              <w:tabs>
                <w:tab w:val="left" w:pos="12600"/>
              </w:tabs>
              <w:jc w:val="center"/>
              <w:rPr>
                <w:rFonts w:ascii="Arial" w:hAnsi="Arial" w:cs="Arial"/>
                <w:sz w:val="16"/>
                <w:szCs w:val="16"/>
              </w:rPr>
            </w:pPr>
            <w:r w:rsidRPr="00E64CF4">
              <w:rPr>
                <w:rFonts w:ascii="Arial" w:hAnsi="Arial" w:cs="Arial"/>
                <w:sz w:val="16"/>
                <w:szCs w:val="16"/>
              </w:rPr>
              <w:t>UA/16879/01/05</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b/>
                <w:sz w:val="16"/>
                <w:szCs w:val="16"/>
              </w:rPr>
            </w:pPr>
            <w:r w:rsidRPr="00DE4C4A">
              <w:rPr>
                <w:rFonts w:ascii="Arial" w:hAnsi="Arial" w:cs="Arial"/>
                <w:b/>
                <w:sz w:val="16"/>
                <w:szCs w:val="16"/>
              </w:rPr>
              <w:t>РИКСАТОН</w:t>
            </w:r>
          </w:p>
        </w:tc>
        <w:tc>
          <w:tcPr>
            <w:tcW w:w="198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концентрат для розчину для інфузій, 10 мг/мл; по 10 мл (100 мг), або по 50 мл (500 мг) у флаконі; по 2 або 3 флакони по 10 мл в картонній коробці; по 1 або 2 флакони по 50 мл в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DE4C4A">
              <w:rPr>
                <w:rFonts w:ascii="Arial" w:hAnsi="Arial" w:cs="Arial"/>
                <w:color w:val="000000"/>
                <w:sz w:val="16"/>
                <w:szCs w:val="16"/>
              </w:rPr>
              <w:t>Сандоз ГмбХ</w:t>
            </w:r>
          </w:p>
        </w:tc>
        <w:tc>
          <w:tcPr>
            <w:tcW w:w="1276"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DE4C4A">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231CC6" w:rsidRDefault="0019029F" w:rsidP="0019029F">
            <w:pPr>
              <w:pStyle w:val="Normal"/>
              <w:tabs>
                <w:tab w:val="left" w:pos="12600"/>
              </w:tabs>
              <w:jc w:val="center"/>
              <w:rPr>
                <w:rFonts w:ascii="Arial" w:hAnsi="Arial" w:cs="Arial"/>
                <w:color w:val="000000"/>
                <w:sz w:val="16"/>
                <w:szCs w:val="16"/>
                <w:lang w:val="ru-RU"/>
              </w:rPr>
            </w:pPr>
            <w:r w:rsidRPr="00231CC6">
              <w:rPr>
                <w:rFonts w:ascii="Arial" w:hAnsi="Arial" w:cs="Arial"/>
                <w:color w:val="000000"/>
                <w:sz w:val="16"/>
                <w:szCs w:val="16"/>
                <w:lang w:val="ru-RU"/>
              </w:rPr>
              <w:t xml:space="preserve">виробник, що відповідає за випуск серії: </w:t>
            </w:r>
          </w:p>
          <w:p w:rsidR="0019029F"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 xml:space="preserve">Сандоз ГмбХ - Бізнес підрозділ технологічна розробка та виробництво біологічних лікарських засобів Шафтенау (БТДМ ДПС), Австрія; виробництво нерозфасованої продукції, первинне та вторинне пакування, тестування, дозвіл на випуск серій: </w:t>
            </w:r>
          </w:p>
          <w:p w:rsidR="0019029F"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 xml:space="preserve">Лек Фармацевтична компанія д.д., Словенія; тестування: </w:t>
            </w:r>
          </w:p>
          <w:p w:rsidR="0019029F"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 xml:space="preserve">Лек Фармацевтична компанія д.д., Словенія; Єврофінс ФАСТ ГмбХ, Німеччина; </w:t>
            </w:r>
          </w:p>
          <w:p w:rsidR="0019029F" w:rsidRPr="00E92C39"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Новартіс Фарма АГ, Швейцарія</w:t>
            </w:r>
          </w:p>
        </w:tc>
        <w:tc>
          <w:tcPr>
            <w:tcW w:w="1275"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p w:rsidR="0019029F"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19029F" w:rsidRPr="00E92C39" w:rsidRDefault="0019029F" w:rsidP="0019029F">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sidRPr="00DE4C4A">
              <w:rPr>
                <w:rFonts w:ascii="Arial" w:hAnsi="Arial" w:cs="Arial"/>
                <w:color w:val="000000"/>
                <w:sz w:val="16"/>
                <w:szCs w:val="16"/>
              </w:rPr>
              <w:t xml:space="preserve">A.7, II - Administrative change - Deletion of manufacturing sites: </w:t>
            </w:r>
            <w:r w:rsidRPr="00DE4C4A">
              <w:rPr>
                <w:rFonts w:ascii="Arial" w:hAnsi="Arial" w:cs="Arial"/>
                <w:color w:val="000000"/>
                <w:sz w:val="16"/>
                <w:szCs w:val="16"/>
              </w:rPr>
              <w:br/>
              <w:t>To delete Novartis Manufacturing GmbH (Emil-von-Behring-Stra</w:t>
            </w:r>
            <w:r>
              <w:rPr>
                <w:rFonts w:ascii="Arial" w:hAnsi="Arial" w:cs="Arial"/>
                <w:color w:val="000000"/>
                <w:sz w:val="16"/>
                <w:szCs w:val="16"/>
              </w:rPr>
              <w:t>β</w:t>
            </w:r>
            <w:r w:rsidRPr="00DE4C4A">
              <w:rPr>
                <w:rFonts w:ascii="Arial" w:hAnsi="Arial" w:cs="Arial"/>
                <w:color w:val="000000"/>
                <w:sz w:val="16"/>
                <w:szCs w:val="16"/>
              </w:rPr>
              <w:t xml:space="preserve">e 76, 35041 Marburg, Germany) as a site responsible for manufacture, release, quality control testing of the active substance and storage of WCB. </w:t>
            </w:r>
            <w:r w:rsidRPr="00DE4C4A">
              <w:rPr>
                <w:rFonts w:ascii="Arial" w:hAnsi="Arial" w:cs="Arial"/>
                <w:color w:val="000000"/>
                <w:sz w:val="16"/>
                <w:szCs w:val="16"/>
              </w:rPr>
              <w:br/>
              <w:t xml:space="preserve">B.I.a.1.k, IB - Change in the manufacturer of AS or of a starting material/reagent/intermediate for AS - New storage site of MCB and/or WCB: </w:t>
            </w:r>
            <w:r w:rsidRPr="00DE4C4A">
              <w:rPr>
                <w:rFonts w:ascii="Arial" w:hAnsi="Arial" w:cs="Arial"/>
                <w:color w:val="000000"/>
                <w:sz w:val="16"/>
                <w:szCs w:val="16"/>
              </w:rPr>
              <w:br/>
              <w:t xml:space="preserve">To add Sandoz GmbH Schaftenau, Biochemiestrasse 10, 6336 Langkampfen, Austria as an alternative site responsible for storage of the Master Cell Bank. </w:t>
            </w:r>
            <w:r w:rsidRPr="00DE4C4A">
              <w:rPr>
                <w:rFonts w:ascii="Arial" w:hAnsi="Arial" w:cs="Arial"/>
                <w:color w:val="000000"/>
                <w:sz w:val="16"/>
                <w:szCs w:val="16"/>
              </w:rPr>
              <w:br/>
              <w:t xml:space="preserve">B.I.b.2.e, IB - Change in test procedure for AS or starting material/reagent/intermediate - Other changes to a test procedure (including replacement or addition) for the AS or a starting material/intermediate: To implement the Cytochrome Oxidase subunit 1 (CO1) barcoding for identity testing of Working Cell Banks (WCBs) and Extended Cell Banks (ECBs), as an alternative to the DNA fingerprinting assay, used in the manufacturing process of the active substance. </w:t>
            </w:r>
            <w:r w:rsidRPr="00DE4C4A">
              <w:rPr>
                <w:rFonts w:ascii="Arial" w:hAnsi="Arial" w:cs="Arial"/>
                <w:color w:val="000000"/>
                <w:sz w:val="16"/>
                <w:szCs w:val="16"/>
              </w:rPr>
              <w:br/>
              <w:t xml:space="preserve">B.I.b.2.e, IB - Change in test procedure for AS or starting material/reagent/intermediate - Other changes to a test procedure (including replacement or addition) for the AS or a starting material/intermediate: To implement the qPCR based Quantitative Product-Enhanced Reverse Transcriptase (QRERT) assay for detection of reverse transcriptase activity in ECBs, as an alternative to the RT assay for detection of reverse transcriptase activity in ECBs, as an alternative to the RT assay, Used in the manufacturing process of the active substance. </w:t>
            </w:r>
            <w:r w:rsidRPr="00DE4C4A">
              <w:rPr>
                <w:rFonts w:ascii="Arial" w:hAnsi="Arial" w:cs="Arial"/>
                <w:color w:val="000000"/>
                <w:sz w:val="16"/>
                <w:szCs w:val="16"/>
              </w:rPr>
              <w:br/>
              <w:t xml:space="preserve">The MAH has taken the opportunity to implement editorial changes as listed in the present/proposed table of the summary document annexes. </w:t>
            </w:r>
            <w:r w:rsidRPr="00DE4C4A">
              <w:rPr>
                <w:rFonts w:ascii="Arial" w:hAnsi="Arial" w:cs="Arial"/>
                <w:color w:val="000000"/>
                <w:sz w:val="16"/>
                <w:szCs w:val="16"/>
              </w:rPr>
              <w:br/>
              <w:t xml:space="preserve">B.I.b.1.z, IB - Change in the specification parameters and/or limits of an AS, starting material/intermediate/reagent - Other variation: </w:t>
            </w:r>
            <w:r w:rsidRPr="00DE4C4A">
              <w:rPr>
                <w:rFonts w:ascii="Arial" w:hAnsi="Arial" w:cs="Arial"/>
                <w:color w:val="000000"/>
                <w:sz w:val="16"/>
                <w:szCs w:val="16"/>
              </w:rPr>
              <w:br/>
              <w:t xml:space="preserve">To add the test 'Bacterial Endotoxin (LAL)' with a limit of&lt;= 0.5 EU/mg to the specifications of raw material N-Acetyl-D-Glucosamine. </w:t>
            </w:r>
            <w:r w:rsidRPr="00DE4C4A">
              <w:rPr>
                <w:rFonts w:ascii="Arial" w:hAnsi="Arial" w:cs="Arial"/>
                <w:color w:val="000000"/>
                <w:sz w:val="16"/>
                <w:szCs w:val="16"/>
              </w:rPr>
              <w:br/>
              <w:t xml:space="preserve">B.I.a.4.z, IB - Change to in-process tests or limits applied during the manufacture of the AS - Other variation: </w:t>
            </w:r>
            <w:r w:rsidRPr="00DE4C4A">
              <w:rPr>
                <w:rFonts w:ascii="Arial" w:hAnsi="Arial" w:cs="Arial"/>
                <w:color w:val="000000"/>
                <w:sz w:val="16"/>
                <w:szCs w:val="16"/>
              </w:rPr>
              <w:br/>
              <w:t xml:space="preserve">To reclassify the bulk harvest tests 'Mycoplasma' and 'In-vitro assay for the detection of adventitious viral contaminants' applied during the manufacture of the active substance rituximab to critical in-process controls with an acceptance criterion, keeping numerical limits unchanged, and to reclassify the bulk harvest tests 'Bioburden' and 'Bacterial endotoxins (LAL)' applied during the manufacture of the active substance rituximab to critical in-process controls with an action limit, keeping numerical limits unchanged. </w:t>
            </w:r>
            <w:r w:rsidRPr="00DE4C4A">
              <w:rPr>
                <w:rFonts w:ascii="Arial" w:hAnsi="Arial" w:cs="Arial"/>
                <w:color w:val="000000"/>
                <w:sz w:val="16"/>
                <w:szCs w:val="16"/>
              </w:rPr>
              <w:br/>
              <w:t xml:space="preserve">B.I.a.4.e, II - Change to in-process tests or limits applied during the manufacture of the AS - Deletion of an in-process test which may have a significant effect on the overall quality of the AS: </w:t>
            </w:r>
            <w:r w:rsidRPr="00DE4C4A">
              <w:rPr>
                <w:rFonts w:ascii="Arial" w:hAnsi="Arial" w:cs="Arial"/>
                <w:color w:val="000000"/>
                <w:sz w:val="16"/>
                <w:szCs w:val="16"/>
              </w:rPr>
              <w:br/>
              <w:t>To delete the bulk harvest test/critical in-process control 'Detection of virus particles by transmission electron microscopy' applied during the manufacture of the active substance rituximab.</w:t>
            </w:r>
          </w:p>
          <w:p w:rsidR="0019029F" w:rsidRPr="00E92C39"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85"/>
              <w:jc w:val="center"/>
              <w:rPr>
                <w:rFonts w:ascii="Arial" w:hAnsi="Arial" w:cs="Arial"/>
                <w:i/>
                <w:sz w:val="16"/>
                <w:szCs w:val="16"/>
              </w:rPr>
            </w:pPr>
            <w:r w:rsidRPr="00DE4C4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sz w:val="16"/>
                <w:szCs w:val="16"/>
              </w:rPr>
            </w:pPr>
            <w:r w:rsidRPr="00DE4C4A">
              <w:rPr>
                <w:rFonts w:ascii="Arial" w:hAnsi="Arial" w:cs="Arial"/>
                <w:sz w:val="16"/>
                <w:szCs w:val="16"/>
              </w:rPr>
              <w:t>UA/17421/01/01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rPr>
                <w:rFonts w:ascii="Arial" w:hAnsi="Arial" w:cs="Arial"/>
                <w:b/>
                <w:sz w:val="16"/>
                <w:szCs w:val="16"/>
              </w:rPr>
            </w:pPr>
            <w:r w:rsidRPr="00B16BA0">
              <w:rPr>
                <w:rFonts w:ascii="Arial" w:hAnsi="Arial" w:cs="Arial"/>
                <w:b/>
                <w:sz w:val="16"/>
                <w:szCs w:val="16"/>
              </w:rPr>
              <w:t>СІБРАВА</w:t>
            </w:r>
          </w:p>
        </w:tc>
        <w:tc>
          <w:tcPr>
            <w:tcW w:w="1984"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rPr>
                <w:rFonts w:ascii="Arial" w:hAnsi="Arial" w:cs="Arial"/>
                <w:color w:val="000000"/>
                <w:sz w:val="16"/>
                <w:szCs w:val="16"/>
                <w:lang w:val="ru-RU"/>
              </w:rPr>
            </w:pPr>
            <w:r w:rsidRPr="00B16BA0">
              <w:rPr>
                <w:rFonts w:ascii="Arial" w:hAnsi="Arial" w:cs="Arial"/>
                <w:color w:val="000000"/>
                <w:sz w:val="16"/>
                <w:szCs w:val="16"/>
                <w:lang w:val="ru-RU"/>
              </w:rPr>
              <w:t>розчин для ін'єкцій в попередньо наповненому шприці 284 мг, по 1,5 мл розчину у попередньо наповненому шприці; по 1 попередньо наповненому шприцу в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08"/>
              <w:jc w:val="center"/>
              <w:rPr>
                <w:rFonts w:ascii="Arial" w:hAnsi="Arial" w:cs="Arial"/>
                <w:color w:val="000000"/>
                <w:sz w:val="16"/>
                <w:szCs w:val="16"/>
              </w:rPr>
            </w:pPr>
            <w:r w:rsidRPr="00B16BA0">
              <w:rPr>
                <w:rFonts w:ascii="Arial" w:hAnsi="Arial" w:cs="Arial"/>
                <w:color w:val="000000"/>
                <w:sz w:val="16"/>
                <w:szCs w:val="16"/>
                <w:lang w:val="ru-RU"/>
              </w:rPr>
              <w:t>Новартіс Оверсіз Інвестментс АГ</w:t>
            </w:r>
          </w:p>
        </w:tc>
        <w:tc>
          <w:tcPr>
            <w:tcW w:w="1276"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08"/>
              <w:jc w:val="center"/>
              <w:rPr>
                <w:rFonts w:ascii="Arial" w:hAnsi="Arial" w:cs="Arial"/>
                <w:color w:val="000000"/>
                <w:sz w:val="16"/>
                <w:szCs w:val="16"/>
                <w:lang w:val="ru-RU"/>
              </w:rPr>
            </w:pPr>
            <w:r w:rsidRPr="00B16BA0">
              <w:rPr>
                <w:rFonts w:ascii="Arial" w:hAnsi="Arial" w:cs="Arial"/>
                <w:color w:val="000000"/>
                <w:sz w:val="16"/>
                <w:szCs w:val="16"/>
                <w:lang w:val="ru-RU"/>
              </w:rPr>
              <w:t>Швейцарія</w:t>
            </w:r>
          </w:p>
        </w:tc>
        <w:tc>
          <w:tcPr>
            <w:tcW w:w="2835" w:type="dxa"/>
            <w:tcBorders>
              <w:top w:val="single" w:sz="4" w:space="0" w:color="000000"/>
              <w:left w:val="single" w:sz="4" w:space="0" w:color="auto"/>
              <w:right w:val="single" w:sz="4" w:space="0" w:color="auto"/>
            </w:tcBorders>
            <w:shd w:val="clear" w:color="auto" w:fill="auto"/>
          </w:tcPr>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випуск серій:</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Сандоз ГмбХ, Австрія;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випуск серій:</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Новартіс Фарма ГмбХ, Німеччина;</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Корден Фарма С.п.А, Підрозділ UP3, Італiя;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вторинне пакування: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Корден Фарма С.п.А., Італія;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вторинне пакування: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Фармлог Фарма Лоджистік ГмбХ, Німеччина;</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вторинне пакування: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Делфарм Хюнінг САС, Францiя;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вторинне пакування: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ПІКІНГ ФАРМА С.А., Іспанiя;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вторинне пакування: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ЮПС Хелскер Італія С.Р.Л., Італiя;</w:t>
            </w:r>
          </w:p>
          <w:p w:rsidR="0019029F" w:rsidRPr="00B16BA0" w:rsidRDefault="0019029F" w:rsidP="0019029F">
            <w:pPr>
              <w:jc w:val="center"/>
              <w:rPr>
                <w:rFonts w:ascii="Arial" w:hAnsi="Arial" w:cs="Arial"/>
                <w:color w:val="000000"/>
                <w:sz w:val="16"/>
                <w:szCs w:val="16"/>
              </w:rPr>
            </w:pPr>
            <w:r w:rsidRPr="00B16BA0">
              <w:rPr>
                <w:rFonts w:ascii="Arial" w:hAnsi="Arial" w:cs="Arial"/>
                <w:color w:val="000000"/>
                <w:sz w:val="16"/>
                <w:szCs w:val="16"/>
              </w:rPr>
              <w:t>контроль якості (фізико-хімічний):</w:t>
            </w:r>
          </w:p>
          <w:p w:rsidR="0019029F" w:rsidRDefault="0019029F" w:rsidP="0019029F">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Челаб С.р.л., Італiя</w:t>
            </w:r>
          </w:p>
          <w:p w:rsidR="0019029F" w:rsidRPr="00B53C7F" w:rsidRDefault="0019029F" w:rsidP="0019029F">
            <w:pPr>
              <w:pStyle w:val="Normal"/>
              <w:tabs>
                <w:tab w:val="left" w:pos="12600"/>
              </w:tabs>
              <w:jc w:val="center"/>
              <w:rPr>
                <w:rFonts w:ascii="Arial" w:hAnsi="Arial" w:cs="Arial"/>
                <w:color w:val="000000"/>
                <w:sz w:val="16"/>
                <w:szCs w:val="16"/>
              </w:rPr>
            </w:pPr>
          </w:p>
        </w:tc>
        <w:tc>
          <w:tcPr>
            <w:tcW w:w="1275" w:type="dxa"/>
            <w:tcBorders>
              <w:top w:val="single" w:sz="4" w:space="0" w:color="000000"/>
              <w:left w:val="single" w:sz="4" w:space="0" w:color="auto"/>
              <w:right w:val="single" w:sz="4" w:space="0" w:color="auto"/>
            </w:tcBorders>
            <w:shd w:val="clear" w:color="auto" w:fill="auto"/>
          </w:tcPr>
          <w:p w:rsidR="0019029F" w:rsidRPr="00B16BA0" w:rsidRDefault="0019029F" w:rsidP="0019029F">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Австрія/</w:t>
            </w:r>
          </w:p>
          <w:p w:rsidR="0019029F" w:rsidRPr="00B16BA0" w:rsidRDefault="0019029F" w:rsidP="0019029F">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Німеччина/Італія/</w:t>
            </w:r>
          </w:p>
          <w:p w:rsidR="0019029F" w:rsidRPr="00B16BA0" w:rsidRDefault="0019029F" w:rsidP="0019029F">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Франція/</w:t>
            </w:r>
          </w:p>
          <w:p w:rsidR="0019029F" w:rsidRPr="00B53C7F" w:rsidRDefault="0019029F" w:rsidP="0019029F">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Іспанія</w:t>
            </w:r>
          </w:p>
        </w:tc>
        <w:tc>
          <w:tcPr>
            <w:tcW w:w="2127"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B.II.b.1.a – To add PharmLog Pharma Logistik GmbH (Siemensstrasse 1, Bоеnen 59199, Germany) as a site responsible for secondary packaging of the finished product.</w:t>
            </w:r>
            <w:r w:rsidRPr="00B16BA0">
              <w:rPr>
                <w:rFonts w:ascii="Arial" w:hAnsi="Arial" w:cs="Arial"/>
                <w:color w:val="000000"/>
                <w:sz w:val="16"/>
                <w:szCs w:val="16"/>
              </w:rPr>
              <w:br/>
              <w:t>B.II.b.1.a – To add Delpharm Huningue SAS (26 rue de la Chapelle, Huningue 68330, France) as a site</w:t>
            </w:r>
            <w:r w:rsidRPr="00B16BA0">
              <w:rPr>
                <w:rFonts w:ascii="Arial" w:hAnsi="Arial" w:cs="Arial"/>
                <w:color w:val="000000"/>
                <w:sz w:val="16"/>
                <w:szCs w:val="16"/>
              </w:rPr>
              <w:br/>
              <w:t>responsible for secondary packaging of the finished product.</w:t>
            </w:r>
            <w:r w:rsidRPr="00B16BA0">
              <w:rPr>
                <w:rFonts w:ascii="Arial" w:hAnsi="Arial" w:cs="Arial"/>
                <w:color w:val="000000"/>
                <w:sz w:val="16"/>
                <w:szCs w:val="16"/>
              </w:rPr>
              <w:br/>
              <w:t>B.II.b.1.a – To add Picking Farma, S.A (C/ Ripolles 7-9, Poligono Industrial Can Bernades, Subira,</w:t>
            </w:r>
            <w:r w:rsidRPr="00B16BA0">
              <w:rPr>
                <w:rFonts w:ascii="Arial" w:hAnsi="Arial" w:cs="Arial"/>
                <w:color w:val="000000"/>
                <w:sz w:val="16"/>
                <w:szCs w:val="16"/>
              </w:rPr>
              <w:br/>
              <w:t>Santa Perpetua de Mogoda, Barcelona 08130, Spain) as a site responsible for secondary packaging of</w:t>
            </w:r>
            <w:r w:rsidRPr="00B16BA0">
              <w:rPr>
                <w:rFonts w:ascii="Arial" w:hAnsi="Arial" w:cs="Arial"/>
                <w:color w:val="000000"/>
                <w:sz w:val="16"/>
                <w:szCs w:val="16"/>
              </w:rPr>
              <w:br/>
              <w:t>the finished product.</w:t>
            </w:r>
            <w:r w:rsidRPr="00B16BA0">
              <w:rPr>
                <w:rFonts w:ascii="Arial" w:hAnsi="Arial" w:cs="Arial"/>
                <w:color w:val="000000"/>
                <w:sz w:val="16"/>
                <w:szCs w:val="16"/>
              </w:rPr>
              <w:br/>
              <w:t>B.II.b.1.a – To add UPS Healthcare Italia S.R.L (Via Formellese KM. 4,300, Formello 00060, Italy) as a site responsible for secondary packaging of the finished product.</w:t>
            </w:r>
          </w:p>
        </w:tc>
        <w:tc>
          <w:tcPr>
            <w:tcW w:w="1134"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85"/>
              <w:jc w:val="center"/>
              <w:rPr>
                <w:rFonts w:ascii="Arial" w:hAnsi="Arial" w:cs="Arial"/>
                <w:i/>
                <w:sz w:val="16"/>
                <w:szCs w:val="16"/>
              </w:rPr>
            </w:pPr>
            <w:r w:rsidRPr="00B16BA0">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jc w:val="center"/>
              <w:rPr>
                <w:rFonts w:ascii="Arial" w:hAnsi="Arial" w:cs="Arial"/>
                <w:sz w:val="16"/>
                <w:szCs w:val="16"/>
              </w:rPr>
            </w:pPr>
            <w:r w:rsidRPr="00B16BA0">
              <w:rPr>
                <w:rFonts w:ascii="Arial" w:hAnsi="Arial" w:cs="Arial"/>
                <w:sz w:val="16"/>
                <w:szCs w:val="16"/>
              </w:rPr>
              <w:t>UA/19037/01/01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rPr>
                <w:rFonts w:ascii="Arial" w:hAnsi="Arial" w:cs="Arial"/>
                <w:b/>
                <w:sz w:val="16"/>
                <w:szCs w:val="16"/>
              </w:rPr>
            </w:pPr>
            <w:r w:rsidRPr="00AE6E6E">
              <w:rPr>
                <w:rFonts w:ascii="Arial" w:hAnsi="Arial" w:cs="Arial"/>
                <w:b/>
                <w:sz w:val="16"/>
                <w:szCs w:val="16"/>
              </w:rPr>
              <w:t>СІБРАВА</w:t>
            </w:r>
          </w:p>
        </w:tc>
        <w:tc>
          <w:tcPr>
            <w:tcW w:w="1984"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rPr>
                <w:rFonts w:ascii="Arial" w:hAnsi="Arial" w:cs="Arial"/>
                <w:color w:val="000000"/>
                <w:sz w:val="16"/>
                <w:szCs w:val="16"/>
                <w:lang w:val="ru-RU"/>
              </w:rPr>
            </w:pPr>
            <w:r w:rsidRPr="00AE6E6E">
              <w:rPr>
                <w:rFonts w:ascii="Arial" w:hAnsi="Arial" w:cs="Arial"/>
                <w:color w:val="000000"/>
                <w:sz w:val="16"/>
                <w:szCs w:val="16"/>
                <w:lang w:val="ru-RU"/>
              </w:rPr>
              <w:t>розчин для ін'єкцій, 284 мг/1,5 мл; по 1,5 мл розчину у попередньо наповненому шприці; по 1 попередньо наповненому шприцу в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08"/>
              <w:jc w:val="center"/>
              <w:rPr>
                <w:rFonts w:ascii="Arial" w:hAnsi="Arial" w:cs="Arial"/>
                <w:color w:val="000000"/>
                <w:sz w:val="16"/>
                <w:szCs w:val="16"/>
              </w:rPr>
            </w:pPr>
            <w:r w:rsidRPr="00AE6E6E">
              <w:rPr>
                <w:rFonts w:ascii="Arial" w:hAnsi="Arial" w:cs="Arial"/>
                <w:color w:val="000000"/>
                <w:sz w:val="16"/>
                <w:szCs w:val="16"/>
                <w:lang w:val="ru-RU"/>
              </w:rPr>
              <w:t xml:space="preserve">Новартіс Оверсіз Інвестментс АГ </w:t>
            </w:r>
          </w:p>
        </w:tc>
        <w:tc>
          <w:tcPr>
            <w:tcW w:w="1276"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08"/>
              <w:jc w:val="center"/>
              <w:rPr>
                <w:rFonts w:ascii="Arial" w:hAnsi="Arial" w:cs="Arial"/>
                <w:color w:val="000000"/>
                <w:sz w:val="16"/>
                <w:szCs w:val="16"/>
                <w:lang w:val="ru-RU"/>
              </w:rPr>
            </w:pPr>
            <w:r w:rsidRPr="00AE6E6E">
              <w:rPr>
                <w:rFonts w:ascii="Arial" w:hAnsi="Arial" w:cs="Arial"/>
                <w:color w:val="000000"/>
                <w:sz w:val="16"/>
                <w:szCs w:val="16"/>
              </w:rPr>
              <w:t>Швейцарія</w:t>
            </w:r>
          </w:p>
        </w:tc>
        <w:tc>
          <w:tcPr>
            <w:tcW w:w="2835" w:type="dxa"/>
            <w:tcBorders>
              <w:top w:val="single" w:sz="4" w:space="0" w:color="000000"/>
              <w:left w:val="single" w:sz="4" w:space="0" w:color="auto"/>
              <w:right w:val="single" w:sz="4" w:space="0" w:color="auto"/>
            </w:tcBorders>
            <w:shd w:val="clear" w:color="auto" w:fill="auto"/>
          </w:tcPr>
          <w:p w:rsidR="0019029F" w:rsidRPr="00AE6E6E"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 xml:space="preserve">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w:t>
            </w:r>
          </w:p>
          <w:p w:rsidR="0019029F" w:rsidRPr="00AE6E6E"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 xml:space="preserve">Корден Фарма С.п.А, Підрозділ UP3, Італiя; </w:t>
            </w:r>
          </w:p>
          <w:p w:rsidR="0019029F" w:rsidRPr="00AE6E6E"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вторинне пакування:</w:t>
            </w:r>
            <w:r w:rsidRPr="00AE6E6E">
              <w:rPr>
                <w:rFonts w:ascii="Arial" w:hAnsi="Arial" w:cs="Arial"/>
                <w:color w:val="000000"/>
                <w:sz w:val="16"/>
                <w:szCs w:val="16"/>
              </w:rPr>
              <w:br/>
              <w:t xml:space="preserve">Корден Фарма С.п.А., Італія; випуск серій: </w:t>
            </w:r>
          </w:p>
          <w:p w:rsidR="0019029F" w:rsidRPr="00AE6E6E"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 xml:space="preserve">Новартіс Фарма ГмбХ, Німеччина; </w:t>
            </w:r>
          </w:p>
          <w:p w:rsidR="0019029F" w:rsidRPr="00AE6E6E"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 xml:space="preserve">випуск серій: </w:t>
            </w:r>
          </w:p>
          <w:p w:rsidR="0019029F" w:rsidRPr="00AE6E6E"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Сандоз ГмбХ, Австрія; контроль якості (фізико-хімічний):</w:t>
            </w:r>
          </w:p>
          <w:p w:rsidR="0019029F"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Челаб С.р.л., Італiя</w:t>
            </w:r>
          </w:p>
          <w:p w:rsidR="0019029F" w:rsidRPr="00F277CB" w:rsidRDefault="0019029F" w:rsidP="0019029F">
            <w:pPr>
              <w:pStyle w:val="Normal"/>
              <w:tabs>
                <w:tab w:val="left" w:pos="12600"/>
              </w:tabs>
              <w:jc w:val="center"/>
              <w:rPr>
                <w:rFonts w:ascii="Arial" w:hAnsi="Arial" w:cs="Arial"/>
                <w:color w:val="000000"/>
                <w:sz w:val="16"/>
                <w:szCs w:val="16"/>
              </w:rPr>
            </w:pPr>
          </w:p>
        </w:tc>
        <w:tc>
          <w:tcPr>
            <w:tcW w:w="1275" w:type="dxa"/>
            <w:tcBorders>
              <w:top w:val="single" w:sz="4" w:space="0" w:color="000000"/>
              <w:left w:val="single" w:sz="4" w:space="0" w:color="auto"/>
              <w:right w:val="single" w:sz="4" w:space="0" w:color="auto"/>
            </w:tcBorders>
            <w:shd w:val="clear" w:color="auto" w:fill="auto"/>
          </w:tcPr>
          <w:p w:rsidR="0019029F" w:rsidRPr="00AE6E6E"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Італія/</w:t>
            </w:r>
          </w:p>
          <w:p w:rsidR="0019029F" w:rsidRPr="00D45DDA" w:rsidRDefault="0019029F" w:rsidP="0019029F">
            <w:pPr>
              <w:pStyle w:val="Normal"/>
              <w:tabs>
                <w:tab w:val="left" w:pos="12600"/>
              </w:tabs>
              <w:jc w:val="center"/>
              <w:rPr>
                <w:rFonts w:ascii="Arial" w:hAnsi="Arial" w:cs="Arial"/>
                <w:color w:val="000000"/>
                <w:sz w:val="16"/>
                <w:szCs w:val="16"/>
                <w:lang w:val="ru-RU"/>
              </w:rPr>
            </w:pPr>
            <w:r w:rsidRPr="00AE6E6E">
              <w:rPr>
                <w:rFonts w:ascii="Arial" w:hAnsi="Arial" w:cs="Arial"/>
                <w:color w:val="000000"/>
                <w:sz w:val="16"/>
                <w:szCs w:val="16"/>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jc w:val="center"/>
              <w:rPr>
                <w:rFonts w:ascii="Arial" w:hAnsi="Arial" w:cs="Arial"/>
                <w:color w:val="000000"/>
                <w:sz w:val="16"/>
                <w:szCs w:val="16"/>
              </w:rPr>
            </w:pPr>
            <w:r w:rsidRPr="00AE6E6E">
              <w:rPr>
                <w:rFonts w:ascii="Arial" w:hAnsi="Arial" w:cs="Arial"/>
                <w:color w:val="000000"/>
                <w:sz w:val="16"/>
                <w:szCs w:val="16"/>
              </w:rPr>
              <w:t xml:space="preserve">C.I.13, II - Other variations not specifically covered elsewhere in this Annex which involve the submission of studies to the competent authority: </w:t>
            </w:r>
            <w:r w:rsidRPr="00AE6E6E">
              <w:rPr>
                <w:rFonts w:ascii="Arial" w:hAnsi="Arial" w:cs="Arial"/>
                <w:color w:val="000000"/>
                <w:sz w:val="16"/>
                <w:szCs w:val="16"/>
              </w:rPr>
              <w:br/>
              <w:t>Submission of the final report from ORION-3 study (CKJX839A12201E1 or MDCO-PCS-16-01) listed as a category 3 study in the RMP. This is an open label, active comparator extension trial to assess the effect of long-term dosing of inclisiran and evolocumab given as subcutaneous injections in subjects with high cardiovascular risk and elevated LDT-C. The RMP version 2.0 has also been submitted.</w:t>
            </w:r>
          </w:p>
        </w:tc>
        <w:tc>
          <w:tcPr>
            <w:tcW w:w="1134"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85"/>
              <w:jc w:val="center"/>
              <w:rPr>
                <w:rFonts w:ascii="Arial" w:hAnsi="Arial" w:cs="Arial"/>
                <w:i/>
                <w:sz w:val="16"/>
                <w:szCs w:val="16"/>
              </w:rPr>
            </w:pPr>
            <w:r w:rsidRPr="00AE6E6E">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jc w:val="center"/>
              <w:rPr>
                <w:rFonts w:ascii="Arial" w:hAnsi="Arial" w:cs="Arial"/>
                <w:sz w:val="16"/>
                <w:szCs w:val="16"/>
              </w:rPr>
            </w:pPr>
            <w:r w:rsidRPr="00AE6E6E">
              <w:rPr>
                <w:rFonts w:ascii="Arial" w:hAnsi="Arial" w:cs="Arial"/>
                <w:sz w:val="16"/>
                <w:szCs w:val="16"/>
              </w:rPr>
              <w:t>UA/19037/01/01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rPr>
                <w:rFonts w:ascii="Arial" w:hAnsi="Arial" w:cs="Arial"/>
                <w:b/>
                <w:sz w:val="16"/>
                <w:szCs w:val="16"/>
              </w:rPr>
            </w:pPr>
            <w:r w:rsidRPr="00FE39A2">
              <w:rPr>
                <w:rFonts w:ascii="Arial" w:hAnsi="Arial" w:cs="Arial"/>
                <w:b/>
                <w:sz w:val="16"/>
                <w:szCs w:val="16"/>
              </w:rPr>
              <w:t>СИМВАСТАТИН САНДОЗ®</w:t>
            </w:r>
          </w:p>
        </w:tc>
        <w:tc>
          <w:tcPr>
            <w:tcW w:w="1984"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rPr>
                <w:rFonts w:ascii="Arial" w:hAnsi="Arial" w:cs="Arial"/>
                <w:color w:val="000000"/>
                <w:sz w:val="16"/>
                <w:szCs w:val="16"/>
                <w:lang w:val="ru-RU"/>
              </w:rPr>
            </w:pPr>
            <w:r w:rsidRPr="00FE39A2">
              <w:rPr>
                <w:rFonts w:ascii="Arial" w:hAnsi="Arial" w:cs="Arial"/>
                <w:color w:val="000000"/>
                <w:sz w:val="16"/>
                <w:szCs w:val="16"/>
                <w:lang w:val="ru-RU"/>
              </w:rPr>
              <w:t>таблетки, вкриті плівковою оболонкою, по 20 мг, по 10 таблеток у блістері, по 3 або 10 блістерів в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08"/>
              <w:jc w:val="center"/>
              <w:rPr>
                <w:rFonts w:ascii="Arial" w:hAnsi="Arial" w:cs="Arial"/>
                <w:color w:val="000000"/>
                <w:sz w:val="16"/>
                <w:szCs w:val="16"/>
              </w:rPr>
            </w:pPr>
            <w:r w:rsidRPr="00FE39A2">
              <w:rPr>
                <w:rFonts w:ascii="Arial" w:hAnsi="Arial" w:cs="Arial"/>
                <w:color w:val="000000"/>
                <w:sz w:val="16"/>
                <w:szCs w:val="16"/>
                <w:lang w:val="ru-RU"/>
              </w:rPr>
              <w:t>ТОВ "Сандоз Україна"</w:t>
            </w:r>
          </w:p>
        </w:tc>
        <w:tc>
          <w:tcPr>
            <w:tcW w:w="1276"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08"/>
              <w:jc w:val="center"/>
              <w:rPr>
                <w:rFonts w:ascii="Arial" w:hAnsi="Arial" w:cs="Arial"/>
                <w:color w:val="000000"/>
                <w:sz w:val="16"/>
                <w:szCs w:val="16"/>
                <w:lang w:val="ru-RU"/>
              </w:rPr>
            </w:pPr>
            <w:r w:rsidRPr="00FE39A2">
              <w:rPr>
                <w:rFonts w:ascii="Arial" w:hAnsi="Arial" w:cs="Arial"/>
                <w:color w:val="000000"/>
                <w:sz w:val="16"/>
                <w:szCs w:val="16"/>
                <w:lang w:val="ru-RU"/>
              </w:rPr>
              <w:t>Україна</w:t>
            </w:r>
          </w:p>
        </w:tc>
        <w:tc>
          <w:tcPr>
            <w:tcW w:w="2835"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виробництво нерозфасованої продукції, первинне та вторинне пакування, тестування, дозвіл на випуск серій:</w:t>
            </w:r>
            <w:r w:rsidRPr="00FE39A2">
              <w:rPr>
                <w:rFonts w:ascii="Arial" w:hAnsi="Arial" w:cs="Arial"/>
                <w:color w:val="000000"/>
                <w:sz w:val="16"/>
                <w:szCs w:val="16"/>
                <w:lang w:val="ru-RU"/>
              </w:rPr>
              <w:br/>
              <w:t>Сандоз Груп Саглик Урунлері Ілакларі Сан. ве Тік. А.С., Туреччина</w:t>
            </w:r>
            <w:r w:rsidRPr="00FE39A2">
              <w:rPr>
                <w:rFonts w:ascii="Arial" w:hAnsi="Arial" w:cs="Arial"/>
                <w:color w:val="000000"/>
                <w:sz w:val="16"/>
                <w:szCs w:val="16"/>
              </w:rPr>
              <w:t>;</w:t>
            </w:r>
            <w:r w:rsidRPr="00FE39A2">
              <w:rPr>
                <w:rFonts w:ascii="Arial" w:hAnsi="Arial" w:cs="Arial"/>
                <w:color w:val="000000"/>
                <w:sz w:val="16"/>
                <w:szCs w:val="16"/>
                <w:lang w:val="ru-RU"/>
              </w:rPr>
              <w:br/>
              <w:t>первинне та вторинне пакування, тестування, дозвіл на випуск серій:</w:t>
            </w:r>
            <w:r w:rsidRPr="00FE39A2">
              <w:rPr>
                <w:rFonts w:ascii="Arial" w:hAnsi="Arial" w:cs="Arial"/>
                <w:color w:val="000000"/>
                <w:sz w:val="16"/>
                <w:szCs w:val="16"/>
                <w:lang w:val="ru-RU"/>
              </w:rPr>
              <w:br/>
              <w:t>Салютас Фарма ГмбХ, Німеччина</w:t>
            </w:r>
            <w:r w:rsidRPr="00FE39A2">
              <w:rPr>
                <w:rFonts w:ascii="Arial" w:hAnsi="Arial" w:cs="Arial"/>
                <w:color w:val="000000"/>
                <w:sz w:val="16"/>
                <w:szCs w:val="16"/>
              </w:rPr>
              <w:t>;</w:t>
            </w:r>
            <w:r w:rsidRPr="00FE39A2">
              <w:rPr>
                <w:rFonts w:ascii="Arial" w:hAnsi="Arial" w:cs="Arial"/>
                <w:color w:val="000000"/>
                <w:sz w:val="16"/>
                <w:szCs w:val="16"/>
                <w:lang w:val="ru-RU"/>
              </w:rPr>
              <w:br/>
              <w:t>тестування, дозвіл на випуск серій:</w:t>
            </w:r>
            <w:r w:rsidRPr="00FE39A2">
              <w:rPr>
                <w:rFonts w:ascii="Arial" w:hAnsi="Arial" w:cs="Arial"/>
                <w:color w:val="000000"/>
                <w:sz w:val="16"/>
                <w:szCs w:val="16"/>
                <w:lang w:val="ru-RU"/>
              </w:rPr>
              <w:br/>
              <w:t>С.К. Сандоз С.Р.Л., Румунія</w:t>
            </w:r>
            <w:r w:rsidRPr="00FE39A2">
              <w:rPr>
                <w:rFonts w:ascii="Arial" w:hAnsi="Arial" w:cs="Arial"/>
                <w:color w:val="000000"/>
                <w:sz w:val="16"/>
                <w:szCs w:val="16"/>
              </w:rPr>
              <w:t>;</w:t>
            </w:r>
            <w:r w:rsidRPr="00FE39A2">
              <w:rPr>
                <w:rFonts w:ascii="Arial" w:hAnsi="Arial" w:cs="Arial"/>
                <w:color w:val="000000"/>
                <w:sz w:val="16"/>
                <w:szCs w:val="16"/>
                <w:lang w:val="ru-RU"/>
              </w:rPr>
              <w:br/>
              <w:t>первинне та вторинне пакування, тестування, дозвіл на випуск серій:</w:t>
            </w:r>
            <w:r w:rsidRPr="00FE39A2">
              <w:rPr>
                <w:rFonts w:ascii="Arial" w:hAnsi="Arial" w:cs="Arial"/>
                <w:color w:val="000000"/>
                <w:sz w:val="16"/>
                <w:szCs w:val="16"/>
                <w:lang w:val="ru-RU"/>
              </w:rPr>
              <w:br/>
              <w:t>Лек С.А., Польща</w:t>
            </w:r>
            <w:r w:rsidRPr="00FE39A2">
              <w:rPr>
                <w:rFonts w:ascii="Arial" w:hAnsi="Arial" w:cs="Arial"/>
                <w:color w:val="000000"/>
                <w:sz w:val="16"/>
                <w:szCs w:val="16"/>
              </w:rPr>
              <w:t>;</w:t>
            </w:r>
            <w:r w:rsidRPr="00FE39A2">
              <w:rPr>
                <w:rFonts w:ascii="Arial" w:hAnsi="Arial" w:cs="Arial"/>
                <w:color w:val="000000"/>
                <w:sz w:val="16"/>
                <w:szCs w:val="16"/>
                <w:lang w:val="ru-RU"/>
              </w:rPr>
              <w:br/>
              <w:t>первинне та вторинне пакування:</w:t>
            </w:r>
            <w:r w:rsidRPr="00FE39A2">
              <w:rPr>
                <w:rFonts w:ascii="Arial" w:hAnsi="Arial" w:cs="Arial"/>
                <w:color w:val="000000"/>
                <w:sz w:val="16"/>
                <w:szCs w:val="16"/>
                <w:lang w:val="ru-RU"/>
              </w:rPr>
              <w:br/>
              <w:t>Лек фармацевтична компанія д.д., Словенія</w:t>
            </w:r>
          </w:p>
        </w:tc>
        <w:tc>
          <w:tcPr>
            <w:tcW w:w="1275" w:type="dxa"/>
            <w:tcBorders>
              <w:top w:val="single" w:sz="4" w:space="0" w:color="000000"/>
              <w:left w:val="single" w:sz="4" w:space="0" w:color="auto"/>
              <w:right w:val="single" w:sz="4" w:space="0" w:color="auto"/>
            </w:tcBorders>
            <w:shd w:val="clear" w:color="auto" w:fill="auto"/>
          </w:tcPr>
          <w:p w:rsidR="0019029F" w:rsidRPr="00FE39A2"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Туреччина/</w:t>
            </w:r>
          </w:p>
          <w:p w:rsidR="0019029F" w:rsidRPr="00FE39A2"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Німеччина/</w:t>
            </w:r>
          </w:p>
          <w:p w:rsidR="0019029F" w:rsidRPr="00FE39A2"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Румунія/</w:t>
            </w:r>
          </w:p>
          <w:p w:rsidR="0019029F" w:rsidRPr="00FE39A2"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Польща/</w:t>
            </w:r>
          </w:p>
          <w:p w:rsidR="0019029F" w:rsidRPr="00D45DDA"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Словенія</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lang w:val="ru-RU"/>
              </w:rPr>
              <w:t xml:space="preserve">Зміни з якості </w:t>
            </w:r>
            <w:r w:rsidRPr="00FE39A2">
              <w:rPr>
                <w:rFonts w:ascii="Arial" w:hAnsi="Arial" w:cs="Arial"/>
                <w:color w:val="000000"/>
                <w:sz w:val="16"/>
                <w:szCs w:val="16"/>
                <w:lang w:val="ru-RU"/>
              </w:rPr>
              <w:br/>
            </w:r>
            <w:r w:rsidRPr="00FE39A2">
              <w:rPr>
                <w:rFonts w:ascii="Arial" w:hAnsi="Arial" w:cs="Arial"/>
                <w:color w:val="000000"/>
                <w:sz w:val="16"/>
                <w:szCs w:val="16"/>
              </w:rPr>
              <w:t>B</w:t>
            </w:r>
            <w:r w:rsidRPr="00FE39A2">
              <w:rPr>
                <w:rFonts w:ascii="Arial" w:hAnsi="Arial" w:cs="Arial"/>
                <w:color w:val="000000"/>
                <w:sz w:val="16"/>
                <w:szCs w:val="16"/>
                <w:lang w:val="ru-RU"/>
              </w:rPr>
              <w:t>.</w:t>
            </w:r>
            <w:r w:rsidRPr="00FE39A2">
              <w:rPr>
                <w:rFonts w:ascii="Arial" w:hAnsi="Arial" w:cs="Arial"/>
                <w:color w:val="000000"/>
                <w:sz w:val="16"/>
                <w:szCs w:val="16"/>
              </w:rPr>
              <w:t>I</w:t>
            </w:r>
            <w:r w:rsidRPr="00FE39A2">
              <w:rPr>
                <w:rFonts w:ascii="Arial" w:hAnsi="Arial" w:cs="Arial"/>
                <w:color w:val="000000"/>
                <w:sz w:val="16"/>
                <w:szCs w:val="16"/>
                <w:lang w:val="ru-RU"/>
              </w:rPr>
              <w:t>.</w:t>
            </w:r>
            <w:r w:rsidRPr="00FE39A2">
              <w:rPr>
                <w:rFonts w:ascii="Arial" w:hAnsi="Arial" w:cs="Arial"/>
                <w:color w:val="000000"/>
                <w:sz w:val="16"/>
                <w:szCs w:val="16"/>
              </w:rPr>
              <w:t>d</w:t>
            </w:r>
            <w:r w:rsidRPr="00FE39A2">
              <w:rPr>
                <w:rFonts w:ascii="Arial" w:hAnsi="Arial" w:cs="Arial"/>
                <w:color w:val="000000"/>
                <w:sz w:val="16"/>
                <w:szCs w:val="16"/>
                <w:lang w:val="ru-RU"/>
              </w:rPr>
              <w:t xml:space="preserve">.1 </w:t>
            </w:r>
            <w:r w:rsidRPr="00FE39A2">
              <w:rPr>
                <w:rFonts w:ascii="Arial" w:hAnsi="Arial" w:cs="Arial"/>
                <w:color w:val="000000"/>
                <w:sz w:val="16"/>
                <w:szCs w:val="16"/>
              </w:rPr>
              <w:t>a</w:t>
            </w:r>
            <w:r w:rsidRPr="00FE39A2">
              <w:rPr>
                <w:rFonts w:ascii="Arial" w:hAnsi="Arial" w:cs="Arial"/>
                <w:color w:val="000000"/>
                <w:sz w:val="16"/>
                <w:szCs w:val="16"/>
                <w:lang w:val="ru-RU"/>
              </w:rPr>
              <w:t>) ІБ – введення періоду переконтролю субстанції – 60 місяців</w:t>
            </w:r>
            <w:r w:rsidRPr="00FE39A2">
              <w:rPr>
                <w:rFonts w:ascii="Arial" w:hAnsi="Arial" w:cs="Arial"/>
                <w:color w:val="000000"/>
                <w:sz w:val="16"/>
                <w:szCs w:val="16"/>
                <w:lang w:val="ru-RU"/>
              </w:rPr>
              <w:br/>
            </w:r>
            <w:r w:rsidRPr="00FE39A2">
              <w:rPr>
                <w:rFonts w:ascii="Arial" w:hAnsi="Arial" w:cs="Arial"/>
                <w:color w:val="000000"/>
                <w:sz w:val="16"/>
                <w:szCs w:val="16"/>
              </w:rPr>
              <w:t>B</w:t>
            </w:r>
            <w:r w:rsidRPr="00FE39A2">
              <w:rPr>
                <w:rFonts w:ascii="Arial" w:hAnsi="Arial" w:cs="Arial"/>
                <w:color w:val="000000"/>
                <w:sz w:val="16"/>
                <w:szCs w:val="16"/>
                <w:lang w:val="ru-RU"/>
              </w:rPr>
              <w:t>.</w:t>
            </w:r>
            <w:r w:rsidRPr="00FE39A2">
              <w:rPr>
                <w:rFonts w:ascii="Arial" w:hAnsi="Arial" w:cs="Arial"/>
                <w:color w:val="000000"/>
                <w:sz w:val="16"/>
                <w:szCs w:val="16"/>
              </w:rPr>
              <w:t>III</w:t>
            </w:r>
            <w:r w:rsidRPr="00FE39A2">
              <w:rPr>
                <w:rFonts w:ascii="Arial" w:hAnsi="Arial" w:cs="Arial"/>
                <w:color w:val="000000"/>
                <w:sz w:val="16"/>
                <w:szCs w:val="16"/>
                <w:lang w:val="ru-RU"/>
              </w:rPr>
              <w:t xml:space="preserve">.1 </w:t>
            </w:r>
            <w:r w:rsidRPr="00FE39A2">
              <w:rPr>
                <w:rFonts w:ascii="Arial" w:hAnsi="Arial" w:cs="Arial"/>
                <w:color w:val="000000"/>
                <w:sz w:val="16"/>
                <w:szCs w:val="16"/>
              </w:rPr>
              <w:t>a</w:t>
            </w:r>
            <w:r w:rsidRPr="00FE39A2">
              <w:rPr>
                <w:rFonts w:ascii="Arial" w:hAnsi="Arial" w:cs="Arial"/>
                <w:color w:val="000000"/>
                <w:sz w:val="16"/>
                <w:szCs w:val="16"/>
                <w:lang w:val="ru-RU"/>
              </w:rPr>
              <w:t xml:space="preserve">) 2 ІА – надання оновлено сертифікату від вже затвердженого виробника Затвердженно: </w:t>
            </w:r>
            <w:r w:rsidRPr="00FE39A2">
              <w:rPr>
                <w:rFonts w:ascii="Arial" w:hAnsi="Arial" w:cs="Arial"/>
                <w:color w:val="000000"/>
                <w:sz w:val="16"/>
                <w:szCs w:val="16"/>
              </w:rPr>
              <w:t>R</w:t>
            </w:r>
            <w:r w:rsidRPr="00FE39A2">
              <w:rPr>
                <w:rFonts w:ascii="Arial" w:hAnsi="Arial" w:cs="Arial"/>
                <w:color w:val="000000"/>
                <w:sz w:val="16"/>
                <w:szCs w:val="16"/>
                <w:lang w:val="ru-RU"/>
              </w:rPr>
              <w:t>1-</w:t>
            </w:r>
            <w:r w:rsidRPr="00FE39A2">
              <w:rPr>
                <w:rFonts w:ascii="Arial" w:hAnsi="Arial" w:cs="Arial"/>
                <w:color w:val="000000"/>
                <w:sz w:val="16"/>
                <w:szCs w:val="16"/>
              </w:rPr>
              <w:t>CEP</w:t>
            </w:r>
            <w:r w:rsidRPr="00FE39A2">
              <w:rPr>
                <w:rFonts w:ascii="Arial" w:hAnsi="Arial" w:cs="Arial"/>
                <w:color w:val="000000"/>
                <w:sz w:val="16"/>
                <w:szCs w:val="16"/>
                <w:lang w:val="ru-RU"/>
              </w:rPr>
              <w:t xml:space="preserve"> 2012-337-</w:t>
            </w:r>
            <w:r w:rsidRPr="00FE39A2">
              <w:rPr>
                <w:rFonts w:ascii="Arial" w:hAnsi="Arial" w:cs="Arial"/>
                <w:color w:val="000000"/>
                <w:sz w:val="16"/>
                <w:szCs w:val="16"/>
              </w:rPr>
              <w:t>Rev</w:t>
            </w:r>
            <w:r w:rsidRPr="00FE39A2">
              <w:rPr>
                <w:rFonts w:ascii="Arial" w:hAnsi="Arial" w:cs="Arial"/>
                <w:color w:val="000000"/>
                <w:sz w:val="16"/>
                <w:szCs w:val="16"/>
                <w:lang w:val="ru-RU"/>
              </w:rPr>
              <w:t xml:space="preserve"> 00; Запропоновано: </w:t>
            </w:r>
            <w:r w:rsidRPr="00FE39A2">
              <w:rPr>
                <w:rFonts w:ascii="Arial" w:hAnsi="Arial" w:cs="Arial"/>
                <w:color w:val="000000"/>
                <w:sz w:val="16"/>
                <w:szCs w:val="16"/>
              </w:rPr>
              <w:t>R</w:t>
            </w:r>
            <w:r w:rsidRPr="00FE39A2">
              <w:rPr>
                <w:rFonts w:ascii="Arial" w:hAnsi="Arial" w:cs="Arial"/>
                <w:color w:val="000000"/>
                <w:sz w:val="16"/>
                <w:szCs w:val="16"/>
                <w:lang w:val="ru-RU"/>
              </w:rPr>
              <w:t>1-</w:t>
            </w:r>
            <w:r w:rsidRPr="00FE39A2">
              <w:rPr>
                <w:rFonts w:ascii="Arial" w:hAnsi="Arial" w:cs="Arial"/>
                <w:color w:val="000000"/>
                <w:sz w:val="16"/>
                <w:szCs w:val="16"/>
              </w:rPr>
              <w:t>CEP</w:t>
            </w:r>
            <w:r w:rsidRPr="00FE39A2">
              <w:rPr>
                <w:rFonts w:ascii="Arial" w:hAnsi="Arial" w:cs="Arial"/>
                <w:color w:val="000000"/>
                <w:sz w:val="16"/>
                <w:szCs w:val="16"/>
                <w:lang w:val="ru-RU"/>
              </w:rPr>
              <w:t xml:space="preserve"> 2012-337-</w:t>
            </w:r>
            <w:r w:rsidRPr="00FE39A2">
              <w:rPr>
                <w:rFonts w:ascii="Arial" w:hAnsi="Arial" w:cs="Arial"/>
                <w:color w:val="000000"/>
                <w:sz w:val="16"/>
                <w:szCs w:val="16"/>
              </w:rPr>
              <w:t>Rev</w:t>
            </w:r>
            <w:r w:rsidRPr="00FE39A2">
              <w:rPr>
                <w:rFonts w:ascii="Arial" w:hAnsi="Arial" w:cs="Arial"/>
                <w:color w:val="000000"/>
                <w:sz w:val="16"/>
                <w:szCs w:val="16"/>
                <w:lang w:val="ru-RU"/>
              </w:rPr>
              <w:t xml:space="preserve"> 01 з відповідними змінами.</w:t>
            </w:r>
            <w:r w:rsidRPr="00FE39A2">
              <w:rPr>
                <w:rFonts w:ascii="Arial" w:hAnsi="Arial" w:cs="Arial"/>
                <w:color w:val="000000"/>
                <w:sz w:val="16"/>
                <w:szCs w:val="16"/>
                <w:lang w:val="ru-RU"/>
              </w:rPr>
              <w:br/>
            </w:r>
            <w:r w:rsidRPr="00FE39A2">
              <w:rPr>
                <w:rFonts w:ascii="Arial" w:hAnsi="Arial" w:cs="Arial"/>
                <w:color w:val="000000"/>
                <w:sz w:val="16"/>
                <w:szCs w:val="16"/>
              </w:rPr>
              <w:t>B</w:t>
            </w:r>
            <w:r w:rsidRPr="00FE39A2">
              <w:rPr>
                <w:rFonts w:ascii="Arial" w:hAnsi="Arial" w:cs="Arial"/>
                <w:color w:val="000000"/>
                <w:sz w:val="16"/>
                <w:szCs w:val="16"/>
                <w:lang w:val="ru-RU"/>
              </w:rPr>
              <w:t>.</w:t>
            </w:r>
            <w:r w:rsidRPr="00FE39A2">
              <w:rPr>
                <w:rFonts w:ascii="Arial" w:hAnsi="Arial" w:cs="Arial"/>
                <w:color w:val="000000"/>
                <w:sz w:val="16"/>
                <w:szCs w:val="16"/>
              </w:rPr>
              <w:t>III</w:t>
            </w:r>
            <w:r w:rsidRPr="00FE39A2">
              <w:rPr>
                <w:rFonts w:ascii="Arial" w:hAnsi="Arial" w:cs="Arial"/>
                <w:color w:val="000000"/>
                <w:sz w:val="16"/>
                <w:szCs w:val="16"/>
                <w:lang w:val="ru-RU"/>
              </w:rPr>
              <w:t xml:space="preserve">.1 </w:t>
            </w:r>
            <w:r w:rsidRPr="00FE39A2">
              <w:rPr>
                <w:rFonts w:ascii="Arial" w:hAnsi="Arial" w:cs="Arial"/>
                <w:color w:val="000000"/>
                <w:sz w:val="16"/>
                <w:szCs w:val="16"/>
              </w:rPr>
              <w:t>a</w:t>
            </w:r>
            <w:r w:rsidRPr="00FE39A2">
              <w:rPr>
                <w:rFonts w:ascii="Arial" w:hAnsi="Arial" w:cs="Arial"/>
                <w:color w:val="000000"/>
                <w:sz w:val="16"/>
                <w:szCs w:val="16"/>
                <w:lang w:val="ru-RU"/>
              </w:rPr>
              <w:t xml:space="preserve">) 1 </w:t>
            </w:r>
            <w:r w:rsidRPr="00FE39A2">
              <w:rPr>
                <w:rFonts w:ascii="Arial" w:hAnsi="Arial" w:cs="Arial"/>
                <w:color w:val="000000"/>
                <w:sz w:val="16"/>
                <w:szCs w:val="16"/>
              </w:rPr>
              <w:t>IAIN</w:t>
            </w:r>
            <w:r w:rsidRPr="00FE39A2">
              <w:rPr>
                <w:rFonts w:ascii="Arial" w:hAnsi="Arial" w:cs="Arial"/>
                <w:color w:val="000000"/>
                <w:sz w:val="16"/>
                <w:szCs w:val="16"/>
                <w:lang w:val="ru-RU"/>
              </w:rPr>
              <w:t xml:space="preserve"> – Надання оновленого сертифікату від вже затвердженого виробника. Затверджено: </w:t>
            </w:r>
            <w:r w:rsidRPr="00FE39A2">
              <w:rPr>
                <w:rFonts w:ascii="Arial" w:hAnsi="Arial" w:cs="Arial"/>
                <w:color w:val="000000"/>
                <w:sz w:val="16"/>
                <w:szCs w:val="16"/>
              </w:rPr>
              <w:t>R</w:t>
            </w:r>
            <w:r w:rsidRPr="00FE39A2">
              <w:rPr>
                <w:rFonts w:ascii="Arial" w:hAnsi="Arial" w:cs="Arial"/>
                <w:color w:val="000000"/>
                <w:sz w:val="16"/>
                <w:szCs w:val="16"/>
                <w:lang w:val="ru-RU"/>
              </w:rPr>
              <w:t>1-</w:t>
            </w:r>
            <w:r w:rsidRPr="00FE39A2">
              <w:rPr>
                <w:rFonts w:ascii="Arial" w:hAnsi="Arial" w:cs="Arial"/>
                <w:color w:val="000000"/>
                <w:sz w:val="16"/>
                <w:szCs w:val="16"/>
              </w:rPr>
              <w:t>CEP</w:t>
            </w:r>
            <w:r w:rsidRPr="00FE39A2">
              <w:rPr>
                <w:rFonts w:ascii="Arial" w:hAnsi="Arial" w:cs="Arial"/>
                <w:color w:val="000000"/>
                <w:sz w:val="16"/>
                <w:szCs w:val="16"/>
                <w:lang w:val="ru-RU"/>
              </w:rPr>
              <w:t xml:space="preserve"> 2010-130-</w:t>
            </w:r>
            <w:r w:rsidRPr="00FE39A2">
              <w:rPr>
                <w:rFonts w:ascii="Arial" w:hAnsi="Arial" w:cs="Arial"/>
                <w:color w:val="000000"/>
                <w:sz w:val="16"/>
                <w:szCs w:val="16"/>
              </w:rPr>
              <w:t>Rev</w:t>
            </w:r>
            <w:r w:rsidRPr="00FE39A2">
              <w:rPr>
                <w:rFonts w:ascii="Arial" w:hAnsi="Arial" w:cs="Arial"/>
                <w:color w:val="000000"/>
                <w:sz w:val="16"/>
                <w:szCs w:val="16"/>
                <w:lang w:val="ru-RU"/>
              </w:rPr>
              <w:t xml:space="preserve"> 04; запропоновано: </w:t>
            </w:r>
            <w:r w:rsidRPr="00FE39A2">
              <w:rPr>
                <w:rFonts w:ascii="Arial" w:hAnsi="Arial" w:cs="Arial"/>
                <w:color w:val="000000"/>
                <w:sz w:val="16"/>
                <w:szCs w:val="16"/>
              </w:rPr>
              <w:t>R</w:t>
            </w:r>
            <w:r w:rsidRPr="00FE39A2">
              <w:rPr>
                <w:rFonts w:ascii="Arial" w:hAnsi="Arial" w:cs="Arial"/>
                <w:color w:val="000000"/>
                <w:sz w:val="16"/>
                <w:szCs w:val="16"/>
                <w:lang w:val="ru-RU"/>
              </w:rPr>
              <w:t>0-</w:t>
            </w:r>
            <w:r w:rsidRPr="00FE39A2">
              <w:rPr>
                <w:rFonts w:ascii="Arial" w:hAnsi="Arial" w:cs="Arial"/>
                <w:color w:val="000000"/>
                <w:sz w:val="16"/>
                <w:szCs w:val="16"/>
              </w:rPr>
              <w:t>CEP</w:t>
            </w:r>
            <w:r w:rsidRPr="00FE39A2">
              <w:rPr>
                <w:rFonts w:ascii="Arial" w:hAnsi="Arial" w:cs="Arial"/>
                <w:color w:val="000000"/>
                <w:sz w:val="16"/>
                <w:szCs w:val="16"/>
                <w:lang w:val="ru-RU"/>
              </w:rPr>
              <w:t xml:space="preserve"> 2019-179-</w:t>
            </w:r>
            <w:r w:rsidRPr="00FE39A2">
              <w:rPr>
                <w:rFonts w:ascii="Arial" w:hAnsi="Arial" w:cs="Arial"/>
                <w:color w:val="000000"/>
                <w:sz w:val="16"/>
                <w:szCs w:val="16"/>
              </w:rPr>
              <w:t>Rev</w:t>
            </w:r>
            <w:r w:rsidRPr="00FE39A2">
              <w:rPr>
                <w:rFonts w:ascii="Arial" w:hAnsi="Arial" w:cs="Arial"/>
                <w:color w:val="000000"/>
                <w:sz w:val="16"/>
                <w:szCs w:val="16"/>
                <w:lang w:val="ru-RU"/>
              </w:rPr>
              <w:t xml:space="preserve"> 00.</w:t>
            </w:r>
            <w:r w:rsidRPr="00FE39A2">
              <w:rPr>
                <w:rFonts w:ascii="Arial" w:hAnsi="Arial" w:cs="Arial"/>
                <w:color w:val="000000"/>
                <w:sz w:val="16"/>
                <w:szCs w:val="16"/>
                <w:lang w:val="ru-RU"/>
              </w:rPr>
              <w:br/>
              <w:t>Інші зміни. А.5 а ІА</w:t>
            </w:r>
            <w:r w:rsidRPr="00FE39A2">
              <w:rPr>
                <w:rFonts w:ascii="Arial" w:hAnsi="Arial" w:cs="Arial"/>
                <w:color w:val="000000"/>
                <w:sz w:val="16"/>
                <w:szCs w:val="16"/>
              </w:rPr>
              <w:t>IN</w:t>
            </w:r>
            <w:r w:rsidRPr="00FE39A2">
              <w:rPr>
                <w:rFonts w:ascii="Arial" w:hAnsi="Arial" w:cs="Arial"/>
                <w:color w:val="000000"/>
                <w:sz w:val="16"/>
                <w:szCs w:val="16"/>
                <w:lang w:val="ru-RU"/>
              </w:rPr>
              <w:br/>
              <w:t xml:space="preserve">Зміна адреси виробника готового лікарського засобу Сандоз Груп Саглик Урунлері Ілакларі Сан. ве Тік. А.С., Туреччина (виробництво нерозфасованої продукції, первинне та вторинне пакування, тестування, дозвіл на випуск серій), а саме: індекса. </w:t>
            </w:r>
            <w:r w:rsidRPr="00FE39A2">
              <w:rPr>
                <w:rFonts w:ascii="Arial" w:hAnsi="Arial" w:cs="Arial"/>
                <w:color w:val="000000"/>
                <w:sz w:val="16"/>
                <w:szCs w:val="16"/>
              </w:rPr>
              <w:t>Затверджено: 41480; запропоновано: 41400.</w:t>
            </w:r>
          </w:p>
          <w:p w:rsidR="0019029F" w:rsidRPr="00D45DDA"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85"/>
              <w:jc w:val="center"/>
              <w:rPr>
                <w:rFonts w:ascii="Arial" w:hAnsi="Arial" w:cs="Arial"/>
                <w:i/>
                <w:sz w:val="16"/>
                <w:szCs w:val="16"/>
              </w:rPr>
            </w:pPr>
            <w:r w:rsidRPr="00FE39A2">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jc w:val="center"/>
              <w:rPr>
                <w:rFonts w:ascii="Arial" w:hAnsi="Arial" w:cs="Arial"/>
                <w:sz w:val="16"/>
                <w:szCs w:val="16"/>
              </w:rPr>
            </w:pPr>
            <w:r w:rsidRPr="00FE39A2">
              <w:rPr>
                <w:rFonts w:ascii="Arial" w:hAnsi="Arial" w:cs="Arial"/>
                <w:sz w:val="16"/>
                <w:szCs w:val="16"/>
              </w:rPr>
              <w:t>UA/16951/01/01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rPr>
                <w:rFonts w:ascii="Arial" w:hAnsi="Arial" w:cs="Arial"/>
                <w:b/>
                <w:sz w:val="16"/>
                <w:szCs w:val="16"/>
              </w:rPr>
            </w:pPr>
            <w:r w:rsidRPr="00FE39A2">
              <w:rPr>
                <w:rFonts w:ascii="Arial" w:hAnsi="Arial" w:cs="Arial"/>
                <w:b/>
                <w:sz w:val="16"/>
                <w:szCs w:val="16"/>
              </w:rPr>
              <w:t>СИМВАСТАТИН САНДОЗ®</w:t>
            </w:r>
          </w:p>
        </w:tc>
        <w:tc>
          <w:tcPr>
            <w:tcW w:w="1984"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rPr>
                <w:rFonts w:ascii="Arial" w:hAnsi="Arial" w:cs="Arial"/>
                <w:color w:val="000000"/>
                <w:sz w:val="16"/>
                <w:szCs w:val="16"/>
                <w:lang w:val="ru-RU"/>
              </w:rPr>
            </w:pPr>
            <w:r w:rsidRPr="00FE39A2">
              <w:rPr>
                <w:rFonts w:ascii="Arial" w:hAnsi="Arial" w:cs="Arial"/>
                <w:color w:val="000000"/>
                <w:sz w:val="16"/>
                <w:szCs w:val="16"/>
                <w:lang w:val="ru-RU"/>
              </w:rPr>
              <w:t>таблетки, вкриті плівковою оболонкою, по 40 мг, по 10 таблеток у блістері, по 3 або 10 блістерів в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08"/>
              <w:jc w:val="center"/>
              <w:rPr>
                <w:rFonts w:ascii="Arial" w:hAnsi="Arial" w:cs="Arial"/>
                <w:color w:val="000000"/>
                <w:sz w:val="16"/>
                <w:szCs w:val="16"/>
              </w:rPr>
            </w:pPr>
            <w:r w:rsidRPr="00FE39A2">
              <w:rPr>
                <w:rFonts w:ascii="Arial" w:hAnsi="Arial" w:cs="Arial"/>
                <w:color w:val="000000"/>
                <w:sz w:val="16"/>
                <w:szCs w:val="16"/>
                <w:lang w:val="ru-RU"/>
              </w:rPr>
              <w:t>ТОВ "Сандоз Україна"</w:t>
            </w:r>
          </w:p>
        </w:tc>
        <w:tc>
          <w:tcPr>
            <w:tcW w:w="1276"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08"/>
              <w:jc w:val="center"/>
              <w:rPr>
                <w:rFonts w:ascii="Arial" w:hAnsi="Arial" w:cs="Arial"/>
                <w:color w:val="000000"/>
                <w:sz w:val="16"/>
                <w:szCs w:val="16"/>
                <w:lang w:val="ru-RU"/>
              </w:rPr>
            </w:pPr>
            <w:r w:rsidRPr="00FE39A2">
              <w:rPr>
                <w:rFonts w:ascii="Arial" w:hAnsi="Arial" w:cs="Arial"/>
                <w:color w:val="000000"/>
                <w:sz w:val="16"/>
                <w:szCs w:val="16"/>
                <w:lang w:val="ru-RU"/>
              </w:rPr>
              <w:t>Україна</w:t>
            </w:r>
          </w:p>
        </w:tc>
        <w:tc>
          <w:tcPr>
            <w:tcW w:w="2835"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виробництво нерозфасованої продукції, первинне та вторинне пакування, тестування, дозвіл на випуск серій:</w:t>
            </w:r>
            <w:r w:rsidRPr="00FE39A2">
              <w:rPr>
                <w:rFonts w:ascii="Arial" w:hAnsi="Arial" w:cs="Arial"/>
                <w:color w:val="000000"/>
                <w:sz w:val="16"/>
                <w:szCs w:val="16"/>
                <w:lang w:val="ru-RU"/>
              </w:rPr>
              <w:br/>
              <w:t>Сандоз Груп Саглик Урунлері Ілакларі Сан. ве Тік. А.С., Туреччина</w:t>
            </w:r>
            <w:r w:rsidRPr="00FE39A2">
              <w:rPr>
                <w:rFonts w:ascii="Arial" w:hAnsi="Arial" w:cs="Arial"/>
                <w:color w:val="000000"/>
                <w:sz w:val="16"/>
                <w:szCs w:val="16"/>
              </w:rPr>
              <w:t>;</w:t>
            </w:r>
            <w:r w:rsidRPr="00FE39A2">
              <w:rPr>
                <w:rFonts w:ascii="Arial" w:hAnsi="Arial" w:cs="Arial"/>
                <w:color w:val="000000"/>
                <w:sz w:val="16"/>
                <w:szCs w:val="16"/>
                <w:lang w:val="ru-RU"/>
              </w:rPr>
              <w:br/>
              <w:t>первинне та вторинне пакування, тестування, дозвіл на випуск серій:</w:t>
            </w:r>
            <w:r w:rsidRPr="00FE39A2">
              <w:rPr>
                <w:rFonts w:ascii="Arial" w:hAnsi="Arial" w:cs="Arial"/>
                <w:color w:val="000000"/>
                <w:sz w:val="16"/>
                <w:szCs w:val="16"/>
                <w:lang w:val="ru-RU"/>
              </w:rPr>
              <w:br/>
              <w:t>Салютас Фарма ГмбХ, Німеччина</w:t>
            </w:r>
            <w:r w:rsidRPr="00FE39A2">
              <w:rPr>
                <w:rFonts w:ascii="Arial" w:hAnsi="Arial" w:cs="Arial"/>
                <w:color w:val="000000"/>
                <w:sz w:val="16"/>
                <w:szCs w:val="16"/>
              </w:rPr>
              <w:t>;</w:t>
            </w:r>
            <w:r w:rsidRPr="00FE39A2">
              <w:rPr>
                <w:rFonts w:ascii="Arial" w:hAnsi="Arial" w:cs="Arial"/>
                <w:color w:val="000000"/>
                <w:sz w:val="16"/>
                <w:szCs w:val="16"/>
                <w:lang w:val="ru-RU"/>
              </w:rPr>
              <w:br/>
              <w:t>тестування, дозвіл на випуск серій:</w:t>
            </w:r>
            <w:r w:rsidRPr="00FE39A2">
              <w:rPr>
                <w:rFonts w:ascii="Arial" w:hAnsi="Arial" w:cs="Arial"/>
                <w:color w:val="000000"/>
                <w:sz w:val="16"/>
                <w:szCs w:val="16"/>
                <w:lang w:val="ru-RU"/>
              </w:rPr>
              <w:br/>
              <w:t>С.К. Сандоз С.Р.Л., Румунія</w:t>
            </w:r>
            <w:r w:rsidRPr="00FE39A2">
              <w:rPr>
                <w:rFonts w:ascii="Arial" w:hAnsi="Arial" w:cs="Arial"/>
                <w:color w:val="000000"/>
                <w:sz w:val="16"/>
                <w:szCs w:val="16"/>
              </w:rPr>
              <w:t>;</w:t>
            </w:r>
            <w:r w:rsidRPr="00FE39A2">
              <w:rPr>
                <w:rFonts w:ascii="Arial" w:hAnsi="Arial" w:cs="Arial"/>
                <w:color w:val="000000"/>
                <w:sz w:val="16"/>
                <w:szCs w:val="16"/>
                <w:lang w:val="ru-RU"/>
              </w:rPr>
              <w:br/>
              <w:t>первинне та вторинне пакування, тестування, дозвіл на випуск серій:</w:t>
            </w:r>
            <w:r w:rsidRPr="00FE39A2">
              <w:rPr>
                <w:rFonts w:ascii="Arial" w:hAnsi="Arial" w:cs="Arial"/>
                <w:color w:val="000000"/>
                <w:sz w:val="16"/>
                <w:szCs w:val="16"/>
                <w:lang w:val="ru-RU"/>
              </w:rPr>
              <w:br/>
              <w:t>Лек С.А., Польща</w:t>
            </w:r>
          </w:p>
        </w:tc>
        <w:tc>
          <w:tcPr>
            <w:tcW w:w="1275" w:type="dxa"/>
            <w:tcBorders>
              <w:top w:val="single" w:sz="4" w:space="0" w:color="000000"/>
              <w:left w:val="single" w:sz="4" w:space="0" w:color="auto"/>
              <w:right w:val="single" w:sz="4" w:space="0" w:color="auto"/>
            </w:tcBorders>
            <w:shd w:val="clear" w:color="auto" w:fill="auto"/>
          </w:tcPr>
          <w:p w:rsidR="0019029F" w:rsidRPr="00FE39A2"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Туреччина/</w:t>
            </w:r>
          </w:p>
          <w:p w:rsidR="0019029F" w:rsidRPr="00FE39A2"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Німеччина/</w:t>
            </w:r>
          </w:p>
          <w:p w:rsidR="0019029F" w:rsidRPr="00FE39A2"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Румунія/</w:t>
            </w:r>
          </w:p>
          <w:p w:rsidR="0019029F" w:rsidRPr="00D45DDA" w:rsidRDefault="0019029F" w:rsidP="0019029F">
            <w:pPr>
              <w:pStyle w:val="Normal"/>
              <w:tabs>
                <w:tab w:val="left" w:pos="12600"/>
              </w:tabs>
              <w:jc w:val="center"/>
              <w:rPr>
                <w:rFonts w:ascii="Arial" w:hAnsi="Arial" w:cs="Arial"/>
                <w:color w:val="000000"/>
                <w:sz w:val="16"/>
                <w:szCs w:val="16"/>
                <w:lang w:val="ru-RU"/>
              </w:rPr>
            </w:pPr>
            <w:r w:rsidRPr="00FE39A2">
              <w:rPr>
                <w:rFonts w:ascii="Arial" w:hAnsi="Arial" w:cs="Arial"/>
                <w:color w:val="000000"/>
                <w:sz w:val="16"/>
                <w:szCs w:val="16"/>
                <w:lang w:val="ru-RU"/>
              </w:rPr>
              <w:t>Польща</w:t>
            </w:r>
          </w:p>
        </w:tc>
        <w:tc>
          <w:tcPr>
            <w:tcW w:w="2127"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lang w:val="ru-RU"/>
              </w:rPr>
              <w:t xml:space="preserve">Зміни з якості </w:t>
            </w:r>
            <w:r w:rsidRPr="00FE39A2">
              <w:rPr>
                <w:rFonts w:ascii="Arial" w:hAnsi="Arial" w:cs="Arial"/>
                <w:color w:val="000000"/>
                <w:sz w:val="16"/>
                <w:szCs w:val="16"/>
                <w:lang w:val="ru-RU"/>
              </w:rPr>
              <w:br/>
            </w:r>
            <w:r w:rsidRPr="00FE39A2">
              <w:rPr>
                <w:rFonts w:ascii="Arial" w:hAnsi="Arial" w:cs="Arial"/>
                <w:color w:val="000000"/>
                <w:sz w:val="16"/>
                <w:szCs w:val="16"/>
              </w:rPr>
              <w:t>B</w:t>
            </w:r>
            <w:r w:rsidRPr="00FE39A2">
              <w:rPr>
                <w:rFonts w:ascii="Arial" w:hAnsi="Arial" w:cs="Arial"/>
                <w:color w:val="000000"/>
                <w:sz w:val="16"/>
                <w:szCs w:val="16"/>
                <w:lang w:val="ru-RU"/>
              </w:rPr>
              <w:t>.</w:t>
            </w:r>
            <w:r w:rsidRPr="00FE39A2">
              <w:rPr>
                <w:rFonts w:ascii="Arial" w:hAnsi="Arial" w:cs="Arial"/>
                <w:color w:val="000000"/>
                <w:sz w:val="16"/>
                <w:szCs w:val="16"/>
              </w:rPr>
              <w:t>I</w:t>
            </w:r>
            <w:r w:rsidRPr="00FE39A2">
              <w:rPr>
                <w:rFonts w:ascii="Arial" w:hAnsi="Arial" w:cs="Arial"/>
                <w:color w:val="000000"/>
                <w:sz w:val="16"/>
                <w:szCs w:val="16"/>
                <w:lang w:val="ru-RU"/>
              </w:rPr>
              <w:t>.</w:t>
            </w:r>
            <w:r w:rsidRPr="00FE39A2">
              <w:rPr>
                <w:rFonts w:ascii="Arial" w:hAnsi="Arial" w:cs="Arial"/>
                <w:color w:val="000000"/>
                <w:sz w:val="16"/>
                <w:szCs w:val="16"/>
              </w:rPr>
              <w:t>d</w:t>
            </w:r>
            <w:r w:rsidRPr="00FE39A2">
              <w:rPr>
                <w:rFonts w:ascii="Arial" w:hAnsi="Arial" w:cs="Arial"/>
                <w:color w:val="000000"/>
                <w:sz w:val="16"/>
                <w:szCs w:val="16"/>
                <w:lang w:val="ru-RU"/>
              </w:rPr>
              <w:t xml:space="preserve">.1 </w:t>
            </w:r>
            <w:r w:rsidRPr="00FE39A2">
              <w:rPr>
                <w:rFonts w:ascii="Arial" w:hAnsi="Arial" w:cs="Arial"/>
                <w:color w:val="000000"/>
                <w:sz w:val="16"/>
                <w:szCs w:val="16"/>
              </w:rPr>
              <w:t>a</w:t>
            </w:r>
            <w:r w:rsidRPr="00FE39A2">
              <w:rPr>
                <w:rFonts w:ascii="Arial" w:hAnsi="Arial" w:cs="Arial"/>
                <w:color w:val="000000"/>
                <w:sz w:val="16"/>
                <w:szCs w:val="16"/>
                <w:lang w:val="ru-RU"/>
              </w:rPr>
              <w:t>) ІБ – введення періоду переконтролю субстанції – 60 місяців</w:t>
            </w:r>
            <w:r w:rsidRPr="00FE39A2">
              <w:rPr>
                <w:rFonts w:ascii="Arial" w:hAnsi="Arial" w:cs="Arial"/>
                <w:color w:val="000000"/>
                <w:sz w:val="16"/>
                <w:szCs w:val="16"/>
                <w:lang w:val="ru-RU"/>
              </w:rPr>
              <w:br/>
            </w:r>
            <w:r w:rsidRPr="00FE39A2">
              <w:rPr>
                <w:rFonts w:ascii="Arial" w:hAnsi="Arial" w:cs="Arial"/>
                <w:color w:val="000000"/>
                <w:sz w:val="16"/>
                <w:szCs w:val="16"/>
              </w:rPr>
              <w:t>B</w:t>
            </w:r>
            <w:r w:rsidRPr="00FE39A2">
              <w:rPr>
                <w:rFonts w:ascii="Arial" w:hAnsi="Arial" w:cs="Arial"/>
                <w:color w:val="000000"/>
                <w:sz w:val="16"/>
                <w:szCs w:val="16"/>
                <w:lang w:val="ru-RU"/>
              </w:rPr>
              <w:t>.</w:t>
            </w:r>
            <w:r w:rsidRPr="00FE39A2">
              <w:rPr>
                <w:rFonts w:ascii="Arial" w:hAnsi="Arial" w:cs="Arial"/>
                <w:color w:val="000000"/>
                <w:sz w:val="16"/>
                <w:szCs w:val="16"/>
              </w:rPr>
              <w:t>III</w:t>
            </w:r>
            <w:r w:rsidRPr="00FE39A2">
              <w:rPr>
                <w:rFonts w:ascii="Arial" w:hAnsi="Arial" w:cs="Arial"/>
                <w:color w:val="000000"/>
                <w:sz w:val="16"/>
                <w:szCs w:val="16"/>
                <w:lang w:val="ru-RU"/>
              </w:rPr>
              <w:t xml:space="preserve">.1 </w:t>
            </w:r>
            <w:r w:rsidRPr="00FE39A2">
              <w:rPr>
                <w:rFonts w:ascii="Arial" w:hAnsi="Arial" w:cs="Arial"/>
                <w:color w:val="000000"/>
                <w:sz w:val="16"/>
                <w:szCs w:val="16"/>
              </w:rPr>
              <w:t>a</w:t>
            </w:r>
            <w:r w:rsidRPr="00FE39A2">
              <w:rPr>
                <w:rFonts w:ascii="Arial" w:hAnsi="Arial" w:cs="Arial"/>
                <w:color w:val="000000"/>
                <w:sz w:val="16"/>
                <w:szCs w:val="16"/>
                <w:lang w:val="ru-RU"/>
              </w:rPr>
              <w:t xml:space="preserve">) 2 ІА – надання оновлено сертифікату від вже затвердженого виробника Затвердженно: </w:t>
            </w:r>
            <w:r w:rsidRPr="00FE39A2">
              <w:rPr>
                <w:rFonts w:ascii="Arial" w:hAnsi="Arial" w:cs="Arial"/>
                <w:color w:val="000000"/>
                <w:sz w:val="16"/>
                <w:szCs w:val="16"/>
              </w:rPr>
              <w:t>R</w:t>
            </w:r>
            <w:r w:rsidRPr="00FE39A2">
              <w:rPr>
                <w:rFonts w:ascii="Arial" w:hAnsi="Arial" w:cs="Arial"/>
                <w:color w:val="000000"/>
                <w:sz w:val="16"/>
                <w:szCs w:val="16"/>
                <w:lang w:val="ru-RU"/>
              </w:rPr>
              <w:t>1-</w:t>
            </w:r>
            <w:r w:rsidRPr="00FE39A2">
              <w:rPr>
                <w:rFonts w:ascii="Arial" w:hAnsi="Arial" w:cs="Arial"/>
                <w:color w:val="000000"/>
                <w:sz w:val="16"/>
                <w:szCs w:val="16"/>
              </w:rPr>
              <w:t>CEP</w:t>
            </w:r>
            <w:r w:rsidRPr="00FE39A2">
              <w:rPr>
                <w:rFonts w:ascii="Arial" w:hAnsi="Arial" w:cs="Arial"/>
                <w:color w:val="000000"/>
                <w:sz w:val="16"/>
                <w:szCs w:val="16"/>
                <w:lang w:val="ru-RU"/>
              </w:rPr>
              <w:t xml:space="preserve"> 2012-337-</w:t>
            </w:r>
            <w:r w:rsidRPr="00FE39A2">
              <w:rPr>
                <w:rFonts w:ascii="Arial" w:hAnsi="Arial" w:cs="Arial"/>
                <w:color w:val="000000"/>
                <w:sz w:val="16"/>
                <w:szCs w:val="16"/>
              </w:rPr>
              <w:t>Rev</w:t>
            </w:r>
            <w:r w:rsidRPr="00FE39A2">
              <w:rPr>
                <w:rFonts w:ascii="Arial" w:hAnsi="Arial" w:cs="Arial"/>
                <w:color w:val="000000"/>
                <w:sz w:val="16"/>
                <w:szCs w:val="16"/>
                <w:lang w:val="ru-RU"/>
              </w:rPr>
              <w:t xml:space="preserve"> 00; Запропоновано: </w:t>
            </w:r>
            <w:r w:rsidRPr="00FE39A2">
              <w:rPr>
                <w:rFonts w:ascii="Arial" w:hAnsi="Arial" w:cs="Arial"/>
                <w:color w:val="000000"/>
                <w:sz w:val="16"/>
                <w:szCs w:val="16"/>
              </w:rPr>
              <w:t>R</w:t>
            </w:r>
            <w:r w:rsidRPr="00FE39A2">
              <w:rPr>
                <w:rFonts w:ascii="Arial" w:hAnsi="Arial" w:cs="Arial"/>
                <w:color w:val="000000"/>
                <w:sz w:val="16"/>
                <w:szCs w:val="16"/>
                <w:lang w:val="ru-RU"/>
              </w:rPr>
              <w:t>1-</w:t>
            </w:r>
            <w:r w:rsidRPr="00FE39A2">
              <w:rPr>
                <w:rFonts w:ascii="Arial" w:hAnsi="Arial" w:cs="Arial"/>
                <w:color w:val="000000"/>
                <w:sz w:val="16"/>
                <w:szCs w:val="16"/>
              </w:rPr>
              <w:t>CEP</w:t>
            </w:r>
            <w:r w:rsidRPr="00FE39A2">
              <w:rPr>
                <w:rFonts w:ascii="Arial" w:hAnsi="Arial" w:cs="Arial"/>
                <w:color w:val="000000"/>
                <w:sz w:val="16"/>
                <w:szCs w:val="16"/>
                <w:lang w:val="ru-RU"/>
              </w:rPr>
              <w:t xml:space="preserve"> 2012-337-</w:t>
            </w:r>
            <w:r w:rsidRPr="00FE39A2">
              <w:rPr>
                <w:rFonts w:ascii="Arial" w:hAnsi="Arial" w:cs="Arial"/>
                <w:color w:val="000000"/>
                <w:sz w:val="16"/>
                <w:szCs w:val="16"/>
              </w:rPr>
              <w:t>Rev</w:t>
            </w:r>
            <w:r w:rsidRPr="00FE39A2">
              <w:rPr>
                <w:rFonts w:ascii="Arial" w:hAnsi="Arial" w:cs="Arial"/>
                <w:color w:val="000000"/>
                <w:sz w:val="16"/>
                <w:szCs w:val="16"/>
                <w:lang w:val="ru-RU"/>
              </w:rPr>
              <w:t xml:space="preserve"> 01 з відповідними змінами.</w:t>
            </w:r>
            <w:r w:rsidRPr="00FE39A2">
              <w:rPr>
                <w:rFonts w:ascii="Arial" w:hAnsi="Arial" w:cs="Arial"/>
                <w:color w:val="000000"/>
                <w:sz w:val="16"/>
                <w:szCs w:val="16"/>
                <w:lang w:val="ru-RU"/>
              </w:rPr>
              <w:br/>
            </w:r>
            <w:r w:rsidRPr="00FE39A2">
              <w:rPr>
                <w:rFonts w:ascii="Arial" w:hAnsi="Arial" w:cs="Arial"/>
                <w:color w:val="000000"/>
                <w:sz w:val="16"/>
                <w:szCs w:val="16"/>
              </w:rPr>
              <w:t>B</w:t>
            </w:r>
            <w:r w:rsidRPr="00FE39A2">
              <w:rPr>
                <w:rFonts w:ascii="Arial" w:hAnsi="Arial" w:cs="Arial"/>
                <w:color w:val="000000"/>
                <w:sz w:val="16"/>
                <w:szCs w:val="16"/>
                <w:lang w:val="ru-RU"/>
              </w:rPr>
              <w:t>.</w:t>
            </w:r>
            <w:r w:rsidRPr="00FE39A2">
              <w:rPr>
                <w:rFonts w:ascii="Arial" w:hAnsi="Arial" w:cs="Arial"/>
                <w:color w:val="000000"/>
                <w:sz w:val="16"/>
                <w:szCs w:val="16"/>
              </w:rPr>
              <w:t>III</w:t>
            </w:r>
            <w:r w:rsidRPr="00FE39A2">
              <w:rPr>
                <w:rFonts w:ascii="Arial" w:hAnsi="Arial" w:cs="Arial"/>
                <w:color w:val="000000"/>
                <w:sz w:val="16"/>
                <w:szCs w:val="16"/>
                <w:lang w:val="ru-RU"/>
              </w:rPr>
              <w:t xml:space="preserve">.1 </w:t>
            </w:r>
            <w:r w:rsidRPr="00FE39A2">
              <w:rPr>
                <w:rFonts w:ascii="Arial" w:hAnsi="Arial" w:cs="Arial"/>
                <w:color w:val="000000"/>
                <w:sz w:val="16"/>
                <w:szCs w:val="16"/>
              </w:rPr>
              <w:t>a</w:t>
            </w:r>
            <w:r w:rsidRPr="00FE39A2">
              <w:rPr>
                <w:rFonts w:ascii="Arial" w:hAnsi="Arial" w:cs="Arial"/>
                <w:color w:val="000000"/>
                <w:sz w:val="16"/>
                <w:szCs w:val="16"/>
                <w:lang w:val="ru-RU"/>
              </w:rPr>
              <w:t xml:space="preserve">) 1 </w:t>
            </w:r>
            <w:r w:rsidRPr="00FE39A2">
              <w:rPr>
                <w:rFonts w:ascii="Arial" w:hAnsi="Arial" w:cs="Arial"/>
                <w:color w:val="000000"/>
                <w:sz w:val="16"/>
                <w:szCs w:val="16"/>
              </w:rPr>
              <w:t>IAIN</w:t>
            </w:r>
            <w:r w:rsidRPr="00FE39A2">
              <w:rPr>
                <w:rFonts w:ascii="Arial" w:hAnsi="Arial" w:cs="Arial"/>
                <w:color w:val="000000"/>
                <w:sz w:val="16"/>
                <w:szCs w:val="16"/>
                <w:lang w:val="ru-RU"/>
              </w:rPr>
              <w:t xml:space="preserve"> – Надання оновленого сертифікату від вже затвердженого виробника. Затверджено: </w:t>
            </w:r>
            <w:r w:rsidRPr="00FE39A2">
              <w:rPr>
                <w:rFonts w:ascii="Arial" w:hAnsi="Arial" w:cs="Arial"/>
                <w:color w:val="000000"/>
                <w:sz w:val="16"/>
                <w:szCs w:val="16"/>
              </w:rPr>
              <w:t>R</w:t>
            </w:r>
            <w:r w:rsidRPr="00FE39A2">
              <w:rPr>
                <w:rFonts w:ascii="Arial" w:hAnsi="Arial" w:cs="Arial"/>
                <w:color w:val="000000"/>
                <w:sz w:val="16"/>
                <w:szCs w:val="16"/>
                <w:lang w:val="ru-RU"/>
              </w:rPr>
              <w:t>1-</w:t>
            </w:r>
            <w:r w:rsidRPr="00FE39A2">
              <w:rPr>
                <w:rFonts w:ascii="Arial" w:hAnsi="Arial" w:cs="Arial"/>
                <w:color w:val="000000"/>
                <w:sz w:val="16"/>
                <w:szCs w:val="16"/>
              </w:rPr>
              <w:t>CEP</w:t>
            </w:r>
            <w:r w:rsidRPr="00FE39A2">
              <w:rPr>
                <w:rFonts w:ascii="Arial" w:hAnsi="Arial" w:cs="Arial"/>
                <w:color w:val="000000"/>
                <w:sz w:val="16"/>
                <w:szCs w:val="16"/>
                <w:lang w:val="ru-RU"/>
              </w:rPr>
              <w:t xml:space="preserve"> 2010-130-</w:t>
            </w:r>
            <w:r w:rsidRPr="00FE39A2">
              <w:rPr>
                <w:rFonts w:ascii="Arial" w:hAnsi="Arial" w:cs="Arial"/>
                <w:color w:val="000000"/>
                <w:sz w:val="16"/>
                <w:szCs w:val="16"/>
              </w:rPr>
              <w:t>Rev</w:t>
            </w:r>
            <w:r w:rsidRPr="00FE39A2">
              <w:rPr>
                <w:rFonts w:ascii="Arial" w:hAnsi="Arial" w:cs="Arial"/>
                <w:color w:val="000000"/>
                <w:sz w:val="16"/>
                <w:szCs w:val="16"/>
                <w:lang w:val="ru-RU"/>
              </w:rPr>
              <w:t xml:space="preserve"> 04; запропоновано: </w:t>
            </w:r>
            <w:r w:rsidRPr="00FE39A2">
              <w:rPr>
                <w:rFonts w:ascii="Arial" w:hAnsi="Arial" w:cs="Arial"/>
                <w:color w:val="000000"/>
                <w:sz w:val="16"/>
                <w:szCs w:val="16"/>
              </w:rPr>
              <w:t>R</w:t>
            </w:r>
            <w:r w:rsidRPr="00FE39A2">
              <w:rPr>
                <w:rFonts w:ascii="Arial" w:hAnsi="Arial" w:cs="Arial"/>
                <w:color w:val="000000"/>
                <w:sz w:val="16"/>
                <w:szCs w:val="16"/>
                <w:lang w:val="ru-RU"/>
              </w:rPr>
              <w:t>0-</w:t>
            </w:r>
            <w:r w:rsidRPr="00FE39A2">
              <w:rPr>
                <w:rFonts w:ascii="Arial" w:hAnsi="Arial" w:cs="Arial"/>
                <w:color w:val="000000"/>
                <w:sz w:val="16"/>
                <w:szCs w:val="16"/>
              </w:rPr>
              <w:t>CEP</w:t>
            </w:r>
            <w:r w:rsidRPr="00FE39A2">
              <w:rPr>
                <w:rFonts w:ascii="Arial" w:hAnsi="Arial" w:cs="Arial"/>
                <w:color w:val="000000"/>
                <w:sz w:val="16"/>
                <w:szCs w:val="16"/>
                <w:lang w:val="ru-RU"/>
              </w:rPr>
              <w:t xml:space="preserve"> 2019-179-</w:t>
            </w:r>
            <w:r w:rsidRPr="00FE39A2">
              <w:rPr>
                <w:rFonts w:ascii="Arial" w:hAnsi="Arial" w:cs="Arial"/>
                <w:color w:val="000000"/>
                <w:sz w:val="16"/>
                <w:szCs w:val="16"/>
              </w:rPr>
              <w:t>Rev</w:t>
            </w:r>
            <w:r w:rsidRPr="00FE39A2">
              <w:rPr>
                <w:rFonts w:ascii="Arial" w:hAnsi="Arial" w:cs="Arial"/>
                <w:color w:val="000000"/>
                <w:sz w:val="16"/>
                <w:szCs w:val="16"/>
                <w:lang w:val="ru-RU"/>
              </w:rPr>
              <w:t xml:space="preserve"> 00.</w:t>
            </w:r>
            <w:r w:rsidRPr="00FE39A2">
              <w:rPr>
                <w:rFonts w:ascii="Arial" w:hAnsi="Arial" w:cs="Arial"/>
                <w:color w:val="000000"/>
                <w:sz w:val="16"/>
                <w:szCs w:val="16"/>
                <w:lang w:val="ru-RU"/>
              </w:rPr>
              <w:br/>
              <w:t>Інші зміни. А.5 а ІА</w:t>
            </w:r>
            <w:r w:rsidRPr="00FE39A2">
              <w:rPr>
                <w:rFonts w:ascii="Arial" w:hAnsi="Arial" w:cs="Arial"/>
                <w:color w:val="000000"/>
                <w:sz w:val="16"/>
                <w:szCs w:val="16"/>
              </w:rPr>
              <w:t>IN</w:t>
            </w:r>
            <w:r w:rsidRPr="00FE39A2">
              <w:rPr>
                <w:rFonts w:ascii="Arial" w:hAnsi="Arial" w:cs="Arial"/>
                <w:color w:val="000000"/>
                <w:sz w:val="16"/>
                <w:szCs w:val="16"/>
                <w:lang w:val="ru-RU"/>
              </w:rPr>
              <w:br/>
              <w:t xml:space="preserve">Зміна адреси виробника готового лікарського засобу Сандоз Груп Саглик Урунлері Ілакларі Сан. ве Тік. А.С., Туреччина (виробництво нерозфасованої продукції, первинне та вторинне пакування, тестування, дозвіл на випуск серій), а саме: індекса. </w:t>
            </w:r>
            <w:r w:rsidRPr="00FE39A2">
              <w:rPr>
                <w:rFonts w:ascii="Arial" w:hAnsi="Arial" w:cs="Arial"/>
                <w:color w:val="000000"/>
                <w:sz w:val="16"/>
                <w:szCs w:val="16"/>
              </w:rPr>
              <w:t>Затверджено: 41480; запропоновано: 41400.</w:t>
            </w:r>
          </w:p>
        </w:tc>
        <w:tc>
          <w:tcPr>
            <w:tcW w:w="1134"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ind w:left="-185"/>
              <w:jc w:val="center"/>
              <w:rPr>
                <w:rFonts w:ascii="Arial" w:hAnsi="Arial" w:cs="Arial"/>
                <w:i/>
                <w:sz w:val="16"/>
                <w:szCs w:val="16"/>
              </w:rPr>
            </w:pPr>
            <w:r w:rsidRPr="00FE39A2">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D45DDA" w:rsidRDefault="0019029F" w:rsidP="0019029F">
            <w:pPr>
              <w:pStyle w:val="Normal"/>
              <w:tabs>
                <w:tab w:val="left" w:pos="12600"/>
              </w:tabs>
              <w:jc w:val="center"/>
              <w:rPr>
                <w:rFonts w:ascii="Arial" w:hAnsi="Arial" w:cs="Arial"/>
                <w:sz w:val="16"/>
                <w:szCs w:val="16"/>
              </w:rPr>
            </w:pPr>
            <w:r w:rsidRPr="00FE39A2">
              <w:rPr>
                <w:rFonts w:ascii="Arial" w:hAnsi="Arial" w:cs="Arial"/>
                <w:sz w:val="16"/>
                <w:szCs w:val="16"/>
              </w:rPr>
              <w:t>UA/16951/01/02</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b/>
                <w:sz w:val="16"/>
                <w:szCs w:val="16"/>
              </w:rPr>
            </w:pPr>
            <w:r w:rsidRPr="00D45DDA">
              <w:rPr>
                <w:rFonts w:ascii="Arial" w:hAnsi="Arial" w:cs="Arial"/>
                <w:b/>
                <w:sz w:val="16"/>
                <w:szCs w:val="16"/>
              </w:rPr>
              <w:t>СИМВАСТАТИН-ТЕВА</w:t>
            </w:r>
          </w:p>
        </w:tc>
        <w:tc>
          <w:tcPr>
            <w:tcW w:w="198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color w:val="000000"/>
                <w:sz w:val="16"/>
                <w:szCs w:val="16"/>
                <w:lang w:val="ru-RU"/>
              </w:rPr>
            </w:pPr>
            <w:r w:rsidRPr="00D45DDA">
              <w:rPr>
                <w:rFonts w:ascii="Arial" w:hAnsi="Arial" w:cs="Arial"/>
                <w:color w:val="000000"/>
                <w:sz w:val="16"/>
                <w:szCs w:val="16"/>
                <w:lang w:val="ru-RU"/>
              </w:rPr>
              <w:t>таблетки, вкриті плівковою оболонкою, по 20 мг, по 10 таблеток у блістері, по 3 або по 10 блістерів у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D45DDA">
              <w:rPr>
                <w:rFonts w:ascii="Arial" w:hAnsi="Arial" w:cs="Arial"/>
                <w:color w:val="000000"/>
                <w:sz w:val="16"/>
                <w:szCs w:val="16"/>
              </w:rPr>
              <w:t>ТОВ «Тева Україна»</w:t>
            </w:r>
          </w:p>
        </w:tc>
        <w:tc>
          <w:tcPr>
            <w:tcW w:w="1276"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D45DDA">
              <w:rPr>
                <w:rFonts w:ascii="Arial" w:hAnsi="Arial" w:cs="Arial"/>
                <w:color w:val="000000"/>
                <w:sz w:val="16"/>
                <w:szCs w:val="16"/>
                <w:lang w:val="ru-RU"/>
              </w:rPr>
              <w:t>Україна</w:t>
            </w:r>
          </w:p>
        </w:tc>
        <w:tc>
          <w:tcPr>
            <w:tcW w:w="2835"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color w:val="000000"/>
                <w:sz w:val="16"/>
                <w:szCs w:val="16"/>
              </w:rPr>
            </w:pPr>
            <w:r w:rsidRPr="00D45DDA">
              <w:rPr>
                <w:rFonts w:ascii="Arial" w:hAnsi="Arial" w:cs="Arial"/>
                <w:color w:val="000000"/>
                <w:sz w:val="16"/>
                <w:szCs w:val="16"/>
                <w:lang w:val="ru-RU"/>
              </w:rPr>
              <w:t xml:space="preserve">АТ Фармацевтичний завод ТЕВА </w:t>
            </w:r>
          </w:p>
        </w:tc>
        <w:tc>
          <w:tcPr>
            <w:tcW w:w="1275"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color w:val="000000"/>
                <w:sz w:val="16"/>
                <w:szCs w:val="16"/>
              </w:rPr>
            </w:pPr>
            <w:r w:rsidRPr="00D45DDA">
              <w:rPr>
                <w:rFonts w:ascii="Arial" w:hAnsi="Arial" w:cs="Arial"/>
                <w:color w:val="000000"/>
                <w:sz w:val="16"/>
                <w:szCs w:val="16"/>
                <w:lang w:val="ru-RU"/>
              </w:rPr>
              <w:t>Угорщина</w:t>
            </w:r>
          </w:p>
        </w:tc>
        <w:tc>
          <w:tcPr>
            <w:tcW w:w="2127" w:type="dxa"/>
            <w:tcBorders>
              <w:top w:val="single" w:sz="4" w:space="0" w:color="000000"/>
              <w:left w:val="single" w:sz="4" w:space="0" w:color="auto"/>
              <w:right w:val="single" w:sz="4" w:space="0" w:color="auto"/>
            </w:tcBorders>
            <w:shd w:val="clear" w:color="auto" w:fill="auto"/>
          </w:tcPr>
          <w:p w:rsidR="0019029F" w:rsidRPr="00517E70" w:rsidRDefault="0019029F" w:rsidP="0019029F">
            <w:pPr>
              <w:pStyle w:val="Normal"/>
              <w:tabs>
                <w:tab w:val="left" w:pos="12600"/>
              </w:tabs>
              <w:jc w:val="center"/>
              <w:rPr>
                <w:rFonts w:ascii="Arial" w:hAnsi="Arial" w:cs="Arial"/>
                <w:color w:val="000000"/>
                <w:sz w:val="16"/>
                <w:szCs w:val="16"/>
              </w:rPr>
            </w:pP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d</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Other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внесення альтернативного методу ультраефективної рідинної хроматографії (УЕРХ-</w:t>
            </w:r>
            <w:r w:rsidRPr="00D45DDA">
              <w:rPr>
                <w:rFonts w:ascii="Arial" w:hAnsi="Arial" w:cs="Arial"/>
                <w:color w:val="000000"/>
                <w:sz w:val="16"/>
                <w:szCs w:val="16"/>
              </w:rPr>
              <w:t>UPLC</w:t>
            </w:r>
            <w:r w:rsidRPr="00517E70">
              <w:rPr>
                <w:rFonts w:ascii="Arial" w:hAnsi="Arial" w:cs="Arial"/>
                <w:color w:val="000000"/>
                <w:sz w:val="16"/>
                <w:szCs w:val="16"/>
              </w:rPr>
              <w:t>) симвастатину (</w:t>
            </w:r>
            <w:r w:rsidRPr="00D45DDA">
              <w:rPr>
                <w:rFonts w:ascii="Arial" w:hAnsi="Arial" w:cs="Arial"/>
                <w:color w:val="000000"/>
                <w:sz w:val="16"/>
                <w:szCs w:val="16"/>
              </w:rPr>
              <w:t>Simvastatin</w:t>
            </w:r>
            <w:r w:rsidRPr="00517E70">
              <w:rPr>
                <w:rFonts w:ascii="Arial" w:hAnsi="Arial" w:cs="Arial"/>
                <w:color w:val="000000"/>
                <w:sz w:val="16"/>
                <w:szCs w:val="16"/>
              </w:rPr>
              <w:t xml:space="preserve"> </w:t>
            </w:r>
            <w:r w:rsidRPr="00D45DDA">
              <w:rPr>
                <w:rFonts w:ascii="Arial" w:hAnsi="Arial" w:cs="Arial"/>
                <w:color w:val="000000"/>
                <w:sz w:val="16"/>
                <w:szCs w:val="16"/>
              </w:rPr>
              <w:t>FCT</w:t>
            </w:r>
            <w:r w:rsidRPr="00517E70">
              <w:rPr>
                <w:rFonts w:ascii="Arial" w:hAnsi="Arial" w:cs="Arial"/>
                <w:color w:val="000000"/>
                <w:sz w:val="16"/>
                <w:szCs w:val="16"/>
              </w:rPr>
              <w:t xml:space="preserve">). </w:t>
            </w:r>
          </w:p>
          <w:p w:rsidR="0019029F" w:rsidRPr="00517E70" w:rsidRDefault="0019029F" w:rsidP="0019029F">
            <w:pPr>
              <w:pStyle w:val="Normal"/>
              <w:tabs>
                <w:tab w:val="left" w:pos="12600"/>
              </w:tabs>
              <w:jc w:val="center"/>
              <w:rPr>
                <w:rFonts w:ascii="Arial" w:hAnsi="Arial" w:cs="Arial"/>
                <w:color w:val="000000"/>
                <w:sz w:val="16"/>
                <w:szCs w:val="16"/>
              </w:rPr>
            </w:pP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d</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Other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альтернативний метод УЕРХ для визначення таких параметрів ГЛЗ – Ідентифікація вмісту (симвастатин, бутилгідроксіанізол (</w:t>
            </w:r>
            <w:r w:rsidRPr="00D45DDA">
              <w:rPr>
                <w:rFonts w:ascii="Arial" w:hAnsi="Arial" w:cs="Arial"/>
                <w:color w:val="000000"/>
                <w:sz w:val="16"/>
                <w:szCs w:val="16"/>
              </w:rPr>
              <w:t>BHA</w:t>
            </w:r>
            <w:r w:rsidRPr="00517E70">
              <w:rPr>
                <w:rFonts w:ascii="Arial" w:hAnsi="Arial" w:cs="Arial"/>
                <w:color w:val="000000"/>
                <w:sz w:val="16"/>
                <w:szCs w:val="16"/>
              </w:rPr>
              <w:t>), аскорбінова кислота) та кількісного вмісту симвастатину, бутилгідроксіанізолу (</w:t>
            </w:r>
            <w:r w:rsidRPr="00D45DDA">
              <w:rPr>
                <w:rFonts w:ascii="Arial" w:hAnsi="Arial" w:cs="Arial"/>
                <w:color w:val="000000"/>
                <w:sz w:val="16"/>
                <w:szCs w:val="16"/>
              </w:rPr>
              <w:t>BHA</w:t>
            </w:r>
            <w:r w:rsidRPr="00517E70">
              <w:rPr>
                <w:rFonts w:ascii="Arial" w:hAnsi="Arial" w:cs="Arial"/>
                <w:color w:val="000000"/>
                <w:sz w:val="16"/>
                <w:szCs w:val="16"/>
              </w:rPr>
              <w:t xml:space="preserve">), аскорбінової кислоти. </w:t>
            </w:r>
          </w:p>
          <w:p w:rsidR="0019029F" w:rsidRDefault="0019029F" w:rsidP="0019029F">
            <w:pPr>
              <w:pStyle w:val="Normal"/>
              <w:tabs>
                <w:tab w:val="left" w:pos="12600"/>
              </w:tabs>
              <w:jc w:val="center"/>
              <w:rPr>
                <w:rFonts w:ascii="Arial" w:hAnsi="Arial" w:cs="Arial"/>
                <w:color w:val="000000"/>
                <w:sz w:val="16"/>
                <w:szCs w:val="16"/>
                <w:lang w:val="ru-RU"/>
              </w:rPr>
            </w:pP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d</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Other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альтернативний метод УЕРХ для визначення таких параметрів ГЛЗ – Супровідних домішок та продуктів розкладу в таблетках симвастатину.</w:t>
            </w:r>
            <w:r w:rsidRPr="00517E70">
              <w:rPr>
                <w:rFonts w:ascii="Arial" w:hAnsi="Arial" w:cs="Arial"/>
                <w:color w:val="000000"/>
                <w:sz w:val="16"/>
                <w:szCs w:val="16"/>
              </w:rPr>
              <w:br/>
            </w: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Minor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an</w:t>
            </w:r>
            <w:r w:rsidRPr="00517E70">
              <w:rPr>
                <w:rFonts w:ascii="Arial" w:hAnsi="Arial" w:cs="Arial"/>
                <w:color w:val="000000"/>
                <w:sz w:val="16"/>
                <w:szCs w:val="16"/>
              </w:rPr>
              <w:t xml:space="preserve"> </w:t>
            </w:r>
            <w:r w:rsidRPr="00D45DDA">
              <w:rPr>
                <w:rFonts w:ascii="Arial" w:hAnsi="Arial" w:cs="Arial"/>
                <w:color w:val="000000"/>
                <w:sz w:val="16"/>
                <w:szCs w:val="16"/>
              </w:rPr>
              <w:t>approved</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модифікація методу кількісного визначення та визначення вмісту супровідних домішок/продуктів розкладу (</w:t>
            </w:r>
            <w:r w:rsidRPr="00D45DDA">
              <w:rPr>
                <w:rFonts w:ascii="Arial" w:hAnsi="Arial" w:cs="Arial"/>
                <w:color w:val="000000"/>
                <w:sz w:val="16"/>
                <w:szCs w:val="16"/>
              </w:rPr>
              <w:t>SI</w:t>
            </w:r>
            <w:r w:rsidRPr="00517E70">
              <w:rPr>
                <w:rFonts w:ascii="Arial" w:hAnsi="Arial" w:cs="Arial"/>
                <w:color w:val="000000"/>
                <w:sz w:val="16"/>
                <w:szCs w:val="16"/>
              </w:rPr>
              <w:t xml:space="preserve">-17138) для гармонізації з монографією </w:t>
            </w:r>
            <w:r w:rsidRPr="00D45DDA">
              <w:rPr>
                <w:rFonts w:ascii="Arial" w:hAnsi="Arial" w:cs="Arial"/>
                <w:color w:val="000000"/>
                <w:sz w:val="16"/>
                <w:szCs w:val="16"/>
                <w:lang w:val="ru-RU"/>
              </w:rPr>
              <w:t xml:space="preserve">ЄФ щодо АФІ симвастатину та впровадження альтернативних фільтрів для приготування зразка. </w:t>
            </w:r>
          </w:p>
          <w:p w:rsidR="0019029F" w:rsidRPr="00E92C39"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85"/>
              <w:jc w:val="center"/>
              <w:rPr>
                <w:rFonts w:ascii="Arial" w:hAnsi="Arial" w:cs="Arial"/>
                <w:i/>
                <w:sz w:val="16"/>
                <w:szCs w:val="16"/>
              </w:rPr>
            </w:pPr>
            <w:r w:rsidRPr="00D45DD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sz w:val="16"/>
                <w:szCs w:val="16"/>
              </w:rPr>
            </w:pPr>
            <w:r w:rsidRPr="00D45DDA">
              <w:rPr>
                <w:rFonts w:ascii="Arial" w:hAnsi="Arial" w:cs="Arial"/>
                <w:sz w:val="16"/>
                <w:szCs w:val="16"/>
              </w:rPr>
              <w:t>UA/17477/01/01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b/>
                <w:sz w:val="16"/>
                <w:szCs w:val="16"/>
              </w:rPr>
            </w:pPr>
            <w:r w:rsidRPr="00D45DDA">
              <w:rPr>
                <w:rFonts w:ascii="Arial" w:hAnsi="Arial" w:cs="Arial"/>
                <w:b/>
                <w:sz w:val="16"/>
                <w:szCs w:val="16"/>
              </w:rPr>
              <w:t>СИМВАСТАТИН-ТЕВА</w:t>
            </w:r>
          </w:p>
        </w:tc>
        <w:tc>
          <w:tcPr>
            <w:tcW w:w="198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color w:val="000000"/>
                <w:sz w:val="16"/>
                <w:szCs w:val="16"/>
                <w:lang w:val="ru-RU"/>
              </w:rPr>
            </w:pPr>
            <w:r w:rsidRPr="00D45DDA">
              <w:rPr>
                <w:rFonts w:ascii="Arial" w:hAnsi="Arial" w:cs="Arial"/>
                <w:color w:val="000000"/>
                <w:sz w:val="16"/>
                <w:szCs w:val="16"/>
                <w:lang w:val="ru-RU"/>
              </w:rPr>
              <w:t>таблетки, вкриті плівковою оболонкою, по 40 мг, по 10 таблеток у блістері, по 3 або по 10 блістерів у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D45DDA">
              <w:rPr>
                <w:rFonts w:ascii="Arial" w:hAnsi="Arial" w:cs="Arial"/>
                <w:color w:val="000000"/>
                <w:sz w:val="16"/>
                <w:szCs w:val="16"/>
              </w:rPr>
              <w:t>ТОВ «Тева Україна»</w:t>
            </w:r>
          </w:p>
        </w:tc>
        <w:tc>
          <w:tcPr>
            <w:tcW w:w="1276"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D45DDA">
              <w:rPr>
                <w:rFonts w:ascii="Arial" w:hAnsi="Arial" w:cs="Arial"/>
                <w:color w:val="000000"/>
                <w:sz w:val="16"/>
                <w:szCs w:val="16"/>
                <w:lang w:val="ru-RU"/>
              </w:rPr>
              <w:t>Україна</w:t>
            </w:r>
          </w:p>
        </w:tc>
        <w:tc>
          <w:tcPr>
            <w:tcW w:w="2835"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color w:val="000000"/>
                <w:sz w:val="16"/>
                <w:szCs w:val="16"/>
              </w:rPr>
            </w:pPr>
            <w:r w:rsidRPr="00D45DDA">
              <w:rPr>
                <w:rFonts w:ascii="Arial" w:hAnsi="Arial" w:cs="Arial"/>
                <w:color w:val="000000"/>
                <w:sz w:val="16"/>
                <w:szCs w:val="16"/>
                <w:lang w:val="ru-RU"/>
              </w:rPr>
              <w:t xml:space="preserve">АТ Фармацевтичний завод ТЕВА </w:t>
            </w:r>
          </w:p>
        </w:tc>
        <w:tc>
          <w:tcPr>
            <w:tcW w:w="1275"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color w:val="000000"/>
                <w:sz w:val="16"/>
                <w:szCs w:val="16"/>
              </w:rPr>
            </w:pPr>
            <w:r w:rsidRPr="00D45DDA">
              <w:rPr>
                <w:rFonts w:ascii="Arial" w:hAnsi="Arial" w:cs="Arial"/>
                <w:color w:val="000000"/>
                <w:sz w:val="16"/>
                <w:szCs w:val="16"/>
                <w:lang w:val="ru-RU"/>
              </w:rPr>
              <w:t>Угорщина</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d</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Other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внесення альтернативного методу ультраефективної рідинної хроматографії (УЕРХ-</w:t>
            </w:r>
            <w:r w:rsidRPr="00D45DDA">
              <w:rPr>
                <w:rFonts w:ascii="Arial" w:hAnsi="Arial" w:cs="Arial"/>
                <w:color w:val="000000"/>
                <w:sz w:val="16"/>
                <w:szCs w:val="16"/>
              </w:rPr>
              <w:t>UPLC</w:t>
            </w:r>
            <w:r w:rsidRPr="00517E70">
              <w:rPr>
                <w:rFonts w:ascii="Arial" w:hAnsi="Arial" w:cs="Arial"/>
                <w:color w:val="000000"/>
                <w:sz w:val="16"/>
                <w:szCs w:val="16"/>
              </w:rPr>
              <w:t>) симвастатину (</w:t>
            </w:r>
            <w:r w:rsidRPr="00D45DDA">
              <w:rPr>
                <w:rFonts w:ascii="Arial" w:hAnsi="Arial" w:cs="Arial"/>
                <w:color w:val="000000"/>
                <w:sz w:val="16"/>
                <w:szCs w:val="16"/>
              </w:rPr>
              <w:t>Simvastatin</w:t>
            </w:r>
            <w:r w:rsidRPr="00517E70">
              <w:rPr>
                <w:rFonts w:ascii="Arial" w:hAnsi="Arial" w:cs="Arial"/>
                <w:color w:val="000000"/>
                <w:sz w:val="16"/>
                <w:szCs w:val="16"/>
              </w:rPr>
              <w:t xml:space="preserve"> </w:t>
            </w:r>
            <w:r w:rsidRPr="00D45DDA">
              <w:rPr>
                <w:rFonts w:ascii="Arial" w:hAnsi="Arial" w:cs="Arial"/>
                <w:color w:val="000000"/>
                <w:sz w:val="16"/>
                <w:szCs w:val="16"/>
              </w:rPr>
              <w:t>FCT</w:t>
            </w:r>
            <w:r w:rsidRPr="00517E70">
              <w:rPr>
                <w:rFonts w:ascii="Arial" w:hAnsi="Arial" w:cs="Arial"/>
                <w:color w:val="000000"/>
                <w:sz w:val="16"/>
                <w:szCs w:val="16"/>
              </w:rPr>
              <w:t xml:space="preserve">). </w:t>
            </w: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d</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Other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альтернативний метод УЕРХ для визначення таких параметрів ГЛЗ – Ідентифікація вмісту (симвастатин, бутилгідроксіанізол (</w:t>
            </w:r>
            <w:r w:rsidRPr="00D45DDA">
              <w:rPr>
                <w:rFonts w:ascii="Arial" w:hAnsi="Arial" w:cs="Arial"/>
                <w:color w:val="000000"/>
                <w:sz w:val="16"/>
                <w:szCs w:val="16"/>
              </w:rPr>
              <w:t>BHA</w:t>
            </w:r>
            <w:r w:rsidRPr="00517E70">
              <w:rPr>
                <w:rFonts w:ascii="Arial" w:hAnsi="Arial" w:cs="Arial"/>
                <w:color w:val="000000"/>
                <w:sz w:val="16"/>
                <w:szCs w:val="16"/>
              </w:rPr>
              <w:t>), аскорбінова кислота) та кількісного вмісту симвастатину, бутилгідроксіанізолу (</w:t>
            </w:r>
            <w:r w:rsidRPr="00D45DDA">
              <w:rPr>
                <w:rFonts w:ascii="Arial" w:hAnsi="Arial" w:cs="Arial"/>
                <w:color w:val="000000"/>
                <w:sz w:val="16"/>
                <w:szCs w:val="16"/>
              </w:rPr>
              <w:t>BHA</w:t>
            </w:r>
            <w:r w:rsidRPr="00517E70">
              <w:rPr>
                <w:rFonts w:ascii="Arial" w:hAnsi="Arial" w:cs="Arial"/>
                <w:color w:val="000000"/>
                <w:sz w:val="16"/>
                <w:szCs w:val="16"/>
              </w:rPr>
              <w:t xml:space="preserve">), аскорбінової кислоти. </w:t>
            </w: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d</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Other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альтернативний метод УЕРХ для визначення таких параметрів ГЛЗ – Супровідних домішок та продуктів розкладу в таблетках симвастатину.</w:t>
            </w:r>
            <w:r w:rsidRPr="00517E70">
              <w:rPr>
                <w:rFonts w:ascii="Arial" w:hAnsi="Arial" w:cs="Arial"/>
                <w:color w:val="000000"/>
                <w:sz w:val="16"/>
                <w:szCs w:val="16"/>
              </w:rPr>
              <w:br/>
            </w: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Minor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an</w:t>
            </w:r>
            <w:r w:rsidRPr="00517E70">
              <w:rPr>
                <w:rFonts w:ascii="Arial" w:hAnsi="Arial" w:cs="Arial"/>
                <w:color w:val="000000"/>
                <w:sz w:val="16"/>
                <w:szCs w:val="16"/>
              </w:rPr>
              <w:t xml:space="preserve"> </w:t>
            </w:r>
            <w:r w:rsidRPr="00D45DDA">
              <w:rPr>
                <w:rFonts w:ascii="Arial" w:hAnsi="Arial" w:cs="Arial"/>
                <w:color w:val="000000"/>
                <w:sz w:val="16"/>
                <w:szCs w:val="16"/>
              </w:rPr>
              <w:t>approved</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модифікація методу кількісного визначення та визначення вмісту супровідних домішок/продуктів розкладу (</w:t>
            </w:r>
            <w:r w:rsidRPr="00D45DDA">
              <w:rPr>
                <w:rFonts w:ascii="Arial" w:hAnsi="Arial" w:cs="Arial"/>
                <w:color w:val="000000"/>
                <w:sz w:val="16"/>
                <w:szCs w:val="16"/>
              </w:rPr>
              <w:t>SI</w:t>
            </w:r>
            <w:r w:rsidRPr="00517E70">
              <w:rPr>
                <w:rFonts w:ascii="Arial" w:hAnsi="Arial" w:cs="Arial"/>
                <w:color w:val="000000"/>
                <w:sz w:val="16"/>
                <w:szCs w:val="16"/>
              </w:rPr>
              <w:t xml:space="preserve">-17138) для гармонізації з монографією </w:t>
            </w:r>
            <w:r w:rsidRPr="00D45DDA">
              <w:rPr>
                <w:rFonts w:ascii="Arial" w:hAnsi="Arial" w:cs="Arial"/>
                <w:color w:val="000000"/>
                <w:sz w:val="16"/>
                <w:szCs w:val="16"/>
                <w:lang w:val="ru-RU"/>
              </w:rPr>
              <w:t xml:space="preserve">ЄФ щодо АФІ симвастатину та впровадження альтернативних фільтрів для приготування зразка. </w:t>
            </w:r>
          </w:p>
          <w:p w:rsidR="0019029F" w:rsidRPr="00E92C39"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85"/>
              <w:jc w:val="center"/>
              <w:rPr>
                <w:rFonts w:ascii="Arial" w:hAnsi="Arial" w:cs="Arial"/>
                <w:i/>
                <w:sz w:val="16"/>
                <w:szCs w:val="16"/>
              </w:rPr>
            </w:pPr>
            <w:r w:rsidRPr="00D45DD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sz w:val="16"/>
                <w:szCs w:val="16"/>
              </w:rPr>
            </w:pPr>
            <w:r w:rsidRPr="00D45DDA">
              <w:rPr>
                <w:rFonts w:ascii="Arial" w:hAnsi="Arial" w:cs="Arial"/>
                <w:sz w:val="16"/>
                <w:szCs w:val="16"/>
              </w:rPr>
              <w:t>UA/17477/01/02</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b/>
                <w:sz w:val="16"/>
                <w:szCs w:val="16"/>
              </w:rPr>
            </w:pPr>
            <w:r w:rsidRPr="00D45DDA">
              <w:rPr>
                <w:rFonts w:ascii="Arial" w:hAnsi="Arial" w:cs="Arial"/>
                <w:b/>
                <w:sz w:val="16"/>
                <w:szCs w:val="16"/>
              </w:rPr>
              <w:t>СИМВАСТАТИН-ТЕВА</w:t>
            </w:r>
          </w:p>
        </w:tc>
        <w:tc>
          <w:tcPr>
            <w:tcW w:w="198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color w:val="000000"/>
                <w:sz w:val="16"/>
                <w:szCs w:val="16"/>
                <w:lang w:val="ru-RU"/>
              </w:rPr>
            </w:pPr>
            <w:r w:rsidRPr="00D45DDA">
              <w:rPr>
                <w:rFonts w:ascii="Arial" w:hAnsi="Arial" w:cs="Arial"/>
                <w:color w:val="000000"/>
                <w:sz w:val="16"/>
                <w:szCs w:val="16"/>
                <w:lang w:val="ru-RU"/>
              </w:rPr>
              <w:t>таблетки, вкриті плівковою оболонкою, по 80 мг, по 10 таблеток у блістері, по 3 блістери у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D45DDA">
              <w:rPr>
                <w:rFonts w:ascii="Arial" w:hAnsi="Arial" w:cs="Arial"/>
                <w:color w:val="000000"/>
                <w:sz w:val="16"/>
                <w:szCs w:val="16"/>
              </w:rPr>
              <w:t>ТОВ «Тева Україна»</w:t>
            </w:r>
          </w:p>
        </w:tc>
        <w:tc>
          <w:tcPr>
            <w:tcW w:w="1276"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D45DDA">
              <w:rPr>
                <w:rFonts w:ascii="Arial" w:hAnsi="Arial" w:cs="Arial"/>
                <w:color w:val="000000"/>
                <w:sz w:val="16"/>
                <w:szCs w:val="16"/>
                <w:lang w:val="ru-RU"/>
              </w:rPr>
              <w:t>Україна</w:t>
            </w:r>
          </w:p>
        </w:tc>
        <w:tc>
          <w:tcPr>
            <w:tcW w:w="2835"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color w:val="000000"/>
                <w:sz w:val="16"/>
                <w:szCs w:val="16"/>
              </w:rPr>
            </w:pPr>
            <w:r w:rsidRPr="00D45DDA">
              <w:rPr>
                <w:rFonts w:ascii="Arial" w:hAnsi="Arial" w:cs="Arial"/>
                <w:color w:val="000000"/>
                <w:sz w:val="16"/>
                <w:szCs w:val="16"/>
                <w:lang w:val="ru-RU"/>
              </w:rPr>
              <w:t xml:space="preserve">АТ Фармацевтичний завод ТЕВА </w:t>
            </w:r>
          </w:p>
        </w:tc>
        <w:tc>
          <w:tcPr>
            <w:tcW w:w="1275"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color w:val="000000"/>
                <w:sz w:val="16"/>
                <w:szCs w:val="16"/>
              </w:rPr>
            </w:pPr>
            <w:r w:rsidRPr="00D45DDA">
              <w:rPr>
                <w:rFonts w:ascii="Arial" w:hAnsi="Arial" w:cs="Arial"/>
                <w:color w:val="000000"/>
                <w:sz w:val="16"/>
                <w:szCs w:val="16"/>
                <w:lang w:val="ru-RU"/>
              </w:rPr>
              <w:t>Угорщина</w:t>
            </w:r>
          </w:p>
        </w:tc>
        <w:tc>
          <w:tcPr>
            <w:tcW w:w="2127"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jc w:val="center"/>
              <w:rPr>
                <w:rFonts w:ascii="Arial" w:hAnsi="Arial" w:cs="Arial"/>
                <w:color w:val="000000"/>
                <w:sz w:val="16"/>
                <w:szCs w:val="16"/>
                <w:lang w:val="ru-RU"/>
              </w:rPr>
            </w:pP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d</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Other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внесення альтернативного методу ультраефективної рідинної хроматографії (УЕРХ-</w:t>
            </w:r>
            <w:r w:rsidRPr="00D45DDA">
              <w:rPr>
                <w:rFonts w:ascii="Arial" w:hAnsi="Arial" w:cs="Arial"/>
                <w:color w:val="000000"/>
                <w:sz w:val="16"/>
                <w:szCs w:val="16"/>
              </w:rPr>
              <w:t>UPLC</w:t>
            </w:r>
            <w:r w:rsidRPr="00517E70">
              <w:rPr>
                <w:rFonts w:ascii="Arial" w:hAnsi="Arial" w:cs="Arial"/>
                <w:color w:val="000000"/>
                <w:sz w:val="16"/>
                <w:szCs w:val="16"/>
              </w:rPr>
              <w:t>) симвастатину (</w:t>
            </w:r>
            <w:r w:rsidRPr="00D45DDA">
              <w:rPr>
                <w:rFonts w:ascii="Arial" w:hAnsi="Arial" w:cs="Arial"/>
                <w:color w:val="000000"/>
                <w:sz w:val="16"/>
                <w:szCs w:val="16"/>
              </w:rPr>
              <w:t>Simvastatin</w:t>
            </w:r>
            <w:r w:rsidRPr="00517E70">
              <w:rPr>
                <w:rFonts w:ascii="Arial" w:hAnsi="Arial" w:cs="Arial"/>
                <w:color w:val="000000"/>
                <w:sz w:val="16"/>
                <w:szCs w:val="16"/>
              </w:rPr>
              <w:t xml:space="preserve"> </w:t>
            </w:r>
            <w:r w:rsidRPr="00D45DDA">
              <w:rPr>
                <w:rFonts w:ascii="Arial" w:hAnsi="Arial" w:cs="Arial"/>
                <w:color w:val="000000"/>
                <w:sz w:val="16"/>
                <w:szCs w:val="16"/>
              </w:rPr>
              <w:t>FCT</w:t>
            </w:r>
            <w:r w:rsidRPr="00517E70">
              <w:rPr>
                <w:rFonts w:ascii="Arial" w:hAnsi="Arial" w:cs="Arial"/>
                <w:color w:val="000000"/>
                <w:sz w:val="16"/>
                <w:szCs w:val="16"/>
              </w:rPr>
              <w:t xml:space="preserve">). </w:t>
            </w: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d</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Other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альтернативний метод УЕРХ для визначення таких параметрів ГЛЗ – Ідентифікація вмісту (симвастатин, бутилгідроксіанізол (</w:t>
            </w:r>
            <w:r w:rsidRPr="00D45DDA">
              <w:rPr>
                <w:rFonts w:ascii="Arial" w:hAnsi="Arial" w:cs="Arial"/>
                <w:color w:val="000000"/>
                <w:sz w:val="16"/>
                <w:szCs w:val="16"/>
              </w:rPr>
              <w:t>BHA</w:t>
            </w:r>
            <w:r w:rsidRPr="00517E70">
              <w:rPr>
                <w:rFonts w:ascii="Arial" w:hAnsi="Arial" w:cs="Arial"/>
                <w:color w:val="000000"/>
                <w:sz w:val="16"/>
                <w:szCs w:val="16"/>
              </w:rPr>
              <w:t>), аскорбінова кислота) та кількісного вмісту симвастатину, бутилгідроксіанізолу (</w:t>
            </w:r>
            <w:r w:rsidRPr="00D45DDA">
              <w:rPr>
                <w:rFonts w:ascii="Arial" w:hAnsi="Arial" w:cs="Arial"/>
                <w:color w:val="000000"/>
                <w:sz w:val="16"/>
                <w:szCs w:val="16"/>
              </w:rPr>
              <w:t>BHA</w:t>
            </w:r>
            <w:r w:rsidRPr="00517E70">
              <w:rPr>
                <w:rFonts w:ascii="Arial" w:hAnsi="Arial" w:cs="Arial"/>
                <w:color w:val="000000"/>
                <w:sz w:val="16"/>
                <w:szCs w:val="16"/>
              </w:rPr>
              <w:t xml:space="preserve">), аскорбінової кислоти. </w:t>
            </w: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d</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Other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альтернативний метод УЕРХ для визначення таких параметрів ГЛЗ – Супровідних домішок та продуктів розкладу в таблетках симвастатину.</w:t>
            </w:r>
            <w:r w:rsidRPr="00517E70">
              <w:rPr>
                <w:rFonts w:ascii="Arial" w:hAnsi="Arial" w:cs="Arial"/>
                <w:color w:val="000000"/>
                <w:sz w:val="16"/>
                <w:szCs w:val="16"/>
              </w:rPr>
              <w:br/>
            </w:r>
            <w:r w:rsidRPr="00D45DDA">
              <w:rPr>
                <w:rFonts w:ascii="Arial" w:hAnsi="Arial" w:cs="Arial"/>
                <w:color w:val="000000"/>
                <w:sz w:val="16"/>
                <w:szCs w:val="16"/>
              </w:rPr>
              <w:t>B</w:t>
            </w:r>
            <w:r w:rsidRPr="00517E70">
              <w:rPr>
                <w:rFonts w:ascii="Arial" w:hAnsi="Arial" w:cs="Arial"/>
                <w:color w:val="000000"/>
                <w:sz w:val="16"/>
                <w:szCs w:val="16"/>
              </w:rPr>
              <w:t>.</w:t>
            </w:r>
            <w:r w:rsidRPr="00D45DDA">
              <w:rPr>
                <w:rFonts w:ascii="Arial" w:hAnsi="Arial" w:cs="Arial"/>
                <w:color w:val="000000"/>
                <w:sz w:val="16"/>
                <w:szCs w:val="16"/>
              </w:rPr>
              <w:t>II</w:t>
            </w:r>
            <w:r w:rsidRPr="00517E70">
              <w:rPr>
                <w:rFonts w:ascii="Arial" w:hAnsi="Arial" w:cs="Arial"/>
                <w:color w:val="000000"/>
                <w:sz w:val="16"/>
                <w:szCs w:val="16"/>
              </w:rPr>
              <w:t>.</w:t>
            </w:r>
            <w:r w:rsidRPr="00D45DDA">
              <w:rPr>
                <w:rFonts w:ascii="Arial" w:hAnsi="Arial" w:cs="Arial"/>
                <w:color w:val="000000"/>
                <w:sz w:val="16"/>
                <w:szCs w:val="16"/>
              </w:rPr>
              <w:t>d</w:t>
            </w:r>
            <w:r w:rsidRPr="00517E70">
              <w:rPr>
                <w:rFonts w:ascii="Arial" w:hAnsi="Arial" w:cs="Arial"/>
                <w:color w:val="000000"/>
                <w:sz w:val="16"/>
                <w:szCs w:val="16"/>
              </w:rPr>
              <w:t xml:space="preserve">.2 </w:t>
            </w:r>
            <w:r w:rsidRPr="00D45DDA">
              <w:rPr>
                <w:rFonts w:ascii="Arial" w:hAnsi="Arial" w:cs="Arial"/>
                <w:color w:val="000000"/>
                <w:sz w:val="16"/>
                <w:szCs w:val="16"/>
              </w:rPr>
              <w:t>a</w:t>
            </w:r>
            <w:r w:rsidRPr="00517E70">
              <w:rPr>
                <w:rFonts w:ascii="Arial" w:hAnsi="Arial" w:cs="Arial"/>
                <w:color w:val="000000"/>
                <w:sz w:val="16"/>
                <w:szCs w:val="16"/>
              </w:rPr>
              <w:t xml:space="preserve">) </w:t>
            </w:r>
            <w:r w:rsidRPr="00D45DDA">
              <w:rPr>
                <w:rFonts w:ascii="Arial" w:hAnsi="Arial" w:cs="Arial"/>
                <w:color w:val="000000"/>
                <w:sz w:val="16"/>
                <w:szCs w:val="16"/>
              </w:rPr>
              <w:t>IB</w:t>
            </w:r>
            <w:r w:rsidRPr="00517E70">
              <w:rPr>
                <w:rFonts w:ascii="Arial" w:hAnsi="Arial" w:cs="Arial"/>
                <w:color w:val="000000"/>
                <w:sz w:val="16"/>
                <w:szCs w:val="16"/>
              </w:rPr>
              <w:t xml:space="preserve"> </w:t>
            </w:r>
            <w:r w:rsidRPr="00D45DDA">
              <w:rPr>
                <w:rFonts w:ascii="Arial" w:hAnsi="Arial" w:cs="Arial"/>
                <w:color w:val="000000"/>
                <w:sz w:val="16"/>
                <w:szCs w:val="16"/>
              </w:rPr>
              <w:t>Minor</w:t>
            </w:r>
            <w:r w:rsidRPr="00517E70">
              <w:rPr>
                <w:rFonts w:ascii="Arial" w:hAnsi="Arial" w:cs="Arial"/>
                <w:color w:val="000000"/>
                <w:sz w:val="16"/>
                <w:szCs w:val="16"/>
              </w:rPr>
              <w:t xml:space="preserve"> </w:t>
            </w:r>
            <w:r w:rsidRPr="00D45DDA">
              <w:rPr>
                <w:rFonts w:ascii="Arial" w:hAnsi="Arial" w:cs="Arial"/>
                <w:color w:val="000000"/>
                <w:sz w:val="16"/>
                <w:szCs w:val="16"/>
              </w:rPr>
              <w:t>changes</w:t>
            </w:r>
            <w:r w:rsidRPr="00517E70">
              <w:rPr>
                <w:rFonts w:ascii="Arial" w:hAnsi="Arial" w:cs="Arial"/>
                <w:color w:val="000000"/>
                <w:sz w:val="16"/>
                <w:szCs w:val="16"/>
              </w:rPr>
              <w:t xml:space="preserve"> </w:t>
            </w:r>
            <w:r w:rsidRPr="00D45DDA">
              <w:rPr>
                <w:rFonts w:ascii="Arial" w:hAnsi="Arial" w:cs="Arial"/>
                <w:color w:val="000000"/>
                <w:sz w:val="16"/>
                <w:szCs w:val="16"/>
              </w:rPr>
              <w:t>to</w:t>
            </w:r>
            <w:r w:rsidRPr="00517E70">
              <w:rPr>
                <w:rFonts w:ascii="Arial" w:hAnsi="Arial" w:cs="Arial"/>
                <w:color w:val="000000"/>
                <w:sz w:val="16"/>
                <w:szCs w:val="16"/>
              </w:rPr>
              <w:t xml:space="preserve"> </w:t>
            </w:r>
            <w:r w:rsidRPr="00D45DDA">
              <w:rPr>
                <w:rFonts w:ascii="Arial" w:hAnsi="Arial" w:cs="Arial"/>
                <w:color w:val="000000"/>
                <w:sz w:val="16"/>
                <w:szCs w:val="16"/>
              </w:rPr>
              <w:t>an</w:t>
            </w:r>
            <w:r w:rsidRPr="00517E70">
              <w:rPr>
                <w:rFonts w:ascii="Arial" w:hAnsi="Arial" w:cs="Arial"/>
                <w:color w:val="000000"/>
                <w:sz w:val="16"/>
                <w:szCs w:val="16"/>
              </w:rPr>
              <w:t xml:space="preserve"> </w:t>
            </w:r>
            <w:r w:rsidRPr="00D45DDA">
              <w:rPr>
                <w:rFonts w:ascii="Arial" w:hAnsi="Arial" w:cs="Arial"/>
                <w:color w:val="000000"/>
                <w:sz w:val="16"/>
                <w:szCs w:val="16"/>
              </w:rPr>
              <w:t>approved</w:t>
            </w:r>
            <w:r w:rsidRPr="00517E70">
              <w:rPr>
                <w:rFonts w:ascii="Arial" w:hAnsi="Arial" w:cs="Arial"/>
                <w:color w:val="000000"/>
                <w:sz w:val="16"/>
                <w:szCs w:val="16"/>
              </w:rPr>
              <w:t xml:space="preserve"> </w:t>
            </w:r>
            <w:r w:rsidRPr="00D45DDA">
              <w:rPr>
                <w:rFonts w:ascii="Arial" w:hAnsi="Arial" w:cs="Arial"/>
                <w:color w:val="000000"/>
                <w:sz w:val="16"/>
                <w:szCs w:val="16"/>
              </w:rPr>
              <w:t>test</w:t>
            </w:r>
            <w:r w:rsidRPr="00517E70">
              <w:rPr>
                <w:rFonts w:ascii="Arial" w:hAnsi="Arial" w:cs="Arial"/>
                <w:color w:val="000000"/>
                <w:sz w:val="16"/>
                <w:szCs w:val="16"/>
              </w:rPr>
              <w:t xml:space="preserve"> </w:t>
            </w:r>
            <w:r w:rsidRPr="00D45DDA">
              <w:rPr>
                <w:rFonts w:ascii="Arial" w:hAnsi="Arial" w:cs="Arial"/>
                <w:color w:val="000000"/>
                <w:sz w:val="16"/>
                <w:szCs w:val="16"/>
              </w:rPr>
              <w:t>procedure</w:t>
            </w:r>
            <w:r w:rsidRPr="00517E70">
              <w:rPr>
                <w:rFonts w:ascii="Arial" w:hAnsi="Arial" w:cs="Arial"/>
                <w:color w:val="000000"/>
                <w:sz w:val="16"/>
                <w:szCs w:val="16"/>
              </w:rPr>
              <w:t xml:space="preserve"> – модифікація методу кількісного визначення та визначення вмісту супровідних домішок/продуктів розкладу (</w:t>
            </w:r>
            <w:r w:rsidRPr="00D45DDA">
              <w:rPr>
                <w:rFonts w:ascii="Arial" w:hAnsi="Arial" w:cs="Arial"/>
                <w:color w:val="000000"/>
                <w:sz w:val="16"/>
                <w:szCs w:val="16"/>
              </w:rPr>
              <w:t>SI</w:t>
            </w:r>
            <w:r w:rsidRPr="00517E70">
              <w:rPr>
                <w:rFonts w:ascii="Arial" w:hAnsi="Arial" w:cs="Arial"/>
                <w:color w:val="000000"/>
                <w:sz w:val="16"/>
                <w:szCs w:val="16"/>
              </w:rPr>
              <w:t xml:space="preserve">-17138) для гармонізації з монографією </w:t>
            </w:r>
            <w:r w:rsidRPr="00D45DDA">
              <w:rPr>
                <w:rFonts w:ascii="Arial" w:hAnsi="Arial" w:cs="Arial"/>
                <w:color w:val="000000"/>
                <w:sz w:val="16"/>
                <w:szCs w:val="16"/>
                <w:lang w:val="ru-RU"/>
              </w:rPr>
              <w:t xml:space="preserve">ЄФ щодо АФІ симвастатину та впровадження альтернативних фільтрів для приготування зразка. </w:t>
            </w:r>
          </w:p>
          <w:p w:rsidR="0019029F" w:rsidRPr="00E92C39" w:rsidRDefault="0019029F" w:rsidP="0019029F">
            <w:pPr>
              <w:pStyle w:val="Normal"/>
              <w:tabs>
                <w:tab w:val="left" w:pos="12600"/>
              </w:tabs>
              <w:jc w:val="center"/>
              <w:rPr>
                <w:rFonts w:ascii="Arial" w:hAnsi="Arial" w:cs="Arial"/>
                <w:color w:val="000000"/>
                <w:sz w:val="16"/>
                <w:szCs w:val="16"/>
              </w:rPr>
            </w:pPr>
          </w:p>
        </w:tc>
        <w:tc>
          <w:tcPr>
            <w:tcW w:w="113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85"/>
              <w:jc w:val="center"/>
              <w:rPr>
                <w:rFonts w:ascii="Arial" w:hAnsi="Arial" w:cs="Arial"/>
                <w:i/>
                <w:sz w:val="16"/>
                <w:szCs w:val="16"/>
              </w:rPr>
            </w:pPr>
            <w:r w:rsidRPr="00D45DDA">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sz w:val="16"/>
                <w:szCs w:val="16"/>
              </w:rPr>
            </w:pPr>
            <w:r w:rsidRPr="00D45DDA">
              <w:rPr>
                <w:rFonts w:ascii="Arial" w:hAnsi="Arial" w:cs="Arial"/>
                <w:sz w:val="16"/>
                <w:szCs w:val="16"/>
              </w:rPr>
              <w:t>UA/17477/01/03</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rPr>
                <w:rFonts w:ascii="Arial" w:hAnsi="Arial" w:cs="Arial"/>
                <w:b/>
                <w:sz w:val="16"/>
                <w:szCs w:val="16"/>
              </w:rPr>
            </w:pPr>
            <w:r w:rsidRPr="000C5A3C">
              <w:rPr>
                <w:rFonts w:ascii="Arial" w:hAnsi="Arial" w:cs="Arial"/>
                <w:b/>
                <w:sz w:val="16"/>
                <w:szCs w:val="16"/>
              </w:rPr>
              <w:t>ФЕЙБА</w:t>
            </w:r>
          </w:p>
        </w:tc>
        <w:tc>
          <w:tcPr>
            <w:tcW w:w="1984"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rPr>
                <w:rFonts w:ascii="Arial" w:hAnsi="Arial" w:cs="Arial"/>
                <w:color w:val="000000"/>
                <w:sz w:val="16"/>
                <w:szCs w:val="16"/>
                <w:lang w:val="ru-RU"/>
              </w:rPr>
            </w:pPr>
            <w:r w:rsidRPr="000C5A3C">
              <w:rPr>
                <w:rFonts w:ascii="Arial" w:hAnsi="Arial" w:cs="Arial"/>
                <w:color w:val="000000"/>
                <w:sz w:val="16"/>
                <w:szCs w:val="16"/>
                <w:lang w:val="ru-RU"/>
              </w:rPr>
              <w:t xml:space="preserve">порошок та розчинник для розчину для ін`єкцій по 500 Од.; порошок у флаконах та розчинник (вода для ін`єкцій) по 10 мл або по 20 мл у флаконах. По 1 флакону з порошком у комплекті з 1 флаконом з розчинником та з пристосуванням для розведення </w:t>
            </w:r>
            <w:r w:rsidRPr="000C5A3C">
              <w:rPr>
                <w:rFonts w:ascii="Arial" w:hAnsi="Arial" w:cs="Arial"/>
                <w:color w:val="000000"/>
                <w:sz w:val="16"/>
                <w:szCs w:val="16"/>
              </w:rPr>
              <w:t>BAXJECT</w:t>
            </w:r>
            <w:r w:rsidRPr="000C5A3C">
              <w:rPr>
                <w:rFonts w:ascii="Arial" w:hAnsi="Arial" w:cs="Arial"/>
                <w:color w:val="000000"/>
                <w:sz w:val="16"/>
                <w:szCs w:val="16"/>
                <w:lang w:val="ru-RU"/>
              </w:rPr>
              <w:t xml:space="preserve"> </w:t>
            </w:r>
            <w:r w:rsidRPr="000C5A3C">
              <w:rPr>
                <w:rFonts w:ascii="Arial" w:hAnsi="Arial" w:cs="Arial"/>
                <w:color w:val="000000"/>
                <w:sz w:val="16"/>
                <w:szCs w:val="16"/>
              </w:rPr>
              <w:t>II</w:t>
            </w:r>
            <w:r w:rsidRPr="000C5A3C">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p w:rsidR="0019029F" w:rsidRPr="0039054D" w:rsidRDefault="0019029F" w:rsidP="0019029F">
            <w:pPr>
              <w:pStyle w:val="Normal"/>
              <w:tabs>
                <w:tab w:val="left" w:pos="12600"/>
              </w:tabs>
              <w:rPr>
                <w:rFonts w:ascii="Arial" w:hAnsi="Arial" w:cs="Arial"/>
                <w:color w:val="000000"/>
                <w:sz w:val="16"/>
                <w:szCs w:val="16"/>
                <w:lang w:val="ru-RU"/>
              </w:rPr>
            </w:pPr>
          </w:p>
        </w:tc>
        <w:tc>
          <w:tcPr>
            <w:tcW w:w="1418"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ind w:left="-108"/>
              <w:jc w:val="center"/>
              <w:rPr>
                <w:rFonts w:ascii="Arial" w:hAnsi="Arial" w:cs="Arial"/>
                <w:color w:val="000000"/>
                <w:sz w:val="16"/>
                <w:szCs w:val="16"/>
                <w:lang w:val="ru-RU"/>
              </w:rPr>
            </w:pPr>
            <w:r w:rsidRPr="000C5A3C">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ind w:left="-108"/>
              <w:jc w:val="center"/>
              <w:rPr>
                <w:rFonts w:ascii="Arial" w:hAnsi="Arial" w:cs="Arial"/>
                <w:color w:val="000000"/>
                <w:sz w:val="16"/>
                <w:szCs w:val="16"/>
              </w:rPr>
            </w:pPr>
            <w:r w:rsidRPr="000C5A3C">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 xml:space="preserve">Дозвіл на випуск серії: </w:t>
            </w:r>
          </w:p>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 xml:space="preserve">Такеда Мануфекчурінг Австрія АГ, Австрія; </w:t>
            </w:r>
          </w:p>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Виробництво, контроль якості та випробування стабільності, первинне пакування ГЛЗ; маркування та вторинне пакування ГЛЗ та розчинника: Такеда Мануфекчурінг Австрія АГ, Австрія;</w:t>
            </w:r>
            <w:r w:rsidRPr="000C5A3C">
              <w:rPr>
                <w:rFonts w:ascii="Arial" w:hAnsi="Arial" w:cs="Arial"/>
                <w:color w:val="000000"/>
                <w:sz w:val="16"/>
                <w:szCs w:val="16"/>
              </w:rPr>
              <w:br/>
              <w:t xml:space="preserve">Контроль якості та випробування стабільності ГЛЗ (бактеріальні токсини та стерильність): </w:t>
            </w:r>
          </w:p>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Такеда Мануфекчурінг Австрія АГ, Австрія;</w:t>
            </w:r>
            <w:r w:rsidRPr="000C5A3C">
              <w:rPr>
                <w:rFonts w:ascii="Arial" w:hAnsi="Arial" w:cs="Arial"/>
                <w:color w:val="000000"/>
                <w:sz w:val="16"/>
                <w:szCs w:val="16"/>
              </w:rPr>
              <w:br/>
              <w:t xml:space="preserve">Виробництво та контроль якості розчинника: </w:t>
            </w:r>
          </w:p>
          <w:p w:rsidR="0019029F" w:rsidRPr="0039054D"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Зігфрід Хамельн ГмбХ, Німеччина</w:t>
            </w:r>
          </w:p>
        </w:tc>
        <w:tc>
          <w:tcPr>
            <w:tcW w:w="1275" w:type="dxa"/>
            <w:tcBorders>
              <w:top w:val="single" w:sz="4" w:space="0" w:color="000000"/>
              <w:left w:val="single" w:sz="4" w:space="0" w:color="auto"/>
              <w:right w:val="single" w:sz="4" w:space="0" w:color="auto"/>
            </w:tcBorders>
            <w:shd w:val="clear" w:color="auto" w:fill="auto"/>
          </w:tcPr>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Австрія/</w:t>
            </w:r>
          </w:p>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Німеччина</w:t>
            </w:r>
          </w:p>
          <w:p w:rsidR="0019029F" w:rsidRPr="0039054D" w:rsidRDefault="0019029F" w:rsidP="0019029F">
            <w:pPr>
              <w:pStyle w:val="Normal"/>
              <w:tabs>
                <w:tab w:val="left" w:pos="12600"/>
              </w:tabs>
              <w:jc w:val="center"/>
              <w:rPr>
                <w:rFonts w:ascii="Arial" w:hAnsi="Arial" w:cs="Arial"/>
                <w:color w:val="000000"/>
                <w:sz w:val="16"/>
                <w:szCs w:val="16"/>
                <w:lang w:val="ru-RU"/>
              </w:rPr>
            </w:pPr>
          </w:p>
        </w:tc>
        <w:tc>
          <w:tcPr>
            <w:tcW w:w="2127"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jc w:val="center"/>
              <w:rPr>
                <w:rFonts w:ascii="Arial" w:hAnsi="Arial" w:cs="Arial"/>
                <w:b/>
                <w:color w:val="000000"/>
                <w:sz w:val="16"/>
                <w:szCs w:val="16"/>
              </w:rPr>
            </w:pPr>
            <w:r w:rsidRPr="000C5A3C">
              <w:rPr>
                <w:rFonts w:ascii="Arial" w:hAnsi="Arial" w:cs="Arial"/>
                <w:color w:val="000000"/>
                <w:sz w:val="16"/>
                <w:szCs w:val="16"/>
                <w:lang w:val="ru-RU"/>
              </w:rPr>
              <w:t>(В.</w:t>
            </w:r>
            <w:r w:rsidRPr="000C5A3C">
              <w:rPr>
                <w:rFonts w:ascii="Arial" w:hAnsi="Arial" w:cs="Arial"/>
                <w:color w:val="000000"/>
                <w:sz w:val="16"/>
                <w:szCs w:val="16"/>
              </w:rPr>
              <w:t>I</w:t>
            </w:r>
            <w:r w:rsidRPr="000C5A3C">
              <w:rPr>
                <w:rFonts w:ascii="Arial" w:hAnsi="Arial" w:cs="Arial"/>
                <w:color w:val="000000"/>
                <w:sz w:val="16"/>
                <w:szCs w:val="16"/>
                <w:lang w:val="ru-RU"/>
              </w:rPr>
              <w:t>.8. (а),</w:t>
            </w:r>
            <w:r w:rsidRPr="000C5A3C">
              <w:rPr>
                <w:rFonts w:ascii="Arial" w:hAnsi="Arial" w:cs="Arial"/>
                <w:color w:val="000000"/>
                <w:sz w:val="16"/>
                <w:szCs w:val="16"/>
              </w:rPr>
              <w:t>IA</w:t>
            </w:r>
            <w:r w:rsidRPr="000C5A3C">
              <w:rPr>
                <w:rFonts w:ascii="Arial" w:hAnsi="Arial" w:cs="Arial"/>
                <w:color w:val="000000"/>
                <w:sz w:val="16"/>
                <w:szCs w:val="16"/>
                <w:lang w:val="ru-RU"/>
              </w:rPr>
              <w:t xml:space="preserve">нп), Зміна контактної особи заявника, відповідальної за фармаконагляд в Україні. Діюча редакція: Венгер Людмила Анатоліївна / </w:t>
            </w:r>
            <w:r w:rsidRPr="000C5A3C">
              <w:rPr>
                <w:rFonts w:ascii="Arial" w:hAnsi="Arial" w:cs="Arial"/>
                <w:color w:val="000000"/>
                <w:sz w:val="16"/>
                <w:szCs w:val="16"/>
              </w:rPr>
              <w:t>Venher</w:t>
            </w:r>
            <w:r w:rsidRPr="000C5A3C">
              <w:rPr>
                <w:rFonts w:ascii="Arial" w:hAnsi="Arial" w:cs="Arial"/>
                <w:color w:val="000000"/>
                <w:sz w:val="16"/>
                <w:szCs w:val="16"/>
                <w:lang w:val="ru-RU"/>
              </w:rPr>
              <w:t xml:space="preserve"> </w:t>
            </w:r>
            <w:r w:rsidRPr="000C5A3C">
              <w:rPr>
                <w:rFonts w:ascii="Arial" w:hAnsi="Arial" w:cs="Arial"/>
                <w:color w:val="000000"/>
                <w:sz w:val="16"/>
                <w:szCs w:val="16"/>
              </w:rPr>
              <w:t>Liudmyla</w:t>
            </w:r>
            <w:r w:rsidRPr="000C5A3C">
              <w:rPr>
                <w:rFonts w:ascii="Arial" w:hAnsi="Arial" w:cs="Arial"/>
                <w:color w:val="000000"/>
                <w:sz w:val="16"/>
                <w:szCs w:val="16"/>
                <w:lang w:val="ru-RU"/>
              </w:rPr>
              <w:t xml:space="preserve">. Пропонована редакція: Уретій Сергій Іванович / </w:t>
            </w:r>
            <w:r w:rsidRPr="000C5A3C">
              <w:rPr>
                <w:rFonts w:ascii="Arial" w:hAnsi="Arial" w:cs="Arial"/>
                <w:color w:val="000000"/>
                <w:sz w:val="16"/>
                <w:szCs w:val="16"/>
              </w:rPr>
              <w:t>Uretii</w:t>
            </w:r>
            <w:r w:rsidRPr="000C5A3C">
              <w:rPr>
                <w:rFonts w:ascii="Arial" w:hAnsi="Arial" w:cs="Arial"/>
                <w:color w:val="000000"/>
                <w:sz w:val="16"/>
                <w:szCs w:val="16"/>
                <w:lang w:val="ru-RU"/>
              </w:rPr>
              <w:t xml:space="preserve"> </w:t>
            </w:r>
            <w:r w:rsidRPr="000C5A3C">
              <w:rPr>
                <w:rFonts w:ascii="Arial" w:hAnsi="Arial" w:cs="Arial"/>
                <w:color w:val="000000"/>
                <w:sz w:val="16"/>
                <w:szCs w:val="16"/>
              </w:rPr>
              <w:t>Sergii</w:t>
            </w:r>
            <w:r w:rsidRPr="000C5A3C">
              <w:rPr>
                <w:rFonts w:ascii="Arial" w:hAnsi="Arial" w:cs="Arial"/>
                <w:color w:val="000000"/>
                <w:sz w:val="16"/>
                <w:szCs w:val="16"/>
                <w:lang w:val="ru-RU"/>
              </w:rPr>
              <w:t>. Зміна контактних даних контактної особи заявника, відповідальної за фармаконагляд в Україні</w:t>
            </w:r>
          </w:p>
        </w:tc>
        <w:tc>
          <w:tcPr>
            <w:tcW w:w="1134"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ind w:left="-185"/>
              <w:jc w:val="center"/>
              <w:rPr>
                <w:rFonts w:ascii="Arial" w:hAnsi="Arial" w:cs="Arial"/>
                <w:i/>
                <w:sz w:val="16"/>
                <w:szCs w:val="16"/>
              </w:rPr>
            </w:pPr>
            <w:r w:rsidRPr="000C5A3C">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jc w:val="center"/>
              <w:rPr>
                <w:rFonts w:ascii="Arial" w:hAnsi="Arial" w:cs="Arial"/>
                <w:sz w:val="16"/>
                <w:szCs w:val="16"/>
              </w:rPr>
            </w:pPr>
            <w:r w:rsidRPr="000C5A3C">
              <w:rPr>
                <w:rFonts w:ascii="Arial" w:hAnsi="Arial" w:cs="Arial"/>
                <w:sz w:val="16"/>
                <w:szCs w:val="16"/>
              </w:rPr>
              <w:t>UA/16954/01/01</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rPr>
                <w:rFonts w:ascii="Arial" w:hAnsi="Arial" w:cs="Arial"/>
                <w:b/>
                <w:sz w:val="16"/>
                <w:szCs w:val="16"/>
              </w:rPr>
            </w:pPr>
            <w:r w:rsidRPr="000C5A3C">
              <w:rPr>
                <w:rFonts w:ascii="Arial" w:hAnsi="Arial" w:cs="Arial"/>
                <w:b/>
                <w:sz w:val="16"/>
                <w:szCs w:val="16"/>
              </w:rPr>
              <w:t>ФЕЙБА</w:t>
            </w:r>
          </w:p>
        </w:tc>
        <w:tc>
          <w:tcPr>
            <w:tcW w:w="1984"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rPr>
                <w:rFonts w:ascii="Arial" w:hAnsi="Arial" w:cs="Arial"/>
                <w:color w:val="000000"/>
                <w:sz w:val="16"/>
                <w:szCs w:val="16"/>
                <w:lang w:val="ru-RU"/>
              </w:rPr>
            </w:pPr>
            <w:r w:rsidRPr="000C5A3C">
              <w:rPr>
                <w:rFonts w:ascii="Arial" w:hAnsi="Arial" w:cs="Arial"/>
                <w:color w:val="000000"/>
                <w:sz w:val="16"/>
                <w:szCs w:val="16"/>
                <w:lang w:val="ru-RU"/>
              </w:rPr>
              <w:t xml:space="preserve">порошок та розчинник для розчину для ін`єкцій по 1000 Од.; порошок у флаконах та розчинник (вода для ін`єкцій) по 20 мл у флаконах; по 1 флакону з порошком у комплекті з 1 флаконом з розчинником та з пристосуванням для розведення </w:t>
            </w:r>
            <w:r w:rsidRPr="000C5A3C">
              <w:rPr>
                <w:rFonts w:ascii="Arial" w:hAnsi="Arial" w:cs="Arial"/>
                <w:color w:val="000000"/>
                <w:sz w:val="16"/>
                <w:szCs w:val="16"/>
              </w:rPr>
              <w:t>BAXJECT</w:t>
            </w:r>
            <w:r w:rsidRPr="000C5A3C">
              <w:rPr>
                <w:rFonts w:ascii="Arial" w:hAnsi="Arial" w:cs="Arial"/>
                <w:color w:val="000000"/>
                <w:sz w:val="16"/>
                <w:szCs w:val="16"/>
                <w:lang w:val="ru-RU"/>
              </w:rPr>
              <w:t xml:space="preserve"> </w:t>
            </w:r>
            <w:r w:rsidRPr="000C5A3C">
              <w:rPr>
                <w:rFonts w:ascii="Arial" w:hAnsi="Arial" w:cs="Arial"/>
                <w:color w:val="000000"/>
                <w:sz w:val="16"/>
                <w:szCs w:val="16"/>
              </w:rPr>
              <w:t>II</w:t>
            </w:r>
            <w:r w:rsidRPr="000C5A3C">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p w:rsidR="0019029F" w:rsidRPr="0039054D" w:rsidRDefault="0019029F" w:rsidP="0019029F">
            <w:pPr>
              <w:pStyle w:val="Normal"/>
              <w:tabs>
                <w:tab w:val="left" w:pos="12600"/>
              </w:tabs>
              <w:rPr>
                <w:rFonts w:ascii="Arial" w:hAnsi="Arial" w:cs="Arial"/>
                <w:color w:val="000000"/>
                <w:sz w:val="16"/>
                <w:szCs w:val="16"/>
                <w:lang w:val="ru-RU"/>
              </w:rPr>
            </w:pPr>
          </w:p>
        </w:tc>
        <w:tc>
          <w:tcPr>
            <w:tcW w:w="1418"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ind w:left="-108"/>
              <w:jc w:val="center"/>
              <w:rPr>
                <w:rFonts w:ascii="Arial" w:hAnsi="Arial" w:cs="Arial"/>
                <w:color w:val="000000"/>
                <w:sz w:val="16"/>
                <w:szCs w:val="16"/>
                <w:lang w:val="ru-RU"/>
              </w:rPr>
            </w:pPr>
            <w:r w:rsidRPr="000C5A3C">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ind w:left="-108"/>
              <w:jc w:val="center"/>
              <w:rPr>
                <w:rFonts w:ascii="Arial" w:hAnsi="Arial" w:cs="Arial"/>
                <w:color w:val="000000"/>
                <w:sz w:val="16"/>
                <w:szCs w:val="16"/>
              </w:rPr>
            </w:pPr>
            <w:r w:rsidRPr="000C5A3C">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0C5A3C" w:rsidRDefault="0019029F" w:rsidP="0019029F">
            <w:pPr>
              <w:pStyle w:val="Normal"/>
              <w:tabs>
                <w:tab w:val="left" w:pos="12600"/>
              </w:tabs>
              <w:jc w:val="center"/>
              <w:rPr>
                <w:rFonts w:ascii="Arial" w:hAnsi="Arial" w:cs="Arial"/>
                <w:color w:val="000000"/>
                <w:sz w:val="16"/>
                <w:szCs w:val="16"/>
                <w:lang w:val="ru-RU"/>
              </w:rPr>
            </w:pPr>
            <w:r w:rsidRPr="000C5A3C">
              <w:rPr>
                <w:rFonts w:ascii="Arial" w:hAnsi="Arial" w:cs="Arial"/>
                <w:color w:val="000000"/>
                <w:sz w:val="16"/>
                <w:szCs w:val="16"/>
                <w:lang w:val="ru-RU"/>
              </w:rPr>
              <w:t xml:space="preserve">Дозвіл на випуск серії: </w:t>
            </w:r>
          </w:p>
          <w:p w:rsidR="0019029F" w:rsidRPr="000C5A3C" w:rsidRDefault="0019029F" w:rsidP="0019029F">
            <w:pPr>
              <w:pStyle w:val="Normal"/>
              <w:tabs>
                <w:tab w:val="left" w:pos="12600"/>
              </w:tabs>
              <w:jc w:val="center"/>
              <w:rPr>
                <w:rFonts w:ascii="Arial" w:hAnsi="Arial" w:cs="Arial"/>
                <w:color w:val="000000"/>
                <w:sz w:val="16"/>
                <w:szCs w:val="16"/>
                <w:lang w:val="ru-RU"/>
              </w:rPr>
            </w:pPr>
            <w:r w:rsidRPr="000C5A3C">
              <w:rPr>
                <w:rFonts w:ascii="Arial" w:hAnsi="Arial" w:cs="Arial"/>
                <w:color w:val="000000"/>
                <w:sz w:val="16"/>
                <w:szCs w:val="16"/>
                <w:lang w:val="ru-RU"/>
              </w:rPr>
              <w:t xml:space="preserve">Такеда Мануфекчурінг Австрія АГ, Австрія; </w:t>
            </w:r>
          </w:p>
          <w:p w:rsidR="0019029F" w:rsidRPr="000C5A3C" w:rsidRDefault="0019029F" w:rsidP="0019029F">
            <w:pPr>
              <w:pStyle w:val="Normal"/>
              <w:tabs>
                <w:tab w:val="left" w:pos="12600"/>
              </w:tabs>
              <w:jc w:val="center"/>
              <w:rPr>
                <w:rFonts w:ascii="Arial" w:hAnsi="Arial" w:cs="Arial"/>
                <w:color w:val="000000"/>
                <w:sz w:val="16"/>
                <w:szCs w:val="16"/>
                <w:lang w:val="ru-RU"/>
              </w:rPr>
            </w:pPr>
            <w:r w:rsidRPr="000C5A3C">
              <w:rPr>
                <w:rFonts w:ascii="Arial" w:hAnsi="Arial" w:cs="Arial"/>
                <w:color w:val="000000"/>
                <w:sz w:val="16"/>
                <w:szCs w:val="16"/>
                <w:lang w:val="ru-RU"/>
              </w:rPr>
              <w:t>Виробництво, контроль якості та випробування стабільності, первинне пакування ГЛЗ; маркування та вторинне пакування ГЛЗ та розчинника: Такеда Мануфекчурінг Австрія АГ, Австрія;</w:t>
            </w:r>
            <w:r w:rsidRPr="000C5A3C">
              <w:rPr>
                <w:rFonts w:ascii="Arial" w:hAnsi="Arial" w:cs="Arial"/>
                <w:color w:val="000000"/>
                <w:sz w:val="16"/>
                <w:szCs w:val="16"/>
                <w:lang w:val="ru-RU"/>
              </w:rPr>
              <w:br/>
              <w:t xml:space="preserve">Контроль якості та випробування стабільності ГЛЗ (бактеріальні токсини та стерильність): </w:t>
            </w:r>
          </w:p>
          <w:p w:rsidR="0019029F" w:rsidRPr="000C5A3C" w:rsidRDefault="0019029F" w:rsidP="0019029F">
            <w:pPr>
              <w:pStyle w:val="Normal"/>
              <w:tabs>
                <w:tab w:val="left" w:pos="12600"/>
              </w:tabs>
              <w:jc w:val="center"/>
              <w:rPr>
                <w:rFonts w:ascii="Arial" w:hAnsi="Arial" w:cs="Arial"/>
                <w:color w:val="000000"/>
                <w:sz w:val="16"/>
                <w:szCs w:val="16"/>
                <w:lang w:val="ru-RU"/>
              </w:rPr>
            </w:pPr>
            <w:r w:rsidRPr="000C5A3C">
              <w:rPr>
                <w:rFonts w:ascii="Arial" w:hAnsi="Arial" w:cs="Arial"/>
                <w:color w:val="000000"/>
                <w:sz w:val="16"/>
                <w:szCs w:val="16"/>
                <w:lang w:val="ru-RU"/>
              </w:rPr>
              <w:t>Такеда Мануфекчурінг Австрія АГ, Австрія;</w:t>
            </w:r>
            <w:r w:rsidRPr="000C5A3C">
              <w:rPr>
                <w:rFonts w:ascii="Arial" w:hAnsi="Arial" w:cs="Arial"/>
                <w:color w:val="000000"/>
                <w:sz w:val="16"/>
                <w:szCs w:val="16"/>
                <w:lang w:val="ru-RU"/>
              </w:rPr>
              <w:br/>
              <w:t xml:space="preserve">Виробництво та контроль якості розчинника: </w:t>
            </w:r>
          </w:p>
          <w:p w:rsidR="0019029F" w:rsidRPr="0039054D"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Зігфрід Хамельн ГмбХ, Німеччина</w:t>
            </w:r>
          </w:p>
        </w:tc>
        <w:tc>
          <w:tcPr>
            <w:tcW w:w="1275" w:type="dxa"/>
            <w:tcBorders>
              <w:top w:val="single" w:sz="4" w:space="0" w:color="000000"/>
              <w:left w:val="single" w:sz="4" w:space="0" w:color="auto"/>
              <w:right w:val="single" w:sz="4" w:space="0" w:color="auto"/>
            </w:tcBorders>
            <w:shd w:val="clear" w:color="auto" w:fill="auto"/>
          </w:tcPr>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Австрія/</w:t>
            </w:r>
          </w:p>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Німеччина</w:t>
            </w:r>
          </w:p>
          <w:p w:rsidR="0019029F" w:rsidRPr="0039054D" w:rsidRDefault="0019029F" w:rsidP="0019029F">
            <w:pPr>
              <w:pStyle w:val="Normal"/>
              <w:tabs>
                <w:tab w:val="left" w:pos="12600"/>
              </w:tabs>
              <w:jc w:val="center"/>
              <w:rPr>
                <w:rFonts w:ascii="Arial" w:hAnsi="Arial" w:cs="Arial"/>
                <w:color w:val="000000"/>
                <w:sz w:val="16"/>
                <w:szCs w:val="16"/>
                <w:lang w:val="ru-RU"/>
              </w:rPr>
            </w:pPr>
          </w:p>
        </w:tc>
        <w:tc>
          <w:tcPr>
            <w:tcW w:w="2127"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jc w:val="center"/>
              <w:rPr>
                <w:rFonts w:ascii="Arial" w:hAnsi="Arial" w:cs="Arial"/>
                <w:b/>
                <w:color w:val="000000"/>
                <w:sz w:val="16"/>
                <w:szCs w:val="16"/>
              </w:rPr>
            </w:pPr>
            <w:r w:rsidRPr="000C5A3C">
              <w:rPr>
                <w:rFonts w:ascii="Arial" w:hAnsi="Arial" w:cs="Arial"/>
                <w:color w:val="000000"/>
                <w:sz w:val="16"/>
                <w:szCs w:val="16"/>
                <w:lang w:val="ru-RU"/>
              </w:rPr>
              <w:t>(В.</w:t>
            </w:r>
            <w:r w:rsidRPr="000C5A3C">
              <w:rPr>
                <w:rFonts w:ascii="Arial" w:hAnsi="Arial" w:cs="Arial"/>
                <w:color w:val="000000"/>
                <w:sz w:val="16"/>
                <w:szCs w:val="16"/>
              </w:rPr>
              <w:t>I</w:t>
            </w:r>
            <w:r w:rsidRPr="000C5A3C">
              <w:rPr>
                <w:rFonts w:ascii="Arial" w:hAnsi="Arial" w:cs="Arial"/>
                <w:color w:val="000000"/>
                <w:sz w:val="16"/>
                <w:szCs w:val="16"/>
                <w:lang w:val="ru-RU"/>
              </w:rPr>
              <w:t>.8. (а),</w:t>
            </w:r>
            <w:r w:rsidRPr="000C5A3C">
              <w:rPr>
                <w:rFonts w:ascii="Arial" w:hAnsi="Arial" w:cs="Arial"/>
                <w:color w:val="000000"/>
                <w:sz w:val="16"/>
                <w:szCs w:val="16"/>
              </w:rPr>
              <w:t>IA</w:t>
            </w:r>
            <w:r w:rsidRPr="000C5A3C">
              <w:rPr>
                <w:rFonts w:ascii="Arial" w:hAnsi="Arial" w:cs="Arial"/>
                <w:color w:val="000000"/>
                <w:sz w:val="16"/>
                <w:szCs w:val="16"/>
                <w:lang w:val="ru-RU"/>
              </w:rPr>
              <w:t xml:space="preserve">нп), Зміна контактної особи заявника, відповідальної за фармаконагляд в Україні. Діюча редакція: Венгер Людмила Анатоліївна / </w:t>
            </w:r>
            <w:r w:rsidRPr="000C5A3C">
              <w:rPr>
                <w:rFonts w:ascii="Arial" w:hAnsi="Arial" w:cs="Arial"/>
                <w:color w:val="000000"/>
                <w:sz w:val="16"/>
                <w:szCs w:val="16"/>
              </w:rPr>
              <w:t>Venher</w:t>
            </w:r>
            <w:r w:rsidRPr="000C5A3C">
              <w:rPr>
                <w:rFonts w:ascii="Arial" w:hAnsi="Arial" w:cs="Arial"/>
                <w:color w:val="000000"/>
                <w:sz w:val="16"/>
                <w:szCs w:val="16"/>
                <w:lang w:val="ru-RU"/>
              </w:rPr>
              <w:t xml:space="preserve"> </w:t>
            </w:r>
            <w:r w:rsidRPr="000C5A3C">
              <w:rPr>
                <w:rFonts w:ascii="Arial" w:hAnsi="Arial" w:cs="Arial"/>
                <w:color w:val="000000"/>
                <w:sz w:val="16"/>
                <w:szCs w:val="16"/>
              </w:rPr>
              <w:t>Liudmyla</w:t>
            </w:r>
            <w:r w:rsidRPr="000C5A3C">
              <w:rPr>
                <w:rFonts w:ascii="Arial" w:hAnsi="Arial" w:cs="Arial"/>
                <w:color w:val="000000"/>
                <w:sz w:val="16"/>
                <w:szCs w:val="16"/>
                <w:lang w:val="ru-RU"/>
              </w:rPr>
              <w:t xml:space="preserve">. Пропонована редакція: Уретій Сергій Іванович / </w:t>
            </w:r>
            <w:r w:rsidRPr="000C5A3C">
              <w:rPr>
                <w:rFonts w:ascii="Arial" w:hAnsi="Arial" w:cs="Arial"/>
                <w:color w:val="000000"/>
                <w:sz w:val="16"/>
                <w:szCs w:val="16"/>
              </w:rPr>
              <w:t>Uretii</w:t>
            </w:r>
            <w:r w:rsidRPr="000C5A3C">
              <w:rPr>
                <w:rFonts w:ascii="Arial" w:hAnsi="Arial" w:cs="Arial"/>
                <w:color w:val="000000"/>
                <w:sz w:val="16"/>
                <w:szCs w:val="16"/>
                <w:lang w:val="ru-RU"/>
              </w:rPr>
              <w:t xml:space="preserve"> </w:t>
            </w:r>
            <w:r w:rsidRPr="000C5A3C">
              <w:rPr>
                <w:rFonts w:ascii="Arial" w:hAnsi="Arial" w:cs="Arial"/>
                <w:color w:val="000000"/>
                <w:sz w:val="16"/>
                <w:szCs w:val="16"/>
              </w:rPr>
              <w:t>Sergii</w:t>
            </w:r>
            <w:r w:rsidRPr="000C5A3C">
              <w:rPr>
                <w:rFonts w:ascii="Arial" w:hAnsi="Arial" w:cs="Arial"/>
                <w:color w:val="000000"/>
                <w:sz w:val="16"/>
                <w:szCs w:val="16"/>
                <w:lang w:val="ru-RU"/>
              </w:rPr>
              <w:t>. Зміна контактних даних контактної особи заявника, відповідальної за фармаконагляд в Україні</w:t>
            </w:r>
          </w:p>
        </w:tc>
        <w:tc>
          <w:tcPr>
            <w:tcW w:w="1134"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ind w:left="-185"/>
              <w:jc w:val="center"/>
              <w:rPr>
                <w:rFonts w:ascii="Arial" w:hAnsi="Arial" w:cs="Arial"/>
                <w:i/>
                <w:sz w:val="16"/>
                <w:szCs w:val="16"/>
              </w:rPr>
            </w:pPr>
            <w:r w:rsidRPr="000C5A3C">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jc w:val="center"/>
              <w:rPr>
                <w:rFonts w:ascii="Arial" w:hAnsi="Arial" w:cs="Arial"/>
                <w:sz w:val="16"/>
                <w:szCs w:val="16"/>
              </w:rPr>
            </w:pPr>
            <w:r w:rsidRPr="000C5A3C">
              <w:rPr>
                <w:rFonts w:ascii="Arial" w:hAnsi="Arial" w:cs="Arial"/>
                <w:sz w:val="16"/>
                <w:szCs w:val="16"/>
              </w:rPr>
              <w:t>UA/16954/01/02</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rPr>
                <w:rFonts w:ascii="Arial" w:hAnsi="Arial" w:cs="Arial"/>
                <w:b/>
                <w:sz w:val="16"/>
                <w:szCs w:val="16"/>
              </w:rPr>
            </w:pPr>
            <w:r w:rsidRPr="000C5A3C">
              <w:rPr>
                <w:rFonts w:ascii="Arial" w:hAnsi="Arial" w:cs="Arial"/>
                <w:b/>
                <w:sz w:val="16"/>
                <w:szCs w:val="16"/>
              </w:rPr>
              <w:t>ФЕЙБА</w:t>
            </w:r>
          </w:p>
        </w:tc>
        <w:tc>
          <w:tcPr>
            <w:tcW w:w="1984" w:type="dxa"/>
            <w:tcBorders>
              <w:top w:val="single" w:sz="4" w:space="0" w:color="000000"/>
              <w:left w:val="single" w:sz="4" w:space="0" w:color="auto"/>
              <w:right w:val="single" w:sz="4" w:space="0" w:color="auto"/>
            </w:tcBorders>
            <w:shd w:val="clear" w:color="auto" w:fill="auto"/>
          </w:tcPr>
          <w:p w:rsidR="0019029F" w:rsidRDefault="0019029F" w:rsidP="0019029F">
            <w:pPr>
              <w:pStyle w:val="Normal"/>
              <w:tabs>
                <w:tab w:val="left" w:pos="12600"/>
              </w:tabs>
              <w:rPr>
                <w:rFonts w:ascii="Arial" w:hAnsi="Arial" w:cs="Arial"/>
                <w:color w:val="000000"/>
                <w:sz w:val="16"/>
                <w:szCs w:val="16"/>
                <w:lang w:val="ru-RU"/>
              </w:rPr>
            </w:pPr>
            <w:r w:rsidRPr="000C5A3C">
              <w:rPr>
                <w:rFonts w:ascii="Arial" w:hAnsi="Arial" w:cs="Arial"/>
                <w:color w:val="000000"/>
                <w:sz w:val="16"/>
                <w:szCs w:val="16"/>
                <w:lang w:val="ru-RU"/>
              </w:rPr>
              <w:t xml:space="preserve">порошок та розчинник для розчину для ін`єкцій по 2500 Од.; порошок у флаконах та розчинник (вода для ін`єкцій) по 50 мл у флаконах; по 1 флакону з порошком у комплекті з 1 флаконом з розчинником та з пристосуванням для розведення </w:t>
            </w:r>
            <w:r w:rsidRPr="000C5A3C">
              <w:rPr>
                <w:rFonts w:ascii="Arial" w:hAnsi="Arial" w:cs="Arial"/>
                <w:color w:val="000000"/>
                <w:sz w:val="16"/>
                <w:szCs w:val="16"/>
              </w:rPr>
              <w:t>BAXJECT</w:t>
            </w:r>
            <w:r w:rsidRPr="000C5A3C">
              <w:rPr>
                <w:rFonts w:ascii="Arial" w:hAnsi="Arial" w:cs="Arial"/>
                <w:color w:val="000000"/>
                <w:sz w:val="16"/>
                <w:szCs w:val="16"/>
                <w:lang w:val="ru-RU"/>
              </w:rPr>
              <w:t xml:space="preserve"> </w:t>
            </w:r>
            <w:r w:rsidRPr="000C5A3C">
              <w:rPr>
                <w:rFonts w:ascii="Arial" w:hAnsi="Arial" w:cs="Arial"/>
                <w:color w:val="000000"/>
                <w:sz w:val="16"/>
                <w:szCs w:val="16"/>
              </w:rPr>
              <w:t>II</w:t>
            </w:r>
            <w:r w:rsidRPr="000C5A3C">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p w:rsidR="0019029F" w:rsidRPr="0039054D" w:rsidRDefault="0019029F" w:rsidP="0019029F">
            <w:pPr>
              <w:pStyle w:val="Normal"/>
              <w:tabs>
                <w:tab w:val="left" w:pos="12600"/>
              </w:tabs>
              <w:rPr>
                <w:rFonts w:ascii="Arial" w:hAnsi="Arial" w:cs="Arial"/>
                <w:color w:val="000000"/>
                <w:sz w:val="16"/>
                <w:szCs w:val="16"/>
                <w:lang w:val="ru-RU"/>
              </w:rPr>
            </w:pPr>
          </w:p>
        </w:tc>
        <w:tc>
          <w:tcPr>
            <w:tcW w:w="1418"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ind w:left="-108"/>
              <w:jc w:val="center"/>
              <w:rPr>
                <w:rFonts w:ascii="Arial" w:hAnsi="Arial" w:cs="Arial"/>
                <w:color w:val="000000"/>
                <w:sz w:val="16"/>
                <w:szCs w:val="16"/>
                <w:lang w:val="ru-RU"/>
              </w:rPr>
            </w:pPr>
            <w:r w:rsidRPr="000C5A3C">
              <w:rPr>
                <w:rFonts w:ascii="Arial" w:hAnsi="Arial" w:cs="Arial"/>
                <w:color w:val="000000"/>
                <w:sz w:val="16"/>
                <w:szCs w:val="16"/>
              </w:rPr>
              <w:t>Бакстер АГ</w:t>
            </w:r>
          </w:p>
        </w:tc>
        <w:tc>
          <w:tcPr>
            <w:tcW w:w="1276"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ind w:left="-108"/>
              <w:jc w:val="center"/>
              <w:rPr>
                <w:rFonts w:ascii="Arial" w:hAnsi="Arial" w:cs="Arial"/>
                <w:color w:val="000000"/>
                <w:sz w:val="16"/>
                <w:szCs w:val="16"/>
              </w:rPr>
            </w:pPr>
            <w:r w:rsidRPr="000C5A3C">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0C5A3C" w:rsidRDefault="0019029F" w:rsidP="0019029F">
            <w:pPr>
              <w:pStyle w:val="Normal"/>
              <w:tabs>
                <w:tab w:val="left" w:pos="12600"/>
              </w:tabs>
              <w:jc w:val="center"/>
              <w:rPr>
                <w:rFonts w:ascii="Arial" w:hAnsi="Arial" w:cs="Arial"/>
                <w:color w:val="000000"/>
                <w:sz w:val="16"/>
                <w:szCs w:val="16"/>
                <w:lang w:val="ru-RU"/>
              </w:rPr>
            </w:pPr>
            <w:r w:rsidRPr="000C5A3C">
              <w:rPr>
                <w:rFonts w:ascii="Arial" w:hAnsi="Arial" w:cs="Arial"/>
                <w:color w:val="000000"/>
                <w:sz w:val="16"/>
                <w:szCs w:val="16"/>
                <w:lang w:val="ru-RU"/>
              </w:rPr>
              <w:t xml:space="preserve">Дозвіл на випуск серії: </w:t>
            </w:r>
          </w:p>
          <w:p w:rsidR="0019029F" w:rsidRPr="000C5A3C" w:rsidRDefault="0019029F" w:rsidP="0019029F">
            <w:pPr>
              <w:pStyle w:val="Normal"/>
              <w:tabs>
                <w:tab w:val="left" w:pos="12600"/>
              </w:tabs>
              <w:jc w:val="center"/>
              <w:rPr>
                <w:rFonts w:ascii="Arial" w:hAnsi="Arial" w:cs="Arial"/>
                <w:color w:val="000000"/>
                <w:sz w:val="16"/>
                <w:szCs w:val="16"/>
                <w:lang w:val="ru-RU"/>
              </w:rPr>
            </w:pPr>
            <w:r w:rsidRPr="000C5A3C">
              <w:rPr>
                <w:rFonts w:ascii="Arial" w:hAnsi="Arial" w:cs="Arial"/>
                <w:color w:val="000000"/>
                <w:sz w:val="16"/>
                <w:szCs w:val="16"/>
                <w:lang w:val="ru-RU"/>
              </w:rPr>
              <w:t xml:space="preserve">Такеда Мануфекчурінг Австрія АГ, Австрія; </w:t>
            </w:r>
          </w:p>
          <w:p w:rsidR="0019029F" w:rsidRPr="000C5A3C" w:rsidRDefault="0019029F" w:rsidP="0019029F">
            <w:pPr>
              <w:pStyle w:val="Normal"/>
              <w:tabs>
                <w:tab w:val="left" w:pos="12600"/>
              </w:tabs>
              <w:jc w:val="center"/>
              <w:rPr>
                <w:rFonts w:ascii="Arial" w:hAnsi="Arial" w:cs="Arial"/>
                <w:color w:val="000000"/>
                <w:sz w:val="16"/>
                <w:szCs w:val="16"/>
                <w:lang w:val="ru-RU"/>
              </w:rPr>
            </w:pPr>
            <w:r w:rsidRPr="000C5A3C">
              <w:rPr>
                <w:rFonts w:ascii="Arial" w:hAnsi="Arial" w:cs="Arial"/>
                <w:color w:val="000000"/>
                <w:sz w:val="16"/>
                <w:szCs w:val="16"/>
                <w:lang w:val="ru-RU"/>
              </w:rPr>
              <w:t>Виробництво, контроль якості та випробування стабільності, первинне пакування ГЛЗ; маркування та вторинне пакування ГЛЗ та розчинника: Такеда Мануфекчурінг Австрія АГ, Австрія;</w:t>
            </w:r>
            <w:r w:rsidRPr="000C5A3C">
              <w:rPr>
                <w:rFonts w:ascii="Arial" w:hAnsi="Arial" w:cs="Arial"/>
                <w:color w:val="000000"/>
                <w:sz w:val="16"/>
                <w:szCs w:val="16"/>
                <w:lang w:val="ru-RU"/>
              </w:rPr>
              <w:br/>
              <w:t xml:space="preserve">Контроль якості та випробування стабільності ГЛЗ (бактеріальні токсини та стерильність): </w:t>
            </w:r>
          </w:p>
          <w:p w:rsidR="0019029F" w:rsidRPr="000C5A3C" w:rsidRDefault="0019029F" w:rsidP="0019029F">
            <w:pPr>
              <w:pStyle w:val="Normal"/>
              <w:tabs>
                <w:tab w:val="left" w:pos="12600"/>
              </w:tabs>
              <w:jc w:val="center"/>
              <w:rPr>
                <w:rFonts w:ascii="Arial" w:hAnsi="Arial" w:cs="Arial"/>
                <w:color w:val="000000"/>
                <w:sz w:val="16"/>
                <w:szCs w:val="16"/>
                <w:lang w:val="ru-RU"/>
              </w:rPr>
            </w:pPr>
            <w:r w:rsidRPr="000C5A3C">
              <w:rPr>
                <w:rFonts w:ascii="Arial" w:hAnsi="Arial" w:cs="Arial"/>
                <w:color w:val="000000"/>
                <w:sz w:val="16"/>
                <w:szCs w:val="16"/>
                <w:lang w:val="ru-RU"/>
              </w:rPr>
              <w:t>Такеда Мануфекчурінг Австрія АГ, Австрія;</w:t>
            </w:r>
            <w:r w:rsidRPr="000C5A3C">
              <w:rPr>
                <w:rFonts w:ascii="Arial" w:hAnsi="Arial" w:cs="Arial"/>
                <w:color w:val="000000"/>
                <w:sz w:val="16"/>
                <w:szCs w:val="16"/>
                <w:lang w:val="ru-RU"/>
              </w:rPr>
              <w:br/>
              <w:t xml:space="preserve">Виробництво та контроль якості розчинника: </w:t>
            </w:r>
          </w:p>
          <w:p w:rsidR="0019029F" w:rsidRPr="0039054D"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Зігфрід Хамельн ГмбХ, Німеччина</w:t>
            </w:r>
          </w:p>
        </w:tc>
        <w:tc>
          <w:tcPr>
            <w:tcW w:w="1275" w:type="dxa"/>
            <w:tcBorders>
              <w:top w:val="single" w:sz="4" w:space="0" w:color="000000"/>
              <w:left w:val="single" w:sz="4" w:space="0" w:color="auto"/>
              <w:right w:val="single" w:sz="4" w:space="0" w:color="auto"/>
            </w:tcBorders>
            <w:shd w:val="clear" w:color="auto" w:fill="auto"/>
          </w:tcPr>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Австрія/</w:t>
            </w:r>
          </w:p>
          <w:p w:rsidR="0019029F" w:rsidRPr="000C5A3C" w:rsidRDefault="0019029F" w:rsidP="0019029F">
            <w:pPr>
              <w:pStyle w:val="Normal"/>
              <w:tabs>
                <w:tab w:val="left" w:pos="12600"/>
              </w:tabs>
              <w:jc w:val="center"/>
              <w:rPr>
                <w:rFonts w:ascii="Arial" w:hAnsi="Arial" w:cs="Arial"/>
                <w:color w:val="000000"/>
                <w:sz w:val="16"/>
                <w:szCs w:val="16"/>
              </w:rPr>
            </w:pPr>
            <w:r w:rsidRPr="000C5A3C">
              <w:rPr>
                <w:rFonts w:ascii="Arial" w:hAnsi="Arial" w:cs="Arial"/>
                <w:color w:val="000000"/>
                <w:sz w:val="16"/>
                <w:szCs w:val="16"/>
              </w:rPr>
              <w:t>Німеччина</w:t>
            </w:r>
          </w:p>
          <w:p w:rsidR="0019029F" w:rsidRPr="0039054D" w:rsidRDefault="0019029F" w:rsidP="0019029F">
            <w:pPr>
              <w:pStyle w:val="Normal"/>
              <w:tabs>
                <w:tab w:val="left" w:pos="12600"/>
              </w:tabs>
              <w:jc w:val="center"/>
              <w:rPr>
                <w:rFonts w:ascii="Arial" w:hAnsi="Arial" w:cs="Arial"/>
                <w:color w:val="000000"/>
                <w:sz w:val="16"/>
                <w:szCs w:val="16"/>
                <w:lang w:val="ru-RU"/>
              </w:rPr>
            </w:pPr>
          </w:p>
        </w:tc>
        <w:tc>
          <w:tcPr>
            <w:tcW w:w="2127"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jc w:val="center"/>
              <w:rPr>
                <w:rFonts w:ascii="Arial" w:hAnsi="Arial" w:cs="Arial"/>
                <w:b/>
                <w:color w:val="000000"/>
                <w:sz w:val="16"/>
                <w:szCs w:val="16"/>
              </w:rPr>
            </w:pPr>
            <w:r w:rsidRPr="000C5A3C">
              <w:rPr>
                <w:rFonts w:ascii="Arial" w:hAnsi="Arial" w:cs="Arial"/>
                <w:color w:val="000000"/>
                <w:sz w:val="16"/>
                <w:szCs w:val="16"/>
                <w:lang w:val="ru-RU"/>
              </w:rPr>
              <w:t>(В.</w:t>
            </w:r>
            <w:r w:rsidRPr="000C5A3C">
              <w:rPr>
                <w:rFonts w:ascii="Arial" w:hAnsi="Arial" w:cs="Arial"/>
                <w:color w:val="000000"/>
                <w:sz w:val="16"/>
                <w:szCs w:val="16"/>
              </w:rPr>
              <w:t>I</w:t>
            </w:r>
            <w:r w:rsidRPr="000C5A3C">
              <w:rPr>
                <w:rFonts w:ascii="Arial" w:hAnsi="Arial" w:cs="Arial"/>
                <w:color w:val="000000"/>
                <w:sz w:val="16"/>
                <w:szCs w:val="16"/>
                <w:lang w:val="ru-RU"/>
              </w:rPr>
              <w:t>.8. (а),</w:t>
            </w:r>
            <w:r w:rsidRPr="000C5A3C">
              <w:rPr>
                <w:rFonts w:ascii="Arial" w:hAnsi="Arial" w:cs="Arial"/>
                <w:color w:val="000000"/>
                <w:sz w:val="16"/>
                <w:szCs w:val="16"/>
              </w:rPr>
              <w:t>IA</w:t>
            </w:r>
            <w:r w:rsidRPr="000C5A3C">
              <w:rPr>
                <w:rFonts w:ascii="Arial" w:hAnsi="Arial" w:cs="Arial"/>
                <w:color w:val="000000"/>
                <w:sz w:val="16"/>
                <w:szCs w:val="16"/>
                <w:lang w:val="ru-RU"/>
              </w:rPr>
              <w:t xml:space="preserve">нп), Зміна контактної особи заявника, відповідальної за фармаконагляд в Україні. Діюча редакція: Венгер Людмила Анатоліївна / </w:t>
            </w:r>
            <w:r w:rsidRPr="000C5A3C">
              <w:rPr>
                <w:rFonts w:ascii="Arial" w:hAnsi="Arial" w:cs="Arial"/>
                <w:color w:val="000000"/>
                <w:sz w:val="16"/>
                <w:szCs w:val="16"/>
              </w:rPr>
              <w:t>Venher</w:t>
            </w:r>
            <w:r w:rsidRPr="000C5A3C">
              <w:rPr>
                <w:rFonts w:ascii="Arial" w:hAnsi="Arial" w:cs="Arial"/>
                <w:color w:val="000000"/>
                <w:sz w:val="16"/>
                <w:szCs w:val="16"/>
                <w:lang w:val="ru-RU"/>
              </w:rPr>
              <w:t xml:space="preserve"> </w:t>
            </w:r>
            <w:r w:rsidRPr="000C5A3C">
              <w:rPr>
                <w:rFonts w:ascii="Arial" w:hAnsi="Arial" w:cs="Arial"/>
                <w:color w:val="000000"/>
                <w:sz w:val="16"/>
                <w:szCs w:val="16"/>
              </w:rPr>
              <w:t>Liudmyla</w:t>
            </w:r>
            <w:r w:rsidRPr="000C5A3C">
              <w:rPr>
                <w:rFonts w:ascii="Arial" w:hAnsi="Arial" w:cs="Arial"/>
                <w:color w:val="000000"/>
                <w:sz w:val="16"/>
                <w:szCs w:val="16"/>
                <w:lang w:val="ru-RU"/>
              </w:rPr>
              <w:t xml:space="preserve">. Пропонована редакція: Уретій Сергій Іванович / </w:t>
            </w:r>
            <w:r w:rsidRPr="000C5A3C">
              <w:rPr>
                <w:rFonts w:ascii="Arial" w:hAnsi="Arial" w:cs="Arial"/>
                <w:color w:val="000000"/>
                <w:sz w:val="16"/>
                <w:szCs w:val="16"/>
              </w:rPr>
              <w:t>Uretii</w:t>
            </w:r>
            <w:r w:rsidRPr="000C5A3C">
              <w:rPr>
                <w:rFonts w:ascii="Arial" w:hAnsi="Arial" w:cs="Arial"/>
                <w:color w:val="000000"/>
                <w:sz w:val="16"/>
                <w:szCs w:val="16"/>
                <w:lang w:val="ru-RU"/>
              </w:rPr>
              <w:t xml:space="preserve"> </w:t>
            </w:r>
            <w:r w:rsidRPr="000C5A3C">
              <w:rPr>
                <w:rFonts w:ascii="Arial" w:hAnsi="Arial" w:cs="Arial"/>
                <w:color w:val="000000"/>
                <w:sz w:val="16"/>
                <w:szCs w:val="16"/>
              </w:rPr>
              <w:t>Sergii</w:t>
            </w:r>
            <w:r w:rsidRPr="000C5A3C">
              <w:rPr>
                <w:rFonts w:ascii="Arial" w:hAnsi="Arial" w:cs="Arial"/>
                <w:color w:val="000000"/>
                <w:sz w:val="16"/>
                <w:szCs w:val="16"/>
                <w:lang w:val="ru-RU"/>
              </w:rPr>
              <w:t>. Зміна контактних даних контактної особи заявника, відповідальної за фармаконагляд в Україні</w:t>
            </w:r>
          </w:p>
        </w:tc>
        <w:tc>
          <w:tcPr>
            <w:tcW w:w="1134"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ind w:left="-185"/>
              <w:jc w:val="center"/>
              <w:rPr>
                <w:rFonts w:ascii="Arial" w:hAnsi="Arial" w:cs="Arial"/>
                <w:i/>
                <w:sz w:val="16"/>
                <w:szCs w:val="16"/>
              </w:rPr>
            </w:pPr>
            <w:r w:rsidRPr="000C5A3C">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jc w:val="center"/>
              <w:rPr>
                <w:rFonts w:ascii="Arial" w:hAnsi="Arial" w:cs="Arial"/>
                <w:sz w:val="16"/>
                <w:szCs w:val="16"/>
              </w:rPr>
            </w:pPr>
            <w:r w:rsidRPr="000C5A3C">
              <w:rPr>
                <w:rFonts w:ascii="Arial" w:hAnsi="Arial" w:cs="Arial"/>
                <w:sz w:val="16"/>
                <w:szCs w:val="16"/>
              </w:rPr>
              <w:t>UA/16954/01/03</w:t>
            </w:r>
          </w:p>
        </w:tc>
      </w:tr>
      <w:tr w:rsidR="0019029F" w:rsidRPr="0020741D" w:rsidTr="0019029F">
        <w:tc>
          <w:tcPr>
            <w:tcW w:w="568" w:type="dxa"/>
            <w:tcBorders>
              <w:top w:val="single" w:sz="4" w:space="0" w:color="000000"/>
              <w:left w:val="single" w:sz="4" w:space="0" w:color="auto"/>
              <w:right w:val="single" w:sz="4" w:space="0" w:color="auto"/>
            </w:tcBorders>
            <w:shd w:val="clear" w:color="auto" w:fill="auto"/>
          </w:tcPr>
          <w:p w:rsidR="0019029F" w:rsidRPr="00525EDC" w:rsidRDefault="0019029F" w:rsidP="00525EDC">
            <w:pPr>
              <w:numPr>
                <w:ilvl w:val="0"/>
                <w:numId w:val="10"/>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b/>
                <w:sz w:val="16"/>
                <w:szCs w:val="16"/>
              </w:rPr>
            </w:pPr>
            <w:r w:rsidRPr="0039054D">
              <w:rPr>
                <w:rFonts w:ascii="Arial" w:hAnsi="Arial" w:cs="Arial"/>
                <w:b/>
                <w:sz w:val="16"/>
                <w:szCs w:val="16"/>
              </w:rPr>
              <w:t>ХАЙРІМОЗ 40</w:t>
            </w:r>
          </w:p>
        </w:tc>
        <w:tc>
          <w:tcPr>
            <w:tcW w:w="198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rPr>
                <w:rFonts w:ascii="Arial" w:hAnsi="Arial" w:cs="Arial"/>
                <w:color w:val="000000"/>
                <w:sz w:val="16"/>
                <w:szCs w:val="16"/>
                <w:lang w:val="ru-RU"/>
              </w:rPr>
            </w:pPr>
            <w:r w:rsidRPr="0039054D">
              <w:rPr>
                <w:rFonts w:ascii="Arial" w:hAnsi="Arial" w:cs="Arial"/>
                <w:color w:val="000000"/>
                <w:sz w:val="16"/>
                <w:szCs w:val="16"/>
                <w:lang w:val="ru-RU"/>
              </w:rPr>
              <w:t>розчин для ін'єкцій, 40 мг/0,8 мг; по 0,8 мл розчину у попередньо наповненому шприці; по 1 або 2 попередньо наповнених шприців у блістерах у картонній коробці</w:t>
            </w:r>
          </w:p>
        </w:tc>
        <w:tc>
          <w:tcPr>
            <w:tcW w:w="1418"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39054D">
              <w:rPr>
                <w:rFonts w:ascii="Arial" w:hAnsi="Arial" w:cs="Arial"/>
                <w:color w:val="000000"/>
                <w:sz w:val="16"/>
                <w:szCs w:val="16"/>
                <w:lang w:val="ru-RU"/>
              </w:rPr>
              <w:t>Сандоз ГмбХ</w:t>
            </w:r>
          </w:p>
        </w:tc>
        <w:tc>
          <w:tcPr>
            <w:tcW w:w="1276"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08"/>
              <w:jc w:val="center"/>
              <w:rPr>
                <w:rFonts w:ascii="Arial" w:hAnsi="Arial" w:cs="Arial"/>
                <w:color w:val="000000"/>
                <w:sz w:val="16"/>
                <w:szCs w:val="16"/>
              </w:rPr>
            </w:pPr>
            <w:r w:rsidRPr="0039054D">
              <w:rPr>
                <w:rFonts w:ascii="Arial" w:hAnsi="Arial" w:cs="Arial"/>
                <w:color w:val="000000"/>
                <w:sz w:val="16"/>
                <w:szCs w:val="16"/>
              </w:rPr>
              <w:t>Австрія</w:t>
            </w:r>
          </w:p>
        </w:tc>
        <w:tc>
          <w:tcPr>
            <w:tcW w:w="2835"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jc w:val="center"/>
              <w:rPr>
                <w:rFonts w:ascii="Arial" w:hAnsi="Arial" w:cs="Arial"/>
                <w:color w:val="000000"/>
                <w:sz w:val="16"/>
                <w:szCs w:val="16"/>
              </w:rPr>
            </w:pPr>
            <w:r w:rsidRPr="0039054D">
              <w:rPr>
                <w:rFonts w:ascii="Arial" w:hAnsi="Arial" w:cs="Arial"/>
                <w:color w:val="000000"/>
                <w:sz w:val="16"/>
                <w:szCs w:val="16"/>
              </w:rPr>
              <w:t>контроль (хімічний/фізичний):</w:t>
            </w:r>
            <w:r w:rsidRPr="0039054D">
              <w:rPr>
                <w:rFonts w:ascii="Arial" w:hAnsi="Arial" w:cs="Arial"/>
                <w:color w:val="000000"/>
                <w:sz w:val="16"/>
                <w:szCs w:val="16"/>
              </w:rPr>
              <w:br/>
              <w:t>Новартіс Фарма Штайн АГ, Швейцарія;</w:t>
            </w:r>
            <w:r w:rsidRPr="0039054D">
              <w:rPr>
                <w:rFonts w:ascii="Arial" w:hAnsi="Arial" w:cs="Arial"/>
                <w:color w:val="000000"/>
                <w:sz w:val="16"/>
                <w:szCs w:val="16"/>
              </w:rPr>
              <w:br/>
              <w:t>контроль серії (біологічний):</w:t>
            </w:r>
            <w:r w:rsidRPr="0039054D">
              <w:rPr>
                <w:rFonts w:ascii="Arial" w:hAnsi="Arial" w:cs="Arial"/>
                <w:color w:val="000000"/>
                <w:sz w:val="16"/>
                <w:szCs w:val="16"/>
              </w:rPr>
              <w:br/>
              <w:t>Новартіс Фарма АГ, Швейцарія;</w:t>
            </w:r>
            <w:r w:rsidRPr="0039054D">
              <w:rPr>
                <w:rFonts w:ascii="Arial" w:hAnsi="Arial" w:cs="Arial"/>
                <w:color w:val="000000"/>
                <w:sz w:val="16"/>
                <w:szCs w:val="16"/>
              </w:rPr>
              <w:br/>
              <w:t>контроль серії (біологічний):</w:t>
            </w:r>
            <w:r w:rsidRPr="0039054D">
              <w:rPr>
                <w:rFonts w:ascii="Arial" w:hAnsi="Arial" w:cs="Arial"/>
                <w:color w:val="000000"/>
                <w:sz w:val="16"/>
                <w:szCs w:val="16"/>
              </w:rPr>
              <w:br/>
              <w:t xml:space="preserve">Лек д.д., ПЕ Виробництво Менгеш, Словенія; </w:t>
            </w:r>
            <w:r w:rsidRPr="0039054D">
              <w:rPr>
                <w:rFonts w:ascii="Arial" w:hAnsi="Arial" w:cs="Arial"/>
                <w:color w:val="000000"/>
                <w:sz w:val="16"/>
                <w:szCs w:val="16"/>
              </w:rPr>
              <w:br/>
              <w:t>повний цикл виробництва:</w:t>
            </w:r>
            <w:r w:rsidRPr="0039054D">
              <w:rPr>
                <w:rFonts w:ascii="Arial" w:hAnsi="Arial" w:cs="Arial"/>
                <w:color w:val="000000"/>
                <w:sz w:val="16"/>
                <w:szCs w:val="16"/>
              </w:rPr>
              <w:br/>
              <w:t>Сандоз ГмбХ - Виробнича дільниця Асептичні Лікарські Засоби Шафтенау (Асептичні ЛЗШ), Австрія;</w:t>
            </w:r>
          </w:p>
          <w:p w:rsidR="0019029F" w:rsidRPr="0039054D" w:rsidRDefault="0019029F" w:rsidP="0019029F">
            <w:pPr>
              <w:pStyle w:val="Normal"/>
              <w:tabs>
                <w:tab w:val="left" w:pos="12600"/>
              </w:tabs>
              <w:jc w:val="center"/>
              <w:rPr>
                <w:rFonts w:ascii="Arial" w:hAnsi="Arial" w:cs="Arial"/>
                <w:color w:val="000000"/>
                <w:sz w:val="16"/>
                <w:szCs w:val="16"/>
              </w:rPr>
            </w:pPr>
            <w:r w:rsidRPr="0039054D">
              <w:rPr>
                <w:rFonts w:ascii="Arial" w:hAnsi="Arial" w:cs="Arial"/>
                <w:color w:val="000000"/>
                <w:sz w:val="16"/>
                <w:szCs w:val="16"/>
              </w:rPr>
              <w:t>контроль серії (хімічний/фізичний):</w:t>
            </w:r>
            <w:r w:rsidRPr="0039054D">
              <w:rPr>
                <w:rFonts w:ascii="Arial" w:hAnsi="Arial" w:cs="Arial"/>
                <w:color w:val="000000"/>
                <w:sz w:val="16"/>
                <w:szCs w:val="16"/>
              </w:rPr>
              <w:br/>
              <w:t>Єврофінс ФАСТ ГмбХ, Німеччина;</w:t>
            </w:r>
            <w:r w:rsidRPr="0039054D">
              <w:rPr>
                <w:rFonts w:ascii="Arial" w:hAnsi="Arial" w:cs="Arial"/>
                <w:color w:val="000000"/>
                <w:sz w:val="16"/>
                <w:szCs w:val="16"/>
              </w:rPr>
              <w:br/>
              <w:t>контроль серії (мікробіологічний -стерильні показники, мікробіологічний - нестерильні показники):</w:t>
            </w:r>
            <w:r w:rsidRPr="0039054D">
              <w:rPr>
                <w:rFonts w:ascii="Arial" w:hAnsi="Arial" w:cs="Arial"/>
                <w:color w:val="000000"/>
                <w:sz w:val="16"/>
                <w:szCs w:val="16"/>
              </w:rPr>
              <w:br/>
              <w:t>Сандоз ГмбХ - Виробнича дільниця Біотехнологічні Лікарські Субстанції Кундль (БТ ЛСК), Австрія;</w:t>
            </w:r>
          </w:p>
          <w:p w:rsidR="0019029F" w:rsidRPr="00E92C39" w:rsidRDefault="0019029F" w:rsidP="0019029F">
            <w:pPr>
              <w:pStyle w:val="Normal"/>
              <w:tabs>
                <w:tab w:val="left" w:pos="12600"/>
              </w:tabs>
              <w:jc w:val="center"/>
              <w:rPr>
                <w:rFonts w:ascii="Arial" w:hAnsi="Arial" w:cs="Arial"/>
                <w:color w:val="000000"/>
                <w:sz w:val="16"/>
                <w:szCs w:val="16"/>
              </w:rPr>
            </w:pPr>
            <w:r w:rsidRPr="0039054D">
              <w:rPr>
                <w:rFonts w:ascii="Arial" w:hAnsi="Arial" w:cs="Arial"/>
                <w:color w:val="000000"/>
                <w:sz w:val="16"/>
                <w:szCs w:val="16"/>
              </w:rPr>
              <w:t>контроль серії (біологічний):</w:t>
            </w:r>
            <w:r w:rsidRPr="0039054D">
              <w:rPr>
                <w:rFonts w:ascii="Arial" w:hAnsi="Arial" w:cs="Arial"/>
                <w:color w:val="000000"/>
                <w:sz w:val="16"/>
                <w:szCs w:val="16"/>
              </w:rPr>
              <w:br/>
              <w:t>СГС Аналітикс Швейцарія АГ, Швейцарія</w:t>
            </w:r>
          </w:p>
        </w:tc>
        <w:tc>
          <w:tcPr>
            <w:tcW w:w="1275" w:type="dxa"/>
            <w:tcBorders>
              <w:top w:val="single" w:sz="4" w:space="0" w:color="000000"/>
              <w:left w:val="single" w:sz="4" w:space="0" w:color="auto"/>
              <w:right w:val="single" w:sz="4" w:space="0" w:color="auto"/>
            </w:tcBorders>
            <w:shd w:val="clear" w:color="auto" w:fill="auto"/>
          </w:tcPr>
          <w:p w:rsidR="0019029F" w:rsidRPr="0039054D" w:rsidRDefault="0019029F" w:rsidP="0019029F">
            <w:pPr>
              <w:pStyle w:val="Normal"/>
              <w:tabs>
                <w:tab w:val="left" w:pos="12600"/>
              </w:tabs>
              <w:jc w:val="center"/>
              <w:rPr>
                <w:rFonts w:ascii="Arial" w:hAnsi="Arial" w:cs="Arial"/>
                <w:color w:val="000000"/>
                <w:sz w:val="16"/>
                <w:szCs w:val="16"/>
                <w:lang w:val="ru-RU"/>
              </w:rPr>
            </w:pPr>
            <w:r w:rsidRPr="0039054D">
              <w:rPr>
                <w:rFonts w:ascii="Arial" w:hAnsi="Arial" w:cs="Arial"/>
                <w:color w:val="000000"/>
                <w:sz w:val="16"/>
                <w:szCs w:val="16"/>
                <w:lang w:val="ru-RU"/>
              </w:rPr>
              <w:t>Швейцарія/</w:t>
            </w:r>
          </w:p>
          <w:p w:rsidR="0019029F" w:rsidRPr="0039054D" w:rsidRDefault="0019029F" w:rsidP="0019029F">
            <w:pPr>
              <w:pStyle w:val="Normal"/>
              <w:tabs>
                <w:tab w:val="left" w:pos="12600"/>
              </w:tabs>
              <w:jc w:val="center"/>
              <w:rPr>
                <w:rFonts w:ascii="Arial" w:hAnsi="Arial" w:cs="Arial"/>
                <w:color w:val="000000"/>
                <w:sz w:val="16"/>
                <w:szCs w:val="16"/>
                <w:lang w:val="ru-RU"/>
              </w:rPr>
            </w:pPr>
            <w:r w:rsidRPr="0039054D">
              <w:rPr>
                <w:rFonts w:ascii="Arial" w:hAnsi="Arial" w:cs="Arial"/>
                <w:color w:val="000000"/>
                <w:sz w:val="16"/>
                <w:szCs w:val="16"/>
                <w:lang w:val="ru-RU"/>
              </w:rPr>
              <w:t>Словенія/</w:t>
            </w:r>
          </w:p>
          <w:p w:rsidR="0019029F" w:rsidRPr="0039054D" w:rsidRDefault="0019029F" w:rsidP="0019029F">
            <w:pPr>
              <w:pStyle w:val="Normal"/>
              <w:tabs>
                <w:tab w:val="left" w:pos="12600"/>
              </w:tabs>
              <w:jc w:val="center"/>
              <w:rPr>
                <w:rFonts w:ascii="Arial" w:hAnsi="Arial" w:cs="Arial"/>
                <w:color w:val="000000"/>
                <w:sz w:val="16"/>
                <w:szCs w:val="16"/>
                <w:lang w:val="ru-RU"/>
              </w:rPr>
            </w:pPr>
            <w:r w:rsidRPr="0039054D">
              <w:rPr>
                <w:rFonts w:ascii="Arial" w:hAnsi="Arial" w:cs="Arial"/>
                <w:color w:val="000000"/>
                <w:sz w:val="16"/>
                <w:szCs w:val="16"/>
                <w:lang w:val="ru-RU"/>
              </w:rPr>
              <w:t>Австрія/</w:t>
            </w:r>
          </w:p>
          <w:p w:rsidR="0019029F" w:rsidRPr="00E92C39" w:rsidRDefault="0019029F" w:rsidP="0019029F">
            <w:pPr>
              <w:pStyle w:val="Normal"/>
              <w:tabs>
                <w:tab w:val="left" w:pos="12600"/>
              </w:tabs>
              <w:jc w:val="center"/>
              <w:rPr>
                <w:rFonts w:ascii="Arial" w:hAnsi="Arial" w:cs="Arial"/>
                <w:color w:val="000000"/>
                <w:sz w:val="16"/>
                <w:szCs w:val="16"/>
              </w:rPr>
            </w:pPr>
            <w:r w:rsidRPr="0039054D">
              <w:rPr>
                <w:rFonts w:ascii="Arial" w:hAnsi="Arial" w:cs="Arial"/>
                <w:color w:val="000000"/>
                <w:sz w:val="16"/>
                <w:szCs w:val="16"/>
                <w:lang w:val="ru-RU"/>
              </w:rPr>
              <w:t>Німеччина</w:t>
            </w:r>
          </w:p>
        </w:tc>
        <w:tc>
          <w:tcPr>
            <w:tcW w:w="2127"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color w:val="000000"/>
                <w:sz w:val="16"/>
                <w:szCs w:val="16"/>
              </w:rPr>
            </w:pPr>
            <w:r w:rsidRPr="0039054D">
              <w:rPr>
                <w:rFonts w:ascii="Arial" w:hAnsi="Arial" w:cs="Arial"/>
                <w:b/>
                <w:color w:val="000000"/>
                <w:sz w:val="16"/>
                <w:szCs w:val="16"/>
              </w:rPr>
              <w:t>B.I.a.2.z type IB - Changes in the manufacturing process of the AS - Other variation</w:t>
            </w:r>
            <w:r w:rsidRPr="0039054D">
              <w:rPr>
                <w:rFonts w:ascii="Arial" w:hAnsi="Arial" w:cs="Arial"/>
                <w:color w:val="000000"/>
                <w:sz w:val="16"/>
                <w:szCs w:val="16"/>
              </w:rPr>
              <w:t xml:space="preserve"> To introduce an alternative filter for bioburden reduction after the pH inactivation step of the active substance manufacturing process due to unexpected supply constraints of filters.</w:t>
            </w:r>
          </w:p>
        </w:tc>
        <w:tc>
          <w:tcPr>
            <w:tcW w:w="1134"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ind w:left="-185"/>
              <w:jc w:val="center"/>
              <w:rPr>
                <w:rFonts w:ascii="Arial" w:hAnsi="Arial" w:cs="Arial"/>
                <w:i/>
                <w:sz w:val="16"/>
                <w:szCs w:val="16"/>
              </w:rPr>
            </w:pPr>
            <w:r w:rsidRPr="0039054D">
              <w:rPr>
                <w:rFonts w:ascii="Arial" w:hAnsi="Arial" w:cs="Arial"/>
                <w:i/>
                <w:sz w:val="16"/>
                <w:szCs w:val="16"/>
              </w:rPr>
              <w:t>за рецептом</w:t>
            </w:r>
          </w:p>
        </w:tc>
        <w:tc>
          <w:tcPr>
            <w:tcW w:w="1559" w:type="dxa"/>
            <w:tcBorders>
              <w:top w:val="single" w:sz="4" w:space="0" w:color="000000"/>
              <w:left w:val="single" w:sz="4" w:space="0" w:color="auto"/>
              <w:right w:val="single" w:sz="4" w:space="0" w:color="auto"/>
            </w:tcBorders>
            <w:shd w:val="clear" w:color="auto" w:fill="auto"/>
          </w:tcPr>
          <w:p w:rsidR="0019029F" w:rsidRPr="00E92C39" w:rsidRDefault="0019029F" w:rsidP="0019029F">
            <w:pPr>
              <w:pStyle w:val="Normal"/>
              <w:tabs>
                <w:tab w:val="left" w:pos="12600"/>
              </w:tabs>
              <w:jc w:val="center"/>
              <w:rPr>
                <w:rFonts w:ascii="Arial" w:hAnsi="Arial" w:cs="Arial"/>
                <w:sz w:val="16"/>
                <w:szCs w:val="16"/>
              </w:rPr>
            </w:pPr>
            <w:r w:rsidRPr="0039054D">
              <w:rPr>
                <w:rFonts w:ascii="Arial" w:hAnsi="Arial" w:cs="Arial"/>
                <w:sz w:val="16"/>
                <w:szCs w:val="16"/>
              </w:rPr>
              <w:t>UA/17973/01/01</w:t>
            </w:r>
          </w:p>
        </w:tc>
      </w:tr>
    </w:tbl>
    <w:p w:rsidR="0019029F" w:rsidRDefault="0019029F" w:rsidP="009E46EA">
      <w:pPr>
        <w:pStyle w:val="Normal"/>
        <w:jc w:val="center"/>
        <w:rPr>
          <w:rFonts w:ascii="Arial" w:hAnsi="Arial" w:cs="Arial"/>
        </w:rPr>
      </w:pPr>
    </w:p>
    <w:p w:rsidR="0019029F" w:rsidRDefault="0019029F" w:rsidP="009E46EA">
      <w:pPr>
        <w:pStyle w:val="Normal"/>
        <w:jc w:val="center"/>
        <w:rPr>
          <w:rFonts w:ascii="Arial" w:hAnsi="Arial" w:cs="Arial"/>
        </w:rPr>
      </w:pPr>
    </w:p>
    <w:p w:rsidR="009E46EA" w:rsidRDefault="009E46EA" w:rsidP="002226E2">
      <w:pPr>
        <w:pStyle w:val="Normal"/>
        <w:jc w:val="center"/>
        <w:rPr>
          <w:lang w:val="ru-RU"/>
        </w:rPr>
      </w:pPr>
    </w:p>
    <w:p w:rsidR="002226E2" w:rsidRDefault="002226E2" w:rsidP="002226E2">
      <w:pPr>
        <w:ind w:right="20"/>
        <w:rPr>
          <w:b/>
          <w:bCs/>
          <w:sz w:val="28"/>
          <w:szCs w:val="28"/>
        </w:rPr>
      </w:pPr>
      <w:r>
        <w:rPr>
          <w:b/>
          <w:bCs/>
          <w:sz w:val="28"/>
          <w:szCs w:val="28"/>
        </w:rPr>
        <w:t xml:space="preserve">           В.о. начальника </w:t>
      </w:r>
    </w:p>
    <w:p w:rsidR="002226E2" w:rsidRDefault="002226E2" w:rsidP="002226E2">
      <w:pPr>
        <w:ind w:right="20"/>
        <w:rPr>
          <w:rStyle w:val="cs7864ebcf1"/>
          <w:sz w:val="28"/>
          <w:szCs w:val="28"/>
        </w:rPr>
      </w:pPr>
      <w:r>
        <w:rPr>
          <w:rStyle w:val="cs7864ebcf1"/>
          <w:sz w:val="28"/>
          <w:szCs w:val="28"/>
        </w:rPr>
        <w:t xml:space="preserve">           Фармацевтичного управління                                                                                                                Олександр ГРІЦЕНКО</w:t>
      </w:r>
    </w:p>
    <w:p w:rsidR="002226E2" w:rsidRDefault="002226E2" w:rsidP="004E1A23">
      <w:pPr>
        <w:rPr>
          <w:b/>
          <w:sz w:val="28"/>
          <w:szCs w:val="28"/>
          <w:lang w:val="uk-UA"/>
        </w:rPr>
        <w:sectPr w:rsidR="002226E2" w:rsidSect="003839A3">
          <w:headerReference w:type="even" r:id="rId13"/>
          <w:headerReference w:type="default" r:id="rId14"/>
          <w:pgSz w:w="16838" w:h="11906" w:orient="landscape"/>
          <w:pgMar w:top="709" w:right="850" w:bottom="540" w:left="540" w:header="708" w:footer="708" w:gutter="0"/>
          <w:cols w:space="708"/>
          <w:titlePg/>
          <w:docGrid w:linePitch="360"/>
        </w:sectPr>
      </w:pPr>
    </w:p>
    <w:p w:rsidR="00426CD1" w:rsidRDefault="00426CD1" w:rsidP="00426CD1"/>
    <w:tbl>
      <w:tblPr>
        <w:tblpPr w:leftFromText="180" w:rightFromText="180" w:vertAnchor="text" w:horzAnchor="page" w:tblpX="12546" w:tblpY="-207"/>
        <w:tblW w:w="0" w:type="auto"/>
        <w:tblLook w:val="04A0" w:firstRow="1" w:lastRow="0" w:firstColumn="1" w:lastColumn="0" w:noHBand="0" w:noVBand="1"/>
      </w:tblPr>
      <w:tblGrid>
        <w:gridCol w:w="3827"/>
      </w:tblGrid>
      <w:tr w:rsidR="00426CD1" w:rsidRPr="00323AA9" w:rsidTr="003839A3">
        <w:tc>
          <w:tcPr>
            <w:tcW w:w="3827" w:type="dxa"/>
            <w:hideMark/>
          </w:tcPr>
          <w:p w:rsidR="00426CD1" w:rsidRPr="00995D6E" w:rsidRDefault="00426CD1" w:rsidP="003839A3">
            <w:pPr>
              <w:pStyle w:val="4"/>
              <w:tabs>
                <w:tab w:val="left" w:pos="12600"/>
              </w:tabs>
              <w:jc w:val="both"/>
              <w:rPr>
                <w:sz w:val="18"/>
                <w:szCs w:val="18"/>
              </w:rPr>
            </w:pPr>
            <w:r w:rsidRPr="00995D6E">
              <w:rPr>
                <w:sz w:val="18"/>
                <w:szCs w:val="18"/>
              </w:rPr>
              <w:t xml:space="preserve">Додаток 2 </w:t>
            </w:r>
          </w:p>
          <w:p w:rsidR="00426CD1" w:rsidRPr="00995D6E" w:rsidRDefault="00426CD1" w:rsidP="003839A3">
            <w:pPr>
              <w:jc w:val="both"/>
              <w:rPr>
                <w:b/>
                <w:sz w:val="18"/>
                <w:szCs w:val="18"/>
              </w:rPr>
            </w:pPr>
            <w:r w:rsidRPr="00995D6E">
              <w:rPr>
                <w:b/>
                <w:sz w:val="18"/>
                <w:szCs w:val="18"/>
              </w:rPr>
              <w:t>до наказу Міністерства охорони здоров’я України «Про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 »</w:t>
            </w:r>
          </w:p>
          <w:p w:rsidR="00426CD1" w:rsidRDefault="00426CD1" w:rsidP="003839A3">
            <w:pPr>
              <w:jc w:val="both"/>
              <w:rPr>
                <w:rFonts w:cs="Calibri"/>
              </w:rPr>
            </w:pPr>
            <w:r w:rsidRPr="00995D6E">
              <w:rPr>
                <w:b/>
                <w:sz w:val="18"/>
                <w:szCs w:val="18"/>
                <w:u w:val="single"/>
              </w:rPr>
              <w:t>від 10 лютого 2023 року № 272</w:t>
            </w:r>
          </w:p>
        </w:tc>
      </w:tr>
    </w:tbl>
    <w:p w:rsidR="00426CD1" w:rsidRDefault="00426CD1" w:rsidP="00426CD1">
      <w:pPr>
        <w:pStyle w:val="4"/>
        <w:tabs>
          <w:tab w:val="left" w:pos="12600"/>
        </w:tabs>
        <w:rPr>
          <w:rFonts w:cs="Arial"/>
          <w:sz w:val="18"/>
          <w:szCs w:val="18"/>
        </w:rPr>
      </w:pPr>
      <w:r>
        <w:rPr>
          <w:rFonts w:cs="Arial"/>
          <w:sz w:val="18"/>
          <w:szCs w:val="18"/>
        </w:rPr>
        <w:t xml:space="preserve">                                                                                                                                                                                                       </w:t>
      </w:r>
    </w:p>
    <w:p w:rsidR="00426CD1" w:rsidRDefault="00426CD1" w:rsidP="00426CD1">
      <w:pPr>
        <w:pStyle w:val="4"/>
        <w:tabs>
          <w:tab w:val="left" w:pos="12600"/>
        </w:tabs>
        <w:rPr>
          <w:rFonts w:cs="Arial"/>
          <w:sz w:val="18"/>
          <w:szCs w:val="18"/>
        </w:rPr>
      </w:pPr>
    </w:p>
    <w:p w:rsidR="00426CD1" w:rsidRDefault="00426CD1" w:rsidP="00426CD1">
      <w:pPr>
        <w:pStyle w:val="4"/>
        <w:tabs>
          <w:tab w:val="left" w:pos="12600"/>
        </w:tabs>
        <w:rPr>
          <w:rFonts w:cs="Arial"/>
          <w:sz w:val="18"/>
          <w:szCs w:val="18"/>
        </w:rPr>
      </w:pPr>
    </w:p>
    <w:p w:rsidR="00426CD1" w:rsidRDefault="00426CD1" w:rsidP="00426CD1">
      <w:pPr>
        <w:pStyle w:val="4"/>
        <w:tabs>
          <w:tab w:val="left" w:pos="12600"/>
        </w:tabs>
        <w:rPr>
          <w:rFonts w:cs="Arial"/>
          <w:sz w:val="18"/>
          <w:szCs w:val="18"/>
        </w:rPr>
      </w:pPr>
    </w:p>
    <w:p w:rsidR="00995D6E" w:rsidRDefault="00995D6E" w:rsidP="00426CD1">
      <w:pPr>
        <w:pStyle w:val="2"/>
        <w:tabs>
          <w:tab w:val="left" w:pos="12600"/>
        </w:tabs>
        <w:jc w:val="center"/>
      </w:pPr>
    </w:p>
    <w:p w:rsidR="00426CD1" w:rsidRPr="00995D6E" w:rsidRDefault="00426CD1" w:rsidP="00995D6E">
      <w:pPr>
        <w:pStyle w:val="2"/>
        <w:tabs>
          <w:tab w:val="left" w:pos="12600"/>
        </w:tabs>
        <w:spacing w:before="0" w:after="0"/>
        <w:jc w:val="center"/>
        <w:rPr>
          <w:rFonts w:ascii="Arial" w:hAnsi="Arial" w:cs="Arial"/>
          <w:i w:val="0"/>
          <w:caps/>
        </w:rPr>
      </w:pPr>
      <w:r w:rsidRPr="00995D6E">
        <w:rPr>
          <w:rFonts w:ascii="Arial" w:hAnsi="Arial" w:cs="Arial"/>
          <w:i w:val="0"/>
        </w:rPr>
        <w:t>ПЕРЕЛІК</w:t>
      </w:r>
    </w:p>
    <w:p w:rsidR="00426CD1" w:rsidRPr="00995D6E" w:rsidRDefault="00426CD1" w:rsidP="00995D6E">
      <w:pPr>
        <w:pStyle w:val="Normal"/>
        <w:ind w:left="284"/>
        <w:jc w:val="center"/>
        <w:rPr>
          <w:rFonts w:ascii="Arial" w:hAnsi="Arial" w:cs="Arial"/>
          <w:u w:val="single"/>
        </w:rPr>
      </w:pPr>
      <w:r w:rsidRPr="00995D6E">
        <w:rPr>
          <w:rFonts w:ascii="Arial" w:hAnsi="Arial" w:cs="Arial"/>
          <w:b/>
          <w:caps/>
          <w:sz w:val="28"/>
          <w:szCs w:val="28"/>
        </w:rPr>
        <w:t xml:space="preserve">ЛІКАРСЬКИХ ЗАСОБІВ (МЕДИЧНИХ ІМУНОБІОЛОГІЧНИХ ПРЕПАРАТІВ), </w:t>
      </w:r>
      <w:r w:rsidRPr="00995D6E">
        <w:rPr>
          <w:rFonts w:ascii="Arial" w:hAnsi="Arial" w:cs="Arial"/>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995D6E">
        <w:rPr>
          <w:rFonts w:ascii="Arial" w:hAnsi="Arial" w:cs="Arial"/>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426CD1" w:rsidRDefault="00426CD1" w:rsidP="00426CD1">
      <w:pPr>
        <w:pStyle w:val="Normal"/>
        <w:jc w:val="center"/>
      </w:pPr>
    </w:p>
    <w:p w:rsidR="004C4D2B" w:rsidRDefault="004C4D2B" w:rsidP="00426CD1">
      <w:pPr>
        <w:pStyle w:val="Normal"/>
        <w:jc w:val="cente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984"/>
        <w:gridCol w:w="1418"/>
        <w:gridCol w:w="1276"/>
        <w:gridCol w:w="2835"/>
        <w:gridCol w:w="1275"/>
        <w:gridCol w:w="2127"/>
        <w:gridCol w:w="1134"/>
        <w:gridCol w:w="1559"/>
      </w:tblGrid>
      <w:tr w:rsidR="004C4D2B" w:rsidRPr="0020741D" w:rsidTr="00283624">
        <w:trPr>
          <w:tblHeader/>
        </w:trPr>
        <w:tc>
          <w:tcPr>
            <w:tcW w:w="568"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Назва лікарського засобу</w:t>
            </w:r>
          </w:p>
        </w:tc>
        <w:tc>
          <w:tcPr>
            <w:tcW w:w="1984"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Форма випуску (лікарська форма, упаковка)</w:t>
            </w:r>
          </w:p>
        </w:tc>
        <w:tc>
          <w:tcPr>
            <w:tcW w:w="1418"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Заявник</w:t>
            </w:r>
          </w:p>
        </w:tc>
        <w:tc>
          <w:tcPr>
            <w:tcW w:w="1276"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Країна</w:t>
            </w:r>
          </w:p>
        </w:tc>
        <w:tc>
          <w:tcPr>
            <w:tcW w:w="2127"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bottom w:val="single" w:sz="4" w:space="0" w:color="000000"/>
              <w:right w:val="single" w:sz="4" w:space="0" w:color="auto"/>
            </w:tcBorders>
            <w:shd w:val="clear" w:color="auto" w:fill="BFBFBF"/>
            <w:hideMark/>
          </w:tcPr>
          <w:p w:rsidR="004C4D2B" w:rsidRPr="00CC4D91" w:rsidRDefault="004C4D2B" w:rsidP="003839A3">
            <w:pPr>
              <w:tabs>
                <w:tab w:val="left" w:pos="12600"/>
              </w:tabs>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Номер реєстраційного посвідчення</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rPr>
                <w:rFonts w:ascii="Arial" w:hAnsi="Arial" w:cs="Arial"/>
                <w:b/>
                <w:sz w:val="16"/>
                <w:szCs w:val="16"/>
              </w:rPr>
            </w:pPr>
            <w:r w:rsidRPr="00B16BA0">
              <w:rPr>
                <w:rFonts w:ascii="Arial" w:hAnsi="Arial" w:cs="Arial"/>
                <w:b/>
                <w:sz w:val="16"/>
                <w:szCs w:val="16"/>
              </w:rPr>
              <w:t>ЕНВАРСУС</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2F0FD4" w:rsidRDefault="004C4D2B" w:rsidP="004C4D2B">
            <w:pPr>
              <w:pStyle w:val="Normal"/>
              <w:tabs>
                <w:tab w:val="left" w:pos="12600"/>
              </w:tabs>
              <w:rPr>
                <w:rFonts w:ascii="Arial" w:hAnsi="Arial" w:cs="Arial"/>
                <w:color w:val="000000"/>
                <w:sz w:val="16"/>
                <w:szCs w:val="16"/>
              </w:rPr>
            </w:pPr>
            <w:r w:rsidRPr="00B16BA0">
              <w:rPr>
                <w:rFonts w:ascii="Arial" w:hAnsi="Arial" w:cs="Arial"/>
                <w:color w:val="000000"/>
                <w:sz w:val="16"/>
                <w:szCs w:val="16"/>
              </w:rPr>
              <w:t xml:space="preserve">таблетки пролонгованої дії, по 0,75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B16BA0">
              <w:rPr>
                <w:rFonts w:ascii="Arial" w:hAnsi="Arial" w:cs="Arial"/>
                <w:color w:val="000000"/>
                <w:sz w:val="16"/>
                <w:szCs w:val="16"/>
              </w:rPr>
              <w:t>К'єзі Фармас'ютікелз ГмбХ</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B16BA0">
              <w:rPr>
                <w:rFonts w:ascii="Arial" w:hAnsi="Arial" w:cs="Arial"/>
                <w:color w:val="000000"/>
                <w:sz w:val="16"/>
                <w:szCs w:val="16"/>
              </w:rPr>
              <w:t>Австрія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вторинне пакування, маркування:</w:t>
            </w:r>
            <w:r w:rsidRPr="00B16BA0">
              <w:rPr>
                <w:rFonts w:ascii="Arial" w:hAnsi="Arial" w:cs="Arial"/>
                <w:color w:val="000000"/>
                <w:sz w:val="16"/>
                <w:szCs w:val="16"/>
              </w:rPr>
              <w:br/>
              <w:t>Г.Л. Фарма ГмбХ, Австрія</w:t>
            </w:r>
            <w:r w:rsidRPr="00B16BA0">
              <w:rPr>
                <w:rFonts w:ascii="Arial" w:hAnsi="Arial" w:cs="Arial"/>
                <w:color w:val="000000"/>
                <w:sz w:val="16"/>
                <w:szCs w:val="16"/>
              </w:rPr>
              <w:br/>
              <w:t>випуск серії:</w:t>
            </w:r>
            <w:r w:rsidRPr="00B16BA0">
              <w:rPr>
                <w:rFonts w:ascii="Arial" w:hAnsi="Arial" w:cs="Arial"/>
                <w:color w:val="000000"/>
                <w:sz w:val="16"/>
                <w:szCs w:val="16"/>
              </w:rPr>
              <w:br/>
              <w:t>К'єзі Фармас'ютікелз ГмбХ, Австрія</w:t>
            </w:r>
            <w:r w:rsidRPr="00B16BA0">
              <w:rPr>
                <w:rFonts w:ascii="Arial" w:hAnsi="Arial" w:cs="Arial"/>
                <w:color w:val="000000"/>
                <w:sz w:val="16"/>
                <w:szCs w:val="16"/>
              </w:rPr>
              <w:br/>
              <w:t>вторинне пакування, маркування, випуск серії:</w:t>
            </w:r>
            <w:r w:rsidRPr="00B16BA0">
              <w:rPr>
                <w:rFonts w:ascii="Arial" w:hAnsi="Arial" w:cs="Arial"/>
                <w:color w:val="000000"/>
                <w:sz w:val="16"/>
                <w:szCs w:val="16"/>
              </w:rPr>
              <w:br/>
              <w:t xml:space="preserve">К'єзі Фармацеутиці С.п.А., Італія </w:t>
            </w:r>
            <w:r w:rsidRPr="00B16BA0">
              <w:rPr>
                <w:rFonts w:ascii="Arial" w:hAnsi="Arial" w:cs="Arial"/>
                <w:color w:val="000000"/>
                <w:sz w:val="16"/>
                <w:szCs w:val="16"/>
              </w:rPr>
              <w:br/>
              <w:t xml:space="preserve">контроль якості: </w:t>
            </w:r>
            <w:r w:rsidRPr="00B16BA0">
              <w:rPr>
                <w:rFonts w:ascii="Arial" w:hAnsi="Arial" w:cs="Arial"/>
                <w:color w:val="000000"/>
                <w:sz w:val="16"/>
                <w:szCs w:val="16"/>
              </w:rPr>
              <w:br/>
              <w:t>Нувісан ГмбХ, Німеччина</w:t>
            </w:r>
            <w:r w:rsidRPr="00B16BA0">
              <w:rPr>
                <w:rFonts w:ascii="Arial" w:hAnsi="Arial" w:cs="Arial"/>
                <w:color w:val="000000"/>
                <w:sz w:val="16"/>
                <w:szCs w:val="16"/>
              </w:rPr>
              <w:br/>
              <w:t>контроль якості вихідної сировини та виробництво, контроль якості, випуск серії лікарського засобу:</w:t>
            </w:r>
            <w:r w:rsidRPr="00B16BA0">
              <w:rPr>
                <w:rFonts w:ascii="Arial" w:hAnsi="Arial" w:cs="Arial"/>
                <w:color w:val="000000"/>
                <w:sz w:val="16"/>
                <w:szCs w:val="16"/>
              </w:rPr>
              <w:br/>
              <w:t>Роттендорф Фарма ГмбХ, Німеччина</w:t>
            </w:r>
            <w:r w:rsidRPr="00B16BA0">
              <w:rPr>
                <w:rFonts w:ascii="Arial" w:hAnsi="Arial" w:cs="Arial"/>
                <w:color w:val="000000"/>
                <w:sz w:val="16"/>
                <w:szCs w:val="16"/>
              </w:rPr>
              <w:br/>
              <w:t>первинне пакування, вторинне пакування, маркування:</w:t>
            </w:r>
            <w:r w:rsidRPr="00B16BA0">
              <w:rPr>
                <w:rFonts w:ascii="Arial" w:hAnsi="Arial" w:cs="Arial"/>
                <w:color w:val="000000"/>
                <w:sz w:val="16"/>
                <w:szCs w:val="16"/>
              </w:rPr>
              <w:br/>
              <w:t>Роттендорф Фарма ГмбХ, Німеччина</w:t>
            </w:r>
            <w:r w:rsidRPr="00B16BA0">
              <w:rPr>
                <w:rFonts w:ascii="Arial" w:hAnsi="Arial" w:cs="Arial"/>
                <w:color w:val="000000"/>
                <w:sz w:val="16"/>
                <w:szCs w:val="16"/>
              </w:rPr>
              <w:br/>
              <w:t>вторинне пакування, маркування:</w:t>
            </w:r>
            <w:r w:rsidRPr="00B16BA0">
              <w:rPr>
                <w:rFonts w:ascii="Arial" w:hAnsi="Arial" w:cs="Arial"/>
                <w:color w:val="000000"/>
                <w:sz w:val="16"/>
                <w:szCs w:val="16"/>
              </w:rPr>
              <w:br/>
              <w:t>ТОВ «Фарма Пак Хунгарі», Угорщина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B16BA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Австрія/</w:t>
            </w:r>
          </w:p>
          <w:p w:rsidR="004C4D2B" w:rsidRPr="00B16BA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Німеччина/Італія/</w:t>
            </w:r>
          </w:p>
          <w:p w:rsidR="004C4D2B" w:rsidRPr="0052660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Угорщина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2F0FD4"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 xml:space="preserve">Зміни з безпеки 1Анп – Зміна адреси місцезнаходження УОВФ та відповідно адреса здійснення основної діяльності з фармаконагляду та мастер-файлу системи фармаконагляду. </w:t>
            </w:r>
            <w:r w:rsidRPr="00B16BA0">
              <w:rPr>
                <w:rFonts w:ascii="Arial" w:hAnsi="Arial" w:cs="Arial"/>
                <w:color w:val="000000"/>
                <w:sz w:val="16"/>
                <w:szCs w:val="16"/>
              </w:rPr>
              <w:br/>
              <w:t xml:space="preserve">Було: Віа Палермо, 26/А, Парма, Італія/Via Palermo 26/A, Parma, Italy; </w:t>
            </w:r>
            <w:r w:rsidRPr="00B16BA0">
              <w:rPr>
                <w:rFonts w:ascii="Arial" w:hAnsi="Arial" w:cs="Arial"/>
                <w:color w:val="000000"/>
                <w:sz w:val="16"/>
                <w:szCs w:val="16"/>
              </w:rPr>
              <w:br/>
              <w:t>Стало: вул. Ларго Беллолі 11/А, Парма, Італія/Largo Belloli 11/A, Parma, Italy.</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i/>
                <w:sz w:val="16"/>
                <w:szCs w:val="16"/>
              </w:rPr>
            </w:pPr>
            <w:r w:rsidRPr="00B16BA0">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jc w:val="center"/>
              <w:rPr>
                <w:rFonts w:ascii="Arial" w:hAnsi="Arial" w:cs="Arial"/>
                <w:sz w:val="16"/>
                <w:szCs w:val="16"/>
              </w:rPr>
            </w:pPr>
            <w:r w:rsidRPr="00B16BA0">
              <w:rPr>
                <w:rFonts w:ascii="Arial" w:hAnsi="Arial" w:cs="Arial"/>
                <w:sz w:val="16"/>
                <w:szCs w:val="16"/>
              </w:rPr>
              <w:t>UA/16205/01/01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rPr>
                <w:rFonts w:ascii="Arial" w:hAnsi="Arial" w:cs="Arial"/>
                <w:b/>
                <w:sz w:val="16"/>
                <w:szCs w:val="16"/>
              </w:rPr>
            </w:pPr>
            <w:r w:rsidRPr="00B16BA0">
              <w:rPr>
                <w:rFonts w:ascii="Arial" w:hAnsi="Arial" w:cs="Arial"/>
                <w:b/>
                <w:sz w:val="16"/>
                <w:szCs w:val="16"/>
              </w:rPr>
              <w:t>ЕНВАРСУС</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2F0FD4" w:rsidRDefault="004C4D2B" w:rsidP="004C4D2B">
            <w:pPr>
              <w:pStyle w:val="Normal"/>
              <w:tabs>
                <w:tab w:val="left" w:pos="12600"/>
              </w:tabs>
              <w:rPr>
                <w:rFonts w:ascii="Arial" w:hAnsi="Arial" w:cs="Arial"/>
                <w:color w:val="000000"/>
                <w:sz w:val="16"/>
                <w:szCs w:val="16"/>
              </w:rPr>
            </w:pPr>
            <w:r w:rsidRPr="00B16BA0">
              <w:rPr>
                <w:rFonts w:ascii="Arial" w:hAnsi="Arial" w:cs="Arial"/>
                <w:color w:val="000000"/>
                <w:sz w:val="16"/>
                <w:szCs w:val="16"/>
              </w:rPr>
              <w:t xml:space="preserve">таблетки пролонгованої дії, по 1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B16BA0">
              <w:rPr>
                <w:rFonts w:ascii="Arial" w:hAnsi="Arial" w:cs="Arial"/>
                <w:color w:val="000000"/>
                <w:sz w:val="16"/>
                <w:szCs w:val="16"/>
              </w:rPr>
              <w:t>К'єзі Фармас'ютікелз ГмбХ</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B16BA0">
              <w:rPr>
                <w:rFonts w:ascii="Arial" w:hAnsi="Arial" w:cs="Arial"/>
                <w:color w:val="000000"/>
                <w:sz w:val="16"/>
                <w:szCs w:val="16"/>
              </w:rPr>
              <w:t>Австрія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вторинне пакування, маркування:</w:t>
            </w:r>
            <w:r w:rsidRPr="00B16BA0">
              <w:rPr>
                <w:rFonts w:ascii="Arial" w:hAnsi="Arial" w:cs="Arial"/>
                <w:color w:val="000000"/>
                <w:sz w:val="16"/>
                <w:szCs w:val="16"/>
              </w:rPr>
              <w:br/>
              <w:t>Г.Л. Фарма ГмбХ, Австрія</w:t>
            </w:r>
            <w:r w:rsidRPr="00B16BA0">
              <w:rPr>
                <w:rFonts w:ascii="Arial" w:hAnsi="Arial" w:cs="Arial"/>
                <w:color w:val="000000"/>
                <w:sz w:val="16"/>
                <w:szCs w:val="16"/>
              </w:rPr>
              <w:br/>
              <w:t>випуск серії:</w:t>
            </w:r>
            <w:r w:rsidRPr="00B16BA0">
              <w:rPr>
                <w:rFonts w:ascii="Arial" w:hAnsi="Arial" w:cs="Arial"/>
                <w:color w:val="000000"/>
                <w:sz w:val="16"/>
                <w:szCs w:val="16"/>
              </w:rPr>
              <w:br/>
              <w:t>К'єзі Фармас'ютікелз ГмбХ, Австрія</w:t>
            </w:r>
            <w:r w:rsidRPr="00B16BA0">
              <w:rPr>
                <w:rFonts w:ascii="Arial" w:hAnsi="Arial" w:cs="Arial"/>
                <w:color w:val="000000"/>
                <w:sz w:val="16"/>
                <w:szCs w:val="16"/>
              </w:rPr>
              <w:br/>
              <w:t>вторинне пакування, маркування, випуск серії:</w:t>
            </w:r>
            <w:r w:rsidRPr="00B16BA0">
              <w:rPr>
                <w:rFonts w:ascii="Arial" w:hAnsi="Arial" w:cs="Arial"/>
                <w:color w:val="000000"/>
                <w:sz w:val="16"/>
                <w:szCs w:val="16"/>
              </w:rPr>
              <w:br/>
              <w:t xml:space="preserve">К'єзі Фармацеутиці С.п.А., Італія </w:t>
            </w:r>
            <w:r w:rsidRPr="00B16BA0">
              <w:rPr>
                <w:rFonts w:ascii="Arial" w:hAnsi="Arial" w:cs="Arial"/>
                <w:color w:val="000000"/>
                <w:sz w:val="16"/>
                <w:szCs w:val="16"/>
              </w:rPr>
              <w:br/>
              <w:t xml:space="preserve">контроль якості: </w:t>
            </w:r>
            <w:r w:rsidRPr="00B16BA0">
              <w:rPr>
                <w:rFonts w:ascii="Arial" w:hAnsi="Arial" w:cs="Arial"/>
                <w:color w:val="000000"/>
                <w:sz w:val="16"/>
                <w:szCs w:val="16"/>
              </w:rPr>
              <w:br/>
              <w:t>Нувісан ГмбХ, Німеччина</w:t>
            </w:r>
            <w:r w:rsidRPr="00B16BA0">
              <w:rPr>
                <w:rFonts w:ascii="Arial" w:hAnsi="Arial" w:cs="Arial"/>
                <w:color w:val="000000"/>
                <w:sz w:val="16"/>
                <w:szCs w:val="16"/>
              </w:rPr>
              <w:br/>
              <w:t>контроль якості вихідної сировини та виробництво, контроль якості, випуск серії лікарського засобу:</w:t>
            </w:r>
            <w:r w:rsidRPr="00B16BA0">
              <w:rPr>
                <w:rFonts w:ascii="Arial" w:hAnsi="Arial" w:cs="Arial"/>
                <w:color w:val="000000"/>
                <w:sz w:val="16"/>
                <w:szCs w:val="16"/>
              </w:rPr>
              <w:br/>
              <w:t>Роттендорф Фарма ГмбХ, Німеччина</w:t>
            </w:r>
            <w:r w:rsidRPr="00B16BA0">
              <w:rPr>
                <w:rFonts w:ascii="Arial" w:hAnsi="Arial" w:cs="Arial"/>
                <w:color w:val="000000"/>
                <w:sz w:val="16"/>
                <w:szCs w:val="16"/>
              </w:rPr>
              <w:br/>
              <w:t>первинне пакування, вторинне пакування, маркування:</w:t>
            </w:r>
            <w:r w:rsidRPr="00B16BA0">
              <w:rPr>
                <w:rFonts w:ascii="Arial" w:hAnsi="Arial" w:cs="Arial"/>
                <w:color w:val="000000"/>
                <w:sz w:val="16"/>
                <w:szCs w:val="16"/>
              </w:rPr>
              <w:br/>
              <w:t>Роттендорф Фарма ГмбХ, Німеччина</w:t>
            </w:r>
            <w:r w:rsidRPr="00B16BA0">
              <w:rPr>
                <w:rFonts w:ascii="Arial" w:hAnsi="Arial" w:cs="Arial"/>
                <w:color w:val="000000"/>
                <w:sz w:val="16"/>
                <w:szCs w:val="16"/>
              </w:rPr>
              <w:br/>
              <w:t>вторинне пакування, маркування:</w:t>
            </w:r>
            <w:r w:rsidRPr="00B16BA0">
              <w:rPr>
                <w:rFonts w:ascii="Arial" w:hAnsi="Arial" w:cs="Arial"/>
                <w:color w:val="000000"/>
                <w:sz w:val="16"/>
                <w:szCs w:val="16"/>
              </w:rPr>
              <w:br/>
              <w:t>ТОВ «Фарма Пак Хунгарі», Угорщина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B16BA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Австрія/</w:t>
            </w:r>
          </w:p>
          <w:p w:rsidR="004C4D2B" w:rsidRPr="00B16BA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Німеччина/Італія/</w:t>
            </w:r>
          </w:p>
          <w:p w:rsidR="004C4D2B" w:rsidRPr="0052660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Угорщина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2F0FD4"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 xml:space="preserve">Зміни з безпеки 1Анп – Зміна адреси місцезнаходження УОВФ та відповідно адреса здійснення основної діяльності з фармаконагляду та мастер-файлу системи фармаконагляду. </w:t>
            </w:r>
            <w:r w:rsidRPr="00B16BA0">
              <w:rPr>
                <w:rFonts w:ascii="Arial" w:hAnsi="Arial" w:cs="Arial"/>
                <w:color w:val="000000"/>
                <w:sz w:val="16"/>
                <w:szCs w:val="16"/>
              </w:rPr>
              <w:br/>
              <w:t xml:space="preserve">Було: Віа Палермо, 26/А, Парма, Італія/Via Palermo 26/A, Parma, Italy; </w:t>
            </w:r>
            <w:r w:rsidRPr="00B16BA0">
              <w:rPr>
                <w:rFonts w:ascii="Arial" w:hAnsi="Arial" w:cs="Arial"/>
                <w:color w:val="000000"/>
                <w:sz w:val="16"/>
                <w:szCs w:val="16"/>
              </w:rPr>
              <w:br/>
              <w:t>Стало: вул. Ларго Беллолі 11/А, Парма, Італія/Largo Belloli 11/A, Parma, Italy.</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i/>
                <w:sz w:val="16"/>
                <w:szCs w:val="16"/>
              </w:rPr>
            </w:pPr>
            <w:r w:rsidRPr="00B16BA0">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jc w:val="center"/>
              <w:rPr>
                <w:rFonts w:ascii="Arial" w:hAnsi="Arial" w:cs="Arial"/>
                <w:sz w:val="16"/>
                <w:szCs w:val="16"/>
              </w:rPr>
            </w:pPr>
            <w:r w:rsidRPr="00B16BA0">
              <w:rPr>
                <w:rFonts w:ascii="Arial" w:hAnsi="Arial" w:cs="Arial"/>
                <w:sz w:val="16"/>
                <w:szCs w:val="16"/>
              </w:rPr>
              <w:t>UA/16205/01/02</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rPr>
                <w:rFonts w:ascii="Arial" w:hAnsi="Arial" w:cs="Arial"/>
                <w:b/>
                <w:sz w:val="16"/>
                <w:szCs w:val="16"/>
              </w:rPr>
            </w:pPr>
            <w:r w:rsidRPr="00B16BA0">
              <w:rPr>
                <w:rFonts w:ascii="Arial" w:hAnsi="Arial" w:cs="Arial"/>
                <w:b/>
                <w:sz w:val="16"/>
                <w:szCs w:val="16"/>
              </w:rPr>
              <w:t>ЕНВАРСУС</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4D03C5" w:rsidRDefault="004C4D2B" w:rsidP="004C4D2B">
            <w:pPr>
              <w:pStyle w:val="Normal"/>
              <w:tabs>
                <w:tab w:val="left" w:pos="12600"/>
              </w:tabs>
              <w:rPr>
                <w:rFonts w:ascii="Arial" w:hAnsi="Arial" w:cs="Arial"/>
                <w:color w:val="000000"/>
                <w:sz w:val="16"/>
                <w:szCs w:val="16"/>
              </w:rPr>
            </w:pPr>
            <w:r w:rsidRPr="00B16BA0">
              <w:rPr>
                <w:rFonts w:ascii="Arial" w:hAnsi="Arial" w:cs="Arial"/>
                <w:color w:val="000000"/>
                <w:sz w:val="16"/>
                <w:szCs w:val="16"/>
              </w:rPr>
              <w:t xml:space="preserve">таблетки пролонгованої дії, по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B16BA0">
              <w:rPr>
                <w:rFonts w:ascii="Arial" w:hAnsi="Arial" w:cs="Arial"/>
                <w:color w:val="000000"/>
                <w:sz w:val="16"/>
                <w:szCs w:val="16"/>
              </w:rPr>
              <w:t>К'єзі Фармас'ютікелз ГмбХ</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B16BA0">
              <w:rPr>
                <w:rFonts w:ascii="Arial" w:hAnsi="Arial" w:cs="Arial"/>
                <w:color w:val="000000"/>
                <w:sz w:val="16"/>
                <w:szCs w:val="16"/>
              </w:rPr>
              <w:t>Австрія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вторинне пакування, маркування:</w:t>
            </w:r>
            <w:r w:rsidRPr="00B16BA0">
              <w:rPr>
                <w:rFonts w:ascii="Arial" w:hAnsi="Arial" w:cs="Arial"/>
                <w:color w:val="000000"/>
                <w:sz w:val="16"/>
                <w:szCs w:val="16"/>
              </w:rPr>
              <w:br/>
              <w:t>Г.Л. Фарма ГмбХ, Австрія</w:t>
            </w:r>
            <w:r w:rsidRPr="00B16BA0">
              <w:rPr>
                <w:rFonts w:ascii="Arial" w:hAnsi="Arial" w:cs="Arial"/>
                <w:color w:val="000000"/>
                <w:sz w:val="16"/>
                <w:szCs w:val="16"/>
              </w:rPr>
              <w:br/>
              <w:t>випуск серії:</w:t>
            </w:r>
            <w:r w:rsidRPr="00B16BA0">
              <w:rPr>
                <w:rFonts w:ascii="Arial" w:hAnsi="Arial" w:cs="Arial"/>
                <w:color w:val="000000"/>
                <w:sz w:val="16"/>
                <w:szCs w:val="16"/>
              </w:rPr>
              <w:br/>
              <w:t>К'єзі Фармас'ютікелз ГмбХ, Австрія</w:t>
            </w:r>
            <w:r w:rsidRPr="00B16BA0">
              <w:rPr>
                <w:rFonts w:ascii="Arial" w:hAnsi="Arial" w:cs="Arial"/>
                <w:color w:val="000000"/>
                <w:sz w:val="16"/>
                <w:szCs w:val="16"/>
              </w:rPr>
              <w:br/>
              <w:t>вторинне пакування, маркування, випуск серії:</w:t>
            </w:r>
            <w:r w:rsidRPr="00B16BA0">
              <w:rPr>
                <w:rFonts w:ascii="Arial" w:hAnsi="Arial" w:cs="Arial"/>
                <w:color w:val="000000"/>
                <w:sz w:val="16"/>
                <w:szCs w:val="16"/>
              </w:rPr>
              <w:br/>
              <w:t xml:space="preserve">К'єзі Фармацеутиці С.п.А., Італія </w:t>
            </w:r>
            <w:r w:rsidRPr="00B16BA0">
              <w:rPr>
                <w:rFonts w:ascii="Arial" w:hAnsi="Arial" w:cs="Arial"/>
                <w:color w:val="000000"/>
                <w:sz w:val="16"/>
                <w:szCs w:val="16"/>
              </w:rPr>
              <w:br/>
              <w:t xml:space="preserve">контроль якості: </w:t>
            </w:r>
            <w:r w:rsidRPr="00B16BA0">
              <w:rPr>
                <w:rFonts w:ascii="Arial" w:hAnsi="Arial" w:cs="Arial"/>
                <w:color w:val="000000"/>
                <w:sz w:val="16"/>
                <w:szCs w:val="16"/>
              </w:rPr>
              <w:br/>
              <w:t>Нувісан ГмбХ, Німеччина</w:t>
            </w:r>
            <w:r w:rsidRPr="00B16BA0">
              <w:rPr>
                <w:rFonts w:ascii="Arial" w:hAnsi="Arial" w:cs="Arial"/>
                <w:color w:val="000000"/>
                <w:sz w:val="16"/>
                <w:szCs w:val="16"/>
              </w:rPr>
              <w:br/>
              <w:t>контроль якості вихідної сировини та виробництво, контроль якості, випуск серії лікарського засобу:</w:t>
            </w:r>
            <w:r w:rsidRPr="00B16BA0">
              <w:rPr>
                <w:rFonts w:ascii="Arial" w:hAnsi="Arial" w:cs="Arial"/>
                <w:color w:val="000000"/>
                <w:sz w:val="16"/>
                <w:szCs w:val="16"/>
              </w:rPr>
              <w:br/>
              <w:t>Роттендорф Фарма ГмбХ, Німеччина</w:t>
            </w:r>
            <w:r w:rsidRPr="00B16BA0">
              <w:rPr>
                <w:rFonts w:ascii="Arial" w:hAnsi="Arial" w:cs="Arial"/>
                <w:color w:val="000000"/>
                <w:sz w:val="16"/>
                <w:szCs w:val="16"/>
              </w:rPr>
              <w:br/>
              <w:t>первинне пакування, вторинне пакування, маркування:</w:t>
            </w:r>
            <w:r w:rsidRPr="00B16BA0">
              <w:rPr>
                <w:rFonts w:ascii="Arial" w:hAnsi="Arial" w:cs="Arial"/>
                <w:color w:val="000000"/>
                <w:sz w:val="16"/>
                <w:szCs w:val="16"/>
              </w:rPr>
              <w:br/>
              <w:t>Роттендорф Фарма ГмбХ, Німеччина</w:t>
            </w:r>
            <w:r w:rsidRPr="00B16BA0">
              <w:rPr>
                <w:rFonts w:ascii="Arial" w:hAnsi="Arial" w:cs="Arial"/>
                <w:color w:val="000000"/>
                <w:sz w:val="16"/>
                <w:szCs w:val="16"/>
              </w:rPr>
              <w:br/>
              <w:t>вторинне пакування, маркування:</w:t>
            </w:r>
            <w:r w:rsidRPr="00B16BA0">
              <w:rPr>
                <w:rFonts w:ascii="Arial" w:hAnsi="Arial" w:cs="Arial"/>
                <w:color w:val="000000"/>
                <w:sz w:val="16"/>
                <w:szCs w:val="16"/>
              </w:rPr>
              <w:br/>
              <w:t>ТОВ «Фарма Пак Хунгарі», Угорщина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B16BA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Австрія/</w:t>
            </w:r>
          </w:p>
          <w:p w:rsidR="004C4D2B" w:rsidRPr="00B16BA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Німеччина/Італія/</w:t>
            </w:r>
          </w:p>
          <w:p w:rsidR="004C4D2B" w:rsidRPr="00526600"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Угорщина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4D03C5" w:rsidRDefault="004C4D2B" w:rsidP="004C4D2B">
            <w:pPr>
              <w:pStyle w:val="Normal"/>
              <w:tabs>
                <w:tab w:val="left" w:pos="12600"/>
              </w:tabs>
              <w:jc w:val="center"/>
              <w:rPr>
                <w:rFonts w:ascii="Arial" w:hAnsi="Arial" w:cs="Arial"/>
                <w:color w:val="000000"/>
                <w:sz w:val="16"/>
                <w:szCs w:val="16"/>
              </w:rPr>
            </w:pPr>
            <w:r w:rsidRPr="00B16BA0">
              <w:rPr>
                <w:rFonts w:ascii="Arial" w:hAnsi="Arial" w:cs="Arial"/>
                <w:color w:val="000000"/>
                <w:sz w:val="16"/>
                <w:szCs w:val="16"/>
              </w:rPr>
              <w:t xml:space="preserve">Зміни з безпеки 1Анп – Зміна адреси місцезнаходження УОВФ та відповідно адреса здійснення основної діяльності з фармаконагляду та мастер-файлу системи фармаконагляду. </w:t>
            </w:r>
            <w:r w:rsidRPr="00B16BA0">
              <w:rPr>
                <w:rFonts w:ascii="Arial" w:hAnsi="Arial" w:cs="Arial"/>
                <w:color w:val="000000"/>
                <w:sz w:val="16"/>
                <w:szCs w:val="16"/>
              </w:rPr>
              <w:br/>
              <w:t xml:space="preserve">Було: Віа Палермо, 26/А, Парма, Італія/Via Palermo 26/A, Parma, Italy; </w:t>
            </w:r>
            <w:r w:rsidRPr="00B16BA0">
              <w:rPr>
                <w:rFonts w:ascii="Arial" w:hAnsi="Arial" w:cs="Arial"/>
                <w:color w:val="000000"/>
                <w:sz w:val="16"/>
                <w:szCs w:val="16"/>
              </w:rPr>
              <w:br/>
              <w:t>Стало: вул. Ларго Беллолі 11/А, Парма, Італія/Largo Belloli 11/A, Parma, Italy.</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i/>
                <w:sz w:val="16"/>
                <w:szCs w:val="16"/>
              </w:rPr>
            </w:pPr>
            <w:r w:rsidRPr="00B16BA0">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jc w:val="center"/>
              <w:rPr>
                <w:rFonts w:ascii="Arial" w:hAnsi="Arial" w:cs="Arial"/>
                <w:sz w:val="16"/>
                <w:szCs w:val="16"/>
              </w:rPr>
            </w:pPr>
            <w:r w:rsidRPr="00B16BA0">
              <w:rPr>
                <w:rFonts w:ascii="Arial" w:hAnsi="Arial" w:cs="Arial"/>
                <w:sz w:val="16"/>
                <w:szCs w:val="16"/>
              </w:rPr>
              <w:t>UA/16205/01/03</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rPr>
                <w:rFonts w:ascii="Arial" w:hAnsi="Arial" w:cs="Arial"/>
                <w:b/>
                <w:sz w:val="16"/>
                <w:szCs w:val="16"/>
              </w:rPr>
            </w:pPr>
            <w:r w:rsidRPr="00701703">
              <w:rPr>
                <w:rFonts w:ascii="Arial" w:hAnsi="Arial" w:cs="Arial"/>
                <w:b/>
                <w:sz w:val="16"/>
                <w:szCs w:val="16"/>
              </w:rPr>
              <w:t>КЕНГРЕКСАЛ</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BE7391" w:rsidRDefault="004C4D2B" w:rsidP="004C4D2B">
            <w:pPr>
              <w:pStyle w:val="Normal"/>
              <w:tabs>
                <w:tab w:val="left" w:pos="12600"/>
              </w:tabs>
              <w:rPr>
                <w:rFonts w:ascii="Arial" w:hAnsi="Arial" w:cs="Arial"/>
                <w:color w:val="000000"/>
                <w:sz w:val="16"/>
                <w:szCs w:val="16"/>
              </w:rPr>
            </w:pPr>
            <w:r w:rsidRPr="00701703">
              <w:rPr>
                <w:rFonts w:ascii="Arial" w:hAnsi="Arial" w:cs="Arial"/>
                <w:color w:val="000000"/>
                <w:sz w:val="16"/>
                <w:szCs w:val="16"/>
              </w:rPr>
              <w:t>порошок для концентрату для розчину для ін'єкцій / інфузій, 50 мг; 10 флаконів з порошком у флаконі в картонній коробці з маркуванням італійською, німецькою та англійською мовами зі стікером українською мовою</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701703">
              <w:rPr>
                <w:rFonts w:ascii="Arial" w:hAnsi="Arial" w:cs="Arial"/>
                <w:color w:val="000000"/>
                <w:sz w:val="16"/>
                <w:szCs w:val="16"/>
              </w:rPr>
              <w:t>К'єзі Фармас'ютікелз ГмбХ</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701703">
              <w:rPr>
                <w:rFonts w:ascii="Arial" w:hAnsi="Arial" w:cs="Arial"/>
                <w:color w:val="000000"/>
                <w:sz w:val="16"/>
                <w:szCs w:val="16"/>
              </w:rPr>
              <w:t>Австрія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rPr>
            </w:pPr>
            <w:r w:rsidRPr="00701703">
              <w:rPr>
                <w:rFonts w:ascii="Arial" w:hAnsi="Arial" w:cs="Arial"/>
                <w:color w:val="000000"/>
                <w:sz w:val="16"/>
                <w:szCs w:val="16"/>
              </w:rPr>
              <w:t xml:space="preserve">виробництво, контроль якості та первинне пакування: Патеон Італія С.п.А., Італiя; вторинне пакування: </w:t>
            </w:r>
          </w:p>
          <w:p w:rsidR="004C4D2B" w:rsidRDefault="004C4D2B" w:rsidP="004C4D2B">
            <w:pPr>
              <w:pStyle w:val="Normal"/>
              <w:tabs>
                <w:tab w:val="left" w:pos="12600"/>
              </w:tabs>
              <w:jc w:val="center"/>
              <w:rPr>
                <w:rFonts w:ascii="Arial" w:hAnsi="Arial" w:cs="Arial"/>
                <w:color w:val="000000"/>
                <w:sz w:val="16"/>
                <w:szCs w:val="16"/>
              </w:rPr>
            </w:pPr>
            <w:r w:rsidRPr="00701703">
              <w:rPr>
                <w:rFonts w:ascii="Arial" w:hAnsi="Arial" w:cs="Arial"/>
                <w:color w:val="000000"/>
                <w:sz w:val="16"/>
                <w:szCs w:val="16"/>
              </w:rPr>
              <w:t xml:space="preserve">К'єзі Фармацеутиці С.п.А., Італія; </w:t>
            </w:r>
          </w:p>
          <w:p w:rsidR="004C4D2B" w:rsidRPr="004E697D" w:rsidRDefault="004C4D2B" w:rsidP="004C4D2B">
            <w:pPr>
              <w:pStyle w:val="Normal"/>
              <w:tabs>
                <w:tab w:val="left" w:pos="12600"/>
              </w:tabs>
              <w:jc w:val="center"/>
              <w:rPr>
                <w:rFonts w:ascii="Arial" w:hAnsi="Arial" w:cs="Arial"/>
                <w:color w:val="000000"/>
                <w:sz w:val="16"/>
                <w:szCs w:val="16"/>
                <w:lang w:val="ru-RU"/>
              </w:rPr>
            </w:pPr>
            <w:r w:rsidRPr="004E697D">
              <w:rPr>
                <w:rFonts w:ascii="Arial" w:hAnsi="Arial" w:cs="Arial"/>
                <w:color w:val="000000"/>
                <w:sz w:val="16"/>
                <w:szCs w:val="16"/>
                <w:lang w:val="ru-RU"/>
              </w:rPr>
              <w:t xml:space="preserve">випуск серії: </w:t>
            </w:r>
          </w:p>
          <w:p w:rsidR="004C4D2B" w:rsidRPr="00526600" w:rsidRDefault="004C4D2B" w:rsidP="004C4D2B">
            <w:pPr>
              <w:pStyle w:val="Normal"/>
              <w:tabs>
                <w:tab w:val="left" w:pos="12600"/>
              </w:tabs>
              <w:jc w:val="center"/>
              <w:rPr>
                <w:rFonts w:ascii="Arial" w:hAnsi="Arial" w:cs="Arial"/>
                <w:color w:val="000000"/>
                <w:sz w:val="16"/>
                <w:szCs w:val="16"/>
              </w:rPr>
            </w:pPr>
            <w:r w:rsidRPr="004E697D">
              <w:rPr>
                <w:rFonts w:ascii="Arial" w:hAnsi="Arial" w:cs="Arial"/>
                <w:color w:val="000000"/>
                <w:sz w:val="16"/>
                <w:szCs w:val="16"/>
                <w:lang w:val="ru-RU"/>
              </w:rPr>
              <w:t>Хальса Фарма ГмбХ, Німеччина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4C4D2B" w:rsidRPr="00526600" w:rsidRDefault="004C4D2B" w:rsidP="004C4D2B">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BE7391" w:rsidRDefault="004C4D2B" w:rsidP="004C4D2B">
            <w:pPr>
              <w:pStyle w:val="Normal"/>
              <w:tabs>
                <w:tab w:val="left" w:pos="12600"/>
              </w:tabs>
              <w:jc w:val="center"/>
              <w:rPr>
                <w:rFonts w:ascii="Arial" w:hAnsi="Arial" w:cs="Arial"/>
                <w:color w:val="000000"/>
                <w:sz w:val="16"/>
                <w:szCs w:val="16"/>
              </w:rPr>
            </w:pPr>
            <w:r w:rsidRPr="004E697D">
              <w:rPr>
                <w:rFonts w:ascii="Arial" w:hAnsi="Arial" w:cs="Arial"/>
                <w:color w:val="000000"/>
                <w:sz w:val="16"/>
                <w:szCs w:val="16"/>
              </w:rPr>
              <w:t>Зміна адреси місцезнаходження уповноваженої особи з фармаконагляду, зміна адреси здійснення основної діяльності з фармаконагляду та мастер-файлу системи фармаконагляду</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i/>
                <w:sz w:val="16"/>
                <w:szCs w:val="16"/>
              </w:rPr>
            </w:pPr>
            <w:r w:rsidRPr="00701703">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jc w:val="center"/>
              <w:rPr>
                <w:rFonts w:ascii="Arial" w:hAnsi="Arial" w:cs="Arial"/>
                <w:sz w:val="16"/>
                <w:szCs w:val="16"/>
              </w:rPr>
            </w:pPr>
            <w:r w:rsidRPr="00701703">
              <w:rPr>
                <w:rFonts w:ascii="Arial" w:hAnsi="Arial" w:cs="Arial"/>
                <w:sz w:val="16"/>
                <w:szCs w:val="16"/>
              </w:rPr>
              <w:t>UA/17224/01/01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rPr>
                <w:rFonts w:ascii="Arial" w:hAnsi="Arial" w:cs="Arial"/>
                <w:b/>
                <w:sz w:val="16"/>
                <w:szCs w:val="16"/>
              </w:rPr>
            </w:pPr>
            <w:r w:rsidRPr="00E64CF4">
              <w:rPr>
                <w:rFonts w:ascii="Arial" w:hAnsi="Arial" w:cs="Arial"/>
                <w:b/>
                <w:sz w:val="16"/>
                <w:szCs w:val="16"/>
              </w:rPr>
              <w:t>ЛАМЗЕДЕ</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rPr>
                <w:rFonts w:ascii="Arial" w:hAnsi="Arial" w:cs="Arial"/>
                <w:color w:val="000000"/>
                <w:sz w:val="16"/>
                <w:szCs w:val="16"/>
                <w:lang w:val="ru-RU"/>
              </w:rPr>
            </w:pPr>
            <w:r w:rsidRPr="00E64CF4">
              <w:rPr>
                <w:rFonts w:ascii="Arial" w:hAnsi="Arial" w:cs="Arial"/>
                <w:color w:val="000000"/>
                <w:sz w:val="16"/>
                <w:szCs w:val="16"/>
                <w:lang w:val="ru-RU"/>
              </w:rPr>
              <w:t>порошок для розчину для інфузій, 10 мг; по 10 мг у флаконі, по 1 флакону в картонній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E64CF4">
              <w:rPr>
                <w:rFonts w:ascii="Arial" w:hAnsi="Arial" w:cs="Arial"/>
                <w:color w:val="000000"/>
                <w:sz w:val="16"/>
                <w:szCs w:val="16"/>
              </w:rPr>
              <w:t>К'єзі Фармас'ютікелз ГмбХ</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color w:val="000000"/>
                <w:sz w:val="16"/>
                <w:szCs w:val="16"/>
                <w:lang w:val="ru-RU"/>
              </w:rPr>
            </w:pPr>
            <w:r w:rsidRPr="00E64CF4">
              <w:rPr>
                <w:rFonts w:ascii="Arial" w:hAnsi="Arial" w:cs="Arial"/>
                <w:color w:val="000000"/>
                <w:sz w:val="16"/>
                <w:szCs w:val="16"/>
              </w:rPr>
              <w:t>Австрія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E64CF4" w:rsidRDefault="004C4D2B" w:rsidP="004C4D2B">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виробництво лікарського засобу, випробування при випуску, випробування на стабільність, первинне пакування: </w:t>
            </w:r>
          </w:p>
          <w:p w:rsidR="004C4D2B" w:rsidRPr="00E64CF4" w:rsidRDefault="004C4D2B" w:rsidP="004C4D2B">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Патеон Італія С.п.А., Італiя; випробування при випуску, випуск серії, вторинне пакування, зберігання та дистрибуція: </w:t>
            </w:r>
          </w:p>
          <w:p w:rsidR="004C4D2B" w:rsidRPr="00E64CF4" w:rsidRDefault="004C4D2B" w:rsidP="004C4D2B">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К'єзі Фармацеутиці С.п.А., Італія; випробування при випуску: лише невидимі частки: </w:t>
            </w:r>
          </w:p>
          <w:p w:rsidR="004C4D2B" w:rsidRPr="00E64CF4" w:rsidRDefault="004C4D2B" w:rsidP="004C4D2B">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 xml:space="preserve">Конфарма Франція - Гомбург, Францiя; </w:t>
            </w:r>
          </w:p>
          <w:p w:rsidR="004C4D2B" w:rsidRPr="00526600" w:rsidRDefault="004C4D2B" w:rsidP="004C4D2B">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ЛАЛ-тест, невидимі частки: Єврофінс Біолаб Срл, Італія</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E64CF4" w:rsidRDefault="004C4D2B" w:rsidP="004C4D2B">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Італія/</w:t>
            </w:r>
          </w:p>
          <w:p w:rsidR="004C4D2B" w:rsidRPr="00526600" w:rsidRDefault="004C4D2B" w:rsidP="004C4D2B">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Франція</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CC4B54" w:rsidRDefault="004C4D2B" w:rsidP="004C4D2B">
            <w:pPr>
              <w:pStyle w:val="Normal"/>
              <w:tabs>
                <w:tab w:val="left" w:pos="12600"/>
              </w:tabs>
              <w:jc w:val="center"/>
              <w:rPr>
                <w:rFonts w:ascii="Arial" w:hAnsi="Arial" w:cs="Arial"/>
                <w:color w:val="000000"/>
                <w:sz w:val="16"/>
                <w:szCs w:val="16"/>
              </w:rPr>
            </w:pPr>
            <w:r w:rsidRPr="00E64CF4">
              <w:rPr>
                <w:rFonts w:ascii="Arial" w:hAnsi="Arial" w:cs="Arial"/>
                <w:color w:val="000000"/>
                <w:sz w:val="16"/>
                <w:szCs w:val="16"/>
              </w:rPr>
              <w:t>внесення змін до реєстраційних матеріалів: Безпека, ІАнп</w:t>
            </w:r>
            <w:r w:rsidRPr="00E64CF4">
              <w:rPr>
                <w:rFonts w:ascii="Arial" w:hAnsi="Arial" w:cs="Arial"/>
                <w:color w:val="000000"/>
                <w:sz w:val="16"/>
                <w:szCs w:val="16"/>
              </w:rPr>
              <w:br/>
              <w:t>Зміна адреси місцезнаходження УОВФ та відповідно адреси здійснення основної діяльності з фармаконагляду та майстер-файлу системи фармаконагляду.</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ind w:left="-108"/>
              <w:jc w:val="center"/>
              <w:rPr>
                <w:rFonts w:ascii="Arial" w:hAnsi="Arial" w:cs="Arial"/>
                <w:i/>
                <w:sz w:val="16"/>
                <w:szCs w:val="16"/>
              </w:rPr>
            </w:pPr>
            <w:r w:rsidRPr="00E64CF4">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526600" w:rsidRDefault="004C4D2B" w:rsidP="004C4D2B">
            <w:pPr>
              <w:pStyle w:val="Normal"/>
              <w:tabs>
                <w:tab w:val="left" w:pos="12600"/>
              </w:tabs>
              <w:jc w:val="center"/>
              <w:rPr>
                <w:rFonts w:ascii="Arial" w:hAnsi="Arial" w:cs="Arial"/>
                <w:sz w:val="16"/>
                <w:szCs w:val="16"/>
              </w:rPr>
            </w:pPr>
            <w:r w:rsidRPr="00E64CF4">
              <w:rPr>
                <w:rFonts w:ascii="Arial" w:hAnsi="Arial" w:cs="Arial"/>
                <w:sz w:val="16"/>
                <w:szCs w:val="16"/>
              </w:rPr>
              <w:t>UA/18519/01/01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b/>
                <w:sz w:val="16"/>
                <w:szCs w:val="16"/>
              </w:rPr>
            </w:pPr>
            <w:r w:rsidRPr="00526600">
              <w:rPr>
                <w:rFonts w:ascii="Arial" w:hAnsi="Arial" w:cs="Arial"/>
                <w:b/>
                <w:sz w:val="16"/>
                <w:szCs w:val="16"/>
              </w:rPr>
              <w:t>ЛІКОНОЛ</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color w:val="000000"/>
                <w:sz w:val="16"/>
                <w:szCs w:val="16"/>
                <w:lang w:val="ru-RU"/>
              </w:rPr>
            </w:pPr>
            <w:r w:rsidRPr="00526600">
              <w:rPr>
                <w:rFonts w:ascii="Arial" w:hAnsi="Arial" w:cs="Arial"/>
                <w:color w:val="000000"/>
                <w:sz w:val="16"/>
                <w:szCs w:val="16"/>
                <w:lang w:val="ru-RU"/>
              </w:rPr>
              <w:t>таблетки, вкриті оболонкою, кишковорозчинні по 180 мг; по 120 таблеток у флаконі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lang w:val="ru-RU"/>
              </w:rPr>
            </w:pPr>
            <w:r w:rsidRPr="00526600">
              <w:rPr>
                <w:rFonts w:ascii="Arial" w:hAnsi="Arial" w:cs="Arial"/>
                <w:color w:val="000000"/>
                <w:sz w:val="16"/>
                <w:szCs w:val="16"/>
                <w:lang w:val="ru-RU"/>
              </w:rPr>
              <w:t xml:space="preserve">М.БІОТЕК ЛІМІТЕД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rPr>
            </w:pPr>
            <w:r w:rsidRPr="00526600">
              <w:rPr>
                <w:rFonts w:ascii="Arial" w:hAnsi="Arial" w:cs="Arial"/>
                <w:color w:val="000000"/>
                <w:sz w:val="16"/>
                <w:szCs w:val="16"/>
                <w:lang w:val="ru-RU"/>
              </w:rPr>
              <w:t>Велика Британ</w:t>
            </w:r>
            <w:r w:rsidRPr="00526600">
              <w:rPr>
                <w:rFonts w:ascii="Arial" w:hAnsi="Arial" w:cs="Arial"/>
                <w:color w:val="000000"/>
                <w:sz w:val="16"/>
                <w:szCs w:val="16"/>
              </w:rPr>
              <w:t>i</w:t>
            </w:r>
            <w:r w:rsidRPr="00526600">
              <w:rPr>
                <w:rFonts w:ascii="Arial" w:hAnsi="Arial" w:cs="Arial"/>
                <w:color w:val="000000"/>
                <w:sz w:val="16"/>
                <w:szCs w:val="16"/>
                <w:lang w:val="ru-RU"/>
              </w:rPr>
              <w:t>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526600">
              <w:rPr>
                <w:rFonts w:ascii="Arial" w:hAnsi="Arial" w:cs="Arial"/>
                <w:color w:val="000000"/>
                <w:sz w:val="16"/>
                <w:szCs w:val="16"/>
              </w:rPr>
              <w:t>Конкорд Біотек Лімітед</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lang w:val="ru-RU"/>
              </w:rPr>
            </w:pPr>
            <w:r w:rsidRPr="00526600">
              <w:rPr>
                <w:rFonts w:ascii="Arial" w:hAnsi="Arial" w:cs="Arial"/>
                <w:color w:val="000000"/>
                <w:sz w:val="16"/>
                <w:szCs w:val="16"/>
              </w:rPr>
              <w:t>Індія</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526600">
              <w:rPr>
                <w:rFonts w:ascii="Arial" w:hAnsi="Arial" w:cs="Arial"/>
                <w:color w:val="000000"/>
                <w:sz w:val="16"/>
                <w:szCs w:val="16"/>
                <w:lang w:val="ru-RU"/>
              </w:rPr>
              <w:t>Зміни з безпеки, ІБ - внесення змін до інструкції для медичного застосування лікарського засобу до розділу "Особливості застосування"</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i/>
                <w:sz w:val="16"/>
                <w:szCs w:val="16"/>
              </w:rPr>
            </w:pPr>
            <w:r w:rsidRPr="00526600">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sz w:val="16"/>
                <w:szCs w:val="16"/>
              </w:rPr>
            </w:pPr>
            <w:r w:rsidRPr="00526600">
              <w:rPr>
                <w:rFonts w:ascii="Arial" w:hAnsi="Arial" w:cs="Arial"/>
                <w:sz w:val="16"/>
                <w:szCs w:val="16"/>
              </w:rPr>
              <w:t>UA/18173/01/01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b/>
                <w:sz w:val="16"/>
                <w:szCs w:val="16"/>
              </w:rPr>
            </w:pPr>
            <w:r w:rsidRPr="00526600">
              <w:rPr>
                <w:rFonts w:ascii="Arial" w:hAnsi="Arial" w:cs="Arial"/>
                <w:b/>
                <w:sz w:val="16"/>
                <w:szCs w:val="16"/>
              </w:rPr>
              <w:t>ЛІКОНОЛ</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color w:val="000000"/>
                <w:sz w:val="16"/>
                <w:szCs w:val="16"/>
                <w:lang w:val="ru-RU"/>
              </w:rPr>
            </w:pPr>
            <w:r w:rsidRPr="00526600">
              <w:rPr>
                <w:rFonts w:ascii="Arial" w:hAnsi="Arial" w:cs="Arial"/>
                <w:color w:val="000000"/>
                <w:sz w:val="16"/>
                <w:szCs w:val="16"/>
                <w:lang w:val="ru-RU"/>
              </w:rPr>
              <w:t>таблетки, вкриті оболонкою, кишковорозчинні по 360 мг; по 120 таблеток у флаконі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lang w:val="ru-RU"/>
              </w:rPr>
            </w:pPr>
            <w:r w:rsidRPr="00526600">
              <w:rPr>
                <w:rFonts w:ascii="Arial" w:hAnsi="Arial" w:cs="Arial"/>
                <w:color w:val="000000"/>
                <w:sz w:val="16"/>
                <w:szCs w:val="16"/>
                <w:lang w:val="ru-RU"/>
              </w:rPr>
              <w:t xml:space="preserve">М.БІОТЕК ЛІМІТЕД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rPr>
            </w:pPr>
            <w:r w:rsidRPr="00526600">
              <w:rPr>
                <w:rFonts w:ascii="Arial" w:hAnsi="Arial" w:cs="Arial"/>
                <w:color w:val="000000"/>
                <w:sz w:val="16"/>
                <w:szCs w:val="16"/>
                <w:lang w:val="ru-RU"/>
              </w:rPr>
              <w:t>Велика Британ</w:t>
            </w:r>
            <w:r w:rsidRPr="00526600">
              <w:rPr>
                <w:rFonts w:ascii="Arial" w:hAnsi="Arial" w:cs="Arial"/>
                <w:color w:val="000000"/>
                <w:sz w:val="16"/>
                <w:szCs w:val="16"/>
              </w:rPr>
              <w:t>i</w:t>
            </w:r>
            <w:r w:rsidRPr="00526600">
              <w:rPr>
                <w:rFonts w:ascii="Arial" w:hAnsi="Arial" w:cs="Arial"/>
                <w:color w:val="000000"/>
                <w:sz w:val="16"/>
                <w:szCs w:val="16"/>
                <w:lang w:val="ru-RU"/>
              </w:rPr>
              <w:t>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526600">
              <w:rPr>
                <w:rFonts w:ascii="Arial" w:hAnsi="Arial" w:cs="Arial"/>
                <w:color w:val="000000"/>
                <w:sz w:val="16"/>
                <w:szCs w:val="16"/>
              </w:rPr>
              <w:t>Конкорд Біотек Лімітед</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lang w:val="ru-RU"/>
              </w:rPr>
            </w:pPr>
            <w:r w:rsidRPr="00526600">
              <w:rPr>
                <w:rFonts w:ascii="Arial" w:hAnsi="Arial" w:cs="Arial"/>
                <w:color w:val="000000"/>
                <w:sz w:val="16"/>
                <w:szCs w:val="16"/>
              </w:rPr>
              <w:t>Індія</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526600">
              <w:rPr>
                <w:rFonts w:ascii="Arial" w:hAnsi="Arial" w:cs="Arial"/>
                <w:color w:val="000000"/>
                <w:sz w:val="16"/>
                <w:szCs w:val="16"/>
                <w:lang w:val="ru-RU"/>
              </w:rPr>
              <w:t>Зміни з безпеки, ІБ - внесення змін до інструкції для медичного застосування лікарського засобу до розділу "Особливості застосування"</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i/>
                <w:sz w:val="16"/>
                <w:szCs w:val="16"/>
              </w:rPr>
            </w:pPr>
            <w:r w:rsidRPr="00526600">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sz w:val="16"/>
                <w:szCs w:val="16"/>
              </w:rPr>
            </w:pPr>
            <w:r w:rsidRPr="00526600">
              <w:rPr>
                <w:rFonts w:ascii="Arial" w:hAnsi="Arial" w:cs="Arial"/>
                <w:sz w:val="16"/>
                <w:szCs w:val="16"/>
              </w:rPr>
              <w:t>UA/18173/01/02</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b/>
                <w:sz w:val="16"/>
                <w:szCs w:val="16"/>
              </w:rPr>
            </w:pPr>
            <w:r w:rsidRPr="00701703">
              <w:rPr>
                <w:rFonts w:ascii="Arial" w:hAnsi="Arial" w:cs="Arial"/>
                <w:b/>
                <w:sz w:val="16"/>
                <w:szCs w:val="16"/>
              </w:rPr>
              <w:t>МЕТФОРМІН-ТЕВА</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color w:val="000000"/>
                <w:sz w:val="16"/>
                <w:szCs w:val="16"/>
                <w:lang w:val="ru-RU"/>
              </w:rPr>
            </w:pPr>
            <w:r w:rsidRPr="00701703">
              <w:rPr>
                <w:rFonts w:ascii="Arial" w:hAnsi="Arial" w:cs="Arial"/>
                <w:color w:val="000000"/>
                <w:sz w:val="16"/>
                <w:szCs w:val="16"/>
                <w:lang w:val="ru-RU"/>
              </w:rPr>
              <w:t>таблетки, вкриті плівковою оболонкою, по 500 мг, по 15 таблеток у блістері, по 2 або по 4 блістери у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lang w:val="ru-RU"/>
              </w:rPr>
            </w:pPr>
            <w:r w:rsidRPr="00701703">
              <w:rPr>
                <w:rFonts w:ascii="Arial" w:hAnsi="Arial" w:cs="Arial"/>
                <w:color w:val="000000"/>
                <w:sz w:val="16"/>
                <w:szCs w:val="16"/>
              </w:rPr>
              <w:t>ТОВ «Тева Україна»</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rPr>
            </w:pPr>
            <w:r w:rsidRPr="00701703">
              <w:rPr>
                <w:rFonts w:ascii="Arial" w:hAnsi="Arial" w:cs="Arial"/>
                <w:color w:val="000000"/>
                <w:sz w:val="16"/>
                <w:szCs w:val="16"/>
              </w:rPr>
              <w:t>Україна</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rPr>
            </w:pPr>
            <w:r w:rsidRPr="00701703">
              <w:rPr>
                <w:rFonts w:ascii="Arial" w:hAnsi="Arial" w:cs="Arial"/>
                <w:color w:val="000000"/>
                <w:sz w:val="16"/>
                <w:szCs w:val="16"/>
              </w:rPr>
              <w:t xml:space="preserve">виробництво за повним циклом: </w:t>
            </w:r>
          </w:p>
          <w:p w:rsidR="004C4D2B" w:rsidRDefault="004C4D2B" w:rsidP="004C4D2B">
            <w:pPr>
              <w:pStyle w:val="Normal"/>
              <w:tabs>
                <w:tab w:val="left" w:pos="12600"/>
              </w:tabs>
              <w:jc w:val="center"/>
              <w:rPr>
                <w:rFonts w:ascii="Arial" w:hAnsi="Arial" w:cs="Arial"/>
                <w:color w:val="000000"/>
                <w:sz w:val="16"/>
                <w:szCs w:val="16"/>
              </w:rPr>
            </w:pPr>
            <w:r w:rsidRPr="00701703">
              <w:rPr>
                <w:rFonts w:ascii="Arial" w:hAnsi="Arial" w:cs="Arial"/>
                <w:color w:val="000000"/>
                <w:sz w:val="16"/>
                <w:szCs w:val="16"/>
              </w:rPr>
              <w:t xml:space="preserve">Тева Чех Індастріз с.р.о., Чеська Республіка; виробництво за повним циклом: </w:t>
            </w:r>
          </w:p>
          <w:p w:rsidR="004C4D2B" w:rsidRDefault="004C4D2B" w:rsidP="004C4D2B">
            <w:pPr>
              <w:pStyle w:val="Normal"/>
              <w:tabs>
                <w:tab w:val="left" w:pos="12600"/>
              </w:tabs>
              <w:jc w:val="center"/>
              <w:rPr>
                <w:rFonts w:ascii="Arial" w:hAnsi="Arial" w:cs="Arial"/>
                <w:color w:val="000000"/>
                <w:sz w:val="16"/>
                <w:szCs w:val="16"/>
                <w:lang w:val="ru-RU"/>
              </w:rPr>
            </w:pPr>
            <w:r w:rsidRPr="004E697D">
              <w:rPr>
                <w:rFonts w:ascii="Arial" w:hAnsi="Arial" w:cs="Arial"/>
                <w:color w:val="000000"/>
                <w:sz w:val="16"/>
                <w:szCs w:val="16"/>
                <w:lang w:val="ru-RU"/>
              </w:rPr>
              <w:t xml:space="preserve">Мікро Лабс Лімітед, Індія; первинна та вторинна упаковка, контроль якості, дозвіл на випуск серії: </w:t>
            </w:r>
          </w:p>
          <w:p w:rsidR="004C4D2B" w:rsidRPr="00EF3DE6" w:rsidRDefault="004C4D2B" w:rsidP="004C4D2B">
            <w:pPr>
              <w:pStyle w:val="Normal"/>
              <w:tabs>
                <w:tab w:val="left" w:pos="12600"/>
              </w:tabs>
              <w:jc w:val="center"/>
              <w:rPr>
                <w:rFonts w:ascii="Arial" w:hAnsi="Arial" w:cs="Arial"/>
                <w:color w:val="000000"/>
                <w:sz w:val="16"/>
                <w:szCs w:val="16"/>
              </w:rPr>
            </w:pPr>
            <w:r w:rsidRPr="004E697D">
              <w:rPr>
                <w:rFonts w:ascii="Arial" w:hAnsi="Arial" w:cs="Arial"/>
                <w:color w:val="000000"/>
                <w:sz w:val="16"/>
                <w:szCs w:val="16"/>
                <w:lang w:val="ru-RU"/>
              </w:rPr>
              <w:t>АТ Фармацевтичний завод Тева, Угорщина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Чеська Республіка/</w:t>
            </w:r>
          </w:p>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Угорщина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925BF3">
              <w:rPr>
                <w:rFonts w:ascii="Arial" w:hAnsi="Arial" w:cs="Arial"/>
                <w:color w:val="000000"/>
                <w:sz w:val="16"/>
                <w:szCs w:val="16"/>
                <w:lang w:val="ru-RU"/>
              </w:rPr>
              <w:t>Зміни з якості: В.ІІІ.1 Подання нового або оновленого сертифікату відповідності вимогам монографії Європейської фармакопеї або анулювання такого сертифікату стосовно діючої речовини / сировини, реагенту, проміжного продукту, що використовується під час виробництва діючої речовини / або стосовно допоміжної речовини. а) Сертифікат відповідності вимогам відповідної монографії Європейської фармакопеї. 2. Актуалізований сертифікат виробника, що вже отримав дозвіл. Дата імплементації: 05.09.2022. Тип зміни: ІА.</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i/>
                <w:sz w:val="16"/>
                <w:szCs w:val="16"/>
              </w:rPr>
            </w:pPr>
            <w:r w:rsidRPr="00701703">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sz w:val="16"/>
                <w:szCs w:val="16"/>
              </w:rPr>
            </w:pPr>
            <w:r w:rsidRPr="00701703">
              <w:rPr>
                <w:rFonts w:ascii="Arial" w:hAnsi="Arial" w:cs="Arial"/>
                <w:sz w:val="16"/>
                <w:szCs w:val="16"/>
              </w:rPr>
              <w:t>UA/18723/01/01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b/>
                <w:sz w:val="16"/>
                <w:szCs w:val="16"/>
              </w:rPr>
            </w:pPr>
            <w:r w:rsidRPr="00701703">
              <w:rPr>
                <w:rFonts w:ascii="Arial" w:hAnsi="Arial" w:cs="Arial"/>
                <w:b/>
                <w:sz w:val="16"/>
                <w:szCs w:val="16"/>
              </w:rPr>
              <w:t>МЕТФОРМІН-ТЕВА</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color w:val="000000"/>
                <w:sz w:val="16"/>
                <w:szCs w:val="16"/>
                <w:lang w:val="ru-RU"/>
              </w:rPr>
            </w:pPr>
            <w:r w:rsidRPr="00701703">
              <w:rPr>
                <w:rFonts w:ascii="Arial" w:hAnsi="Arial" w:cs="Arial"/>
                <w:color w:val="000000"/>
                <w:sz w:val="16"/>
                <w:szCs w:val="16"/>
                <w:lang w:val="ru-RU"/>
              </w:rPr>
              <w:t>таблетки, вкриті плівковою оболонкою, по 850 мг, по 15 таблеток у блістері, по 2 або по 6 блістерів у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lang w:val="ru-RU"/>
              </w:rPr>
            </w:pPr>
            <w:r w:rsidRPr="00701703">
              <w:rPr>
                <w:rFonts w:ascii="Arial" w:hAnsi="Arial" w:cs="Arial"/>
                <w:color w:val="000000"/>
                <w:sz w:val="16"/>
                <w:szCs w:val="16"/>
              </w:rPr>
              <w:t>ТОВ «Тева Україна»</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rPr>
            </w:pPr>
            <w:r w:rsidRPr="00701703">
              <w:rPr>
                <w:rFonts w:ascii="Arial" w:hAnsi="Arial" w:cs="Arial"/>
                <w:color w:val="000000"/>
                <w:sz w:val="16"/>
                <w:szCs w:val="16"/>
              </w:rPr>
              <w:t>Україна</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4E697D" w:rsidRDefault="004C4D2B" w:rsidP="004C4D2B">
            <w:pPr>
              <w:pStyle w:val="Normal"/>
              <w:tabs>
                <w:tab w:val="left" w:pos="12600"/>
              </w:tabs>
              <w:jc w:val="center"/>
              <w:rPr>
                <w:rFonts w:ascii="Arial" w:hAnsi="Arial" w:cs="Arial"/>
                <w:color w:val="000000"/>
                <w:sz w:val="16"/>
                <w:szCs w:val="16"/>
                <w:lang w:val="ru-RU"/>
              </w:rPr>
            </w:pPr>
            <w:r w:rsidRPr="004E697D">
              <w:rPr>
                <w:rFonts w:ascii="Arial" w:hAnsi="Arial" w:cs="Arial"/>
                <w:color w:val="000000"/>
                <w:sz w:val="16"/>
                <w:szCs w:val="16"/>
                <w:lang w:val="ru-RU"/>
              </w:rPr>
              <w:t xml:space="preserve">виробництво за повним циклом: </w:t>
            </w:r>
          </w:p>
          <w:p w:rsidR="004C4D2B" w:rsidRPr="004E697D" w:rsidRDefault="004C4D2B" w:rsidP="004C4D2B">
            <w:pPr>
              <w:pStyle w:val="Normal"/>
              <w:tabs>
                <w:tab w:val="left" w:pos="12600"/>
              </w:tabs>
              <w:jc w:val="center"/>
              <w:rPr>
                <w:rFonts w:ascii="Arial" w:hAnsi="Arial" w:cs="Arial"/>
                <w:color w:val="000000"/>
                <w:sz w:val="16"/>
                <w:szCs w:val="16"/>
                <w:lang w:val="ru-RU"/>
              </w:rPr>
            </w:pPr>
            <w:r w:rsidRPr="004E697D">
              <w:rPr>
                <w:rFonts w:ascii="Arial" w:hAnsi="Arial" w:cs="Arial"/>
                <w:color w:val="000000"/>
                <w:sz w:val="16"/>
                <w:szCs w:val="16"/>
                <w:lang w:val="ru-RU"/>
              </w:rPr>
              <w:t xml:space="preserve">Тева Чех Індастріз с.р.о., Чеська Республіка; виробництво за повним циклом: </w:t>
            </w:r>
          </w:p>
          <w:p w:rsidR="004C4D2B" w:rsidRDefault="004C4D2B" w:rsidP="004C4D2B">
            <w:pPr>
              <w:pStyle w:val="Normal"/>
              <w:tabs>
                <w:tab w:val="left" w:pos="12600"/>
              </w:tabs>
              <w:jc w:val="center"/>
              <w:rPr>
                <w:rFonts w:ascii="Arial" w:hAnsi="Arial" w:cs="Arial"/>
                <w:color w:val="000000"/>
                <w:sz w:val="16"/>
                <w:szCs w:val="16"/>
                <w:lang w:val="ru-RU"/>
              </w:rPr>
            </w:pPr>
            <w:r w:rsidRPr="004E697D">
              <w:rPr>
                <w:rFonts w:ascii="Arial" w:hAnsi="Arial" w:cs="Arial"/>
                <w:color w:val="000000"/>
                <w:sz w:val="16"/>
                <w:szCs w:val="16"/>
                <w:lang w:val="ru-RU"/>
              </w:rPr>
              <w:t xml:space="preserve">Мікро Лабс Лімітед, Індія; первинна та вторинна упаковка, контроль якості, дозвіл на випуск серії: </w:t>
            </w:r>
          </w:p>
          <w:p w:rsidR="004C4D2B" w:rsidRPr="00EF3DE6" w:rsidRDefault="004C4D2B" w:rsidP="004C4D2B">
            <w:pPr>
              <w:pStyle w:val="Normal"/>
              <w:tabs>
                <w:tab w:val="left" w:pos="12600"/>
              </w:tabs>
              <w:jc w:val="center"/>
              <w:rPr>
                <w:rFonts w:ascii="Arial" w:hAnsi="Arial" w:cs="Arial"/>
                <w:color w:val="000000"/>
                <w:sz w:val="16"/>
                <w:szCs w:val="16"/>
              </w:rPr>
            </w:pPr>
            <w:r w:rsidRPr="004E697D">
              <w:rPr>
                <w:rFonts w:ascii="Arial" w:hAnsi="Arial" w:cs="Arial"/>
                <w:color w:val="000000"/>
                <w:sz w:val="16"/>
                <w:szCs w:val="16"/>
                <w:lang w:val="ru-RU"/>
              </w:rPr>
              <w:t>АТ Фармацевтичний завод Тева, Угорщина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Чеська Республіка/</w:t>
            </w:r>
          </w:p>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Угорщина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925BF3">
              <w:rPr>
                <w:rFonts w:ascii="Arial" w:hAnsi="Arial" w:cs="Arial"/>
                <w:color w:val="000000"/>
                <w:sz w:val="16"/>
                <w:szCs w:val="16"/>
                <w:lang w:val="ru-RU"/>
              </w:rPr>
              <w:t>Зміни з якості: В.ІІІ.1 Подання нового або оновленого сертифікату відповідності вимогам монографії Європейської фармакопеї або анулювання такого сертифікату стосовно діючої речовини / сировини, реагенту, проміжного продукту, що використовується під час виробництва діючої речовини / або стосовно допоміжної речовини. а) Сертифікат відповідності вимогам відповідної монографії Європейської фармакопеї. 2. Актуалізований сертифікат виробника, що вже отримав дозвіл. Дата імплементації: 05.09.2022. Тип зміни: ІА.</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i/>
                <w:sz w:val="16"/>
                <w:szCs w:val="16"/>
              </w:rPr>
            </w:pPr>
            <w:r w:rsidRPr="00701703">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sz w:val="16"/>
                <w:szCs w:val="16"/>
              </w:rPr>
            </w:pPr>
            <w:r w:rsidRPr="00701703">
              <w:rPr>
                <w:rFonts w:ascii="Arial" w:hAnsi="Arial" w:cs="Arial"/>
                <w:sz w:val="16"/>
                <w:szCs w:val="16"/>
              </w:rPr>
              <w:t>UA/18723/01/02</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b/>
                <w:sz w:val="16"/>
                <w:szCs w:val="16"/>
              </w:rPr>
            </w:pPr>
            <w:r w:rsidRPr="00701703">
              <w:rPr>
                <w:rFonts w:ascii="Arial" w:hAnsi="Arial" w:cs="Arial"/>
                <w:b/>
                <w:sz w:val="16"/>
                <w:szCs w:val="16"/>
              </w:rPr>
              <w:t>МЕТФОРМІН-ТЕВА</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color w:val="000000"/>
                <w:sz w:val="16"/>
                <w:szCs w:val="16"/>
                <w:lang w:val="ru-RU"/>
              </w:rPr>
            </w:pPr>
            <w:r w:rsidRPr="00701703">
              <w:rPr>
                <w:rFonts w:ascii="Arial" w:hAnsi="Arial" w:cs="Arial"/>
                <w:color w:val="000000"/>
                <w:sz w:val="16"/>
                <w:szCs w:val="16"/>
                <w:lang w:val="ru-RU"/>
              </w:rPr>
              <w:t>таблетки, вкриті плівковою оболонкою, по 1000 мг, по 10 таблеток у блістері, по 6 або по 12 блістерів у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lang w:val="ru-RU"/>
              </w:rPr>
            </w:pPr>
            <w:r w:rsidRPr="00701703">
              <w:rPr>
                <w:rFonts w:ascii="Arial" w:hAnsi="Arial" w:cs="Arial"/>
                <w:color w:val="000000"/>
                <w:sz w:val="16"/>
                <w:szCs w:val="16"/>
              </w:rPr>
              <w:t>ТОВ «Тева Україна»</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rPr>
            </w:pPr>
            <w:r w:rsidRPr="00701703">
              <w:rPr>
                <w:rFonts w:ascii="Arial" w:hAnsi="Arial" w:cs="Arial"/>
                <w:color w:val="000000"/>
                <w:sz w:val="16"/>
                <w:szCs w:val="16"/>
              </w:rPr>
              <w:t>Україна</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4E697D" w:rsidRDefault="004C4D2B" w:rsidP="004C4D2B">
            <w:pPr>
              <w:pStyle w:val="Normal"/>
              <w:tabs>
                <w:tab w:val="left" w:pos="12600"/>
              </w:tabs>
              <w:jc w:val="center"/>
              <w:rPr>
                <w:rFonts w:ascii="Arial" w:hAnsi="Arial" w:cs="Arial"/>
                <w:color w:val="000000"/>
                <w:sz w:val="16"/>
                <w:szCs w:val="16"/>
                <w:lang w:val="ru-RU"/>
              </w:rPr>
            </w:pPr>
            <w:r w:rsidRPr="004E697D">
              <w:rPr>
                <w:rFonts w:ascii="Arial" w:hAnsi="Arial" w:cs="Arial"/>
                <w:color w:val="000000"/>
                <w:sz w:val="16"/>
                <w:szCs w:val="16"/>
                <w:lang w:val="ru-RU"/>
              </w:rPr>
              <w:t xml:space="preserve">виробництво за повним циклом: </w:t>
            </w:r>
          </w:p>
          <w:p w:rsidR="004C4D2B" w:rsidRPr="004E697D" w:rsidRDefault="004C4D2B" w:rsidP="004C4D2B">
            <w:pPr>
              <w:pStyle w:val="Normal"/>
              <w:tabs>
                <w:tab w:val="left" w:pos="12600"/>
              </w:tabs>
              <w:jc w:val="center"/>
              <w:rPr>
                <w:rFonts w:ascii="Arial" w:hAnsi="Arial" w:cs="Arial"/>
                <w:color w:val="000000"/>
                <w:sz w:val="16"/>
                <w:szCs w:val="16"/>
                <w:lang w:val="ru-RU"/>
              </w:rPr>
            </w:pPr>
            <w:r w:rsidRPr="004E697D">
              <w:rPr>
                <w:rFonts w:ascii="Arial" w:hAnsi="Arial" w:cs="Arial"/>
                <w:color w:val="000000"/>
                <w:sz w:val="16"/>
                <w:szCs w:val="16"/>
                <w:lang w:val="ru-RU"/>
              </w:rPr>
              <w:t xml:space="preserve">Тева Чех Індастріз с.р.о., Чеська Республіка; виробництво за повним циклом: </w:t>
            </w:r>
          </w:p>
          <w:p w:rsidR="004C4D2B" w:rsidRDefault="004C4D2B" w:rsidP="004C4D2B">
            <w:pPr>
              <w:pStyle w:val="Normal"/>
              <w:tabs>
                <w:tab w:val="left" w:pos="12600"/>
              </w:tabs>
              <w:jc w:val="center"/>
              <w:rPr>
                <w:rFonts w:ascii="Arial" w:hAnsi="Arial" w:cs="Arial"/>
                <w:color w:val="000000"/>
                <w:sz w:val="16"/>
                <w:szCs w:val="16"/>
                <w:lang w:val="ru-RU"/>
              </w:rPr>
            </w:pPr>
            <w:r w:rsidRPr="004E697D">
              <w:rPr>
                <w:rFonts w:ascii="Arial" w:hAnsi="Arial" w:cs="Arial"/>
                <w:color w:val="000000"/>
                <w:sz w:val="16"/>
                <w:szCs w:val="16"/>
                <w:lang w:val="ru-RU"/>
              </w:rPr>
              <w:t xml:space="preserve">Мікро Лабс Лімітед, Індія; первинна та вторинна упаковка, контроль якості, дозвіл на випуск серії: </w:t>
            </w:r>
          </w:p>
          <w:p w:rsidR="004C4D2B" w:rsidRPr="00EF3DE6" w:rsidRDefault="004C4D2B" w:rsidP="004C4D2B">
            <w:pPr>
              <w:pStyle w:val="Normal"/>
              <w:tabs>
                <w:tab w:val="left" w:pos="12600"/>
              </w:tabs>
              <w:jc w:val="center"/>
              <w:rPr>
                <w:rFonts w:ascii="Arial" w:hAnsi="Arial" w:cs="Arial"/>
                <w:color w:val="000000"/>
                <w:sz w:val="16"/>
                <w:szCs w:val="16"/>
              </w:rPr>
            </w:pPr>
            <w:r w:rsidRPr="004E697D">
              <w:rPr>
                <w:rFonts w:ascii="Arial" w:hAnsi="Arial" w:cs="Arial"/>
                <w:color w:val="000000"/>
                <w:sz w:val="16"/>
                <w:szCs w:val="16"/>
                <w:lang w:val="ru-RU"/>
              </w:rPr>
              <w:t>АТ Фармацевтичний завод Тева, Угорщина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Чеська Республіка/</w:t>
            </w:r>
          </w:p>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Угорщина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925BF3">
              <w:rPr>
                <w:rFonts w:ascii="Arial" w:hAnsi="Arial" w:cs="Arial"/>
                <w:color w:val="000000"/>
                <w:sz w:val="16"/>
                <w:szCs w:val="16"/>
                <w:lang w:val="ru-RU"/>
              </w:rPr>
              <w:t>Зміни з якості: В.ІІІ.1 Подання нового або оновленого сертифікату відповідності вимогам монографії Європейської фармакопеї або анулювання такого сертифікату стосовно діючої речовини / сировини, реагенту, проміжного продукту, що використовується під час виробництва діючої речовини / або стосовно допоміжної речовини. а) Сертифікат відповідності вимогам відповідної монографії Європейської фармакопеї. 2. Актуалізований сертифікат виробника, що вже отримав дозвіл. Дата імплементації: 05.09.2022. Тип зміни: ІА.</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i/>
                <w:sz w:val="16"/>
                <w:szCs w:val="16"/>
              </w:rPr>
            </w:pPr>
            <w:r w:rsidRPr="00701703">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sz w:val="16"/>
                <w:szCs w:val="16"/>
              </w:rPr>
            </w:pPr>
            <w:r w:rsidRPr="00701703">
              <w:rPr>
                <w:rFonts w:ascii="Arial" w:hAnsi="Arial" w:cs="Arial"/>
                <w:sz w:val="16"/>
                <w:szCs w:val="16"/>
              </w:rPr>
              <w:t>UA/18723/01/03</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rPr>
                <w:rFonts w:ascii="Arial" w:hAnsi="Arial" w:cs="Arial"/>
                <w:b/>
                <w:sz w:val="16"/>
                <w:szCs w:val="16"/>
              </w:rPr>
            </w:pPr>
            <w:r w:rsidRPr="00E45FEE">
              <w:rPr>
                <w:rFonts w:ascii="Arial" w:hAnsi="Arial" w:cs="Arial"/>
                <w:b/>
                <w:sz w:val="16"/>
                <w:szCs w:val="16"/>
              </w:rPr>
              <w:t>МЕТФОРМІН-ТЕВА</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rPr>
                <w:rFonts w:ascii="Arial" w:hAnsi="Arial" w:cs="Arial"/>
                <w:color w:val="000000"/>
                <w:sz w:val="16"/>
                <w:szCs w:val="16"/>
                <w:lang w:val="ru-RU"/>
              </w:rPr>
            </w:pPr>
            <w:r w:rsidRPr="00E45FEE">
              <w:rPr>
                <w:rFonts w:ascii="Arial" w:hAnsi="Arial" w:cs="Arial"/>
                <w:color w:val="000000"/>
                <w:sz w:val="16"/>
                <w:szCs w:val="16"/>
                <w:lang w:val="ru-RU"/>
              </w:rPr>
              <w:t>таблетки, вкриті плівковою оболонкою, по 500 мг, по 15 таблеток у блістері, по 2 або по 4 блістери у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ind w:left="-108"/>
              <w:jc w:val="center"/>
              <w:rPr>
                <w:rFonts w:ascii="Arial" w:hAnsi="Arial" w:cs="Arial"/>
                <w:color w:val="000000"/>
                <w:sz w:val="16"/>
                <w:szCs w:val="16"/>
              </w:rPr>
            </w:pPr>
            <w:r w:rsidRPr="00E45FEE">
              <w:rPr>
                <w:rFonts w:ascii="Arial" w:hAnsi="Arial" w:cs="Arial"/>
                <w:color w:val="000000"/>
                <w:sz w:val="16"/>
                <w:szCs w:val="16"/>
                <w:lang w:val="ru-RU"/>
              </w:rPr>
              <w:t>ТОВ «Тева Україна»</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ind w:left="-108"/>
              <w:jc w:val="center"/>
              <w:rPr>
                <w:rFonts w:ascii="Arial" w:hAnsi="Arial" w:cs="Arial"/>
                <w:color w:val="000000"/>
                <w:sz w:val="16"/>
                <w:szCs w:val="16"/>
              </w:rPr>
            </w:pPr>
            <w:r w:rsidRPr="00E45FEE">
              <w:rPr>
                <w:rFonts w:ascii="Arial" w:hAnsi="Arial" w:cs="Arial"/>
                <w:color w:val="000000"/>
                <w:sz w:val="16"/>
                <w:szCs w:val="16"/>
              </w:rPr>
              <w:t>Україна</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E45FEE"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rPr>
              <w:t xml:space="preserve">виробництво за повним циклом: Тева Чех Індастріз с.р.о., Чеська Республіка; </w:t>
            </w:r>
          </w:p>
          <w:p w:rsidR="004C4D2B" w:rsidRPr="00E45FEE"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rPr>
              <w:t xml:space="preserve">виробництво за повним циклом: Мікро Лабс Лімітед, Індія; </w:t>
            </w:r>
          </w:p>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 xml:space="preserve">первинна та вторинна упаковка, контроль якості, дозвіл на випуск серії: </w:t>
            </w:r>
          </w:p>
          <w:p w:rsidR="004C4D2B" w:rsidRPr="00027E57"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lang w:val="ru-RU"/>
              </w:rPr>
              <w:t>АТ Фармацевтичний завод Тева, Угорщина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Чеська Республіка/</w:t>
            </w:r>
          </w:p>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Індія/</w:t>
            </w:r>
          </w:p>
          <w:p w:rsidR="004C4D2B" w:rsidRPr="00027E57"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lang w:val="ru-RU"/>
              </w:rPr>
              <w:t>Угорщина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rPr>
              <w:t>Зміни. Якість. B.II.d.2.(a) ІА Minor changes to an approved analytical method for determination of NDMA in Metformi HCI Tablets.</w:t>
            </w:r>
            <w:r w:rsidRPr="00E45FEE">
              <w:rPr>
                <w:rFonts w:ascii="Arial" w:hAnsi="Arial" w:cs="Arial"/>
                <w:color w:val="000000"/>
                <w:sz w:val="16"/>
                <w:szCs w:val="16"/>
              </w:rPr>
              <w:br/>
              <w:t xml:space="preserve">Зміни. Якість. В ІІІ.1.(а)-2 ІА - Metformin hydrochloride - Granules India Limited, India, R1-CEP 2004-124-Rev 05; Metformin hydrochloride - Granules India Limited, India, R1-CEP 2004-124-Rev 06. </w:t>
            </w:r>
            <w:r w:rsidRPr="00E45FEE">
              <w:rPr>
                <w:rFonts w:ascii="Arial" w:hAnsi="Arial" w:cs="Arial"/>
                <w:color w:val="000000"/>
                <w:sz w:val="16"/>
                <w:szCs w:val="16"/>
              </w:rPr>
              <w:br/>
              <w:t>Зміни. Якість. В ІІІ.1.(а)-2 ІА - Metformin hydrochloride - Wanbury Limited, India, R1-CEP 1998-079-Rev 09; Metformin hydrochloride - Wanbury Limited, India, R1-CEP 1998-079-Rev 10.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ind w:left="-108"/>
              <w:jc w:val="center"/>
              <w:rPr>
                <w:rFonts w:ascii="Arial" w:hAnsi="Arial" w:cs="Arial"/>
                <w:i/>
                <w:sz w:val="16"/>
                <w:szCs w:val="16"/>
              </w:rPr>
            </w:pPr>
            <w:r w:rsidRPr="00E45FEE">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jc w:val="center"/>
              <w:rPr>
                <w:rFonts w:ascii="Arial" w:hAnsi="Arial" w:cs="Arial"/>
                <w:sz w:val="16"/>
                <w:szCs w:val="16"/>
              </w:rPr>
            </w:pPr>
            <w:r w:rsidRPr="00E45FEE">
              <w:rPr>
                <w:rFonts w:ascii="Arial" w:hAnsi="Arial" w:cs="Arial"/>
                <w:sz w:val="16"/>
                <w:szCs w:val="16"/>
              </w:rPr>
              <w:t>UA/18723/01/01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rPr>
                <w:rFonts w:ascii="Arial" w:hAnsi="Arial" w:cs="Arial"/>
                <w:b/>
                <w:sz w:val="16"/>
                <w:szCs w:val="16"/>
              </w:rPr>
            </w:pPr>
            <w:r w:rsidRPr="00E45FEE">
              <w:rPr>
                <w:rFonts w:ascii="Arial" w:hAnsi="Arial" w:cs="Arial"/>
                <w:b/>
                <w:sz w:val="16"/>
                <w:szCs w:val="16"/>
              </w:rPr>
              <w:t>МЕТФОРМІН-ТЕВА</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rPr>
                <w:rFonts w:ascii="Arial" w:hAnsi="Arial" w:cs="Arial"/>
                <w:color w:val="000000"/>
                <w:sz w:val="16"/>
                <w:szCs w:val="16"/>
                <w:lang w:val="ru-RU"/>
              </w:rPr>
            </w:pPr>
            <w:r w:rsidRPr="00E45FEE">
              <w:rPr>
                <w:rFonts w:ascii="Arial" w:hAnsi="Arial" w:cs="Arial"/>
                <w:color w:val="000000"/>
                <w:sz w:val="16"/>
                <w:szCs w:val="16"/>
                <w:lang w:val="ru-RU"/>
              </w:rPr>
              <w:t>таблетки, вкриті плівковою оболонкою, по 850 мг, по 15 таблеток у блістері, по 2 або по 6 блістерів у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ind w:left="-108"/>
              <w:jc w:val="center"/>
              <w:rPr>
                <w:rFonts w:ascii="Arial" w:hAnsi="Arial" w:cs="Arial"/>
                <w:color w:val="000000"/>
                <w:sz w:val="16"/>
                <w:szCs w:val="16"/>
              </w:rPr>
            </w:pPr>
            <w:r w:rsidRPr="00E45FEE">
              <w:rPr>
                <w:rFonts w:ascii="Arial" w:hAnsi="Arial" w:cs="Arial"/>
                <w:color w:val="000000"/>
                <w:sz w:val="16"/>
                <w:szCs w:val="16"/>
                <w:lang w:val="ru-RU"/>
              </w:rPr>
              <w:t>ТОВ «Тева Україна»</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ind w:left="-108"/>
              <w:jc w:val="center"/>
              <w:rPr>
                <w:rFonts w:ascii="Arial" w:hAnsi="Arial" w:cs="Arial"/>
                <w:color w:val="000000"/>
                <w:sz w:val="16"/>
                <w:szCs w:val="16"/>
              </w:rPr>
            </w:pPr>
            <w:r w:rsidRPr="00E45FEE">
              <w:rPr>
                <w:rFonts w:ascii="Arial" w:hAnsi="Arial" w:cs="Arial"/>
                <w:color w:val="000000"/>
                <w:sz w:val="16"/>
                <w:szCs w:val="16"/>
              </w:rPr>
              <w:t>Україна</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 xml:space="preserve">виробництво за повним циклом: Тева Чех Індастріз с.р.о., Чеська Республіка; </w:t>
            </w:r>
          </w:p>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 xml:space="preserve">виробництво за повним циклом: Мікро Лабс Лімітед, Індія; </w:t>
            </w:r>
          </w:p>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 xml:space="preserve">первинна та вторинна упаковка, контроль якості, дозвіл на випуск серії: </w:t>
            </w:r>
          </w:p>
          <w:p w:rsidR="004C4D2B" w:rsidRPr="00027E57"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lang w:val="ru-RU"/>
              </w:rPr>
              <w:t>АТ Фармацевтичний завод Тева, Угорщина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Чеська Республіка/</w:t>
            </w:r>
          </w:p>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Індія/</w:t>
            </w:r>
          </w:p>
          <w:p w:rsidR="004C4D2B" w:rsidRPr="00027E57"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lang w:val="ru-RU"/>
              </w:rPr>
              <w:t>Угорщина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rPr>
              <w:t>Зміни. Якість. B.II.d.2.(a) ІА Minor changes to an approved analytical method for determination of NDMA in Metformi HCI Tablets.</w:t>
            </w:r>
            <w:r w:rsidRPr="00E45FEE">
              <w:rPr>
                <w:rFonts w:ascii="Arial" w:hAnsi="Arial" w:cs="Arial"/>
                <w:color w:val="000000"/>
                <w:sz w:val="16"/>
                <w:szCs w:val="16"/>
              </w:rPr>
              <w:br/>
              <w:t xml:space="preserve">Зміни. Якість. В ІІІ.1.(а)-2 ІА - Metformin hydrochloride - Granules India Limited, India, R1-CEP 2004-124-Rev 05; Metformin hydrochloride - Granules India Limited, India, R1-CEP 2004-124-Rev 06. </w:t>
            </w:r>
            <w:r w:rsidRPr="00E45FEE">
              <w:rPr>
                <w:rFonts w:ascii="Arial" w:hAnsi="Arial" w:cs="Arial"/>
                <w:color w:val="000000"/>
                <w:sz w:val="16"/>
                <w:szCs w:val="16"/>
              </w:rPr>
              <w:br/>
              <w:t>Зміни. Якість. В ІІІ.1.(а)-2 ІА - Metformin hydrochloride - Wanbury Limited, India, R1-CEP 1998-079-Rev 09; Metformin hydrochloride - Wanbury Limited, India, R1-CEP 1998-079-Rev 10.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ind w:left="-108"/>
              <w:jc w:val="center"/>
              <w:rPr>
                <w:rFonts w:ascii="Arial" w:hAnsi="Arial" w:cs="Arial"/>
                <w:i/>
                <w:sz w:val="16"/>
                <w:szCs w:val="16"/>
              </w:rPr>
            </w:pPr>
            <w:r w:rsidRPr="00E45FEE">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jc w:val="center"/>
              <w:rPr>
                <w:rFonts w:ascii="Arial" w:hAnsi="Arial" w:cs="Arial"/>
                <w:sz w:val="16"/>
                <w:szCs w:val="16"/>
              </w:rPr>
            </w:pPr>
            <w:r w:rsidRPr="00E45FEE">
              <w:rPr>
                <w:rFonts w:ascii="Arial" w:hAnsi="Arial" w:cs="Arial"/>
                <w:sz w:val="16"/>
                <w:szCs w:val="16"/>
              </w:rPr>
              <w:t>UA/18723/01/02</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rPr>
                <w:rFonts w:ascii="Arial" w:hAnsi="Arial" w:cs="Arial"/>
                <w:b/>
                <w:sz w:val="16"/>
                <w:szCs w:val="16"/>
              </w:rPr>
            </w:pPr>
            <w:r w:rsidRPr="00E45FEE">
              <w:rPr>
                <w:rFonts w:ascii="Arial" w:hAnsi="Arial" w:cs="Arial"/>
                <w:b/>
                <w:sz w:val="16"/>
                <w:szCs w:val="16"/>
              </w:rPr>
              <w:t>МЕТФОРМІН-ТЕВА</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rPr>
                <w:rFonts w:ascii="Arial" w:hAnsi="Arial" w:cs="Arial"/>
                <w:color w:val="000000"/>
                <w:sz w:val="16"/>
                <w:szCs w:val="16"/>
                <w:lang w:val="ru-RU"/>
              </w:rPr>
            </w:pPr>
            <w:r w:rsidRPr="00E45FEE">
              <w:rPr>
                <w:rFonts w:ascii="Arial" w:hAnsi="Arial" w:cs="Arial"/>
                <w:color w:val="000000"/>
                <w:sz w:val="16"/>
                <w:szCs w:val="16"/>
                <w:lang w:val="ru-RU"/>
              </w:rPr>
              <w:t>таблетки, вкриті плівковою оболонкою, по 1000 мг, по 10 таблеток у блістері, по 6 або по 12 блістерів у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ind w:left="-108"/>
              <w:jc w:val="center"/>
              <w:rPr>
                <w:rFonts w:ascii="Arial" w:hAnsi="Arial" w:cs="Arial"/>
                <w:color w:val="000000"/>
                <w:sz w:val="16"/>
                <w:szCs w:val="16"/>
              </w:rPr>
            </w:pPr>
            <w:r w:rsidRPr="00E45FEE">
              <w:rPr>
                <w:rFonts w:ascii="Arial" w:hAnsi="Arial" w:cs="Arial"/>
                <w:color w:val="000000"/>
                <w:sz w:val="16"/>
                <w:szCs w:val="16"/>
                <w:lang w:val="ru-RU"/>
              </w:rPr>
              <w:t>ТОВ «Тева Україна»</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ind w:left="-108"/>
              <w:jc w:val="center"/>
              <w:rPr>
                <w:rFonts w:ascii="Arial" w:hAnsi="Arial" w:cs="Arial"/>
                <w:color w:val="000000"/>
                <w:sz w:val="16"/>
                <w:szCs w:val="16"/>
              </w:rPr>
            </w:pPr>
            <w:r w:rsidRPr="00E45FEE">
              <w:rPr>
                <w:rFonts w:ascii="Arial" w:hAnsi="Arial" w:cs="Arial"/>
                <w:color w:val="000000"/>
                <w:sz w:val="16"/>
                <w:szCs w:val="16"/>
              </w:rPr>
              <w:t>Україна</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 xml:space="preserve">виробництво за повним циклом: Тева Чех Індастріз с.р.о., Чеська Республіка; </w:t>
            </w:r>
          </w:p>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 xml:space="preserve">виробництво за повним циклом: Мікро Лабс Лімітед, Індія; </w:t>
            </w:r>
          </w:p>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 xml:space="preserve">первинна та вторинна упаковка, контроль якості, дозвіл на випуск серії: </w:t>
            </w:r>
          </w:p>
          <w:p w:rsidR="004C4D2B" w:rsidRPr="00027E57"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lang w:val="ru-RU"/>
              </w:rPr>
              <w:t>АТ Фармацевтичний завод Тева, Угорщина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Чеська Республіка/</w:t>
            </w:r>
          </w:p>
          <w:p w:rsidR="004C4D2B" w:rsidRPr="00E45FEE" w:rsidRDefault="004C4D2B" w:rsidP="004C4D2B">
            <w:pPr>
              <w:pStyle w:val="Normal"/>
              <w:tabs>
                <w:tab w:val="left" w:pos="12600"/>
              </w:tabs>
              <w:jc w:val="center"/>
              <w:rPr>
                <w:rFonts w:ascii="Arial" w:hAnsi="Arial" w:cs="Arial"/>
                <w:color w:val="000000"/>
                <w:sz w:val="16"/>
                <w:szCs w:val="16"/>
                <w:lang w:val="ru-RU"/>
              </w:rPr>
            </w:pPr>
            <w:r w:rsidRPr="00E45FEE">
              <w:rPr>
                <w:rFonts w:ascii="Arial" w:hAnsi="Arial" w:cs="Arial"/>
                <w:color w:val="000000"/>
                <w:sz w:val="16"/>
                <w:szCs w:val="16"/>
                <w:lang w:val="ru-RU"/>
              </w:rPr>
              <w:t>Індія/</w:t>
            </w:r>
          </w:p>
          <w:p w:rsidR="004C4D2B" w:rsidRPr="00027E57"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lang w:val="ru-RU"/>
              </w:rPr>
              <w:t>Угорщина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jc w:val="center"/>
              <w:rPr>
                <w:rFonts w:ascii="Arial" w:hAnsi="Arial" w:cs="Arial"/>
                <w:color w:val="000000"/>
                <w:sz w:val="16"/>
                <w:szCs w:val="16"/>
              </w:rPr>
            </w:pPr>
            <w:r w:rsidRPr="00E45FEE">
              <w:rPr>
                <w:rFonts w:ascii="Arial" w:hAnsi="Arial" w:cs="Arial"/>
                <w:color w:val="000000"/>
                <w:sz w:val="16"/>
                <w:szCs w:val="16"/>
              </w:rPr>
              <w:t>Зміни. Якість. B.II.d.2.(a) ІА Minor changes to an approved analytical method for determination of NDMA in Metformi HCI Tablets.</w:t>
            </w:r>
            <w:r w:rsidRPr="00E45FEE">
              <w:rPr>
                <w:rFonts w:ascii="Arial" w:hAnsi="Arial" w:cs="Arial"/>
                <w:color w:val="000000"/>
                <w:sz w:val="16"/>
                <w:szCs w:val="16"/>
              </w:rPr>
              <w:br/>
              <w:t xml:space="preserve">Зміни. Якість. В ІІІ.1.(а)-2 ІА - Metformin hydrochloride - Granules India Limited, India, R1-CEP 2004-124-Rev 05; Metformin hydrochloride - Granules India Limited, India, R1-CEP 2004-124-Rev 06. </w:t>
            </w:r>
            <w:r w:rsidRPr="00E45FEE">
              <w:rPr>
                <w:rFonts w:ascii="Arial" w:hAnsi="Arial" w:cs="Arial"/>
                <w:color w:val="000000"/>
                <w:sz w:val="16"/>
                <w:szCs w:val="16"/>
              </w:rPr>
              <w:br/>
              <w:t>Зміни. Якість. В ІІІ.1.(а)-2 ІА - Metformin hydrochloride - Wanbury Limited, India, R1-CEP 1998-079-Rev 09; Metformin hydrochloride - Wanbury Limited, India, R1-CEP 1998-079-Rev 10.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ind w:left="-108"/>
              <w:jc w:val="center"/>
              <w:rPr>
                <w:rFonts w:ascii="Arial" w:hAnsi="Arial" w:cs="Arial"/>
                <w:i/>
                <w:sz w:val="16"/>
                <w:szCs w:val="16"/>
              </w:rPr>
            </w:pPr>
            <w:r w:rsidRPr="00E45FEE">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027E57" w:rsidRDefault="004C4D2B" w:rsidP="004C4D2B">
            <w:pPr>
              <w:pStyle w:val="Normal"/>
              <w:tabs>
                <w:tab w:val="left" w:pos="12600"/>
              </w:tabs>
              <w:jc w:val="center"/>
              <w:rPr>
                <w:rFonts w:ascii="Arial" w:hAnsi="Arial" w:cs="Arial"/>
                <w:sz w:val="16"/>
                <w:szCs w:val="16"/>
              </w:rPr>
            </w:pPr>
            <w:r w:rsidRPr="00E45FEE">
              <w:rPr>
                <w:rFonts w:ascii="Arial" w:hAnsi="Arial" w:cs="Arial"/>
                <w:sz w:val="16"/>
                <w:szCs w:val="16"/>
              </w:rPr>
              <w:t>UA/18723/01/03</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944096" w:rsidRDefault="004C4D2B" w:rsidP="004C4D2B">
            <w:pPr>
              <w:pStyle w:val="Normal"/>
              <w:tabs>
                <w:tab w:val="left" w:pos="12600"/>
              </w:tabs>
              <w:rPr>
                <w:rFonts w:ascii="Arial" w:hAnsi="Arial" w:cs="Arial"/>
                <w:b/>
                <w:sz w:val="16"/>
                <w:szCs w:val="16"/>
              </w:rPr>
            </w:pPr>
            <w:r w:rsidRPr="00027E57">
              <w:rPr>
                <w:rFonts w:ascii="Arial" w:hAnsi="Arial" w:cs="Arial"/>
                <w:b/>
                <w:sz w:val="16"/>
                <w:szCs w:val="16"/>
              </w:rPr>
              <w:t>НІКОРЕТТЕ® СВІЖА М`ЯТА</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944096" w:rsidRDefault="004C4D2B" w:rsidP="004C4D2B">
            <w:pPr>
              <w:pStyle w:val="Normal"/>
              <w:tabs>
                <w:tab w:val="left" w:pos="12600"/>
              </w:tabs>
              <w:rPr>
                <w:rFonts w:ascii="Arial" w:hAnsi="Arial" w:cs="Arial"/>
                <w:color w:val="000000"/>
                <w:sz w:val="16"/>
                <w:szCs w:val="16"/>
                <w:lang w:val="ru-RU"/>
              </w:rPr>
            </w:pPr>
            <w:r w:rsidRPr="00027E57">
              <w:rPr>
                <w:rFonts w:ascii="Arial" w:hAnsi="Arial" w:cs="Arial"/>
                <w:color w:val="000000"/>
                <w:sz w:val="16"/>
                <w:szCs w:val="16"/>
                <w:lang w:val="ru-RU"/>
              </w:rPr>
              <w:t>спрей для ротової порожнини, дозований, 1 мг/доза; 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944096" w:rsidRDefault="004C4D2B" w:rsidP="004C4D2B">
            <w:pPr>
              <w:pStyle w:val="Normal"/>
              <w:tabs>
                <w:tab w:val="left" w:pos="12600"/>
              </w:tabs>
              <w:ind w:left="-108"/>
              <w:jc w:val="center"/>
              <w:rPr>
                <w:rFonts w:ascii="Arial" w:hAnsi="Arial" w:cs="Arial"/>
                <w:color w:val="000000"/>
                <w:sz w:val="16"/>
                <w:szCs w:val="16"/>
                <w:lang w:val="ru-RU"/>
              </w:rPr>
            </w:pPr>
            <w:r w:rsidRPr="00027E57">
              <w:rPr>
                <w:rFonts w:ascii="Arial" w:hAnsi="Arial" w:cs="Arial"/>
                <w:color w:val="000000"/>
                <w:sz w:val="16"/>
                <w:szCs w:val="16"/>
              </w:rPr>
              <w:t>МакНіл АБ</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944096" w:rsidRDefault="004C4D2B" w:rsidP="004C4D2B">
            <w:pPr>
              <w:pStyle w:val="Normal"/>
              <w:tabs>
                <w:tab w:val="left" w:pos="12600"/>
              </w:tabs>
              <w:ind w:left="-108"/>
              <w:jc w:val="center"/>
              <w:rPr>
                <w:rFonts w:ascii="Arial" w:hAnsi="Arial" w:cs="Arial"/>
                <w:color w:val="000000"/>
                <w:sz w:val="16"/>
                <w:szCs w:val="16"/>
              </w:rPr>
            </w:pPr>
            <w:r w:rsidRPr="00027E57">
              <w:rPr>
                <w:rFonts w:ascii="Arial" w:hAnsi="Arial" w:cs="Arial"/>
                <w:color w:val="000000"/>
                <w:sz w:val="16"/>
                <w:szCs w:val="16"/>
              </w:rPr>
              <w:t>Швеція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9128E7" w:rsidRDefault="004C4D2B" w:rsidP="004C4D2B">
            <w:pPr>
              <w:pStyle w:val="Normal"/>
              <w:tabs>
                <w:tab w:val="left" w:pos="12600"/>
              </w:tabs>
              <w:jc w:val="center"/>
              <w:rPr>
                <w:rFonts w:ascii="Arial" w:hAnsi="Arial" w:cs="Arial"/>
                <w:color w:val="000000"/>
                <w:sz w:val="16"/>
                <w:szCs w:val="16"/>
              </w:rPr>
            </w:pPr>
            <w:r w:rsidRPr="00027E57">
              <w:rPr>
                <w:rFonts w:ascii="Arial" w:hAnsi="Arial" w:cs="Arial"/>
                <w:color w:val="000000"/>
                <w:sz w:val="16"/>
                <w:szCs w:val="16"/>
              </w:rPr>
              <w:t xml:space="preserve">МакНіл АБ </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944096" w:rsidRDefault="004C4D2B" w:rsidP="004C4D2B">
            <w:pPr>
              <w:pStyle w:val="Normal"/>
              <w:tabs>
                <w:tab w:val="left" w:pos="12600"/>
              </w:tabs>
              <w:jc w:val="center"/>
              <w:rPr>
                <w:rFonts w:ascii="Arial" w:hAnsi="Arial" w:cs="Arial"/>
                <w:color w:val="000000"/>
                <w:sz w:val="16"/>
                <w:szCs w:val="16"/>
                <w:lang w:val="ru-RU"/>
              </w:rPr>
            </w:pPr>
            <w:r w:rsidRPr="00027E57">
              <w:rPr>
                <w:rFonts w:ascii="Arial" w:hAnsi="Arial" w:cs="Arial"/>
                <w:color w:val="000000"/>
                <w:sz w:val="16"/>
                <w:szCs w:val="16"/>
              </w:rPr>
              <w:t>Швеція</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C147CA" w:rsidRDefault="004C4D2B" w:rsidP="004C4D2B">
            <w:pPr>
              <w:pStyle w:val="Normal"/>
              <w:tabs>
                <w:tab w:val="left" w:pos="12600"/>
              </w:tabs>
              <w:jc w:val="center"/>
              <w:rPr>
                <w:rFonts w:ascii="Arial" w:hAnsi="Arial" w:cs="Arial"/>
                <w:color w:val="000000"/>
                <w:sz w:val="16"/>
                <w:szCs w:val="16"/>
              </w:rPr>
            </w:pPr>
            <w:r w:rsidRPr="00027E57">
              <w:rPr>
                <w:rFonts w:ascii="Arial" w:hAnsi="Arial" w:cs="Arial"/>
                <w:color w:val="000000"/>
                <w:sz w:val="16"/>
                <w:szCs w:val="16"/>
              </w:rPr>
              <w:t>Зміна уповноваженої особи, відповідальної за здійснення фармаконагляду з Марія Спіт/Maria Spyt на Агнешка Майчер-Данн/Agnieszka Majcher-Dann (включаючи контактні дані). Також відбуваються зміни у адресі здійснення діяльності з фармаконагляду та місці розміщення мастер-файлу системи фармаконагляду.</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944096" w:rsidRDefault="004C4D2B" w:rsidP="004C4D2B">
            <w:pPr>
              <w:pStyle w:val="Normal"/>
              <w:tabs>
                <w:tab w:val="left" w:pos="12600"/>
              </w:tabs>
              <w:ind w:left="-108"/>
              <w:jc w:val="center"/>
              <w:rPr>
                <w:rFonts w:ascii="Arial" w:hAnsi="Arial" w:cs="Arial"/>
                <w:i/>
                <w:sz w:val="16"/>
                <w:szCs w:val="16"/>
              </w:rPr>
            </w:pPr>
            <w:r w:rsidRPr="00027E57">
              <w:rPr>
                <w:rFonts w:ascii="Arial" w:hAnsi="Arial" w:cs="Arial"/>
                <w:i/>
                <w:sz w:val="16"/>
                <w:szCs w:val="16"/>
              </w:rPr>
              <w:t>без рецепта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944096" w:rsidRDefault="004C4D2B" w:rsidP="004C4D2B">
            <w:pPr>
              <w:pStyle w:val="Normal"/>
              <w:tabs>
                <w:tab w:val="left" w:pos="12600"/>
              </w:tabs>
              <w:jc w:val="center"/>
              <w:rPr>
                <w:rFonts w:ascii="Arial" w:hAnsi="Arial" w:cs="Arial"/>
                <w:sz w:val="16"/>
                <w:szCs w:val="16"/>
              </w:rPr>
            </w:pPr>
            <w:r w:rsidRPr="00027E57">
              <w:rPr>
                <w:rFonts w:ascii="Arial" w:hAnsi="Arial" w:cs="Arial"/>
                <w:sz w:val="16"/>
                <w:szCs w:val="16"/>
              </w:rPr>
              <w:t>UA/16866/01/01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b/>
                <w:sz w:val="16"/>
                <w:szCs w:val="16"/>
              </w:rPr>
            </w:pPr>
            <w:r w:rsidRPr="00944096">
              <w:rPr>
                <w:rFonts w:ascii="Arial" w:hAnsi="Arial" w:cs="Arial"/>
                <w:b/>
                <w:sz w:val="16"/>
                <w:szCs w:val="16"/>
              </w:rPr>
              <w:t>НУРОФЄН® КОЛД&amp; ФЛЮ</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color w:val="000000"/>
                <w:sz w:val="16"/>
                <w:szCs w:val="16"/>
                <w:lang w:val="ru-RU"/>
              </w:rPr>
            </w:pPr>
            <w:r w:rsidRPr="00944096">
              <w:rPr>
                <w:rFonts w:ascii="Arial" w:hAnsi="Arial" w:cs="Arial"/>
                <w:color w:val="000000"/>
                <w:sz w:val="16"/>
                <w:szCs w:val="16"/>
                <w:lang w:val="ru-RU"/>
              </w:rPr>
              <w:t xml:space="preserve">таблетки, вкриті плівковою оболонкою, по 200 мг/5 мг по 6, 12 таблеток в блістері; по 1 або 2 блістери в картонній коробці </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lang w:val="ru-RU"/>
              </w:rPr>
            </w:pPr>
            <w:r w:rsidRPr="00944096">
              <w:rPr>
                <w:rFonts w:ascii="Arial" w:hAnsi="Arial" w:cs="Arial"/>
                <w:color w:val="000000"/>
                <w:sz w:val="16"/>
                <w:szCs w:val="16"/>
                <w:lang w:val="ru-RU"/>
              </w:rPr>
              <w:t>Реккітт Бенкізер Хелскер Інтернешнл Лімітед</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rPr>
            </w:pPr>
            <w:r w:rsidRPr="00944096">
              <w:rPr>
                <w:rFonts w:ascii="Arial" w:hAnsi="Arial" w:cs="Arial"/>
                <w:color w:val="000000"/>
                <w:sz w:val="16"/>
                <w:szCs w:val="16"/>
              </w:rPr>
              <w:t>Велика Британiя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9128E7">
              <w:rPr>
                <w:rFonts w:ascii="Arial" w:hAnsi="Arial" w:cs="Arial"/>
                <w:color w:val="000000"/>
                <w:sz w:val="16"/>
                <w:szCs w:val="16"/>
              </w:rPr>
              <w:t>Реккітт</w:t>
            </w:r>
            <w:r w:rsidRPr="00944096">
              <w:rPr>
                <w:rFonts w:ascii="Arial" w:hAnsi="Arial" w:cs="Arial"/>
                <w:color w:val="000000"/>
                <w:sz w:val="16"/>
                <w:szCs w:val="16"/>
              </w:rPr>
              <w:t xml:space="preserve"> </w:t>
            </w:r>
            <w:r w:rsidRPr="009128E7">
              <w:rPr>
                <w:rFonts w:ascii="Arial" w:hAnsi="Arial" w:cs="Arial"/>
                <w:color w:val="000000"/>
                <w:sz w:val="16"/>
                <w:szCs w:val="16"/>
              </w:rPr>
              <w:t>Бенкізер</w:t>
            </w:r>
            <w:r w:rsidRPr="00944096">
              <w:rPr>
                <w:rFonts w:ascii="Arial" w:hAnsi="Arial" w:cs="Arial"/>
                <w:color w:val="000000"/>
                <w:sz w:val="16"/>
                <w:szCs w:val="16"/>
              </w:rPr>
              <w:t xml:space="preserve"> </w:t>
            </w:r>
            <w:r w:rsidRPr="009128E7">
              <w:rPr>
                <w:rFonts w:ascii="Arial" w:hAnsi="Arial" w:cs="Arial"/>
                <w:color w:val="000000"/>
                <w:sz w:val="16"/>
                <w:szCs w:val="16"/>
              </w:rPr>
              <w:t>Хелскер</w:t>
            </w:r>
            <w:r w:rsidRPr="00944096">
              <w:rPr>
                <w:rFonts w:ascii="Arial" w:hAnsi="Arial" w:cs="Arial"/>
                <w:color w:val="000000"/>
                <w:sz w:val="16"/>
                <w:szCs w:val="16"/>
              </w:rPr>
              <w:t xml:space="preserve"> </w:t>
            </w:r>
            <w:r w:rsidRPr="009128E7">
              <w:rPr>
                <w:rFonts w:ascii="Arial" w:hAnsi="Arial" w:cs="Arial"/>
                <w:color w:val="000000"/>
                <w:sz w:val="16"/>
                <w:szCs w:val="16"/>
              </w:rPr>
              <w:t>Інтернешнл</w:t>
            </w:r>
            <w:r w:rsidRPr="00944096">
              <w:rPr>
                <w:rFonts w:ascii="Arial" w:hAnsi="Arial" w:cs="Arial"/>
                <w:color w:val="000000"/>
                <w:sz w:val="16"/>
                <w:szCs w:val="16"/>
              </w:rPr>
              <w:t xml:space="preserve"> </w:t>
            </w:r>
            <w:r w:rsidRPr="009128E7">
              <w:rPr>
                <w:rFonts w:ascii="Arial" w:hAnsi="Arial" w:cs="Arial"/>
                <w:color w:val="000000"/>
                <w:sz w:val="16"/>
                <w:szCs w:val="16"/>
              </w:rPr>
              <w:t>Лімітед</w:t>
            </w:r>
            <w:r w:rsidRPr="00944096">
              <w:rPr>
                <w:rFonts w:ascii="Arial" w:hAnsi="Arial" w:cs="Arial"/>
                <w:color w:val="000000"/>
                <w:sz w:val="16"/>
                <w:szCs w:val="16"/>
              </w:rPr>
              <w:t xml:space="preserve"> </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lang w:val="ru-RU"/>
              </w:rPr>
            </w:pPr>
            <w:r w:rsidRPr="00944096">
              <w:rPr>
                <w:rFonts w:ascii="Arial" w:hAnsi="Arial" w:cs="Arial"/>
                <w:color w:val="000000"/>
                <w:sz w:val="16"/>
                <w:szCs w:val="16"/>
                <w:lang w:val="ru-RU"/>
              </w:rPr>
              <w:t>Велика Британія</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944096">
              <w:rPr>
                <w:rFonts w:ascii="Arial" w:hAnsi="Arial" w:cs="Arial"/>
                <w:color w:val="000000"/>
                <w:sz w:val="16"/>
                <w:szCs w:val="16"/>
                <w:lang w:val="ru-RU"/>
              </w:rPr>
              <w:t>Зміни І та ІІ типу. Зміни стосуються змін з безпеки в інструкції для медичного застосування, які узгоджено з Європейськими уповноваженими органами (</w:t>
            </w:r>
            <w:r w:rsidRPr="00944096">
              <w:rPr>
                <w:rFonts w:ascii="Arial" w:hAnsi="Arial" w:cs="Arial"/>
                <w:color w:val="000000"/>
                <w:sz w:val="16"/>
                <w:szCs w:val="16"/>
              </w:rPr>
              <w:t>PRAC</w:t>
            </w:r>
            <w:r w:rsidRPr="00944096">
              <w:rPr>
                <w:rFonts w:ascii="Arial" w:hAnsi="Arial" w:cs="Arial"/>
                <w:color w:val="000000"/>
                <w:sz w:val="16"/>
                <w:szCs w:val="16"/>
                <w:lang w:val="ru-RU"/>
              </w:rPr>
              <w:t xml:space="preserve"> та </w:t>
            </w:r>
            <w:r w:rsidRPr="00944096">
              <w:rPr>
                <w:rFonts w:ascii="Arial" w:hAnsi="Arial" w:cs="Arial"/>
                <w:color w:val="000000"/>
                <w:sz w:val="16"/>
                <w:szCs w:val="16"/>
              </w:rPr>
              <w:t>MHRA</w:t>
            </w:r>
            <w:r w:rsidRPr="00944096">
              <w:rPr>
                <w:rFonts w:ascii="Arial" w:hAnsi="Arial" w:cs="Arial"/>
                <w:color w:val="000000"/>
                <w:sz w:val="16"/>
                <w:szCs w:val="16"/>
                <w:lang w:val="ru-RU"/>
              </w:rPr>
              <w:t>). Заявник зазначає термін введення змін протягом 6-ти місяців з моменту затвердження.</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i/>
                <w:sz w:val="16"/>
                <w:szCs w:val="16"/>
              </w:rPr>
            </w:pPr>
            <w:r w:rsidRPr="00944096">
              <w:rPr>
                <w:rFonts w:ascii="Arial" w:hAnsi="Arial" w:cs="Arial"/>
                <w:i/>
                <w:sz w:val="16"/>
                <w:szCs w:val="16"/>
              </w:rPr>
              <w:t>без рецепта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sz w:val="16"/>
                <w:szCs w:val="16"/>
              </w:rPr>
            </w:pPr>
            <w:r w:rsidRPr="00944096">
              <w:rPr>
                <w:rFonts w:ascii="Arial" w:hAnsi="Arial" w:cs="Arial"/>
                <w:sz w:val="16"/>
                <w:szCs w:val="16"/>
              </w:rPr>
              <w:t>UA/17937/01/01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rPr>
                <w:rFonts w:ascii="Arial" w:hAnsi="Arial" w:cs="Arial"/>
                <w:b/>
                <w:sz w:val="16"/>
                <w:szCs w:val="16"/>
              </w:rPr>
            </w:pPr>
            <w:r w:rsidRPr="00FE39A2">
              <w:rPr>
                <w:rFonts w:ascii="Arial" w:hAnsi="Arial" w:cs="Arial"/>
                <w:b/>
                <w:sz w:val="16"/>
                <w:szCs w:val="16"/>
              </w:rPr>
              <w:t>НУРОФЄН® КОЛД&amp; ФЛЮ</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rPr>
                <w:rFonts w:ascii="Arial" w:hAnsi="Arial" w:cs="Arial"/>
                <w:color w:val="000000"/>
                <w:sz w:val="16"/>
                <w:szCs w:val="16"/>
              </w:rPr>
            </w:pPr>
            <w:r w:rsidRPr="00FE39A2">
              <w:rPr>
                <w:rFonts w:ascii="Arial" w:hAnsi="Arial" w:cs="Arial"/>
                <w:color w:val="000000"/>
                <w:sz w:val="16"/>
                <w:szCs w:val="16"/>
                <w:lang w:val="ru-RU"/>
              </w:rPr>
              <w:t>таблетки, вкриті плівковою оболонкою, по 200 мг/5 мг по 6, 12 таблеток в блістері; по 1 або 2 блістери в картонній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ind w:left="-108"/>
              <w:jc w:val="center"/>
              <w:rPr>
                <w:rFonts w:ascii="Arial" w:hAnsi="Arial" w:cs="Arial"/>
                <w:color w:val="000000"/>
                <w:sz w:val="16"/>
                <w:szCs w:val="16"/>
              </w:rPr>
            </w:pPr>
            <w:r w:rsidRPr="00F3309D">
              <w:rPr>
                <w:rFonts w:ascii="Arial" w:hAnsi="Arial" w:cs="Arial"/>
                <w:color w:val="000000"/>
                <w:sz w:val="16"/>
                <w:szCs w:val="16"/>
              </w:rPr>
              <w:t>Реккітт Бенкізер Хелскер Інтернешнл Лімітед</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ind w:left="-108"/>
              <w:jc w:val="center"/>
              <w:rPr>
                <w:rFonts w:ascii="Arial" w:hAnsi="Arial" w:cs="Arial"/>
                <w:color w:val="000000"/>
                <w:sz w:val="16"/>
                <w:szCs w:val="16"/>
              </w:rPr>
            </w:pPr>
            <w:r w:rsidRPr="00FE39A2">
              <w:rPr>
                <w:rFonts w:ascii="Arial" w:hAnsi="Arial" w:cs="Arial"/>
                <w:color w:val="000000"/>
                <w:sz w:val="16"/>
                <w:szCs w:val="16"/>
              </w:rPr>
              <w:t>Велика Британiя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jc w:val="center"/>
              <w:rPr>
                <w:rFonts w:ascii="Arial" w:hAnsi="Arial" w:cs="Arial"/>
                <w:color w:val="000000"/>
                <w:sz w:val="16"/>
                <w:szCs w:val="16"/>
              </w:rPr>
            </w:pPr>
            <w:r w:rsidRPr="00F3309D">
              <w:rPr>
                <w:rFonts w:ascii="Arial" w:hAnsi="Arial" w:cs="Arial"/>
                <w:color w:val="000000"/>
                <w:sz w:val="16"/>
                <w:szCs w:val="16"/>
              </w:rPr>
              <w:t>Реккітт</w:t>
            </w:r>
            <w:r w:rsidRPr="00FE39A2">
              <w:rPr>
                <w:rFonts w:ascii="Arial" w:hAnsi="Arial" w:cs="Arial"/>
                <w:color w:val="000000"/>
                <w:sz w:val="16"/>
                <w:szCs w:val="16"/>
              </w:rPr>
              <w:t xml:space="preserve"> </w:t>
            </w:r>
            <w:r w:rsidRPr="00F3309D">
              <w:rPr>
                <w:rFonts w:ascii="Arial" w:hAnsi="Arial" w:cs="Arial"/>
                <w:color w:val="000000"/>
                <w:sz w:val="16"/>
                <w:szCs w:val="16"/>
              </w:rPr>
              <w:t>Бенкізер</w:t>
            </w:r>
            <w:r w:rsidRPr="00FE39A2">
              <w:rPr>
                <w:rFonts w:ascii="Arial" w:hAnsi="Arial" w:cs="Arial"/>
                <w:color w:val="000000"/>
                <w:sz w:val="16"/>
                <w:szCs w:val="16"/>
              </w:rPr>
              <w:t xml:space="preserve"> </w:t>
            </w:r>
            <w:r w:rsidRPr="00F3309D">
              <w:rPr>
                <w:rFonts w:ascii="Arial" w:hAnsi="Arial" w:cs="Arial"/>
                <w:color w:val="000000"/>
                <w:sz w:val="16"/>
                <w:szCs w:val="16"/>
              </w:rPr>
              <w:t>Хелскер</w:t>
            </w:r>
            <w:r w:rsidRPr="00FE39A2">
              <w:rPr>
                <w:rFonts w:ascii="Arial" w:hAnsi="Arial" w:cs="Arial"/>
                <w:color w:val="000000"/>
                <w:sz w:val="16"/>
                <w:szCs w:val="16"/>
              </w:rPr>
              <w:t xml:space="preserve"> </w:t>
            </w:r>
            <w:r w:rsidRPr="00F3309D">
              <w:rPr>
                <w:rFonts w:ascii="Arial" w:hAnsi="Arial" w:cs="Arial"/>
                <w:color w:val="000000"/>
                <w:sz w:val="16"/>
                <w:szCs w:val="16"/>
              </w:rPr>
              <w:t>Інтернешнл</w:t>
            </w:r>
            <w:r w:rsidRPr="00FE39A2">
              <w:rPr>
                <w:rFonts w:ascii="Arial" w:hAnsi="Arial" w:cs="Arial"/>
                <w:color w:val="000000"/>
                <w:sz w:val="16"/>
                <w:szCs w:val="16"/>
              </w:rPr>
              <w:t xml:space="preserve"> </w:t>
            </w:r>
            <w:r w:rsidRPr="00F3309D">
              <w:rPr>
                <w:rFonts w:ascii="Arial" w:hAnsi="Arial" w:cs="Arial"/>
                <w:color w:val="000000"/>
                <w:sz w:val="16"/>
                <w:szCs w:val="16"/>
              </w:rPr>
              <w:t>Лімітед</w:t>
            </w:r>
            <w:r w:rsidRPr="00FE39A2">
              <w:rPr>
                <w:rFonts w:ascii="Arial" w:hAnsi="Arial" w:cs="Arial"/>
                <w:color w:val="000000"/>
                <w:sz w:val="16"/>
                <w:szCs w:val="16"/>
              </w:rPr>
              <w:t xml:space="preserve"> </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jc w:val="center"/>
              <w:rPr>
                <w:rFonts w:ascii="Arial" w:hAnsi="Arial" w:cs="Arial"/>
                <w:color w:val="000000"/>
                <w:sz w:val="16"/>
                <w:szCs w:val="16"/>
              </w:rPr>
            </w:pPr>
            <w:r w:rsidRPr="00FE39A2">
              <w:rPr>
                <w:rFonts w:ascii="Arial" w:hAnsi="Arial" w:cs="Arial"/>
                <w:color w:val="000000"/>
                <w:sz w:val="16"/>
                <w:szCs w:val="16"/>
                <w:lang w:val="ru-RU"/>
              </w:rPr>
              <w:t>Велика Британія</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jc w:val="center"/>
              <w:rPr>
                <w:rFonts w:ascii="Arial" w:hAnsi="Arial" w:cs="Arial"/>
                <w:color w:val="000000"/>
                <w:sz w:val="16"/>
                <w:szCs w:val="16"/>
              </w:rPr>
            </w:pPr>
            <w:r w:rsidRPr="00F3309D">
              <w:rPr>
                <w:rFonts w:ascii="Arial" w:hAnsi="Arial" w:cs="Arial"/>
                <w:color w:val="000000"/>
                <w:sz w:val="16"/>
                <w:szCs w:val="16"/>
              </w:rPr>
              <w:t>Стислий опис змін: «Зміна європейської уповноваженої особи відповідальної за фармаконагляд та мастер файлу з фармаконагляду заявника».</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ind w:left="-108"/>
              <w:jc w:val="center"/>
              <w:rPr>
                <w:rFonts w:ascii="Arial" w:hAnsi="Arial" w:cs="Arial"/>
                <w:i/>
                <w:sz w:val="16"/>
                <w:szCs w:val="16"/>
              </w:rPr>
            </w:pPr>
            <w:r w:rsidRPr="00FE39A2">
              <w:rPr>
                <w:rFonts w:ascii="Arial" w:hAnsi="Arial" w:cs="Arial"/>
                <w:i/>
                <w:sz w:val="16"/>
                <w:szCs w:val="16"/>
              </w:rPr>
              <w:t>без рецепта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jc w:val="center"/>
              <w:rPr>
                <w:rFonts w:ascii="Arial" w:hAnsi="Arial" w:cs="Arial"/>
                <w:sz w:val="16"/>
                <w:szCs w:val="16"/>
              </w:rPr>
            </w:pPr>
            <w:r w:rsidRPr="00FE39A2">
              <w:rPr>
                <w:rFonts w:ascii="Arial" w:hAnsi="Arial" w:cs="Arial"/>
                <w:sz w:val="16"/>
                <w:szCs w:val="16"/>
              </w:rPr>
              <w:t>UA/17937/01/01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F02CFD" w:rsidRDefault="004C4D2B" w:rsidP="004C4D2B">
            <w:pPr>
              <w:pStyle w:val="Normal"/>
              <w:tabs>
                <w:tab w:val="left" w:pos="12600"/>
              </w:tabs>
              <w:rPr>
                <w:rFonts w:ascii="Arial" w:hAnsi="Arial" w:cs="Arial"/>
                <w:b/>
                <w:sz w:val="16"/>
                <w:szCs w:val="16"/>
                <w:lang w:val="ru-RU"/>
              </w:rPr>
            </w:pPr>
            <w:r w:rsidRPr="00265CA3">
              <w:rPr>
                <w:rFonts w:ascii="Arial" w:hAnsi="Arial" w:cs="Arial"/>
                <w:b/>
                <w:sz w:val="16"/>
                <w:szCs w:val="16"/>
              </w:rPr>
              <w:t>ПАРСАБІВ™</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F02CFD" w:rsidRDefault="004C4D2B" w:rsidP="004C4D2B">
            <w:pPr>
              <w:pStyle w:val="Normal"/>
              <w:tabs>
                <w:tab w:val="left" w:pos="12600"/>
              </w:tabs>
              <w:rPr>
                <w:rFonts w:ascii="Arial" w:hAnsi="Arial" w:cs="Arial"/>
                <w:color w:val="000000"/>
                <w:sz w:val="16"/>
                <w:szCs w:val="16"/>
                <w:lang w:val="ru-RU"/>
              </w:rPr>
            </w:pPr>
            <w:r w:rsidRPr="00265CA3">
              <w:rPr>
                <w:rFonts w:ascii="Arial" w:hAnsi="Arial" w:cs="Arial"/>
                <w:color w:val="000000"/>
                <w:sz w:val="16"/>
                <w:szCs w:val="16"/>
              </w:rPr>
              <w:t>розчин для ін'єкцій, 5 мг/мл; по 0,5 мл (2,5 мг) у флаконі, по 6 флаконів у картонній коробці; по 1 мл (5 мг) у флаконі, по 6 флаконів у картонній коробці; по 2 мл (10 мг) у флаконі, по 6 флаконів у картонній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F02CFD" w:rsidRDefault="004C4D2B" w:rsidP="004C4D2B">
            <w:pPr>
              <w:pStyle w:val="Normal"/>
              <w:tabs>
                <w:tab w:val="left" w:pos="12600"/>
              </w:tabs>
              <w:ind w:left="-108"/>
              <w:jc w:val="center"/>
              <w:rPr>
                <w:rFonts w:ascii="Arial" w:hAnsi="Arial" w:cs="Arial"/>
                <w:color w:val="000000"/>
                <w:sz w:val="16"/>
                <w:szCs w:val="16"/>
                <w:lang w:val="ru-RU"/>
              </w:rPr>
            </w:pPr>
            <w:r w:rsidRPr="00265CA3">
              <w:rPr>
                <w:rFonts w:ascii="Arial" w:hAnsi="Arial" w:cs="Arial"/>
                <w:color w:val="000000"/>
                <w:sz w:val="16"/>
                <w:szCs w:val="16"/>
              </w:rPr>
              <w:t>Амджен Європа Б.В.</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F02CFD" w:rsidRDefault="004C4D2B" w:rsidP="004C4D2B">
            <w:pPr>
              <w:pStyle w:val="Normal"/>
              <w:tabs>
                <w:tab w:val="left" w:pos="12600"/>
              </w:tabs>
              <w:ind w:left="-108"/>
              <w:jc w:val="center"/>
              <w:rPr>
                <w:rFonts w:ascii="Arial" w:hAnsi="Arial" w:cs="Arial"/>
                <w:color w:val="000000"/>
                <w:sz w:val="16"/>
                <w:szCs w:val="16"/>
              </w:rPr>
            </w:pPr>
            <w:r w:rsidRPr="00265CA3">
              <w:rPr>
                <w:rFonts w:ascii="Arial" w:hAnsi="Arial" w:cs="Arial"/>
                <w:color w:val="000000"/>
                <w:sz w:val="16"/>
                <w:szCs w:val="16"/>
              </w:rPr>
              <w:t>Нiдерланди</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jc w:val="center"/>
              <w:rPr>
                <w:rFonts w:ascii="Arial" w:hAnsi="Arial" w:cs="Arial"/>
                <w:color w:val="000000"/>
                <w:sz w:val="16"/>
                <w:szCs w:val="16"/>
              </w:rPr>
            </w:pPr>
            <w:r w:rsidRPr="00265CA3">
              <w:rPr>
                <w:rFonts w:ascii="Arial" w:hAnsi="Arial" w:cs="Arial"/>
                <w:color w:val="000000"/>
                <w:sz w:val="16"/>
                <w:szCs w:val="16"/>
              </w:rPr>
              <w:t xml:space="preserve">маркування, вторинне пакування, випуск серії: Амджен Європа Б.В., Нідерланди; </w:t>
            </w:r>
          </w:p>
          <w:p w:rsidR="004C4D2B" w:rsidRPr="00265CA3" w:rsidRDefault="004C4D2B" w:rsidP="004C4D2B">
            <w:pPr>
              <w:pStyle w:val="Normal"/>
              <w:tabs>
                <w:tab w:val="left" w:pos="12600"/>
              </w:tabs>
              <w:jc w:val="center"/>
              <w:rPr>
                <w:rFonts w:ascii="Arial" w:hAnsi="Arial" w:cs="Arial"/>
                <w:color w:val="000000"/>
                <w:sz w:val="16"/>
                <w:szCs w:val="16"/>
              </w:rPr>
            </w:pPr>
            <w:r w:rsidRPr="00265CA3">
              <w:rPr>
                <w:rFonts w:ascii="Arial" w:hAnsi="Arial" w:cs="Arial"/>
                <w:color w:val="000000"/>
                <w:sz w:val="16"/>
                <w:szCs w:val="16"/>
              </w:rPr>
              <w:t xml:space="preserve">контроль якості при випуску: </w:t>
            </w:r>
          </w:p>
          <w:p w:rsidR="004C4D2B" w:rsidRPr="00265CA3" w:rsidRDefault="004C4D2B" w:rsidP="004C4D2B">
            <w:pPr>
              <w:pStyle w:val="Normal"/>
              <w:tabs>
                <w:tab w:val="left" w:pos="12600"/>
              </w:tabs>
              <w:jc w:val="center"/>
              <w:rPr>
                <w:rFonts w:ascii="Arial" w:hAnsi="Arial" w:cs="Arial"/>
                <w:color w:val="000000"/>
                <w:sz w:val="16"/>
                <w:szCs w:val="16"/>
              </w:rPr>
            </w:pPr>
            <w:r w:rsidRPr="00265CA3">
              <w:rPr>
                <w:rFonts w:ascii="Arial" w:hAnsi="Arial" w:cs="Arial"/>
                <w:color w:val="000000"/>
                <w:sz w:val="16"/>
                <w:szCs w:val="16"/>
              </w:rPr>
              <w:t xml:space="preserve">Амджен Текнолоджі (Айеленд) Анлімітед Компані, Ірландiя; </w:t>
            </w:r>
          </w:p>
          <w:p w:rsidR="004C4D2B" w:rsidRPr="00265CA3" w:rsidRDefault="004C4D2B" w:rsidP="004C4D2B">
            <w:pPr>
              <w:pStyle w:val="Normal"/>
              <w:tabs>
                <w:tab w:val="left" w:pos="12600"/>
              </w:tabs>
              <w:jc w:val="center"/>
              <w:rPr>
                <w:rFonts w:ascii="Arial" w:hAnsi="Arial" w:cs="Arial"/>
                <w:color w:val="000000"/>
                <w:sz w:val="16"/>
                <w:szCs w:val="16"/>
              </w:rPr>
            </w:pPr>
            <w:r w:rsidRPr="00265CA3">
              <w:rPr>
                <w:rFonts w:ascii="Arial" w:hAnsi="Arial" w:cs="Arial"/>
                <w:color w:val="000000"/>
                <w:sz w:val="16"/>
                <w:szCs w:val="16"/>
              </w:rPr>
              <w:t xml:space="preserve">виробництво, первинне пакування, контроль якості та випробування стабільності: </w:t>
            </w:r>
          </w:p>
          <w:p w:rsidR="004C4D2B" w:rsidRPr="00265CA3" w:rsidRDefault="004C4D2B" w:rsidP="004C4D2B">
            <w:pPr>
              <w:pStyle w:val="Normal"/>
              <w:tabs>
                <w:tab w:val="left" w:pos="12600"/>
              </w:tabs>
              <w:jc w:val="center"/>
              <w:rPr>
                <w:rFonts w:ascii="Arial" w:hAnsi="Arial" w:cs="Arial"/>
                <w:color w:val="000000"/>
                <w:sz w:val="16"/>
                <w:szCs w:val="16"/>
              </w:rPr>
            </w:pPr>
            <w:r w:rsidRPr="00265CA3">
              <w:rPr>
                <w:rFonts w:ascii="Arial" w:hAnsi="Arial" w:cs="Arial"/>
                <w:color w:val="000000"/>
                <w:sz w:val="16"/>
                <w:szCs w:val="16"/>
              </w:rPr>
              <w:t xml:space="preserve">Патеон Мануфекчурінг Сервісез Ел.Ел.Сі., США; виробництво, первинне пакування, контроль якості та випробування стабільності: </w:t>
            </w:r>
          </w:p>
          <w:p w:rsidR="004C4D2B" w:rsidRPr="00D1680F" w:rsidRDefault="004C4D2B" w:rsidP="004C4D2B">
            <w:pPr>
              <w:pStyle w:val="Normal"/>
              <w:tabs>
                <w:tab w:val="left" w:pos="12600"/>
              </w:tabs>
              <w:jc w:val="center"/>
              <w:rPr>
                <w:rFonts w:ascii="Arial" w:hAnsi="Arial" w:cs="Arial"/>
                <w:color w:val="000000"/>
                <w:sz w:val="16"/>
                <w:szCs w:val="16"/>
              </w:rPr>
            </w:pPr>
            <w:r w:rsidRPr="00265CA3">
              <w:rPr>
                <w:rFonts w:ascii="Arial" w:hAnsi="Arial" w:cs="Arial"/>
                <w:color w:val="000000"/>
                <w:sz w:val="16"/>
                <w:szCs w:val="16"/>
              </w:rPr>
              <w:t>Амджен Мануфекчурінг Лтд, США</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jc w:val="center"/>
              <w:rPr>
                <w:rFonts w:ascii="Arial" w:hAnsi="Arial" w:cs="Arial"/>
                <w:color w:val="000000"/>
                <w:sz w:val="16"/>
                <w:szCs w:val="16"/>
              </w:rPr>
            </w:pPr>
            <w:r w:rsidRPr="00265CA3">
              <w:rPr>
                <w:rFonts w:ascii="Arial" w:hAnsi="Arial" w:cs="Arial"/>
                <w:color w:val="000000"/>
                <w:sz w:val="16"/>
                <w:szCs w:val="16"/>
              </w:rPr>
              <w:t>Нідерланди/</w:t>
            </w:r>
          </w:p>
          <w:p w:rsidR="004C4D2B" w:rsidRPr="00265CA3" w:rsidRDefault="004C4D2B" w:rsidP="004C4D2B">
            <w:pPr>
              <w:pStyle w:val="Normal"/>
              <w:tabs>
                <w:tab w:val="left" w:pos="12600"/>
              </w:tabs>
              <w:jc w:val="center"/>
              <w:rPr>
                <w:rFonts w:ascii="Arial" w:hAnsi="Arial" w:cs="Arial"/>
                <w:color w:val="000000"/>
                <w:sz w:val="16"/>
                <w:szCs w:val="16"/>
              </w:rPr>
            </w:pPr>
            <w:r w:rsidRPr="00265CA3">
              <w:rPr>
                <w:rFonts w:ascii="Arial" w:hAnsi="Arial" w:cs="Arial"/>
                <w:color w:val="000000"/>
                <w:sz w:val="16"/>
                <w:szCs w:val="16"/>
              </w:rPr>
              <w:t>Ірландія/</w:t>
            </w:r>
          </w:p>
          <w:p w:rsidR="004C4D2B" w:rsidRPr="00F02CFD" w:rsidRDefault="004C4D2B" w:rsidP="004C4D2B">
            <w:pPr>
              <w:pStyle w:val="Normal"/>
              <w:tabs>
                <w:tab w:val="left" w:pos="12600"/>
              </w:tabs>
              <w:jc w:val="center"/>
              <w:rPr>
                <w:rFonts w:ascii="Arial" w:hAnsi="Arial" w:cs="Arial"/>
                <w:color w:val="000000"/>
                <w:sz w:val="16"/>
                <w:szCs w:val="16"/>
                <w:lang w:val="ru-RU"/>
              </w:rPr>
            </w:pPr>
            <w:r w:rsidRPr="00265CA3">
              <w:rPr>
                <w:rFonts w:ascii="Arial" w:hAnsi="Arial" w:cs="Arial"/>
                <w:color w:val="000000"/>
                <w:sz w:val="16"/>
                <w:szCs w:val="16"/>
              </w:rPr>
              <w:t>США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265CA3" w:rsidRDefault="004C4D2B" w:rsidP="004C4D2B">
            <w:pPr>
              <w:pStyle w:val="Normal"/>
              <w:tabs>
                <w:tab w:val="left" w:pos="12600"/>
              </w:tabs>
              <w:jc w:val="center"/>
              <w:rPr>
                <w:rFonts w:ascii="Arial" w:hAnsi="Arial" w:cs="Arial"/>
                <w:color w:val="000000"/>
                <w:sz w:val="16"/>
                <w:szCs w:val="16"/>
              </w:rPr>
            </w:pPr>
            <w:r w:rsidRPr="00265CA3">
              <w:rPr>
                <w:rFonts w:ascii="Arial" w:hAnsi="Arial" w:cs="Arial"/>
                <w:color w:val="000000"/>
                <w:sz w:val="16"/>
                <w:szCs w:val="16"/>
              </w:rPr>
              <w:t>Hererby confirm that Yael Goren has been authorized by Amgen Europe BV to act on its behalf as Qualified Person responsible for Pharmacovigilance in Ukraine and has necessary means to fulfil the task and responsibilities associated with this role. Yael Goren reports through a solid reporting line into the headquarter Vice President of Global Patient Safety.</w:t>
            </w:r>
            <w:r w:rsidRPr="00265CA3">
              <w:rPr>
                <w:rFonts w:ascii="Arial" w:hAnsi="Arial" w:cs="Arial"/>
                <w:color w:val="000000"/>
                <w:sz w:val="16"/>
                <w:szCs w:val="16"/>
              </w:rPr>
              <w:br/>
              <w:t>Yael Goren (contact details below) is appointed as Qualified Person responsible for Ukraine from 15 October 2022:</w:t>
            </w:r>
          </w:p>
          <w:p w:rsidR="004C4D2B" w:rsidRPr="00265CA3" w:rsidRDefault="004C4D2B" w:rsidP="004C4D2B">
            <w:pPr>
              <w:pStyle w:val="Normal"/>
              <w:tabs>
                <w:tab w:val="left" w:pos="12600"/>
              </w:tabs>
              <w:rPr>
                <w:rFonts w:ascii="Arial" w:hAnsi="Arial" w:cs="Arial"/>
                <w:color w:val="000000"/>
                <w:sz w:val="16"/>
                <w:szCs w:val="16"/>
              </w:rPr>
            </w:pPr>
          </w:p>
          <w:p w:rsidR="004C4D2B" w:rsidRPr="00FE572B" w:rsidRDefault="004C4D2B" w:rsidP="004C4D2B">
            <w:pPr>
              <w:pStyle w:val="Normal"/>
              <w:tabs>
                <w:tab w:val="left" w:pos="12600"/>
              </w:tabs>
              <w:jc w:val="center"/>
              <w:rPr>
                <w:rFonts w:ascii="Arial" w:hAnsi="Arial" w:cs="Arial"/>
                <w:color w:val="000000"/>
                <w:sz w:val="16"/>
                <w:szCs w:val="16"/>
                <w:lang w:val="en-US"/>
              </w:rPr>
            </w:pPr>
            <w:r w:rsidRPr="00265CA3">
              <w:rPr>
                <w:rFonts w:ascii="Arial" w:hAnsi="Arial" w:cs="Arial"/>
                <w:color w:val="000000"/>
                <w:sz w:val="16"/>
                <w:szCs w:val="16"/>
              </w:rPr>
              <w:t>Name: Yael Goren</w:t>
            </w:r>
            <w:r w:rsidRPr="00265CA3">
              <w:rPr>
                <w:rFonts w:ascii="Arial" w:hAnsi="Arial" w:cs="Arial"/>
                <w:color w:val="000000"/>
                <w:sz w:val="16"/>
                <w:szCs w:val="16"/>
              </w:rPr>
              <w:br/>
              <w:t>Position: Manager Global Safety</w:t>
            </w:r>
            <w:r w:rsidRPr="00265CA3">
              <w:rPr>
                <w:rFonts w:ascii="Arial" w:hAnsi="Arial" w:cs="Arial"/>
                <w:color w:val="000000"/>
                <w:sz w:val="16"/>
                <w:szCs w:val="16"/>
              </w:rPr>
              <w:br/>
              <w:t>Address: Amgen Europe BV – Israel Branch</w:t>
            </w:r>
            <w:r w:rsidRPr="00265CA3">
              <w:rPr>
                <w:rFonts w:ascii="Arial" w:hAnsi="Arial" w:cs="Arial"/>
                <w:color w:val="000000"/>
                <w:sz w:val="16"/>
                <w:szCs w:val="16"/>
              </w:rPr>
              <w:br/>
              <w:t>6971068, Tel Aviv, Israel</w:t>
            </w:r>
            <w:r w:rsidRPr="00265CA3">
              <w:rPr>
                <w:rFonts w:ascii="Arial" w:hAnsi="Arial" w:cs="Arial"/>
                <w:color w:val="000000"/>
                <w:sz w:val="16"/>
                <w:szCs w:val="16"/>
              </w:rPr>
              <w:br/>
              <w:t>3 Hanehoshet St, Building B, 7th floor</w:t>
            </w:r>
            <w:r w:rsidRPr="00265CA3">
              <w:rPr>
                <w:rFonts w:ascii="Arial" w:hAnsi="Arial" w:cs="Arial"/>
                <w:color w:val="000000"/>
                <w:sz w:val="16"/>
                <w:szCs w:val="16"/>
              </w:rPr>
              <w:br/>
              <w:t>24 H telephone: +972 53 2756522</w:t>
            </w:r>
            <w:r w:rsidRPr="00265CA3">
              <w:rPr>
                <w:rFonts w:ascii="Arial" w:hAnsi="Arial" w:cs="Arial"/>
                <w:color w:val="000000"/>
                <w:sz w:val="16"/>
                <w:szCs w:val="16"/>
              </w:rPr>
              <w:br/>
              <w:t>E-mail: Safety-Israel@amgen.com</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F02CFD" w:rsidRDefault="004C4D2B" w:rsidP="004C4D2B">
            <w:pPr>
              <w:pStyle w:val="Normal"/>
              <w:tabs>
                <w:tab w:val="left" w:pos="12600"/>
              </w:tabs>
              <w:ind w:left="-108"/>
              <w:jc w:val="center"/>
              <w:rPr>
                <w:rFonts w:ascii="Arial" w:hAnsi="Arial" w:cs="Arial"/>
                <w:i/>
                <w:sz w:val="16"/>
                <w:szCs w:val="16"/>
              </w:rPr>
            </w:pPr>
            <w:r w:rsidRPr="00265CA3">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F02CFD" w:rsidRDefault="004C4D2B" w:rsidP="004C4D2B">
            <w:pPr>
              <w:pStyle w:val="Normal"/>
              <w:tabs>
                <w:tab w:val="left" w:pos="12600"/>
              </w:tabs>
              <w:jc w:val="center"/>
              <w:rPr>
                <w:rFonts w:ascii="Arial" w:hAnsi="Arial" w:cs="Arial"/>
                <w:sz w:val="16"/>
                <w:szCs w:val="16"/>
              </w:rPr>
            </w:pPr>
            <w:r w:rsidRPr="00265CA3">
              <w:rPr>
                <w:rFonts w:ascii="Arial" w:hAnsi="Arial" w:cs="Arial"/>
                <w:sz w:val="16"/>
                <w:szCs w:val="16"/>
              </w:rPr>
              <w:t>UA/17068/01/01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b/>
                <w:sz w:val="16"/>
                <w:szCs w:val="16"/>
              </w:rPr>
            </w:pPr>
            <w:r w:rsidRPr="00F02CFD">
              <w:rPr>
                <w:rFonts w:ascii="Arial" w:hAnsi="Arial" w:cs="Arial"/>
                <w:b/>
                <w:sz w:val="16"/>
                <w:szCs w:val="16"/>
                <w:lang w:val="ru-RU"/>
              </w:rPr>
              <w:t>СТРЕПСІЛС® ІНТЕНСИВ БЕЗ ЦУКРУ ЗІ СМАКОМ АПЕЛЬСИНА</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color w:val="000000"/>
                <w:sz w:val="16"/>
                <w:szCs w:val="16"/>
                <w:lang w:val="ru-RU"/>
              </w:rPr>
            </w:pPr>
            <w:r w:rsidRPr="00F02CFD">
              <w:rPr>
                <w:rFonts w:ascii="Arial" w:hAnsi="Arial" w:cs="Arial"/>
                <w:color w:val="000000"/>
                <w:sz w:val="16"/>
                <w:szCs w:val="16"/>
                <w:lang w:val="ru-RU"/>
              </w:rPr>
              <w:t>льодяники по 8,75 мг; по 8 льодяників у блістері, по 2 або 3 блістери у картонній коробці; по 12 льодяників у блістері, по 2 блістери у картонній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lang w:val="ru-RU"/>
              </w:rPr>
            </w:pPr>
            <w:r w:rsidRPr="00F02CFD">
              <w:rPr>
                <w:rFonts w:ascii="Arial" w:hAnsi="Arial" w:cs="Arial"/>
                <w:color w:val="000000"/>
                <w:sz w:val="16"/>
                <w:szCs w:val="16"/>
                <w:lang w:val="ru-RU"/>
              </w:rPr>
              <w:t>Реккітт Бенкізер Хелскер Інтернешнл Лімітед</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rPr>
            </w:pPr>
            <w:r w:rsidRPr="00F02CFD">
              <w:rPr>
                <w:rFonts w:ascii="Arial" w:hAnsi="Arial" w:cs="Arial"/>
                <w:color w:val="000000"/>
                <w:sz w:val="16"/>
                <w:szCs w:val="16"/>
              </w:rPr>
              <w:t>Велика Британiя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D1680F">
              <w:rPr>
                <w:rFonts w:ascii="Arial" w:hAnsi="Arial" w:cs="Arial"/>
                <w:color w:val="000000"/>
                <w:sz w:val="16"/>
                <w:szCs w:val="16"/>
              </w:rPr>
              <w:t xml:space="preserve">Реккітт Бенкізер Хелскер Інтернешнл Лімітед </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lang w:val="ru-RU"/>
              </w:rPr>
            </w:pPr>
            <w:r w:rsidRPr="00F02CFD">
              <w:rPr>
                <w:rFonts w:ascii="Arial" w:hAnsi="Arial" w:cs="Arial"/>
                <w:color w:val="000000"/>
                <w:sz w:val="16"/>
                <w:szCs w:val="16"/>
                <w:lang w:val="ru-RU"/>
              </w:rPr>
              <w:t>Велика Британія</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F02CFD">
              <w:rPr>
                <w:rFonts w:ascii="Arial" w:hAnsi="Arial" w:cs="Arial"/>
                <w:color w:val="000000"/>
                <w:sz w:val="16"/>
                <w:szCs w:val="16"/>
                <w:lang w:val="ru-RU"/>
              </w:rPr>
              <w:t>Зміна стосується європейської особи відповідальної за фармаконагляд заявника та власника реєстраційного посвідчення в Україні Реккітт Бенкізер Хелскер Інтернешнл Лімітед, Велика Британія, а також зміни електронної пошти контактної особи, відповідальної за фармаконагляд в Україні.</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i/>
                <w:sz w:val="16"/>
                <w:szCs w:val="16"/>
              </w:rPr>
            </w:pPr>
            <w:r w:rsidRPr="00F02CFD">
              <w:rPr>
                <w:rFonts w:ascii="Arial" w:hAnsi="Arial" w:cs="Arial"/>
                <w:i/>
                <w:sz w:val="16"/>
                <w:szCs w:val="16"/>
              </w:rPr>
              <w:t>без рецепта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sz w:val="16"/>
                <w:szCs w:val="16"/>
              </w:rPr>
            </w:pPr>
            <w:r w:rsidRPr="00F02CFD">
              <w:rPr>
                <w:rFonts w:ascii="Arial" w:hAnsi="Arial" w:cs="Arial"/>
                <w:sz w:val="16"/>
                <w:szCs w:val="16"/>
              </w:rPr>
              <w:t>UA/18831/01/01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b/>
                <w:sz w:val="16"/>
                <w:szCs w:val="16"/>
              </w:rPr>
            </w:pPr>
            <w:r w:rsidRPr="008822D4">
              <w:rPr>
                <w:rFonts w:ascii="Arial" w:hAnsi="Arial" w:cs="Arial"/>
                <w:b/>
                <w:sz w:val="16"/>
                <w:szCs w:val="16"/>
              </w:rPr>
              <w:t xml:space="preserve">ТАРАФОЛ </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rPr>
                <w:rFonts w:ascii="Arial" w:hAnsi="Arial" w:cs="Arial"/>
                <w:color w:val="000000"/>
                <w:sz w:val="16"/>
                <w:szCs w:val="16"/>
                <w:lang w:val="ru-RU"/>
              </w:rPr>
            </w:pPr>
            <w:r w:rsidRPr="008822D4">
              <w:rPr>
                <w:rFonts w:ascii="Arial" w:hAnsi="Arial" w:cs="Arial"/>
                <w:color w:val="000000"/>
                <w:sz w:val="16"/>
                <w:szCs w:val="16"/>
                <w:lang w:val="ru-RU"/>
              </w:rPr>
              <w:t>таблетки, вкриті плівковою оболонкою, по 500 мг/200 мг, по 12 таблеток у блістері, по 1 або 2 блістери в картонній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lang w:val="ru-RU"/>
              </w:rPr>
            </w:pPr>
            <w:r w:rsidRPr="008822D4">
              <w:rPr>
                <w:rFonts w:ascii="Arial" w:hAnsi="Arial" w:cs="Arial"/>
                <w:color w:val="000000"/>
                <w:sz w:val="16"/>
                <w:szCs w:val="16"/>
                <w:lang w:val="ru-RU"/>
              </w:rPr>
              <w:t>М.БІОТЕК ЛІМІТЕД</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color w:val="000000"/>
                <w:sz w:val="16"/>
                <w:szCs w:val="16"/>
              </w:rPr>
            </w:pPr>
            <w:r w:rsidRPr="008822D4">
              <w:rPr>
                <w:rFonts w:ascii="Arial" w:hAnsi="Arial" w:cs="Arial"/>
                <w:color w:val="000000"/>
                <w:sz w:val="16"/>
                <w:szCs w:val="16"/>
              </w:rPr>
              <w:t>Велика Британiя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8822D4">
              <w:rPr>
                <w:rFonts w:ascii="Arial" w:hAnsi="Arial" w:cs="Arial"/>
                <w:color w:val="000000"/>
                <w:sz w:val="16"/>
                <w:szCs w:val="16"/>
              </w:rPr>
              <w:t xml:space="preserve">Медрайк Лімітед </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lang w:val="ru-RU"/>
              </w:rPr>
            </w:pPr>
            <w:r w:rsidRPr="008822D4">
              <w:rPr>
                <w:rFonts w:ascii="Arial" w:hAnsi="Arial" w:cs="Arial"/>
                <w:color w:val="000000"/>
                <w:sz w:val="16"/>
                <w:szCs w:val="16"/>
              </w:rPr>
              <w:t>Індія</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color w:val="000000"/>
                <w:sz w:val="16"/>
                <w:szCs w:val="16"/>
              </w:rPr>
            </w:pPr>
            <w:r w:rsidRPr="008822D4">
              <w:rPr>
                <w:rFonts w:ascii="Arial" w:hAnsi="Arial" w:cs="Arial"/>
                <w:color w:val="000000"/>
                <w:sz w:val="16"/>
                <w:szCs w:val="16"/>
              </w:rPr>
              <w:t>В листі заявника зазначено, що заявлена зміна вноситься згідно Звіту про засідання Координаційної групи з процедури взаємного визначення та децентралізованої процедури - для людини CMDh, що відбулася 19-20 липня 2022 року.</w:t>
            </w:r>
            <w:r w:rsidRPr="008822D4">
              <w:rPr>
                <w:rFonts w:ascii="Arial" w:hAnsi="Arial" w:cs="Arial"/>
                <w:color w:val="000000"/>
                <w:sz w:val="16"/>
                <w:szCs w:val="16"/>
              </w:rPr>
              <w:br/>
              <w:t xml:space="preserve">Надання підтвердження затвердження цієї зміни в країні, де вищевказаний лікарський засіб зареєстрований, не має можливості, тому що Зміна PRAC є обов'язковою для країн Європейського Союзу. Австралія не є країною </w:t>
            </w:r>
            <w:r w:rsidRPr="008822D4">
              <w:rPr>
                <w:rFonts w:ascii="Arial" w:hAnsi="Arial" w:cs="Arial"/>
                <w:color w:val="000000"/>
                <w:sz w:val="16"/>
                <w:szCs w:val="16"/>
                <w:lang w:val="ru-RU"/>
              </w:rPr>
              <w:t>ЄС і законодавством Австралії не передбачено внесення цих змін.</w:t>
            </w:r>
            <w:r w:rsidRPr="008822D4">
              <w:rPr>
                <w:rFonts w:ascii="Arial" w:hAnsi="Arial" w:cs="Arial"/>
                <w:color w:val="000000"/>
                <w:sz w:val="16"/>
                <w:szCs w:val="16"/>
                <w:lang w:val="ru-RU"/>
              </w:rPr>
              <w:br/>
              <w:t>Заявник описує зміни в Інструкції для медичного застосування в розділі "Застосування у період вагітності або годування груддю"</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ind w:left="-108"/>
              <w:jc w:val="center"/>
              <w:rPr>
                <w:rFonts w:ascii="Arial" w:hAnsi="Arial" w:cs="Arial"/>
                <w:i/>
                <w:sz w:val="16"/>
                <w:szCs w:val="16"/>
              </w:rPr>
            </w:pPr>
            <w:r w:rsidRPr="008822D4">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EF3DE6" w:rsidRDefault="004C4D2B" w:rsidP="004C4D2B">
            <w:pPr>
              <w:pStyle w:val="Normal"/>
              <w:tabs>
                <w:tab w:val="left" w:pos="12600"/>
              </w:tabs>
              <w:jc w:val="center"/>
              <w:rPr>
                <w:rFonts w:ascii="Arial" w:hAnsi="Arial" w:cs="Arial"/>
                <w:sz w:val="16"/>
                <w:szCs w:val="16"/>
              </w:rPr>
            </w:pPr>
            <w:r w:rsidRPr="008822D4">
              <w:rPr>
                <w:rFonts w:ascii="Arial" w:hAnsi="Arial" w:cs="Arial"/>
                <w:sz w:val="16"/>
                <w:szCs w:val="16"/>
              </w:rPr>
              <w:t>UA/18174/01/01</w:t>
            </w:r>
          </w:p>
        </w:tc>
      </w:tr>
      <w:tr w:rsidR="004C4D2B" w:rsidRPr="0020741D" w:rsidTr="004C4D2B">
        <w:tc>
          <w:tcPr>
            <w:tcW w:w="568" w:type="dxa"/>
            <w:tcBorders>
              <w:top w:val="single" w:sz="4" w:space="0" w:color="000000"/>
              <w:left w:val="single" w:sz="4" w:space="0" w:color="auto"/>
              <w:bottom w:val="single" w:sz="4" w:space="0" w:color="000000"/>
              <w:right w:val="single" w:sz="4" w:space="0" w:color="auto"/>
            </w:tcBorders>
            <w:shd w:val="clear" w:color="auto" w:fill="auto"/>
          </w:tcPr>
          <w:p w:rsidR="004C4D2B" w:rsidRPr="007610C8" w:rsidRDefault="004C4D2B" w:rsidP="007610C8">
            <w:pPr>
              <w:numPr>
                <w:ilvl w:val="0"/>
                <w:numId w:val="11"/>
              </w:numPr>
              <w:tabs>
                <w:tab w:val="left" w:pos="12600"/>
              </w:tabs>
              <w:ind w:left="360"/>
              <w:jc w:val="center"/>
              <w:rPr>
                <w:rFonts w:ascii="Arial" w:eastAsia="Times New Roman" w:hAnsi="Arial" w:cs="Arial"/>
                <w:b/>
                <w:sz w:val="16"/>
                <w:szCs w:val="16"/>
                <w:lang w:val="uk-UA" w:eastAsia="uk-UA"/>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C4D2B" w:rsidRPr="00695694" w:rsidRDefault="004C4D2B" w:rsidP="004C4D2B">
            <w:pPr>
              <w:pStyle w:val="Normal"/>
              <w:tabs>
                <w:tab w:val="left" w:pos="12600"/>
              </w:tabs>
              <w:rPr>
                <w:rFonts w:ascii="Arial" w:hAnsi="Arial" w:cs="Arial"/>
                <w:b/>
                <w:sz w:val="16"/>
                <w:szCs w:val="16"/>
              </w:rPr>
            </w:pPr>
            <w:r w:rsidRPr="00EF3DE6">
              <w:rPr>
                <w:rFonts w:ascii="Arial" w:hAnsi="Arial" w:cs="Arial"/>
                <w:b/>
                <w:sz w:val="16"/>
                <w:szCs w:val="16"/>
              </w:rPr>
              <w:t>ХАЙРІМОЗ 40</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4C4D2B" w:rsidRPr="00695694" w:rsidRDefault="004C4D2B" w:rsidP="004C4D2B">
            <w:pPr>
              <w:pStyle w:val="Normal"/>
              <w:tabs>
                <w:tab w:val="left" w:pos="12600"/>
              </w:tabs>
              <w:rPr>
                <w:rFonts w:ascii="Arial" w:hAnsi="Arial" w:cs="Arial"/>
                <w:color w:val="000000"/>
                <w:sz w:val="16"/>
                <w:szCs w:val="16"/>
                <w:lang w:val="ru-RU"/>
              </w:rPr>
            </w:pPr>
            <w:r w:rsidRPr="00EF3DE6">
              <w:rPr>
                <w:rFonts w:ascii="Arial" w:hAnsi="Arial" w:cs="Arial"/>
                <w:color w:val="000000"/>
                <w:sz w:val="16"/>
                <w:szCs w:val="16"/>
                <w:lang w:val="ru-RU"/>
              </w:rPr>
              <w:t>розчин для ін'єкцій, 40 мг/0,8 мг; по 0,8 мл розчину у попередньо наповненому шприці; по 1 або 2 попередньо наповнених шприців у блістерах у картонній коробці</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C4D2B" w:rsidRPr="00695694" w:rsidRDefault="004C4D2B" w:rsidP="004C4D2B">
            <w:pPr>
              <w:pStyle w:val="Normal"/>
              <w:tabs>
                <w:tab w:val="left" w:pos="12600"/>
              </w:tabs>
              <w:ind w:left="-108"/>
              <w:jc w:val="center"/>
              <w:rPr>
                <w:rFonts w:ascii="Arial" w:hAnsi="Arial" w:cs="Arial"/>
                <w:color w:val="000000"/>
                <w:sz w:val="16"/>
                <w:szCs w:val="16"/>
              </w:rPr>
            </w:pPr>
            <w:r w:rsidRPr="00EF3DE6">
              <w:rPr>
                <w:rFonts w:ascii="Arial" w:hAnsi="Arial" w:cs="Arial"/>
                <w:color w:val="000000"/>
                <w:sz w:val="16"/>
                <w:szCs w:val="16"/>
                <w:lang w:val="ru-RU"/>
              </w:rPr>
              <w:t>Сандоз ГмбХ</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4D2B" w:rsidRPr="00695694" w:rsidRDefault="004C4D2B" w:rsidP="004C4D2B">
            <w:pPr>
              <w:pStyle w:val="Normal"/>
              <w:tabs>
                <w:tab w:val="left" w:pos="12600"/>
              </w:tabs>
              <w:ind w:left="-108"/>
              <w:jc w:val="center"/>
              <w:rPr>
                <w:rFonts w:ascii="Arial" w:hAnsi="Arial" w:cs="Arial"/>
                <w:color w:val="000000"/>
                <w:sz w:val="16"/>
                <w:szCs w:val="16"/>
              </w:rPr>
            </w:pPr>
            <w:r w:rsidRPr="00EF3DE6">
              <w:rPr>
                <w:rFonts w:ascii="Arial" w:hAnsi="Arial" w:cs="Arial"/>
                <w:color w:val="000000"/>
                <w:sz w:val="16"/>
                <w:szCs w:val="16"/>
              </w:rPr>
              <w:t>Австрія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rPr>
            </w:pPr>
            <w:r w:rsidRPr="00EF3DE6">
              <w:rPr>
                <w:rFonts w:ascii="Arial" w:hAnsi="Arial" w:cs="Arial"/>
                <w:color w:val="000000"/>
                <w:sz w:val="16"/>
                <w:szCs w:val="16"/>
              </w:rPr>
              <w:t>контроль (хімічний/фізичний):</w:t>
            </w:r>
            <w:r w:rsidRPr="00EF3DE6">
              <w:rPr>
                <w:rFonts w:ascii="Arial" w:hAnsi="Arial" w:cs="Arial"/>
                <w:color w:val="000000"/>
                <w:sz w:val="16"/>
                <w:szCs w:val="16"/>
              </w:rPr>
              <w:br/>
              <w:t>Новартіс Фарма Штайн АГ, Швейцарія</w:t>
            </w:r>
            <w:r>
              <w:rPr>
                <w:rFonts w:ascii="Arial" w:hAnsi="Arial" w:cs="Arial"/>
                <w:color w:val="000000"/>
                <w:sz w:val="16"/>
                <w:szCs w:val="16"/>
              </w:rPr>
              <w:t>;</w:t>
            </w:r>
            <w:r w:rsidRPr="00EF3DE6">
              <w:rPr>
                <w:rFonts w:ascii="Arial" w:hAnsi="Arial" w:cs="Arial"/>
                <w:color w:val="000000"/>
                <w:sz w:val="16"/>
                <w:szCs w:val="16"/>
              </w:rPr>
              <w:br/>
              <w:t>контроль серії (біологічний):</w:t>
            </w:r>
            <w:r w:rsidRPr="00EF3DE6">
              <w:rPr>
                <w:rFonts w:ascii="Arial" w:hAnsi="Arial" w:cs="Arial"/>
                <w:color w:val="000000"/>
                <w:sz w:val="16"/>
                <w:szCs w:val="16"/>
              </w:rPr>
              <w:br/>
              <w:t>Новартіс Фарма АГ, Швейцарія</w:t>
            </w:r>
            <w:r>
              <w:rPr>
                <w:rFonts w:ascii="Arial" w:hAnsi="Arial" w:cs="Arial"/>
                <w:color w:val="000000"/>
                <w:sz w:val="16"/>
                <w:szCs w:val="16"/>
              </w:rPr>
              <w:t>;</w:t>
            </w:r>
            <w:r w:rsidRPr="00EF3DE6">
              <w:rPr>
                <w:rFonts w:ascii="Arial" w:hAnsi="Arial" w:cs="Arial"/>
                <w:color w:val="000000"/>
                <w:sz w:val="16"/>
                <w:szCs w:val="16"/>
              </w:rPr>
              <w:br/>
              <w:t>контроль серії (біологічний):</w:t>
            </w:r>
            <w:r w:rsidRPr="00EF3DE6">
              <w:rPr>
                <w:rFonts w:ascii="Arial" w:hAnsi="Arial" w:cs="Arial"/>
                <w:color w:val="000000"/>
                <w:sz w:val="16"/>
                <w:szCs w:val="16"/>
              </w:rPr>
              <w:br/>
              <w:t>Лек д.д., ПЕ Виробництво Менгеш, Словенія</w:t>
            </w:r>
            <w:r>
              <w:rPr>
                <w:rFonts w:ascii="Arial" w:hAnsi="Arial" w:cs="Arial"/>
                <w:color w:val="000000"/>
                <w:sz w:val="16"/>
                <w:szCs w:val="16"/>
              </w:rPr>
              <w:t>;</w:t>
            </w:r>
            <w:r w:rsidRPr="00EF3DE6">
              <w:rPr>
                <w:rFonts w:ascii="Arial" w:hAnsi="Arial" w:cs="Arial"/>
                <w:color w:val="000000"/>
                <w:sz w:val="16"/>
                <w:szCs w:val="16"/>
              </w:rPr>
              <w:t xml:space="preserve"> </w:t>
            </w:r>
            <w:r w:rsidRPr="00EF3DE6">
              <w:rPr>
                <w:rFonts w:ascii="Arial" w:hAnsi="Arial" w:cs="Arial"/>
                <w:color w:val="000000"/>
                <w:sz w:val="16"/>
                <w:szCs w:val="16"/>
              </w:rPr>
              <w:br/>
              <w:t>повний цикл виробництва:</w:t>
            </w:r>
            <w:r w:rsidRPr="00EF3DE6">
              <w:rPr>
                <w:rFonts w:ascii="Arial" w:hAnsi="Arial" w:cs="Arial"/>
                <w:color w:val="000000"/>
                <w:sz w:val="16"/>
                <w:szCs w:val="16"/>
              </w:rPr>
              <w:br/>
              <w:t>Сандоз ГмбХ - Виробнича дільниця Асептичні Лікарські Засоби Шафтенау (Асептичні ЛЗШ), Австрія</w:t>
            </w:r>
            <w:r>
              <w:rPr>
                <w:rFonts w:ascii="Arial" w:hAnsi="Arial" w:cs="Arial"/>
                <w:color w:val="000000"/>
                <w:sz w:val="16"/>
                <w:szCs w:val="16"/>
              </w:rPr>
              <w:t>;</w:t>
            </w:r>
          </w:p>
          <w:p w:rsidR="004C4D2B" w:rsidRDefault="004C4D2B" w:rsidP="004C4D2B">
            <w:pPr>
              <w:pStyle w:val="Normal"/>
              <w:tabs>
                <w:tab w:val="left" w:pos="12600"/>
              </w:tabs>
              <w:jc w:val="center"/>
              <w:rPr>
                <w:rFonts w:ascii="Arial" w:hAnsi="Arial" w:cs="Arial"/>
                <w:color w:val="000000"/>
                <w:sz w:val="16"/>
                <w:szCs w:val="16"/>
              </w:rPr>
            </w:pPr>
            <w:r w:rsidRPr="00034F5D">
              <w:rPr>
                <w:rFonts w:ascii="Arial" w:hAnsi="Arial" w:cs="Arial"/>
                <w:color w:val="000000"/>
                <w:sz w:val="16"/>
                <w:szCs w:val="16"/>
              </w:rPr>
              <w:t>контроль серії (хімічний/фізичний):</w:t>
            </w:r>
            <w:r w:rsidRPr="00034F5D">
              <w:rPr>
                <w:rFonts w:ascii="Arial" w:hAnsi="Arial" w:cs="Arial"/>
                <w:color w:val="000000"/>
                <w:sz w:val="16"/>
                <w:szCs w:val="16"/>
              </w:rPr>
              <w:br/>
              <w:t>Єврофінс ФАСТ ГмбХ</w:t>
            </w:r>
            <w:r>
              <w:rPr>
                <w:rFonts w:ascii="Arial" w:hAnsi="Arial" w:cs="Arial"/>
                <w:color w:val="000000"/>
                <w:sz w:val="16"/>
                <w:szCs w:val="16"/>
              </w:rPr>
              <w:t>, Німеччина;</w:t>
            </w:r>
            <w:r w:rsidRPr="00034F5D">
              <w:rPr>
                <w:rFonts w:ascii="Arial" w:hAnsi="Arial" w:cs="Arial"/>
                <w:color w:val="000000"/>
                <w:sz w:val="16"/>
                <w:szCs w:val="16"/>
              </w:rPr>
              <w:br/>
              <w:t>контроль серії (мікробіологічний -стерильні показники, мікробіологічний - нестерильні показники):</w:t>
            </w:r>
            <w:r w:rsidRPr="00034F5D">
              <w:rPr>
                <w:rFonts w:ascii="Arial" w:hAnsi="Arial" w:cs="Arial"/>
                <w:color w:val="000000"/>
                <w:sz w:val="16"/>
                <w:szCs w:val="16"/>
              </w:rPr>
              <w:br/>
              <w:t>Сандоз ГмбХ - Виробнича дільниця Біотехнологічні Лікарські Субстанції Кундль (БТ ЛСК)</w:t>
            </w:r>
            <w:r>
              <w:rPr>
                <w:rFonts w:ascii="Arial" w:hAnsi="Arial" w:cs="Arial"/>
                <w:color w:val="000000"/>
                <w:sz w:val="16"/>
                <w:szCs w:val="16"/>
              </w:rPr>
              <w:t>, Австрія;</w:t>
            </w:r>
          </w:p>
          <w:p w:rsidR="004C4D2B" w:rsidRPr="00695694" w:rsidRDefault="004C4D2B" w:rsidP="004C4D2B">
            <w:pPr>
              <w:pStyle w:val="Normal"/>
              <w:tabs>
                <w:tab w:val="left" w:pos="12600"/>
              </w:tabs>
              <w:jc w:val="center"/>
              <w:rPr>
                <w:rFonts w:ascii="Arial" w:hAnsi="Arial" w:cs="Arial"/>
                <w:color w:val="000000"/>
                <w:sz w:val="16"/>
                <w:szCs w:val="16"/>
                <w:lang w:val="ru-RU"/>
              </w:rPr>
            </w:pPr>
            <w:r w:rsidRPr="00034F5D">
              <w:rPr>
                <w:rFonts w:ascii="Arial" w:hAnsi="Arial" w:cs="Arial"/>
                <w:color w:val="000000"/>
                <w:sz w:val="16"/>
                <w:szCs w:val="16"/>
              </w:rPr>
              <w:t>контроль серії (біологічний):</w:t>
            </w:r>
            <w:r w:rsidRPr="00034F5D">
              <w:rPr>
                <w:rFonts w:ascii="Arial" w:hAnsi="Arial" w:cs="Arial"/>
                <w:color w:val="000000"/>
                <w:sz w:val="16"/>
                <w:szCs w:val="16"/>
              </w:rPr>
              <w:br/>
              <w:t>СГС Аналітикс Швейцарія АГ, Швейцарія</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Словенія/</w:t>
            </w:r>
          </w:p>
          <w:p w:rsidR="004C4D2B"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4C4D2B" w:rsidRPr="00695694" w:rsidRDefault="004C4D2B" w:rsidP="004C4D2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127" w:type="dxa"/>
            <w:tcBorders>
              <w:top w:val="single" w:sz="4" w:space="0" w:color="000000"/>
              <w:left w:val="single" w:sz="4" w:space="0" w:color="auto"/>
              <w:bottom w:val="single" w:sz="4" w:space="0" w:color="000000"/>
              <w:right w:val="single" w:sz="4" w:space="0" w:color="auto"/>
            </w:tcBorders>
            <w:shd w:val="clear" w:color="auto" w:fill="auto"/>
          </w:tcPr>
          <w:p w:rsidR="004C4D2B" w:rsidRPr="00912B9F" w:rsidRDefault="004C4D2B" w:rsidP="004C4D2B">
            <w:pPr>
              <w:pStyle w:val="Normal"/>
              <w:tabs>
                <w:tab w:val="left" w:pos="12600"/>
              </w:tabs>
              <w:jc w:val="center"/>
              <w:rPr>
                <w:rFonts w:ascii="Arial" w:hAnsi="Arial" w:cs="Arial"/>
                <w:color w:val="000000"/>
                <w:sz w:val="16"/>
                <w:szCs w:val="16"/>
                <w:lang w:val="en-US"/>
              </w:rPr>
            </w:pPr>
            <w:r w:rsidRPr="00EF3DE6">
              <w:rPr>
                <w:rFonts w:ascii="Arial" w:hAnsi="Arial" w:cs="Arial"/>
                <w:color w:val="000000"/>
                <w:sz w:val="16"/>
                <w:szCs w:val="16"/>
              </w:rPr>
              <w:t>Зміни І та ІІ типу: A.5.b - To change the name of the site responsible for quality control testing of the active substance</w:t>
            </w:r>
            <w:r w:rsidRPr="00EF3DE6">
              <w:rPr>
                <w:rFonts w:ascii="Arial" w:hAnsi="Arial" w:cs="Arial"/>
                <w:color w:val="000000"/>
                <w:sz w:val="16"/>
                <w:szCs w:val="16"/>
              </w:rPr>
              <w:br/>
              <w:t>adalimumab and quality control testing of the finished product, from Synlab Analytics and Services Switzerland AG, Sternenfeldstra?e 14, 4127 Birsfelden, Switzerland, to SGS Analytics Switzerland AG. The address remains unchanged.</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C4D2B" w:rsidRPr="00695694" w:rsidRDefault="004C4D2B" w:rsidP="004C4D2B">
            <w:pPr>
              <w:pStyle w:val="Normal"/>
              <w:tabs>
                <w:tab w:val="left" w:pos="12600"/>
              </w:tabs>
              <w:ind w:left="-108"/>
              <w:jc w:val="center"/>
              <w:rPr>
                <w:rFonts w:ascii="Arial" w:hAnsi="Arial" w:cs="Arial"/>
                <w:i/>
                <w:sz w:val="16"/>
                <w:szCs w:val="16"/>
              </w:rPr>
            </w:pPr>
            <w:r w:rsidRPr="00EF3DE6">
              <w:rPr>
                <w:rFonts w:ascii="Arial" w:hAnsi="Arial" w:cs="Arial"/>
                <w:i/>
                <w:sz w:val="16"/>
                <w:szCs w:val="16"/>
              </w:rPr>
              <w:t>за рецептом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C4D2B" w:rsidRPr="00695694" w:rsidRDefault="004C4D2B" w:rsidP="004C4D2B">
            <w:pPr>
              <w:pStyle w:val="Normal"/>
              <w:tabs>
                <w:tab w:val="left" w:pos="12600"/>
              </w:tabs>
              <w:jc w:val="center"/>
              <w:rPr>
                <w:rFonts w:ascii="Arial" w:hAnsi="Arial" w:cs="Arial"/>
                <w:sz w:val="16"/>
                <w:szCs w:val="16"/>
              </w:rPr>
            </w:pPr>
            <w:r w:rsidRPr="00EF3DE6">
              <w:rPr>
                <w:rFonts w:ascii="Arial" w:hAnsi="Arial" w:cs="Arial"/>
                <w:sz w:val="16"/>
                <w:szCs w:val="16"/>
              </w:rPr>
              <w:t>UA/17973/01/01</w:t>
            </w:r>
          </w:p>
        </w:tc>
      </w:tr>
    </w:tbl>
    <w:p w:rsidR="004C4D2B" w:rsidRDefault="004C4D2B" w:rsidP="00426CD1">
      <w:pPr>
        <w:pStyle w:val="Normal"/>
        <w:jc w:val="center"/>
      </w:pPr>
    </w:p>
    <w:p w:rsidR="004C4D2B" w:rsidRPr="009A5470" w:rsidRDefault="004C4D2B" w:rsidP="00426CD1">
      <w:pPr>
        <w:pStyle w:val="Normal"/>
        <w:jc w:val="center"/>
      </w:pPr>
    </w:p>
    <w:p w:rsidR="00426CD1" w:rsidRDefault="00426CD1" w:rsidP="00426CD1">
      <w:pPr>
        <w:pStyle w:val="Normal"/>
        <w:jc w:val="center"/>
        <w:rPr>
          <w:lang w:val="ru-RU"/>
        </w:rPr>
      </w:pPr>
    </w:p>
    <w:p w:rsidR="00426CD1" w:rsidRDefault="00426CD1" w:rsidP="00426CD1">
      <w:pPr>
        <w:ind w:right="20"/>
        <w:rPr>
          <w:b/>
          <w:bCs/>
          <w:sz w:val="28"/>
          <w:szCs w:val="28"/>
        </w:rPr>
      </w:pPr>
      <w:r>
        <w:rPr>
          <w:b/>
          <w:bCs/>
          <w:sz w:val="28"/>
          <w:szCs w:val="28"/>
        </w:rPr>
        <w:t xml:space="preserve">       В.о. начальника </w:t>
      </w:r>
    </w:p>
    <w:p w:rsidR="00426CD1" w:rsidRDefault="00426CD1" w:rsidP="00426CD1">
      <w:pPr>
        <w:ind w:right="20"/>
        <w:rPr>
          <w:rStyle w:val="cs7864ebcf1"/>
          <w:sz w:val="28"/>
          <w:szCs w:val="28"/>
        </w:rPr>
      </w:pPr>
      <w:r>
        <w:rPr>
          <w:rStyle w:val="cs7864ebcf1"/>
          <w:sz w:val="28"/>
          <w:szCs w:val="28"/>
        </w:rPr>
        <w:t xml:space="preserve">       Фармацевтичного управління                                                                                                  Олександр ГРІЦЕНКО</w:t>
      </w:r>
    </w:p>
    <w:p w:rsidR="002226E2" w:rsidRDefault="002226E2" w:rsidP="004E1A23">
      <w:pPr>
        <w:rPr>
          <w:b/>
          <w:sz w:val="28"/>
          <w:szCs w:val="28"/>
          <w:lang w:val="uk-UA"/>
        </w:rPr>
      </w:pPr>
    </w:p>
    <w:sectPr w:rsidR="002226E2" w:rsidSect="003839A3">
      <w:headerReference w:type="even" r:id="rId15"/>
      <w:headerReference w:type="default" r:id="rId16"/>
      <w:pgSz w:w="16838" w:h="11906" w:orient="landscape"/>
      <w:pgMar w:top="709"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CD" w:rsidRDefault="00BE78CD" w:rsidP="00B217C6">
      <w:r>
        <w:separator/>
      </w:r>
    </w:p>
  </w:endnote>
  <w:endnote w:type="continuationSeparator" w:id="0">
    <w:p w:rsidR="00BE78CD" w:rsidRDefault="00BE78C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CD" w:rsidRDefault="00BE78CD" w:rsidP="00B217C6">
      <w:r>
        <w:separator/>
      </w:r>
    </w:p>
  </w:footnote>
  <w:footnote w:type="continuationSeparator" w:id="0">
    <w:p w:rsidR="00BE78CD" w:rsidRDefault="00BE78CD"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19" w:rsidRDefault="009B0519">
    <w:pPr>
      <w:pStyle w:val="a3"/>
      <w:jc w:val="center"/>
    </w:pPr>
    <w:r>
      <w:fldChar w:fldCharType="begin"/>
    </w:r>
    <w:r>
      <w:instrText>PAGE   \* MERGEFORMAT</w:instrText>
    </w:r>
    <w:r>
      <w:fldChar w:fldCharType="separate"/>
    </w:r>
    <w:r w:rsidR="00CD0AA8" w:rsidRPr="00CD0AA8">
      <w:rPr>
        <w:noProof/>
        <w:lang w:val="uk-UA"/>
      </w:rPr>
      <w:t>2</w:t>
    </w:r>
    <w:r>
      <w:fldChar w:fldCharType="end"/>
    </w:r>
  </w:p>
  <w:p w:rsidR="009B0519" w:rsidRDefault="009B05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A3" w:rsidRDefault="003839A3" w:rsidP="003839A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39A3" w:rsidRDefault="003839A3">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A3" w:rsidRDefault="003839A3" w:rsidP="003839A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73F56">
      <w:rPr>
        <w:rStyle w:val="a7"/>
        <w:noProof/>
      </w:rPr>
      <w:t>21</w:t>
    </w:r>
    <w:r>
      <w:rPr>
        <w:rStyle w:val="a7"/>
      </w:rPr>
      <w:fldChar w:fldCharType="end"/>
    </w:r>
  </w:p>
  <w:p w:rsidR="003839A3" w:rsidRDefault="003839A3" w:rsidP="003839A3">
    <w:pPr>
      <w:pStyle w:val="a3"/>
      <w:tabs>
        <w:tab w:val="left" w:pos="8985"/>
      </w:tabs>
    </w:pPr>
    <w:r>
      <w:tab/>
      <w:t xml:space="preserve">                                                                </w:t>
    </w:r>
  </w:p>
  <w:p w:rsidR="009E46EA" w:rsidRDefault="009E46EA" w:rsidP="003839A3">
    <w:pPr>
      <w:pStyle w:val="a3"/>
      <w:tabs>
        <w:tab w:val="left" w:pos="898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A3" w:rsidRDefault="003839A3" w:rsidP="003839A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39A3" w:rsidRDefault="003839A3">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A3" w:rsidRDefault="003839A3" w:rsidP="003839A3">
    <w:pPr>
      <w:pStyle w:val="a3"/>
      <w:tabs>
        <w:tab w:val="center" w:pos="7724"/>
        <w:tab w:val="left" w:pos="12708"/>
      </w:tabs>
    </w:pPr>
    <w:r>
      <w:tab/>
    </w:r>
    <w:r>
      <w:tab/>
    </w:r>
    <w:r>
      <w:fldChar w:fldCharType="begin"/>
    </w:r>
    <w:r>
      <w:instrText>PAGE   \* MERGEFORMAT</w:instrText>
    </w:r>
    <w:r>
      <w:fldChar w:fldCharType="separate"/>
    </w:r>
    <w:r w:rsidR="00073F56">
      <w:rPr>
        <w:noProof/>
      </w:rPr>
      <w:t>47</w:t>
    </w:r>
    <w:r>
      <w:fldChar w:fldCharType="end"/>
    </w:r>
    <w:r>
      <w:tab/>
    </w:r>
    <w:r>
      <w:tab/>
      <w:t>Продовження додатка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1E0C6B31"/>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50699F"/>
    <w:multiLevelType w:val="hybridMultilevel"/>
    <w:tmpl w:val="A46AEF7C"/>
    <w:lvl w:ilvl="0" w:tplc="24543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A020331"/>
    <w:multiLevelType w:val="hybridMultilevel"/>
    <w:tmpl w:val="11B468BA"/>
    <w:lvl w:ilvl="0" w:tplc="0422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65FBA"/>
    <w:rsid w:val="00071EBE"/>
    <w:rsid w:val="00073889"/>
    <w:rsid w:val="00073F56"/>
    <w:rsid w:val="00075592"/>
    <w:rsid w:val="0008412B"/>
    <w:rsid w:val="00087C1F"/>
    <w:rsid w:val="00093A91"/>
    <w:rsid w:val="000A09BB"/>
    <w:rsid w:val="000A31CA"/>
    <w:rsid w:val="000A3B36"/>
    <w:rsid w:val="000A6A5A"/>
    <w:rsid w:val="000B102B"/>
    <w:rsid w:val="000B2D3B"/>
    <w:rsid w:val="000B5F9A"/>
    <w:rsid w:val="000B696D"/>
    <w:rsid w:val="000C18CA"/>
    <w:rsid w:val="000C6104"/>
    <w:rsid w:val="000D1456"/>
    <w:rsid w:val="000D3A0C"/>
    <w:rsid w:val="000D7D40"/>
    <w:rsid w:val="000E2A63"/>
    <w:rsid w:val="000E52C8"/>
    <w:rsid w:val="000E5609"/>
    <w:rsid w:val="000F23F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029F"/>
    <w:rsid w:val="00190E2B"/>
    <w:rsid w:val="00192786"/>
    <w:rsid w:val="001943E8"/>
    <w:rsid w:val="00194C37"/>
    <w:rsid w:val="001963DF"/>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3C5D"/>
    <w:rsid w:val="001E411B"/>
    <w:rsid w:val="001E65C5"/>
    <w:rsid w:val="001E7B73"/>
    <w:rsid w:val="001F170A"/>
    <w:rsid w:val="001F3240"/>
    <w:rsid w:val="001F3709"/>
    <w:rsid w:val="001F6104"/>
    <w:rsid w:val="001F6A5E"/>
    <w:rsid w:val="002001FF"/>
    <w:rsid w:val="00201970"/>
    <w:rsid w:val="00203416"/>
    <w:rsid w:val="00211115"/>
    <w:rsid w:val="002134F8"/>
    <w:rsid w:val="00216D1D"/>
    <w:rsid w:val="00216F32"/>
    <w:rsid w:val="00220F90"/>
    <w:rsid w:val="002214FF"/>
    <w:rsid w:val="002226E2"/>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E87"/>
    <w:rsid w:val="00274F8B"/>
    <w:rsid w:val="00283624"/>
    <w:rsid w:val="00285260"/>
    <w:rsid w:val="00285571"/>
    <w:rsid w:val="002914DF"/>
    <w:rsid w:val="00291AA7"/>
    <w:rsid w:val="0029260F"/>
    <w:rsid w:val="00293AFD"/>
    <w:rsid w:val="002946CA"/>
    <w:rsid w:val="00294F86"/>
    <w:rsid w:val="00295EFF"/>
    <w:rsid w:val="002A03C3"/>
    <w:rsid w:val="002A3525"/>
    <w:rsid w:val="002B3F4B"/>
    <w:rsid w:val="002B5D28"/>
    <w:rsid w:val="002B66F3"/>
    <w:rsid w:val="002B6F2B"/>
    <w:rsid w:val="002C6019"/>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42E8"/>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9A3"/>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C1EE3"/>
    <w:rsid w:val="003D1A54"/>
    <w:rsid w:val="003D1B20"/>
    <w:rsid w:val="003D2CA8"/>
    <w:rsid w:val="003D436F"/>
    <w:rsid w:val="003D556F"/>
    <w:rsid w:val="003D6757"/>
    <w:rsid w:val="003D6DFF"/>
    <w:rsid w:val="003E0CD9"/>
    <w:rsid w:val="003E21E5"/>
    <w:rsid w:val="003E35F2"/>
    <w:rsid w:val="003E424E"/>
    <w:rsid w:val="003E5678"/>
    <w:rsid w:val="003F4DE0"/>
    <w:rsid w:val="00403CF4"/>
    <w:rsid w:val="00405468"/>
    <w:rsid w:val="004112AF"/>
    <w:rsid w:val="004156C9"/>
    <w:rsid w:val="004216A4"/>
    <w:rsid w:val="00422BA9"/>
    <w:rsid w:val="00422F7F"/>
    <w:rsid w:val="00422FC3"/>
    <w:rsid w:val="00426CD1"/>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D2B"/>
    <w:rsid w:val="004D02DB"/>
    <w:rsid w:val="004D1487"/>
    <w:rsid w:val="004D3D9C"/>
    <w:rsid w:val="004D5854"/>
    <w:rsid w:val="004E1A23"/>
    <w:rsid w:val="004E3F07"/>
    <w:rsid w:val="004E4E21"/>
    <w:rsid w:val="004E7F71"/>
    <w:rsid w:val="004F2D9A"/>
    <w:rsid w:val="004F6412"/>
    <w:rsid w:val="004F6650"/>
    <w:rsid w:val="00501F20"/>
    <w:rsid w:val="005042CE"/>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5EDC"/>
    <w:rsid w:val="005272B3"/>
    <w:rsid w:val="00534C72"/>
    <w:rsid w:val="00537EC7"/>
    <w:rsid w:val="005413EB"/>
    <w:rsid w:val="005456B7"/>
    <w:rsid w:val="00546D63"/>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546E"/>
    <w:rsid w:val="0059616A"/>
    <w:rsid w:val="00596385"/>
    <w:rsid w:val="00596F52"/>
    <w:rsid w:val="005A07FE"/>
    <w:rsid w:val="005A36EF"/>
    <w:rsid w:val="005A43AF"/>
    <w:rsid w:val="005A5E82"/>
    <w:rsid w:val="005A6654"/>
    <w:rsid w:val="005A7281"/>
    <w:rsid w:val="005B342D"/>
    <w:rsid w:val="005B3DE8"/>
    <w:rsid w:val="005B59B1"/>
    <w:rsid w:val="005B5F7B"/>
    <w:rsid w:val="005B7D18"/>
    <w:rsid w:val="005C23FD"/>
    <w:rsid w:val="005C376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3800"/>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174E9"/>
    <w:rsid w:val="00720625"/>
    <w:rsid w:val="0073087C"/>
    <w:rsid w:val="007366C6"/>
    <w:rsid w:val="0073694F"/>
    <w:rsid w:val="00736E2C"/>
    <w:rsid w:val="00741DF6"/>
    <w:rsid w:val="00743C7F"/>
    <w:rsid w:val="00747130"/>
    <w:rsid w:val="00750483"/>
    <w:rsid w:val="00750841"/>
    <w:rsid w:val="007511B3"/>
    <w:rsid w:val="0075146D"/>
    <w:rsid w:val="00751C89"/>
    <w:rsid w:val="007534D8"/>
    <w:rsid w:val="007549CD"/>
    <w:rsid w:val="007555A0"/>
    <w:rsid w:val="007610C8"/>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7B3C"/>
    <w:rsid w:val="007D017A"/>
    <w:rsid w:val="007D0F5A"/>
    <w:rsid w:val="007D2E5B"/>
    <w:rsid w:val="007D5964"/>
    <w:rsid w:val="007E16E4"/>
    <w:rsid w:val="007E3BFE"/>
    <w:rsid w:val="007E468F"/>
    <w:rsid w:val="007E526B"/>
    <w:rsid w:val="007E5F1D"/>
    <w:rsid w:val="007E6CF0"/>
    <w:rsid w:val="007F10B9"/>
    <w:rsid w:val="007F1696"/>
    <w:rsid w:val="0080300D"/>
    <w:rsid w:val="008119AF"/>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5D6E"/>
    <w:rsid w:val="009963C9"/>
    <w:rsid w:val="009969D7"/>
    <w:rsid w:val="00997A81"/>
    <w:rsid w:val="009A1CB5"/>
    <w:rsid w:val="009A23F6"/>
    <w:rsid w:val="009A36FE"/>
    <w:rsid w:val="009A38E2"/>
    <w:rsid w:val="009B0519"/>
    <w:rsid w:val="009B133E"/>
    <w:rsid w:val="009B24B4"/>
    <w:rsid w:val="009B3931"/>
    <w:rsid w:val="009C0C36"/>
    <w:rsid w:val="009C24AC"/>
    <w:rsid w:val="009C4B38"/>
    <w:rsid w:val="009D0ACE"/>
    <w:rsid w:val="009D14D1"/>
    <w:rsid w:val="009D38C2"/>
    <w:rsid w:val="009D6A07"/>
    <w:rsid w:val="009E0052"/>
    <w:rsid w:val="009E46EA"/>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45915"/>
    <w:rsid w:val="00A5269A"/>
    <w:rsid w:val="00A53476"/>
    <w:rsid w:val="00A53F73"/>
    <w:rsid w:val="00A54F8F"/>
    <w:rsid w:val="00A5501D"/>
    <w:rsid w:val="00A5654A"/>
    <w:rsid w:val="00A56C79"/>
    <w:rsid w:val="00A609BA"/>
    <w:rsid w:val="00A63563"/>
    <w:rsid w:val="00A644EE"/>
    <w:rsid w:val="00A65DFD"/>
    <w:rsid w:val="00A7183F"/>
    <w:rsid w:val="00A71EF0"/>
    <w:rsid w:val="00A84B9C"/>
    <w:rsid w:val="00A85760"/>
    <w:rsid w:val="00A85EBC"/>
    <w:rsid w:val="00A93A6A"/>
    <w:rsid w:val="00A93B1A"/>
    <w:rsid w:val="00A95C90"/>
    <w:rsid w:val="00A96282"/>
    <w:rsid w:val="00A96E06"/>
    <w:rsid w:val="00AA04B1"/>
    <w:rsid w:val="00AA1E51"/>
    <w:rsid w:val="00AA2D8F"/>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E78CD"/>
    <w:rsid w:val="00BF48A4"/>
    <w:rsid w:val="00BF48C2"/>
    <w:rsid w:val="00BF6595"/>
    <w:rsid w:val="00BF6CD5"/>
    <w:rsid w:val="00BF7F78"/>
    <w:rsid w:val="00C014F0"/>
    <w:rsid w:val="00C02F8B"/>
    <w:rsid w:val="00C11C35"/>
    <w:rsid w:val="00C1215F"/>
    <w:rsid w:val="00C12515"/>
    <w:rsid w:val="00C15748"/>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52F4"/>
    <w:rsid w:val="00C86D64"/>
    <w:rsid w:val="00C87CA3"/>
    <w:rsid w:val="00CA02A7"/>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D0AA8"/>
    <w:rsid w:val="00CD6929"/>
    <w:rsid w:val="00CD745D"/>
    <w:rsid w:val="00CD75DF"/>
    <w:rsid w:val="00CE01A6"/>
    <w:rsid w:val="00CE0567"/>
    <w:rsid w:val="00CE459B"/>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2536"/>
    <w:rsid w:val="00E234A1"/>
    <w:rsid w:val="00E23559"/>
    <w:rsid w:val="00E2446B"/>
    <w:rsid w:val="00E30BF3"/>
    <w:rsid w:val="00E319F7"/>
    <w:rsid w:val="00E33ADD"/>
    <w:rsid w:val="00E36F5A"/>
    <w:rsid w:val="00E4006B"/>
    <w:rsid w:val="00E40B91"/>
    <w:rsid w:val="00E40D01"/>
    <w:rsid w:val="00E41B93"/>
    <w:rsid w:val="00E41E2E"/>
    <w:rsid w:val="00E427AE"/>
    <w:rsid w:val="00E429F8"/>
    <w:rsid w:val="00E43C7A"/>
    <w:rsid w:val="00E50A2F"/>
    <w:rsid w:val="00E50ED8"/>
    <w:rsid w:val="00E50F4B"/>
    <w:rsid w:val="00E51206"/>
    <w:rsid w:val="00E544BB"/>
    <w:rsid w:val="00E56F95"/>
    <w:rsid w:val="00E60208"/>
    <w:rsid w:val="00E61845"/>
    <w:rsid w:val="00E61998"/>
    <w:rsid w:val="00E6234D"/>
    <w:rsid w:val="00E62890"/>
    <w:rsid w:val="00E635EF"/>
    <w:rsid w:val="00E65B6D"/>
    <w:rsid w:val="00E6629C"/>
    <w:rsid w:val="00E67951"/>
    <w:rsid w:val="00E71E0E"/>
    <w:rsid w:val="00E75E5F"/>
    <w:rsid w:val="00E8272E"/>
    <w:rsid w:val="00E83E3C"/>
    <w:rsid w:val="00E9596C"/>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B0F821C-73B9-429F-8501-3D4D63F9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2226E2"/>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rsid w:val="002226E2"/>
    <w:rPr>
      <w:rFonts w:ascii="Calibri Light" w:eastAsia="Times New Roman" w:hAnsi="Calibri Light" w:cs="Times New Roman"/>
      <w:b/>
      <w:bCs/>
      <w:i/>
      <w:iCs/>
      <w:sz w:val="28"/>
      <w:szCs w:val="28"/>
      <w:lang w:val="ru-RU" w:eastAsia="ru-RU"/>
    </w:rPr>
  </w:style>
  <w:style w:type="character" w:customStyle="1" w:styleId="40">
    <w:name w:val="Заголовок 4 Знак"/>
    <w:link w:val="4"/>
    <w:rsid w:val="002226E2"/>
    <w:rPr>
      <w:rFonts w:ascii="Times New Roman" w:hAnsi="Times New Roman"/>
      <w:b/>
      <w:bCs/>
      <w:sz w:val="28"/>
      <w:szCs w:val="28"/>
      <w:lang w:val="ru-RU" w:eastAsia="ru-RU"/>
    </w:rPr>
  </w:style>
  <w:style w:type="paragraph" w:customStyle="1" w:styleId="Normal">
    <w:name w:val="Normal"/>
    <w:aliases w:val="Звичайний,Обычный11"/>
    <w:basedOn w:val="a"/>
    <w:qFormat/>
    <w:rsid w:val="002226E2"/>
    <w:rPr>
      <w:rFonts w:eastAsia="Times New Roman"/>
      <w:sz w:val="24"/>
      <w:szCs w:val="24"/>
      <w:lang w:val="uk-UA" w:eastAsia="uk-UA"/>
    </w:rPr>
  </w:style>
  <w:style w:type="paragraph" w:customStyle="1" w:styleId="msolistparagraph0">
    <w:name w:val="msolistparagraph"/>
    <w:basedOn w:val="a"/>
    <w:uiPriority w:val="34"/>
    <w:qFormat/>
    <w:rsid w:val="002226E2"/>
    <w:pPr>
      <w:ind w:left="720"/>
      <w:contextualSpacing/>
    </w:pPr>
    <w:rPr>
      <w:rFonts w:eastAsia="Times New Roman"/>
      <w:sz w:val="24"/>
      <w:szCs w:val="24"/>
      <w:lang w:val="uk-UA" w:eastAsia="uk-UA"/>
    </w:rPr>
  </w:style>
  <w:style w:type="paragraph" w:customStyle="1" w:styleId="Encryption">
    <w:name w:val="Encryption"/>
    <w:basedOn w:val="a"/>
    <w:qFormat/>
    <w:rsid w:val="002226E2"/>
    <w:pPr>
      <w:jc w:val="both"/>
    </w:pPr>
    <w:rPr>
      <w:rFonts w:eastAsia="Times New Roman"/>
      <w:b/>
      <w:bCs/>
      <w:i/>
      <w:iCs/>
      <w:sz w:val="24"/>
      <w:szCs w:val="24"/>
      <w:lang w:val="uk-UA" w:eastAsia="uk-UA"/>
    </w:rPr>
  </w:style>
  <w:style w:type="character" w:customStyle="1" w:styleId="Heading2Char">
    <w:name w:val="Heading 2 Char"/>
    <w:link w:val="Heading2"/>
    <w:locked/>
    <w:rsid w:val="002226E2"/>
    <w:rPr>
      <w:rFonts w:ascii="Arial" w:eastAsia="Times New Roman" w:hAnsi="Arial"/>
      <w:b/>
      <w:caps/>
      <w:sz w:val="16"/>
      <w:lang w:val="ru-RU" w:eastAsia="ru-RU"/>
    </w:rPr>
  </w:style>
  <w:style w:type="paragraph" w:customStyle="1" w:styleId="Heading2">
    <w:name w:val="Heading 2"/>
    <w:basedOn w:val="a"/>
    <w:link w:val="Heading2Char"/>
    <w:rsid w:val="002226E2"/>
    <w:rPr>
      <w:rFonts w:ascii="Arial" w:eastAsia="Times New Roman" w:hAnsi="Arial"/>
      <w:b/>
      <w:caps/>
      <w:sz w:val="16"/>
    </w:rPr>
  </w:style>
  <w:style w:type="character" w:customStyle="1" w:styleId="Heading4Char">
    <w:name w:val="Heading 4 Char"/>
    <w:link w:val="Heading4"/>
    <w:locked/>
    <w:rsid w:val="002226E2"/>
    <w:rPr>
      <w:rFonts w:ascii="Arial" w:eastAsia="Times New Roman" w:hAnsi="Arial"/>
      <w:b/>
      <w:lang w:val="ru-RU" w:eastAsia="ru-RU"/>
    </w:rPr>
  </w:style>
  <w:style w:type="paragraph" w:customStyle="1" w:styleId="Heading4">
    <w:name w:val="Heading 4"/>
    <w:basedOn w:val="a"/>
    <w:link w:val="Heading4Char"/>
    <w:rsid w:val="002226E2"/>
    <w:rPr>
      <w:rFonts w:ascii="Arial" w:eastAsia="Times New Roman" w:hAnsi="Arial"/>
      <w:b/>
    </w:rPr>
  </w:style>
  <w:style w:type="table" w:styleId="a9">
    <w:name w:val="Table Grid"/>
    <w:basedOn w:val="a1"/>
    <w:uiPriority w:val="59"/>
    <w:rsid w:val="002226E2"/>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2226E2"/>
    <w:rPr>
      <w:rFonts w:cs="Calibri"/>
      <w:lang w:val="uk-UA"/>
    </w:rPr>
    <w:tblPr>
      <w:tblCellMar>
        <w:top w:w="0" w:type="dxa"/>
        <w:left w:w="108" w:type="dxa"/>
        <w:bottom w:w="0" w:type="dxa"/>
        <w:right w:w="108" w:type="dxa"/>
      </w:tblCellMar>
    </w:tblPr>
  </w:style>
  <w:style w:type="character" w:customStyle="1" w:styleId="cs7864ebcf1">
    <w:name w:val="cs7864ebcf1"/>
    <w:rsid w:val="002226E2"/>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FC20-7AE6-47A9-B69E-FA8A860B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13689</Words>
  <Characters>78028</Characters>
  <Application>Microsoft Office Word</Application>
  <DocSecurity>0</DocSecurity>
  <Lines>650</Lines>
  <Paragraphs>183</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
      <vt:lpstr>МІНІСТЕРСТВО ОХОРОНИ ЗДОРОВ’Я УКРАЇНИ</vt:lpstr>
      <vt:lpstr>        Н А К А З</vt:lpstr>
      <vt:lpstr>    ПЕРЕЛІК</vt:lpstr>
      <vt:lpstr>    </vt:lpstr>
      <vt:lpstr>    ПЕРЕЛІК</vt:lpstr>
      <vt:lpstr> </vt:lpstr>
    </vt:vector>
  </TitlesOfParts>
  <Company>Krokoz™</Company>
  <LinksUpToDate>false</LinksUpToDate>
  <CharactersWithSpaces>91534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2023-02-08T10:22:00Z</cp:lastPrinted>
  <dcterms:created xsi:type="dcterms:W3CDTF">2023-02-14T10:27:00Z</dcterms:created>
  <dcterms:modified xsi:type="dcterms:W3CDTF">2023-02-14T10:27:00Z</dcterms:modified>
</cp:coreProperties>
</file>