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6939A1">
        <w:tc>
          <w:tcPr>
            <w:tcW w:w="3271" w:type="dxa"/>
          </w:tcPr>
          <w:p w:rsidR="006939A1" w:rsidRDefault="006939A1" w:rsidP="00A93E77">
            <w:pPr>
              <w:rPr>
                <w:sz w:val="28"/>
                <w:szCs w:val="28"/>
                <w:lang w:val="uk-UA"/>
              </w:rPr>
            </w:pPr>
          </w:p>
          <w:p w:rsidR="006F7E05" w:rsidRDefault="006939A1" w:rsidP="00A93E77">
            <w:pPr>
              <w:rPr>
                <w:sz w:val="28"/>
                <w:szCs w:val="28"/>
                <w:lang w:val="uk-UA"/>
              </w:rPr>
            </w:pPr>
            <w:r>
              <w:rPr>
                <w:sz w:val="28"/>
                <w:szCs w:val="28"/>
                <w:lang w:val="uk-UA"/>
              </w:rPr>
              <w:t>08 червня 2023 року</w:t>
            </w:r>
          </w:p>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6939A1" w:rsidRDefault="006939A1" w:rsidP="00A93E77">
            <w:pPr>
              <w:ind w:firstLine="72"/>
              <w:jc w:val="center"/>
              <w:rPr>
                <w:sz w:val="28"/>
                <w:szCs w:val="28"/>
                <w:lang w:val="uk-UA"/>
              </w:rPr>
            </w:pPr>
          </w:p>
          <w:p w:rsidR="006F7E05" w:rsidRDefault="006939A1" w:rsidP="00A93E77">
            <w:pPr>
              <w:ind w:firstLine="72"/>
              <w:jc w:val="center"/>
              <w:rPr>
                <w:sz w:val="28"/>
                <w:szCs w:val="28"/>
                <w:lang w:val="uk-UA"/>
              </w:rPr>
            </w:pPr>
            <w:r>
              <w:rPr>
                <w:sz w:val="28"/>
                <w:szCs w:val="28"/>
                <w:lang w:val="uk-UA"/>
              </w:rPr>
              <w:t xml:space="preserve">                                             № 1037</w:t>
            </w:r>
          </w:p>
          <w:p w:rsidR="004E5F69" w:rsidRDefault="006F7E05"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506599">
        <w:rPr>
          <w:sz w:val="28"/>
          <w:szCs w:val="28"/>
          <w:lang w:val="uk-UA"/>
        </w:rPr>
        <w:t>Тарасу Лясковському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sidRPr="005418EE">
        <w:rPr>
          <w:sz w:val="28"/>
          <w:szCs w:val="28"/>
          <w:lang w:val="uk-UA"/>
        </w:rPr>
        <w:t xml:space="preserve">Контроль за виконанням цього наказу </w:t>
      </w:r>
      <w:r w:rsidR="00506599">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6599">
        <w:rPr>
          <w:b/>
          <w:sz w:val="28"/>
          <w:szCs w:val="28"/>
          <w:lang w:val="uk-UA"/>
        </w:rPr>
        <w:t xml:space="preserve">                                    </w:t>
      </w:r>
      <w:r w:rsidR="00534A48">
        <w:rPr>
          <w:b/>
          <w:sz w:val="28"/>
          <w:szCs w:val="28"/>
          <w:lang w:val="uk-UA"/>
        </w:rPr>
        <w:t xml:space="preserve">  </w:t>
      </w:r>
      <w:r w:rsidR="00506599">
        <w:rPr>
          <w:b/>
          <w:sz w:val="28"/>
          <w:szCs w:val="28"/>
          <w:lang w:val="uk-UA"/>
        </w:rPr>
        <w:t>Віктор ЛЯШКО</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3D03F3" w:rsidRDefault="003D03F3" w:rsidP="00FC73F7">
      <w:pPr>
        <w:pStyle w:val="31"/>
        <w:spacing w:after="0"/>
        <w:ind w:left="0"/>
        <w:rPr>
          <w:b/>
          <w:sz w:val="28"/>
          <w:szCs w:val="28"/>
          <w:lang w:val="uk-UA"/>
        </w:rPr>
        <w:sectPr w:rsidR="003D03F3"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D03F3" w:rsidTr="003D03F3">
        <w:tc>
          <w:tcPr>
            <w:tcW w:w="3825" w:type="dxa"/>
            <w:hideMark/>
          </w:tcPr>
          <w:p w:rsidR="003D03F3" w:rsidRDefault="003D03F3">
            <w:pPr>
              <w:pStyle w:val="4"/>
              <w:tabs>
                <w:tab w:val="left" w:pos="12600"/>
              </w:tabs>
              <w:rPr>
                <w:sz w:val="18"/>
                <w:szCs w:val="18"/>
                <w:lang w:val="uk-UA" w:eastAsia="uk-UA"/>
              </w:rPr>
            </w:pPr>
            <w:r>
              <w:rPr>
                <w:sz w:val="18"/>
                <w:szCs w:val="18"/>
              </w:rPr>
              <w:lastRenderedPageBreak/>
              <w:t>Додаток 1</w:t>
            </w:r>
          </w:p>
          <w:p w:rsidR="003D03F3" w:rsidRDefault="003D03F3">
            <w:pPr>
              <w:pStyle w:val="4"/>
              <w:tabs>
                <w:tab w:val="left" w:pos="12600"/>
              </w:tabs>
              <w:rPr>
                <w:sz w:val="18"/>
                <w:szCs w:val="18"/>
              </w:rPr>
            </w:pPr>
            <w:r>
              <w:rPr>
                <w:sz w:val="18"/>
                <w:szCs w:val="18"/>
              </w:rPr>
              <w:t>до наказу Міністерства охорони</w:t>
            </w:r>
          </w:p>
          <w:p w:rsidR="003D03F3" w:rsidRDefault="003D03F3">
            <w:pPr>
              <w:pStyle w:val="4"/>
              <w:tabs>
                <w:tab w:val="left" w:pos="12600"/>
              </w:tabs>
              <w:rPr>
                <w:sz w:val="18"/>
                <w:szCs w:val="18"/>
              </w:rPr>
            </w:pPr>
            <w:r>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D03F3" w:rsidRDefault="003D03F3">
            <w:pPr>
              <w:pStyle w:val="4"/>
              <w:tabs>
                <w:tab w:val="left" w:pos="12600"/>
              </w:tabs>
              <w:rPr>
                <w:rFonts w:ascii="Arial" w:hAnsi="Arial" w:cs="Arial"/>
                <w:sz w:val="18"/>
                <w:szCs w:val="18"/>
              </w:rPr>
            </w:pPr>
            <w:r>
              <w:rPr>
                <w:bCs w:val="0"/>
                <w:iCs/>
                <w:sz w:val="18"/>
                <w:szCs w:val="18"/>
                <w:u w:val="single"/>
              </w:rPr>
              <w:t>від 08 червня 2023 року № 1037</w:t>
            </w:r>
          </w:p>
        </w:tc>
      </w:tr>
    </w:tbl>
    <w:p w:rsidR="003D03F3" w:rsidRDefault="003D03F3" w:rsidP="003D03F3">
      <w:pPr>
        <w:tabs>
          <w:tab w:val="left" w:pos="12600"/>
        </w:tabs>
        <w:jc w:val="center"/>
        <w:rPr>
          <w:rFonts w:ascii="Arial" w:eastAsia="Times New Roman" w:hAnsi="Arial" w:cs="Arial"/>
          <w:b/>
          <w:sz w:val="18"/>
          <w:szCs w:val="18"/>
          <w:lang w:val="en-US"/>
        </w:rPr>
      </w:pPr>
    </w:p>
    <w:p w:rsidR="003D03F3" w:rsidRDefault="003D03F3" w:rsidP="003D03F3">
      <w:pPr>
        <w:pStyle w:val="2"/>
        <w:tabs>
          <w:tab w:val="left" w:pos="12600"/>
        </w:tabs>
        <w:jc w:val="center"/>
        <w:rPr>
          <w:rFonts w:ascii="Arial" w:hAnsi="Arial"/>
          <w:sz w:val="24"/>
          <w:szCs w:val="24"/>
          <w:lang w:val="uk-UA"/>
        </w:rPr>
      </w:pPr>
    </w:p>
    <w:p w:rsidR="003D03F3" w:rsidRDefault="003D03F3" w:rsidP="003D03F3">
      <w:pPr>
        <w:keepNext/>
        <w:tabs>
          <w:tab w:val="left" w:pos="12600"/>
        </w:tabs>
        <w:jc w:val="center"/>
        <w:outlineLvl w:val="1"/>
        <w:rPr>
          <w:b/>
          <w:sz w:val="28"/>
          <w:szCs w:val="28"/>
        </w:rPr>
      </w:pPr>
      <w:r>
        <w:rPr>
          <w:b/>
          <w:caps/>
          <w:sz w:val="28"/>
          <w:szCs w:val="28"/>
        </w:rPr>
        <w:t>ПЕРЕЛІК</w:t>
      </w:r>
    </w:p>
    <w:p w:rsidR="003D03F3" w:rsidRDefault="003D03F3" w:rsidP="003D03F3">
      <w:pPr>
        <w:keepNext/>
        <w:jc w:val="center"/>
        <w:outlineLvl w:val="3"/>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3D03F3" w:rsidRDefault="003D03F3" w:rsidP="003D03F3">
      <w:pPr>
        <w:keepNext/>
        <w:jc w:val="center"/>
        <w:outlineLvl w:val="3"/>
        <w:rPr>
          <w:rFonts w:ascii="Arial" w:hAnsi="Arial" w:cs="Arial"/>
          <w:b/>
          <w:caps/>
          <w:sz w:val="26"/>
          <w:szCs w:val="26"/>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427"/>
        <w:gridCol w:w="1701"/>
        <w:gridCol w:w="1701"/>
        <w:gridCol w:w="1275"/>
        <w:gridCol w:w="993"/>
        <w:gridCol w:w="1842"/>
        <w:gridCol w:w="1134"/>
        <w:gridCol w:w="2977"/>
        <w:gridCol w:w="1134"/>
        <w:gridCol w:w="992"/>
        <w:gridCol w:w="1559"/>
      </w:tblGrid>
      <w:tr w:rsidR="003D03F3" w:rsidTr="00E420B5">
        <w:trPr>
          <w:cantSplit/>
          <w:tblHeader/>
        </w:trPr>
        <w:tc>
          <w:tcPr>
            <w:tcW w:w="426" w:type="dxa"/>
            <w:tcBorders>
              <w:top w:val="single" w:sz="4" w:space="0" w:color="000000"/>
              <w:left w:val="single" w:sz="4" w:space="0" w:color="000000"/>
              <w:bottom w:val="single" w:sz="4" w:space="0" w:color="auto"/>
              <w:right w:val="single" w:sz="4" w:space="0" w:color="000000"/>
            </w:tcBorders>
            <w:shd w:val="clear" w:color="auto" w:fill="D9D9D9"/>
          </w:tcPr>
          <w:p w:rsidR="003D03F3" w:rsidRDefault="003D03F3">
            <w:pPr>
              <w:tabs>
                <w:tab w:val="left" w:pos="12600"/>
              </w:tabs>
              <w:jc w:val="center"/>
              <w:rPr>
                <w:rFonts w:ascii="Arial" w:hAnsi="Arial" w:cs="Arial"/>
                <w:b/>
                <w:i/>
                <w:sz w:val="16"/>
                <w:szCs w:val="16"/>
              </w:rPr>
            </w:pPr>
          </w:p>
          <w:p w:rsidR="003D03F3" w:rsidRDefault="003D03F3">
            <w:pPr>
              <w:tabs>
                <w:tab w:val="left" w:pos="12600"/>
              </w:tabs>
              <w:jc w:val="center"/>
              <w:rPr>
                <w:rFonts w:ascii="Arial" w:hAnsi="Arial" w:cs="Arial"/>
                <w:b/>
                <w:i/>
                <w:sz w:val="16"/>
                <w:szCs w:val="16"/>
              </w:rPr>
            </w:pPr>
            <w:r>
              <w:rPr>
                <w:rFonts w:ascii="Arial" w:hAnsi="Arial" w:cs="Arial"/>
                <w:b/>
                <w:i/>
                <w:sz w:val="16"/>
                <w:szCs w:val="16"/>
              </w:rPr>
              <w:t>№ п/п</w:t>
            </w:r>
          </w:p>
        </w:tc>
        <w:tc>
          <w:tcPr>
            <w:tcW w:w="1701"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Форма випуску (лікарська форма, упаковка)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Країна заявника</w:t>
            </w:r>
          </w:p>
        </w:tc>
        <w:tc>
          <w:tcPr>
            <w:tcW w:w="1842"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Країна виробника</w:t>
            </w:r>
          </w:p>
        </w:tc>
        <w:tc>
          <w:tcPr>
            <w:tcW w:w="2977"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Номер реєстраційного посвідчення</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АВЕЦИН-Н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розчин для інфузій, 400 мг/250 мл, по 250 мл у флаконі; по 1 флакону в пачці з картону або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ТОВ "ФАРМАСЕЛ"</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Нерозфасований продукт, первинна упаковка, вторинна упаковка, контроль:</w:t>
            </w:r>
            <w:r>
              <w:rPr>
                <w:rFonts w:ascii="Arial" w:hAnsi="Arial" w:cs="Arial"/>
                <w:sz w:val="16"/>
                <w:szCs w:val="16"/>
              </w:rPr>
              <w:br/>
              <w:t>ВІОСЕР С.А. ПАРЕНТЕРАЛ СОЛЮШНС ІНДАСТРІ,  Греція</w:t>
            </w:r>
            <w:r>
              <w:rPr>
                <w:rFonts w:ascii="Arial" w:hAnsi="Arial" w:cs="Arial"/>
                <w:sz w:val="16"/>
                <w:szCs w:val="16"/>
              </w:rPr>
              <w:br/>
              <w:t>Контроль, випуск серії:</w:t>
            </w:r>
            <w:r>
              <w:rPr>
                <w:rFonts w:ascii="Arial" w:hAnsi="Arial" w:cs="Arial"/>
                <w:sz w:val="16"/>
                <w:szCs w:val="16"/>
              </w:rPr>
              <w:br/>
              <w:t>ТОВ "ФАРМАСЕЛ"</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UA/20053/01/01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БІСОПРОЛОЛУ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autoSpaceDE w:val="0"/>
              <w:autoSpaceDN w:val="0"/>
              <w:adjustRightInd w:val="0"/>
              <w:rPr>
                <w:rFonts w:ascii="Arial" w:hAnsi="Arial" w:cs="Arial"/>
                <w:bCs/>
                <w:sz w:val="16"/>
                <w:szCs w:val="16"/>
                <w:lang w:eastAsia="en-US"/>
              </w:rPr>
            </w:pPr>
            <w:r>
              <w:rPr>
                <w:rFonts w:ascii="Arial" w:hAnsi="Arial" w:cs="Arial"/>
                <w:bCs/>
                <w:sz w:val="16"/>
                <w:szCs w:val="16"/>
                <w:lang w:eastAsia="en-US"/>
              </w:rPr>
              <w:t>порошок (субстанція) у пакетах подвійних поліетиленових, вкладених у барабани для фармацевтичного застосування</w:t>
            </w:r>
          </w:p>
          <w:p w:rsidR="003D03F3" w:rsidRDefault="003D03F3">
            <w:pPr>
              <w:pStyle w:val="110"/>
              <w:tabs>
                <w:tab w:val="left" w:pos="12600"/>
              </w:tabs>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Сичуань Кінгму Фармасьютікал Ко.,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UA/20054/01/01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ВІЗИН® КОМФОРТ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краплі очні, розчин 0,5 мг/мл, по 15 мл розчину у флаконі з наконечником-дозатором і кришкою із захистом від розкриття дітьми;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МакНіл Продактс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D03F3" w:rsidRPr="003D03F3" w:rsidRDefault="003D03F3">
            <w:pPr>
              <w:jc w:val="center"/>
              <w:rPr>
                <w:rFonts w:ascii="Arial" w:hAnsi="Arial" w:cs="Arial"/>
                <w:sz w:val="16"/>
                <w:szCs w:val="16"/>
                <w:lang w:val="uk-UA"/>
              </w:rPr>
            </w:pPr>
            <w:r w:rsidRPr="003D03F3">
              <w:rPr>
                <w:rFonts w:ascii="Arial" w:hAnsi="Arial" w:cs="Arial"/>
                <w:sz w:val="16"/>
                <w:szCs w:val="16"/>
                <w:lang w:val="uk-UA"/>
              </w:rPr>
              <w:t>Виробництво, тестування, первинне та вторинне пакування, контроль серії, випуск серії лікарського засобу, випробування та випуск сировини та компонентів упаковки, зберігання та випробування зразків на стабільність:</w:t>
            </w:r>
          </w:p>
          <w:p w:rsidR="003D03F3" w:rsidRDefault="003D03F3">
            <w:pPr>
              <w:jc w:val="center"/>
              <w:rPr>
                <w:rFonts w:ascii="Arial" w:hAnsi="Arial" w:cs="Arial"/>
                <w:sz w:val="16"/>
                <w:szCs w:val="16"/>
              </w:rPr>
            </w:pPr>
            <w:r>
              <w:rPr>
                <w:rFonts w:ascii="Arial" w:hAnsi="Arial" w:cs="Arial"/>
                <w:sz w:val="16"/>
                <w:szCs w:val="16"/>
              </w:rPr>
              <w:t>Янссен Фармацевтика НВ, Бельгія</w:t>
            </w:r>
          </w:p>
          <w:p w:rsidR="003D03F3" w:rsidRDefault="003D03F3">
            <w:pPr>
              <w:jc w:val="center"/>
              <w:rPr>
                <w:rFonts w:ascii="Arial" w:hAnsi="Arial" w:cs="Arial"/>
                <w:sz w:val="16"/>
                <w:szCs w:val="16"/>
              </w:rPr>
            </w:pPr>
            <w:r>
              <w:rPr>
                <w:rFonts w:ascii="Arial" w:hAnsi="Arial" w:cs="Arial"/>
                <w:sz w:val="16"/>
                <w:szCs w:val="16"/>
              </w:rPr>
              <w:t>Гамма-опромінювальна стерилізація первинних компонентів упаковки:</w:t>
            </w:r>
          </w:p>
          <w:p w:rsidR="003D03F3" w:rsidRDefault="003D03F3">
            <w:pPr>
              <w:jc w:val="center"/>
              <w:rPr>
                <w:rFonts w:ascii="Arial" w:hAnsi="Arial" w:cs="Arial"/>
                <w:sz w:val="16"/>
                <w:szCs w:val="16"/>
              </w:rPr>
            </w:pPr>
            <w:r>
              <w:rPr>
                <w:rFonts w:ascii="Arial" w:hAnsi="Arial" w:cs="Arial"/>
                <w:sz w:val="16"/>
                <w:szCs w:val="16"/>
              </w:rPr>
              <w:t>Синерджи Хелс Еде Б.В., Нідерланди</w:t>
            </w:r>
          </w:p>
          <w:p w:rsidR="003D03F3" w:rsidRDefault="003D03F3">
            <w:pPr>
              <w:jc w:val="center"/>
              <w:rPr>
                <w:rFonts w:ascii="Arial" w:hAnsi="Arial" w:cs="Arial"/>
                <w:sz w:val="16"/>
                <w:szCs w:val="16"/>
              </w:rPr>
            </w:pPr>
            <w:r>
              <w:rPr>
                <w:rFonts w:ascii="Arial" w:hAnsi="Arial" w:cs="Arial"/>
                <w:sz w:val="16"/>
                <w:szCs w:val="16"/>
              </w:rPr>
              <w:t>Гамма-опромінювальна стерилізація первинних компонентів упаковки:</w:t>
            </w:r>
          </w:p>
          <w:p w:rsidR="003D03F3" w:rsidRDefault="003D03F3">
            <w:pPr>
              <w:jc w:val="center"/>
              <w:rPr>
                <w:rFonts w:ascii="Arial" w:hAnsi="Arial" w:cs="Arial"/>
                <w:sz w:val="16"/>
                <w:szCs w:val="16"/>
              </w:rPr>
            </w:pPr>
            <w:r>
              <w:rPr>
                <w:rFonts w:ascii="Arial" w:hAnsi="Arial" w:cs="Arial"/>
                <w:sz w:val="16"/>
                <w:szCs w:val="16"/>
              </w:rPr>
              <w:t>Синерджи Хелс Еде Б.В., Нідерланди</w:t>
            </w:r>
          </w:p>
          <w:p w:rsidR="003D03F3" w:rsidRDefault="003D03F3">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Бельгія/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Нідерланди</w:t>
            </w:r>
          </w:p>
          <w:p w:rsidR="003D03F3" w:rsidRDefault="003D03F3">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UA/20055/01/01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ВОДА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розчинник для парентерального застосування, по 2,0 мл, 5,0 мл, 10,0 мл в ампулі, по 10 ампул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Дочірнє підприємство "Фарматрейд"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Дочірнє підприємство "Фарматрейд"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UA/20056/01/01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ДЕКСОФЕН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розчин для ін’єкцій, 50 мг/2 мл по 2 мл в ампулі; по 5 ампул у пластиковій контурній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Євро Лайфкер Прайвіт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Стерил-Джен Лайф Сайєнсиз (П) Лтд.</w:t>
            </w:r>
            <w:r>
              <w:rPr>
                <w:rFonts w:ascii="Arial" w:hAnsi="Arial" w:cs="Arial"/>
                <w:sz w:val="16"/>
                <w:szCs w:val="16"/>
                <w:lang w:val="ru-RU"/>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UA/20057/01/01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КЕРЕНДІЯ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20 мг, по 14 таблеток у блістері, по 2 або 7 блістерів з календарною шкалою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en-US"/>
              </w:rPr>
            </w:pPr>
            <w:r>
              <w:rPr>
                <w:rFonts w:ascii="Arial" w:hAnsi="Arial" w:cs="Arial"/>
                <w:sz w:val="16"/>
                <w:szCs w:val="16"/>
                <w:lang w:val="ru-RU"/>
              </w:rPr>
              <w:t>Байєр</w:t>
            </w:r>
            <w:r>
              <w:rPr>
                <w:rFonts w:ascii="Arial" w:hAnsi="Arial" w:cs="Arial"/>
                <w:sz w:val="16"/>
                <w:szCs w:val="16"/>
                <w:lang w:val="en-US"/>
              </w:rPr>
              <w:t xml:space="preserve"> </w:t>
            </w:r>
            <w:r>
              <w:rPr>
                <w:rFonts w:ascii="Arial" w:hAnsi="Arial" w:cs="Arial"/>
                <w:sz w:val="16"/>
                <w:szCs w:val="16"/>
                <w:lang w:val="ru-RU"/>
              </w:rPr>
              <w:t>АГ</w:t>
            </w:r>
            <w:r>
              <w:rPr>
                <w:rFonts w:ascii="Arial" w:hAnsi="Arial" w:cs="Arial"/>
                <w:sz w:val="16"/>
                <w:szCs w:val="16"/>
                <w:lang w:val="en-US"/>
              </w:rPr>
              <w:t xml:space="preserve">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Байєр АГ</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UA/20058/01/02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КЕРЕНДІЯ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10 мг, по 14 таблеток у блістері, по 2 або 7 блістерів з календарною шкалою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Байєр АГ</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Байєр АГ</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UA/20058/01/01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КЕТОДЕКСА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гранули для орального розчину по 25 мг, саше по 2,5 г, по 10 або по 30 саше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ТОВ "Астрафарм"</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ТОВ "Астрафарм"</w:t>
            </w:r>
            <w:r>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UA/16020/02/01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КУТАКВІГ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розчин для ін'єкцій, 165 мг/мл; по 6 мл, 10 мл, 12 мл, 20 мл, 24 мл, 48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Октафарма Фармацевтика Продуктіонсгес. м.б.Х.</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in-bulk, первинну упаковку, контроль якості, випуск серії)</w:t>
            </w:r>
            <w:r>
              <w:rPr>
                <w:rFonts w:ascii="Arial" w:hAnsi="Arial" w:cs="Arial"/>
                <w:sz w:val="16"/>
                <w:szCs w:val="16"/>
              </w:rPr>
              <w:br/>
              <w:t>ОКТАФАРМА АБ,  Швеція</w:t>
            </w:r>
            <w:r>
              <w:rPr>
                <w:rFonts w:ascii="Arial" w:hAnsi="Arial" w:cs="Arial"/>
                <w:sz w:val="16"/>
                <w:szCs w:val="16"/>
              </w:rPr>
              <w:br/>
              <w:t>(виробник, відповідальний за виробництво in-bulk, первинну упаковку, контроль якості, візуальну інспекцію, маркування, вторинну упаковку, випуск серії)</w:t>
            </w:r>
            <w:r>
              <w:rPr>
                <w:rFonts w:ascii="Arial" w:hAnsi="Arial" w:cs="Arial"/>
                <w:sz w:val="16"/>
                <w:szCs w:val="16"/>
              </w:rPr>
              <w:br/>
              <w:t>Октафарма Фармацевтика Продуктіонсгес. м.б.Х, Австрія</w:t>
            </w:r>
            <w:r>
              <w:rPr>
                <w:rFonts w:ascii="Arial" w:hAnsi="Arial" w:cs="Arial"/>
                <w:sz w:val="16"/>
                <w:szCs w:val="16"/>
              </w:rPr>
              <w:br/>
              <w:t>(виробник, відповідальний за візуальну інспекцію, маркування, вторинну упаковку)</w:t>
            </w:r>
            <w:r>
              <w:rPr>
                <w:rFonts w:ascii="Arial" w:hAnsi="Arial" w:cs="Arial"/>
                <w:sz w:val="16"/>
                <w:szCs w:val="16"/>
              </w:rPr>
              <w:br/>
              <w:t>Октафарма Дессау ГмбХ, Німеччина</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UA/20059/01/01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ЛЕВОКАРНІТИН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autoSpaceDE w:val="0"/>
              <w:autoSpaceDN w:val="0"/>
              <w:adjustRightInd w:val="0"/>
              <w:rPr>
                <w:rFonts w:ascii="Arial" w:hAnsi="Arial" w:cs="Arial"/>
                <w:bCs/>
                <w:sz w:val="16"/>
                <w:szCs w:val="16"/>
                <w:lang w:eastAsia="en-US"/>
              </w:rPr>
            </w:pPr>
            <w:r>
              <w:rPr>
                <w:rFonts w:ascii="Arial" w:hAnsi="Arial" w:cs="Arial"/>
                <w:bCs/>
                <w:sz w:val="16"/>
                <w:szCs w:val="16"/>
                <w:lang w:eastAsia="en-US"/>
              </w:rPr>
              <w:t>кристалічний порошок (субстанція) у поліетиленових пакетах для фармацевтичного застосування</w:t>
            </w:r>
          </w:p>
          <w:p w:rsidR="003D03F3" w:rsidRDefault="003D03F3">
            <w:pPr>
              <w:pStyle w:val="110"/>
              <w:tabs>
                <w:tab w:val="left" w:pos="12600"/>
              </w:tabs>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 xml:space="preserve">Нортіст Фармасьютікал Груп Ко., Лтд. </w:t>
            </w:r>
            <w:r>
              <w:rPr>
                <w:rFonts w:ascii="Arial" w:hAnsi="Arial" w:cs="Arial"/>
                <w:sz w:val="16"/>
                <w:szCs w:val="16"/>
                <w:lang w:val="ru-RU"/>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UA/20060/01/01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ЛЕВОКАРНІТИН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autoSpaceDE w:val="0"/>
              <w:autoSpaceDN w:val="0"/>
              <w:adjustRightInd w:val="0"/>
              <w:rPr>
                <w:rFonts w:ascii="Arial" w:hAnsi="Arial" w:cs="Arial"/>
                <w:bCs/>
                <w:sz w:val="16"/>
                <w:szCs w:val="16"/>
                <w:lang w:eastAsia="en-US"/>
              </w:rPr>
            </w:pPr>
            <w:r>
              <w:rPr>
                <w:rFonts w:ascii="Arial" w:hAnsi="Arial" w:cs="Arial"/>
                <w:bCs/>
                <w:sz w:val="16"/>
                <w:szCs w:val="16"/>
                <w:lang w:eastAsia="en-US"/>
              </w:rPr>
              <w:t>кристалічний порошок (субстанція) у тришарових пакетах з поліетилену низької щільності для фармацевтичного застосування</w:t>
            </w:r>
          </w:p>
          <w:p w:rsidR="003D03F3" w:rsidRDefault="003D03F3">
            <w:pPr>
              <w:pStyle w:val="110"/>
              <w:tabs>
                <w:tab w:val="left" w:pos="12600"/>
              </w:tabs>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Ляонін Концепнутра Ко., Лтд.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UA/20061/01/01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МЕРКАПТОПУРИН-ВІСТА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по 50 мг, по 25 таблеток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 xml:space="preserve">Містрал Кепітал Менеджмент Лімітед </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готової лікарської форми, первинна та вторинна упаковка, контроль серії, випуск серії:</w:t>
            </w:r>
            <w:r>
              <w:rPr>
                <w:rFonts w:ascii="Arial" w:hAnsi="Arial" w:cs="Arial"/>
                <w:sz w:val="16"/>
                <w:szCs w:val="16"/>
              </w:rPr>
              <w:br/>
              <w:t>АРДЕНА ПАМПЛОНА С.Л., Іспанія</w:t>
            </w:r>
            <w:r>
              <w:rPr>
                <w:rFonts w:ascii="Arial" w:hAnsi="Arial" w:cs="Arial"/>
                <w:sz w:val="16"/>
                <w:szCs w:val="16"/>
              </w:rPr>
              <w:br/>
              <w:t>контроль серії:</w:t>
            </w:r>
            <w:r>
              <w:rPr>
                <w:rFonts w:ascii="Arial" w:hAnsi="Arial" w:cs="Arial"/>
                <w:sz w:val="16"/>
                <w:szCs w:val="16"/>
              </w:rPr>
              <w:br/>
              <w:t>ІНФАРМЕЙД, С.Л., Іспанія</w:t>
            </w:r>
            <w:r>
              <w:rPr>
                <w:rFonts w:ascii="Arial" w:hAnsi="Arial" w:cs="Arial"/>
                <w:sz w:val="16"/>
                <w:szCs w:val="16"/>
              </w:rPr>
              <w:br/>
              <w:t>вторинна упаковка:</w:t>
            </w:r>
            <w:r>
              <w:rPr>
                <w:rFonts w:ascii="Arial" w:hAnsi="Arial" w:cs="Arial"/>
                <w:sz w:val="16"/>
                <w:szCs w:val="16"/>
              </w:rPr>
              <w:br/>
              <w:t>ЛАБОРАТОРІЗ ЕНТЕМА,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UA/20062/01/01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МІТРА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розчин для ін'єкцій, 100 мг/мл, по 5 мл в ампулі, по 5 ампул у контурній чарунковій упаковці,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ТОВ «ФОРС-ФАРМА ДИСТРИБЮШН»</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 xml:space="preserve">К.Т.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Румунія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UA/20063/01/01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ОЛМЕСАР А 20/5</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20 мг/5 мг; по 10 таблеток у блістері, по 3 або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Маклеодс Фармасьютикалс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Маклеодс Фармасьютикалс Лімітед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UA/20064/01/01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ОЛМЕСАР А 40/10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40 мг/10 мг; по 10 таблеток у блістері, по 3 або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Маклеодс Фармасьютикалс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Маклеодс Фармасьютикалс Лімітед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UA/20064/01/03</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ОЛМЕСАР А 40/5</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40 мг/5 мг; по 10 таблеток у блістері, по 3 або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Маклеодс Фармасьютикалс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Маклеодс Фармасьютикалс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UA/20064/01/02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rPr>
                <w:rFonts w:ascii="Arial" w:hAnsi="Arial" w:cs="Arial"/>
                <w:sz w:val="16"/>
                <w:szCs w:val="16"/>
                <w:lang w:val="ru-RU"/>
              </w:rPr>
            </w:pPr>
            <w:r>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ТОВ "Юрія-Фарм"</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Фармсон Фармасьютікал Гудж. Пвт. Лтд.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UA/20065/01/01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ТОЛАНЗ 10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що диспергуються в ротовій порожнині по 10 мг по 7 таблеток у блістері, по 2 блістери у картонній упаковці;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Торрент Фармасьютікалс Лтд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Торрент Фармасьютікалс Лтд</w:t>
            </w:r>
            <w:r>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UA/20066/01/02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ТОЛАНЗ 5</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що диспергуються в ротовій порожнині по 5 мг, по 7 таблеток у блістері, по 2 блістери у картонній упаковці;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Торрент Фармасьютікалс Лтд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UA/20066/01/01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ТРОКСЕРУТИН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гель 2 %; по 40 г або 100 г у тубі, по одній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ТОВ "Тернофарм"</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ТОВ "Тернофарм"</w:t>
            </w:r>
            <w:r>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UA/20067/01/01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ФЕБЛОРІКА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80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Манкайнд Фарма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Манкайнд Фарма Лімітед, Юніт-ІІ</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UA/20068/01/02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4"/>
              </w:numPr>
              <w:tabs>
                <w:tab w:val="left" w:pos="12600"/>
              </w:tabs>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ФЕБЛОРІКА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40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Манкайнд Фарма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sz w:val="16"/>
                <w:szCs w:val="16"/>
              </w:rPr>
            </w:pPr>
            <w:r>
              <w:rPr>
                <w:rFonts w:ascii="Arial" w:hAnsi="Arial" w:cs="Arial"/>
                <w:b/>
                <w:sz w:val="16"/>
                <w:szCs w:val="16"/>
              </w:rPr>
              <w:t>UA/20068/01/01</w:t>
            </w:r>
          </w:p>
        </w:tc>
      </w:tr>
    </w:tbl>
    <w:p w:rsidR="003D03F3" w:rsidRDefault="003D03F3" w:rsidP="003D03F3">
      <w:pPr>
        <w:pStyle w:val="11"/>
      </w:pPr>
    </w:p>
    <w:p w:rsidR="003D03F3" w:rsidRDefault="003D03F3" w:rsidP="003D03F3">
      <w:pPr>
        <w:pStyle w:val="11"/>
      </w:pPr>
    </w:p>
    <w:tbl>
      <w:tblPr>
        <w:tblW w:w="0" w:type="auto"/>
        <w:tblLook w:val="04A0" w:firstRow="1" w:lastRow="0" w:firstColumn="1" w:lastColumn="0" w:noHBand="0" w:noVBand="1"/>
      </w:tblPr>
      <w:tblGrid>
        <w:gridCol w:w="7421"/>
        <w:gridCol w:w="7422"/>
      </w:tblGrid>
      <w:tr w:rsidR="003D03F3" w:rsidTr="003D03F3">
        <w:tc>
          <w:tcPr>
            <w:tcW w:w="7421" w:type="dxa"/>
            <w:hideMark/>
          </w:tcPr>
          <w:p w:rsidR="003D03F3" w:rsidRDefault="003D03F3">
            <w:pPr>
              <w:rPr>
                <w:rStyle w:val="cs95e872d03"/>
                <w:rFonts w:ascii="Arial" w:hAnsi="Arial" w:cs="Arial"/>
                <w:sz w:val="28"/>
                <w:szCs w:val="28"/>
              </w:rPr>
            </w:pPr>
            <w:r>
              <w:rPr>
                <w:rStyle w:val="cs7a65ad241"/>
                <w:rFonts w:ascii="Arial" w:hAnsi="Arial" w:cs="Arial"/>
              </w:rPr>
              <w:t xml:space="preserve">Начальник </w:t>
            </w:r>
          </w:p>
          <w:p w:rsidR="003D03F3" w:rsidRDefault="003D03F3">
            <w:pPr>
              <w:ind w:right="20"/>
              <w:rPr>
                <w:rStyle w:val="cs7864ebcf1"/>
                <w:rFonts w:ascii="Arial" w:hAnsi="Arial" w:cs="Arial"/>
                <w:b w:val="0"/>
                <w:sz w:val="28"/>
                <w:szCs w:val="28"/>
              </w:rPr>
            </w:pPr>
            <w:r>
              <w:rPr>
                <w:rStyle w:val="cs7a65ad241"/>
                <w:rFonts w:ascii="Arial" w:hAnsi="Arial" w:cs="Arial"/>
              </w:rPr>
              <w:t>Фармацевтичного управління</w:t>
            </w:r>
          </w:p>
        </w:tc>
        <w:tc>
          <w:tcPr>
            <w:tcW w:w="7422" w:type="dxa"/>
          </w:tcPr>
          <w:p w:rsidR="003D03F3" w:rsidRDefault="003D03F3">
            <w:pPr>
              <w:pStyle w:val="cs95e872d0"/>
              <w:rPr>
                <w:rStyle w:val="cs7864ebcf1"/>
                <w:rFonts w:ascii="Arial" w:hAnsi="Arial" w:cs="Arial"/>
                <w:sz w:val="28"/>
                <w:szCs w:val="28"/>
              </w:rPr>
            </w:pPr>
          </w:p>
          <w:p w:rsidR="003D03F3" w:rsidRDefault="003D03F3">
            <w:pPr>
              <w:pStyle w:val="cs95e872d0"/>
              <w:jc w:val="right"/>
              <w:rPr>
                <w:rStyle w:val="cs7864ebcf1"/>
                <w:rFonts w:ascii="Arial" w:hAnsi="Arial" w:cs="Arial"/>
                <w:sz w:val="28"/>
                <w:szCs w:val="28"/>
              </w:rPr>
            </w:pPr>
            <w:r w:rsidRPr="003D03F3">
              <w:rPr>
                <w:rStyle w:val="cs7a65ad241"/>
                <w:rFonts w:ascii="Arial" w:hAnsi="Arial" w:cs="Arial"/>
              </w:rPr>
              <w:t>Тарас ЛЯСКОВСЬКИЙ</w:t>
            </w:r>
          </w:p>
        </w:tc>
      </w:tr>
    </w:tbl>
    <w:p w:rsidR="003D03F3" w:rsidRDefault="003D03F3" w:rsidP="003D03F3">
      <w:pPr>
        <w:rPr>
          <w:rFonts w:ascii="Arial" w:hAnsi="Arial" w:cs="Arial"/>
          <w:b/>
        </w:rPr>
        <w:sectPr w:rsidR="003D03F3">
          <w:pgSz w:w="16838" w:h="11906" w:orient="landscape"/>
          <w:pgMar w:top="851" w:right="851" w:bottom="851" w:left="851" w:header="709" w:footer="709" w:gutter="0"/>
          <w:cols w:space="720"/>
        </w:sectPr>
      </w:pPr>
    </w:p>
    <w:tbl>
      <w:tblPr>
        <w:tblW w:w="3825" w:type="dxa"/>
        <w:tblInd w:w="11448" w:type="dxa"/>
        <w:tblLayout w:type="fixed"/>
        <w:tblLook w:val="04A0" w:firstRow="1" w:lastRow="0" w:firstColumn="1" w:lastColumn="0" w:noHBand="0" w:noVBand="1"/>
      </w:tblPr>
      <w:tblGrid>
        <w:gridCol w:w="3825"/>
      </w:tblGrid>
      <w:tr w:rsidR="003D03F3" w:rsidTr="003D03F3">
        <w:tc>
          <w:tcPr>
            <w:tcW w:w="3828" w:type="dxa"/>
            <w:hideMark/>
          </w:tcPr>
          <w:p w:rsidR="003D03F3" w:rsidRDefault="003D03F3">
            <w:pPr>
              <w:pStyle w:val="4"/>
              <w:tabs>
                <w:tab w:val="left" w:pos="12600"/>
              </w:tabs>
              <w:rPr>
                <w:iCs/>
                <w:sz w:val="18"/>
                <w:szCs w:val="18"/>
                <w:lang w:val="uk-UA" w:eastAsia="uk-UA"/>
              </w:rPr>
            </w:pPr>
            <w:r>
              <w:rPr>
                <w:bCs w:val="0"/>
                <w:iCs/>
                <w:sz w:val="18"/>
                <w:szCs w:val="18"/>
              </w:rPr>
              <w:t>Додаток 2</w:t>
            </w:r>
          </w:p>
          <w:p w:rsidR="003D03F3" w:rsidRDefault="003D03F3">
            <w:pPr>
              <w:pStyle w:val="4"/>
              <w:tabs>
                <w:tab w:val="left" w:pos="12600"/>
              </w:tabs>
              <w:rPr>
                <w:bCs w:val="0"/>
                <w:iCs/>
                <w:sz w:val="18"/>
                <w:szCs w:val="18"/>
              </w:rPr>
            </w:pPr>
            <w:r>
              <w:rPr>
                <w:bCs w:val="0"/>
                <w:iCs/>
                <w:sz w:val="18"/>
                <w:szCs w:val="18"/>
              </w:rPr>
              <w:t>до наказу Міністерства охорони</w:t>
            </w:r>
          </w:p>
          <w:p w:rsidR="003D03F3" w:rsidRDefault="003D03F3">
            <w:pPr>
              <w:pStyle w:val="4"/>
              <w:tabs>
                <w:tab w:val="left" w:pos="12600"/>
              </w:tabs>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D03F3" w:rsidRDefault="003D03F3">
            <w:pPr>
              <w:tabs>
                <w:tab w:val="left" w:pos="12600"/>
              </w:tabs>
              <w:rPr>
                <w:rFonts w:ascii="Arial" w:hAnsi="Arial" w:cs="Arial"/>
                <w:b/>
                <w:sz w:val="18"/>
                <w:szCs w:val="18"/>
                <w:u w:val="single"/>
              </w:rPr>
            </w:pPr>
            <w:r>
              <w:rPr>
                <w:b/>
                <w:bCs/>
                <w:iCs/>
                <w:sz w:val="18"/>
                <w:szCs w:val="18"/>
                <w:u w:val="single"/>
              </w:rPr>
              <w:t>від 08 червня 2023 року № 1037</w:t>
            </w:r>
          </w:p>
        </w:tc>
      </w:tr>
    </w:tbl>
    <w:p w:rsidR="003D03F3" w:rsidRDefault="003D03F3" w:rsidP="003D03F3">
      <w:pPr>
        <w:tabs>
          <w:tab w:val="left" w:pos="12600"/>
        </w:tabs>
        <w:jc w:val="center"/>
        <w:rPr>
          <w:rFonts w:ascii="Arial" w:eastAsia="Times New Roman" w:hAnsi="Arial" w:cs="Arial"/>
          <w:sz w:val="18"/>
          <w:szCs w:val="18"/>
          <w:u w:val="single"/>
        </w:rPr>
      </w:pPr>
    </w:p>
    <w:p w:rsidR="003D03F3" w:rsidRDefault="003D03F3" w:rsidP="003D03F3">
      <w:pPr>
        <w:tabs>
          <w:tab w:val="left" w:pos="12600"/>
        </w:tabs>
        <w:jc w:val="center"/>
        <w:rPr>
          <w:rFonts w:ascii="Arial" w:hAnsi="Arial" w:cs="Arial"/>
          <w:sz w:val="18"/>
          <w:szCs w:val="18"/>
        </w:rPr>
      </w:pPr>
    </w:p>
    <w:p w:rsidR="003D03F3" w:rsidRDefault="003D03F3" w:rsidP="003D03F3">
      <w:pPr>
        <w:keepNext/>
        <w:tabs>
          <w:tab w:val="left" w:pos="12600"/>
        </w:tabs>
        <w:jc w:val="center"/>
        <w:outlineLvl w:val="1"/>
        <w:rPr>
          <w:b/>
          <w:caps/>
          <w:sz w:val="28"/>
          <w:szCs w:val="28"/>
        </w:rPr>
      </w:pPr>
      <w:r>
        <w:rPr>
          <w:b/>
          <w:caps/>
          <w:sz w:val="28"/>
          <w:szCs w:val="28"/>
        </w:rPr>
        <w:t>ПЕРЕЛІК</w:t>
      </w:r>
    </w:p>
    <w:p w:rsidR="003D03F3" w:rsidRDefault="003D03F3" w:rsidP="003D03F3">
      <w:pPr>
        <w:tabs>
          <w:tab w:val="left" w:pos="12600"/>
        </w:tabs>
        <w:jc w:val="center"/>
        <w:rPr>
          <w:b/>
          <w:caps/>
          <w:sz w:val="28"/>
          <w:szCs w:val="28"/>
        </w:rPr>
      </w:pPr>
      <w:r>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D03F3" w:rsidRDefault="003D03F3" w:rsidP="003D03F3">
      <w:pPr>
        <w:ind w:right="20"/>
        <w:rPr>
          <w:rStyle w:val="cs7864ebcf1"/>
          <w:rFonts w:ascii="Arial" w:hAnsi="Arial" w:cs="Arial"/>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426"/>
        <w:gridCol w:w="1418"/>
        <w:gridCol w:w="1701"/>
        <w:gridCol w:w="1275"/>
        <w:gridCol w:w="993"/>
        <w:gridCol w:w="1559"/>
        <w:gridCol w:w="1134"/>
        <w:gridCol w:w="3544"/>
        <w:gridCol w:w="1134"/>
        <w:gridCol w:w="992"/>
        <w:gridCol w:w="1559"/>
      </w:tblGrid>
      <w:tr w:rsidR="003D03F3" w:rsidTr="00E420B5">
        <w:trPr>
          <w:cantSplit/>
          <w:tblHeader/>
        </w:trPr>
        <w:tc>
          <w:tcPr>
            <w:tcW w:w="426"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i/>
                <w:sz w:val="16"/>
                <w:szCs w:val="16"/>
              </w:rPr>
            </w:pPr>
            <w:r>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Форма випуску (лікарська форма, упаковка)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Країна виробника</w:t>
            </w:r>
          </w:p>
        </w:tc>
        <w:tc>
          <w:tcPr>
            <w:tcW w:w="3544"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Номер реєстраційного посвідчення</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АКНЕТРЕКС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капсули м'які по 10 мг; по 10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Мега Лайфсайенсіз Паблік Компані Лімітед</w:t>
            </w:r>
            <w:r>
              <w:rPr>
                <w:rFonts w:ascii="Arial" w:hAnsi="Arial" w:cs="Arial"/>
                <w:sz w:val="16"/>
                <w:szCs w:val="16"/>
                <w:lang w:val="ru-RU"/>
              </w:rPr>
              <w:br/>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Мега Лайфсайенсіз Паблік Компані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Таїланд</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5 років</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UA/16557/01/01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АКНЕТРЕКС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капсули м'які по 20 мг, по 10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Мега Лайфсайенсіз Паблік Компані Лімітед</w:t>
            </w:r>
            <w:r>
              <w:rPr>
                <w:rFonts w:ascii="Arial" w:hAnsi="Arial" w:cs="Arial"/>
                <w:sz w:val="16"/>
                <w:szCs w:val="16"/>
                <w:lang w:val="ru-RU"/>
              </w:rPr>
              <w:br/>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Мега Лайфсайенсіз Паблік Компані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Таїланд</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5 років.</w:t>
            </w:r>
            <w:r>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(РОАККУТАН, капсули). </w:t>
            </w:r>
            <w:r>
              <w:rPr>
                <w:rFonts w:ascii="Arial" w:hAnsi="Arial" w:cs="Arial"/>
                <w:sz w:val="16"/>
                <w:szCs w:val="16"/>
              </w:rPr>
              <w:br/>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UA/16557/01/02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ВІГОР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бальзам для перорального застосування, по 200 мл у флаконах; по 200 мл, 250 мл або 500 мл у пляшках; по 100 мл у банках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"Українська фармацевтична компанія"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"Біолік"</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"Передозування", "Побічні реакції" відповідно до інформації з безпеки застосування діючих та допоміжних речовин. </w:t>
            </w:r>
            <w:r>
              <w:rPr>
                <w:rFonts w:ascii="Arial" w:hAnsi="Arial" w:cs="Arial"/>
                <w:sz w:val="16"/>
                <w:szCs w:val="16"/>
              </w:rPr>
              <w:br/>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 — по 100 мл, 200 мл</w:t>
            </w:r>
            <w:r>
              <w:rPr>
                <w:rFonts w:ascii="Arial" w:hAnsi="Arial" w:cs="Arial"/>
                <w:i/>
                <w:sz w:val="16"/>
                <w:szCs w:val="16"/>
              </w:rPr>
              <w:br/>
              <w:t>за рецептом — по 250 мл, по 500 мл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UA/8099/01/01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ЗОНІК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75 мг; по 14 капсул у блістері; по 1 або по 2, або по 4, або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"ГЛЕДФАРМ ЛТД"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КУСУМ ХЕЛТХКЕР ПВТ ЛТД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"Особливості застосування", "Побічні реакції" відповідно до інформації референтного лікарського засобу (Лірика, капсули по 50 мг, по 75 мг, по 150 мг, по 300 мг). </w:t>
            </w:r>
            <w:r>
              <w:rPr>
                <w:rFonts w:ascii="Arial" w:hAnsi="Arial" w:cs="Arial"/>
                <w:sz w:val="16"/>
                <w:szCs w:val="16"/>
              </w:rPr>
              <w:br/>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UA/16350/01/02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10 МГ/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10 мг/5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ЛЄ ЛАБОРАТУАР СЕРВ'Є</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w:t>
            </w:r>
            <w:r>
              <w:rPr>
                <w:rFonts w:ascii="Arial" w:hAnsi="Arial" w:cs="Arial"/>
                <w:sz w:val="16"/>
                <w:szCs w:val="16"/>
              </w:rPr>
              <w:br/>
              <w:t>Лабораторії Серв'є Індастрі, Франція;</w:t>
            </w:r>
            <w:r>
              <w:rPr>
                <w:rFonts w:ascii="Arial" w:hAnsi="Arial" w:cs="Arial"/>
                <w:sz w:val="16"/>
                <w:szCs w:val="16"/>
              </w:rPr>
              <w:br/>
              <w:t>первинне та вторинне пакування, випуск серії:</w:t>
            </w:r>
            <w:r>
              <w:rPr>
                <w:rFonts w:ascii="Arial" w:hAnsi="Arial" w:cs="Arial"/>
                <w:sz w:val="16"/>
                <w:szCs w:val="16"/>
              </w:rPr>
              <w:br/>
              <w:t>Серв'є (Ірландія) Індастріс Лтд, Ірландія</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інформації стосовно безпеки лікарського засобу, яка зазначена в матеріалах реєстраційного досьє.</w:t>
            </w:r>
            <w:r>
              <w:rPr>
                <w:rFonts w:ascii="Arial" w:hAnsi="Arial" w:cs="Arial"/>
                <w:sz w:val="16"/>
                <w:szCs w:val="16"/>
              </w:rPr>
              <w:br/>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UA/16110/01/01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10 мг /10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ЛЄ ЛАБОРАТУАР СЕРВ'Є</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w:t>
            </w:r>
            <w:r>
              <w:rPr>
                <w:rFonts w:ascii="Arial" w:hAnsi="Arial" w:cs="Arial"/>
                <w:sz w:val="16"/>
                <w:szCs w:val="16"/>
              </w:rPr>
              <w:br/>
              <w:t xml:space="preserve">Лабораторії Серв'є Індастрі, Франція; </w:t>
            </w:r>
            <w:r>
              <w:rPr>
                <w:rFonts w:ascii="Arial" w:hAnsi="Arial" w:cs="Arial"/>
                <w:sz w:val="16"/>
                <w:szCs w:val="16"/>
              </w:rPr>
              <w:br/>
              <w:t>первинне та вторинне пакування, випуск серії:</w:t>
            </w:r>
            <w:r>
              <w:rPr>
                <w:rFonts w:ascii="Arial" w:hAnsi="Arial" w:cs="Arial"/>
                <w:sz w:val="16"/>
                <w:szCs w:val="16"/>
              </w:rPr>
              <w:br/>
              <w:t>Серв'є (Ірландія) Індастріс Лтд, Ірландія</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інформації стосовно безпеки лікарського засобу, яка зазначена в матеріалах реєстраційного досьє.</w:t>
            </w:r>
            <w:r>
              <w:rPr>
                <w:rFonts w:ascii="Arial" w:hAnsi="Arial" w:cs="Arial"/>
                <w:sz w:val="16"/>
                <w:szCs w:val="16"/>
              </w:rPr>
              <w:br/>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UA/16109/01/02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5 МГ/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5 мг /10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ЛЄ ЛАБОРАТУАР СЕРВ'Є</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w:t>
            </w:r>
            <w:r>
              <w:rPr>
                <w:rFonts w:ascii="Arial" w:hAnsi="Arial" w:cs="Arial"/>
                <w:sz w:val="16"/>
                <w:szCs w:val="16"/>
              </w:rPr>
              <w:br/>
              <w:t>Лабораторії Серв'є Індастрі, Франція;</w:t>
            </w:r>
            <w:r>
              <w:rPr>
                <w:rFonts w:ascii="Arial" w:hAnsi="Arial" w:cs="Arial"/>
                <w:sz w:val="16"/>
                <w:szCs w:val="16"/>
              </w:rPr>
              <w:br/>
              <w:t>первинне та вторинне пакування, випуск серії:</w:t>
            </w:r>
            <w:r>
              <w:rPr>
                <w:rFonts w:ascii="Arial" w:hAnsi="Arial" w:cs="Arial"/>
                <w:sz w:val="16"/>
                <w:szCs w:val="16"/>
              </w:rPr>
              <w:br/>
              <w:t>Серв'є (Ірландія) Індастріс Лтд, Ірландія</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інформації стосовно безпеки лікарського засобу, яка зазначена в матеріалах реєстраційного досьє.</w:t>
            </w:r>
            <w:r>
              <w:rPr>
                <w:rFonts w:ascii="Arial" w:hAnsi="Arial" w:cs="Arial"/>
                <w:sz w:val="16"/>
                <w:szCs w:val="16"/>
              </w:rPr>
              <w:br/>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UA/16111/01/01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5 мг /5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ЛЄ ЛАБОРАТУАР СЕРВ'Є</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w:t>
            </w:r>
            <w:r>
              <w:rPr>
                <w:rFonts w:ascii="Arial" w:hAnsi="Arial" w:cs="Arial"/>
                <w:sz w:val="16"/>
                <w:szCs w:val="16"/>
              </w:rPr>
              <w:br/>
              <w:t>Лабораторії Серв'є Індастрі, Франція;</w:t>
            </w:r>
            <w:r>
              <w:rPr>
                <w:rFonts w:ascii="Arial" w:hAnsi="Arial" w:cs="Arial"/>
                <w:sz w:val="16"/>
                <w:szCs w:val="16"/>
              </w:rPr>
              <w:br/>
              <w:t>первинне та вторинне пакування, випуск серії:</w:t>
            </w:r>
            <w:r>
              <w:rPr>
                <w:rFonts w:ascii="Arial" w:hAnsi="Arial" w:cs="Arial"/>
                <w:sz w:val="16"/>
                <w:szCs w:val="16"/>
              </w:rPr>
              <w:br/>
              <w:t>Серв'є (Ірландія) Індастріс Лтд, Ірландія</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інформації стосовно безпеки лікарського засобу, яка зазначена в матеріалах реєстраційного досьє.</w:t>
            </w:r>
            <w:r>
              <w:rPr>
                <w:rFonts w:ascii="Arial" w:hAnsi="Arial" w:cs="Arial"/>
                <w:sz w:val="16"/>
                <w:szCs w:val="16"/>
              </w:rPr>
              <w:br/>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UA/16109/01/01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ЛІНЕЗОЛІД-ГЕТЕРО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600 мг, по 10 таблеток у блістері, по 1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Гетеро Лабз Лімітед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Гетеро Лабз Лімітед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UA/16624/01/01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 xml:space="preserve">таблетки, вкриті плівковою оболонкою по 10 мг по 10 таблеток у блістері, по 3 або 6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Медокемі ЛТД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первинне та вторинне пакування готового лікарського засобу:</w:t>
            </w:r>
            <w:r>
              <w:rPr>
                <w:rFonts w:ascii="Arial" w:hAnsi="Arial" w:cs="Arial"/>
                <w:sz w:val="16"/>
                <w:szCs w:val="16"/>
              </w:rPr>
              <w:br/>
              <w:t xml:space="preserve">Медокемі ЛТД (Завод AZ), Кіпр </w:t>
            </w:r>
            <w:r>
              <w:rPr>
                <w:rFonts w:ascii="Arial" w:hAnsi="Arial" w:cs="Arial"/>
                <w:sz w:val="16"/>
                <w:szCs w:val="16"/>
              </w:rPr>
              <w:br/>
              <w:t>виробництво за повним циклом:</w:t>
            </w:r>
            <w:r>
              <w:rPr>
                <w:rFonts w:ascii="Arial" w:hAnsi="Arial" w:cs="Arial"/>
                <w:sz w:val="16"/>
                <w:szCs w:val="16"/>
              </w:rPr>
              <w:br/>
              <w:t xml:space="preserve">Медокемі ЛТД (Центральний Завод), Кіпр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UA/16845/01/01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20 мг по 10 таблеток у блістері, по 3 або 6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Медокемі ЛТД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первинне та вторинне пакування готового лікарського засобу:</w:t>
            </w:r>
            <w:r>
              <w:rPr>
                <w:rFonts w:ascii="Arial" w:hAnsi="Arial" w:cs="Arial"/>
                <w:sz w:val="16"/>
                <w:szCs w:val="16"/>
              </w:rPr>
              <w:br/>
              <w:t xml:space="preserve">Медокемі ЛТД (Завод AZ), Кіпр </w:t>
            </w:r>
            <w:r>
              <w:rPr>
                <w:rFonts w:ascii="Arial" w:hAnsi="Arial" w:cs="Arial"/>
                <w:sz w:val="16"/>
                <w:szCs w:val="16"/>
              </w:rPr>
              <w:br/>
              <w:t>виробництво за повним циклом:</w:t>
            </w:r>
            <w:r>
              <w:rPr>
                <w:rFonts w:ascii="Arial" w:hAnsi="Arial" w:cs="Arial"/>
                <w:sz w:val="16"/>
                <w:szCs w:val="16"/>
              </w:rPr>
              <w:br/>
              <w:t xml:space="preserve">Медокемі ЛТД (Центральний Завод), Кіпр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UA/16845/01/02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ОЗАЛЕКС®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20 мг, №28 (14х2): по 14 таблеток у блістері, по 2 блістери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"ГЛЕДФАРМ ЛТД"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"КУСУМ ФАРМ"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щодо медичного застосування референтного лікарського засобу (КРЕСТОР,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UA/16949/01/02</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ОЗАЛЕКС®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40 мг №28 (14х2): по 14 таблеток у блістері, по 2 блістери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ТОВ "ГЛЕДФАРМ ЛТД"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 xml:space="preserve">ТОВ "КУСУМ ФАРМ" </w:t>
            </w:r>
            <w:r>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щодо медичного застосування референтного лікарського засобу (КРЕСТОР,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UA/16949/01/03</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ОЗАЛЕКС®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вкриті плівковою оболонкою, по 10 мг №28 (14х2): по 14 таблеток у блістері, по 2 блістери у картонній упаковці, №84 (14х6): по 14 таблеток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ТОВ "ГЛЕДФАРМ ЛТД"</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 xml:space="preserve">ТОВ "КУСУМ ФАРМ" </w:t>
            </w:r>
            <w:r>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щодо медичного застосування референтного лікарського засобу (КРЕСТОР,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UA/16949/01/01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ПАНКРЕАТИН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аморфний порошок (субстанція) у двошарових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Товариство з обмеженою відповідальністю "Фармацевтична компанія "Здоров'я"</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Сичуань Біосин Фармасьютікал Ко., Лтд.</w:t>
            </w:r>
            <w:r>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UA/17163/01/01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РИПРОНАТ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100 мг/мл; по 5 мл в ампулі; по 5 ампул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«УОРЛД МЕДИЦИН»</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К.О. Ромфарм Компані С.Р.Л. </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"Побічні реакції" відповідно до інформації щодо медичного застосування референтного лікарського засобу (МІЛДРОНАТ, розчин для ін’єкцій). </w:t>
            </w:r>
            <w:r>
              <w:rPr>
                <w:rFonts w:ascii="Arial" w:hAnsi="Arial" w:cs="Arial"/>
                <w:sz w:val="16"/>
                <w:szCs w:val="16"/>
              </w:rPr>
              <w:br/>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UA/16424/01/01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РОЗУВАСТАТИН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lang w:val="ru-RU"/>
              </w:rPr>
              <w:t>ПрАТ "Фармацевтична фірма "Дарниця"</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ГЛЕНМАРК ЛАЙФ САЙЕНСИЗ ЛТД. </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UA/17117/01/01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капсули тверді по 40 мг/10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ЗАТ Фармацевтичний завод ЕГІС</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повний цикл виробництва, включаючи випуск серії:</w:t>
            </w:r>
            <w:r>
              <w:rPr>
                <w:rFonts w:ascii="Arial" w:hAnsi="Arial" w:cs="Arial"/>
                <w:sz w:val="16"/>
                <w:szCs w:val="16"/>
              </w:rPr>
              <w:br/>
              <w:t xml:space="preserve">ЗАТ Фармацевтичний завод ЕГІС, Угорщина; </w:t>
            </w:r>
            <w:r>
              <w:rPr>
                <w:rFonts w:ascii="Arial" w:hAnsi="Arial" w:cs="Arial"/>
                <w:sz w:val="16"/>
                <w:szCs w:val="16"/>
              </w:rPr>
              <w:br/>
              <w:t>повний цикл виробництва, включаючи випуск серії:</w:t>
            </w:r>
            <w:r>
              <w:rPr>
                <w:rFonts w:ascii="Arial" w:hAnsi="Arial" w:cs="Arial"/>
                <w:sz w:val="16"/>
                <w:szCs w:val="16"/>
              </w:rPr>
              <w:br/>
              <w:t xml:space="preserve">ЗАТ Фармацевтичний завод  ЕГІС, Угорщина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розділів "Показання" (уточнення), "Фармакологічні властивості" (безпека), "Протипоказання", "Взаємодія з іншими лікарськими засобами та інші види взаємодій", "Особливості застосування", "Спосіб застосування та дози" (уточнення), "Передозування", "Побічні реакції" відповідно до оновленої інформації, зазначеної в матеріалах реєстраційного досьє. </w:t>
            </w:r>
            <w:r>
              <w:rPr>
                <w:rFonts w:ascii="Arial" w:hAnsi="Arial" w:cs="Arial"/>
                <w:sz w:val="16"/>
                <w:szCs w:val="16"/>
              </w:rPr>
              <w:br/>
            </w:r>
            <w:r>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UA/16806/01/01</w:t>
            </w:r>
          </w:p>
        </w:tc>
      </w:tr>
      <w:tr w:rsidR="003D03F3" w:rsidTr="00E420B5">
        <w:trPr>
          <w:cantSplit/>
        </w:trPr>
        <w:tc>
          <w:tcPr>
            <w:tcW w:w="426" w:type="dxa"/>
            <w:tcBorders>
              <w:top w:val="single" w:sz="4" w:space="0" w:color="auto"/>
              <w:left w:val="single" w:sz="4" w:space="0" w:color="000000"/>
              <w:bottom w:val="single" w:sz="4" w:space="0" w:color="auto"/>
              <w:right w:val="single" w:sz="4" w:space="0" w:color="000000"/>
            </w:tcBorders>
          </w:tcPr>
          <w:p w:rsidR="003D03F3" w:rsidRDefault="003D03F3" w:rsidP="003D03F3">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ЦИЛОСТАЗОЛ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таблетки по 100 мг, по 14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СТАДА Арцнайміттель АГ</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ind w:left="-113"/>
              <w:jc w:val="center"/>
              <w:rPr>
                <w:rFonts w:ascii="Arial" w:hAnsi="Arial" w:cs="Arial"/>
                <w:sz w:val="16"/>
                <w:szCs w:val="16"/>
              </w:rPr>
            </w:pPr>
            <w:r>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випуск серій:</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СТАДА Арцнайміттель АГ, Німеччина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нерозфасованого продукту, первинне та вторинне пакування, контроль серій:</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Адамед Фарма С.А., Польща</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Перереєстрація на необмежений термін</w:t>
            </w:r>
            <w:r>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(Pletal 100 mg tablets). </w:t>
            </w:r>
            <w:r>
              <w:rPr>
                <w:rFonts w:ascii="Arial" w:hAnsi="Arial" w:cs="Arial"/>
                <w:sz w:val="16"/>
                <w:szCs w:val="16"/>
              </w:rPr>
              <w:br/>
            </w:r>
            <w:r>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UA/16267/01/01</w:t>
            </w:r>
          </w:p>
        </w:tc>
      </w:tr>
    </w:tbl>
    <w:p w:rsidR="003D03F3" w:rsidRDefault="003D03F3" w:rsidP="003D03F3">
      <w:pPr>
        <w:pStyle w:val="11"/>
      </w:pPr>
    </w:p>
    <w:p w:rsidR="003D03F3" w:rsidRDefault="003D03F3" w:rsidP="003D03F3">
      <w:pPr>
        <w:pStyle w:val="11"/>
      </w:pPr>
    </w:p>
    <w:p w:rsidR="003D03F3" w:rsidRDefault="003D03F3" w:rsidP="003D03F3">
      <w:pPr>
        <w:pStyle w:val="11"/>
      </w:pPr>
    </w:p>
    <w:tbl>
      <w:tblPr>
        <w:tblW w:w="0" w:type="auto"/>
        <w:tblLook w:val="04A0" w:firstRow="1" w:lastRow="0" w:firstColumn="1" w:lastColumn="0" w:noHBand="0" w:noVBand="1"/>
      </w:tblPr>
      <w:tblGrid>
        <w:gridCol w:w="7421"/>
        <w:gridCol w:w="7422"/>
      </w:tblGrid>
      <w:tr w:rsidR="003D03F3" w:rsidTr="003D03F3">
        <w:tc>
          <w:tcPr>
            <w:tcW w:w="7421" w:type="dxa"/>
            <w:hideMark/>
          </w:tcPr>
          <w:p w:rsidR="003D03F3" w:rsidRDefault="003D03F3">
            <w:pPr>
              <w:rPr>
                <w:rStyle w:val="cs95e872d03"/>
                <w:rFonts w:ascii="Arial" w:hAnsi="Arial" w:cs="Arial"/>
                <w:sz w:val="28"/>
                <w:szCs w:val="28"/>
              </w:rPr>
            </w:pPr>
            <w:r>
              <w:rPr>
                <w:rStyle w:val="cs7a65ad241"/>
                <w:rFonts w:ascii="Arial" w:hAnsi="Arial" w:cs="Arial"/>
                <w:sz w:val="28"/>
                <w:szCs w:val="28"/>
              </w:rPr>
              <w:t xml:space="preserve">Начальник </w:t>
            </w:r>
          </w:p>
          <w:p w:rsidR="003D03F3" w:rsidRDefault="003D03F3">
            <w:pPr>
              <w:ind w:right="20"/>
              <w:rPr>
                <w:rStyle w:val="cs7864ebcf1"/>
                <w:rFonts w:ascii="Arial" w:hAnsi="Arial" w:cs="Arial"/>
                <w:b w:val="0"/>
                <w:sz w:val="28"/>
                <w:szCs w:val="28"/>
              </w:rPr>
            </w:pPr>
            <w:r>
              <w:rPr>
                <w:rStyle w:val="cs7a65ad241"/>
                <w:rFonts w:ascii="Arial" w:hAnsi="Arial" w:cs="Arial"/>
                <w:sz w:val="28"/>
                <w:szCs w:val="28"/>
              </w:rPr>
              <w:t>Фармацевтичного управління</w:t>
            </w:r>
          </w:p>
        </w:tc>
        <w:tc>
          <w:tcPr>
            <w:tcW w:w="7422" w:type="dxa"/>
          </w:tcPr>
          <w:p w:rsidR="003D03F3" w:rsidRDefault="003D03F3">
            <w:pPr>
              <w:pStyle w:val="cs95e872d0"/>
              <w:rPr>
                <w:rStyle w:val="cs7864ebcf1"/>
                <w:rFonts w:ascii="Arial" w:hAnsi="Arial" w:cs="Arial"/>
                <w:sz w:val="28"/>
                <w:szCs w:val="28"/>
              </w:rPr>
            </w:pPr>
          </w:p>
          <w:p w:rsidR="003D03F3" w:rsidRDefault="003D03F3">
            <w:pPr>
              <w:pStyle w:val="cs95e872d0"/>
              <w:jc w:val="right"/>
              <w:rPr>
                <w:rStyle w:val="cs7864ebcf1"/>
                <w:rFonts w:ascii="Arial" w:hAnsi="Arial" w:cs="Arial"/>
                <w:sz w:val="28"/>
                <w:szCs w:val="28"/>
              </w:rPr>
            </w:pPr>
            <w:r>
              <w:rPr>
                <w:rStyle w:val="cs7a65ad241"/>
                <w:rFonts w:ascii="Arial" w:hAnsi="Arial" w:cs="Arial"/>
              </w:rPr>
              <w:t>Тарас ЛЯСКОВСЬКИЙ</w:t>
            </w:r>
          </w:p>
        </w:tc>
      </w:tr>
    </w:tbl>
    <w:p w:rsidR="003D03F3" w:rsidRDefault="003D03F3" w:rsidP="003D03F3">
      <w:pPr>
        <w:rPr>
          <w:rFonts w:eastAsia="Times New Roman"/>
          <w:sz w:val="24"/>
          <w:szCs w:val="24"/>
        </w:rPr>
      </w:pPr>
    </w:p>
    <w:p w:rsidR="003D03F3" w:rsidRDefault="003D03F3" w:rsidP="003D03F3">
      <w:pPr>
        <w:pStyle w:val="11"/>
        <w:jc w:val="both"/>
        <w:rPr>
          <w:rFonts w:ascii="Arial" w:hAnsi="Arial" w:cs="Arial"/>
        </w:rPr>
      </w:pPr>
    </w:p>
    <w:p w:rsidR="003D03F3" w:rsidRDefault="003D03F3" w:rsidP="003D03F3">
      <w:pPr>
        <w:pStyle w:val="11"/>
        <w:jc w:val="both"/>
        <w:rPr>
          <w:rFonts w:ascii="Arial" w:hAnsi="Arial" w:cs="Arial"/>
        </w:rPr>
      </w:pPr>
    </w:p>
    <w:p w:rsidR="003D03F3" w:rsidRDefault="003D03F3" w:rsidP="00FC73F7">
      <w:pPr>
        <w:pStyle w:val="31"/>
        <w:spacing w:after="0"/>
        <w:ind w:left="0"/>
        <w:rPr>
          <w:b/>
          <w:sz w:val="28"/>
          <w:szCs w:val="28"/>
          <w:lang w:val="uk-UA"/>
        </w:rPr>
      </w:pPr>
      <w:r>
        <w:rPr>
          <w:b/>
          <w:sz w:val="28"/>
          <w:szCs w:val="28"/>
          <w:lang w:val="uk-UA"/>
        </w:rPr>
        <w:br w:type="page"/>
      </w:r>
    </w:p>
    <w:tbl>
      <w:tblPr>
        <w:tblW w:w="3825" w:type="dxa"/>
        <w:tblInd w:w="11448" w:type="dxa"/>
        <w:tblLayout w:type="fixed"/>
        <w:tblLook w:val="04A0" w:firstRow="1" w:lastRow="0" w:firstColumn="1" w:lastColumn="0" w:noHBand="0" w:noVBand="1"/>
      </w:tblPr>
      <w:tblGrid>
        <w:gridCol w:w="3825"/>
      </w:tblGrid>
      <w:tr w:rsidR="003D03F3" w:rsidTr="003D03F3">
        <w:tc>
          <w:tcPr>
            <w:tcW w:w="3828" w:type="dxa"/>
            <w:hideMark/>
          </w:tcPr>
          <w:p w:rsidR="003D03F3" w:rsidRDefault="003D03F3">
            <w:pPr>
              <w:keepNext/>
              <w:tabs>
                <w:tab w:val="left" w:pos="12600"/>
              </w:tabs>
              <w:outlineLvl w:val="3"/>
              <w:rPr>
                <w:b/>
                <w:iCs/>
                <w:sz w:val="18"/>
                <w:szCs w:val="18"/>
                <w:lang w:val="uk-UA" w:eastAsia="uk-UA"/>
              </w:rPr>
            </w:pPr>
            <w:r>
              <w:rPr>
                <w:b/>
                <w:iCs/>
                <w:sz w:val="18"/>
                <w:szCs w:val="18"/>
              </w:rPr>
              <w:t>Додаток 3</w:t>
            </w:r>
          </w:p>
          <w:p w:rsidR="003D03F3" w:rsidRDefault="003D03F3">
            <w:pPr>
              <w:pStyle w:val="4"/>
              <w:tabs>
                <w:tab w:val="left" w:pos="12600"/>
              </w:tabs>
              <w:rPr>
                <w:iCs/>
                <w:sz w:val="18"/>
                <w:szCs w:val="18"/>
              </w:rPr>
            </w:pPr>
            <w:r>
              <w:rPr>
                <w:iCs/>
                <w:sz w:val="18"/>
                <w:szCs w:val="18"/>
              </w:rPr>
              <w:t>до наказу Міністерства охорони</w:t>
            </w:r>
          </w:p>
          <w:p w:rsidR="003D03F3" w:rsidRDefault="003D03F3">
            <w:pPr>
              <w:pStyle w:val="4"/>
              <w:tabs>
                <w:tab w:val="left" w:pos="12600"/>
              </w:tabs>
              <w:rPr>
                <w:iCs/>
                <w:sz w:val="18"/>
                <w:szCs w:val="18"/>
              </w:rPr>
            </w:pPr>
            <w:r>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D03F3" w:rsidRDefault="003D03F3">
            <w:pPr>
              <w:tabs>
                <w:tab w:val="left" w:pos="12600"/>
              </w:tabs>
              <w:rPr>
                <w:rFonts w:ascii="Arial" w:hAnsi="Arial" w:cs="Arial"/>
                <w:b/>
                <w:sz w:val="18"/>
                <w:szCs w:val="18"/>
                <w:u w:val="single"/>
              </w:rPr>
            </w:pPr>
            <w:r>
              <w:rPr>
                <w:b/>
                <w:sz w:val="18"/>
                <w:szCs w:val="18"/>
                <w:u w:val="single"/>
              </w:rPr>
              <w:t>від 08 червня 2023 року № 1037</w:t>
            </w:r>
          </w:p>
        </w:tc>
      </w:tr>
    </w:tbl>
    <w:p w:rsidR="003D03F3" w:rsidRDefault="003D03F3" w:rsidP="003D03F3">
      <w:pPr>
        <w:tabs>
          <w:tab w:val="left" w:pos="12600"/>
        </w:tabs>
        <w:jc w:val="center"/>
        <w:rPr>
          <w:rFonts w:ascii="Arial" w:eastAsia="Times New Roman" w:hAnsi="Arial" w:cs="Arial"/>
          <w:sz w:val="18"/>
          <w:szCs w:val="18"/>
          <w:u w:val="single"/>
        </w:rPr>
      </w:pPr>
    </w:p>
    <w:p w:rsidR="003D03F3" w:rsidRDefault="003D03F3" w:rsidP="003D03F3">
      <w:pPr>
        <w:pStyle w:val="3a"/>
        <w:jc w:val="center"/>
        <w:rPr>
          <w:b/>
          <w:caps/>
          <w:sz w:val="28"/>
          <w:szCs w:val="28"/>
          <w:lang w:eastAsia="uk-UA"/>
        </w:rPr>
      </w:pPr>
      <w:r>
        <w:rPr>
          <w:b/>
          <w:caps/>
          <w:sz w:val="28"/>
          <w:szCs w:val="28"/>
          <w:lang w:eastAsia="uk-UA"/>
        </w:rPr>
        <w:t>ПЕРЕЛІК</w:t>
      </w:r>
    </w:p>
    <w:p w:rsidR="003D03F3" w:rsidRDefault="003D03F3" w:rsidP="003D03F3">
      <w:pPr>
        <w:pStyle w:val="3a"/>
        <w:jc w:val="center"/>
        <w:rPr>
          <w:rFonts w:ascii="Arial" w:hAnsi="Arial" w:cs="Arial"/>
          <w:color w:val="000000"/>
          <w:sz w:val="26"/>
          <w:szCs w:val="26"/>
        </w:rPr>
      </w:pPr>
      <w:r>
        <w:rPr>
          <w:b/>
          <w:caps/>
          <w:sz w:val="28"/>
          <w:szCs w:val="28"/>
          <w:lang w:eastAsia="uk-UA"/>
        </w:rPr>
        <w:t xml:space="preserve">ЛІКАРСЬКИХ ЗАСОБІВ (МЕДИЧНИХ ІМУНОБІОЛОГІЧНИХ ПРЕПАРАТІВ), ЩОДО ЯКИХ БУЛИ ВНЕСЕНІ ЗМІНИ ДО </w:t>
      </w:r>
      <w:r>
        <w:rPr>
          <w:b/>
          <w:caps/>
          <w:sz w:val="28"/>
          <w:szCs w:val="28"/>
        </w:rPr>
        <w:t>реєстраційних матеріалів</w:t>
      </w:r>
      <w:r>
        <w:rPr>
          <w:b/>
          <w:caps/>
          <w:sz w:val="28"/>
          <w:szCs w:val="28"/>
          <w:lang w:eastAsia="uk-UA"/>
        </w:rPr>
        <w:t>, ЯКІ ВНОСЯТЬСЯ ДО ДЕРЖАВНОГО РЕЄСТРУ ЛІКАРСЬКИХ ЗАСОБІВ УКРАЇНИ</w:t>
      </w:r>
    </w:p>
    <w:p w:rsidR="003D03F3" w:rsidRPr="003D03F3" w:rsidRDefault="003D03F3" w:rsidP="003D03F3">
      <w:pPr>
        <w:keepNext/>
        <w:jc w:val="center"/>
        <w:outlineLvl w:val="3"/>
        <w:rPr>
          <w:rFonts w:ascii="Arial" w:hAnsi="Arial" w:cs="Arial"/>
          <w:b/>
          <w:caps/>
          <w:sz w:val="26"/>
          <w:szCs w:val="26"/>
          <w:lang w:val="uk-UA"/>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5"/>
        <w:gridCol w:w="1278"/>
        <w:gridCol w:w="1701"/>
        <w:gridCol w:w="1275"/>
        <w:gridCol w:w="993"/>
        <w:gridCol w:w="1275"/>
        <w:gridCol w:w="1134"/>
        <w:gridCol w:w="3969"/>
        <w:gridCol w:w="993"/>
        <w:gridCol w:w="993"/>
        <w:gridCol w:w="1559"/>
      </w:tblGrid>
      <w:tr w:rsidR="003D03F3" w:rsidTr="00E420B5">
        <w:trPr>
          <w:cantSplit/>
          <w:tblHeader/>
        </w:trPr>
        <w:tc>
          <w:tcPr>
            <w:tcW w:w="566"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 п/п</w:t>
            </w:r>
          </w:p>
        </w:tc>
        <w:tc>
          <w:tcPr>
            <w:tcW w:w="1278"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Форма випуску (лікарська форма, упаковка)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Країна заявника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Країна виробника</w:t>
            </w:r>
          </w:p>
        </w:tc>
        <w:tc>
          <w:tcPr>
            <w:tcW w:w="3969"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Реєстраційна процедура</w:t>
            </w:r>
          </w:p>
        </w:tc>
        <w:tc>
          <w:tcPr>
            <w:tcW w:w="993"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3D03F3" w:rsidRDefault="003D03F3">
            <w:pPr>
              <w:tabs>
                <w:tab w:val="left" w:pos="12600"/>
              </w:tabs>
              <w:jc w:val="center"/>
              <w:rPr>
                <w:rFonts w:ascii="Arial" w:hAnsi="Arial" w:cs="Arial"/>
                <w:b/>
                <w:i/>
                <w:sz w:val="16"/>
                <w:szCs w:val="16"/>
              </w:rPr>
            </w:pPr>
            <w:r>
              <w:rPr>
                <w:rFonts w:ascii="Arial" w:hAnsi="Arial" w:cs="Arial"/>
                <w:b/>
                <w:i/>
                <w:sz w:val="16"/>
                <w:szCs w:val="16"/>
              </w:rPr>
              <w:t>Номер реєстраційного посвідчення</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300 мг; по 10 капсул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UA/2785/02/01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АДЕМЕТІОНІНУ 1,4-БУТАНДИСУЛЬФОНАТ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(субстанція) у пакетах з фольгованої плівки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НВФ «МІКРОХІМ»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НВФ «МІКРОХІМ»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ЛЗ у зв'язку з фактичною зміною юридичної адреси, а також зміна найменування заявника, а саме згідно статуту ТОВ НВФ "МІКРОХІМ" скорочене найменування Товариства.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юридичної адреси виробника АФІ, а також зміна найменування виробника, а саме згідно статуту ТОВ НВФ "МІКРОХІМ" скорочене найменування Товариства.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UA/14867/01/01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АДЕНОРМ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з модифікованим вивільненням, тверді по 0,4 мг; по 10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первинної та вторинної упаковки лікарського засобу, а саме вилучення інформації російською мовою.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UA/6709/01/01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порошок для орального розчину зі смаком чорної смородини по 5,2 г в саше; по 10 саше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розділу «Ідентифікація» до вимог моногрaфії Paracetamol ЄФ, 10.7 (2.2.24) для АФІ парацетамол (виробників Shenzhou Jiheng Pharmaceutical Co., Ltd, Китай та Anqiu Lu’an Pharmaceutical Co., Ltd, Китай) від виробника ГЛЗ.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розділу «Супровідні домішки» до вимог моногрaфії Paracetamol ЄФ, 10.7 (2.2.29) для АФІ парацетамол (виробників Shenzhou Jiheng Pharmaceutical Co., Ltd, Китай та Anqiu Lu’an Pharmaceutical Co., Ltd, Китай) від виробника ГЛЗ. Критерії прийнятності не змінилися.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UA/14814/01/01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порошок для орального розчину зі смаком лимону по 4,8 г в саше; по 10 саше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розділу «Ідентифікація» до вимог моногрaфії Paracetamol ЄФ, 10.7 (2.2.24) для АФІ парацетамол (виробників Shenzhou Jiheng Pharmaceutical Co., Ltd, Китай та Anqiu Lu’an Pharmaceutical Co., Ltd, Китай) від виробника ГЛЗ.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розділу «Супровідні домішки» до вимог моногрaфії Paracetamol ЄФ, 10.7 (2.2.29) для АФІ парацетамол (виробників Shenzhou Jiheng Pharmaceutical Co., Ltd, Китай та Anqiu Lu’an Pharmaceutical Co., Ltd, Китай) від виробника ГЛЗ. Критерії прийнятності не змінилися.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UA/14813/01/01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АКІНЗЕО®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300 мг/0,5 мг, по 1 капсулі в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Хелсінн Хелскеа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Хелсінн Бірекс Фармасьютікалз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додання альтернативного розміру серії 360 000 таблеток для проміжних таблеток Нетупітант в доповнення до вже затвердженого розміру серії 120 000 таблеток.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для твердих капсул Акінзео® 300 мг Нетупітант/0,5 мг Палоносетрон (затверджено: 40 000 капсул; запропоновано; 120 000 капсул).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відповідального за виробництво, контроль якості діючих речовин палоносетрону гідрохлорид, нетупітант без зміни адреси виробництва, а також для виробників проміжних продуктів, що використовуються в процесі виробництва діючої речовини нетупітант Затверджено: Helsinn Advanced Synthesis SA Запропоновано: HAS Healthcare Advanced Synthesis SA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UA/17170/01/01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АКСЕФ®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250 мг, по 10 таблеток у блістері; по 1 або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UA/3767/01/01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АКСЕФ®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500 мг по 10 таблеток у блістері; по 1 або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UA/3767/01/02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АЛОПУРИНОЛ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100 мг,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2008-211-Rev 03 (затверджено: R1-CEP 2008-211-Rev 02) для АФІ алопуринолу від вже затвердженого виробника IPCA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2008-211-Rev 04 для АФІ алопуринолу від вже затвердженого виробника IPCA LABORATORIES LIMITED, Індія.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UA/7302/01/01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АЛОПУРИНОЛ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100 мг,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UA/7302/01/01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АЛЬБУНОРМ 20 %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інфузій, 200 г/л, по 50 мл або 100 мл розчину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Безпека сторонніх агентів. Оновлення інформації "Оцінка безпеки сторонніх агентів" (розділ 3.2.А.2) (інші зміни) Зміни до оцінки безпеки сторонніх агентів внаслідок імплементації нового розміру контейнерів для плазми.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UA/17703/01/01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АЛЬБУНОРМ 25 %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інфузій, 250 г/л; по 50 мл або 100 мл розчину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 Швеція/Німеччина</w:t>
            </w:r>
          </w:p>
          <w:p w:rsidR="003D03F3" w:rsidRDefault="003D03F3">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Безпека сторонніх агентів. Оновлення інформації "Оцінка безпеки сторонніх агентів" (розділ 3.2.А.2) (інші зміни) Зміни до оцінки безпеки сторонніх агентів внаслідок імплементації нового розміру контейнерів для плазми.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UA/17703/01/02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АЛЬБУНОРМ 5%</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інфузій, 50 г/л; по 100 мл, 250 мл або 500 мл розчину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Безпека сторонніх агентів. Оновлення інформації "Оцінка безпеки сторонніх агентів" (розділ 3.2.А.2) (інші зміни) Зміни до оцінки безпеки сторонніх агентів внаслідок імплементації нового розміру контейнерів для плазми.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UA/17703/01/03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АМБРОКСОЛ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30 мг; по 10 таблеток у блістері; по 2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"Побічні реакції" відповідно до інформації щодо медичного застосування референтного лікарського засобу (ЛАЗОЛВАН, таблетки).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UA/8801/01/01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АМБРОКСОЛ-ЗДОРОВ`Я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інгаляцій та перорального застосування, 15 мг/2мл по 50 мл або по 100 мл у флаконі, закупореному пробкою-крапельницею; по 1 флакону зі стаканом мірним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2004-201 - Rev 05 (затверджено: R1-CEP 2004-201 - Rev 03) для АФІ амброксолу гідрохлориду від вже затвердженого виробника SHILPA MEDICARE LIMITED, India який змінив назву на SHILPA PHARMA LIFESCIENCES LIMITED, India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UA/16542/01/01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АМБРОКСОЛ-ЗДОРОВ'Я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сироп, 15 мг/5 мл по 100 мл у флаконі; по 1 флакону разом з мірною ложкою в картонній коробці;  по 2,5 мл або 5 мл, або 10 мл у саше; по 20 саше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2004-201 - Rev 05 (затверджено: R1-CEP 2004-201 - Rev 03) для АФІ амброксолу гідрохлориду від вже затвердженого виробника SHILPA MEDICARE LIMITED, India який змінив назву на SHILPA PHARMA LIFESCIENCES LIMITED, India.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UA/5897/01/01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АМБРОКСОЛ-ЗДОРОВ'Я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сироп, 30 мг/5 мл по 100 мл у флаконі; по 1 флакону разом з мірною ложкою в картонній коробці; по 5 мл у саше; по 20 саше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2004-201 - Rev 05 (затверджено: R1-CEP 2004-201 - Rev 03) для АФІ амброксолу гідрохлориду від вже затвердженого виробника SHILPA MEDICARE LIMITED, India який змінив назву на SHILPA PHARMA LIFESCIENCES LIMITED, India.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UA/5897/01/02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АМІТРИПТИЛІН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 xml:space="preserve">Товариство з обмеженою відповідальністю "Фармацевтична компанія "Здоров'я",Україна;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"Дослідний завод "ГНЦЛС", Україна</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4 роки </w:t>
            </w:r>
            <w:r>
              <w:rPr>
                <w:rFonts w:ascii="Arial" w:hAnsi="Arial" w:cs="Arial"/>
                <w:sz w:val="16"/>
                <w:szCs w:val="16"/>
              </w:rPr>
              <w:br/>
              <w:t xml:space="preserve">Запропоновано: Термін придатності: 5 років.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UA/4872/01/01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по 5 мг; по 10 таблеток у контурній чарунковій упаковці; по 2 контурні чарункові упаковки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UA/7940/01/01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по 10 мг; по 10 таблеток у контурній чарунковій упаковці; по 2 контурні чарункові упаковки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UA/7940/01/02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АНАЛЬГІН-ДАРНИЦЯ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вилучити виробничу дільницю зі складу препарату АФІ метамізолу натрію (анальгін), фірми Wuhan Wuyao Pharmaceutical Co., Ltd., China.</w:t>
            </w:r>
            <w:r>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 уже затвердженого виробника на АФІ Метамізол натрію (анальгін), виробництва Shandong Xinhua Pharmaceutical Co., Ltd., China, СЕР № R1-CEP 2001-356-Rev 04 на заміну CEP № R1-CEP 2001-356-Rev 03. Відповідно оновлено розділи 3.2.S.4.1. Специфікація та 3.2.S.4.2. Аналітичні методики.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 уже затвердженого виробника на АФІ Метамізол натрію (анальгін), виробництва Hebei Jiheng (Group) Pharmaceutical Co., Ltd., China, СЕР № R1-CEP 2005-143-Rev 01 на заміну СЕР № R1-CEP 2005-143-Rev 00. Як наслідок зміни у первинній упаковці АФІ Метамізол натрію, виробництва Hebei Jiheng Pharmaceutical Co., Ltd., China, а саме: приведення розділу «Упаковка» у відповідність до СЕР № R1-CEP 2005-143-Rev 01 (Упаковка відповідно до нормативної документації фірми-виробника (в одинарних або подвійних поліетиленових пакетах), оснащена етикеткою, розміщеною на первинній та/або вторинній упаковці).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 уже затвердженого виробника на АФІ Метамізол натрію (анальгін), виробництва Hebei Jiheng Pharmaceutical Co., Ltd., China оновленого сертифіката відповідності Європейській фармакопеї СЕР № R1-CEP 2005-143-Rev 02 на заміну СЕР № R1-CEP 2005-143-Rev 01. Як наслідок змінилася адреса місця провадження діяльності та уточнено назву фірми виробника АФІ (Hebei Jiheng Pharmaceutical Co., Ltd., China; No. 1, Weiwu Street Hengshui Industrial Park China – 053 000 Hengshui City, Hebei Province).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зі специфікації АФІ Метамізол натрію (анальгін), а саме тест «Аномальна токсичність», оскільки АФІ використовується для виробництва нестерильного лікарського засобу Анальгін-Дарниця, таблетки по 500 мг, вилучено тест «Аномальна токсичність», що не суперечить вимогам загальної статті «Субстанції для фармацевтичного застосування» Державної Фармакопеї України.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вносяться незначні зміни та редакційні уточнення до розділів: 3.2.S.4.1. Специфікація та 3.2.S.4.2. Аналітичні методики за показником якості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внесено незначні зміни та редакційні уточнення, які оформлені відповідно до матеріалів фірми-виробника та рекомендацій ДФУ/ЄФ, до розділів: 3.2.S.4.1. Специфікація за тестами «Ідентифікація», «Кислотність або лужність», «Супровідні домішки», «Формальдегід», «Залишкові кількості органічних розчинників», 3.2.S.4.2. Аналітичні методики за тестами «Ідентифікація», «Сульфати», «Супровідні домішки» (внесено уточнення до придатності хроматографічної системи (кількості теоретичних тарілок) за результатами валідації), «Залишкові кількості органічних розчинників» та «Формальдегід» (доповнено термінами придатності розчинів за результатами валідації).</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UA/3222/01/01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АНАФЕРОН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UA/2614/01/01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АНАФЕРОН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UA/7756/01/01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 мг; по 10 таблеток у блістері; по 1,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Для дозування 10 мг переведення риски з дизайнерського на функціональний формат (ділення таблетки на дві рівні половини із зазначенням ії функціонування та властивостей). Зміни І типу - Зміни з якості. Готовий лікарський засіб. Зміни у виробництві (інші зміни) Видалення з розділів 3.2.Р.3.3 опис виробничого процесу та контролю виробництва, 3.2.Р.3.4 контроль критичних етапів і проміжної продукції, 3.2.Р.3.5 валідація процесу та/або його оцінка» інформація щодо контролю готової продукції у зв’язку з приведенням до формату ЗТД. Зміни І типу - Зміни з якості. Готовий лікарський засіб. Зміни у виробництві (інші зміни) Уточнення інформації щодо нанесення номера серії та терміну придатності на стадії «Фасування», «Пакування» у зв’язку з технологічною можливістю нанесення номера серії та терміну придатності-методом друку в доповнення методу нанесення відтиску. Зміни І типу - Зміни з якості. Готовий лікарський засіб. Зміни у виробництві (інші зміни) Зміна стратегії контролю п. «Залишкові кількості органічних розчинників» в рутині та на валідації; пропонується перенесення результатів контролю «ЗКОР» з грануляту на таблетки нерозфасовані та перенесення результатів на готовий лікарський засіб. Вилучається зноска зі специфікації ГЛЗ «контроль показника здійснюється на проміжній продукції та після виробництва «п» серій препарату, при отриманні позитивних результатів контроль буде здійснюватися у режимі моніторингу, результати контролю будуть враховуватися при оформленні сертифікату якості на готовий лікарський засіб», Результати контролю будуть надані в пояснювальній записці у складі досьє. Зміни І типу - Зміни з якості. Готовий лікарський засіб. Зміни у виробництві (інші зміни) Зміни проведення рутинного та валідаційного контролю.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 розділу «Кількісне визначення» зміни використання рідинного хроматографа з УФ-детектором замість діодно -матричного детектора для уніфікації та приведення до використання єдиного обладнання для проведення контролю показників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пробопідготовці розчину порівняння в методиці "Залишкові кількості органічних розчинників" (концентрація розчину порівняння залишається незмінною, зміна необхідна для отримання потрібного об’єму розчину порівняння для заколу шести флаконів згідно методики). Також пропонується підвищити точності наважки випробовуваного розчину та розчину порівняння, для отримання більш точних результатів. Додано до методики фразу щодо кількості інжекції розчину порівняння.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UA/15765/01/01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15 мг; по 10 таблеток у блістері; по 1,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Видалення з розділів 3.2.Р.3.3 опис виробничого процесу та контролю виробництва, 3.2.Р.3.4 контроль критичних етапів і проміжної продукції, 3.2.Р.3.5 валідація процесу та/або його оцінка» інформація щодо контролю готової продукції у зв’язку з приведенням до формату ЗТД. Зміни І типу - Зміни з якості. Готовий лікарський засіб. Зміни у виробництві (інші зміни) Уточнення інформації щодо нанесення номера серії та терміну придатності на стадії «Фасування», «Пакування» у зв’язку з технологічною можливістю нанесення номера серії та терміну придатності-методом друку в доповнення методу нанесення відтиску. Зміни І типу - Зміни з якості. Готовий лікарський засіб. Зміни у виробництві (інші зміни) Зміна стратегії контролю п. «Залишкові кількості органічних розчинників» в рутині та на валідації; пропонується перенесення результатів контролю «ЗКОР» з грануляту на таблетки нерозфасовані та перенесення результатів на готовий лікарський засіб. Вилучається зноска зі специфікації ГЛЗ «контроль показника здійснюється на проміжній продукції та після виробництва «п» серій препарату, при отриманні позитивних результатів контроль буде здійснюватися у режимі моніторингу, результати контролю будуть враховуватися при оформленні сертифікату якості на готовий лікарський засіб», Результати контролю будуть надані в пояснювальній записці у складі досьє. Зміни І типу - Зміни з якості. Готовий лікарський засіб. Зміни у виробництві (інші зміни) Зміни проведення рутинного та валідаційного контролю.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 розділу «Кількісне визначення» зміни використання рідинного хроматографа з УФ-детектором замість діодно -матричного детектора для уніфікації та приведення до використання єдиного обладнання для проведення контролю показників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пробопідготовці розчину порівняння в методиці "Залишкові кількості органічних розчинників" (концентрація розчину порівняння залишається незмінною, зміна необхідна для отримання потрібного об’єму розчину порівняння для заколу шести флаконів згідно методики). Також пропонується підвищити точності наважки випробовуваного розчину та розчину порівняння, для отримання більш точних результатів. Додано до методики фразу щодо кількості інжекції розчину порівняння.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UA/15765/01/02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АРТРОКОЛ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гель, 25 мг/г по 45 г в тубі;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«УОРЛД МЕДИЦИН»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А.Ш.</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UA/19017/01/01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АРТРОКОЛ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гель, 25 мг/г по 45 г в тубі;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 СЛАВІЯ ФАРМ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UA/14118/01/01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АРУТИМОЛ®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очні, розчин, 5 мг/мл; по 5 мл у пластиковому флаконі-капельниці Bottelpack, який закривається кришкою, що нагвинчується, з пробійником; по 1 флакону-крапельниці в картонній коробці; по 5 мл у флаконі, з крапельницею та гвинтовою кришкою;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Герхард Манн, Хем-фарм. Фабрик ГмбХ, Німеччина (виробництво балку, первинне пакування, вторинне пакування, аналітичні випробування, випуск серії); Лабораторія Шовен, Францiя (виробництво балку, первинне пакування, аналітичні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1998-147 - Rev 08 (затверджено: R1-CEP 1998-147 - Rev 07) для АФІ тимололу малеату від вже затвердженого виробника TEVA PHARMACEUTICAL INDUSTRIES LTD.</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UA/4073/01/02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АСКОРІЛ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 таблеток у блістері; по 1 або по 2, або по 5 блістерів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 «НОМЕР СЕРІЇ ЛІКАРСЬКОГО ЗАСОБУ».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UA/11237/01/01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АСКОРІЛ ЕКСПЕКТОРАНТ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сироп; по 100 мл або по 200 мл у пластикових або скляних флаконах; по 1 флакону разом з мірним ковпачком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розділ «НОМЕР СЕРІЇ ЛІКАРСЬКОГО ЗАСОБУ». Термін введення змін - протяго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UA/8670/01/01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АТГАМ / ATGAM ЛІМФОЦИТАРНИЙ ІМУНОГЛОБУЛІН, АНТИТИМОЦИТАРНИЙ ГЛОБУЛІН (КІНСЬКИЙ)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концентрат для приготування розчину для інфузій по 50 мг/мл; по 5 мл в ампулі; по 5 ампул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Pan Era Biotec PVT Ltd. як постачальника pertussis adjuvant.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Зміна критеріїв прийнятності для тесту гемаглютинації, що виконується на стадії Purification of Horse Plasma for ATG у процесі виробництва готового лікарського засобу, з «не більше ніж 160» на «не більше ніж у пробірці 4» після імуноадсорбції.</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UA/16311/01/01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АТЕНОЛОЛ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0,05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w:t>
            </w:r>
            <w:r>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UA/8377/01/01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АТРОПІН-ДАРНИЦЯ®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 мг/мл по 1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До Тексту маркування лікарського засобу вносяться незначні зміни, а саме: маркування викладено лише українською мовою та у п. 17 доповнено технічною інформацією щодо нанесення QR-коду на вторинну упаковку.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UA/3928/01/01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АФЛУБІН® ПЕНЦИКЛОВІР ТОНУВАЛЬНИЙ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крем 1 %; по 2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«ПЕРРІГО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за повним циклом:</w:t>
            </w:r>
            <w:r>
              <w:rPr>
                <w:rFonts w:ascii="Arial" w:hAnsi="Arial" w:cs="Arial"/>
                <w:sz w:val="16"/>
                <w:szCs w:val="16"/>
              </w:rPr>
              <w:br/>
              <w:t xml:space="preserve">Медженікс Бенелюкс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"Спосіб застосування та дози", "Побічні реакції".</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UA/13113/01/01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БЕЛАДОННИ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супозиторії ректальні по 0,015 г; по 5 супозиторіїв у стрипі; по 2 стрипи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w:t>
            </w:r>
            <w:r>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UA/7335/01/01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ЦСЛ Берінг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Pr>
                <w:rFonts w:ascii="Arial" w:hAnsi="Arial" w:cs="Arial"/>
                <w:sz w:val="16"/>
                <w:szCs w:val="16"/>
              </w:rPr>
              <w:br/>
              <w:t xml:space="preserve">Включення оновленого мастер-файла на плазму у реєстраційне досьє на лікарський засіб: PMF Certificate № ЕМЕА/H/PMF/000001/04/AU/023/G.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ЕМЕА/H/PMF/000001/04/AU/024/G.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Pr>
                <w:rFonts w:ascii="Arial" w:hAnsi="Arial" w:cs="Arial"/>
                <w:sz w:val="16"/>
                <w:szCs w:val="16"/>
              </w:rPr>
              <w:br/>
              <w:t>Включення оновленого мастер-файла на плазму у реєстраційне досьє на лікарський засіб: PMF Certificate № ЕМЕА/H/PMF/000001/04/AU/025/G.</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UA/17404/01/02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ЦСЛ Берінг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Pr>
                <w:rFonts w:ascii="Arial" w:hAnsi="Arial" w:cs="Arial"/>
                <w:sz w:val="16"/>
                <w:szCs w:val="16"/>
              </w:rPr>
              <w:br/>
              <w:t xml:space="preserve">Включення оновленого мастер-файла на плазму у реєстраційне досьє на лікарський засіб: PMF Certificate № ЕМЕА/H/PMF/000001/04/AU/023/G.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ЕМЕА/H/PMF/000001/04/AU/024/G.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Pr>
                <w:rFonts w:ascii="Arial" w:hAnsi="Arial" w:cs="Arial"/>
                <w:sz w:val="16"/>
                <w:szCs w:val="16"/>
              </w:rPr>
              <w:br/>
              <w:t>Включення оновленого мастер-файла на плазму у реєстраційне досьє на лікарський засіб: PMF Certificate № ЕМЕА/H/PMF/000001/04/AU/025/G.</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UA/17404/01/03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ЦСЛ Берінг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Pr>
                <w:rFonts w:ascii="Arial" w:hAnsi="Arial" w:cs="Arial"/>
                <w:sz w:val="16"/>
                <w:szCs w:val="16"/>
              </w:rPr>
              <w:br/>
              <w:t xml:space="preserve">Включення оновленого мастер-файла на плазму у реєстраційне досьє на лікарський засіб: PMF Certificate № ЕМЕА/H/PMF/000001/04/AU/023/G.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 ЕМЕА/H/PMF/000001/04/AU/024/G.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Pr>
                <w:rFonts w:ascii="Arial" w:hAnsi="Arial" w:cs="Arial"/>
                <w:sz w:val="16"/>
                <w:szCs w:val="16"/>
              </w:rPr>
              <w:br/>
              <w:t>Включення оновленого мастер-файла на плазму у реєстраційне досьє на лікарський засіб: PMF Certificate № ЕМЕА/H/PMF/000001/04/AU/025/G.</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UA/17404/01/01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БЕТАМЕТАЗОН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крем, 0,64 мг/г по 15 г у тубі; 1 туба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виробника АФІ. Адреса виробництва залишається без змін. Виробнича дільниця та усі виробничі операції залишаються незмінними. Діюча редакція: Crystal Pharma S.A.U., Іспанія </w:t>
            </w:r>
            <w:r>
              <w:rPr>
                <w:rFonts w:ascii="Arial" w:hAnsi="Arial" w:cs="Arial"/>
                <w:sz w:val="16"/>
                <w:szCs w:val="16"/>
              </w:rPr>
              <w:br/>
              <w:t xml:space="preserve">Пропонована редакція: Curia Spain S.A.U., Іспанія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UA/4321/01/01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БЕТАСАЛІК®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мазь по 15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виробника АФІ Бетаметазону дипропіонату. Адреса виробництва залишається без змін. Виробнича дільниця та усі виробничі операції залишаються незмінними. Діюча редакція: Crystal Pharma S.A.U., Іспанія Пропонована редакція: Curia Spain S.A.U., Іспанія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UA/0558/01/01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БІОЦИКЛІН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45 мг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Вроцлавське підприємство лікарських трав "ГЕРБАПОЛЬ" АТ</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додаткового методу випробування ідентифікації допоміжної речовини лактози моногідрату методом спектроскопії в ближньому ІЧ-діапазоні ЄФ, 2.2.40 (NIR).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UA/13590/01/01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БІСАКОДИЛ-ДАРНИЦЯ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оболонкою, кишковорозчинні, по 5 мг; по 10 таблеток у контурній чарунковій упаковці; по 3 контурні чарункові упаковки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на допоміжну речовину поліетиленгліколь (макрогол 4000),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Супутня зміна</w:t>
            </w:r>
            <w:r>
              <w:rPr>
                <w:rFonts w:ascii="Arial" w:hAnsi="Arial" w:cs="Arial"/>
                <w:sz w:val="16"/>
                <w:szCs w:val="16"/>
              </w:rPr>
              <w:br/>
              <w:t>-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Внесення змін до специфікації та методів контролю допоміжної речовини поліетиленгліколь (макрогол 4000), а саме за показниками "Ідентифікація", "Прозорість розчину", "Кольоровість розчину", "Кислотність або лужність", "Гідроксильне число", "Відновлюючі речовини", "Формальдегід" - аналітичні методики контролю залишені без змін, внесені редакційні правки, що оформлені відповідно до рекомендацій та стилістики ДФУ; відповідно до вимог ДФУ, 1.4 «Монографії» показник «Розчинність» має рекомендаційний характер, на цій підставі, вимоги до розчинності перенесено до загальних властивостей; показники "Кінематична в’язкість", "Динамічна в’язкість" - аналітичні методики контролю залишені без змін. Внесено редакційні правки: відповідно до діючої монографії «Macrogols» Європейської Фармакопеї визначення показників "Кінематична в'язкість" і "Динамічна в'язкість" проводиться в рамках тесту "В'язкість". Також уточнено значення густини, що використовується для розрахунку динамічної в'язкості.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"Важкі метали" із специфікації та методів контролю допоміжної речовини поліетиленгліколь (макрогол 4000), з відповідними змінами в р. 3.2.Р.4.1. Специфікація та 3.2.Р.4.2 Аналітичні методики.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якості на допоміжну речовину поліетиленгліколь (макрогол 4000) за показником «Мікробіологічна чистота» - приведення відповідно до вимог ЄФ 2.6.12, 5.1.4. Супутня зміна-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UA/2575/01/01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 мг, по 10 таблеток у блістері; по 3 або 5, або 9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Меркле ГмбХ (Виробництво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ЛЗ, а саме: по 10 таблеток у блістері; по 9 блістерів в коробці. Зміни внесені в інструкцію для медичного застосування лікарського засобу у розділ "Упаковка" (зміна розміру упаковки).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UA/1728/01/02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5 мг, по 10 таблеток у блістері; по 3 або 5, або 9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Меркле ГмбХ (Виробництво нерозфасованого продукту, дозвіл на випуск серії; </w:t>
            </w:r>
            <w:r>
              <w:rPr>
                <w:rFonts w:ascii="Arial" w:hAnsi="Arial" w:cs="Arial"/>
                <w:sz w:val="16"/>
                <w:szCs w:val="16"/>
              </w:rPr>
              <w:br/>
              <w:t>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ЛЗ, а саме: по 10 таблеток у блістері; по 9 блістерів в коробці. Зміни внесені в інструкцію для медичного застосування лікарського засобу у розділ "Упаковка" (зміна розміру упаковки).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UA/1728/01/01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100 мг/5 мл; по 100 мл у флаконі скляному або полімерному; по 1 флакону в пачці разом з ложкою дозувальною;</w:t>
            </w:r>
            <w:r>
              <w:rPr>
                <w:rFonts w:ascii="Arial" w:hAnsi="Arial" w:cs="Arial"/>
                <w:sz w:val="16"/>
                <w:szCs w:val="16"/>
              </w:rPr>
              <w:br/>
              <w:t>по 100 мл у банці полімерній; по 1 банці разом з ложкою дозувальною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з якості. Готовий лікарський засіб. Контроль допоміжних речовин. Зміна у методах випробування допоміжної речовини (інші зміни) Зміна ароматизатора апельсинового на інший аналогічний ароматизатор, що має ідентичний апельсиновий запах та має аналогічне функціональне призначення для даної лікарської форми. Та як наслідок зміни до специфікації для вхідного контролю допоміжної речовини (ароматизатора), а саме уточнення до розділу «Опис» та вилучення зі специфікації незначних показників якості.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UA/10184/01/01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БРИНЕКС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очні, суспензія, 1 %; по 5 мл або по 10 мл у флаконі з пробкою-крапельницею та кришкою;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СЕНТIСС ФАРМА ПВТ.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СЕНТIСС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120 л до вже затвердженого розміру серії 60 л. Затверджено: 60 л (відповідно 11111 флаконів по 5 мл або 5660 флаконів по 10 мл) Запропоновано: 60 л (відповідно 11111 флаконів по 5 мл або 5660 флаконів по 10 мл) та 120 л (відповідно 20690 флаконів по 5 мл або 11111 флаконів по 10 мл).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UA/17178/01/01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БРОНХО-ВАКСОМ ДІТИ</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3,5 мг по 10 капсул у блістері; по 1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ОМ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Pr>
                <w:rFonts w:ascii="Arial" w:hAnsi="Arial" w:cs="Arial"/>
                <w:sz w:val="16"/>
                <w:szCs w:val="16"/>
              </w:rPr>
              <w:br/>
              <w:t>Діюча редакція: Gabriele Fox. Пропонована редакція: Yves Miclo.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Pr>
                <w:rFonts w:ascii="Arial" w:hAnsi="Arial" w:cs="Arial"/>
                <w:sz w:val="16"/>
                <w:szCs w:val="16"/>
              </w:rPr>
              <w:br/>
              <w:t>Діюча редакція: Данілова Лариса Володимирівна. Пропонована редакція: Хілько Євгенія Олександрівна.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UA/18520/01/01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БРОНХО-МУНАЛ®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7 мг, по 10 капсул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Лек Фармацевтична компанія д. д., Словенія (первинне та вторинне пакування, контроль серії, випуск серії); ОМ Фарма СА, Швейцарія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Style w:val="cs9ff1b61121"/>
                <w:color w:val="auto"/>
                <w:sz w:val="16"/>
                <w:szCs w:val="16"/>
                <w:vertAlign w:val="superscript"/>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у частині матеріалу первинної упаковки, що не контактує з готовим лікарським засобом, а саме матеріал грунтовки для нанесення друку на алюмінієвій фользі для блістеру, що містить нітроцелюлозу змінюється на матеріал грунтовки, що не містить нітроцелюлози. У зв’язку з цією зміною до специфікації алюмінієвої фольги додано примітку про те, що ґрунтовка для друку, яка використовується для фольги, не містить нітроцелюлози. Критерії прийнятності алюмінієвої фольги з ґрунтовкою, що не містить нітроцелюлози, аналогічні критеріям, встановленим для фольги з ґрунтовкою, яка містить нітроцелюлозу, адже якість алюмінієвого шару і термолаку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 закупорювальний засіб, а саме вилучення зі специфікації для алюмінієвої фольги параметру «Ширина» (Aluminium foil width).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 закупорювальний засіб, а саме вилучення зі специфікації для PVC/PVDC foil параметрів «PVC/PVDC foil width», «PVC/PVDC foil thickness», «Determination of the PVDC humidity».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оновлення р. 3.2.Р.7. Система контейнер/ закупорювальний засіб, а саме внесення змін до специфікації для PVC/PVDC foil за п. «Загальна вага площі» (звуження допустимих меж): Затверджено: Total specific mass: 400 ± 40 g/m2 </w:t>
            </w:r>
            <w:r>
              <w:rPr>
                <w:rFonts w:ascii="Arial" w:hAnsi="Arial" w:cs="Arial"/>
                <w:sz w:val="16"/>
                <w:szCs w:val="16"/>
              </w:rPr>
              <w:br/>
              <w:t xml:space="preserve">Запропновано: </w:t>
            </w:r>
            <w:r>
              <w:rPr>
                <w:rStyle w:val="cs9ff1b61121"/>
                <w:color w:val="auto"/>
                <w:sz w:val="16"/>
                <w:szCs w:val="16"/>
              </w:rPr>
              <w:t>Total area weight: 378.0 − 421.1 g/m</w:t>
            </w:r>
            <w:r>
              <w:rPr>
                <w:rStyle w:val="cs9ff1b61121"/>
                <w:color w:val="auto"/>
                <w:sz w:val="16"/>
                <w:szCs w:val="16"/>
                <w:vertAlign w:val="superscript"/>
              </w:rPr>
              <w:t>2</w:t>
            </w:r>
          </w:p>
          <w:p w:rsidR="003D03F3" w:rsidRDefault="003D03F3">
            <w:pPr>
              <w:pStyle w:val="110"/>
              <w:tabs>
                <w:tab w:val="left" w:pos="12600"/>
              </w:tabs>
              <w:jc w:val="center"/>
            </w:pP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UA/14314/01/01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розпилення, 0,5 мг/мл;</w:t>
            </w:r>
            <w:r>
              <w:rPr>
                <w:rFonts w:ascii="Arial" w:hAnsi="Arial" w:cs="Arial"/>
                <w:sz w:val="16"/>
                <w:szCs w:val="16"/>
              </w:rPr>
              <w:br/>
              <w:t>по 2 мл в контейнері; по 5 контейнерів у конверті;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АСТРАЗЕНЕКА АБ</w:t>
            </w:r>
            <w:r>
              <w:rPr>
                <w:rFonts w:ascii="Arial" w:hAnsi="Arial" w:cs="Arial"/>
                <w:sz w:val="16"/>
                <w:szCs w:val="16"/>
              </w:rPr>
              <w:br/>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autoSpaceDE w:val="0"/>
              <w:autoSpaceDN w:val="0"/>
              <w:adjustRightInd w:val="0"/>
              <w:jc w:val="center"/>
              <w:rPr>
                <w:rFonts w:ascii="Arial" w:hAnsi="Arial" w:cs="Arial"/>
                <w:bCs/>
                <w:sz w:val="16"/>
                <w:szCs w:val="16"/>
              </w:rPr>
            </w:pPr>
            <w:r>
              <w:rPr>
                <w:rFonts w:ascii="Arial" w:hAnsi="Arial" w:cs="Arial"/>
                <w:bCs/>
                <w:sz w:val="16"/>
                <w:szCs w:val="16"/>
              </w:rPr>
              <w:t>виробництво, контроль якості та випуск серії:</w:t>
            </w:r>
          </w:p>
          <w:p w:rsidR="003D03F3" w:rsidRDefault="003D03F3">
            <w:pPr>
              <w:autoSpaceDE w:val="0"/>
              <w:autoSpaceDN w:val="0"/>
              <w:adjustRightInd w:val="0"/>
              <w:jc w:val="center"/>
              <w:rPr>
                <w:rFonts w:ascii="Arial" w:hAnsi="Arial" w:cs="Arial"/>
                <w:bCs/>
                <w:sz w:val="16"/>
                <w:szCs w:val="16"/>
              </w:rPr>
            </w:pPr>
            <w:r>
              <w:rPr>
                <w:rFonts w:ascii="Arial" w:hAnsi="Arial" w:cs="Arial"/>
                <w:bCs/>
                <w:sz w:val="16"/>
                <w:szCs w:val="16"/>
              </w:rPr>
              <w:t>АстраЗенека АБ, Швеція</w:t>
            </w:r>
          </w:p>
          <w:p w:rsidR="003D03F3" w:rsidRDefault="003D03F3">
            <w:pPr>
              <w:autoSpaceDE w:val="0"/>
              <w:autoSpaceDN w:val="0"/>
              <w:adjustRightInd w:val="0"/>
              <w:jc w:val="center"/>
              <w:rPr>
                <w:rFonts w:ascii="Arial" w:hAnsi="Arial" w:cs="Arial"/>
                <w:bCs/>
                <w:sz w:val="16"/>
                <w:szCs w:val="16"/>
              </w:rPr>
            </w:pPr>
            <w:r>
              <w:rPr>
                <w:rFonts w:ascii="Arial" w:hAnsi="Arial" w:cs="Arial"/>
                <w:bCs/>
                <w:sz w:val="16"/>
                <w:szCs w:val="16"/>
              </w:rPr>
              <w:t>контроль якості:</w:t>
            </w:r>
          </w:p>
          <w:p w:rsidR="003D03F3" w:rsidRDefault="003D03F3">
            <w:pPr>
              <w:autoSpaceDE w:val="0"/>
              <w:autoSpaceDN w:val="0"/>
              <w:adjustRightInd w:val="0"/>
              <w:jc w:val="center"/>
              <w:rPr>
                <w:rFonts w:ascii="Arial" w:hAnsi="Arial" w:cs="Arial"/>
                <w:bCs/>
                <w:sz w:val="16"/>
                <w:szCs w:val="16"/>
                <w:lang w:val="uk-UA"/>
              </w:rPr>
            </w:pPr>
            <w:r>
              <w:rPr>
                <w:rFonts w:ascii="Arial" w:hAnsi="Arial" w:cs="Arial"/>
                <w:bCs/>
                <w:sz w:val="16"/>
                <w:szCs w:val="16"/>
              </w:rPr>
              <w:t>АстраЗенека АБ, Швеція</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AstraZeneca AB (Forskargatan 18). </w:t>
            </w:r>
            <w:r>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без зміни фактичного місцезнаходження виробника ГЛЗ AstraZeneca AB (Gartunavagen).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(редакційні правки).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UA/19102/01/02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АСТРАЗЕНЕКА АБ</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autoSpaceDE w:val="0"/>
              <w:autoSpaceDN w:val="0"/>
              <w:adjustRightInd w:val="0"/>
              <w:jc w:val="center"/>
              <w:rPr>
                <w:rFonts w:ascii="Arial" w:hAnsi="Arial" w:cs="Arial"/>
                <w:bCs/>
                <w:sz w:val="16"/>
                <w:szCs w:val="16"/>
              </w:rPr>
            </w:pPr>
            <w:r>
              <w:rPr>
                <w:rFonts w:ascii="Arial" w:hAnsi="Arial" w:cs="Arial"/>
                <w:bCs/>
                <w:sz w:val="16"/>
                <w:szCs w:val="16"/>
              </w:rPr>
              <w:t>виробництво, контроль якості та випуск серії:</w:t>
            </w:r>
          </w:p>
          <w:p w:rsidR="003D03F3" w:rsidRDefault="003D03F3">
            <w:pPr>
              <w:autoSpaceDE w:val="0"/>
              <w:autoSpaceDN w:val="0"/>
              <w:adjustRightInd w:val="0"/>
              <w:jc w:val="center"/>
              <w:rPr>
                <w:rFonts w:ascii="Arial" w:hAnsi="Arial" w:cs="Arial"/>
                <w:bCs/>
                <w:sz w:val="16"/>
                <w:szCs w:val="16"/>
              </w:rPr>
            </w:pPr>
            <w:r>
              <w:rPr>
                <w:rFonts w:ascii="Arial" w:hAnsi="Arial" w:cs="Arial"/>
                <w:bCs/>
                <w:sz w:val="16"/>
                <w:szCs w:val="16"/>
              </w:rPr>
              <w:t>АстраЗенека АБ, Швеція</w:t>
            </w:r>
          </w:p>
          <w:p w:rsidR="003D03F3" w:rsidRDefault="003D03F3">
            <w:pPr>
              <w:autoSpaceDE w:val="0"/>
              <w:autoSpaceDN w:val="0"/>
              <w:adjustRightInd w:val="0"/>
              <w:jc w:val="center"/>
              <w:rPr>
                <w:rFonts w:ascii="Arial" w:hAnsi="Arial" w:cs="Arial"/>
                <w:bCs/>
                <w:sz w:val="16"/>
                <w:szCs w:val="16"/>
              </w:rPr>
            </w:pPr>
            <w:r>
              <w:rPr>
                <w:rFonts w:ascii="Arial" w:hAnsi="Arial" w:cs="Arial"/>
                <w:bCs/>
                <w:sz w:val="16"/>
                <w:szCs w:val="16"/>
              </w:rPr>
              <w:t>контроль якості:</w:t>
            </w:r>
          </w:p>
          <w:p w:rsidR="003D03F3" w:rsidRDefault="003D03F3">
            <w:pPr>
              <w:autoSpaceDE w:val="0"/>
              <w:autoSpaceDN w:val="0"/>
              <w:adjustRightInd w:val="0"/>
              <w:jc w:val="center"/>
              <w:rPr>
                <w:rFonts w:ascii="Arial" w:hAnsi="Arial" w:cs="Arial"/>
                <w:bCs/>
                <w:sz w:val="16"/>
                <w:szCs w:val="16"/>
                <w:lang w:val="uk-UA"/>
              </w:rPr>
            </w:pPr>
            <w:r>
              <w:rPr>
                <w:rFonts w:ascii="Arial" w:hAnsi="Arial" w:cs="Arial"/>
                <w:bCs/>
                <w:sz w:val="16"/>
                <w:szCs w:val="16"/>
              </w:rPr>
              <w:t>АстраЗенека АБ, Швеція</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AstraZeneca AB (Forskargatan 18). </w:t>
            </w:r>
            <w:r>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без зміни фактичного місцезнаходження виробника ГЛЗ AstraZeneca AB (Gartunavagen).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(редакційні правки).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UA/19102/01/01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БУЗИНИ ЧОРНОЇ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квітки по 40 г або по 50 г у пачках з внутрішнім пакетом; по 1,5 г у фільтр-пакеті; по 20 фільтр-пакетів у пачці або у пачці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UA/6354/01/01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Перенесення тестів з контролю якості in vivo з дільниці GSK Vaccines GmbH, Marburg (Німеччина) на дільницю GlaxoSmithKline S.A., Rixensart (Бельгія), а саме: </w:t>
            </w:r>
            <w:r>
              <w:rPr>
                <w:rFonts w:ascii="Arial" w:hAnsi="Arial" w:cs="Arial"/>
                <w:sz w:val="16"/>
                <w:szCs w:val="16"/>
              </w:rPr>
              <w:br/>
              <w:t xml:space="preserve">1. Minimum Lethal Dose (MLD) performed on Diphtheria pre-Working Seeds and Tetanus Master Seeds. </w:t>
            </w:r>
            <w:r>
              <w:rPr>
                <w:rFonts w:ascii="Arial" w:hAnsi="Arial" w:cs="Arial"/>
                <w:sz w:val="16"/>
                <w:szCs w:val="16"/>
              </w:rPr>
              <w:br/>
              <w:t>2. Absence of Toxin and irreversibility of Tetanus Toxoid performed on Tetanus toxoid drug substance (release and stability). 3. Tetanus potency and Diphtheria potency on DTcc (drug product intermediate, stability testing only)</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UA/14955/01/01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Перенесення тестів з контролю якості in vivo з дільниці GSK Vaccines GmbH, Marburg (Німеччина) на дільницю GlaxoSmithKline S.A., Rixensart (Бельгія), а саме: 1. Minimum Lethal Dose (MLD) performed on Diphtheria pre-Working Seeds and Tetanus Master Seeds.</w:t>
            </w:r>
            <w:r>
              <w:rPr>
                <w:rFonts w:ascii="Arial" w:hAnsi="Arial" w:cs="Arial"/>
                <w:sz w:val="16"/>
                <w:szCs w:val="16"/>
              </w:rPr>
              <w:br/>
              <w:t xml:space="preserve">2. Absence of Toxin and irreversibility of Tetanus Toxoid performed on Tetanus toxoid drug substance (release and stability). 3. Tetanus potency and Diphtheria potency on DTcc (drug product intermediate, stability testing only).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UA/15071/01/01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ВАЛЕРІАНА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20 мг по 10 таблеток у блістері; по 5 або по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"Тернофарм"</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"Тернофарм"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у зв'язку з отриманням оновлених результатів вивчення стабільності в реальному часі. Затверджено: Термін придатності 2 роки Запропоновано: </w:t>
            </w:r>
            <w:r>
              <w:rPr>
                <w:rFonts w:ascii="Arial" w:hAnsi="Arial" w:cs="Arial"/>
                <w:sz w:val="16"/>
                <w:szCs w:val="16"/>
              </w:rPr>
              <w:br/>
              <w:t xml:space="preserve">Термін придатності 3 роки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UA/17560/01/01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(субстанція) в мішках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Джубілант Фармова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Валсартан СЕР R1-CEP 2011-110-Rev 04 (попередня версія СЕР R1-CEP 2011-110-Rev 03) від вже затвердженого виробника «Jubilant Generics Limited», Індія, у зв’язку з додаванням виробника проміжного продукту M/s Atul Bioscience Ltd. та оновленням вимог для домішок нітрозамінів (обидві домішки не повинні бути присутніми на «будь-якому рівні» та не повинні виявлятися одночасно (більше межі виявлення))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Валсартан СЕР R1-CEP 2011-110-Rev 05 (попередня версія СЕР R1-CEP 2011-110-Rev 04) від вже затвердженого виробника «Jubilant Generics Limited», Індія, у зв’язку зі зміною назви фірми-виробника з “Jubilant Generics Limited” на “Jubilant Pharmova Limited” при цьому адреса виробничої дільниці не змінюється.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Валсартан СЕР R1-CEP 2011-110-Rev 06 (попередня версія СЕР R1-CEP 2011-110-Rev 05) від вже затвердженого виробника «Jubilant Generics Limited», Індія, у зв’язку із додаванням постачальників проміжних продуктів та оновленням в пакуванні – змінено товщину поліетиленового мішка з метою попередження можливих пошкоджень пакування. При цьому виробничий процес, специфікація та аналітичні методики для проміжних продуктів залишаються без змін.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UA/18158/01/01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ВАЛЬЦИТ®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450 мг; по 60 таблеток у пляшці; по 1 пляшці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«Рош Україна»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нерозфасованої продукції, первинне пакування, випробування контролю якості:</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Патеон Інк., Канада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Вторинне пакування, випуск серії:</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Ф.Хоффманн-Ля Рош Лтд, Швейцарія</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Канада/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Pr>
                <w:rFonts w:ascii="Arial" w:hAnsi="Arial" w:cs="Arial"/>
                <w:sz w:val="16"/>
                <w:szCs w:val="16"/>
              </w:rPr>
              <w:br/>
              <w:t xml:space="preserve">Зміна уповноваженої особи заявника, відповідальної за фармаконагляд. Діюча редакція: Dr Birgitt Gellert.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та його номера.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UA/14688/01/01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ВАНАТЕКС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80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затвердженому методі випробування ГЛЗ за показником «Кількісний вміст нітрозамінів» (GC-MS/MS) вноситься з метою уточнення опису температури зберігання калібрувальних розчинів. Також внесено редакційні зміни в таблицю параметрів мас-спектрометра.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UA/12634/01/01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ВАНАТЕКС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160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затвердженому методі випробування ГЛЗ за показником «Кількісний вміст нітрозамінів» (GC-MS/MS) вноситься з метою уточнення опису температури зберігання калібрувальних розчинів. Також внесено редакційні зміни в таблицю параметрів мас-спектрометра.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UA/12634/01/02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ВЕЛОЗ</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кишковорозчинні по 20 мг; по 10 таблеток у стрипі; по 2 або 3 стрипи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UA/4849/01/02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ВІЗИН® КЛАСИЧНИЙ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краплі очні, розчин 0,05%; по 15 мл у флаконі з поліетилену з крапельницею; по 1 флакону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МакНіл Продактс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Янссен Фармацевтика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UA/11541/01/01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270 мг йоду/мл;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ДжиІ Хелскеа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Норвегiя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заміна тесту на еластичність на тест ідентифікації гумової пробки відповідно до вимог загальної статті 3.2.9 ЕР.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вилучено детальну інформацію щодо постачальників первинної упаковки та опис програм кваліфікації постачальників у відповідності до рекомендацій CMDh.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додано альтернативний тест ІЧ-спектрофотометрії для поліпропіленових флаконів. Зміни І типу - Зміни з якості. Готовий лікарський засіб. Система контейнер/закупорювальний засіб (інші зміни) – вилучено інформацію щодо частоти тестування для пакувальних матеріалів у відповідність до рекомендацій CMDh.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введення додаткового захисного ковпачка типу фліп-топ для поліпропіленового флакону.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до розділу 3.2.Р.5.2.Аналітичні методики-Технічні тести додано опис методики контролю зовнішнього вигляду первинної упаковки з альтернативним захисним ковпачком типу фліп-топ та внесені редакційні зміни до розділу 3.2.Р.5.2.Аналітичні методики.</w:t>
            </w:r>
            <w:r>
              <w:rPr>
                <w:rFonts w:ascii="Arial" w:hAnsi="Arial" w:cs="Arial"/>
                <w:sz w:val="16"/>
                <w:szCs w:val="16"/>
              </w:rPr>
              <w:br/>
              <w:t xml:space="preserve">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додаткового виду пробки первинної упаковки – бромбутилових пробок сірого кольору із наповнювачем з кальцинованої глини. А також внесення редакційних змін у матеріали реєстраційного досьє.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w:t>
            </w:r>
            <w:r>
              <w:rPr>
                <w:rFonts w:ascii="Arial" w:hAnsi="Arial" w:cs="Arial"/>
                <w:sz w:val="16"/>
                <w:szCs w:val="16"/>
              </w:rPr>
              <w:br/>
              <w:t>– введення додаткового виду пробки первинної упаковки – бромбутилових пробок сірого кольору із силікатним наповнювачем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UA/4254/01/01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ДжиІ Хелскеа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Норвегiя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заміна тесту на еластичність на тест ідентифікації гумової пробки відповідно до вимог загальної статті 3.2.9 ЕР.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вилучено детальну інформацію щодо постачальників первинної упаковки та опис програм кваліфікації постачальників у відповідності до рекомендацій CMDh.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додано альтернативний тест ІЧ-спектрофотометрії для поліпропіленових флаконів. Зміни І типу - Зміни з якості. Готовий лікарський засіб. Система контейнер/закупорювальний засіб (інші зміни) – вилучено інформацію щодо частоти тестування для пакувальних матеріалів у відповідність до рекомендацій CMDh.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введення додаткового захисного ковпачка типу фліп-топ для поліпропіленового флакону.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до розділу 3.2.Р.5.2.Аналітичні методики-Технічні тести додано опис методики контролю зовнішнього вигляду первинної упаковки з альтернативним захисним ковпачком типу фліп-топ та внесені редакційні зміни до розділу 3.2.Р.5.2.Аналітичні методики.</w:t>
            </w:r>
            <w:r>
              <w:rPr>
                <w:rFonts w:ascii="Arial" w:hAnsi="Arial" w:cs="Arial"/>
                <w:sz w:val="16"/>
                <w:szCs w:val="16"/>
              </w:rPr>
              <w:br/>
              <w:t xml:space="preserve">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додаткового виду пробки первинної упаковки – бромбутилових пробок сірого кольору із наповнювачем з кальцинованої глини. А також внесення редакційних змін у матеріали реєстраційного досьє.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w:t>
            </w:r>
            <w:r>
              <w:rPr>
                <w:rFonts w:ascii="Arial" w:hAnsi="Arial" w:cs="Arial"/>
                <w:sz w:val="16"/>
                <w:szCs w:val="16"/>
              </w:rPr>
              <w:br/>
              <w:t>– введення додаткового виду пробки первинної упаковки – бромбутилових пробок сірого кольору із силікатним наповнювачем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UA/4254/01/02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ВІКС АКТИВ БАЛЬЗАМ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мазь, по 25 г або 50 г, або 100 г у банці; по 1 банці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Видалення специфікаціїї "Під час випуску перед пакуванням" оскільки продукт в Україні не має Реєстраційного свідоцтва "in bulk" та Заявник не постачає на територію України нерозфасовану продукцію.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Додавання до специфікації під час випуску Ідентифікації Тимолу та Олії кедрової з метою гармонізації досьє та специфікацій з європейськими.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Кількісного визначення Тимола на Ідентифікацію у розділі 3.2.Р.3.4 враховуючі що Тимол є допоміжною речовиною, а не активною, з метою оптимізації контролю якості та гармонізації досьє з європейським.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UA/11440/01/01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ВІТАКСОН®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по 2 мл в ампулі; по 5 ампул у блістері; по 1 або 2 блістери в пачці; по 2 мл в ампулі; по 5 або по 10 ампул у пачці з картону з гофрованою вкладкою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Pr>
                <w:rFonts w:ascii="Arial" w:hAnsi="Arial" w:cs="Arial"/>
                <w:sz w:val="16"/>
                <w:szCs w:val="16"/>
              </w:rPr>
              <w:br/>
              <w:t>подання оновленого сертифіката відповідності Європейській фармакопеї № R1-CEP 1998-140-Rev 03 (затверджено: R1-CEP 1998-140-Rev 02) для діючої речовини Cyanocobalamin від вже затвердженого виробника Sanofi Chimiе, Франція.</w:t>
            </w:r>
            <w:r>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04 для діючої речовини Cyanocobalamin від вже затвердженого виробника Sanofi Chimiе,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05 для діючої речовини Cyanocobalamin від вже затвердженого виробника, як наслідок зміна назви та адреси власника СЕР та зміна назви виробничої дільниці з Sanofi Chimie, Франція на Euroapi France, Франція.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діючої речовини Cyanocobalamin за показником "Розчинність"- показник вилучено (Показник має інформативний характер). Зміни І типу - Зміни з якості. АФІ. Контроль АФІ (інші зміни) - зміна у методах випробування діючої речовини Cyanocobalamin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UA/10507/01/01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ВОРИТАБ®-200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ВОРИТАБ®-50 з 17,000 кг до 22,000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готового лікарського засобу ВОРИТАБ®-200 з 68,000 кг до 22,000 кг.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2013-171- Rev 01) для АФІ вориконазолу від нового виробника (доповнення) Chromo Laboratories India Private Limited, India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UA/10647/01/01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ВОРИТАБ®-50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ВОРИТАБ®-50 з 17,000 кг до 22,000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готового лікарського засобу ВОРИТАБ®-200 з 68,000 кг до 22,000 кг.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2013-171- Rev 01) для АФІ вориконазолу від нового виробника (доповнення) Chromo Laboratories India Private Limited, India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UA/10647/01/02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ГАВРЕТО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100 мг, по 120 капсул у пляшці, по 1 пляшці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b/>
                <w:sz w:val="16"/>
                <w:szCs w:val="16"/>
              </w:rPr>
              <w:t>Виробництво, випробування контролю якості при випуску, випробування стабільності, пакування проміжного продукту SDD (дисперсії пралсетинібу, висушеної розпиленням):</w:t>
            </w:r>
            <w:r>
              <w:rPr>
                <w:rFonts w:ascii="Arial" w:hAnsi="Arial" w:cs="Arial"/>
                <w:sz w:val="16"/>
                <w:szCs w:val="16"/>
              </w:rPr>
              <w:br/>
              <w:t>Ховіоне Фармасіенсія, С.А., Португалія</w:t>
            </w:r>
            <w:r>
              <w:rPr>
                <w:rFonts w:ascii="Arial" w:hAnsi="Arial" w:cs="Arial"/>
                <w:sz w:val="16"/>
                <w:szCs w:val="16"/>
              </w:rPr>
              <w:br/>
              <w:t>Виробництво капсул, випробувания контролю якості при випуску, тестування під час випробувань стабільності, пакування капсул y bulk упаковку:</w:t>
            </w:r>
            <w:r>
              <w:rPr>
                <w:rFonts w:ascii="Arial" w:hAnsi="Arial" w:cs="Arial"/>
                <w:sz w:val="16"/>
                <w:szCs w:val="16"/>
              </w:rPr>
              <w:br/>
              <w:t>Каталент КТС, ЛЛС, США;</w:t>
            </w:r>
            <w:r>
              <w:rPr>
                <w:rFonts w:ascii="Arial" w:hAnsi="Arial" w:cs="Arial"/>
                <w:sz w:val="16"/>
                <w:szCs w:val="16"/>
              </w:rPr>
              <w:br/>
              <w:t xml:space="preserve">Первинне та вторинне пакування: </w:t>
            </w:r>
            <w:r>
              <w:rPr>
                <w:rFonts w:ascii="Arial" w:hAnsi="Arial" w:cs="Arial"/>
                <w:sz w:val="16"/>
                <w:szCs w:val="16"/>
              </w:rPr>
              <w:br/>
              <w:t>АндерсонБрекон Інк. (ПКІ Фарма Сервісез), США</w:t>
            </w:r>
            <w:r>
              <w:rPr>
                <w:rFonts w:ascii="Arial" w:hAnsi="Arial" w:cs="Arial"/>
                <w:sz w:val="16"/>
                <w:szCs w:val="16"/>
              </w:rPr>
              <w:br/>
              <w:t>Випуск серії:</w:t>
            </w:r>
            <w:r>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Португалія/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r>
              <w:rPr>
                <w:rFonts w:ascii="Arial" w:hAnsi="Arial" w:cs="Arial"/>
                <w:b/>
                <w:bCs/>
                <w:sz w:val="16"/>
                <w:szCs w:val="16"/>
                <w:lang w:val="en-US" w:eastAsia="en-US"/>
              </w:rPr>
              <w:t> </w:t>
            </w:r>
            <w:r>
              <w:rPr>
                <w:rFonts w:ascii="Arial" w:hAnsi="Arial" w:cs="Arial"/>
                <w:b/>
                <w:sz w:val="16"/>
                <w:szCs w:val="16"/>
              </w:rPr>
              <w:t>уточнення написання функцій одного з виробників в наказі МОЗ України № 937 від 23.05.2023 в процесі реєстрації із зобов’язанням.</w:t>
            </w:r>
            <w:r>
              <w:rPr>
                <w:rFonts w:ascii="Arial" w:hAnsi="Arial" w:cs="Arial"/>
                <w:sz w:val="16"/>
                <w:szCs w:val="16"/>
              </w:rPr>
              <w:t xml:space="preserve"> Редакція в наказі - Виробництво, випробування контролю якості при випуску, випробування стабільності, пакування проміжного продукту SDD (дисперей пралсетинібу, висушеної розпиленням): Ховіоне Фармасіенсія, С.А., Португалія; Виробництво капсул, випробувания контролю якості при випуску, тестування під час випробувань стабільності, пакування капсул y bulk упаковку: Каталент КТС, ЛЛС, США; Первинне та вторинне пакування: АндерсонБрекон Інк. (ПКІ Фарма Сервісез), США; Випуск серії: Ф.Хоффманн-Ля Рош Лтд, Швейцарія. </w:t>
            </w:r>
          </w:p>
          <w:p w:rsidR="003D03F3" w:rsidRDefault="003D03F3">
            <w:pPr>
              <w:pStyle w:val="110"/>
              <w:tabs>
                <w:tab w:val="left" w:pos="12600"/>
              </w:tabs>
              <w:jc w:val="center"/>
              <w:rPr>
                <w:rFonts w:ascii="Arial" w:hAnsi="Arial" w:cs="Arial"/>
                <w:sz w:val="16"/>
                <w:szCs w:val="16"/>
              </w:rPr>
            </w:pPr>
            <w:r>
              <w:rPr>
                <w:rFonts w:ascii="Arial" w:hAnsi="Arial" w:cs="Arial"/>
                <w:b/>
                <w:sz w:val="16"/>
                <w:szCs w:val="16"/>
              </w:rPr>
              <w:t>Вірна редакція - Виробництво, випробування контролю якості при випуску, випробування стабільності, пакування проміжного продукту SDD (дисперсії пралсетинібу, висушеної розпиленням): Ховіоне Фармасіенсія, С.А., Португалія; Виробництво капсул, випробувания контролю якості при випуску, тестування під час випробувань стабільності, пакування капсул y bulk упаковку: Каталент КТС, ЛЛС, США; Первинне та вторинне пакування: АндерсонБрекон Інк. (ПКІ Фарма Сервісез), США; Випуск серії: Ф.Хоффманн-Ля Рош Лтд, Швейцарія.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UA/20035/01/01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ГАДОВІСТ 1,0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 ммоль/мл; по 5 мл або по 7,5 мл, або по 10 мл у скляному шприці, вкладеному у прозору пластикову коробку, закриту папером; по 5 шприців у картонній коробці; по 5 мл або по 7,5 мл, або по 10 мл у пластиковому шприці, вкладеному у прозору пластикову коробку, закриту поліетиленом; по 5 шприців у картонній коробці; по 7,5 мл або по 15 мл у скляному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 "Фармакодинаміка", "Показання" (редагування тексту), "Спосіб застосування та дози" (доповнення даних щодо мінімального дозування для візуалізації центральної нервової системи), "Побічні реакції" Введення змін протягом 3-х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UA/6664/01/01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специфікації розчину натрію лактату, що використовується в якості вихідного матеріалу при виробництві очищеного дифтерійного анатоксину та нерозфасованого кон’югованого полісахариду Haemophilus b. Затверджено: “Sodium lactate solution” Ph.Eur. 1151, Edition 9.0. Запропоновано: “Sodium (S) lactate solution” Ph.Eur. 2033, current edition. Термін введення змін - червень 2024.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Заміна in-house reference standard (серія S3190), який використовується для визначення вмісту дифтерійного токсину або анатоксину (титр флокуляції) відносно діючої речовини очищеного дифтерійного анатоксину (PDT) на комерційну серію дифтерійного антитоксину від зовнішнього постачальника (серія 14AD19004). Термін введення змін - червень 2025.</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UA/13080/01/01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ГЕКСОРАЛ®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для ротової порожнини 0,2%; по 40 мл в алюмінієвому балоні; по 1 балону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 xml:space="preserve">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w:t>
            </w:r>
            <w:r>
              <w:rPr>
                <w:rFonts w:ascii="Arial" w:hAnsi="Arial" w:cs="Arial"/>
                <w:sz w:val="16"/>
                <w:szCs w:val="16"/>
              </w:rPr>
              <w:br/>
              <w:t>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UA/7714/01/01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ГЕЛАСПАН 4%</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інфузій по 500 мл у флаконах поліетиленових; по 10 флаконів у картонній коробці; по 500 мл у мішках пластикових; по 20 мішків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первинній та вторинній упаковках лікарського засобу у п. 8 "Дата закінчення терміну придатності".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UA/13871/01/01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ГЕЛОФУЗИН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інфузій; по 500 мл розчину у флаконах; по 10 флаконів у картонній коробці; по 500 мл розчину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первинної та вторинної упаковок лікарського засобу у п.8. ДАТА ЗАКІНЧЕННЯ ТЕРМІНУ ПРИДАТНОСТІ.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UA/5905/01/01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ГЕМАКСАМ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rPr>
                <w:rFonts w:ascii="Arial" w:hAnsi="Arial" w:cs="Arial"/>
                <w:sz w:val="16"/>
                <w:szCs w:val="16"/>
              </w:rPr>
            </w:pPr>
            <w:r>
              <w:rPr>
                <w:rFonts w:ascii="Arial" w:hAnsi="Arial" w:cs="Arial"/>
                <w:sz w:val="16"/>
                <w:szCs w:val="16"/>
              </w:rPr>
              <w:t xml:space="preserve">розчин для ін'єкцій 50 мг/мл, по 5 мл в ампулі; по 10 або 50 ампул у пачці з картону; по 10 мл в ампулі; по 5 або 10 ампул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p w:rsidR="003D03F3" w:rsidRDefault="003D03F3">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Супрун Едуард Володимирович. Пропонована редакція: Богач Тетяна Олександрівна. Зміна номера мастер-файла системи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UA/13418/01/01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ін'єкцій, 100 ОД/мл; по 10 мл у флаконі; по 1 флакону в картонній пачці; по 3 мл в картриджі; по 5 картриджів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БІОТОН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первинне і вторинне пакування, контроль та випуск серії:</w:t>
            </w:r>
            <w:r>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D03F3" w:rsidRPr="003D03F3" w:rsidRDefault="003D03F3">
            <w:pPr>
              <w:autoSpaceDE w:val="0"/>
              <w:autoSpaceDN w:val="0"/>
              <w:adjustRightInd w:val="0"/>
              <w:jc w:val="center"/>
              <w:rPr>
                <w:rFonts w:ascii="Arial" w:hAnsi="Arial" w:cs="Arial"/>
                <w:bCs/>
                <w:sz w:val="16"/>
                <w:szCs w:val="16"/>
                <w:lang w:val="uk-UA" w:eastAsia="en-US"/>
              </w:rPr>
            </w:pPr>
            <w:r w:rsidRPr="003D03F3">
              <w:rPr>
                <w:rFonts w:ascii="Arial" w:hAnsi="Arial" w:cs="Arial"/>
                <w:sz w:val="16"/>
                <w:szCs w:val="16"/>
                <w:lang w:val="uk-UA"/>
              </w:rPr>
              <w:t xml:space="preserve">внесення змін до реєстраційних матеріалів: </w:t>
            </w:r>
            <w:r w:rsidRPr="003D03F3">
              <w:rPr>
                <w:rFonts w:ascii="Arial" w:hAnsi="Arial" w:cs="Arial"/>
                <w:bCs/>
                <w:sz w:val="16"/>
                <w:szCs w:val="16"/>
                <w:lang w:val="uk-UA" w:eastAsia="en-US"/>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w:t>
            </w:r>
          </w:p>
          <w:p w:rsidR="003D03F3" w:rsidRPr="003D03F3" w:rsidRDefault="003D03F3">
            <w:pPr>
              <w:autoSpaceDE w:val="0"/>
              <w:autoSpaceDN w:val="0"/>
              <w:adjustRightInd w:val="0"/>
              <w:jc w:val="center"/>
              <w:rPr>
                <w:rFonts w:ascii="Arial" w:hAnsi="Arial" w:cs="Arial"/>
                <w:bCs/>
                <w:sz w:val="16"/>
                <w:szCs w:val="16"/>
                <w:lang w:val="uk-UA" w:eastAsia="en-US"/>
              </w:rPr>
            </w:pPr>
            <w:r w:rsidRPr="003D03F3">
              <w:rPr>
                <w:rFonts w:ascii="Arial" w:hAnsi="Arial" w:cs="Arial"/>
                <w:bCs/>
                <w:sz w:val="16"/>
                <w:szCs w:val="16"/>
                <w:lang w:val="uk-UA" w:eastAsia="en-US"/>
              </w:rPr>
              <w:t>Випробування " Мікроскопічне зображення кристалів" вилучено зі переліку випробувань, що контролюються у процесі виробництва (</w:t>
            </w:r>
            <w:r>
              <w:rPr>
                <w:rFonts w:ascii="Arial" w:hAnsi="Arial" w:cs="Arial"/>
                <w:bCs/>
                <w:sz w:val="16"/>
                <w:szCs w:val="16"/>
                <w:lang w:val="en-US" w:eastAsia="en-US"/>
              </w:rPr>
              <w:t>IPC</w:t>
            </w:r>
            <w:r w:rsidRPr="003D03F3">
              <w:rPr>
                <w:rFonts w:ascii="Arial" w:hAnsi="Arial" w:cs="Arial"/>
                <w:bCs/>
                <w:sz w:val="16"/>
                <w:szCs w:val="16"/>
                <w:lang w:val="uk-UA" w:eastAsia="en-US"/>
              </w:rPr>
              <w:t>). Випробування вилучене як незначне випробування, випробування " Мікроскопічне зображення кристалів" виконується в кінцевому лікарському засобі відповідно до затвердженої специфікації лікарського засобу Генсулін Н. Контроль мікроскопічного зображення на більш ранній стадії виробництва не покращує якість або контроль поточного виробничого процесу.</w:t>
            </w:r>
          </w:p>
          <w:p w:rsidR="003D03F3" w:rsidRDefault="003D03F3">
            <w:pPr>
              <w:autoSpaceDE w:val="0"/>
              <w:autoSpaceDN w:val="0"/>
              <w:adjustRightInd w:val="0"/>
              <w:jc w:val="center"/>
              <w:rPr>
                <w:rFonts w:ascii="Arial" w:hAnsi="Arial" w:cs="Arial"/>
                <w:bCs/>
                <w:sz w:val="16"/>
                <w:szCs w:val="16"/>
                <w:lang w:eastAsia="en-US"/>
              </w:rPr>
            </w:pPr>
            <w:r w:rsidRPr="003D03F3">
              <w:rPr>
                <w:rFonts w:ascii="Arial" w:hAnsi="Arial" w:cs="Arial"/>
                <w:bCs/>
                <w:sz w:val="16"/>
                <w:szCs w:val="16"/>
                <w:lang w:val="uk-UA" w:eastAsia="en-US"/>
              </w:rPr>
              <w:t xml:space="preserve">Зміни І типу - Зміни з якості. </w:t>
            </w:r>
            <w:r>
              <w:rPr>
                <w:rFonts w:ascii="Arial" w:hAnsi="Arial" w:cs="Arial"/>
                <w:bCs/>
                <w:sz w:val="16"/>
                <w:szCs w:val="16"/>
                <w:lang w:eastAsia="en-US"/>
              </w:rPr>
              <w:t>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Випробування " Гомогенність" вилучено зі переліку випробувань, що контролюються у процесі виробництва (</w:t>
            </w:r>
            <w:r>
              <w:rPr>
                <w:rFonts w:ascii="Arial" w:hAnsi="Arial" w:cs="Arial"/>
                <w:bCs/>
                <w:sz w:val="16"/>
                <w:szCs w:val="16"/>
                <w:lang w:val="en-US" w:eastAsia="en-US"/>
              </w:rPr>
              <w:t>IPC</w:t>
            </w:r>
            <w:r>
              <w:rPr>
                <w:rFonts w:ascii="Arial" w:hAnsi="Arial" w:cs="Arial"/>
                <w:bCs/>
                <w:sz w:val="16"/>
                <w:szCs w:val="16"/>
                <w:lang w:eastAsia="en-US"/>
              </w:rPr>
              <w:t xml:space="preserve">) як незначущий параметр. Вилучення випробування проведено на основі огляду історичних даних, які довели, що лікарський засіб виготовляється високовідтворюваним способом, та показали, що на кожному з виробничих етапів вміст </w:t>
            </w:r>
            <w:r>
              <w:rPr>
                <w:rFonts w:ascii="Arial" w:hAnsi="Arial" w:cs="Arial"/>
                <w:bCs/>
                <w:sz w:val="16"/>
                <w:szCs w:val="16"/>
                <w:lang w:val="en-US" w:eastAsia="en-US"/>
              </w:rPr>
              <w:t>A</w:t>
            </w:r>
            <w:r>
              <w:rPr>
                <w:rFonts w:ascii="Arial" w:hAnsi="Arial" w:cs="Arial"/>
                <w:bCs/>
                <w:sz w:val="16"/>
                <w:szCs w:val="16"/>
                <w:lang w:eastAsia="en-US"/>
              </w:rPr>
              <w:t>Ф</w:t>
            </w:r>
            <w:r>
              <w:rPr>
                <w:rFonts w:ascii="Arial" w:hAnsi="Arial" w:cs="Arial"/>
                <w:bCs/>
                <w:sz w:val="16"/>
                <w:szCs w:val="16"/>
                <w:lang w:val="en-US" w:eastAsia="en-US"/>
              </w:rPr>
              <w:t>I</w:t>
            </w:r>
            <w:r>
              <w:rPr>
                <w:rFonts w:ascii="Arial" w:hAnsi="Arial" w:cs="Arial"/>
                <w:bCs/>
                <w:sz w:val="16"/>
                <w:szCs w:val="16"/>
                <w:lang w:eastAsia="en-US"/>
              </w:rPr>
              <w:t xml:space="preserve"> є практично однаковим (що підтверджується дуже низьким значенням </w:t>
            </w:r>
            <w:r>
              <w:rPr>
                <w:rFonts w:ascii="Arial" w:hAnsi="Arial" w:cs="Arial"/>
                <w:bCs/>
                <w:sz w:val="16"/>
                <w:szCs w:val="16"/>
                <w:lang w:val="en-US" w:eastAsia="en-US"/>
              </w:rPr>
              <w:t>RSD</w:t>
            </w:r>
            <w:r>
              <w:rPr>
                <w:rFonts w:ascii="Arial" w:hAnsi="Arial" w:cs="Arial"/>
                <w:bCs/>
                <w:sz w:val="16"/>
                <w:szCs w:val="16"/>
                <w:lang w:eastAsia="en-US"/>
              </w:rPr>
              <w:t xml:space="preserve">). Незалежно від точки відбору, вміст </w:t>
            </w:r>
            <w:r>
              <w:rPr>
                <w:rFonts w:ascii="Arial" w:hAnsi="Arial" w:cs="Arial"/>
                <w:bCs/>
                <w:sz w:val="16"/>
                <w:szCs w:val="16"/>
                <w:lang w:val="en-US" w:eastAsia="en-US"/>
              </w:rPr>
              <w:t>A</w:t>
            </w:r>
            <w:r>
              <w:rPr>
                <w:rFonts w:ascii="Arial" w:hAnsi="Arial" w:cs="Arial"/>
                <w:bCs/>
                <w:sz w:val="16"/>
                <w:szCs w:val="16"/>
                <w:lang w:eastAsia="en-US"/>
              </w:rPr>
              <w:t>Ф</w:t>
            </w:r>
            <w:r>
              <w:rPr>
                <w:rFonts w:ascii="Arial" w:hAnsi="Arial" w:cs="Arial"/>
                <w:bCs/>
                <w:sz w:val="16"/>
                <w:szCs w:val="16"/>
                <w:lang w:val="en-US" w:eastAsia="en-US"/>
              </w:rPr>
              <w:t>I</w:t>
            </w:r>
            <w:r>
              <w:rPr>
                <w:rFonts w:ascii="Arial" w:hAnsi="Arial" w:cs="Arial"/>
                <w:bCs/>
                <w:sz w:val="16"/>
                <w:szCs w:val="16"/>
                <w:lang w:eastAsia="en-US"/>
              </w:rPr>
              <w:t xml:space="preserve"> не змінюється – однорідність не змінюється під час процесу. Отже, отримані результати підтвердили, що контроль однорідності під час процесу не є необхідним.</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Додавання параметру контролю у процесі виробництва - крутний момент закручування кришки з межею&gt; 50 мН*м. Тестування цього параметра дозволяє підтвердити цілісність кришки лікарського засобу. Критерії прийнятності для даного тесту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емпіричних даних.</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Н упакованого по 3 мл в картриджі. З метою приведення до вимог Монографії </w:t>
            </w:r>
            <w:r>
              <w:rPr>
                <w:rFonts w:ascii="Arial" w:hAnsi="Arial" w:cs="Arial"/>
                <w:bCs/>
                <w:sz w:val="16"/>
                <w:szCs w:val="16"/>
                <w:lang w:val="en-US" w:eastAsia="en-US"/>
              </w:rPr>
              <w:t>USP</w:t>
            </w:r>
            <w:r>
              <w:rPr>
                <w:rFonts w:ascii="Arial" w:hAnsi="Arial" w:cs="Arial"/>
                <w:bCs/>
                <w:sz w:val="16"/>
                <w:szCs w:val="16"/>
                <w:lang w:eastAsia="en-US"/>
              </w:rPr>
              <w:t xml:space="preserve"> &lt;382&gt; "</w:t>
            </w:r>
            <w:r>
              <w:rPr>
                <w:rFonts w:ascii="Arial" w:hAnsi="Arial" w:cs="Arial"/>
                <w:bCs/>
                <w:sz w:val="16"/>
                <w:szCs w:val="16"/>
                <w:lang w:val="en-US" w:eastAsia="en-US"/>
              </w:rPr>
              <w:t>Elastomeric</w:t>
            </w:r>
            <w:r>
              <w:rPr>
                <w:rFonts w:ascii="Arial" w:hAnsi="Arial" w:cs="Arial"/>
                <w:bCs/>
                <w:sz w:val="16"/>
                <w:szCs w:val="16"/>
                <w:lang w:eastAsia="en-US"/>
              </w:rPr>
              <w:t xml:space="preserve"> </w:t>
            </w:r>
            <w:r>
              <w:rPr>
                <w:rFonts w:ascii="Arial" w:hAnsi="Arial" w:cs="Arial"/>
                <w:bCs/>
                <w:sz w:val="16"/>
                <w:szCs w:val="16"/>
                <w:lang w:val="en-US" w:eastAsia="en-US"/>
              </w:rPr>
              <w:t>component</w:t>
            </w:r>
            <w:r>
              <w:rPr>
                <w:rFonts w:ascii="Arial" w:hAnsi="Arial" w:cs="Arial"/>
                <w:bCs/>
                <w:sz w:val="16"/>
                <w:szCs w:val="16"/>
                <w:lang w:eastAsia="en-US"/>
              </w:rPr>
              <w:t xml:space="preserve"> </w:t>
            </w:r>
            <w:r>
              <w:rPr>
                <w:rFonts w:ascii="Arial" w:hAnsi="Arial" w:cs="Arial"/>
                <w:bCs/>
                <w:sz w:val="16"/>
                <w:szCs w:val="16"/>
                <w:lang w:val="en-US" w:eastAsia="en-US"/>
              </w:rPr>
              <w:t>functional</w:t>
            </w:r>
            <w:r>
              <w:rPr>
                <w:rFonts w:ascii="Arial" w:hAnsi="Arial" w:cs="Arial"/>
                <w:bCs/>
                <w:sz w:val="16"/>
                <w:szCs w:val="16"/>
                <w:lang w:eastAsia="en-US"/>
              </w:rPr>
              <w:t xml:space="preserve"> </w:t>
            </w:r>
            <w:r>
              <w:rPr>
                <w:rFonts w:ascii="Arial" w:hAnsi="Arial" w:cs="Arial"/>
                <w:bCs/>
                <w:sz w:val="16"/>
                <w:szCs w:val="16"/>
                <w:lang w:val="en-US" w:eastAsia="en-US"/>
              </w:rPr>
              <w:t>suitability</w:t>
            </w:r>
            <w:r>
              <w:rPr>
                <w:rFonts w:ascii="Arial" w:hAnsi="Arial" w:cs="Arial"/>
                <w:bCs/>
                <w:sz w:val="16"/>
                <w:szCs w:val="16"/>
                <w:lang w:eastAsia="en-US"/>
              </w:rPr>
              <w:t xml:space="preserve"> </w:t>
            </w:r>
            <w:r>
              <w:rPr>
                <w:rFonts w:ascii="Arial" w:hAnsi="Arial" w:cs="Arial"/>
                <w:bCs/>
                <w:sz w:val="16"/>
                <w:szCs w:val="16"/>
                <w:lang w:val="en-US" w:eastAsia="en-US"/>
              </w:rPr>
              <w:t>in</w:t>
            </w:r>
            <w:r>
              <w:rPr>
                <w:rFonts w:ascii="Arial" w:hAnsi="Arial" w:cs="Arial"/>
                <w:bCs/>
                <w:sz w:val="16"/>
                <w:szCs w:val="16"/>
                <w:lang w:eastAsia="en-US"/>
              </w:rPr>
              <w:t xml:space="preserve"> </w:t>
            </w:r>
            <w:r>
              <w:rPr>
                <w:rFonts w:ascii="Arial" w:hAnsi="Arial" w:cs="Arial"/>
                <w:bCs/>
                <w:sz w:val="16"/>
                <w:szCs w:val="16"/>
                <w:lang w:val="en-US" w:eastAsia="en-US"/>
              </w:rPr>
              <w:t>parenteral</w:t>
            </w:r>
            <w:r>
              <w:rPr>
                <w:rFonts w:ascii="Arial" w:hAnsi="Arial" w:cs="Arial"/>
                <w:bCs/>
                <w:sz w:val="16"/>
                <w:szCs w:val="16"/>
                <w:lang w:eastAsia="en-US"/>
              </w:rPr>
              <w:t xml:space="preserve"> </w:t>
            </w:r>
            <w:r>
              <w:rPr>
                <w:rFonts w:ascii="Arial" w:hAnsi="Arial" w:cs="Arial"/>
                <w:bCs/>
                <w:sz w:val="16"/>
                <w:szCs w:val="16"/>
                <w:lang w:val="en-US" w:eastAsia="en-US"/>
              </w:rPr>
              <w:t>product</w:t>
            </w:r>
            <w:r>
              <w:rPr>
                <w:rFonts w:ascii="Arial" w:hAnsi="Arial" w:cs="Arial"/>
                <w:bCs/>
                <w:sz w:val="16"/>
                <w:szCs w:val="16"/>
                <w:lang w:eastAsia="en-US"/>
              </w:rPr>
              <w:t xml:space="preserve"> </w:t>
            </w:r>
            <w:r>
              <w:rPr>
                <w:rFonts w:ascii="Arial" w:hAnsi="Arial" w:cs="Arial"/>
                <w:bCs/>
                <w:sz w:val="16"/>
                <w:szCs w:val="16"/>
                <w:lang w:val="en-US" w:eastAsia="en-US"/>
              </w:rPr>
              <w:t>packaging</w:t>
            </w:r>
            <w:r>
              <w:rPr>
                <w:rFonts w:ascii="Arial" w:hAnsi="Arial" w:cs="Arial"/>
                <w:bCs/>
                <w:sz w:val="16"/>
                <w:szCs w:val="16"/>
                <w:lang w:eastAsia="en-US"/>
              </w:rPr>
              <w:t>/</w:t>
            </w:r>
            <w:r>
              <w:rPr>
                <w:rFonts w:ascii="Arial" w:hAnsi="Arial" w:cs="Arial"/>
                <w:bCs/>
                <w:sz w:val="16"/>
                <w:szCs w:val="16"/>
                <w:lang w:val="en-US" w:eastAsia="en-US"/>
              </w:rPr>
              <w:t>delivery</w:t>
            </w:r>
            <w:r>
              <w:rPr>
                <w:rFonts w:ascii="Arial" w:hAnsi="Arial" w:cs="Arial"/>
                <w:bCs/>
                <w:sz w:val="16"/>
                <w:szCs w:val="16"/>
                <w:lang w:eastAsia="en-US"/>
              </w:rPr>
              <w:t xml:space="preserve"> </w:t>
            </w:r>
            <w:r>
              <w:rPr>
                <w:rFonts w:ascii="Arial" w:hAnsi="Arial" w:cs="Arial"/>
                <w:bCs/>
                <w:sz w:val="16"/>
                <w:szCs w:val="16"/>
                <w:lang w:val="en-US" w:eastAsia="en-US"/>
              </w:rPr>
              <w:t>system</w:t>
            </w:r>
            <w:r>
              <w:rPr>
                <w:rFonts w:ascii="Arial" w:hAnsi="Arial" w:cs="Arial"/>
                <w:bCs/>
                <w:sz w:val="16"/>
                <w:szCs w:val="16"/>
                <w:lang w:eastAsia="en-US"/>
              </w:rPr>
              <w:t>", розділ 6 "</w:t>
            </w:r>
            <w:r>
              <w:rPr>
                <w:rFonts w:ascii="Arial" w:hAnsi="Arial" w:cs="Arial"/>
                <w:bCs/>
                <w:sz w:val="16"/>
                <w:szCs w:val="16"/>
                <w:lang w:val="en-US" w:eastAsia="en-US"/>
              </w:rPr>
              <w:t>Plunger</w:t>
            </w:r>
            <w:r>
              <w:rPr>
                <w:rFonts w:ascii="Arial" w:hAnsi="Arial" w:cs="Arial"/>
                <w:bCs/>
                <w:sz w:val="16"/>
                <w:szCs w:val="16"/>
                <w:lang w:eastAsia="en-US"/>
              </w:rPr>
              <w:t xml:space="preserve"> </w:t>
            </w:r>
            <w:r>
              <w:rPr>
                <w:rFonts w:ascii="Arial" w:hAnsi="Arial" w:cs="Arial"/>
                <w:bCs/>
                <w:sz w:val="16"/>
                <w:szCs w:val="16"/>
                <w:lang w:val="en-US" w:eastAsia="en-US"/>
              </w:rPr>
              <w:t>functional</w:t>
            </w:r>
            <w:r>
              <w:rPr>
                <w:rFonts w:ascii="Arial" w:hAnsi="Arial" w:cs="Arial"/>
                <w:bCs/>
                <w:sz w:val="16"/>
                <w:szCs w:val="16"/>
                <w:lang w:eastAsia="en-US"/>
              </w:rPr>
              <w:t xml:space="preserve"> </w:t>
            </w:r>
            <w:r>
              <w:rPr>
                <w:rFonts w:ascii="Arial" w:hAnsi="Arial" w:cs="Arial"/>
                <w:bCs/>
                <w:sz w:val="16"/>
                <w:szCs w:val="16"/>
                <w:lang w:val="en-US" w:eastAsia="en-US"/>
              </w:rPr>
              <w:t>suitability</w:t>
            </w:r>
            <w:r>
              <w:rPr>
                <w:rFonts w:ascii="Arial" w:hAnsi="Arial" w:cs="Arial"/>
                <w:bCs/>
                <w:sz w:val="16"/>
                <w:szCs w:val="16"/>
                <w:lang w:eastAsia="en-US"/>
              </w:rPr>
              <w:t xml:space="preserve"> </w:t>
            </w:r>
            <w:r>
              <w:rPr>
                <w:rFonts w:ascii="Arial" w:hAnsi="Arial" w:cs="Arial"/>
                <w:bCs/>
                <w:sz w:val="16"/>
                <w:szCs w:val="16"/>
                <w:lang w:val="en-US" w:eastAsia="en-US"/>
              </w:rPr>
              <w:t>tests</w:t>
            </w:r>
            <w:r>
              <w:rPr>
                <w:rFonts w:ascii="Arial" w:hAnsi="Arial" w:cs="Arial"/>
                <w:bCs/>
                <w:sz w:val="16"/>
                <w:szCs w:val="16"/>
                <w:lang w:eastAsia="en-US"/>
              </w:rPr>
              <w:t xml:space="preserve">",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w:t>
            </w:r>
            <w:r>
              <w:rPr>
                <w:rFonts w:ascii="Arial" w:hAnsi="Arial" w:cs="Arial"/>
                <w:bCs/>
                <w:sz w:val="16"/>
                <w:szCs w:val="16"/>
                <w:lang w:val="en-US" w:eastAsia="en-US"/>
              </w:rPr>
              <w:t>USP</w:t>
            </w:r>
            <w:r>
              <w:rPr>
                <w:rFonts w:ascii="Arial" w:hAnsi="Arial" w:cs="Arial"/>
                <w:bCs/>
                <w:sz w:val="16"/>
                <w:szCs w:val="16"/>
                <w:lang w:eastAsia="en-US"/>
              </w:rPr>
              <w:t xml:space="preserve">. На основі приведення до монографії </w:t>
            </w:r>
            <w:r>
              <w:rPr>
                <w:rFonts w:ascii="Arial" w:hAnsi="Arial" w:cs="Arial"/>
                <w:bCs/>
                <w:sz w:val="16"/>
                <w:szCs w:val="16"/>
                <w:lang w:val="en-US" w:eastAsia="en-US"/>
              </w:rPr>
              <w:t>USP</w:t>
            </w:r>
            <w:r>
              <w:rPr>
                <w:rFonts w:ascii="Arial" w:hAnsi="Arial" w:cs="Arial"/>
                <w:bCs/>
                <w:sz w:val="16"/>
                <w:szCs w:val="16"/>
                <w:lang w:eastAsia="en-US"/>
              </w:rPr>
              <w:t xml:space="preserve">, були змінені допустимі межі для сила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w:t>
            </w:r>
            <w:r>
              <w:rPr>
                <w:rFonts w:ascii="Arial" w:hAnsi="Arial" w:cs="Arial"/>
                <w:bCs/>
                <w:sz w:val="16"/>
                <w:szCs w:val="16"/>
                <w:lang w:val="en-US" w:eastAsia="en-US"/>
              </w:rPr>
              <w:t>Bioton</w:t>
            </w:r>
            <w:r>
              <w:rPr>
                <w:rFonts w:ascii="Arial" w:hAnsi="Arial" w:cs="Arial"/>
                <w:bCs/>
                <w:sz w:val="16"/>
                <w:szCs w:val="16"/>
                <w:lang w:eastAsia="en-US"/>
              </w:rPr>
              <w:t xml:space="preserve"> </w:t>
            </w:r>
            <w:r>
              <w:rPr>
                <w:rFonts w:ascii="Arial" w:hAnsi="Arial" w:cs="Arial"/>
                <w:bCs/>
                <w:sz w:val="16"/>
                <w:szCs w:val="16"/>
                <w:lang w:val="en-US" w:eastAsia="en-US"/>
              </w:rPr>
              <w:t>S</w:t>
            </w:r>
            <w:r>
              <w:rPr>
                <w:rFonts w:ascii="Arial" w:hAnsi="Arial" w:cs="Arial"/>
                <w:bCs/>
                <w:sz w:val="16"/>
                <w:szCs w:val="16"/>
                <w:lang w:eastAsia="en-US"/>
              </w:rPr>
              <w:t>.</w:t>
            </w:r>
            <w:r>
              <w:rPr>
                <w:rFonts w:ascii="Arial" w:hAnsi="Arial" w:cs="Arial"/>
                <w:bCs/>
                <w:sz w:val="16"/>
                <w:szCs w:val="16"/>
                <w:lang w:val="en-US" w:eastAsia="en-US"/>
              </w:rPr>
              <w:t>A</w:t>
            </w:r>
            <w:r>
              <w:rPr>
                <w:rFonts w:ascii="Arial" w:hAnsi="Arial" w:cs="Arial"/>
                <w:bCs/>
                <w:sz w:val="16"/>
                <w:szCs w:val="16"/>
                <w:lang w:eastAsia="en-US"/>
              </w:rPr>
              <w:t>.</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біонавантаження перед стерилізаційною фільтрацією - шляхом додавання посилання на оновлену версію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Eur</w:t>
            </w:r>
            <w:r>
              <w:rPr>
                <w:rFonts w:ascii="Arial" w:hAnsi="Arial" w:cs="Arial"/>
                <w:bCs/>
                <w:sz w:val="16"/>
                <w:szCs w:val="16"/>
                <w:lang w:eastAsia="en-US"/>
              </w:rPr>
              <w:t xml:space="preserve">. (2.6.12). Викладення опису методу було приведено до поточної монографії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Eur</w:t>
            </w:r>
            <w:r>
              <w:rPr>
                <w:rFonts w:ascii="Arial" w:hAnsi="Arial" w:cs="Arial"/>
                <w:bCs/>
                <w:sz w:val="16"/>
                <w:szCs w:val="16"/>
                <w:lang w:eastAsia="en-US"/>
              </w:rPr>
              <w:t>. 2.6.12 "</w:t>
            </w:r>
            <w:r>
              <w:rPr>
                <w:rFonts w:ascii="Arial" w:hAnsi="Arial" w:cs="Arial"/>
                <w:bCs/>
                <w:sz w:val="16"/>
                <w:szCs w:val="16"/>
                <w:lang w:val="en-US" w:eastAsia="en-US"/>
              </w:rPr>
              <w:t>Microbiological</w:t>
            </w:r>
            <w:r>
              <w:rPr>
                <w:rFonts w:ascii="Arial" w:hAnsi="Arial" w:cs="Arial"/>
                <w:bCs/>
                <w:sz w:val="16"/>
                <w:szCs w:val="16"/>
                <w:lang w:eastAsia="en-US"/>
              </w:rPr>
              <w:t xml:space="preserve"> </w:t>
            </w:r>
            <w:r>
              <w:rPr>
                <w:rFonts w:ascii="Arial" w:hAnsi="Arial" w:cs="Arial"/>
                <w:bCs/>
                <w:sz w:val="16"/>
                <w:szCs w:val="16"/>
                <w:lang w:val="en-US" w:eastAsia="en-US"/>
              </w:rPr>
              <w:t>examination</w:t>
            </w:r>
            <w:r>
              <w:rPr>
                <w:rFonts w:ascii="Arial" w:hAnsi="Arial" w:cs="Arial"/>
                <w:bCs/>
                <w:sz w:val="16"/>
                <w:szCs w:val="16"/>
                <w:lang w:eastAsia="en-US"/>
              </w:rPr>
              <w:t xml:space="preserve"> </w:t>
            </w:r>
            <w:r>
              <w:rPr>
                <w:rFonts w:ascii="Arial" w:hAnsi="Arial" w:cs="Arial"/>
                <w:bCs/>
                <w:sz w:val="16"/>
                <w:szCs w:val="16"/>
                <w:lang w:val="en-US" w:eastAsia="en-US"/>
              </w:rPr>
              <w:t>of</w:t>
            </w:r>
            <w:r>
              <w:rPr>
                <w:rFonts w:ascii="Arial" w:hAnsi="Arial" w:cs="Arial"/>
                <w:bCs/>
                <w:sz w:val="16"/>
                <w:szCs w:val="16"/>
                <w:lang w:eastAsia="en-US"/>
              </w:rPr>
              <w:t xml:space="preserve"> </w:t>
            </w:r>
            <w:r>
              <w:rPr>
                <w:rFonts w:ascii="Arial" w:hAnsi="Arial" w:cs="Arial"/>
                <w:bCs/>
                <w:sz w:val="16"/>
                <w:szCs w:val="16"/>
                <w:lang w:val="en-US" w:eastAsia="en-US"/>
              </w:rPr>
              <w:t>non</w:t>
            </w:r>
            <w:r>
              <w:rPr>
                <w:rFonts w:ascii="Arial" w:hAnsi="Arial" w:cs="Arial"/>
                <w:bCs/>
                <w:sz w:val="16"/>
                <w:szCs w:val="16"/>
                <w:lang w:eastAsia="en-US"/>
              </w:rPr>
              <w:t>-</w:t>
            </w:r>
            <w:r>
              <w:rPr>
                <w:rFonts w:ascii="Arial" w:hAnsi="Arial" w:cs="Arial"/>
                <w:bCs/>
                <w:sz w:val="16"/>
                <w:szCs w:val="16"/>
                <w:lang w:val="en-US" w:eastAsia="en-US"/>
              </w:rPr>
              <w:t>sterile</w:t>
            </w:r>
            <w:r>
              <w:rPr>
                <w:rFonts w:ascii="Arial" w:hAnsi="Arial" w:cs="Arial"/>
                <w:bCs/>
                <w:sz w:val="16"/>
                <w:szCs w:val="16"/>
                <w:lang w:eastAsia="en-US"/>
              </w:rPr>
              <w:t xml:space="preserve"> </w:t>
            </w:r>
            <w:r>
              <w:rPr>
                <w:rFonts w:ascii="Arial" w:hAnsi="Arial" w:cs="Arial"/>
                <w:bCs/>
                <w:sz w:val="16"/>
                <w:szCs w:val="16"/>
                <w:lang w:val="en-US" w:eastAsia="en-US"/>
              </w:rPr>
              <w:t>products</w:t>
            </w:r>
            <w:r>
              <w:rPr>
                <w:rFonts w:ascii="Arial" w:hAnsi="Arial" w:cs="Arial"/>
                <w:bCs/>
                <w:sz w:val="16"/>
                <w:szCs w:val="16"/>
                <w:lang w:eastAsia="en-US"/>
              </w:rPr>
              <w:t xml:space="preserve">: </w:t>
            </w:r>
            <w:r>
              <w:rPr>
                <w:rFonts w:ascii="Arial" w:hAnsi="Arial" w:cs="Arial"/>
                <w:bCs/>
                <w:sz w:val="16"/>
                <w:szCs w:val="16"/>
                <w:lang w:val="en-US" w:eastAsia="en-US"/>
              </w:rPr>
              <w:t>microbial</w:t>
            </w:r>
            <w:r>
              <w:rPr>
                <w:rFonts w:ascii="Arial" w:hAnsi="Arial" w:cs="Arial"/>
                <w:bCs/>
                <w:sz w:val="16"/>
                <w:szCs w:val="16"/>
                <w:lang w:eastAsia="en-US"/>
              </w:rPr>
              <w:t xml:space="preserve"> </w:t>
            </w:r>
            <w:r>
              <w:rPr>
                <w:rFonts w:ascii="Arial" w:hAnsi="Arial" w:cs="Arial"/>
                <w:bCs/>
                <w:sz w:val="16"/>
                <w:szCs w:val="16"/>
                <w:lang w:val="en-US" w:eastAsia="en-US"/>
              </w:rPr>
              <w:t>enumeration</w:t>
            </w:r>
            <w:r>
              <w:rPr>
                <w:rFonts w:ascii="Arial" w:hAnsi="Arial" w:cs="Arial"/>
                <w:bCs/>
                <w:sz w:val="16"/>
                <w:szCs w:val="16"/>
                <w:lang w:eastAsia="en-US"/>
              </w:rPr>
              <w:t xml:space="preserve"> </w:t>
            </w:r>
            <w:r>
              <w:rPr>
                <w:rFonts w:ascii="Arial" w:hAnsi="Arial" w:cs="Arial"/>
                <w:bCs/>
                <w:sz w:val="16"/>
                <w:szCs w:val="16"/>
                <w:lang w:val="en-US" w:eastAsia="en-US"/>
              </w:rPr>
              <w:t>tests</w:t>
            </w:r>
            <w:r>
              <w:rPr>
                <w:rFonts w:ascii="Arial" w:hAnsi="Arial" w:cs="Arial"/>
                <w:bCs/>
                <w:sz w:val="16"/>
                <w:szCs w:val="16"/>
                <w:lang w:eastAsia="en-US"/>
              </w:rPr>
              <w:t>"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w:t>
            </w:r>
            <w:r>
              <w:rPr>
                <w:rFonts w:ascii="Arial" w:hAnsi="Arial" w:cs="Arial"/>
                <w:bCs/>
                <w:sz w:val="16"/>
                <w:szCs w:val="16"/>
                <w:lang w:val="en-US" w:eastAsia="en-US"/>
              </w:rPr>
              <w:t>pH</w:t>
            </w:r>
            <w:r>
              <w:rPr>
                <w:rFonts w:ascii="Arial" w:hAnsi="Arial" w:cs="Arial"/>
                <w:bCs/>
                <w:sz w:val="16"/>
                <w:szCs w:val="16"/>
                <w:lang w:eastAsia="en-US"/>
              </w:rPr>
              <w:t xml:space="preserve"> -· шляхом додавання посилання на оновлену версію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Eur</w:t>
            </w:r>
            <w:r>
              <w:rPr>
                <w:rFonts w:ascii="Arial" w:hAnsi="Arial" w:cs="Arial"/>
                <w:bCs/>
                <w:sz w:val="16"/>
                <w:szCs w:val="16"/>
                <w:lang w:eastAsia="en-US"/>
              </w:rPr>
              <w:t xml:space="preserve">. (2.2.3) та видалення інформації про періодичність випробування. Опис методу випробування </w:t>
            </w:r>
            <w:r>
              <w:rPr>
                <w:rFonts w:ascii="Arial" w:hAnsi="Arial" w:cs="Arial"/>
                <w:bCs/>
                <w:sz w:val="16"/>
                <w:szCs w:val="16"/>
                <w:lang w:val="en-US" w:eastAsia="en-US"/>
              </w:rPr>
              <w:t>pH</w:t>
            </w:r>
            <w:r>
              <w:rPr>
                <w:rFonts w:ascii="Arial" w:hAnsi="Arial" w:cs="Arial"/>
                <w:bCs/>
                <w:sz w:val="16"/>
                <w:szCs w:val="16"/>
                <w:lang w:eastAsia="en-US"/>
              </w:rPr>
              <w:t xml:space="preserve"> було змінено: замість попереднього опису використано посилання на поточну монографію </w:t>
            </w:r>
            <w:r>
              <w:rPr>
                <w:rFonts w:ascii="Arial" w:hAnsi="Arial" w:cs="Arial"/>
                <w:bCs/>
                <w:sz w:val="16"/>
                <w:szCs w:val="16"/>
                <w:lang w:val="en-US" w:eastAsia="en-US"/>
              </w:rPr>
              <w:t>Ph</w:t>
            </w:r>
            <w:r>
              <w:rPr>
                <w:rFonts w:ascii="Arial" w:hAnsi="Arial" w:cs="Arial"/>
                <w:bCs/>
                <w:sz w:val="16"/>
                <w:szCs w:val="16"/>
                <w:lang w:eastAsia="en-US"/>
              </w:rPr>
              <w:t>.</w:t>
            </w:r>
            <w:r>
              <w:rPr>
                <w:rFonts w:ascii="Arial" w:hAnsi="Arial" w:cs="Arial"/>
                <w:bCs/>
                <w:sz w:val="16"/>
                <w:szCs w:val="16"/>
                <w:lang w:val="en-US" w:eastAsia="en-US"/>
              </w:rPr>
              <w:t>Eur</w:t>
            </w:r>
            <w:r>
              <w:rPr>
                <w:rFonts w:ascii="Arial" w:hAnsi="Arial" w:cs="Arial"/>
                <w:bCs/>
                <w:sz w:val="16"/>
                <w:szCs w:val="16"/>
                <w:lang w:eastAsia="en-US"/>
              </w:rPr>
              <w:t>. 2.2.3 “</w:t>
            </w:r>
            <w:r>
              <w:rPr>
                <w:rFonts w:ascii="Arial" w:hAnsi="Arial" w:cs="Arial"/>
                <w:bCs/>
                <w:sz w:val="16"/>
                <w:szCs w:val="16"/>
                <w:lang w:val="en-US" w:eastAsia="en-US"/>
              </w:rPr>
              <w:t>Potentiometric</w:t>
            </w:r>
            <w:r>
              <w:rPr>
                <w:rFonts w:ascii="Arial" w:hAnsi="Arial" w:cs="Arial"/>
                <w:bCs/>
                <w:sz w:val="16"/>
                <w:szCs w:val="16"/>
                <w:lang w:eastAsia="en-US"/>
              </w:rPr>
              <w:t xml:space="preserve"> </w:t>
            </w:r>
            <w:r>
              <w:rPr>
                <w:rFonts w:ascii="Arial" w:hAnsi="Arial" w:cs="Arial"/>
                <w:bCs/>
                <w:sz w:val="16"/>
                <w:szCs w:val="16"/>
                <w:lang w:val="en-US" w:eastAsia="en-US"/>
              </w:rPr>
              <w:t>determination</w:t>
            </w:r>
            <w:r>
              <w:rPr>
                <w:rFonts w:ascii="Arial" w:hAnsi="Arial" w:cs="Arial"/>
                <w:bCs/>
                <w:sz w:val="16"/>
                <w:szCs w:val="16"/>
                <w:lang w:eastAsia="en-US"/>
              </w:rPr>
              <w:t xml:space="preserve"> </w:t>
            </w:r>
            <w:r>
              <w:rPr>
                <w:rFonts w:ascii="Arial" w:hAnsi="Arial" w:cs="Arial"/>
                <w:bCs/>
                <w:sz w:val="16"/>
                <w:szCs w:val="16"/>
                <w:lang w:val="en-US" w:eastAsia="en-US"/>
              </w:rPr>
              <w:t>of</w:t>
            </w:r>
            <w:r>
              <w:rPr>
                <w:rFonts w:ascii="Arial" w:hAnsi="Arial" w:cs="Arial"/>
                <w:bCs/>
                <w:sz w:val="16"/>
                <w:szCs w:val="16"/>
                <w:lang w:eastAsia="en-US"/>
              </w:rPr>
              <w:t xml:space="preserve"> </w:t>
            </w:r>
            <w:r>
              <w:rPr>
                <w:rFonts w:ascii="Arial" w:hAnsi="Arial" w:cs="Arial"/>
                <w:bCs/>
                <w:sz w:val="16"/>
                <w:szCs w:val="16"/>
                <w:lang w:val="en-US" w:eastAsia="en-US"/>
              </w:rPr>
              <w:t>pH</w:t>
            </w:r>
            <w:r>
              <w:rPr>
                <w:rFonts w:ascii="Arial" w:hAnsi="Arial" w:cs="Arial"/>
                <w:bCs/>
                <w:sz w:val="16"/>
                <w:szCs w:val="16"/>
                <w:lang w:eastAsia="en-US"/>
              </w:rPr>
              <w:t>”. При цьому змін в методі випробування не відбулося, змінено лише викладення опису методу випробування в реєстраційній документації.</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об'єм, що витягається - шляхом додавання посилання на оновлену версію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Eur</w:t>
            </w:r>
            <w:r>
              <w:rPr>
                <w:rFonts w:ascii="Arial" w:hAnsi="Arial" w:cs="Arial"/>
                <w:bCs/>
                <w:sz w:val="16"/>
                <w:szCs w:val="16"/>
                <w:lang w:eastAsia="en-US"/>
              </w:rPr>
              <w:t xml:space="preserve">. (2.9.17) та видалення вимоги щодо періодичності випробування. Опис методу випробування "Об'єм, що витягається" було змінено: замість попереднього опису використано посилання на поточну монографію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Eur</w:t>
            </w:r>
            <w:r>
              <w:rPr>
                <w:rFonts w:ascii="Arial" w:hAnsi="Arial" w:cs="Arial"/>
                <w:bCs/>
                <w:sz w:val="16"/>
                <w:szCs w:val="16"/>
                <w:lang w:eastAsia="en-US"/>
              </w:rPr>
              <w:t>. 2.9.17 "</w:t>
            </w:r>
            <w:r>
              <w:rPr>
                <w:rFonts w:ascii="Arial" w:hAnsi="Arial" w:cs="Arial"/>
                <w:bCs/>
                <w:sz w:val="16"/>
                <w:szCs w:val="16"/>
                <w:lang w:val="en-US" w:eastAsia="en-US"/>
              </w:rPr>
              <w:t>Test</w:t>
            </w:r>
            <w:r>
              <w:rPr>
                <w:rFonts w:ascii="Arial" w:hAnsi="Arial" w:cs="Arial"/>
                <w:bCs/>
                <w:sz w:val="16"/>
                <w:szCs w:val="16"/>
                <w:lang w:eastAsia="en-US"/>
              </w:rPr>
              <w:t xml:space="preserve"> </w:t>
            </w:r>
            <w:r>
              <w:rPr>
                <w:rFonts w:ascii="Arial" w:hAnsi="Arial" w:cs="Arial"/>
                <w:bCs/>
                <w:sz w:val="16"/>
                <w:szCs w:val="16"/>
                <w:lang w:val="en-US" w:eastAsia="en-US"/>
              </w:rPr>
              <w:t>for</w:t>
            </w:r>
            <w:r>
              <w:rPr>
                <w:rFonts w:ascii="Arial" w:hAnsi="Arial" w:cs="Arial"/>
                <w:bCs/>
                <w:sz w:val="16"/>
                <w:szCs w:val="16"/>
                <w:lang w:eastAsia="en-US"/>
              </w:rPr>
              <w:t xml:space="preserve"> </w:t>
            </w:r>
            <w:r>
              <w:rPr>
                <w:rFonts w:ascii="Arial" w:hAnsi="Arial" w:cs="Arial"/>
                <w:bCs/>
                <w:sz w:val="16"/>
                <w:szCs w:val="16"/>
                <w:lang w:val="en-US" w:eastAsia="en-US"/>
              </w:rPr>
              <w:t>extractable</w:t>
            </w:r>
            <w:r>
              <w:rPr>
                <w:rFonts w:ascii="Arial" w:hAnsi="Arial" w:cs="Arial"/>
                <w:bCs/>
                <w:sz w:val="16"/>
                <w:szCs w:val="16"/>
                <w:lang w:eastAsia="en-US"/>
              </w:rPr>
              <w:t xml:space="preserve"> </w:t>
            </w:r>
            <w:r>
              <w:rPr>
                <w:rFonts w:ascii="Arial" w:hAnsi="Arial" w:cs="Arial"/>
                <w:bCs/>
                <w:sz w:val="16"/>
                <w:szCs w:val="16"/>
                <w:lang w:val="en-US" w:eastAsia="en-US"/>
              </w:rPr>
              <w:t>volume</w:t>
            </w:r>
            <w:r>
              <w:rPr>
                <w:rFonts w:ascii="Arial" w:hAnsi="Arial" w:cs="Arial"/>
                <w:bCs/>
                <w:sz w:val="16"/>
                <w:szCs w:val="16"/>
                <w:lang w:eastAsia="en-US"/>
              </w:rPr>
              <w:t xml:space="preserve"> </w:t>
            </w:r>
            <w:r>
              <w:rPr>
                <w:rFonts w:ascii="Arial" w:hAnsi="Arial" w:cs="Arial"/>
                <w:bCs/>
                <w:sz w:val="16"/>
                <w:szCs w:val="16"/>
                <w:lang w:val="en-US" w:eastAsia="en-US"/>
              </w:rPr>
              <w:t>of</w:t>
            </w:r>
            <w:r>
              <w:rPr>
                <w:rFonts w:ascii="Arial" w:hAnsi="Arial" w:cs="Arial"/>
                <w:bCs/>
                <w:sz w:val="16"/>
                <w:szCs w:val="16"/>
                <w:lang w:eastAsia="en-US"/>
              </w:rPr>
              <w:t xml:space="preserve"> </w:t>
            </w:r>
            <w:r>
              <w:rPr>
                <w:rFonts w:ascii="Arial" w:hAnsi="Arial" w:cs="Arial"/>
                <w:bCs/>
                <w:sz w:val="16"/>
                <w:szCs w:val="16"/>
                <w:lang w:val="en-US" w:eastAsia="en-US"/>
              </w:rPr>
              <w:t>parenteral</w:t>
            </w:r>
            <w:r>
              <w:rPr>
                <w:rFonts w:ascii="Arial" w:hAnsi="Arial" w:cs="Arial"/>
                <w:bCs/>
                <w:sz w:val="16"/>
                <w:szCs w:val="16"/>
                <w:lang w:eastAsia="en-US"/>
              </w:rPr>
              <w:t xml:space="preserve"> </w:t>
            </w:r>
            <w:r>
              <w:rPr>
                <w:rFonts w:ascii="Arial" w:hAnsi="Arial" w:cs="Arial"/>
                <w:bCs/>
                <w:sz w:val="16"/>
                <w:szCs w:val="16"/>
                <w:lang w:val="en-US" w:eastAsia="en-US"/>
              </w:rPr>
              <w:t>preparations</w:t>
            </w:r>
            <w:r>
              <w:rPr>
                <w:rFonts w:ascii="Arial" w:hAnsi="Arial" w:cs="Arial"/>
                <w:bCs/>
                <w:sz w:val="16"/>
                <w:szCs w:val="16"/>
                <w:lang w:eastAsia="en-US"/>
              </w:rPr>
              <w:t xml:space="preserve">".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w:t>
            </w:r>
            <w:r>
              <w:rPr>
                <w:rFonts w:ascii="Arial" w:hAnsi="Arial" w:cs="Arial"/>
                <w:bCs/>
                <w:sz w:val="16"/>
                <w:szCs w:val="16"/>
                <w:lang w:val="en-US" w:eastAsia="en-US"/>
              </w:rPr>
              <w:t>Bioton</w:t>
            </w:r>
            <w:r>
              <w:rPr>
                <w:rFonts w:ascii="Arial" w:hAnsi="Arial" w:cs="Arial"/>
                <w:bCs/>
                <w:sz w:val="16"/>
                <w:szCs w:val="16"/>
                <w:lang w:eastAsia="en-US"/>
              </w:rPr>
              <w:t xml:space="preserve"> </w:t>
            </w:r>
            <w:r>
              <w:rPr>
                <w:rFonts w:ascii="Arial" w:hAnsi="Arial" w:cs="Arial"/>
                <w:bCs/>
                <w:sz w:val="16"/>
                <w:szCs w:val="16"/>
                <w:lang w:val="en-US" w:eastAsia="en-US"/>
              </w:rPr>
              <w:t>S</w:t>
            </w:r>
            <w:r>
              <w:rPr>
                <w:rFonts w:ascii="Arial" w:hAnsi="Arial" w:cs="Arial"/>
                <w:bCs/>
                <w:sz w:val="16"/>
                <w:szCs w:val="16"/>
                <w:lang w:eastAsia="en-US"/>
              </w:rPr>
              <w:t>.</w:t>
            </w:r>
            <w:r>
              <w:rPr>
                <w:rFonts w:ascii="Arial" w:hAnsi="Arial" w:cs="Arial"/>
                <w:bCs/>
                <w:sz w:val="16"/>
                <w:szCs w:val="16"/>
                <w:lang w:val="en-US" w:eastAsia="en-US"/>
              </w:rPr>
              <w:t>A</w:t>
            </w:r>
            <w:r>
              <w:rPr>
                <w:rFonts w:ascii="Arial" w:hAnsi="Arial" w:cs="Arial"/>
                <w:bCs/>
                <w:sz w:val="16"/>
                <w:szCs w:val="16"/>
                <w:lang w:eastAsia="en-US"/>
              </w:rPr>
              <w:t>..</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 xml:space="preserve">Зміна допустимих меж для показника "Об'єм, що витягається". Відповідно до вимог монографії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Eur</w:t>
            </w:r>
            <w:r>
              <w:rPr>
                <w:rFonts w:ascii="Arial" w:hAnsi="Arial" w:cs="Arial"/>
                <w:bCs/>
                <w:sz w:val="16"/>
                <w:szCs w:val="16"/>
                <w:lang w:eastAsia="en-US"/>
              </w:rPr>
              <w:t>. 2.9.17 "</w:t>
            </w:r>
            <w:r>
              <w:rPr>
                <w:rFonts w:ascii="Arial" w:hAnsi="Arial" w:cs="Arial"/>
                <w:bCs/>
                <w:sz w:val="16"/>
                <w:szCs w:val="16"/>
                <w:lang w:val="en-US" w:eastAsia="en-US"/>
              </w:rPr>
              <w:t>Test</w:t>
            </w:r>
            <w:r>
              <w:rPr>
                <w:rFonts w:ascii="Arial" w:hAnsi="Arial" w:cs="Arial"/>
                <w:bCs/>
                <w:sz w:val="16"/>
                <w:szCs w:val="16"/>
                <w:lang w:eastAsia="en-US"/>
              </w:rPr>
              <w:t xml:space="preserve"> </w:t>
            </w:r>
            <w:r>
              <w:rPr>
                <w:rFonts w:ascii="Arial" w:hAnsi="Arial" w:cs="Arial"/>
                <w:bCs/>
                <w:sz w:val="16"/>
                <w:szCs w:val="16"/>
                <w:lang w:val="en-US" w:eastAsia="en-US"/>
              </w:rPr>
              <w:t>for</w:t>
            </w:r>
            <w:r>
              <w:rPr>
                <w:rFonts w:ascii="Arial" w:hAnsi="Arial" w:cs="Arial"/>
                <w:bCs/>
                <w:sz w:val="16"/>
                <w:szCs w:val="16"/>
                <w:lang w:eastAsia="en-US"/>
              </w:rPr>
              <w:t xml:space="preserve"> </w:t>
            </w:r>
            <w:r>
              <w:rPr>
                <w:rFonts w:ascii="Arial" w:hAnsi="Arial" w:cs="Arial"/>
                <w:bCs/>
                <w:sz w:val="16"/>
                <w:szCs w:val="16"/>
                <w:lang w:val="en-US" w:eastAsia="en-US"/>
              </w:rPr>
              <w:t>extractable</w:t>
            </w:r>
            <w:r>
              <w:rPr>
                <w:rFonts w:ascii="Arial" w:hAnsi="Arial" w:cs="Arial"/>
                <w:bCs/>
                <w:sz w:val="16"/>
                <w:szCs w:val="16"/>
                <w:lang w:eastAsia="en-US"/>
              </w:rPr>
              <w:t xml:space="preserve"> </w:t>
            </w:r>
            <w:r>
              <w:rPr>
                <w:rFonts w:ascii="Arial" w:hAnsi="Arial" w:cs="Arial"/>
                <w:bCs/>
                <w:sz w:val="16"/>
                <w:szCs w:val="16"/>
                <w:lang w:val="en-US" w:eastAsia="en-US"/>
              </w:rPr>
              <w:t>volume</w:t>
            </w:r>
            <w:r>
              <w:rPr>
                <w:rFonts w:ascii="Arial" w:hAnsi="Arial" w:cs="Arial"/>
                <w:bCs/>
                <w:sz w:val="16"/>
                <w:szCs w:val="16"/>
                <w:lang w:eastAsia="en-US"/>
              </w:rPr>
              <w:t xml:space="preserve"> </w:t>
            </w:r>
            <w:r>
              <w:rPr>
                <w:rFonts w:ascii="Arial" w:hAnsi="Arial" w:cs="Arial"/>
                <w:bCs/>
                <w:sz w:val="16"/>
                <w:szCs w:val="16"/>
                <w:lang w:val="en-US" w:eastAsia="en-US"/>
              </w:rPr>
              <w:t>of</w:t>
            </w:r>
            <w:r>
              <w:rPr>
                <w:rFonts w:ascii="Arial" w:hAnsi="Arial" w:cs="Arial"/>
                <w:bCs/>
                <w:sz w:val="16"/>
                <w:szCs w:val="16"/>
                <w:lang w:eastAsia="en-US"/>
              </w:rPr>
              <w:t xml:space="preserve"> </w:t>
            </w:r>
            <w:r>
              <w:rPr>
                <w:rFonts w:ascii="Arial" w:hAnsi="Arial" w:cs="Arial"/>
                <w:bCs/>
                <w:sz w:val="16"/>
                <w:szCs w:val="16"/>
                <w:lang w:val="en-US" w:eastAsia="en-US"/>
              </w:rPr>
              <w:t>parenteral</w:t>
            </w:r>
            <w:r>
              <w:rPr>
                <w:rFonts w:ascii="Arial" w:hAnsi="Arial" w:cs="Arial"/>
                <w:bCs/>
                <w:sz w:val="16"/>
                <w:szCs w:val="16"/>
                <w:lang w:eastAsia="en-US"/>
              </w:rPr>
              <w:t xml:space="preserve"> </w:t>
            </w:r>
            <w:r>
              <w:rPr>
                <w:rFonts w:ascii="Arial" w:hAnsi="Arial" w:cs="Arial"/>
                <w:bCs/>
                <w:sz w:val="16"/>
                <w:szCs w:val="16"/>
                <w:lang w:val="en-US" w:eastAsia="en-US"/>
              </w:rPr>
              <w:t>preparations</w:t>
            </w:r>
            <w:r>
              <w:rPr>
                <w:rFonts w:ascii="Arial" w:hAnsi="Arial" w:cs="Arial"/>
                <w:bCs/>
                <w:sz w:val="16"/>
                <w:szCs w:val="16"/>
                <w:lang w:eastAsia="en-US"/>
              </w:rPr>
              <w:t xml:space="preserve">" об'єм кожного контейнера повинен бути не менше номінального ("Об'єм, виміряний для кожного з контейнерів, не менше номінального об'єму"). Відповідно до вищезазначених вимог, запис щодо об'єму, що витягується, змінено на ≥ 3 мл (картриджі) та ≥ 10 мл (флакони) (номінальний об'єм - 3 мл та 10 мл відповідно).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Н упакованого по 3 мл в картриджі. Змінено опис методу випробування для параметру "Глибина введення поршня".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w:t>
            </w:r>
            <w:r>
              <w:rPr>
                <w:rFonts w:ascii="Arial" w:hAnsi="Arial" w:cs="Arial"/>
                <w:bCs/>
                <w:sz w:val="16"/>
                <w:szCs w:val="16"/>
                <w:lang w:val="en-US" w:eastAsia="en-US"/>
              </w:rPr>
              <w:t>Bioton</w:t>
            </w:r>
            <w:r>
              <w:rPr>
                <w:rFonts w:ascii="Arial" w:hAnsi="Arial" w:cs="Arial"/>
                <w:bCs/>
                <w:sz w:val="16"/>
                <w:szCs w:val="16"/>
                <w:lang w:eastAsia="en-US"/>
              </w:rPr>
              <w:t xml:space="preserve"> </w:t>
            </w:r>
            <w:r>
              <w:rPr>
                <w:rFonts w:ascii="Arial" w:hAnsi="Arial" w:cs="Arial"/>
                <w:bCs/>
                <w:sz w:val="16"/>
                <w:szCs w:val="16"/>
                <w:lang w:val="en-US" w:eastAsia="en-US"/>
              </w:rPr>
              <w:t>S</w:t>
            </w:r>
            <w:r>
              <w:rPr>
                <w:rFonts w:ascii="Arial" w:hAnsi="Arial" w:cs="Arial"/>
                <w:bCs/>
                <w:sz w:val="16"/>
                <w:szCs w:val="16"/>
                <w:lang w:eastAsia="en-US"/>
              </w:rPr>
              <w:t>.</w:t>
            </w:r>
            <w:r>
              <w:rPr>
                <w:rFonts w:ascii="Arial" w:hAnsi="Arial" w:cs="Arial"/>
                <w:bCs/>
                <w:sz w:val="16"/>
                <w:szCs w:val="16"/>
                <w:lang w:val="en-US" w:eastAsia="en-US"/>
              </w:rPr>
              <w:t>A</w:t>
            </w:r>
            <w:r>
              <w:rPr>
                <w:rFonts w:ascii="Arial" w:hAnsi="Arial" w:cs="Arial"/>
                <w:bCs/>
                <w:sz w:val="16"/>
                <w:szCs w:val="16"/>
                <w:lang w:eastAsia="en-US"/>
              </w:rPr>
              <w:t>.</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 xml:space="preserve">Відповідна зміна стосується ЛЗ Генсулін Н упакованого по 3 мл в картриджі. Внесення змін до методу випробування у процесі виробництва "Цілісність герметизації контейнера"- введення більш загального опису та видалення інформації про періодичність випробування. При цьому змін в методі випробування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w:t>
            </w:r>
            <w:r>
              <w:rPr>
                <w:rFonts w:ascii="Arial" w:hAnsi="Arial" w:cs="Arial"/>
                <w:bCs/>
                <w:sz w:val="16"/>
                <w:szCs w:val="16"/>
                <w:lang w:val="en-US" w:eastAsia="en-US"/>
              </w:rPr>
              <w:t>Bioton</w:t>
            </w:r>
            <w:r>
              <w:rPr>
                <w:rFonts w:ascii="Arial" w:hAnsi="Arial" w:cs="Arial"/>
                <w:bCs/>
                <w:sz w:val="16"/>
                <w:szCs w:val="16"/>
                <w:lang w:eastAsia="en-US"/>
              </w:rPr>
              <w:t xml:space="preserve"> </w:t>
            </w:r>
            <w:r>
              <w:rPr>
                <w:rFonts w:ascii="Arial" w:hAnsi="Arial" w:cs="Arial"/>
                <w:bCs/>
                <w:sz w:val="16"/>
                <w:szCs w:val="16"/>
                <w:lang w:val="en-US" w:eastAsia="en-US"/>
              </w:rPr>
              <w:t>S</w:t>
            </w:r>
            <w:r>
              <w:rPr>
                <w:rFonts w:ascii="Arial" w:hAnsi="Arial" w:cs="Arial"/>
                <w:bCs/>
                <w:sz w:val="16"/>
                <w:szCs w:val="16"/>
                <w:lang w:eastAsia="en-US"/>
              </w:rPr>
              <w:t>.</w:t>
            </w:r>
            <w:r>
              <w:rPr>
                <w:rFonts w:ascii="Arial" w:hAnsi="Arial" w:cs="Arial"/>
                <w:bCs/>
                <w:sz w:val="16"/>
                <w:szCs w:val="16"/>
                <w:lang w:val="en-US" w:eastAsia="en-US"/>
              </w:rPr>
              <w:t>A</w:t>
            </w:r>
            <w:r>
              <w:rPr>
                <w:rFonts w:ascii="Arial" w:hAnsi="Arial" w:cs="Arial"/>
                <w:bCs/>
                <w:sz w:val="16"/>
                <w:szCs w:val="16"/>
                <w:lang w:eastAsia="en-US"/>
              </w:rPr>
              <w:t>.</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методу випробування "Механічні включення. Видимі частинки" було змінено: замість попереднього опису використано посилання на поточну монографію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Eur</w:t>
            </w:r>
            <w:r>
              <w:rPr>
                <w:rFonts w:ascii="Arial" w:hAnsi="Arial" w:cs="Arial"/>
                <w:bCs/>
                <w:sz w:val="16"/>
                <w:szCs w:val="16"/>
                <w:lang w:eastAsia="en-US"/>
              </w:rPr>
              <w:t>. 2.9.20 "</w:t>
            </w:r>
            <w:r>
              <w:rPr>
                <w:rFonts w:ascii="Arial" w:hAnsi="Arial" w:cs="Arial"/>
                <w:bCs/>
                <w:sz w:val="16"/>
                <w:szCs w:val="16"/>
                <w:lang w:val="en-US" w:eastAsia="en-US"/>
              </w:rPr>
              <w:t>Particulate</w:t>
            </w:r>
            <w:r>
              <w:rPr>
                <w:rFonts w:ascii="Arial" w:hAnsi="Arial" w:cs="Arial"/>
                <w:bCs/>
                <w:sz w:val="16"/>
                <w:szCs w:val="16"/>
                <w:lang w:eastAsia="en-US"/>
              </w:rPr>
              <w:t xml:space="preserve"> </w:t>
            </w:r>
            <w:r>
              <w:rPr>
                <w:rFonts w:ascii="Arial" w:hAnsi="Arial" w:cs="Arial"/>
                <w:bCs/>
                <w:sz w:val="16"/>
                <w:szCs w:val="16"/>
                <w:lang w:val="en-US" w:eastAsia="en-US"/>
              </w:rPr>
              <w:t>contamination</w:t>
            </w:r>
            <w:r>
              <w:rPr>
                <w:rFonts w:ascii="Arial" w:hAnsi="Arial" w:cs="Arial"/>
                <w:bCs/>
                <w:sz w:val="16"/>
                <w:szCs w:val="16"/>
                <w:lang w:eastAsia="en-US"/>
              </w:rPr>
              <w:t xml:space="preserve">: </w:t>
            </w:r>
            <w:r>
              <w:rPr>
                <w:rFonts w:ascii="Arial" w:hAnsi="Arial" w:cs="Arial"/>
                <w:bCs/>
                <w:sz w:val="16"/>
                <w:szCs w:val="16"/>
                <w:lang w:val="en-US" w:eastAsia="en-US"/>
              </w:rPr>
              <w:t>visible</w:t>
            </w:r>
            <w:r>
              <w:rPr>
                <w:rFonts w:ascii="Arial" w:hAnsi="Arial" w:cs="Arial"/>
                <w:bCs/>
                <w:sz w:val="16"/>
                <w:szCs w:val="16"/>
                <w:lang w:eastAsia="en-US"/>
              </w:rPr>
              <w:t xml:space="preserve"> </w:t>
            </w:r>
            <w:r>
              <w:rPr>
                <w:rFonts w:ascii="Arial" w:hAnsi="Arial" w:cs="Arial"/>
                <w:bCs/>
                <w:sz w:val="16"/>
                <w:szCs w:val="16"/>
                <w:lang w:val="en-US" w:eastAsia="en-US"/>
              </w:rPr>
              <w:t>particles</w:t>
            </w:r>
            <w:r>
              <w:rPr>
                <w:rFonts w:ascii="Arial" w:hAnsi="Arial" w:cs="Arial"/>
                <w:bCs/>
                <w:sz w:val="16"/>
                <w:szCs w:val="16"/>
                <w:lang w:eastAsia="en-US"/>
              </w:rPr>
              <w:t xml:space="preserve">".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w:t>
            </w:r>
            <w:r>
              <w:rPr>
                <w:rFonts w:ascii="Arial" w:hAnsi="Arial" w:cs="Arial"/>
                <w:bCs/>
                <w:sz w:val="16"/>
                <w:szCs w:val="16"/>
                <w:lang w:val="en-US" w:eastAsia="en-US"/>
              </w:rPr>
              <w:t>Bioton</w:t>
            </w:r>
            <w:r>
              <w:rPr>
                <w:rFonts w:ascii="Arial" w:hAnsi="Arial" w:cs="Arial"/>
                <w:bCs/>
                <w:sz w:val="16"/>
                <w:szCs w:val="16"/>
                <w:lang w:eastAsia="en-US"/>
              </w:rPr>
              <w:t xml:space="preserve"> </w:t>
            </w:r>
            <w:r>
              <w:rPr>
                <w:rFonts w:ascii="Arial" w:hAnsi="Arial" w:cs="Arial"/>
                <w:bCs/>
                <w:sz w:val="16"/>
                <w:szCs w:val="16"/>
                <w:lang w:val="en-US" w:eastAsia="en-US"/>
              </w:rPr>
              <w:t>S</w:t>
            </w:r>
            <w:r>
              <w:rPr>
                <w:rFonts w:ascii="Arial" w:hAnsi="Arial" w:cs="Arial"/>
                <w:bCs/>
                <w:sz w:val="16"/>
                <w:szCs w:val="16"/>
                <w:lang w:eastAsia="en-US"/>
              </w:rPr>
              <w:t>.</w:t>
            </w:r>
            <w:r>
              <w:rPr>
                <w:rFonts w:ascii="Arial" w:hAnsi="Arial" w:cs="Arial"/>
                <w:bCs/>
                <w:sz w:val="16"/>
                <w:szCs w:val="16"/>
                <w:lang w:val="en-US" w:eastAsia="en-US"/>
              </w:rPr>
              <w:t>A</w:t>
            </w:r>
            <w:r>
              <w:rPr>
                <w:rFonts w:ascii="Arial" w:hAnsi="Arial" w:cs="Arial"/>
                <w:bCs/>
                <w:sz w:val="16"/>
                <w:szCs w:val="16"/>
                <w:lang w:eastAsia="en-US"/>
              </w:rPr>
              <w:t>.</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 xml:space="preserve">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w:t>
            </w:r>
            <w:r>
              <w:rPr>
                <w:rFonts w:ascii="Arial" w:hAnsi="Arial" w:cs="Arial"/>
                <w:bCs/>
                <w:sz w:val="16"/>
                <w:szCs w:val="16"/>
                <w:lang w:val="en-US" w:eastAsia="en-US"/>
              </w:rPr>
              <w:t>Bioton</w:t>
            </w:r>
            <w:r>
              <w:rPr>
                <w:rFonts w:ascii="Arial" w:hAnsi="Arial" w:cs="Arial"/>
                <w:bCs/>
                <w:sz w:val="16"/>
                <w:szCs w:val="16"/>
                <w:lang w:eastAsia="en-US"/>
              </w:rPr>
              <w:t xml:space="preserve"> </w:t>
            </w:r>
            <w:r>
              <w:rPr>
                <w:rFonts w:ascii="Arial" w:hAnsi="Arial" w:cs="Arial"/>
                <w:bCs/>
                <w:sz w:val="16"/>
                <w:szCs w:val="16"/>
                <w:lang w:val="en-US" w:eastAsia="en-US"/>
              </w:rPr>
              <w:t>S</w:t>
            </w:r>
            <w:r>
              <w:rPr>
                <w:rFonts w:ascii="Arial" w:hAnsi="Arial" w:cs="Arial"/>
                <w:bCs/>
                <w:sz w:val="16"/>
                <w:szCs w:val="16"/>
                <w:lang w:eastAsia="en-US"/>
              </w:rPr>
              <w:t>.</w:t>
            </w:r>
            <w:r>
              <w:rPr>
                <w:rFonts w:ascii="Arial" w:hAnsi="Arial" w:cs="Arial"/>
                <w:bCs/>
                <w:sz w:val="16"/>
                <w:szCs w:val="16"/>
                <w:lang w:val="en-US" w:eastAsia="en-US"/>
              </w:rPr>
              <w:t>A</w:t>
            </w:r>
            <w:r>
              <w:rPr>
                <w:rFonts w:ascii="Arial" w:hAnsi="Arial" w:cs="Arial"/>
                <w:bCs/>
                <w:sz w:val="16"/>
                <w:szCs w:val="16"/>
                <w:lang w:eastAsia="en-US"/>
              </w:rPr>
              <w:t>.</w:t>
            </w:r>
          </w:p>
          <w:p w:rsidR="003D03F3" w:rsidRDefault="003D03F3">
            <w:pPr>
              <w:autoSpaceDE w:val="0"/>
              <w:autoSpaceDN w:val="0"/>
              <w:adjustRightInd w:val="0"/>
              <w:jc w:val="center"/>
              <w:rPr>
                <w:rFonts w:ascii="Arial" w:hAnsi="Arial" w:cs="Arial"/>
                <w:bCs/>
                <w:sz w:val="16"/>
                <w:szCs w:val="16"/>
                <w:lang w:eastAsia="en-US"/>
              </w:rPr>
            </w:pPr>
            <w:r>
              <w:rPr>
                <w:rFonts w:ascii="Arial" w:hAnsi="Arial" w:cs="Arial"/>
                <w:bCs/>
                <w:sz w:val="16"/>
                <w:szCs w:val="16"/>
                <w:lang w:eastAsia="en-US"/>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p>
          <w:p w:rsidR="003D03F3" w:rsidRDefault="003D03F3">
            <w:pPr>
              <w:autoSpaceDE w:val="0"/>
              <w:autoSpaceDN w:val="0"/>
              <w:adjustRightInd w:val="0"/>
              <w:jc w:val="center"/>
              <w:rPr>
                <w:rFonts w:ascii="Arial" w:hAnsi="Arial" w:cs="Arial"/>
                <w:bCs/>
                <w:sz w:val="16"/>
                <w:szCs w:val="16"/>
                <w:lang w:val="en-US" w:eastAsia="en-US"/>
              </w:rPr>
            </w:pPr>
            <w:r>
              <w:rPr>
                <w:rFonts w:ascii="Arial" w:hAnsi="Arial" w:cs="Arial"/>
                <w:bCs/>
                <w:sz w:val="16"/>
                <w:szCs w:val="16"/>
                <w:lang w:eastAsia="en-US"/>
              </w:rPr>
              <w:t xml:space="preserve">Внесення незначної зміни в методику "Механічні включення. Видимі частинки" (нерозчинні домішки) шляхом заміни кислоти хлористоводневої на кислоту аскорбінову на етапі підготовки зразка. Зміна типу кислоти полягає в заміні кислоти хлористоводневої на аскорбінову кислоту, яка є більш безпечною для використання в виробничих умовах. Зміна поточної підготовки зразка для випробування "Механічні включення. Видимі частинки" стосується випробувань у </w:t>
            </w:r>
            <w:r>
              <w:rPr>
                <w:rFonts w:ascii="Arial" w:hAnsi="Arial" w:cs="Arial"/>
                <w:bCs/>
                <w:sz w:val="16"/>
                <w:szCs w:val="16"/>
                <w:lang w:val="en-US" w:eastAsia="en-US"/>
              </w:rPr>
              <w:t>IPC</w:t>
            </w:r>
            <w:r>
              <w:rPr>
                <w:rFonts w:ascii="Arial" w:hAnsi="Arial" w:cs="Arial"/>
                <w:bCs/>
                <w:sz w:val="16"/>
                <w:szCs w:val="16"/>
                <w:lang w:eastAsia="en-US"/>
              </w:rPr>
              <w:t xml:space="preserve"> (випробування в процесі виробництва), а не випробування готового лікарського засобу. </w:t>
            </w:r>
            <w:r>
              <w:rPr>
                <w:rFonts w:ascii="Arial" w:hAnsi="Arial" w:cs="Arial"/>
                <w:bCs/>
                <w:sz w:val="16"/>
                <w:szCs w:val="16"/>
                <w:lang w:val="en-US" w:eastAsia="en-US"/>
              </w:rPr>
              <w:t>Аналітичний метод, описаний у 3.2.P.5.2, залишається без змін.</w:t>
            </w:r>
          </w:p>
          <w:p w:rsidR="003D03F3" w:rsidRDefault="003D03F3">
            <w:pPr>
              <w:pStyle w:val="110"/>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UA/1978/01/01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 по 3 мл в картриджі; по 600 картриджів у пластиковій касеті; по 1 касеті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БІОТОН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випробування "Мікроскопічне зображення кристалів" вилучено зі переліку випробувань, що контролюються у процесі виробництва (IPC). Випробування вилучене як незначне випробування, випробування " Мікроскопічне зображення кристалів" виконується в кінцевому лікарському засобі відповідно до затвердженої специфікації лікарського засобу Генсулін М30. Контроль мікроскопічного зображення на більш ранній стадії виробництва не покращує якість або контроль поточного виробничого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Випробування "Гомогенність" вилучено зі переліку випробувань, що контролюються у процесі виробництва (IPC) як незначущий параметр. Вилучення випробування проведено на основі огляду історичних даних, які довели, що лікарський засіб виготовляється високовідтворюваним способом, та показали, що на кожному з виробничих етапів вміст AФI є практично однаковим (що підтверджується дуже низьким значенням RSD). Незалежно від точки відбору, вміст AФI не змінюється – однорідність не змінюється під час процесу. Отже, отримані результати підтвердили, що контроль однорідності під час процесу не є необхідним.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параметру контролю у процесі виробництва - крутний момент закручування кришки з межею&gt; 50 мН*м. Тестування цього параметра дозволяє підтвердити цілісність кришки лікарського засобу. Критерії прийнятності для даного тесту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емпіричних даних.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Відповідна зміна стосується ЛЗ Генсулін М30 упакованого по 3 мл в картриджі. З метою приведення до вимог Монографії USP "Elastomeric component functional suitability in parenteral product packaging/delivery system", розділ 6 "Plunger functional suitability tests",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USP. На основі приведення до монографії USP, були змінені допустимі межі для сили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Bioton S.A.</w:t>
            </w:r>
            <w:r>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опису випробування у процесі виробництва - біонавантаження перед стерилізаційною фільтрацією - шляхом додавання посилання на оновлену версію Ph. Eur. (2.6.12). Викладення опису методу було приведено до поточної монографії Ph. Eur. 2.6.12 "Microbiological examination of non-sterile products: microbial enumeration tests"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w:t>
            </w:r>
            <w:r>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опису випробування у процесі виробництва -pH -· шляхом додавання посилання на оновлену версію Ph. Eur. (2.2.3) та видалення інформації про періодичність випробування. Опис методу випробування pH було змінено: замість попереднього опису використано посилання на поточну монографію Ph.Eur. 2.2.3 “Potentiometric determination of pH”. При цьому змін в методі випробування не відбулося, змінено лише викладення опису методу випробування в реєстраційній документації.</w:t>
            </w:r>
            <w:r>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опису випробування у процесі виробництва - об'єм, що витягається - шляхом додавання посилання на оновлену версію Ph. Eur. (2.9.17) та видалення вимоги щодо періодичності випробування. Опис методу випробування "Об'єм, що витягається" було змінено: замість попереднього опису використано посилання на поточну монографію Ph. Eur. 2.9.17 "Test for extractable volume of parenteral preparations".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допустимих меж для показника "Об'єм, що витягається". Відповідно до вимог монографії Ph. Eur. 2.9.17 "Test for extractable volume of parenteral preparations" об'єм кожного контейнера повинен бути не менше номінального ("Об'єм, виміряний для кожного з контейнерів, не менше номінального об'єму"). </w:t>
            </w:r>
            <w:r>
              <w:rPr>
                <w:rStyle w:val="csab6e076957"/>
                <w:color w:val="auto"/>
                <w:sz w:val="16"/>
                <w:szCs w:val="16"/>
              </w:rPr>
              <w:t>Відповідно до вищезазначених вимог, запис щодо об'єму, що витягується, змінено на ≥ 3 мл (картриджі) та ≥ 10 мл (флакони) (номінальний об'єм - 3 мл та 10 мл відповідно).</w:t>
            </w:r>
            <w:r>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Відповідна зміна стосується ЛЗ Генсулін М30 упакованого по 3 мл в картриджі. Змінено опис методу випробування для параметру "Глибина введення поршня".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Відповідна зміна стосується ЛЗ Генсулін М30 упакованого по 3 мл в картриджі. Внесення змін до методу випробування у процесі виробництва "Цілісність герметизації контейнера"- введення більш загального опису та видалення інформації про періодичність випробування. При цьому змін в методі випробування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Опис методу випробування "Механічні включення. Видимі частинки" було змінено: замість попереднього опису використано посилання на поточну монографію Ph. Eur. 2.9.20 "Particulate contamination: visible particles".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w:t>
            </w:r>
            <w:r>
              <w:rPr>
                <w:rFonts w:ascii="Arial" w:hAnsi="Arial" w:cs="Arial"/>
                <w:sz w:val="16"/>
                <w:szCs w:val="16"/>
              </w:rPr>
              <w:br/>
              <w:t xml:space="preserve">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Контроль готового лікарського - </w:t>
            </w:r>
            <w:r>
              <w:rPr>
                <w:rFonts w:ascii="Arial" w:hAnsi="Arial" w:cs="Arial"/>
                <w:sz w:val="16"/>
                <w:szCs w:val="16"/>
              </w:rPr>
              <w:br/>
              <w:t xml:space="preserve">Внесення незначної зміни в методику "Механічні включення. Видимі частинки" (нерозчинні домішки) шляхом заміни кислоти хлористоводневої на кислоту аскорбінову на етапі підготовки зразка. Зміна типу кислоти полягає в заміні кислоти хлористоводневої на аскорбінову кислоту, яка є більш безпечною для використання в виробничих умовах. Зміна поточної підготовки зразка для випробування "Механічні включення. Видимі частинки" стосується випробувань у IPC (випробування в процесі виробництва), а не випробування готового лікарського засобу. Аналітичний метод, описаний у 3.2.P.5.2, залишається без змін.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UA/9809/01/01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БІОТОН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первинне і вторинне пакування, контроль та випуск серії: 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Випробування " Мікроскопічне зображення кристалів" вилучено зі переліку випробувань, що контролюються у процесі виробництва (IPC). Випробування вилучене як незначне випробування, випробування " Мікроскопічне зображення кристалів" виконується в кінцевому лікарському засобі відповідно до затвердженої специфікації лікарського засобу Генсулін Н. Контроль мікроскопічного зображення на більш ранній стадії виробництва не покращує якість або контроль поточного виробничого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Випробування " Гомогенність" вилучено зі переліку випробувань, що контролюються у процесі виробництва (IPC) як незначущий параметр. Вилучення випробування проведено на основі огляду історичних даних, які довели, що лікарський засіб виготовляється високовідтворюваним способом, та показали, що на кожному з виробничих етапів вміст AФI є практично однаковим (що підтверджується дуже низьким значенням RSD). Незалежно від точки відбору, вміст AФI не змінюється – однорідність не змінюється під час процесу. Отже, отримані результати підтвердили, що контроль однорідності під час процесу не є необхідним;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параметру контролю у процесі виробництва - крутний момент закручування кришки з межею&gt; 50 мН*м. Тестування цього параметра дозволяє підтвердити цілісність кришки лікарського засобу. Критерії прийнятності для даного тесту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емпіричних даних;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Відповідна зміна стосується ЛЗ Генсулін Н упакованого по 3 мл в картриджі. З метою приведення до вимог Монографії USP "Elastomeric component functional suitability in parenteral product packaging/delivery system", розділ 6 "Plunger functional suitability tests",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USP. На основі приведення до монографії USP, були змінені допустимі межі для сили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опису випробування у процесі виробництва - біонавантаження перед стерилізаційною фільтрацією - шляхом додавання посилання на оновлену версію Ph. Eur. (2.6.12). Викладення опису методу було приведено до поточної монографії Ph. Eur. 2.6.12 "Microbiological examination of non-sterile products: microbial enumeration tests"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опису випробування у процесі виробництва -pH -· шляхом додавання посилання на оновлену версію Ph. Eur. (2.2.3) та видалення інформації про періодичність випробування. Опис методу випробування pH було змінено: замість попереднього опису використано посилання на поточну монографію Ph.Eur. 2.2.3 “Potentiometric determination of pH”.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опису випробування у процесі виробництва - об'єм, що витягається - шляхом додавання посилання на оновлену версію Ph. Eur. (2.9.17) та видалення вимоги щодо періодичності випробування. Опис методу випробування "Об'єм, що витягається" було змінено: замість попереднього опису використано посилання на поточну монографію Ph. Eur. 2.9.17 "Test for extractable volume of parenteral preparations".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допустимих меж для показника "Об'єм, що витягається". Відповідно до вимог монографії Ph. Eur. 2.9.17 "Test for extractable volume of parenteral preparations" об'єм кожного контейнера повинен бути не менше номінального ("Об'єм, виміряний для кожного з контейнерів, не менше номінального об'єму"). </w:t>
            </w:r>
            <w:r>
              <w:rPr>
                <w:rStyle w:val="csab6e076970"/>
                <w:color w:val="auto"/>
                <w:sz w:val="16"/>
                <w:szCs w:val="16"/>
              </w:rPr>
              <w:t xml:space="preserve">Відповідно до вищезазначених вимог, запис щодо об'єму, що витягується, змінено на ≥ 3 мл (картриджі) та ≥ 10 мл (флакони) (номінальний об'єм - 3 мл та 10 мл відповідно). </w:t>
            </w:r>
            <w:r>
              <w:rPr>
                <w:rFonts w:ascii="Arial" w:hAnsi="Arial" w:cs="Arial"/>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Відповідна зміна стосується ЛЗ Генсулін Н упакованого по 3 мл в картриджі. Змінено опис методу випробування для параметру "Глибина введення поршня".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Відповідна зміна стосується ЛЗ Генсулін Н упакованого по 3 мл в картриджі. Внесення змін до методу випробування у процесі виробництва "Цілісність герметизації контейнера"- введення більш загального опису та видалення інформації про періодичність випробування. При цьому змін в методі випробування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Опис методу випробування "Механічні включення. Видимі частинки" було змінено: замість попереднього опису використано посилання на поточну монографію Ph. Eur. 2.9.20 "Particulate contamination: visible particles".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в методику "Механічні включення. Видимі частинки" (нерозчинні домішки) шляхом заміни кислоти хлористоводневої на кислоту аскорбінову на етапі підготовки зразка. Зміна типу кислоти полягає в заміні кислоти хлористоводневої на аскорбінову кислоту, яка є більш безпечною для використання в виробничих умовах. Зміна поточної підготовки зразка для випробування "Механічні включення. Видимі частинки" стосується випробувань у IPC (випробування в процесі виробництва), а не випробування готового лікарського засобу. Аналітичний метод, описаний у 3.2.P.5.2, залишається без змін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UA/1016/01/01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500 мг по 10 капсул у блістері;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що відповідає за вторинне пакування, маркування первинної упаковки,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тексті МКЯ лікарського засобу, в розділі “Склад”(Виробники АФІ), оскільки під час затвердження тексту МКЯ готового лікарського засобу державною мовою наказ МОЗ №153 від 25.01.2022 представництвом заявника не було враховано затверджених виробників АФІ згідно наказу МОЗ №2128 від 01.10.2021</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UA/6720/01/01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ГІДРОХЛОРОТІАЗИД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 Старт"</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ІПКА Лабораторіс Лімітед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2004-013 - Rev 05 (затверджено: R1-CEP 2004-013 - Rev 04). Як наслідок зміна поштового індексу у адресі виробничої дільниці (стало: Поштове відділення Сежавта Індія-457 001 Ратлам, Мадх’я Прадеш, Індія/ P.O. Sejavta India-457 001 Ratlam, Madhya Pradesh, India); у специфікацію додано показник N-Нітрозо-гідрохлоротіазид з додаванням відповідної методики контролю; внесено незначні зміни у методику контролю показника Формальдегід відповідно СЕР.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UA/18536/01/01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ГІНОКСИН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вагінальні м’які по 1000 мг по 1 або по 2 капсули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Каталент Італі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впровадження нового ГЕ-сертифіката відповідності Європейській фармакопеї № R1-CEP 2000-140-Rev 04 для допоміжної речовини желатин від нового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2003-172-Rev 03 (затверджено: R1-CEP 2003-172-Rev 02) для допоміжної речовини желатин від затвердженого виробника GELITA GROUP</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UA/6094/01/03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ГЛІЦИН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сублінгвальні по 100 мг, по 10 таблеток у блістері; по 5 блістерів у пачці з картону; по 50 таблеток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вториної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UA/16293/01/01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ГЛОДУ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плоди; по 75 г, або по 100 г, або по 140 г у пачках з внутрішнім пакетом; по 4,0 г у фільтр-пакеті; по 20 фільтр-пакетів у пачці з внутрішнім пакетом; по 4,0 г у фільтр-пакеті; по 20 фільтр-пакетів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UA/5857/01/01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1997-029 - Rev 05 (затверджено: R1-CEP 1997-029 - Rev 04) для АФІ метформіну гідрохлориду від вже затверджених виробників Merck Sante S.A.S. - Centre de Production de Calais, France та Merck Sante S.A.S. - Centre de Production de Meyzieu, France.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готового лікарського засобу, а саме: зміни в пробопідготовці зразків при визначені кількісного вмісту метформіну гідрохлориду та визначенні домішок за допомогою методу ВЕРХ. Крім того, запропоновано редакційні зміни розділу 3.2.P.5.2. Аналітичні методики та 3.2.P.6. Стандартні зразки та препарати.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UA/5390/01/02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1997-029 - Rev 05 (затверджено: R1-CEP 1997-029 - Rev 04) для АФІ метформіну гідрохлориду від вже затверджених виробників Merck Sante S.A.S. - Centre de Production de Calais, France та Merck Sante S.A.S. - Centre de Production de Meyzieu, France.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готового лікарського засобу, а саме: зміни в пробопідготовці зразків при визначені кількісного вмісту метформіну гідрохлориду та визначенні домішок за допомогою методу ВЕРХ. Крім того, запропоновано редакційні зміни розділу 3.2.P.5.2. Аналітичні методики та 3.2.P.6. Стандартні зразки та препарати.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UA/5390/01/01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ГРОПРИНОЗИН®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500 мг по 10 таблеток у блістері; по 2 або по 5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"Гедеон Ріхтер Польща" (контроль якості, дозвіл на випуск серії; </w:t>
            </w:r>
            <w:r>
              <w:rPr>
                <w:rFonts w:ascii="Arial" w:hAnsi="Arial" w:cs="Arial"/>
                <w:sz w:val="16"/>
                <w:szCs w:val="16"/>
              </w:rPr>
              <w:br/>
              <w:t>виробництво нерозфасованого продукту, первинна упаковка, вторинна упаковка)</w:t>
            </w:r>
            <w:r>
              <w:rPr>
                <w:rFonts w:ascii="Arial" w:hAnsi="Arial" w:cs="Arial"/>
                <w:sz w:val="16"/>
                <w:szCs w:val="16"/>
              </w:rPr>
              <w:br/>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Pr>
                <w:rFonts w:ascii="Arial" w:hAnsi="Arial" w:cs="Arial"/>
                <w:sz w:val="16"/>
                <w:szCs w:val="16"/>
              </w:rPr>
              <w:br/>
              <w:t>Зазначення усіх дільниць виробника ТОВ «Гедеон Ріхтер Польща», Польща, задіяного у виробництві ГЛЗ з описом виконуваних функцій без змін у модулі 3 реєстраційного досьє.</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UA/6286/01/01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ДАЛЕРОН® 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гранули для орального розчину по 5 г у пакетику; по 10 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відповідальний за виробництво "in bulk", первинну упаковку, вторинну упаковку, контроль та випуск серії: </w:t>
            </w:r>
            <w:r>
              <w:rPr>
                <w:rFonts w:ascii="Arial" w:hAnsi="Arial" w:cs="Arial"/>
                <w:sz w:val="16"/>
                <w:szCs w:val="16"/>
              </w:rPr>
              <w:br/>
              <w:t>КРКА, д.д., Ново место, Словенія;</w:t>
            </w:r>
            <w:r>
              <w:rPr>
                <w:rFonts w:ascii="Arial" w:hAnsi="Arial" w:cs="Arial"/>
                <w:sz w:val="16"/>
                <w:szCs w:val="16"/>
              </w:rPr>
              <w:br/>
              <w:t xml:space="preserve">відповідальний за контроль серії: </w:t>
            </w:r>
            <w:r>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парацетамол відповідно до рекомендацій PRAC.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UA/4753/01/01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ДАРФЕН®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200 мг/10 мл; по 10 мл у саше, по 10 саше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готового продукту, контроль/тестування, випуск серії готового продукту: ЕДЕФАРМ, С.Л., Іспанiя; контроль/тестування та випуск серії готового продукту: ФАРМАЛІДЕР, С.А., Іспанiя; мікробіологічний контроль: 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"Застосування у період вагітності або годування груддю" відповідно до оновленої інформації з безпеки діючої речовини.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UA/18783/01/01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ДЕПАКІН ХРОНО®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пролонгованої дії по 500 мг; № 30: по 30 таблеток у контейнері, закритому кришкою з вологопоглиначем,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"Фармакологічні властивості" (внесення інформації даних доклінічних досліджень про дегенерацію/атрофію яєчок або аномалії сперматогенезу та зниження маси яєчок у дорослих щурів і собак), "Застосування у період вагітності або годування груддю" (внесення інформації щодо вроджених вад розвитку), "Спосіб застосування та дози" (внесення інформації про необхідність корекції дози) відповідно до рекомендацій PRAC.</w:t>
            </w:r>
            <w:r>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про підвищений ризик тяжких вад розвитку центральної нервової системи)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(взаємодія з метамізолом)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про порушення фертильності), "Побічні реакції" (внесення інформації про безпліддя у чоловіків) відповідно до матеріалів реєстраційного досьє.</w:t>
            </w:r>
            <w:r>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(внесення інформації про одночасне застосування вальпроєвої кислоти/карбапенемів та про ризик ураження печінки), "Особливості застосування" (внесення інформації про необхідність повторного проведення дослідження функції печінки), "Побічні реакції" (діти) відповідно до матеріалів реєстраційного досьє. Введення змін протягом 6-ти місяців після затвердження.</w:t>
            </w:r>
            <w:r>
              <w:rPr>
                <w:rFonts w:ascii="Arial" w:hAnsi="Arial" w:cs="Arial"/>
                <w:sz w:val="16"/>
                <w:szCs w:val="16"/>
              </w:rPr>
              <w:b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про ризик розвитку СДУГ у дітей)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"Фармакологічні властивості" (внесення інформації про доклінічні дані з безпеки щодо генотоксичності, канцерогенності та репродуктивної токсичності) та "Застосування у період вагітності або годування груддю" (перехресне посилання на розділ "Фармакологічні властивості" інструкції) відповідно до матеріалів реєстраційного досьє.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UA/10118/01/01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ДЕПАКІН®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сироп, 57,64 мг/мл; № 1: по 150 мл у флаконі; по 1 флакону з дозуючим пристроєм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Юнітер Ліквід Мануфекчурінг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уточнень), "Спосіб застосування та дози" (внесення уточнень)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"Застосування у період вагітності або годування груддю" (внесення уточнень) та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"Застосування у період вагітності або годування груддю" (внесення додаткових застережень)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матеріалів реєстраційного досьє.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UA/3817/01/01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ДЕПІОФЕН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25 мг; по 10 таблеток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Мальта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UA/13589/01/01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ДЕПІОФЕН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50 мг/2 мл, по 2 мл в ампулі; по 5 ампул у касеті; по 1 касеті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Мальта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UA/13589/02/01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ДЕРИВА С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гель; по 5 г або по 15 г у тубі;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13. «НОМЕР СЕРІЇ ЛІКАРСЬКОГО ЗАСОБУ».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UA/9245/01/01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ДИКЛОФЕНАК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кишковорозчинні по 50 мг; по 10 таблеток у блістері; по 1, або по 2, або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Pr>
                <w:rFonts w:ascii="Arial" w:hAnsi="Arial" w:cs="Arial"/>
                <w:sz w:val="16"/>
                <w:szCs w:val="16"/>
              </w:rPr>
              <w:br/>
              <w:t xml:space="preserve">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UA/3939/03/01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ДИНОРИК®-ДАРНИЦЯ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ПрАТ "Фармацевтична фірма "Дарниця"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ПрАТ "Фармацевтична фірма "Дарниця"</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додавання інформації щодо нанесення QR-коду на вторинну упаковку та вилучення тексту, який нанесений російською мовою.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UA/6496/01/01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25 мг по 50 таблеток у банках або контейнерах; по 50 таблеток у банці або контейнері; по 1 банці або контейнеру в пачці; по 40 таблеток у блістерах;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"Дослідний завод "ГНЦЛС"</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UA/7465/02/01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75 мг по 40 таблеток у банках або контейнерах; по 40 таблеток у банці або контейнері; по 1 банці або контейнеру в пачці; по 40 таблеток у блістерах; по 10 таблеток у блістері; по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"Дослідний завод "ГНЦЛС"</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UA/7465/02/02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ДИЦИНОН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250 мг;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Лек Фармацевтична компанія д. д., Словенія (виробництво за повним циклом;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Внесення змін до р.3.2.Р.7 Система контейнер/закупорювальний засіб, а саме- зміна нітроцелюлозної друкарської грунтовки на друкарську грунтовку, що не містить нітроцелюлози, для алюмінієвої покривної фольги. Якість алюмінієвого шару та термозварювального лаку залишаються незмінними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UA/8466/02/01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драже по 0,05 г по 10 драже у блістерах; по 10 драже у блістері; по 2 блістери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II типу - Зміни з якості. АФІ. (інші зміни) оновлення версії DMF на АФІ Мебгідролін (Мебгідроліну нападизилат) від затвердженого виробника «Menadiona, S.L.», Spain Затверджено: Version 03/2017-10-30 Запропоновано: Version 04/2020-04-15 (amended 2022-09-20).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UA/0270/02/01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драже по 0,1 г по 10 драже у блістерах; по 10 драже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II типу - Зміни з якості. АФІ. (інші зміни) оновлення версії DMF на АФІ Мебгідролін (Мебгідроліну нападизилат) від затвердженого виробника «Menadiona, S.L.», Spain Затверджено: Version 03/2017-10-30 Запропоновано: Version 04/2020-04-15 (amended 2022-09-20).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UA/0270/02/02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ДІАЦЕФ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1000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Сенс Лабораторіс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UA/17129/01/01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ДІАЦЕФ 2 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2000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Сенс Лабораторіс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UA/17129/01/02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ДІУРЕМІД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250 мг;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UA/9150/01/01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ДІФЕНДА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АТДІС ФАРМА, С.Л., Іспанiя (альтернативний виробник, який відповідає за вторинне пакування); Біолаб С.Л., Іспанiя (виробник, який відповідає за мікробіологічне тестування); Лабораторіо Ечеварне, С.А., Іспанiя (виробник, який відповідає за мікробіологічне тестування);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 xml:space="preserve">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w:t>
            </w:r>
            <w:r>
              <w:rPr>
                <w:rFonts w:ascii="Arial" w:hAnsi="Arial" w:cs="Arial"/>
                <w:sz w:val="16"/>
                <w:szCs w:val="16"/>
              </w:rPr>
              <w:br/>
              <w:t xml:space="preserve">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UA/13227/01/01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ДОКСЕПІН-ЗН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25 мг, по 10 капсул твердих у блістері; по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1999-197 - Rev 04 (затверджено: R1-CEP 1999-197 - Rev 02) для АФІ доксепіну гідрохлориду від вже затвердженого виробника PLANTEX LTD., Israel. Як наслідок редакційне уточнення написання назви та адреси виробника; введення альтернативної виробничої дільниці TEVA API INDIA PRIVATE LIMITED, India.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UA/16778/01/01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мазь по 20 г у баночці; по 1 баночці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UA/7868/01/01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сироп; по 100 мл у пляшці зі скла; по 1 пляшці в картонній коробці; по 100 мл або по 150 мл у пляшці з поліетилену; по 1 пляшці разом з мірною склянкою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«Джонсон і Джонсон Україна»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UA/2408/02/01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мазь, по 20 г у баночці; по 1 баночці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3. «НОМЕР СЕРІЇ ЛІКАРСЬКОГО ЗАСОБУ» та п. 4. «ДАТА ЗАКІНЧЕННЯ ТЕРМІНУ ПРИДАТНОСТІ» первинної упаковки, у п. 8. «ДАТА ЗАКІНЧЕННЯ ТЕРМІНУ ПРИДАТНОСТІ» та п. 13. «НОМЕР СЕРІЇ ЛІКАРСЬКОГО ЗАСОБУ» вторинної упаковки.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UA/7868/01/01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АНАНАСА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UA/2410/01/01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АНАНАСА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 зміни в коригуванні складу лікарського засобу, а саме уточнюється кількість активних діючих речовин. Кількість інгредієнтів зазначається у перерахуванні рослинної сировини – лікарських трав (солодки голої, імбиру, ембліки) на кількість сухих екстрактів, що отримують з цих трав, з відповідними змінами в розділ «Склад» МКЯ ЛЗ. Зміни внесено в інструкцію для медичного застосування лікарського засобу у розділ «Склад»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UA/2410/01/01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АПЕЛЬСИНА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UA/2409/01/01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АПЕЛЬСИНА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Юнік Фармасьютикал Лабораторіз (відділення фірми "Дж. Б. Кемікалз енд Фармасьютикалз Лтд.")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 зміни в коригуванні складу лікарського засобу, а саме уточнюється кількість активних діючих речовин. Кількість інгредієнтів зазначається у перерахуванні рослинної сировини – лікарських трав (солодки голої, імбиру, ембліки) на кількість сухих екстрактів, що отримують з цих трав, з відповідними змінами в розділ «Склад» МКЯ ЛЗ. Зміни внесено в інструкцію для медичного застосування лікарського засобу у розділ «Склад»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UA/2409/01/01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rPr>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UA/2412/01/01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Зміни в коригуванні складу лікарського засобу, а саме уточнюється кількість активних діючих речовин. Кількість інгредієнтів зазначається у перерахуванні рослинної сировини – лікарських трав (солодки голої, імбиру, ембліки) на кількість сухих екстрактів, що отримують з цих трав, з відповідними змінами в розділ «Склад» МКЯ ЛЗ. Лікарського засобу у розділ «Склад»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UA/2412/01/01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ДОКТОР МОМ® ЗІ СМАКОМ МАЛИНИ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UA/2408/01/01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ДОКТОР МОМ® ЗІ СМАКОМ МАЛИНИ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Pr>
                <w:rFonts w:ascii="Arial" w:hAnsi="Arial" w:cs="Arial"/>
                <w:sz w:val="16"/>
                <w:szCs w:val="16"/>
              </w:rPr>
              <w:br/>
              <w:t>Зміни в коригуванні складу лікарського засобу, а саме уточнюється кількість активних діючих речовин. Кількість інгредієнтів зазначається у перерахуванні рослинної сировини – лікарських трав (солодки голої, імбиру, ембліки) на кількість сухих екстрактів, що отримують з цих трав, з відповідними змінами в розділ «Склад» МКЯ ЛЗ. Зміни внесено в інструкцію для медичного застосування лікарського засобу у розділ «Склад» з відповідними змінами у тексті маркування упаковки лікарського засобу.</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UA/2408/01/01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ПОЛУНИЦІ</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UA/2411/01/01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ДОКТОР МОМ® ЗІ СМАКОМ ПОЛУНИЦІ</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 Зміни в коригуванні складу лікарського засобу, а саме уточнюється кількість активних діючих речовин. Кількість інгредієнтів зазначається у перерахуванні рослинної сировини – лікарських трав (солодки голої, імбиру, ембліки) на кількість сухих екстрактів, що отримують з цих трав, з відповідними змінами в розділ «Склад» МКЯ ЛЗ. Зміни внесено в інструкцію для медичного застосування лікарського засобу у розділ «Склад»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UA/2411/01/01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що диспергуються в ротовій порожнині, по 5 мг по 10 таблеток у блістері; по 3 або по 6 блістерів у картонній пачці;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(інформація з безпеки),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(Aricept Evess, таблетки, що диспергуються в ротовій порожнині)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UA/19064/01/01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що диспергуються в ротовій порожнині, по 10 мг по 10 таблеток у блістері; по 3 або по 6 блістерів у картонній пачці;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(інформація з безпеки),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(Aricept Evess, таблетки, що диспергуються в ротовій порожнині)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UA/19064/01/02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ДОНОВІТ-ВС®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 мкг; по 30 таблеток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"Науково - виробнича фірма Аксомед Лтд"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в інструкцію для медичного застосування лікарського засобу до розділу "Показання" (додавання нового терапевтичного показання: "застосовувати хворим із гліобластомою як препарат супроводу при проведенні курсу хіміотерапії", наслідкові зміни внесено до розділу "Фармакологічні властивості" відповідно до матеріалів реєстраційного досьє та висновку консультативно-експертної групи "Онкологія. Діагностичні та радіофармацевтичні лікарські засоби". Супутня зміна</w:t>
            </w:r>
            <w:r>
              <w:rPr>
                <w:rFonts w:ascii="Arial" w:hAnsi="Arial" w:cs="Arial"/>
                <w:sz w:val="16"/>
                <w:szCs w:val="16"/>
              </w:rPr>
              <w:br/>
              <w:t>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Додавання нового терапевтичного показання на підставі клінічного дослідження AF-DN-1/f.2/10/14 - третьої нозології – гліобластоми мозку.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UA/18680/01/01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ДОРЗАМЕД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краплі очні, розчин, 20 мг/мл; по 5 мл у флаконі-крапельниці; по 1 флакону-крапельниці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«УОРЛД МЕДИЦИН»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"Спосіб застосування та дози" та "Побічні реакції" відповідно до рекомендацій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UA/18433/01/01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ДУБА КОРА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кора по 100 г у пачках з внутрішнім пакетом; по 2,5 г у фільтр-пакеті; по 20 фільтр-пакетів у пачці або у пачці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UA/5860/01/01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60 мг, по 10 таблеток в контурній чарунковій упаковці, по 1 або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 xml:space="preserve">Зміни внесено до Інструкції для медичного застосування лікарського засобу до розділіу "Застосування у період вагітності або годування груддю" щодо безпеки застосування діючої речовини еторикоксиб відповідно до рекомендацій PRAC.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UA/19245/01/01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90 мг, по 10 таблеток в контурній чарунковій упаковці, по 1 або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 xml:space="preserve">Зміни внесено до Інструкції для медичного застосування лікарського засобу до розділіу "Застосування у період вагітності або годування груддю" щодо безпеки застосування діючої речовини еторикоксиб відповідно до рекомендацій PRAC.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UA/19245/01/02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120 мг, по 10 таблеток в контурній чарунковій упаковці, по 1 контурній чарунковій упаковці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 xml:space="preserve">Зміни внесено до Інструкції для медичного застосування лікарського засобу до розділіу "Застосування у період вагітності або годування груддю" щодо безпеки застосування діючої речовини еторикоксиб відповідно до рекомендацій PRAC.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UA/19245/01/03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ЕНАП® 20 HL</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 таблеток у блістері, по 2 або по 3, або по 6,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"in bulk", первинне та вторинне пакування, контроль серії та випуск серії:</w:t>
            </w:r>
            <w:r>
              <w:rPr>
                <w:rFonts w:ascii="Arial" w:hAnsi="Arial" w:cs="Arial"/>
                <w:sz w:val="16"/>
                <w:szCs w:val="16"/>
              </w:rPr>
              <w:br/>
              <w:t>КРКА, д.д., Ново место, Словенія</w:t>
            </w:r>
            <w:r>
              <w:rPr>
                <w:rFonts w:ascii="Arial" w:hAnsi="Arial" w:cs="Arial"/>
                <w:sz w:val="16"/>
                <w:szCs w:val="16"/>
              </w:rPr>
              <w:br/>
              <w:t>контроль серії (фізичні та хімічні методи контролю:</w:t>
            </w:r>
            <w:r>
              <w:rPr>
                <w:rFonts w:ascii="Arial" w:hAnsi="Arial" w:cs="Arial"/>
                <w:sz w:val="16"/>
                <w:szCs w:val="16"/>
              </w:rPr>
              <w:br/>
              <w:t>КРКА, д.д., Ново место, Словенія</w:t>
            </w:r>
            <w:r>
              <w:rPr>
                <w:rFonts w:ascii="Arial" w:hAnsi="Arial" w:cs="Arial"/>
                <w:sz w:val="16"/>
                <w:szCs w:val="16"/>
              </w:rPr>
              <w:br/>
              <w:t>контроль серії (фізичні та хімічні методи контролю):</w:t>
            </w:r>
            <w:r>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гостру респіраторну токсичність відповідно до оновленої інформації з безпеки діючої речовини гідрохлоротіазиду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ризик виникнення ускладнень з боку органів зору відповідно до оновленої інформації з безпеки діючої речовини гідрохлоротіазиду згідно з рекомендаціями PRAC.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UA/10299/01/01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200 мг/5 мл, по 90 мл у флаконі; по 1 флакону з пластиковою ложкою-дозатором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Боснiя i Герцеговина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 xml:space="preserve">Зміни внесено до Інструкції для медичного застосування лікарського засобу до розділів "Фармакологічні властивості" та "Застосування у період вагітності або годування груддю" щодо безпеки застосування діючої речовини ніфуроксазид відповідно до рекомендацій PRAC. Заявником в процедурі змін було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 оновленням переліку проблем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UA/1991/02/01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100 мг, по 20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"Застосування у період вагітності або годування груддю" щодо безпеки застосування діючої речовини еритроміцин відповідно до рекомендацій PRAC.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UA/3701/01/01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відповідальний за виробництво, первинне, вторинне пакування, контроль та випуск серії: ПРАТ "ФІТОФАРМ", Україна; </w:t>
            </w:r>
            <w:r>
              <w:rPr>
                <w:rFonts w:ascii="Arial" w:hAnsi="Arial" w:cs="Arial"/>
                <w:sz w:val="16"/>
                <w:szCs w:val="16"/>
              </w:rPr>
              <w:br/>
              <w:t>відповідальний за виробництво, первинне, вторинне пакування, контроль якості: ТОВ "Астрафарм", Україна;</w:t>
            </w:r>
            <w:r>
              <w:rPr>
                <w:rFonts w:ascii="Arial" w:hAnsi="Arial" w:cs="Arial"/>
                <w:sz w:val="16"/>
                <w:szCs w:val="16"/>
              </w:rPr>
              <w:br/>
              <w:t>відповідальний за виробництво, первинне, вторинне пакування, контроль якості: ПАТ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пп.4 п.2.4. розділу VI наказу МОЗ України від 26.08.2005р. № 426 (у редакції наказу МОЗ України від 23.07.2015 р № 460), в Методах контролю якості в критеріях прийнятності в розділі «Супровідні домішки» для приведення до критеріїв прийнятності в Специфікації МКЯ ЛЗ.</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UA/4652/01/02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відповідальний за виробництво, первинне, вторинне пакування, контроль та випуск серії: ПРАТ "ФІТОФАРМ", Україна; </w:t>
            </w:r>
            <w:r>
              <w:rPr>
                <w:rFonts w:ascii="Arial" w:hAnsi="Arial" w:cs="Arial"/>
                <w:sz w:val="16"/>
                <w:szCs w:val="16"/>
              </w:rPr>
              <w:br/>
              <w:t>відповідальний за виробництво, первинне, вторинне пакування, контроль якості: ТОВ "Астрафарм", Україна;</w:t>
            </w:r>
            <w:r>
              <w:rPr>
                <w:rFonts w:ascii="Arial" w:hAnsi="Arial" w:cs="Arial"/>
                <w:sz w:val="16"/>
                <w:szCs w:val="16"/>
              </w:rPr>
              <w:br/>
              <w:t>відповідальний за виробництво, первинне, вторинне пакування, контроль якості: ПАТ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пп.4 п.2.4. розділу VI наказу МОЗ України від 26.08.2005р. № 426 (у редакції наказу МОЗ України від 23.07.2015 р № 460), в Методах контролю якості в критеріях прийнятності в розділі «Супровідні домішки» для приведення до критеріїв прийнятності в Специфікації МКЯ ЛЗ.</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UA/4652/01/01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ЕРТІНОБ</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100 мг, по 15 таблеток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17.11.2018 р.; Дата подання – 26.01.2019 р. Пропонована редакція: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Частота подання РОЗБ – 2 роки; Кінцева дата для включення даних до РОЗБ – 17.11.2023 р.; Дата подання – 15.02.2024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UA/17213/01/01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ЕРТІНОБ</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150 мг, по 15 таблеток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17.11.2018 р.; Дата подання – 26.01.2019 р. Пропонована редакція: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Частота подання РОЗБ – 2 роки; Кінцева дата для включення даних до РОЗБ – 17.11.2023 р.; Дата подання – 15.02.2024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UA/17213/01/02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ЕСЛОТИН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5 мг; по 10 таблеток у блістері; по 1, 2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«УОРЛД МЕДИЦИН»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А.Ш.</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Зміна у зв'язку із вилученням тексту маркування із МКЯ. Діюча редакція: МКЯ ЛЗ 5. МАРКИРОВКА Текст маркування первинної упаковки Текст маркування вторинної упаковки Пропонована редакція: МКЯ ЛЗ 5. МАРКИРОВКА В соответствии с утвержденным текстом маркировки.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UA/16357/01/01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ЕСПА-ЛІПОН® 600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600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Еспарма ГмбХ</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w:t>
            </w:r>
            <w:r>
              <w:rPr>
                <w:rFonts w:ascii="Arial" w:hAnsi="Arial" w:cs="Arial"/>
                <w:sz w:val="16"/>
                <w:szCs w:val="16"/>
              </w:rPr>
              <w:br/>
              <w:t xml:space="preserve">Фарма Вернігероде ГмбХ, Німеччина; </w:t>
            </w:r>
            <w:r>
              <w:rPr>
                <w:rFonts w:ascii="Arial" w:hAnsi="Arial" w:cs="Arial"/>
                <w:sz w:val="16"/>
                <w:szCs w:val="16"/>
              </w:rPr>
              <w:br/>
              <w:t>вторинне пакування:</w:t>
            </w:r>
            <w:r>
              <w:rPr>
                <w:rFonts w:ascii="Arial" w:hAnsi="Arial" w:cs="Arial"/>
                <w:sz w:val="16"/>
                <w:szCs w:val="16"/>
              </w:rPr>
              <w:br/>
              <w:t xml:space="preserve">еспарма Фарма Сервісез ГмбХ, Німеччина; </w:t>
            </w:r>
            <w:r>
              <w:rPr>
                <w:rFonts w:ascii="Arial" w:hAnsi="Arial" w:cs="Arial"/>
                <w:sz w:val="16"/>
                <w:szCs w:val="16"/>
              </w:rPr>
              <w:br/>
              <w:t>виробництво нерозфасованого продукту, первинне пакування, вторинне пакування, контроль якості, випуск серії:</w:t>
            </w:r>
            <w:r>
              <w:rPr>
                <w:rFonts w:ascii="Arial" w:hAnsi="Arial" w:cs="Arial"/>
                <w:sz w:val="16"/>
                <w:szCs w:val="16"/>
              </w:rPr>
              <w:br/>
              <w:t>Лабораторіос Медікаментос Інтернасьоналес, С.А., Іспанія</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"Адванс Фарма ГмбХ, Німеччина / Advance Pharma GmbH, Germany" відповідального за виробництво нерозфасованого продукту, первинне пакування, вторинне пакування, контроль якості, випуск серії. Залишається альтернативний виробник котрий виконує аналогічні функції "Лабораторіос Медікаментос Інтернасьоналес, С.А., Іспанія".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UA/4179/01/02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ЕТАЦИЗИН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оболонкою, по 50 мг; по 10 таблеток у блістері; по 5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UA/3771/01/01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150 мг; по 5 супозиторіїв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парацетамол від вже затвердженого виробника ANQIU LU'AN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10 для діючої речовини парацетамол від вже затвердженого виробника ANQIU LU'AN PHARMACEUTICAL CO., LTD., China. Як наслідок, приведення редакції назви виробника діючої речовини в МКЯ ЛЗ в р. «Склад» у відповідність до СЕР ANQIU LU'AN PHARMACEUTICAL CO., LTD., China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UA/5237/03/02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300 мг; по 5 супозиторіїв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парацетамол від вже затвердженого виробника ANQIU LU'AN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10 для діючої речовини парацетамол від вже затвердженого виробника ANQIU LU'AN PHARMACEUTICAL CO., LTD., China. Як наслідок, приведення редакції назви виробника діючої речовини в МКЯ ЛЗ в р. «Склад» у відповідність до СЕР ANQIU LU'AN PHARMACEUTICAL CO., LTD., China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UA/5237/03/03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80 мг; по 5 супозиторіїв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парацетамол від вже затвердженого виробника ANQIU LU'AN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10 для діючої речовини парацетамол від вже затвердженого виробника ANQIU LU'AN PHARMACEUTICAL CO., LTD., China. Як наслідок, приведення редакції назви виробника діючої речовини в МКЯ ЛЗ в р. «Склад» у відповідність до СЕР ANQIU LU'AN PHARMACEUTICAL CO., LTD., China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UA/5237/03/01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80 мг по 5 супозиторіїв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w:t>
            </w:r>
            <w:r>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UA/5237/03/01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150 мг по 5 супозиторіїв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w:t>
            </w:r>
            <w:r>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UA/5237/03/02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300 мг по 5 супозиторіїв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w:t>
            </w:r>
            <w:r>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UA/5237/03/03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оральний 3 % по 90 мл у флаконі, по 1 флакону у комплекті з мірною ложкою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w:t>
            </w:r>
            <w:r>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шипучі по 500 мг, по 4 таблетки у стрипі, по 4 стрипи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w:t>
            </w:r>
            <w:r>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UA/5237/01/01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ЕФЕРАЛГАН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шипучі, 330 мг/200 мг по 10 таблеток у тубі; по 1 або по 2 туби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UA/7278/01/01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ІБУПРОФЕН-ДАРНИЦЯ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200 мг, по 10 таблеток у контурній чарунковій упаковці; по 1, по 2 або по 5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UA/2350/01/01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40 мг/10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UA/16928/01/02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80 мг/5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UA/16928/01/03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80 мг/10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UA/16928/01/04</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40 мг/5 мг; по 7 таблеток в алюмінієвому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UA/16928/01/01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ІЛАРІС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150 мг/1 мл; по 1 мл у флаконі; по 1 флакону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(Біоаналіз): Новартіс Фарма АГ, Швейцарія; Випуск серії: Новартіс Фарма ГмбХ, Німеччина; Виробництво, контроль якості (за виключенням Біоаналізу), первинне пакування, вторинне пакування: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процедурі випробування готового продукту «Зовнішній вигляд контейнера» для введення оцінки кольору ковпачка за допомогою автентичного порівняльного ковпачка;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процедурі випробування готового продукту «Видимі сторонні частинки» для введення класифікації частинок (властивих, внутрішніх або зовнішніх) в оцінці видимих частинок, проаналізованих візуальним оглядом;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процедурі випробування готового продукту «Герметичність флаконів шляхом проникнення барвника (вакуум і надлишковий тиск)» для введення позитивних і негативних контролів у випробуванні придатності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тестування «Чистота за CE-SDS (без зниження)» включають інтеграцію піку повністю аглікозильованого канакінумабу в розрахунок суми споріднених речовин і домішок для діючої речовини та готового продукту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UA/14525/02/01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ІМОДІУМ®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2 мг, по 6 або 20 капсул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ДЖНТЛ Консьюмер Хелс (Франс)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UA/9831/01/01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ІНСУКОМБ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500 мг/5 мг; по 15 таблеток у блістері, по 2 або 4 блістери в картонній коробці;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(ГЛЮКОВАНС®, таблетки, вкриті плівковою оболонкою).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UA/19200/01/02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ІНСУКОМБ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500 мг/2,5 мг; по 15 таблеток у блістері, по 2 або 4 блістери в картонній коробці;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(ГЛЮКОВАНС®, таблетки, вкриті плівковою оболонкою).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UA/19200/01/01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Перенесення тестів з контролю якості in vivo з дільниці GSK Vaccines GmbH, Marburg (Німеччина) на дільницю GlaxoSmithKline S.A., Rixensart (Бельгія), а саме: 1. Minimum Lethal Dose (MLD) performed on Diphtheria pre-Working Seeds and Tetanus Master Seeds. 2. Absence of Toxin and irreversibility of Tetanus Toxoid performed on Tetanus toxoid drug substance (release and stability). 3. Tetanus potency and Diphtheria potency on DTcc (drug product intermediate, stability testing only).</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UA/13939/01/01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КАНДЕЦИЛ H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16 мг/12,5 мг; по 10 таблеток у блістері; по 1 або по 3,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інформації про гостру респіраторну токсичність відповідно до оновленої інформації з безпеки діючої речовини гідрохлоротіазиду згідно з рекомендаціями PRAC.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побічні реакції після реєстрації лікарського засобу.</w:t>
            </w:r>
            <w:r>
              <w:rPr>
                <w:rFonts w:ascii="Arial" w:hAnsi="Arial" w:cs="Arial"/>
                <w:sz w:val="16"/>
                <w:szCs w:val="16"/>
              </w:rPr>
              <w:br/>
              <w:t>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UA/12313/01/01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КАНДЕЦИЛ HD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32 мг/25 мг, по 10 таблеток у блістері, по 1, по 3, по 10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інформації про гостру респіраторну токсичність відповідно до оновленої інформації з безпеки діючої речовини гідрохлоротіазиду згідно з рекомендаціями PRAC. Термін введення змін протягом 6 місяців після затвердження</w:t>
            </w:r>
            <w:r>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побічні реакції після реєстрації лікарського засобу. Термін введення змін протягом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UA/12282/01/01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КАНДИБІОТИК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упаковки лікарського засобу, а саме: у п. 13. НОМЕР СЕРІЇ ЛІКАРСЬКОГО ЗАСОБУ вторинної упаковки, в п. 3. НОМЕР СЕРІЇ ЛІКАРСЬКОГО ЗАСОБУ та у п. 4. ДАТА ЗАКІНЧЕННЯ ТЕРМІНУ ПРИДАТНОСТІ первинної упаковки.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UA/8208/01/01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КАНЕСПОР® НАБІР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мазь для зовнішнього застосування по 10 г у тубі зі смужками водостійкого пластиру № 15, скребком для нігтів № 1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проміжної суміші:</w:t>
            </w:r>
            <w:r>
              <w:rPr>
                <w:rFonts w:ascii="Arial" w:hAnsi="Arial" w:cs="Arial"/>
                <w:sz w:val="16"/>
                <w:szCs w:val="16"/>
              </w:rPr>
              <w:br/>
              <w:t>Байєр АГ, Німеччина;</w:t>
            </w:r>
            <w:r>
              <w:rPr>
                <w:rFonts w:ascii="Arial" w:hAnsi="Arial" w:cs="Arial"/>
                <w:sz w:val="16"/>
                <w:szCs w:val="16"/>
              </w:rPr>
              <w:br/>
              <w:t xml:space="preserve">Гезельшафт фюр Мікронізіерунг мбХ, Німеччина;  </w:t>
            </w:r>
            <w:r>
              <w:rPr>
                <w:rFonts w:ascii="Arial" w:hAnsi="Arial" w:cs="Arial"/>
                <w:sz w:val="16"/>
                <w:szCs w:val="16"/>
              </w:rPr>
              <w:br/>
              <w:t>Виробник in-bulk; первинне та вторинне пакування; контроль якості; виробник, відповідальний за випуск серії:</w:t>
            </w:r>
            <w:r>
              <w:rPr>
                <w:rFonts w:ascii="Arial" w:hAnsi="Arial" w:cs="Arial"/>
                <w:sz w:val="16"/>
                <w:szCs w:val="16"/>
              </w:rPr>
              <w:br/>
              <w:t>ГП Грензах Продуктіонс ГмбХ, Німеччина</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альтернативної дільниці для виробництва проміжної суміші (преміксу) біфоназол +сечовина - Gesellschaft fur Micronisierung mbH, Germany/Гезельшафт фюр Мікронізіерунг мбХ, Німеччина (затверджено: Bayer A.G., Німеччина).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альтернативної дільниці для проведення часткового контролю якості проміжної суміші (преміксу), а саме випробування розподілу часток за розміром - Gesellschaft fur Micronisierung mbH, Німеччина (затверджено: GP Grenzach Produktions GmbH,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преміксу, пов’язані із введенням альтернативного виробника Gesellschaft fur Micronisierung mbH, Німеччина.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преміксу 53,3 кг. Дані зміни вносяться внаслідок реєстрації дільниці Gesellschaft fur Micronisierung mbH, Німеччина. Для дільниці Bayer A.G затверджений розмір серії становить 410 кг.</w:t>
            </w:r>
            <w:r>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Доповнення реєстраційного досьє п.3.2.P.3.4.10. Control of Intermediates – Packing Materials для проміжної суміші біфоназол+сечовина виробника Gesellschaft fur Micronisierung mbH, оскільки раніше даний розділ не був представлений в досьє. Пакування складається з пакета з фольги 80 мкм РЕ безбарвний, прозорий, осушувач та другий пакет з фольги 80 мкм РЕ безбарвний, прозорий.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в п.3.2.P.3.4. Control of Intermediates, а саме додавання специфікації проміжної суміші біфоназол+сечовина для виробника Gesellschaft fur Micronisierung mbH, оскільки раніше даний розділ не був представлений в досьє.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Kern Pharma S.L., Spain / Керн Фарма С.Л., Іспанія, оскільки наявний інший затверджений виробник ГЛЗ GP Grenzach Produktions GmbH,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виробника ГЛЗ Керн Фарма С.Л., Іспанія).</w:t>
            </w:r>
            <w:r>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Pr>
                <w:rFonts w:ascii="Arial" w:hAnsi="Arial" w:cs="Arial"/>
                <w:sz w:val="16"/>
                <w:szCs w:val="16"/>
              </w:rPr>
              <w:br/>
              <w:t>Вилучення виробника, відповідального за вторинне пакування ГЛЗ - Syseam, S.A., Spain / Сісеам, С.А., Іспанія, оскільки стадія вторинного пакування на цій дільниці як частина циклу здійснювалася лише виробником Керн Фарма С.Л., Іспанія.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вторинне пакування ГЛЗ - Laboratori Fundacio DAU, Spain / Лабораторі Фундаціо ДАУ, Іспанія, оскільки стадія вторинного пакування на цій дільниці як частина циклу здійснювалася лише виробником Керн Фарма С.Л., Іспанія.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UA/6241/01/01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КАРБАМАЗЕПІН-ЗДОРОВ'Я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200 мг; по 10 таблеток у блістері; по 2 блістери у картонній коробці; по 20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дільниці, що відповідає за випуск серії ТОВ “ФАРМЕКС ГРУП”, Україна (Україна, 08301, Київська обл., м. Бориспіль, вул. Шевченка, буд. 100).</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UA/7327/01/01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КАРДАЗИН-ЗДОРОВ'Я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20 мг; по 30 таблеток у блістері; по 1 або 2 блістери у картонній коробці;</w:t>
            </w:r>
            <w:r>
              <w:rPr>
                <w:rFonts w:ascii="Arial" w:hAnsi="Arial" w:cs="Arial"/>
                <w:sz w:val="16"/>
                <w:szCs w:val="16"/>
              </w:rPr>
              <w:br/>
              <w:t>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дільниці, що відповідає за випуск серії ТОВ “ФАРМЕКС ГРУП”, Україна (Україна, 08301, Київська обл., місто Бориспіль, вулиця Шевченка, будинок 100).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UA/3048/01/01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КАРДІОДАРОН-ЗДОРОВ'Я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по 200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дільниці, що відповідає за випуск серії ТОВ “ФАРМЕКС ГРУП”, Україна (Україна, 08301, Київська обл., м. Бориспіль, вул. Шевченка, буд. 100).</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UA/1713/02/01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КАРДОЛАКС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 мг/мл, по 5 мл в ампулі; по 10 ампул у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Затверджено: 60 л. Запропоновано: 60 л (11,320 ампул); 600 л (113,207 ампул).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UA/16067/01/01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КАСОДЕКС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150 мг; по 14 таблеток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UA/0185/01/02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КАСОДЕКС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50 мг; по 14 таблеток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Німеччинна/Велика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UA/0185/01/01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КВЕТИКСОЛ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Зміни внесені в інструкцію для медичного застосування лікарського засобу "Умови зберігання" з відповідними змінами в тексті маркування упаковки.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КВЕТИКСОЛ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Зміни внесені в інструкцію для медичного застосування лікарського засобу "Умови зберігання" з відповідними змінами в тексті маркування упаковки.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КВЕТИКСОЛ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Зміни внесені в інструкцію для медичного застосування лікарського засобу "Умови зберігання" з відповідними змінами в тексті маркування упаковки.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КВЕТИКСОЛ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300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Зміни внесені в інструкцію для медичного застосування лікарського засобу "Умови зберігання" з відповідними змінами в тексті маркування упаковки.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UA/19569/01/04</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КВЕТИКСОЛ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400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Зміни внесені в інструкцію для медичного застосування лікарського засобу "Умови зберігання" з відповідними змінами в тексті маркування упаковки.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UA/19569/01/05</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пролонгованої дії, по 150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2020-234 -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2020-234 - Rev 01 для АФІ кветіапіну фумарату від вже затвердженого виробника Teva Pharmaceutical Industries Ltd., Ізраїль.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введення періоду повторного випробування АФІ – 30 місяців, оскільки новий СЕР не містить інформації щодо повторного тестування діючої речовини кветіапіну фумарату.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пролонгованої дії, по 200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2020-234 -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2020-234 - Rev 01 для АФІ кветіапіну фумарату від вже затвердженого виробника Teva Pharmaceutical Industries Ltd., Ізраїль.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введення періоду повторного випробування АФІ – 30 місяців, оскільки новий СЕР не містить інформації щодо повторного тестування діючої речовини кветіапіну фумарату.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пролонгованої дії, по 300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2020-234 -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2020-234 - Rev 01 для АФІ кветіапіну фумарату від вже затвердженого виробника Teva Pharmaceutical Industries Ltd., Ізраїль.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введення періоду повторного випробування АФІ – 30 місяців, оскільки новий СЕР не містить інформації щодо повторного тестування діючої речовини кветіапіну фумарату.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UA/19569/01/04</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пролонгованої дії, по 400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2020-234 -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2020-234 - Rev 01 для АФІ кветіапіну фумарату від вже затвердженого виробника Teva Pharmaceutical Industries Ltd., Ізраїль.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введення періоду повторного випробування АФІ – 30 місяців, оскільки новий СЕР не містить інформації щодо повторного тестування діючої речовини кветіапіну фумарату.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UA/19569/01/05</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пролонгованої дії, по 50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2020-234 -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2020-234 - Rev 01 для АФІ кветіапіну фумарату від вже затвердженого виробника Teva Pharmaceutical Industries Ltd., Ізраїль.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введення періоду повторного випробування АФІ – 30 місяців, оскільки новий СЕР не містить інформації щодо повторного тестування діючої речовини кветіапіну фумарату.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UA/19569/01/01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КЕТОДЕКСА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25 мг; по 10 таблеток у блістері; по 1 або по 3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UA/16020/01/01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КЕТОРОЛ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що диспергуються в ротовій порожнині, по 10 мг; по 10 таблеток у блістері; по 1 або 10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Редді'с Лабораторіс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rPr>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рутинного контролю за показником «Appearance», в процесі виробництва (in-process control) на етапі змішування. Випробування проводитимуть лише під час виробництва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за показником «Assay by HPLC» в процесі виробництва (in-process control) на етапі змішування. Випробування проводитимуть лише під час виробництва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за показником «Blend Uniformity by HPLC», в процесі виробництва (in-process control) на етапі змішування. Випробування проводитимуть лише під час виробництва валідаційних серій. Введення змін протягом 6-ти місяців після затвердження. </w:t>
            </w:r>
            <w:r>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за показником «Residual Solvents», в процесі виробництва (in-process control) на етапі змішування. Випробування проводитимуть лише під час виробництва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за показником «Water by KF», в процесі виробництва (in-process control) на етапі змішування. Випробування проводитимуть лише під час виробництва валідаційних серій.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Pr>
                <w:rFonts w:ascii="Arial" w:hAnsi="Arial" w:cs="Arial"/>
                <w:sz w:val="16"/>
                <w:szCs w:val="16"/>
              </w:rPr>
              <w:br/>
              <w:t xml:space="preserve">введення періодичності контролю ГЛЗ за показником «Мікробіологічна чистота» - на момент випуску (release specification): контролюється з періодичністю кожні 20 серій або 1 серія на рік залежно від того, що частіше. Протягом терміну придатності (shelf-life specification): випробування проводять в кінці терміну придатності або відповідно до протоколу.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приведення тексту Методів контролю якості ГЛЗ у відповідність до вимог діючого законодавства України, а саме: переклад на українську мову.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UA/18105/01/01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КЕТОРОЛАК-ЗДОРОВ'Я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 мг; по 10 таблеток у блістері; по 1 або по 2 блістери в картонній коробці;</w:t>
            </w:r>
            <w:r>
              <w:rPr>
                <w:rFonts w:ascii="Arial" w:hAnsi="Arial" w:cs="Arial"/>
                <w:sz w:val="16"/>
                <w:szCs w:val="16"/>
              </w:rPr>
              <w:br/>
              <w:t xml:space="preserve">по 30 таблеток у контейнері; по 1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 xml:space="preserve">всі стадії виробництва, контроль якості, випуск серії: </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дільниці, що відповідає за випуск серії ТОВ “ФАРМЕКС ГРУП”, Україна (Україна, 08301, Київська обл., місто Бориспіль, вулиця Шевченка, будинок 100).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UA/4961/02/01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КЕТОРОЛАК-МІКРОХІМ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30 мг/мл, по 1 мл в ампулі; по 5 ампул у касеті; по 2 касети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НВФ «МІКРОХІМ»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відповідальний за виробництво та контроль/випробування серії, не включаючи випуск серії:</w:t>
            </w:r>
            <w:r>
              <w:rPr>
                <w:rFonts w:ascii="Arial" w:hAnsi="Arial" w:cs="Arial"/>
                <w:sz w:val="16"/>
                <w:szCs w:val="16"/>
              </w:rPr>
              <w:br/>
              <w:t>Приватне акціонерне товариство «Лекхім-Харків»</w:t>
            </w:r>
            <w:r>
              <w:rPr>
                <w:rFonts w:ascii="Arial" w:hAnsi="Arial" w:cs="Arial"/>
                <w:sz w:val="16"/>
                <w:szCs w:val="16"/>
              </w:rPr>
              <w:br/>
              <w:t xml:space="preserve">Україна; </w:t>
            </w:r>
            <w:r>
              <w:rPr>
                <w:rFonts w:ascii="Arial" w:hAnsi="Arial" w:cs="Arial"/>
                <w:sz w:val="16"/>
                <w:szCs w:val="16"/>
              </w:rPr>
              <w:br/>
              <w:t>відповідальний за виробництво та контроль/випробування серії, включаючи випуск серії:</w:t>
            </w:r>
            <w:r>
              <w:rPr>
                <w:rFonts w:ascii="Arial" w:hAnsi="Arial" w:cs="Arial"/>
                <w:sz w:val="16"/>
                <w:szCs w:val="16"/>
              </w:rPr>
              <w:br/>
              <w:t>Товариство з обмеженою відповідальністю Науково-виробнича фірма «МІКРОХІМ»</w:t>
            </w:r>
            <w:r>
              <w:rPr>
                <w:rFonts w:ascii="Arial" w:hAnsi="Arial" w:cs="Arial"/>
                <w:sz w:val="16"/>
                <w:szCs w:val="16"/>
              </w:rPr>
              <w:br/>
              <w:t xml:space="preserve">Україна; </w:t>
            </w:r>
            <w:r>
              <w:rPr>
                <w:rFonts w:ascii="Arial" w:hAnsi="Arial" w:cs="Arial"/>
                <w:sz w:val="16"/>
                <w:szCs w:val="16"/>
              </w:rPr>
              <w:br/>
              <w:t xml:space="preserve">відповідальний за випуск серії, не включаючи контроль/випробування серії: </w:t>
            </w:r>
            <w:r>
              <w:rPr>
                <w:rFonts w:ascii="Arial" w:hAnsi="Arial" w:cs="Arial"/>
                <w:sz w:val="16"/>
                <w:szCs w:val="16"/>
              </w:rPr>
              <w:br/>
              <w:t xml:space="preserve">ТОВ НВФ «МІКРОХІМ» </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 внесені в інструкцію для медичного застосування лікарського засобу у розділи " Заявник", "Місцезнаходження заявника".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ГЛЗ, відповідального за випуск серії, не включаючи контроль/випробування серії: ТОВ НВФ «МІКРОХІМ» (за адресою: Україна, 01013 м. Київ, вул. Будіндустрії, 5) внесені в інструкцію для медичного застосування лікарського засобу у розділи "Виробник", "Місцезнаходження виробника та його адреси місця провадження діяльності" з можливістю друкувати окремі інструкції для медичного застосування лікарського засобу для відповідних виробників та як наслідок поява упаковок лікарського засобу для додаткових виробників.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UA/17057/01/01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КЛАРИТРОМІЦИН-ЗДОРОВ'Я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500 мг по 7 таблеток у блістері; по 1 або по 2 блістери в картонній коробці;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Україна;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"ФАРМЕКС ГРУП",</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місто Бориспіль, вулиця Шевченка, будинок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UA/9712/01/02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КЛАРИТРОМІЦИН-ЗДОРОВ'Я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Україна;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"ФАРМЕКС ГРУП",</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місто Бориспіль, вулиця Шевченка, будинок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UA/9712/01/01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КЛІНДАМІЦИН-М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0,15 г; по 10 капсул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w:t>
            </w:r>
            <w:r>
              <w:rPr>
                <w:rFonts w:ascii="Arial" w:hAnsi="Arial" w:cs="Arial"/>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UA/8159/01/01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КОКАРБОКСИЛАЗА -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50 мг, по 10 таблеток у блістері; по 2 або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"Фармацевтична компанія "ФарКоС"</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додатковогу розміру пакування ЛЗ з маркетингових міркувань та для зручності пацієнта. Зміни внесені в інструкцію для медичного застосування лікарського засобу у розділ "Упаковка" (зміна розміру упаковки ЛЗ).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UA/11886/01/02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КОЛДРЕКС МАКСГРИП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порошок для орального розчину 5 або 10 пакетиків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парацетамол згідно з рекомендацією PRAC. Введення змін протягом 3-х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UA/8393/01/01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КОЛДРЕКС ХОТРЕМ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по 5 г порошку у пакетику; по 5 або 10 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парацетамол згідно з рекомендацією PRAC Введення змін протягом 3-х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UA/2560/01/01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КОЛОМІЦИН ІН'ЄКЦІЯ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інфузій або інгаляцій по 1 000 000 МО; 10 флаконів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jc w:val="center"/>
              <w:rPr>
                <w:rFonts w:ascii="Arial" w:hAnsi="Arial" w:cs="Arial"/>
                <w:sz w:val="16"/>
                <w:szCs w:val="16"/>
              </w:rPr>
            </w:pPr>
            <w:r>
              <w:rPr>
                <w:rFonts w:ascii="Arial" w:hAnsi="Arial" w:cs="Arial"/>
                <w:sz w:val="16"/>
                <w:szCs w:val="16"/>
              </w:rPr>
              <w:t>Виробництво нерозфасованого продукту, первинна упаковка, контроль серії:</w:t>
            </w:r>
          </w:p>
          <w:p w:rsidR="003D03F3" w:rsidRDefault="003D03F3">
            <w:pPr>
              <w:jc w:val="center"/>
              <w:rPr>
                <w:rFonts w:ascii="Arial" w:hAnsi="Arial" w:cs="Arial"/>
                <w:sz w:val="16"/>
                <w:szCs w:val="16"/>
                <w:lang w:val="uk-UA"/>
              </w:rPr>
            </w:pPr>
            <w:r>
              <w:rPr>
                <w:rFonts w:ascii="Arial" w:hAnsi="Arial" w:cs="Arial"/>
                <w:sz w:val="16"/>
                <w:szCs w:val="16"/>
              </w:rPr>
              <w:t>Кселія Фармасьютікелз АпС, Данія;</w:t>
            </w:r>
          </w:p>
          <w:p w:rsidR="003D03F3" w:rsidRDefault="003D03F3">
            <w:pPr>
              <w:jc w:val="center"/>
              <w:rPr>
                <w:rFonts w:ascii="Arial" w:hAnsi="Arial" w:cs="Arial"/>
                <w:sz w:val="16"/>
                <w:szCs w:val="16"/>
              </w:rPr>
            </w:pPr>
            <w:r>
              <w:rPr>
                <w:rFonts w:ascii="Arial" w:hAnsi="Arial" w:cs="Arial"/>
                <w:sz w:val="16"/>
                <w:szCs w:val="16"/>
              </w:rPr>
              <w:t>Вторинна упаковка, дозвіл на випуск серії:</w:t>
            </w:r>
          </w:p>
          <w:p w:rsidR="003D03F3" w:rsidRDefault="003D03F3">
            <w:pPr>
              <w:jc w:val="center"/>
              <w:rPr>
                <w:rFonts w:ascii="Arial" w:hAnsi="Arial" w:cs="Arial"/>
                <w:sz w:val="16"/>
                <w:szCs w:val="16"/>
                <w:lang w:val="uk-UA"/>
              </w:rPr>
            </w:pPr>
            <w:r>
              <w:rPr>
                <w:rFonts w:ascii="Arial" w:hAnsi="Arial" w:cs="Arial"/>
                <w:sz w:val="16"/>
                <w:szCs w:val="16"/>
              </w:rPr>
              <w:t>Пен Фармасьютікал Сервісез Лімітед, Велика Британія;</w:t>
            </w:r>
          </w:p>
          <w:p w:rsidR="003D03F3" w:rsidRDefault="003D03F3">
            <w:pPr>
              <w:jc w:val="center"/>
              <w:rPr>
                <w:rFonts w:ascii="Arial" w:hAnsi="Arial" w:cs="Arial"/>
                <w:sz w:val="16"/>
                <w:szCs w:val="16"/>
              </w:rPr>
            </w:pPr>
            <w:r>
              <w:rPr>
                <w:rFonts w:ascii="Arial" w:hAnsi="Arial" w:cs="Arial"/>
                <w:sz w:val="16"/>
                <w:szCs w:val="16"/>
              </w:rPr>
              <w:t>Контроль серії:</w:t>
            </w:r>
          </w:p>
          <w:p w:rsidR="003D03F3" w:rsidRDefault="003D03F3">
            <w:pPr>
              <w:jc w:val="center"/>
              <w:rPr>
                <w:rFonts w:ascii="Arial" w:hAnsi="Arial" w:cs="Arial"/>
                <w:sz w:val="16"/>
                <w:szCs w:val="16"/>
              </w:rPr>
            </w:pPr>
            <w:r>
              <w:rPr>
                <w:rFonts w:ascii="Arial" w:hAnsi="Arial" w:cs="Arial"/>
                <w:sz w:val="16"/>
                <w:szCs w:val="16"/>
              </w:rPr>
              <w:t>Кселія Фармасьютікелз Лтд., Угорщина;</w:t>
            </w:r>
          </w:p>
          <w:p w:rsidR="003D03F3" w:rsidRDefault="003D03F3">
            <w:pPr>
              <w:jc w:val="center"/>
              <w:rPr>
                <w:rFonts w:ascii="Arial" w:hAnsi="Arial" w:cs="Arial"/>
                <w:sz w:val="16"/>
                <w:szCs w:val="16"/>
              </w:rPr>
            </w:pPr>
            <w:r>
              <w:rPr>
                <w:rFonts w:ascii="Arial" w:hAnsi="Arial" w:cs="Arial"/>
                <w:sz w:val="16"/>
                <w:szCs w:val="16"/>
              </w:rPr>
              <w:t>Дозвіл на випуск серії:</w:t>
            </w:r>
          </w:p>
          <w:p w:rsidR="003D03F3" w:rsidRDefault="003D03F3">
            <w:pPr>
              <w:jc w:val="center"/>
              <w:rPr>
                <w:rFonts w:ascii="Arial" w:hAnsi="Arial" w:cs="Arial"/>
                <w:sz w:val="16"/>
                <w:szCs w:val="16"/>
                <w:lang w:val="uk-UA"/>
              </w:rPr>
            </w:pPr>
            <w:r>
              <w:rPr>
                <w:rFonts w:ascii="Arial" w:hAnsi="Arial" w:cs="Arial"/>
                <w:sz w:val="16"/>
                <w:szCs w:val="16"/>
              </w:rPr>
              <w:t>Мілмаунт Хелскеар Лімітед, Ірландiя;</w:t>
            </w:r>
          </w:p>
          <w:p w:rsidR="003D03F3" w:rsidRDefault="003D03F3">
            <w:pPr>
              <w:jc w:val="center"/>
              <w:rPr>
                <w:rFonts w:ascii="Arial" w:hAnsi="Arial" w:cs="Arial"/>
                <w:sz w:val="16"/>
                <w:szCs w:val="16"/>
              </w:rPr>
            </w:pPr>
            <w:r>
              <w:rPr>
                <w:rFonts w:ascii="Arial" w:hAnsi="Arial" w:cs="Arial"/>
                <w:sz w:val="16"/>
                <w:szCs w:val="16"/>
              </w:rPr>
              <w:t>Вторинна упаковка:</w:t>
            </w:r>
          </w:p>
          <w:p w:rsidR="003D03F3" w:rsidRDefault="003D03F3">
            <w:pPr>
              <w:jc w:val="center"/>
              <w:rPr>
                <w:rFonts w:ascii="Arial" w:hAnsi="Arial" w:cs="Arial"/>
                <w:sz w:val="16"/>
                <w:szCs w:val="16"/>
              </w:rPr>
            </w:pPr>
            <w:r>
              <w:rPr>
                <w:rFonts w:ascii="Arial" w:hAnsi="Arial" w:cs="Arial"/>
                <w:sz w:val="16"/>
                <w:szCs w:val="16"/>
              </w:rPr>
              <w:t>Престиж Промоушн Веркавсфердерунг унд Вербесервіс ГмбХ, Німеччина;</w:t>
            </w:r>
          </w:p>
          <w:p w:rsidR="003D03F3" w:rsidRDefault="003D03F3">
            <w:pPr>
              <w:jc w:val="center"/>
              <w:rPr>
                <w:rFonts w:ascii="Arial" w:hAnsi="Arial" w:cs="Arial"/>
                <w:sz w:val="16"/>
                <w:szCs w:val="16"/>
              </w:rPr>
            </w:pPr>
            <w:r>
              <w:rPr>
                <w:rFonts w:ascii="Arial" w:hAnsi="Arial" w:cs="Arial"/>
                <w:sz w:val="16"/>
                <w:szCs w:val="16"/>
              </w:rPr>
              <w:t>дозвіл на випуск серії:</w:t>
            </w:r>
          </w:p>
          <w:p w:rsidR="003D03F3" w:rsidRDefault="003D03F3">
            <w:pPr>
              <w:jc w:val="center"/>
              <w:rPr>
                <w:rFonts w:ascii="Arial" w:hAnsi="Arial" w:cs="Arial"/>
                <w:sz w:val="16"/>
                <w:szCs w:val="16"/>
                <w:lang w:val="uk-UA"/>
              </w:rPr>
            </w:pPr>
            <w:r>
              <w:rPr>
                <w:rFonts w:ascii="Arial" w:hAnsi="Arial" w:cs="Arial"/>
                <w:sz w:val="16"/>
                <w:szCs w:val="16"/>
              </w:rPr>
              <w:t>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sz w:val="16"/>
                <w:szCs w:val="16"/>
              </w:rPr>
            </w:pPr>
            <w:r>
              <w:rPr>
                <w:rFonts w:ascii="Arial" w:hAnsi="Arial" w:cs="Arial"/>
                <w:sz w:val="16"/>
                <w:szCs w:val="16"/>
              </w:rPr>
              <w:t>Данія/ Велика Британія/</w:t>
            </w:r>
          </w:p>
          <w:p w:rsidR="003D03F3" w:rsidRDefault="003D03F3">
            <w:pPr>
              <w:jc w:val="center"/>
              <w:rPr>
                <w:rFonts w:ascii="Arial" w:hAnsi="Arial" w:cs="Arial"/>
                <w:sz w:val="16"/>
                <w:szCs w:val="16"/>
              </w:rPr>
            </w:pPr>
            <w:r>
              <w:rPr>
                <w:rFonts w:ascii="Arial" w:hAnsi="Arial" w:cs="Arial"/>
                <w:sz w:val="16"/>
                <w:szCs w:val="16"/>
              </w:rPr>
              <w:t>Угорщина/ Ірландiя/</w:t>
            </w:r>
          </w:p>
          <w:p w:rsidR="003D03F3" w:rsidRDefault="003D03F3">
            <w:pPr>
              <w:jc w:val="center"/>
              <w:rPr>
                <w:sz w:val="16"/>
                <w:szCs w:val="16"/>
              </w:rPr>
            </w:pPr>
            <w:r>
              <w:rPr>
                <w:rFonts w:ascii="Arial" w:hAnsi="Arial" w:cs="Arial"/>
                <w:sz w:val="16"/>
                <w:szCs w:val="16"/>
              </w:rPr>
              <w:t>Німеччина</w:t>
            </w:r>
          </w:p>
          <w:p w:rsidR="003D03F3" w:rsidRDefault="003D03F3">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Меркле ГмбХ / Merckle GmbH, Людвіг-Меркле-Штрассе 3, 89143 Блаубойрен, Німеччина / Ludwig-Merckle-Strasse 3, 89143 Blaubeuren, Germany, що буде виконувати функцію "дозвіл на випуск серії". Зміни внесені в інструкцію для медичного застосування лікарського засобу у розділи "Виробники", "Місцезнаходження виробника та адреса місця провадження їх діяльності" з відповідними змінами в тексті маркування упаковок.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UA/7533/01/01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КОЛОМІЦИН ІН'ЄКЦІЯ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інфузій або інгаляцій по 2 000 000 МО 10 флаконів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jc w:val="center"/>
              <w:rPr>
                <w:rFonts w:ascii="Arial" w:hAnsi="Arial" w:cs="Arial"/>
                <w:sz w:val="16"/>
                <w:szCs w:val="16"/>
              </w:rPr>
            </w:pPr>
            <w:r>
              <w:rPr>
                <w:rFonts w:ascii="Arial" w:hAnsi="Arial" w:cs="Arial"/>
                <w:sz w:val="16"/>
                <w:szCs w:val="16"/>
              </w:rPr>
              <w:t>Виробництво нерозфасованого продукту, первинна упаковка, контроль серії:</w:t>
            </w:r>
          </w:p>
          <w:p w:rsidR="003D03F3" w:rsidRDefault="003D03F3">
            <w:pPr>
              <w:jc w:val="center"/>
              <w:rPr>
                <w:rFonts w:ascii="Arial" w:hAnsi="Arial" w:cs="Arial"/>
                <w:sz w:val="16"/>
                <w:szCs w:val="16"/>
                <w:lang w:val="uk-UA"/>
              </w:rPr>
            </w:pPr>
            <w:r>
              <w:rPr>
                <w:rFonts w:ascii="Arial" w:hAnsi="Arial" w:cs="Arial"/>
                <w:sz w:val="16"/>
                <w:szCs w:val="16"/>
              </w:rPr>
              <w:t>Кселія Фармасьютікелз АпС, Данія;</w:t>
            </w:r>
          </w:p>
          <w:p w:rsidR="003D03F3" w:rsidRDefault="003D03F3">
            <w:pPr>
              <w:jc w:val="center"/>
              <w:rPr>
                <w:rFonts w:ascii="Arial" w:hAnsi="Arial" w:cs="Arial"/>
                <w:sz w:val="16"/>
                <w:szCs w:val="16"/>
              </w:rPr>
            </w:pPr>
            <w:r>
              <w:rPr>
                <w:rFonts w:ascii="Arial" w:hAnsi="Arial" w:cs="Arial"/>
                <w:sz w:val="16"/>
                <w:szCs w:val="16"/>
              </w:rPr>
              <w:t>Вторинна упаковка, дозвіл на випуск серії:</w:t>
            </w:r>
          </w:p>
          <w:p w:rsidR="003D03F3" w:rsidRDefault="003D03F3">
            <w:pPr>
              <w:jc w:val="center"/>
              <w:rPr>
                <w:rFonts w:ascii="Arial" w:hAnsi="Arial" w:cs="Arial"/>
                <w:sz w:val="16"/>
                <w:szCs w:val="16"/>
                <w:lang w:val="uk-UA"/>
              </w:rPr>
            </w:pPr>
            <w:r>
              <w:rPr>
                <w:rFonts w:ascii="Arial" w:hAnsi="Arial" w:cs="Arial"/>
                <w:sz w:val="16"/>
                <w:szCs w:val="16"/>
              </w:rPr>
              <w:t>Пен Фармасьютікал Сервісез Лімітед, Велика Британія;</w:t>
            </w:r>
          </w:p>
          <w:p w:rsidR="003D03F3" w:rsidRDefault="003D03F3">
            <w:pPr>
              <w:jc w:val="center"/>
              <w:rPr>
                <w:rFonts w:ascii="Arial" w:hAnsi="Arial" w:cs="Arial"/>
                <w:sz w:val="16"/>
                <w:szCs w:val="16"/>
              </w:rPr>
            </w:pPr>
            <w:r>
              <w:rPr>
                <w:rFonts w:ascii="Arial" w:hAnsi="Arial" w:cs="Arial"/>
                <w:sz w:val="16"/>
                <w:szCs w:val="16"/>
              </w:rPr>
              <w:t>Контроль серії:</w:t>
            </w:r>
          </w:p>
          <w:p w:rsidR="003D03F3" w:rsidRDefault="003D03F3">
            <w:pPr>
              <w:jc w:val="center"/>
              <w:rPr>
                <w:rFonts w:ascii="Arial" w:hAnsi="Arial" w:cs="Arial"/>
                <w:sz w:val="16"/>
                <w:szCs w:val="16"/>
              </w:rPr>
            </w:pPr>
            <w:r>
              <w:rPr>
                <w:rFonts w:ascii="Arial" w:hAnsi="Arial" w:cs="Arial"/>
                <w:sz w:val="16"/>
                <w:szCs w:val="16"/>
              </w:rPr>
              <w:t>Кселія Фармасьютікелз Лтд., Угорщина;</w:t>
            </w:r>
          </w:p>
          <w:p w:rsidR="003D03F3" w:rsidRDefault="003D03F3">
            <w:pPr>
              <w:jc w:val="center"/>
              <w:rPr>
                <w:rFonts w:ascii="Arial" w:hAnsi="Arial" w:cs="Arial"/>
                <w:sz w:val="16"/>
                <w:szCs w:val="16"/>
              </w:rPr>
            </w:pPr>
            <w:r>
              <w:rPr>
                <w:rFonts w:ascii="Arial" w:hAnsi="Arial" w:cs="Arial"/>
                <w:sz w:val="16"/>
                <w:szCs w:val="16"/>
              </w:rPr>
              <w:t>Дозвіл на випуск серії:</w:t>
            </w:r>
          </w:p>
          <w:p w:rsidR="003D03F3" w:rsidRDefault="003D03F3">
            <w:pPr>
              <w:jc w:val="center"/>
              <w:rPr>
                <w:rFonts w:ascii="Arial" w:hAnsi="Arial" w:cs="Arial"/>
                <w:sz w:val="16"/>
                <w:szCs w:val="16"/>
                <w:lang w:val="uk-UA"/>
              </w:rPr>
            </w:pPr>
            <w:r>
              <w:rPr>
                <w:rFonts w:ascii="Arial" w:hAnsi="Arial" w:cs="Arial"/>
                <w:sz w:val="16"/>
                <w:szCs w:val="16"/>
              </w:rPr>
              <w:t>Мілмаунт Хелскеар Лімітед, Ірландiя;</w:t>
            </w:r>
          </w:p>
          <w:p w:rsidR="003D03F3" w:rsidRDefault="003D03F3">
            <w:pPr>
              <w:jc w:val="center"/>
              <w:rPr>
                <w:rFonts w:ascii="Arial" w:hAnsi="Arial" w:cs="Arial"/>
                <w:sz w:val="16"/>
                <w:szCs w:val="16"/>
              </w:rPr>
            </w:pPr>
            <w:r>
              <w:rPr>
                <w:rFonts w:ascii="Arial" w:hAnsi="Arial" w:cs="Arial"/>
                <w:sz w:val="16"/>
                <w:szCs w:val="16"/>
              </w:rPr>
              <w:t>Вторинна упаковка:</w:t>
            </w:r>
          </w:p>
          <w:p w:rsidR="003D03F3" w:rsidRDefault="003D03F3">
            <w:pPr>
              <w:jc w:val="center"/>
              <w:rPr>
                <w:rFonts w:ascii="Arial" w:hAnsi="Arial" w:cs="Arial"/>
                <w:sz w:val="16"/>
                <w:szCs w:val="16"/>
              </w:rPr>
            </w:pPr>
            <w:r>
              <w:rPr>
                <w:rFonts w:ascii="Arial" w:hAnsi="Arial" w:cs="Arial"/>
                <w:sz w:val="16"/>
                <w:szCs w:val="16"/>
              </w:rPr>
              <w:t>Престиж Промоушн Веркавсфердерунг унд Вербесервіс ГмбХ, Німеччина;</w:t>
            </w:r>
          </w:p>
          <w:p w:rsidR="003D03F3" w:rsidRDefault="003D03F3">
            <w:pPr>
              <w:jc w:val="center"/>
              <w:rPr>
                <w:rFonts w:ascii="Arial" w:hAnsi="Arial" w:cs="Arial"/>
                <w:sz w:val="16"/>
                <w:szCs w:val="16"/>
              </w:rPr>
            </w:pPr>
            <w:r>
              <w:rPr>
                <w:rFonts w:ascii="Arial" w:hAnsi="Arial" w:cs="Arial"/>
                <w:sz w:val="16"/>
                <w:szCs w:val="16"/>
              </w:rPr>
              <w:t>дозвіл на випуск серії:</w:t>
            </w:r>
          </w:p>
          <w:p w:rsidR="003D03F3" w:rsidRDefault="003D03F3">
            <w:pPr>
              <w:jc w:val="center"/>
              <w:rPr>
                <w:rFonts w:ascii="Arial" w:hAnsi="Arial" w:cs="Arial"/>
                <w:sz w:val="16"/>
                <w:szCs w:val="16"/>
                <w:lang w:val="uk-UA"/>
              </w:rPr>
            </w:pPr>
            <w:r>
              <w:rPr>
                <w:rFonts w:ascii="Arial" w:hAnsi="Arial" w:cs="Arial"/>
                <w:sz w:val="16"/>
                <w:szCs w:val="16"/>
              </w:rPr>
              <w:t>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sz w:val="16"/>
                <w:szCs w:val="16"/>
              </w:rPr>
            </w:pPr>
            <w:r>
              <w:rPr>
                <w:rFonts w:ascii="Arial" w:hAnsi="Arial" w:cs="Arial"/>
                <w:sz w:val="16"/>
                <w:szCs w:val="16"/>
              </w:rPr>
              <w:t>Данія/ Велика Британія/</w:t>
            </w:r>
          </w:p>
          <w:p w:rsidR="003D03F3" w:rsidRDefault="003D03F3">
            <w:pPr>
              <w:jc w:val="center"/>
              <w:rPr>
                <w:rFonts w:ascii="Arial" w:hAnsi="Arial" w:cs="Arial"/>
                <w:sz w:val="16"/>
                <w:szCs w:val="16"/>
              </w:rPr>
            </w:pPr>
            <w:r>
              <w:rPr>
                <w:rFonts w:ascii="Arial" w:hAnsi="Arial" w:cs="Arial"/>
                <w:sz w:val="16"/>
                <w:szCs w:val="16"/>
              </w:rPr>
              <w:t>Угорщина/ Ірландiя/</w:t>
            </w:r>
          </w:p>
          <w:p w:rsidR="003D03F3" w:rsidRDefault="003D03F3">
            <w:pPr>
              <w:jc w:val="center"/>
              <w:rPr>
                <w:sz w:val="16"/>
                <w:szCs w:val="16"/>
              </w:rPr>
            </w:pPr>
            <w:r>
              <w:rPr>
                <w:rFonts w:ascii="Arial" w:hAnsi="Arial" w:cs="Arial"/>
                <w:sz w:val="16"/>
                <w:szCs w:val="16"/>
              </w:rPr>
              <w:t>Німеччина</w:t>
            </w:r>
          </w:p>
          <w:p w:rsidR="003D03F3" w:rsidRDefault="003D03F3">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Меркле ГмбХ / Merckle GmbH, Людвіг-Меркле-Штрассе 3, 89143 Блаубойрен, Німеччина / Ludwig-Merckle-Strasse 3, 89143 Blaubeuren, Germany, що буде виконувати функцію "дозвіл на випуск серії". Зміни внесені в інструкцію для медичного застосування лікарського засобу у розділи "Виробники", "Місцезнаходження виробника та адреса місця провадження їх діяльності" з відповідними змінами в тексті маркування упаковок.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UA/7533/01/02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3 роки,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UA/2068/01/01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in bulk: по 5000 таблеток у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3 роки,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UA/2069/01/01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UA/11503/01/01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UA/11504/01/01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r>
              <w:rPr>
                <w:rFonts w:ascii="Arial" w:hAnsi="Arial" w:cs="Arial"/>
                <w:sz w:val="16"/>
                <w:szCs w:val="16"/>
              </w:rPr>
              <w:br/>
              <w:t xml:space="preserve">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3 роки,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UA/2913/01/01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in bulk: по 5000 таблеток у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r>
              <w:rPr>
                <w:rFonts w:ascii="Arial" w:hAnsi="Arial" w:cs="Arial"/>
                <w:sz w:val="16"/>
                <w:szCs w:val="16"/>
              </w:rPr>
              <w:br/>
              <w:t xml:space="preserve">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3 роки,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UA/2914/01/01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5 мг/160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 Термін придатності".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UA/15340/01/01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10 мг/160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"КИЇВСЬКИЙ ВІТАМІННИЙ ЗАВОД"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UA/15341/01/01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років,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UA/15710/01/01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in bulk: по 5000 таблеток у подвійних поліетиленових пакетах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років, запропоновано: 4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UA/15711/01/01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КОНТРАКТУБЕКС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гель; по 10, 20 або 50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Мерц Фармасьютікалс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пакування, контроль якості і випуск готового лікарського засобу:</w:t>
            </w:r>
            <w:r>
              <w:rPr>
                <w:rFonts w:ascii="Arial" w:hAnsi="Arial" w:cs="Arial"/>
                <w:sz w:val="16"/>
                <w:szCs w:val="16"/>
              </w:rPr>
              <w:br/>
              <w:t>Мерц Фарма ГмбХ і Ко. КГаА, Нiмеччина</w:t>
            </w:r>
            <w:r>
              <w:rPr>
                <w:rFonts w:ascii="Arial" w:hAnsi="Arial" w:cs="Arial"/>
                <w:sz w:val="16"/>
                <w:szCs w:val="16"/>
              </w:rPr>
              <w:br/>
              <w:t>вторинне пакування:</w:t>
            </w:r>
            <w:r>
              <w:rPr>
                <w:rFonts w:ascii="Arial" w:hAnsi="Arial" w:cs="Arial"/>
                <w:sz w:val="16"/>
                <w:szCs w:val="16"/>
              </w:rPr>
              <w:br/>
              <w:t>Престіж Промоушн Веркауфсфурдерунг &amp; Вербесервіс ГмбХ, Німеччина</w:t>
            </w:r>
            <w:r>
              <w:rPr>
                <w:rFonts w:ascii="Arial" w:hAnsi="Arial" w:cs="Arial"/>
                <w:sz w:val="16"/>
                <w:szCs w:val="16"/>
              </w:rPr>
              <w:br/>
              <w:t>вторинне пакування:</w:t>
            </w:r>
            <w:r>
              <w:rPr>
                <w:rFonts w:ascii="Arial" w:hAnsi="Arial" w:cs="Arial"/>
                <w:sz w:val="16"/>
                <w:szCs w:val="16"/>
              </w:rPr>
              <w:br/>
              <w:t xml:space="preserve">Х.Е.Л.П.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за показником «Кількісне визначення Алантоїну» (Євр.Фарм., 2.2.29). Зміни І типу - Зміни з якості. Готовий лікарський засіб. Контроль готового лікарського засобу (інші зміни) – переклад тексту МКЯ українською мовою.</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UA/6090/01/01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гастрорезистентні по 20 мг; по 14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Такеда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Адванс Фарма ГмбХ, Німеччина (нанесення покриття на ядра таблеток); Такеда ГмбХ, місце виробництва Оранієнбург,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UA/0106/01/02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40 мг;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Такеда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за повним циклом: Такеда ГмбХ, Німеччина; виробництво нерозфасованої продукції, первинне пакування: Патеон Італія С.П.А., Італiя; Вассербургер Арцнайміттельверк ГмбХ, Німеччина; Хікма Фармасьютіка (Португалія), С.А., Португалiя; виробник відповідальний за контроль якості: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UA/0106/02/01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гастрорезистентні по 40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Такеда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Адванс Фарма ГмбХ, Німеччина (нанесення покриття на ядра таблеток); Такеда ГмбХ, місце виробництва Оранієнбург,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Діюча редакція: Simon Ashworth.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UA/9054/01/01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КОРВАЛОЛ®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оральні, по 25 або по 50 мл у флаконі з пробкою-крапельницею;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пп.4 п.2.4. розділу VI наказу МОЗ України від 26.08.2005р. № 426 (у редакції наказу МОЗ України від 23.07.2015 р № 460), яка стосується вимог контролю АФІ М’яти олії за показником «Хроматографічний профіль» в розділі 3.2.S.4.1. Специфікація (вхідний контроль). Зазначене виправлення відповідає матеріалам реєстраційного досьє:В 2018 році Наказом МОЗ № 5320 затверджено Виправлення технічної помилки в субстанції М'яти олія, рідина (субстанція) у барабанах з оцинкованої сталі або в цистернах з нержавіючої сталі для виробництва нестерильних лікарських форм, в якій в розділі 3.2.S.4.1. Специфікація за показником «Хроматографічний профіль», та у розділі «Склад» було затверджено вміст «цинеол: лимонен»: «менше 1» замість «не більше 1». Під час процедури внесення змін на лікарський засіб Корвалол®, краплі оральні, по 25 або по 50 мл у флаконі з пробкою-крапельницею; по 1 флакону в пачці з картону; краплі оральні, in bulk: по 300 л, або 350 л, або 500 л у контейнерах в 2018 році було допущено технічну помилку в розділі 3.2.S.4.1. Специфікація (вхідний контроль), що стосувалась оновлення вимог контролю АФІ М'яти олія. Враховуючи затвердження технічної помилки в субстанції М'яти олія та вимоги монографія ЄФ «Mint oil», в якій зазначено вимоги за показником Chromatographic profile (the ratio of cineole content to limonene content is less than 1), а також розділ 3.2.S.4.2. Аналітичні методики (вхідний контроль), в якому зазначено вимоги «менше 1», зазначені виправлення рекомендовано до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25 мл – без рецепта; 50 мл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UA/2554/01/01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КОРВАЛОЛ®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оральні, in bulk: по 300 л, або 350 л, або 500 л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пп.4 п.2.4. розділу VI наказу МОЗ України від 26.08.2005р. № 426 (у редакції наказу МОЗ України від 23.07.2015 р № 460), яка стосується вимог контролю АФІ М’яти олії за показником «Хроматографічний профіль» в розділі 3.2.S.4.1. Специфікація (вхідний контроль). Зазначене виправлення відповідає матеріалам реєстраційного досьє:В 2018 році Наказом МОЗ № 5320 затверджено Виправлення технічної помилки в субстанції М'яти олія, рідина (субстанція) у барабанах з оцинкованої сталі або в цистернах з нержавіючої сталі для виробництва нестерильних лікарських форм, в якій в розділі 3.2.S.4.1. Специфікація за показником «Хроматографічний профіль», та у розділі «Склад» було затверджено вміст «цинеол: лимонен»: «менше 1» замість «не більше 1». Під час процедури внесення змін на лікарський засіб Корвалол®, краплі оральні, по 25 або по 50 мл у флаконі з пробкою-крапельницею; по 1 флакону в пачці з картону; краплі оральні, in bulk: по 300 л, або 350 л, або 500 л у контейнерах в 2018 році було допущено технічну помилку в розділі 3.2.S.4.1. Специфікація (вхідний контроль), що стосувалась оновлення вимог контролю АФІ М'яти олія. Враховуючи затвердження технічної помилки в субстанції М'яти олія та вимоги монографія ЄФ «Mint oil», в якій зазначено вимоги за показником Chromatographic profile (the ratio of cineole content to limonene content is less than 1), а також розділ 3.2.S.4.2. Аналітичні методики (вхідний контроль), в якому зазначено вимоги «менше 1», зазначені виправлення рекомендовано до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UA/7843/01/01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10 МГ/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мг/10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нові технологічні параметри виробничого процесу для виготовлення ГЛЗ у зв'язку зі змінами на виробничій лінії для затвердженого розміру серії 583 000 для чотирьох одиниць дозувань (Обладнання має новий розмір і потребує іншого часу та швидкісті перемішування. Пропонуються нові параметри виробничого процесу під час виготовлення грануляту бісопрололу фумарату, а саме на етапі змішування, додавання змазуючих речовин та просіювання, та під час виготовлення суміші периндоприлу аргініну. а саме на етапі змішування та додавання змазуючих речовин).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затверджених методах випробування рідинною хроматографією (ВЕРХ або УВЕРХ), а саме збільшення кількісті таблеток, прийнятих для приготування досліджуваного розчину та додавання критеріїв тесту на придатність щодо поділу піків периндоприлу та бісопрололу.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кришки готового лікарського засобу для випробування «Flow Reducer dimensions»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довжини хвилі з 215 нм до 273 нм для кількісного визначення домішок бісопрололу за допомогою ВЕРХ для забезпечення кількісного визначеняя всіх потенційних продуктів розпаду бісопрололу. Редакційні правки та уточнення в методах контролю якості відповідно до вимог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для АФІ бісопрололу від уже затвердженого виробника,(MOEHS Catalana S.L. MOEHS Iberica S.L.). Затверджено: R1-CEP 2009-044-Re 00. Запропоновано: R1-CEP 2009-044-Rev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для вихідної речовини L- аргініну, що використовується в процесі виробництва діючої речовини периндоприлу від нового виробника від нового виробника SHANGHAI KYOWA AMINOACID CO., Ltd, Затверджено: AJINOMOTO CO/. Inc. No. R1-CEP 1998-104 Rev 04. KYOWA HAKKO BIO CO., Ltd. No. R1- CEP 1998-109 Rev 05. Запропоновано: AJINOMOTO CO/. Inc. No. R1-CEP 1998-104 Rev 04. KYOWA HAKKO BIO CO., Ltd. No. R1- CEP 1998-109 Rev 05. SHANGHAI KYOWA AMINOACID CO., Ltd. No. R1- CEP 2010-045 Rev 00.</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UA/16109/01/02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10 МГ/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мг/5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нові технологічні параметри виробничого процесу для виготовлення ГЛЗ у зв'язку зі змінами на виробничій лінії для затвердженого розміру серії 583 000 для чотирьох одиниць дозувань (Обладнання має новий розмір і потребує іншого часу та швидкісті перемішування. Пропонуються нові параметри виробничого процесу під час виготовлення грануляту бісопрололу фумарату, а саме на етапі змішування, додавання змазуючих речовин та просіювання, та під час виготовлення суміші периндоприлу аргініну. а саме на етапі змішування та додавання змазуючих речовин).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затверджених методах випробування рідинною хроматографією (ВЕРХ або УВЕРХ), а саме збільшення кількісті таблеток, прийнятих для приготування досліджуваного розчину, та додавання критеріїв тесту на придатність щодо поділу піків периндоприлу та бісопрололу.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кришки готового лікарського засобу для випробування «Flow Reducer dimensions».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довжини хвилі з 215 нм до 273 нм для кількісного визначення домішок бісопрололу за допомогою ВЕРХ для забезпечення кількісного визначеняя всіх потенційних продуктів розпаду бісопрололу. Редакційні правки та уточнення в методах контролю якості відповідно до вимог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для АФІ бісопрололу від уже затвердженого виробника,(MOEHS Catalana S.L. MOEHS Iberica S.L.). Затверджено: R1-CEP 2009-044-Rev.00. Запропоновано: R1-CEP 2009-044-Rev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для вихідної речовини L- аргініну, що використовується в процесі виробництва діючої речовини периндоприлу від нового виробника від нового виробника SHANGHAI KYOWA AMINOACID CO., Ltd, Затверджено: AJINOMOTO CO/. Inc. No. R1-CEP 1998-104 Rev 04. KYOWA HAKKO BIO CO., Ltd. No. R1- CEP 1998-109 Rev 05. Запропоновано: AJINOMOTO CO/. Inc. No. R1-CEP 1998-104 Rev 04. KYOWA HAKKO BIO CO., Ltd. No. R1- CEP 1998-109 Rev 05. SHANGHAI KYOWA AMINOACID CO., Ltd. No. R1- CEP 2010-045 Rev 00</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UA/16110/01/01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5 МГ/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 мг/10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нові технологічні параметри виробничого процесу для виготовлення ГЛЗ у зв'язку зі змінами на виробничій лінії для затвердженого розміру серії 583 000 для чотирьох одиниць дозувань (Обладнання має новий розмір і потребує іншого часу та швидкісті перемішування. Пропонуються нові параметри виробничого процесу під час виготовлення грануляту бісопрололу фумарату, а саме на етапі змішування, додавання змазуючих речовин та просіювання, та під час виготовлення суміші периндоприлу аргініну, а саме на етапі змішування та додавання змазуючих речовин).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затверджених методах випробування рідинною хроматографією (ВЕРХ або УВЕРХ), а саме збільшення кількісті таблеток, прийнятих для приготування досліджуваного розчину, та додавання критеріїв тесту на придатність щодо поділу піків периндоприлу та бісопрололу.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кришки готового лікарського засобу для випробування «Flow Reducer dimensions».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довжини хвилі з 215 нм до 273 нм для кількісного визначення домішок бісопрололу за допомогою ВЕРХ для забезпечення кількісного визначеняя всіх потенційних продуктів розпаду бісопрололу. Редакційні правки та уточнення в методах контролю якості відповідно до вимог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для АФІ бісопрололу від уже затвердженого виробника,(MOEHS Catalana S.L. MOEHS Iberica S.L.). Затверджено: R1-CEP 2009-044-Rev.00.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Запропоновано: R1-CEP 2009-044-Rev 01. Зміни І типу - Зміни з якості. Сертифікат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для вихідної речовини L- аргініну, що використовується в процесі виробництва діючої речовини периндоприлу від нового виробника SHANGHAI KYOWA AMINOACID CO., Ltd, Затверджено: AJINOMOTO CO/. Inc. No. R1-CEP 1998-104 Rev 04. KYOWA HAKKO BIO CO., Ltd. No. R1- CEP 1998-109 Rev 05. Запропоновано: AJINOMOTO CO/. Inc. No. R1-CEP 1998-104 Rev 04. KYOWA HAKKO BIO CO., Ltd. No. R1- CEP 1998-109 Rev 05. SHANGHAI KYOWA AMINOACID CO., Ltd. No. R1- CEP 2010-045 Rev 00</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UA/16111/01/01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КОСІРЕЛЬ 5 МГ/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 мг/5 мг по 30 або 100 таблеток у контейнері для таблеток; по 1 контейнеру для таблеток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нові технологічні параметри виробничого процесу для виготовлення ГЛЗ у зв'язку зі змінами на виробничій лінії для затвердженого розміру серії 583 000 для чотирьох одиниць дозувань (Обладнання має новий розмір і потребує іншого часу та швидкісті перемішування. Пропонуються нові параметри виробничого процесу під час виготовлення грануляту бісопрололу фумарату, а саме на етапі змішування, додавання змазуючих речовин та просіювання, та під час виготовлення суміші периндоприлу аргініну. а саме на етапі змішування та додавання змазуючих речовин).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затверджених методах випробування рідинною хроматографією (ВЕРХ або УВЕРХ), а саме збільшення кількісті таблеток, прийнятих для приготування досліджуваного розчину та додавання критеріїв тесту на придатність щодо поділу піків периндоприлу та бісопрололу.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кришки готового лікарського засобу для випробування «Flow Reducer dimensions»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довжини хвилі з 215 нм до 273 нм для кількісного визначення домішок бісопрололу за допомогою ВЕРХ для забезпечення кількісного визначеняя всіх потенційних продуктів розпаду бісопрололу. Редакційні правки та уточнення в методах контролю якості відповідно до вимог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для АФІ бісопрололу від уже затвердженого виробника,(MOEHS Catalana S.L. MOEHS Iberica S.L.). Затверджено: R1-CEP 2009-044-Re 00. Запропоновано: R1-CEP 2009-044-Rev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для вихідної речовини L- аргініну, що використовується в процесі виробництва діючої речовини периндоприлу від нового виробника від нового виробника SHANGHAI KYOWA AMINOACID CO., Ltd, Затверджено: AJINOMOTO CO/. Inc. No. R1-CEP 1998-104 Rev 04. KYOWA HAKKO BIO CO., Ltd. No. R1- CEP 1998-109 Rev 05. Запропоновано: AJINOMOTO CO/. Inc. No. R1-CEP 1998-104 Rev 04. KYOWA HAKKO BIO CO., Ltd. No. R1- CEP 1998-109 Rev 05. SHANGHAI KYOWA AMINOACID CO., Ltd. No. R1- CEP 2010-045 Rev 00.</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UA/16109/01/01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КОТЕЛЛІК®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«Рош Україна»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sz w:val="16"/>
                <w:szCs w:val="16"/>
              </w:rPr>
            </w:pPr>
            <w:r>
              <w:rPr>
                <w:rFonts w:ascii="Arial" w:hAnsi="Arial" w:cs="Arial"/>
                <w:sz w:val="16"/>
                <w:szCs w:val="16"/>
              </w:rPr>
              <w:t>Виробництво нерозфасованої продукції, випробування контролю якості при випуску (мікробіологічна чистота):</w:t>
            </w:r>
          </w:p>
          <w:p w:rsidR="003D03F3" w:rsidRDefault="003D03F3">
            <w:pPr>
              <w:jc w:val="center"/>
              <w:rPr>
                <w:rFonts w:ascii="Arial" w:hAnsi="Arial" w:cs="Arial"/>
                <w:sz w:val="16"/>
                <w:szCs w:val="16"/>
              </w:rPr>
            </w:pPr>
            <w:r>
              <w:rPr>
                <w:rFonts w:ascii="Arial" w:hAnsi="Arial" w:cs="Arial"/>
                <w:sz w:val="16"/>
                <w:szCs w:val="16"/>
              </w:rPr>
              <w:t>Ф.Хоффманн-Ля Рош Лтд, Швейцарія;</w:t>
            </w:r>
          </w:p>
          <w:p w:rsidR="003D03F3" w:rsidRDefault="003D03F3">
            <w:pPr>
              <w:jc w:val="center"/>
              <w:rPr>
                <w:rFonts w:ascii="Arial" w:hAnsi="Arial" w:cs="Arial"/>
                <w:sz w:val="16"/>
                <w:szCs w:val="16"/>
              </w:rPr>
            </w:pPr>
            <w:r>
              <w:rPr>
                <w:rFonts w:ascii="Arial" w:hAnsi="Arial" w:cs="Arial"/>
                <w:sz w:val="16"/>
                <w:szCs w:val="16"/>
              </w:rPr>
              <w:t>Виробництво нерозфасованої продукції, випробування контролю якості при стабільності та випуску (окрім мікробіологічної чистоти):</w:t>
            </w:r>
          </w:p>
          <w:p w:rsidR="003D03F3" w:rsidRDefault="003D03F3">
            <w:pPr>
              <w:jc w:val="center"/>
              <w:rPr>
                <w:rFonts w:ascii="Arial" w:hAnsi="Arial" w:cs="Arial"/>
                <w:sz w:val="16"/>
                <w:szCs w:val="16"/>
              </w:rPr>
            </w:pPr>
            <w:r>
              <w:rPr>
                <w:rFonts w:ascii="Arial" w:hAnsi="Arial" w:cs="Arial"/>
                <w:sz w:val="16"/>
                <w:szCs w:val="16"/>
              </w:rPr>
              <w:t>Екселла ГмбХ енд Ко. КГ, Німеччина;</w:t>
            </w:r>
          </w:p>
          <w:p w:rsidR="003D03F3" w:rsidRDefault="003D03F3">
            <w:pPr>
              <w:jc w:val="center"/>
              <w:rPr>
                <w:rFonts w:ascii="Arial" w:hAnsi="Arial" w:cs="Arial"/>
                <w:sz w:val="16"/>
                <w:szCs w:val="16"/>
              </w:rPr>
            </w:pPr>
            <w:r>
              <w:rPr>
                <w:rFonts w:ascii="Arial" w:hAnsi="Arial" w:cs="Arial"/>
                <w:sz w:val="16"/>
                <w:szCs w:val="16"/>
              </w:rPr>
              <w:t>Випробування контролю якості при випуску:</w:t>
            </w:r>
          </w:p>
          <w:p w:rsidR="003D03F3" w:rsidRDefault="003D03F3">
            <w:pPr>
              <w:jc w:val="center"/>
              <w:rPr>
                <w:rFonts w:ascii="Arial" w:hAnsi="Arial" w:cs="Arial"/>
                <w:sz w:val="16"/>
                <w:szCs w:val="16"/>
              </w:rPr>
            </w:pPr>
            <w:r>
              <w:rPr>
                <w:rFonts w:ascii="Arial" w:hAnsi="Arial" w:cs="Arial"/>
                <w:sz w:val="16"/>
                <w:szCs w:val="16"/>
              </w:rPr>
              <w:t>Ф.Хоффманн-Ля Рош Лтд, Швейцарія;</w:t>
            </w:r>
          </w:p>
          <w:p w:rsidR="003D03F3" w:rsidRDefault="003D03F3">
            <w:pPr>
              <w:jc w:val="center"/>
              <w:rPr>
                <w:rFonts w:ascii="Arial" w:hAnsi="Arial" w:cs="Arial"/>
                <w:sz w:val="16"/>
                <w:szCs w:val="16"/>
              </w:rPr>
            </w:pPr>
            <w:r>
              <w:rPr>
                <w:rFonts w:ascii="Arial" w:hAnsi="Arial" w:cs="Arial"/>
                <w:sz w:val="16"/>
                <w:szCs w:val="16"/>
              </w:rPr>
              <w:t>Випробування контролю якості при стабільності та випуску (мікробіологічна чистота):</w:t>
            </w:r>
          </w:p>
          <w:p w:rsidR="003D03F3" w:rsidRDefault="003D03F3">
            <w:pPr>
              <w:jc w:val="center"/>
              <w:rPr>
                <w:rFonts w:ascii="Arial" w:hAnsi="Arial" w:cs="Arial"/>
                <w:sz w:val="16"/>
                <w:szCs w:val="16"/>
              </w:rPr>
            </w:pPr>
            <w:r>
              <w:rPr>
                <w:rFonts w:ascii="Arial" w:hAnsi="Arial" w:cs="Arial"/>
                <w:sz w:val="16"/>
                <w:szCs w:val="16"/>
              </w:rPr>
              <w:t>Лабор ЛС СЕ енд Ко. КГ, Німеччина</w:t>
            </w:r>
          </w:p>
          <w:p w:rsidR="003D03F3" w:rsidRDefault="003D03F3">
            <w:pPr>
              <w:jc w:val="center"/>
              <w:rPr>
                <w:rFonts w:ascii="Arial" w:hAnsi="Arial" w:cs="Arial"/>
                <w:sz w:val="16"/>
                <w:szCs w:val="16"/>
              </w:rPr>
            </w:pPr>
            <w:r>
              <w:rPr>
                <w:rFonts w:ascii="Arial" w:hAnsi="Arial" w:cs="Arial"/>
                <w:sz w:val="16"/>
                <w:szCs w:val="16"/>
              </w:rPr>
              <w:t>Первинне та вторинне пакування, випробування контролю якості при стабільності:</w:t>
            </w:r>
          </w:p>
          <w:p w:rsidR="003D03F3" w:rsidRDefault="003D03F3">
            <w:pPr>
              <w:jc w:val="center"/>
              <w:rPr>
                <w:rFonts w:ascii="Arial" w:hAnsi="Arial" w:cs="Arial"/>
                <w:sz w:val="16"/>
                <w:szCs w:val="16"/>
              </w:rPr>
            </w:pPr>
            <w:r>
              <w:rPr>
                <w:rFonts w:ascii="Arial" w:hAnsi="Arial" w:cs="Arial"/>
                <w:sz w:val="16"/>
                <w:szCs w:val="16"/>
              </w:rPr>
              <w:t>Дельфарм Мілано, С.Р.Л., Італія</w:t>
            </w:r>
          </w:p>
          <w:p w:rsidR="003D03F3" w:rsidRDefault="003D03F3">
            <w:pPr>
              <w:jc w:val="center"/>
              <w:rPr>
                <w:rFonts w:ascii="Arial" w:hAnsi="Arial" w:cs="Arial"/>
                <w:sz w:val="16"/>
                <w:szCs w:val="16"/>
              </w:rPr>
            </w:pPr>
            <w:r>
              <w:rPr>
                <w:rFonts w:ascii="Arial" w:hAnsi="Arial" w:cs="Arial"/>
                <w:sz w:val="16"/>
                <w:szCs w:val="16"/>
              </w:rPr>
              <w:t>Випуск серії:</w:t>
            </w:r>
          </w:p>
          <w:p w:rsidR="003D03F3" w:rsidRDefault="003D03F3">
            <w:pPr>
              <w:jc w:val="center"/>
              <w:rPr>
                <w:rFonts w:ascii="Arial" w:hAnsi="Arial" w:cs="Arial"/>
                <w:sz w:val="16"/>
                <w:szCs w:val="16"/>
              </w:rPr>
            </w:pPr>
            <w:r>
              <w:rPr>
                <w:rFonts w:ascii="Arial" w:hAnsi="Arial" w:cs="Arial"/>
                <w:sz w:val="16"/>
                <w:szCs w:val="16"/>
              </w:rPr>
              <w:t>Ф.Хоффманн-Ля Рош Лтд, Швейцарія</w:t>
            </w:r>
          </w:p>
          <w:p w:rsidR="003D03F3" w:rsidRDefault="003D03F3">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Швейцарія/Німеччина/ Італія/ Швейцарія</w:t>
            </w:r>
            <w:r>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Діюча редакція: Випуск серії: Ф.Хоффманн-Ля Рош Лтд Віадуктштрассе 33, 4051 Базель, Швейцарія. Пропонована редакція: Випуск серії: Ф.Хоффманн-Ля Рош Лтд Грензахерштрассе 124, 4058 Базель, Швейцарія.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UA/15199/01/01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КРАМПАЛІКА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250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ФАРМАТЕН ІНТЕРНЕШНЛ СА, Грецiя (альтернативна первинна упаковка, вторинна упаковка); Фарматен СА, Грецiя (виробництво готової лікарської форми, первинна та вторинна упаковка,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"Спосіб застосування та дози", "Побічні реакції" відповідно до інформації щодо медичного застосування референтного лікарського засобу (КЕППРА, таблетки, вкриті оболонкою). </w:t>
            </w:r>
            <w:r>
              <w:rPr>
                <w:rFonts w:ascii="Arial" w:hAnsi="Arial" w:cs="Arial"/>
                <w:sz w:val="16"/>
                <w:szCs w:val="16"/>
              </w:rPr>
              <w:br/>
              <w:t xml:space="preserve">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UA/18941/01/01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КРАМПАЛІКА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ФАРМАТЕН ІНТЕРНЕШНЛ СА, Грецiя (альтернативна первинна упаковка, вторинна упаковка); Фарматен СА, Грецiя (виробництво готової лікарської форми, первинна та вторинна упаковка,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"Спосіб застосування та дози", "Побічні реакції" відповідно до інформації щодо медичного застосування референтного лікарського засобу (КЕППРА, таблетки, вкриті оболонкою). </w:t>
            </w:r>
            <w:r>
              <w:rPr>
                <w:rFonts w:ascii="Arial" w:hAnsi="Arial" w:cs="Arial"/>
                <w:sz w:val="16"/>
                <w:szCs w:val="16"/>
              </w:rPr>
              <w:br/>
              <w:t xml:space="preserve">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Не 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UA/18941/01/02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КРУШИНИ КОРА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rPr>
                <w:rFonts w:ascii="Arial" w:hAnsi="Arial" w:cs="Arial"/>
                <w:sz w:val="16"/>
                <w:szCs w:val="16"/>
              </w:rPr>
            </w:pPr>
            <w:r>
              <w:rPr>
                <w:rFonts w:ascii="Arial" w:hAnsi="Arial" w:cs="Arial"/>
                <w:sz w:val="16"/>
                <w:szCs w:val="16"/>
              </w:rPr>
              <w:t>кора по 100 г або 75 г у пачках з внутрішнім пакетом; по 2,5 г № 20 у фільтр-пакетах у пачках або у пачках з внутрішнім пакетом</w:t>
            </w:r>
            <w:r>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UA/6049/01/01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КСЕФОКАМ®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8 мг; 5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Швейцарія,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Вассербургер Арцнайміттельверк ГмбХ, Німеччина (виробництво нерозфасованої продукції, первинне пакування); Такеда Австрія ГмбХ, Австрія (вторинне пакування та випуск серій)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Виправлення помилки щодо висоти (в мм) пломби на кресленні у розділі "3.2.Р.7. Система контейнер/закупорювальний засіб". У затвердженому в даний час кресленні вигляду збоку в розділі "3.2.Р.7. Система контейнер/закупорювальний засіб" вказана висота 7,4+0,25. Однак фактична висота завжди була 7,5+0,25. У зв'язку з цим пропонується виправити помилку у висоті (в мм) на креслені. Також вносяться редакційні зміни, а саме переведення тексту в розділі "3.2.Р.7. Система контейнер/закупорювальний засіб" в новий формат з деякими редакційними змінами.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Вилучення малюнка нижньої сторони пломби. На нижній стороні пломби постачальника більше не буде наносити інформацію про формувальний інструмент ("Werkzeug bzw. Formnest-Nr.") та типу матеріалу ("Materialkennzeichnung"). Оскільки ця інформація не є релевантною з регуляторної точки зору. У зв'язку з цим видаляється креслення нижньої сторони пломби з розділу "3.2.Р.7. Система контейнер/закупорювальний засіб". </w:t>
            </w:r>
            <w:r>
              <w:rPr>
                <w:rFonts w:ascii="Arial" w:hAnsi="Arial" w:cs="Arial"/>
                <w:sz w:val="16"/>
                <w:szCs w:val="16"/>
              </w:rPr>
              <w:br/>
              <w:t xml:space="preserve">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UA/2593/02/01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«Рош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випуск серії готового лікарського засобу: Ф.Хоффманн-Ля Рош Лтд, Швейцарія; первинне та вторинне пакування, включаючи випробування контролю якості в процесі виробництва: Шарп Пекеджинг Сервісез, ЛЛС, США; виробництво лікарського засобу, включаючи контроль в процесі виробництва, випробування контролю якості при випуску та стабільності: Шіоногі Фарма Ко., Лтд. Сетсу Плант, Японія; </w:t>
            </w:r>
            <w:r>
              <w:rPr>
                <w:rFonts w:ascii="Arial" w:hAnsi="Arial" w:cs="Arial"/>
                <w:b/>
                <w:sz w:val="16"/>
                <w:szCs w:val="16"/>
              </w:rPr>
              <w:t>випробування контролю якості при випуску та стабільності (за виключенням мікробіологічної чистоти), первинне та вторинне пакування, включаючи контроль в процесі виробництва, випуск серії готового лікарського засобу: Ф. Хоффман-Ля Рош Лтд, Швейцарія;</w:t>
            </w:r>
            <w:r>
              <w:rPr>
                <w:rFonts w:ascii="Arial" w:hAnsi="Arial" w:cs="Arial"/>
                <w:sz w:val="16"/>
                <w:szCs w:val="16"/>
              </w:rPr>
              <w:t xml:space="preserve"> випробування контролю якості при випуску та стабільності (тільки мікробіологічна чистота):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Японія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r>
              <w:rPr>
                <w:rFonts w:ascii="Arial" w:hAnsi="Arial" w:cs="Arial"/>
                <w:b/>
                <w:sz w:val="16"/>
                <w:szCs w:val="16"/>
              </w:rPr>
              <w:t>: уточнение написання функцій одного з виробників в наказі МОЗ України № 498 від 16.03.2023 в процесі внесення змін</w:t>
            </w:r>
            <w:r>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первинне та вторинне пакування, включаючи випробування контролю якості в процесі виробництва. без зміни адреси місця провадження діяльності. Діюча редакція: Шарп Корпорейшн, США Пропонована редакція: Шарп Пекеджинг Сервісез, ЛЛС, США. Введення змін протягом 6-ти місяців після затвердження). Редакція в наказі - випуск серії готового лікарського засобу:</w:t>
            </w:r>
            <w:r>
              <w:rPr>
                <w:rFonts w:ascii="Arial" w:hAnsi="Arial" w:cs="Arial"/>
                <w:sz w:val="16"/>
                <w:szCs w:val="16"/>
              </w:rPr>
              <w:br/>
              <w:t>Ф.Хоффманн-Ля Рош Лтд, Швейцарія; первинне та вторинне пакування, включаючи випробування контролю якості в процесі виробництва: Шарп Пекеджинг Сервісез, ЛЛС, США; виробництво лікарського засобу, включаючи контроль в процесі виробництва, випробування контролю якості при випуску та стабільності: Шіоногі Фарма Ко., Лтд. Сетсу Плант, Японія; випробування контролю якості при випуску та стабільності (за виключенням мікробіологічної чистоти): Ф. Хоффман-Ля Рош Лтд, Швейцарія; випробування контролю якості при випуску та стабільності (тільки мікробіологічна чистота): Ф.Хоффманн-Ля Рош Лтд, Швейцарія.</w:t>
            </w:r>
            <w:r>
              <w:rPr>
                <w:rFonts w:ascii="Arial" w:hAnsi="Arial" w:cs="Arial"/>
                <w:b/>
                <w:sz w:val="16"/>
                <w:szCs w:val="16"/>
              </w:rPr>
              <w:t xml:space="preserve"> Вірна редакція - випуск серії готового лікарського засобу: Ф.Хоффманн-Ля Рош Лтд, Швейцарія; первинне та вторинне пакування, включаючи випробування контролю якості в процесі виробництва: Шарп Пекеджинг Сервісез, ЛЛС, США; виробництво лікарського засобу, включаючи контроль в процесі виробництва, випробування контролю якості при випуску та стабільності: Шіоногі Фарма Ко., Лтд. Сетсу Плант, Японія; </w:t>
            </w:r>
            <w:r>
              <w:rPr>
                <w:rFonts w:ascii="Arial" w:hAnsi="Arial" w:cs="Arial"/>
                <w:b/>
                <w:sz w:val="16"/>
                <w:szCs w:val="16"/>
                <w:u w:val="single"/>
              </w:rPr>
              <w:t>випробування контролю якості при випуску та стабільності (за виключенням мікробіологічної чистоти), первинне та вторинне пакування, включаючи контроль в процесі виробництва, випуск серії готового лікарського засобу: Ф. Хоффман-Ля Рош Лтд, Швейцарія;</w:t>
            </w:r>
            <w:r>
              <w:rPr>
                <w:rFonts w:ascii="Arial" w:hAnsi="Arial" w:cs="Arial"/>
                <w:b/>
                <w:sz w:val="16"/>
                <w:szCs w:val="16"/>
              </w:rPr>
              <w:t xml:space="preserve"> випробування контролю якості при випуску та стабільності (тільки мікробіологічна чистота): Ф.Хоффманн-Ля Рош Лтд, Швейцарія.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UA/18056/01/02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КУРОСУРФ®</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ендотрахеального введення, 80 мг/мл; по 1,5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К'єзі Фармас'ютікелз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in bulk, пакування, випуск серії: К'єзі Фармацеутиці С.п.А., Італія; випуск серії: К'єзі Фармас'ютікелз ГмбХ, Австрiя; вторинне пакування: Г.Л. Фарма ГмбХ, Австрія; виробництво in bulk, пакування, контроль та випуск серії: К’єзі Фармацеутиці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Італія/Австрія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4.0.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UA/10170/01/01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ЛАНЦЕРОЛ®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капсули по 30 мг; по 10 капсул у блістері; по 1 блістеру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щодо інформації з безпеки діючої речовини.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UA/7875/01/01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1 000 000 МО; по 5 флаконів ліофілізата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назви операції 2.2 з "Стерилізуюча фільтрація, розлив та герметизація" на "Стерилізуюча фільтрація, розлив та вставка пробки", а також додавання у виробничий процес окремої технологічної операції Операція 5.1 Отримання та підготовка пакувальних матеріалів</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UA/13720/01/01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3 000 000 МО; по 5 флаконів ліофілізата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назви операції 2.2 з "Стерилізуюча фільтрація, розлив та герметизація" на "Стерилізуюча фільтрація, розлив та вставка пробки", а також додавання у виробничий процес окремої технологічної операції Операція 5.1 Отримання та підготовка пакувальних матеріалів</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UA/13720/01/02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назви операції 2.2 з "Стерилізуюча фільтрація, розлив та герметизація" на "Стерилізуюча фільтрація, розлив та вставка пробки", а також додавання у виробничий процес окремої технологічної операції Операція 5.1 Отримання та підготовка пакувальних матеріалів</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UA/13720/01/04</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назви операції 2.2 з "Стерилізуюча фільтрація, розлив та герметизація" на "Стерилізуюча фільтрація, розлив та вставка пробки", а також додавання у виробничий процес окремої технологічної операції Операція 5.1 Отримання та підготовка пакувальних матеріалів</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UA/13720/01/06</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Ново Нордіск, Данiя (виробник для збирання, маркування та упаковка ФлексПен®, вторинне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упаковка ФлексПен®, вторинне пакування);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Данiя/ Бразилiя/Францiя</w:t>
            </w:r>
          </w:p>
          <w:p w:rsidR="003D03F3" w:rsidRDefault="003D03F3">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відповідно до фінальних результатів післяреєстраційного дослідження оцінки довгострокової безпеки застосування інсуліну вагітними NN304-4016.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матеріалів реєстраційного досьє.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UA/4858/01/01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ЛЕВОМАК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500 мг, по 5 таблеток у блістері, по 1 або по 2 блістери в картонній упаковці; по 5 таблеток у блістері, по 4 блістери, з'єднаних між собою; по 5 блістерів, з'єднаних між собою в упаковці; по 10 таблеток у блістері; по 10 блістерів в катонній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левофлоксацину гемігідрату - Zhejiang East-Asia Pharmaceutical Co., Ltd., China. Як наслідок внесення змін в специфікацію та методи вхідного контролю за показником "Залишкові кількості органічних розчинників"(запропоновано: метанолу - не більше 0,3 %, етанолу - не більше 0,5 %, хлороформу - не більше 0,006 % для альтернативного виробника АФІ левофлоксацину гемігідрату - Zhejiang East-Asia Pharmaceutical Co., Ltd., China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UA/8637/01/02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ЛЕВОЦИН-Н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інфузій, 500 мг/100 мл; по 100 мл або по 150 мл у флаконі; по 1 флакону в пачці з картону; по 100 мл або 150 мл у флаконі; по 10 флаконів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нерозфасований продукт, первинна упаковка, вторинна упаковка, контроль: ВІОСЕР С.А. ПАРЕНТЕРАЛ СОЛЮШНС ІНДАСТРІ, Греція; контроль,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Греція/Україна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Pr>
                <w:rFonts w:ascii="Arial" w:hAnsi="Arial" w:cs="Arial"/>
                <w:sz w:val="16"/>
                <w:szCs w:val="16"/>
              </w:rPr>
              <w:br/>
              <w:t>Діюча редакція: Супрун Едуард Володимирович. Пропонована редакція: Богач Тетяна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UA/12842/01/01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ЛІВЕЛ®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200 мг; по 10 капсул у блістері; по 5 або 10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 Україна (виробництво, первинне та вторинне пакування, контроль якості); ТОВ "ВАЛАРТІН ФАРМА", Україна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рибавірину згідно з рекомендаціями PRAC.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UA/10583/01/01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2 %; по 2 мл в ампулі; по 5 ампул у блістері; по 2 або по 20 блістерів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Pr>
                <w:rFonts w:ascii="Arial" w:hAnsi="Arial" w:cs="Arial"/>
                <w:sz w:val="16"/>
                <w:szCs w:val="16"/>
              </w:rPr>
              <w:br/>
              <w:t xml:space="preserve">Зміни вносяться до матеріалів реєстраційного досьє у зв’язку із додаванням альтернативної дільниці для здійснення контролю мікробіологічної чистоти.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UA/0655/01/01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ЛІМЕНДА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вагінальні, по 7 супозиторіїв у блістері;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внесені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UA/14636/01/01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ЛІМЕНДА-Л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вагінальні, по 7 супозиторіїв у блістері; по 1 блістеру у комплекті з 7 напальчниками одноразового використання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органом)ю</w:t>
            </w:r>
            <w:r>
              <w:rPr>
                <w:rFonts w:ascii="Arial" w:hAnsi="Arial" w:cs="Arial"/>
                <w:sz w:val="16"/>
                <w:szCs w:val="16"/>
              </w:rPr>
              <w:br/>
              <w:t>Зміни внесені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UA/15946/01/01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ЛІНКОМІЦИН-ЗДОРОВ'Я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300 мг/мл, по 1 мл або по 2 мл в ампулі; по 10 ампул у картонній коробці; по 1 мл або по 2 мл в ампулі; по 5 ампул у блістері; по 2 блістери в картонній коробці; по 1 мл або по 2 мл в ампулі; по 10 ампул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Pr>
                <w:rFonts w:ascii="Arial" w:hAnsi="Arial" w:cs="Arial"/>
                <w:sz w:val="16"/>
                <w:szCs w:val="16"/>
              </w:rPr>
              <w:br/>
              <w:t>подання оновленого сертифіката відповідності Європейській фармакопеї № R1-CEP 2008-225-Rev 02 (затверджено: R1-CEP 2008-225-Rev 01) для АФІ лінкоміцину гідрохлориду від вже затвердженого виробника TOPFOND PHARMACEUTICAL CO., LTD., China.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UA/7975/01/01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ЛІНКОМІЦИНУ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ТОПФОНД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2008-225-Rev 02 (затверджено: R1-CEP 2008-225-Rev 01). Як наслідок, зміна адреси виробництва (стало: № 66 Цзяньше Роуд Хай-Тек Індастріал Девелопмент Дістрікт Китай-463 000 Чжумадянь, Хенань Провінс, Китай/ No. 66 Jianshe Road High-Tech Industrial Development District China-463 000 Zhumadian, Henan Province, China); приведення нормування та методики за показником “Залишкові кількості органічних розчинників” до вимог СЕР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UA/15682/01/01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ЛІНОЗИД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інфузій, 2 мг/мл, по 300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(ЗИВОКС розчин для інфузій).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UA/14840/01/01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ЛОПЕДІУМ®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2 мг; по 6 капсул у блістері; по 1 блістеру в картонній коробці; по 10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in bulk, пакування, випуск серії: Салютас Фарма ГмбХ, Німеччина; пакування, випуск серії: Лек С.А., Польща; виробництво за повним циклом: С.К.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2004-132 - Rev 04 (затверджено: R1-CEP 2004-132 - Rev 03) для АФІ лопераміду гідрохлориду від вже затвердженого виробника OLON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2004-132 - Rev 05 для АФІ лопераміду гідрохлориду від вже затвердженого виробника OLON S.P.A., Italy.</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UA/9738/01/01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по 2 мг по 10 таблеток у блістері; по 2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 Україна;</w:t>
            </w:r>
            <w:r>
              <w:rPr>
                <w:rFonts w:ascii="Arial" w:hAnsi="Arial" w:cs="Arial"/>
                <w:sz w:val="16"/>
                <w:szCs w:val="16"/>
              </w:rPr>
              <w:br/>
              <w:t>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щодо безпеки застосування діючої речовини згідно з рекомендацією PRAC.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UA/7581/01/01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ЛОРАТЕК®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дозований 0,05 %; по 10 г у флаконі з розпилювачем;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Pr>
                <w:rFonts w:ascii="Arial" w:hAnsi="Arial" w:cs="Arial"/>
                <w:sz w:val="16"/>
                <w:szCs w:val="16"/>
              </w:rPr>
              <w:br/>
              <w:t xml:space="preserve">вноситься перерахунок допоміжної речовини Бензалконію хлориду на 100 % речовину, з відповідними змінами в розділ «Склад» МКЯ ЛЗ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UA/17398/01/01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 мг/5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Лабор ЛС СЕ&amp;Ко.КГ, Німеччина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амлодипіну. Введення змін протягом 6-ти місяців після затвердження.</w:t>
            </w:r>
            <w:r>
              <w:rPr>
                <w:rFonts w:ascii="Arial" w:hAnsi="Arial" w:cs="Arial"/>
                <w:sz w:val="16"/>
                <w:szCs w:val="16"/>
              </w:rPr>
              <w:b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амлодипіну.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інформації супутнього застосування лікарських засобів, що можуть підвищити рівень калію в крові та повідомлення про підозрювані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UA/14993/01/02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 мг/10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Лабор ЛС СЕ&amp;Ко.КГ, Німеччина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амлодипіну. Введення змін протягом 6-ти місяців після затвердження.</w:t>
            </w:r>
            <w:r>
              <w:rPr>
                <w:rFonts w:ascii="Arial" w:hAnsi="Arial" w:cs="Arial"/>
                <w:sz w:val="16"/>
                <w:szCs w:val="16"/>
              </w:rPr>
              <w:b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амлодипіну.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інформації супутнього застосування лікарських засобів, що можуть підвищити рівень калію в крові та повідомлення про підозрювані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UA/14994/01/01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100 мг/5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Лабор ЛС СЕ&amp;Ко.КГ, Німеччина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амлодипіну. Введення змін протягом 6-ти місяців після затвердження.</w:t>
            </w:r>
            <w:r>
              <w:rPr>
                <w:rFonts w:ascii="Arial" w:hAnsi="Arial" w:cs="Arial"/>
                <w:sz w:val="16"/>
                <w:szCs w:val="16"/>
              </w:rPr>
              <w:b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амлодипіну.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інформації супутнього застосування лікарських засобів, що можуть підвищити рівень калію в крові та повідомлення про підозрювані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UA/14995/01/01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ЛОРТЕНЗА®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100 мг/10 мг; по 10 таблеток у блістері; по 3,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Лабор ЛС СЕ&amp;Ко.КГ, Німеччина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амлодипіну. Введення змін протягом 6-ти місяців після затвердження.</w:t>
            </w:r>
            <w:r>
              <w:rPr>
                <w:rFonts w:ascii="Arial" w:hAnsi="Arial" w:cs="Arial"/>
                <w:sz w:val="16"/>
                <w:szCs w:val="16"/>
              </w:rPr>
              <w:b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амлодипіну.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інформації супутнього застосування лікарських засобів, що можуть підвищити рівень калію в крові та повідомлення про підозрювані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UA/14993/01/01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ЛУЦЕТАМ®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200 мг/мл по 5 мл (1 г) в ампулі; по 5 ампул у блістері; по 2 блістери в картонній коробці; по 15 мл (3 г) в ампулі; по 4 ампули в блістері; по 1 або по 5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Зміни вносяться у зв’язку із додаванням альтернативної дільниці для здійснення мікробіологічного контролю до вже затвердженого виробника відповідального за контроль якості.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UA/8165/02/01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орального застосування по 25 г, 1 контейнер або саше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"Исток-Плюс"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Pr>
                <w:rFonts w:ascii="Arial" w:hAnsi="Arial" w:cs="Arial"/>
                <w:sz w:val="16"/>
                <w:szCs w:val="16"/>
              </w:rPr>
              <w:br/>
              <w:t xml:space="preserve">Вилучення виробника АФІ ВАТ "Хімічний завод ім. Л. Я. Карпова", Російська Федерація. Залишається альтернативний виробник АФІ "Macco Organiques, s.r.o., Чеська Республіка".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UA/5775/01/01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МАРІТА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 мг, по 28 таблеток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Сіндеа Фарма,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2016-155 - Rev 00 для діючої речовини Dienogest Micronised від вже затвердженого виробника NEWCHEM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2016-155 - Rev 01 (затверджено: R0-CEP 2016-155 - Rev 00) для діючої речовини Dienogest Micronised від вже затвердженого виробника NEWCHEM S.p.A., Італія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UA/18865/01/01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МЕБІКАР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0,5 г, по 10 таблеток у блістері; по 1 або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зберігання діючої речовини з 3 років на 4 роки. Зміни І типу - Зміни з якості. АФІ. Контроль АФІ (інші зміни). Зміна періодичністі проведення контролю МБЧ з кожної серії на кожну п'яту серію АФІ, але не рідше одного разу на рік на підставі проведення аналізу ризиків.</w:t>
            </w:r>
            <w:r>
              <w:rPr>
                <w:rFonts w:ascii="Arial" w:hAnsi="Arial" w:cs="Arial"/>
                <w:sz w:val="16"/>
                <w:szCs w:val="16"/>
              </w:rPr>
              <w:br/>
              <w:t xml:space="preserve">Зміни І типу - Зміни з якості. АФІ. Виробництво. Зміни в процесі виробництва АФІ (незначна зміна у процесі виробництва АФІ). </w:t>
            </w:r>
            <w:r>
              <w:rPr>
                <w:rFonts w:ascii="Arial" w:hAnsi="Arial" w:cs="Arial"/>
                <w:sz w:val="16"/>
                <w:szCs w:val="16"/>
              </w:rPr>
              <w:br/>
              <w:t>Супутня зміна- Зміни з якості. АФІ. Контроль АФІ (інші зміни). Зміна у технології виробництва АФІ, а саме заміна промивного розчинника ацетон на спирт ізопропиловий. Зміна нормування та методики виконання тесту "Залишкові кількості органічних розчинників" у МКЯ ЛЗ АФІ (вилучення органічного розчинника ацетон) та уточнення назви тесту.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тесту "Однорідність дозованих одиниць" у МКЯ ЛЗ та специфікаціях і методиці контролю якості проміжного продукту "Нерозфасовані таблетки" (як супутня зміна) у зв'язку з приведенням у відповідність до ДФУ.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Доповнення специфікації та методів контролю якості первинної упаковки АФІ-пакетів поліетиленових-показником "Ідентифікація" та відповідним методом випробування.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Виправлення значення кількості проби, що відбирається для проведення аналізу проміжного продукту "Нерозфасовані таблетки" для дозування 0,5 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UA/8823/01/02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МЕБІКАР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0,3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зберігання діючої речовини з 3 років на 4 роки.  Зміни І типу - Зміни з якості. АФІ. Контроль АФІ (інші зміни). Зміна періодичністі проведення контролю МБЧ з кожної серії на кожну п'яту серію АФІ, але не рідше одного разу на рік на підставі проведення аналізу ризиків.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Супутня зміна- Зміни з якості. АФІ. Контроль АФІ (інші зміни). Зміна у технології виробництва АФІ, а саме заміна промивного розчинника ацетон на спирт ізопропиловий. Зміна нормування та методики виконання тесту "Залишкові кількості органічних розчинників" у МКЯ ЛЗ АФІ (вилучення органічного розчинника ацетон) та уточнення назви тесту.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тесту "Однорідність дозованих одиниць" у МКЯ ЛЗ та специфікаціях і методиці контролю якості проміжного продукту "Нерозфасовані таблетки" (як супутня зміна) у зв'язку з приведенням у відповідність до ДФУ.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Доповнення специфікації та методів контролю якості первинної упаковки АФІ-пакетів поліетиленових-показником "Ідентифікація" та відповідним методом випробування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UA/8823/01/01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МЕДЕКСОЛ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очні, розчин, 1 мг/мл; по 5 мл у флаконі-крапельниці;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референтного лікарського засобу Максидекс®.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UA/18505/01/01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МЕКСИКОР®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50 мг/мл; по 2 мл в ампулі; по 5 ампул в контурній чарунковій упаковці;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"ЗДРАВО"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w:t>
            </w:r>
            <w:r>
              <w:rPr>
                <w:rFonts w:ascii="Arial" w:hAnsi="Arial" w:cs="Arial"/>
                <w:sz w:val="16"/>
                <w:szCs w:val="16"/>
              </w:rPr>
              <w:br/>
              <w:t>вилучення російського виробника діючої речовини - Товариства з обмеженою відповідальністю "БІОН", Російська Федерація. Залишається альтернативний виробник діючої речовини - Товариство з обмеженою відповідальністю "ФАРМХІМ",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UA/4971/01/01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МЕКСИПРИМ®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50 мг/мл, по 2 мл або по 5 мл в ампулі; по 5 ампул у блістері; по 1 або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ДП "СТАДА-УКРАЇНА"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К.Т. РОМФАРМ КОМПАНІ С.Р.Л.</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UA/10375/02/01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по 7,5 мг; по 10 таблеток у блістері; по 2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UA/8397/01/01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по 15 мг; по 10 таблеток у блістері; по 2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UA/8397/01/02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МЕТИЛУРАЦИЛ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0,5 г по 5 супозиторіїв у стрипі; по 2 стрипи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Pr>
                <w:rFonts w:ascii="Arial" w:hAnsi="Arial" w:cs="Arial"/>
                <w:sz w:val="16"/>
                <w:szCs w:val="16"/>
              </w:rPr>
              <w:br/>
              <w:t>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UA/6754/02/01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МЕТИЛУРАЦИЛ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у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w:t>
            </w:r>
            <w:r>
              <w:rPr>
                <w:rFonts w:ascii="Arial" w:hAnsi="Arial" w:cs="Arial"/>
                <w:sz w:val="16"/>
                <w:szCs w:val="16"/>
              </w:rPr>
              <w:br/>
              <w:t>Зміна місцезнаходження мастер-файла системи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UA/6754/01/01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МЕТИПРЕД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 мг in bulk: по 100 таблеток у флаконі; по 24 або по 5000 флаконів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Фiнляндiя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Оріон Корпорейшн, Фінляндія; Aльтернативний виробник, що здійснює вторинне пакування, контроль якості і випуск серії: Товариство з обмеженою відповідальністю "КУСУМ ФАРМ", Україна; Альтернативний виробник, що здійснює первинне пакування: 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Фiнляндiя/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2012-307-Rev 01 (затверджено: R1-CEP 2012-307-Rev 00) для діючої речовини метилпреднізолону від вже затвердженого виробника Tianjin Tianyao Pharmaceuticals Co., Ltd., Китай. </w:t>
            </w:r>
            <w:r>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1996-018-Rev 09 (затверджено: R1-CEP 1996-018-Rev 08) для діючої речовини метилпреднізолону від вже затвердженого виробника Sanofi Chimie, Франція, який змінив назву на Euroapi France, Франція.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відповідно до зареєстрованого на даний момент процесу премікс просівають через сито перед передачею в гранулятор для змішування з псевдозрідженим шаром та послідуючим гранулюванням. Цей крок пропонується зробити необов’язковим оскільки маса є однорідною, і немає необхідності просіювати премікс, якщо сировина не містить грудок. Введення змін протягом 6-ти місяців після затвердження </w:t>
            </w:r>
            <w:r>
              <w:rPr>
                <w:rFonts w:ascii="Arial" w:hAnsi="Arial" w:cs="Arial"/>
                <w:sz w:val="16"/>
                <w:szCs w:val="16"/>
              </w:rPr>
              <w:br/>
              <w:t>Зміни І типу - Зміни з якості. Готовий лікарський засіб. Контроль готового лікарського засобу (інші зміни) - зміна мови викладення МКЯ ЛЗ з російської на українську.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UA/13853/01/01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МЕТИПРЕД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 мг, по 30 або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Фiнляндiя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що здійснює виробництво за повним циклом (для пакування № 30, № 100): Оріон Корпорейшн, Фінляндія; Aльтернативний виробник, що здійснює вторинне пакування, контроль якості і випуск серії (для пакування № 100): Товариство з обмеженою відповідальністю "КУСУМ ФАРМ", Україна; Альтернативний виробник, що здійснює первинне та вторинне пакування (для пакування № 30, № 100) та випуск серії (для пакування № 30): 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Фiнляндiя/Україна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2012-307-Rev 01 (затверджено: R1-CEP 2012-307-Rev 00) для діючої речовини метилпреднізолону від вже затвердженого виробника Tianjin Tianyao Pharmaceuticals Co., Ltd., Китай. </w:t>
            </w:r>
            <w:r>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1996-018-Rev 09 (затверджено: R1-CEP 1996-018-Rev 08) для діючої речовини метилпреднізолону від вже затвердженого виробника Sanofi Chimie, Франція, який змінив назву на Euroapi France, Франція.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відповідно до зареєстрованого на даний момент процесу премікс просівають через сито перед передачею в гранулятор для змішування з псевдозрідженим шаром та послідуючим гранулюванням. Цей крок пропонується зробити необов’язковим оскільки маса є однорідною, і немає необхідності просіювати премікс, якщо сировина не містить грудок. Введення змін протягом 6-ти місяців після затвердження </w:t>
            </w:r>
            <w:r>
              <w:rPr>
                <w:rFonts w:ascii="Arial" w:hAnsi="Arial" w:cs="Arial"/>
                <w:sz w:val="16"/>
                <w:szCs w:val="16"/>
              </w:rPr>
              <w:br/>
              <w:t>Зміни І типу - Зміни з якості. Готовий лікарський засіб. Контроль готового лікарського засобу (інші зміни) - зміна мови викладення МКЯ ЛЗ з російської на українську.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UA/0934/01/01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МЕТИПРЕД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16 мг по 30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Фiнляндiя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Оріон Корпорейшн, Фінляндія; Альтернативний виробник, що здійснює первинне, вторинне пакування та випуск серії: 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Фiнляндiя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2012-307-Rev 01 (затверджено: R1-CEP 2012-307-Rev 00) для діючої речовини метилпреднізолону від вже затвердженого виробника Tianjin Tianyao Pharmaceuticals Co., Ltd., Китай. </w:t>
            </w:r>
            <w:r>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1996-018-Rev 09 (затверджено: R1-CEP 1996-018-Rev 08) для діючої речовини метилпреднізолону від вже затвердженого виробника Sanofi Chimie, Франція, який змінив назву на Euroapi France, Франція.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відповідно до зареєстрованого на даний момент процесу премікс просівають через сито перед передачею в гранулятор для змішування з псевдозрідженим шаром та послідуючим гранулюванням. Цей крок пропонується зробити необов’язковим оскільки маса є однорідною, і немає необхідності просіювати премікс, якщо сировина не містить грудок. Введення змін протягом 6-ти місяців після затвердження </w:t>
            </w:r>
            <w:r>
              <w:rPr>
                <w:rFonts w:ascii="Arial" w:hAnsi="Arial" w:cs="Arial"/>
                <w:sz w:val="16"/>
                <w:szCs w:val="16"/>
              </w:rPr>
              <w:br/>
              <w:t>Зміни І типу - Зміни з якості. Готовий лікарський засіб. Контроль готового лікарського засобу (інші зміни) - зміна мови викладення МКЯ ЛЗ з російської на українську.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UA/0934/01/02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МЕТОПРОЛОЛУ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0,05 г; по 10 таблеток у блістері; по 2 або 5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зміна у методах випробування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2000-056 - Rev 06 (R1-CEP 2000-056 - Rev 05) для АФІ Metoprolol tartrate затвердженого виробника SUN PHARMACEUTICAL INDUSTRIES LIMITED, Індія. Як наслідок, відбулись зміни у специфікації АФІ, а саме доповнено специфікацію новим показником 1,2-Епоксі-3(4-(2-метоксі етил)феноксі)пропан) (not more than 3,75 ppm) відповідно до вимог оновленого СЕР; вилучено показник «Важкі метали», оскільки СЕР доповнений оцінкою ризиків щодо елементних домішок відповідно до вимог ICH Q3D Guideline for elemental impurity, що представлено в додатку 3 до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АФІ Metoprolol tartrate за показником "Розчинність"- показник вилучено (Показник має інформативний характер).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UA/6755/01/01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МЕТОПРОЛОЛУ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0,1 г; по 10 таблеток у блістері; по 2 або 5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зміна у методах випробування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2000-056 - Rev 06 (R1-CEP 2000-056 - Rev 05) для АФІ Metoprolol tartrate затвердженого виробника SUN PHARMACEUTICAL INDUSTRIES LIMITED, Індія. Як наслідок, відбулись зміни у специфікації АФІ, а саме доповнено специфікацію новим показником 1,2-Епоксі-3(4-(2-метоксі етил)феноксі)пропан) (not more than 3,75 ppm) відповідно до вимог оновленого СЕР; вилучено показник «Важкі метали», оскільки СЕР доповнений оцінкою ризиків щодо елементних домішок відповідно до вимог ICH Q3D Guideline for elemental impurity, що представлено в додатку 3 до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АФІ Metoprolol tartrate за показником "Розчинність"- показник вилучено (Показник має інформативний характер).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UA/6755/01/02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МЕТРОГІЛ ДЕНТА®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гель для ясен по 20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UA/2871/01/01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вагінальні по 0,1 г, по 5 супозиторіїв у стрипі; по 2 стрипи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Pr>
                <w:rFonts w:ascii="Arial" w:hAnsi="Arial" w:cs="Arial"/>
                <w:sz w:val="16"/>
                <w:szCs w:val="16"/>
              </w:rPr>
              <w:br/>
              <w:t xml:space="preserve">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UA/1796/01/01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МІКРОЛАКС®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ректальний; по 5 мл розчину ректального в тубі з універсальним наконечником; по 4 або по 12 туб з універсальними наконечниками в картонній коробці; </w:t>
            </w:r>
            <w:r>
              <w:rPr>
                <w:rFonts w:ascii="Arial" w:hAnsi="Arial" w:cs="Arial"/>
                <w:sz w:val="16"/>
                <w:szCs w:val="16"/>
              </w:rPr>
              <w:br/>
              <w:t>по 5 мл розчину ректального в тубі з укороченим наконечником; по 4 або по 12 туб з укороченими наконечниками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сорбіту, а саме вилучено показники свинець та нікель відповідно до поточного видання Ph.Eur. монографія для сорбіту.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«Кількісне визначення. Сорбіт», а саме введення ефективності стандарту в розрахунок / додавання тесту на придатність системи.</w:t>
            </w:r>
            <w:r>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сорбіту (що кристалізується) CEP (R1-CEP 2001-114-Rev 03) (затверджений R1-CEP 2001-114-Rev 02), в зв’язку з приведенням до відповідності Ph.Eur., стратегія впровадження для настанов ICH Q3D щодо елементарних домішок та переглянутої монографії рідкого сорбіту (кристалізація) 0436.</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UA/15636/01/01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МІКРОЛАКС®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ректальний; по 5 мл розчину ректального в тубі з універсальним наконечником; по 4 або по 12 туб з універсальними наконечниками в картонній коробці; по 5 мл розчину ректального в тубі з укороченим наконечником; по 4 або по 12 туб з укороченими наконечниками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Pr>
                <w:rFonts w:ascii="Arial" w:hAnsi="Arial" w:cs="Arial"/>
                <w:sz w:val="16"/>
                <w:szCs w:val="16"/>
              </w:rPr>
              <w:br/>
              <w:t>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UA/15636/01/01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МІЛДРОКАРД-Н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100 мг/мл по 5 мл в ампулі; по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випуск серії: ТОВ «ФАРМАСЕЛ», Україна; 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Супрун Едуард Володимирович. Пропонована редакція: Богач Тетяна Олександрівна. Зміна номера мастер-файла системи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UA/10376/01/01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МІОЛОКАРД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100 мг/мл по 5 мл в ампулі скляній; по 5 ампул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Супрун Едуард Володимирович. Пропонована редакція: Богач Тетяна Олександрівна. Зміна номера мастер-файла системи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UA/15151/01/01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МІТРЕН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 мг по 28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ЛАБОРАТОРІО ЕЧЕВАРНЕ, С.А., Іспанiя (контроль якості); ЛАБОРАТОРІОС ЛЕОН ФАРМА С.А., Іспанiя (виробництво, контроль якості, первинне та вторинне пакування, відповідальний за випуск серії); Манантіаль Інтегра, С.Л.У., Іспанiя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Pr>
                <w:rFonts w:ascii="Arial" w:hAnsi="Arial" w:cs="Arial"/>
                <w:sz w:val="16"/>
                <w:szCs w:val="16"/>
              </w:rPr>
              <w:br/>
              <w:t>подання оновленого сертифіката відповідності Європейській фармакопеї № R0-CEP 2016-333 - Rev 01 (затверджено: R0-CEP 2016-333 - Rev 00) для АФІ дієногесту від вже затвердженого виробника Industriale Chimica S.r.l., Italy. Як наслідок введення додаткової виробничої дільниці CHEMO BIOSYNTHESIS s.r.l.,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2016-333 - Rev 00 для АФІ дієногесту від вже затвердженого виробника Industriale Chimica S.r.l., Italy. Як наслідок введення періоду переконтролю 5 років.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альтернативної дільниці CHEMO BIOSYNTHESIS s.r.l., Italy, що здійснює мікронізацію діючої речовини дієногест.</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UA/17523/01/01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50 мг, по 7 капсул в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Мові Хелс ГмбХ</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Атлантік Фарма -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Португалія</w:t>
            </w:r>
            <w:r>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UA/19773/01/01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75 мг, по 7 капсул в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Мові Хелс ГмбХ</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Атлантік Фарма -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Португалія</w:t>
            </w:r>
            <w:r>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UA/19773/01/02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150 мг, по 7 капсул в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Мові Хелс ГмбХ</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Атлантік Фарма -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Португалія</w:t>
            </w:r>
            <w:r>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UA/19773/01/03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МОЛЕСКІН®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крем 0,1 % по 15 г у тубі;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2008-094-Rev 04 від затвердженого виробника «AURISCO PHARMACEUTICAL CO., LTD», Китай діючої речовини мометазону фуроат (затверджено: R1-CEP 2008-094-Rev 03; запропоновано: R1-CEP 2008-094-Rev 04).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UA/7002/01/01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МОМІКСОН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суспензія, 50 мкг/дозу, по 10 г (60 доз), по 16 г (120 доз), по 18 г (140 доз) суспензії у поліетиленовому флаконі з дозуючим насосом та назальним аплікатором,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Фармеа, Франція; Виробник відповідальний за випуск серії, не включаючи контроль: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2018-303 - Rev 01 (затверджено: R0-CEP 2018-303 - Rev 00) для АФІ мометазону фуроат моногідрат від вже затвердженого виробника AARTI INDUSTRIES LIMITED, India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UA/16749/01/01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Pr>
                <w:rFonts w:ascii="Arial" w:hAnsi="Arial" w:cs="Arial"/>
                <w:sz w:val="16"/>
                <w:szCs w:val="16"/>
              </w:rPr>
              <w:br/>
              <w:t>внесення незначних змін у затвердженій методиці визначення гранулометричного складу на приладі Malvern Mastersize для діючої речовини монтелукасту натрію. Також було змінено код методу відповідно чинної системи документації на зазначений у специфікації лікарської субстанції. Вилучено внутрішній код розділу 3.2.S.4.2 (код QDS0057381) для параметрів «Насипна густина та густина при ущільненні» оскільки фактично розділ не містить тексту методу для цього параметру та контролюється методиками описаними в монографії ЄФ.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2011-131 - Rev 01 (process I – CYTAM) для АФІ монтелукасту натрію виробника Teva Pharmaceutical Industries Ltd., Israel.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2014-115 - Rev 01 (затверджено: R0-CEP 2014-115 - Rev 02) для АФІ монтелукасту натрію від вже затвердженого виробника Zhejiang Tianyu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2017-131 - Rev 02 (затверджено: R0-CEP 2017-131 - Rev 01) (process ІІ – CYTA) для АФІ монтелукасту натрію від вже затвердженого виробника Teva Pharmaceutical Industries Ltd., Israel.</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UA/12439/02/01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МОТИЛІГАС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м`які по 120 мг; по 10 капсул у блістері; по 2 або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Каталент Джермані Шорндорф ГмбХ, Німеччина (первинне та вторинне пакування); Каталент Франсе Бенайм СА, Францiя (виробництво, контроль готового продукту,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UA/16873/01/01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МОТИЛІУМ®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мг; по 10 таблеток у блістері; по 1 або 3 блістери в картонній упаковці; по 30 таблеток у блістері;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ДЖНТЛ Консьюмер Хелс (Франс)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w:t>
            </w:r>
            <w:r>
              <w:rPr>
                <w:rFonts w:ascii="Arial" w:hAnsi="Arial" w:cs="Arial"/>
                <w:sz w:val="16"/>
                <w:szCs w:val="16"/>
              </w:rPr>
              <w:br/>
              <w:t>Агнешка Шимхель / Agnieszka Szymchel. Зміна контактних даних уповноваженої особи заявника, відповідальної за фармаконагляд</w:t>
            </w:r>
            <w:r>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Pr>
                <w:rFonts w:ascii="Arial" w:hAnsi="Arial" w:cs="Arial"/>
                <w:sz w:val="16"/>
                <w:szCs w:val="16"/>
              </w:rPr>
              <w:br/>
              <w:t xml:space="preserve">Діюча редакція: Арнаутова Юлія Леонідівна / Arnautova Yuliya Leonidivna. Пропонована редакція: </w:t>
            </w:r>
            <w:r>
              <w:rPr>
                <w:rFonts w:ascii="Arial" w:hAnsi="Arial" w:cs="Arial"/>
                <w:sz w:val="16"/>
                <w:szCs w:val="16"/>
              </w:rPr>
              <w:br/>
              <w:t xml:space="preserve">Нагорна Катерина Іванівна / Nahorna Kateryna Ivanivna.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UA/10190/01/01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НАЗАЛОНГ®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0,025% по 10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затвердженому методі випробування ГЛЗ за показником «Кількісне визначення» (ДФУ, 2.2.29), а саме запропоновано використання альтернативного СЗ бензалконію хлориду (водний розчин із вмістом суми гомологів близько 20 мг/мл ФСЗ ДФУ або РСЗ). Затверджений СЗ – Benzalkonium Chloride RS, виробництва LGC).</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UA/19084/01/01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НАЗЕХАЛЕР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спрей назальний, суспензія 50 мкг/дозу по 18 г (140 доз) суспензії у флаконі з дозувальним насосом-розпилювачем та ковпачком, по 1 флакону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Ципла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Ципла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Частота подання РОЗБ - 5 років; Кінцева дата для включення даних до РОЗБ - 22.05.2022 р.; Дата подання РОЗБ - 20.08.2022 р. Пропонована редакція: Частота подання РОЗБ - 3 роки; Кінцева дата для включення даних до РОЗБ - 22.05.2023 р.; Дата подання РОЗБ - 20.08.2023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UA/16788/01/01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75 мг/3 мл по 3 мл в ампулі; по 5 ампул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(виробництво “in bulk”, первинне та вторинне пакування, контроль та випуск серії;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щодо безпеки застосування діючої речовини диклофенак відповідно до рекомендацій PRAC. </w:t>
            </w:r>
            <w:r>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UA/3480/03/01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 мг, по 10 таблеток у блістері, по 5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UA/2083/02/01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НЕОМІДАНТАН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100 мг, по 10 капсул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Pr>
                <w:rFonts w:ascii="Arial" w:hAnsi="Arial" w:cs="Arial"/>
                <w:sz w:val="16"/>
                <w:szCs w:val="16"/>
              </w:rPr>
              <w:br/>
              <w:t xml:space="preserve">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UA/6205/01/01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50 мг/мл, по 2 мл в ампулі скляній; по 5 ампул у блістері; по 2 блістери в пачці з картону; по 5 мл в ампулі скляній; по 5 ампул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Супрун Едуард Володимирович. Пропонована редакція: Богач Тетяна Олександрівна. Зміна номера мастер-файла системи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UA/15072/01/01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гумка жувальна лікувальна по 4 мг; по 15 гумок жувальних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а саме: у п. 8. «ДАТА ЗАКІНЧЕННЯ ТЕРМІНУ ПРИДАТНОСТІ» та в п. 13. «НОМЕР СЕРІЇ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UA/10734/01/02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гумка жувальна лікувальна по 2 мг; по 15 гумок жувальних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а саме: у п. 8. «ДАТА ЗАКІНЧЕННЯ ТЕРМІНУ ПРИДАТНОСТІ» та в п. 13. «НОМЕР СЕРІЇ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UA/10734/01/01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w:t>
            </w:r>
            <w:r>
              <w:rPr>
                <w:rFonts w:ascii="Arial" w:hAnsi="Arial" w:cs="Arial"/>
                <w:sz w:val="16"/>
                <w:szCs w:val="16"/>
              </w:rPr>
              <w:br/>
              <w:t xml:space="preserve">Агнешка Шимхель / Agnieszka Szymchel.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UA/10734/01/01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w:t>
            </w:r>
            <w:r>
              <w:rPr>
                <w:rFonts w:ascii="Arial" w:hAnsi="Arial" w:cs="Arial"/>
                <w:sz w:val="16"/>
                <w:szCs w:val="16"/>
              </w:rPr>
              <w:br/>
              <w:t xml:space="preserve">Агнешка Шимхель / Agnieszka Szymchel.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UA/10734/01/02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гумка жувальна лікувальна по 4 мг по 15 гумок жувальних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8. «ДАТА ЗАКІНЧЕННЯ ТЕРМІНУ ПРИДАТНОСТІ» та п. 13. «НОМЕР СЕРІЇ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UA/8921/01/02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гумка жувальна лікувальна по 2 мг, по 15 гумок жувальних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8. «ДАТА ЗАКІНЧЕННЯ ТЕРМІНУ ПРИДАТНОСТІ» та п. 13. «НОМЕР СЕРІЇ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UA/8921/01/01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UA/8921/01/01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UA/8921/01/02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а саме: у п. 8. «ДАТА ЗАКІНЧЕННЯ ТЕРМІНУ ПРИДАТНОСТІ» та в п. 13. «НОМЕР СЕРІЇ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UA/8878/01/01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гумка жувальна лікувальна по 2 мг, по 15 гумок жувальних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а саме: у п. 8. «ДАТА ЗАКІНЧЕННЯ ТЕРМІНУ ПРИДАТНОСТІ» та в п. 13. «НОМЕР СЕРІЇ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UA/8878/01/02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гумка жувальна лікувальна по 2 мг; по 15 гумок жувальних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UA/8878/01/02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гумка жувальна лікувальна по 4 мг; по 15 гумок жувальних у блістері; по 2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UA/8878/01/01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НІКОРЕТТЕ® КРИЖАНА М'ЯТА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пресовані по 4 мг; по 20 льодяників у фліп-упаковці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UA/14535/01/02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НІКОРЕТТЕ® КРИЖАНА М'ЯТА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пресовані по 2 мг; по 20 льодяників у фліп-упаковці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UA/14535/01/01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НІКОТИНОВА КИСЛОТА-ДАРНИЦЯ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Pr>
                <w:rFonts w:ascii="Arial" w:hAnsi="Arial" w:cs="Arial"/>
                <w:sz w:val="16"/>
                <w:szCs w:val="16"/>
              </w:rPr>
              <w:br/>
              <w:t>Зміни внесено в текст маркування вторинної упаковки лікарського засобу, а саме вилучено текст, викладений російською мовою, та доповнено п. 17 ІНШЕ інформацією щодо нанесення QR-коду.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UA/3224/01/01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НІКСАР®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Люксембург</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 Менаріні Мануфактурінг Логістікс енд Сервісес С.р.Л, Італiя (контроль серій); А. Менаріні Мануфактурінг Логістікс енд Сервісес С.р.Л., Італiя (виробництво "in bulk", пакування, випуск серій); Менаріні-Фон Хейден ГмбХ, Німеччина (виробництво "in bulk", пакування, контроль та випуск серій); ФАЕС ФАРМА, С.А., Іспанiя (виробництво "in bulk", пакування,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Іспанiя</w:t>
            </w:r>
          </w:p>
          <w:p w:rsidR="003D03F3" w:rsidRDefault="003D03F3">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"Твердість: 58,8-107,8 Н, Ph Eur 2.9.8" із специфікації терміну придатності ЛЗ. Крім того заявник скористався можливістю внести наступні редакційні зміни:</w:t>
            </w:r>
            <w:r>
              <w:rPr>
                <w:rFonts w:ascii="Arial" w:hAnsi="Arial" w:cs="Arial"/>
                <w:sz w:val="16"/>
                <w:szCs w:val="16"/>
              </w:rPr>
              <w:br/>
              <w:t>- Узгодити розділ 3.2.Р.5.1 із затвердженими розділами 3.2.Р.5.2 та 3.2.Р.5.3, вказавши UPLC, як альтернативний аналітичний метод для ідентифікації, однорідності одиниць дозування, кількісного вмісту та тесту на домішки. - Видалити абревіатуру "KFM" (метод Карла Фішера) з опису методу, що використовується для перевірки вмісту води, інформація вважається надлишковою, оскільки вона вже вказана в описі відповідного методу.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Зміна допустимих меж твердості, встановлених у специфікаціях, що застосовуються A.Menarini Manufacturing Logistics and Services S.r.l. та Menarini – Von Heyden GmbH під час виробництва готового лікарського засобу з «</w:t>
            </w:r>
            <w:r>
              <w:rPr>
                <w:rStyle w:val="cs9ff1b611205"/>
                <w:sz w:val="16"/>
                <w:szCs w:val="16"/>
              </w:rPr>
              <w:t xml:space="preserve">≥ </w:t>
            </w:r>
            <w:r>
              <w:rPr>
                <w:rFonts w:ascii="Arial" w:hAnsi="Arial" w:cs="Arial"/>
                <w:sz w:val="16"/>
                <w:szCs w:val="16"/>
              </w:rPr>
              <w:t xml:space="preserve"> 6 kр» на «59-157 N (6 – 16 kр)».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частоти твердості як внутрішньо технічний контроль (IPC) під час етапу стиснення з «кожних 30 хвилин» на «кожні 240 хвилин» ЛЗ на виробничій дільниці Menarini- Von Heyden GmbH.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частоти часу дезінтеграції як внутрішньо технічний контроль (IPC) під час етапу стиснення з «кожних 120 хвилин» на «кожні 240 хвилин» ЛЗ на виробничій дільниці Menarini - Von Heyden GmbH.</w:t>
            </w:r>
            <w:r>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Зменшення кількості таблеток з 20 до 10, які використовують під час контролю у процесі виробництва (IPC) для перевірки параметру "Зовнішній вигляд" на етапі стиснення ЛЗ на виробничій дільниці Menarini- Von Heyden GmbH.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Зменшення кількості таблеток з 20 до 10, які використовують під час контролю у процесі виробництва (IPC) для перевірки параметру "Середня вага" на етапі стиснення на виробничій дільниці Menarini - Von Heyden GmbH.</w:t>
            </w:r>
            <w:r>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аналітичного методу – дезінтеграції для внутрішньо технічного контролю (IPC) під час етапу стиснення на виробничій дільниці Menarini - 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на етапі 1 – Розсіювання всієї сировини, крім мастильних матеріалів (sieving of all raw materials except lubricant) на виробничій дільниці Menarini- 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ЛЗ - зміна частоти змішування сировини(етап 2) з «30 min, 15 rpm» на «30 min, 6 rpm» на виробничій дільниці Menarini - 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ЛЗ - зміна частоти змішування під час етапу змащування (етап 4) з «5 min, 15 rpm» на «5 min, 6 rpm» на виробничій дільниці Menarini - Von Heyden GmbH.</w:t>
            </w:r>
            <w:r>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ЛЗ - зміна на етапі пакування (фольга холодного формування формується холодом, а не вакуумом у машині для розміщення одноразових таблеток) на виробничій дільниці Menarini - 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ЛЗ - зміни на етапі пакування(код партії та термін придатності вибиті, а не надруковані машиною на зовнішній стороні Al - плівки) на виробничій дільниці Menarini - 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ЛЗ - додавання фази попереднього змішування магнію стеарату вручну з компонентами суміші перед етапом змащування на виробничій дільниці Menarini - Von Heyden GmbH.</w:t>
            </w:r>
            <w:r>
              <w:rPr>
                <w:rFonts w:ascii="Arial" w:hAnsi="Arial" w:cs="Arial"/>
                <w:sz w:val="16"/>
                <w:szCs w:val="16"/>
              </w:rPr>
              <w:br/>
              <w:t>• Зміни II типу - Зміни з якості. АФІ. (інші зміни) - Оновлення мастер - файлу активної речовини (ASMF) Neuland Laboratories Limited, затвердженого виробника АФІ біластину. Зміни II типу - Зміни з якості. АФІ. (інші зміни) - Оновлення мастер - файлу активної речовини (ASMF) SAI Life Sciences Limited, затвердженого виробника АФІ біластину.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UA/13866/01/01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НІМЕЛГАН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гранули для оральної суспензії, по 100 мг; по 10, 20 або 30 саше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UA/16490/01/01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НІСТАТИН-ЗДОРОВ'Я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оболонкою, по 500000 ОД по 10 таблеток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Pr>
                <w:rFonts w:ascii="Arial" w:hAnsi="Arial" w:cs="Arial"/>
                <w:sz w:val="16"/>
                <w:szCs w:val="16"/>
              </w:rPr>
              <w:br/>
              <w:t>додавання виробничої дільниці, що відповідає за випуск серії ТОВ “ФАРМЕКС ГРУП”, Україна (Україна, 08301, Київська обл., м. Бориспіль, вул. Шевченка, буд.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UA/7727/01/01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НІТРОГЛІЦЕРИН РОЗБАВЛЕНИЙ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(субстанція); у поліетиленових мішках-вкладишах для фармацевтичного використання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НВФ «МІКРОХІМ»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НВФ «МІКРОХІМ»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та найменування заявника (власника реєстраційного посвідчення). </w:t>
            </w:r>
            <w:r>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Необхідність зміни адреси виробника лікарського засобу у зв’язку з фактичною зміною юридичної адреси, а також зміна найменування виробника, а саме: згідно статуту ТОВ НВФ «МІКРОХІМ» скорочене найменування Товариства.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UA/9268/01/01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НІФУРОКСАЗИД 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100 мг; по 24 таблетки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UA/9060/01/01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НІФУРОКСАЗИД 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220 мг/5 мл, по 90 мл у флаконі; по 1 флакону з ложкою-дозатором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Гедеон Ріхтер Румунія А.Т., Румунiя (виробництво нерозфасованого продукту, первинна упаковка, вторинна упаковка, контроль якості); ТОВ "Гедеон Ріхтер Польща", Польща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Румунія/Польща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UA/9060/02/01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НОМІГРЕН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10 таблеток у тубі,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Боснiя i Герцеговина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«Кількісне визначення меклоксаміну цитрату та камілофіну гідрохлориду» (метод ІІ, ВЕРХ), а саме доповнення розділу «Придатність системи» параметрами: фактор симетрії та число теоретичних тарілок. Також додано інформацію, що на додаток до вже затвердженої хроматографічної колонки можна використовувати аналогічну. Інформація щодо еквівалентності колонки буде викладена в методах контролю за показниками «Однорідність дозованих одиниць» (метод ІІ, ВЕРХ) та «Розчинення», оскільки випробування проводяться в однакових умовах.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UA/2791/01/01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НОРФЛОКСАЦИН-ЗДОРОВ'Я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400 мг по 10 таблеток у блістері; по 1 блістеру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 Бориспіль, вул. Шевченка, буд.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UA/3948/01/01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НУРОФЄН® ЕКСПРЕС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м'які по 400 мг по 10 капсул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Відповідальний за пакування та випуск серії: Реккітт Бенкізер Хелскер Інтернешнл Лімітед, Велика Британія; Відповідальний за виробництво in bulk: Патеон Софтжелс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UA/14179/01/01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НУРОФЄН®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оболонкою, по 400 мг; по 12 таблеток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UA/6313/02/01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НУРОФЄН®ЕКСПРЕС УЛЬТРАКАП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відповідальний за первинне, вторинне пакування, контроль якості готового продукту та випуск серії: Реккітт Бенкізер Хелскер Інтернешнл Лімітед, Велика Британія; відповідальний за виробництво in bulk, включаючи проведення контролю якості: Патеон Софтжелс Б.В., Нідерланди; відповідальний за виробництво in bulk, первинне, вторинне пакування, контроль якості готового продукту: </w:t>
            </w:r>
            <w:r>
              <w:rPr>
                <w:rFonts w:ascii="Arial" w:hAnsi="Arial" w:cs="Arial"/>
                <w:sz w:val="16"/>
                <w:szCs w:val="16"/>
              </w:rPr>
              <w:br/>
              <w:t>РБ Хелс Мануфектуринг (ЮС) ЛЛС,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Британія/ Нідерланди/ Сполучені штати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UA/13599/01/01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НУТРИФЛЕКС ЛІПІД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 Браун Мельзунген АГ, Німеччина (виробництво, первинне та вторинне пакування,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cs="Arial"/>
                <w:b/>
                <w:bCs/>
                <w:sz w:val="16"/>
                <w:szCs w:val="16"/>
              </w:rPr>
            </w:pPr>
            <w:r>
              <w:rPr>
                <w:rFonts w:ascii="Arial" w:hAnsi="Arial" w:cs="Arial"/>
                <w:sz w:val="16"/>
                <w:szCs w:val="16"/>
              </w:rPr>
              <w:t xml:space="preserve">внесення змін до реєстраційних матеріалів: </w:t>
            </w:r>
            <w:r>
              <w:rPr>
                <w:rStyle w:val="csccf5e316219"/>
                <w:b w:val="0"/>
                <w:color w:val="auto"/>
                <w:sz w:val="16"/>
                <w:szCs w:val="16"/>
              </w:rPr>
              <w:t>Технічна помилка (згідно наказу МОЗ від 23.07.2015 № 460).</w:t>
            </w:r>
          </w:p>
          <w:p w:rsidR="003D03F3" w:rsidRDefault="003D03F3">
            <w:pPr>
              <w:pStyle w:val="cs95e872d0"/>
              <w:jc w:val="center"/>
              <w:rPr>
                <w:rFonts w:cs="Arial"/>
                <w:b/>
                <w:sz w:val="16"/>
                <w:szCs w:val="16"/>
              </w:rPr>
            </w:pPr>
            <w:r>
              <w:rPr>
                <w:rStyle w:val="cs9ff1b611210"/>
                <w:color w:val="auto"/>
                <w:sz w:val="16"/>
                <w:szCs w:val="16"/>
                <w:lang w:val="uk-UA"/>
              </w:rPr>
              <w:t xml:space="preserve">Виправлення технічної помилки, згідно пп.4 п.2.4. розділу </w:t>
            </w:r>
            <w:r>
              <w:rPr>
                <w:rStyle w:val="cs9ff1b611210"/>
                <w:color w:val="auto"/>
                <w:sz w:val="16"/>
                <w:szCs w:val="16"/>
              </w:rPr>
              <w:t>VI</w:t>
            </w:r>
            <w:r>
              <w:rPr>
                <w:rStyle w:val="cs9ff1b611210"/>
                <w:color w:val="auto"/>
                <w:sz w:val="16"/>
                <w:szCs w:val="16"/>
                <w:lang w:val="uk-UA"/>
              </w:rPr>
              <w:t xml:space="preserve"> наказу МОЗ України від 26.08.2005р. № 426 (у редакції наказу МОЗ України від 23.07.2015 р № 460), у тексті МКЯ при перенесенні інформації з реєстраційного досьє (р.3.2.</w:t>
            </w:r>
            <w:r>
              <w:rPr>
                <w:rStyle w:val="cs9ff1b611210"/>
                <w:color w:val="auto"/>
                <w:sz w:val="16"/>
                <w:szCs w:val="16"/>
              </w:rPr>
              <w:t>P</w:t>
            </w:r>
            <w:r>
              <w:rPr>
                <w:rStyle w:val="cs9ff1b611210"/>
                <w:color w:val="auto"/>
                <w:sz w:val="16"/>
                <w:szCs w:val="16"/>
                <w:lang w:val="uk-UA"/>
              </w:rPr>
              <w:t xml:space="preserve">.5.1) у Специфікації за розділом «Субвидимі частинки Тест на визначення частинок відповідно до Європейської Фармакопеї для в/в розчинів великого об’єму (Контейнери &gt;100 мл)» невірно зазначено критерії прийнятності для випуску та терміну придатності, а саме: зазначено ≥10 мкм ≤25 частинок/мл замість ≥10 мкм ≤12 частинок/мл. </w:t>
            </w:r>
            <w:r>
              <w:rPr>
                <w:rStyle w:val="cs9ff1b611210"/>
                <w:color w:val="auto"/>
                <w:sz w:val="16"/>
                <w:szCs w:val="16"/>
              </w:rPr>
              <w:t>Зазначене виправлення відповідає архівним матеріалам реєстраційного досьє.</w:t>
            </w:r>
          </w:p>
          <w:p w:rsidR="003D03F3" w:rsidRDefault="003D03F3">
            <w:pPr>
              <w:pStyle w:val="110"/>
              <w:tabs>
                <w:tab w:val="left" w:pos="12600"/>
              </w:tabs>
              <w:spacing w:after="240"/>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UA/13297/01/01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ОКСАЛІПЛАТИН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концентрат для розчину для інфузій, 5 мг/мл; по 10 мл (50 мг), або 20 мл (100 мг), або 30 мл (150 мг), або 40 мл (200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повний цикл виробництва:</w:t>
            </w:r>
            <w:r>
              <w:rPr>
                <w:rFonts w:ascii="Arial" w:hAnsi="Arial" w:cs="Arial"/>
                <w:sz w:val="16"/>
                <w:szCs w:val="16"/>
              </w:rPr>
              <w:br/>
              <w:t>ФАРЕВА Унтерах ГмбХ, Австрія</w:t>
            </w:r>
            <w:r>
              <w:rPr>
                <w:rFonts w:ascii="Arial" w:hAnsi="Arial" w:cs="Arial"/>
                <w:sz w:val="16"/>
                <w:szCs w:val="16"/>
              </w:rPr>
              <w:br/>
              <w:t xml:space="preserve">випуск серії: </w:t>
            </w:r>
            <w:r>
              <w:rPr>
                <w:rFonts w:ascii="Arial" w:hAnsi="Arial" w:cs="Arial"/>
                <w:sz w:val="16"/>
                <w:szCs w:val="16"/>
              </w:rPr>
              <w:br/>
              <w:t>ЕБЕВЕ Фарма Гес.м.б.Х. Нфг. КГ, Австрія</w:t>
            </w:r>
            <w:r>
              <w:rPr>
                <w:rFonts w:ascii="Arial" w:hAnsi="Arial" w:cs="Arial"/>
                <w:sz w:val="16"/>
                <w:szCs w:val="16"/>
              </w:rPr>
              <w:br/>
              <w:t>контроль/випробування серії:</w:t>
            </w:r>
            <w:r>
              <w:rPr>
                <w:rFonts w:ascii="Arial" w:hAnsi="Arial" w:cs="Arial"/>
                <w:sz w:val="16"/>
                <w:szCs w:val="16"/>
              </w:rPr>
              <w:br/>
              <w:t xml:space="preserve">Лабор ЛС СЕ &amp; Ко. КГ, Німеччина </w:t>
            </w:r>
            <w:r>
              <w:rPr>
                <w:rFonts w:ascii="Arial" w:hAnsi="Arial" w:cs="Arial"/>
                <w:sz w:val="16"/>
                <w:szCs w:val="16"/>
              </w:rPr>
              <w:br/>
              <w:t>контроль/випробування серії:</w:t>
            </w:r>
            <w:r>
              <w:rPr>
                <w:rFonts w:ascii="Arial" w:hAnsi="Arial" w:cs="Arial"/>
                <w:sz w:val="16"/>
                <w:szCs w:val="16"/>
              </w:rPr>
              <w:br/>
              <w:t>Умфорана Лабор фьор Аналітік унд Ауфтрагфорсшунг ГмбХ &amp;Ко.КГ,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Pr>
                <w:rFonts w:ascii="Arial" w:hAnsi="Arial" w:cs="Arial"/>
                <w:sz w:val="16"/>
                <w:szCs w:val="16"/>
              </w:rPr>
              <w:br/>
              <w:t>зміни в затвердженому методі випробування АФІ за показником «Сontent of Methanol» (GC).</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UA/6314/02/01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ПАГАМАКС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150 мг, по 14 капсул у блістері, по 1 або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ПАЗАРЛАМА ВЕ САНАЇ ЛТД. ШІРКЕТІ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додавання побічної реакції "суїцидальні думки/поведінка" відповідно до інформації з безпеки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додавання побічної реакції "паркінсонізм" відповідно до інформації з безпеки діючої речовини.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UA/15695/01/02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ПАГАМАКС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300 мг, по 14 капсул у блістері, по 1 або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ПАЗАРЛАМА ВЕ САНАЇ ЛТД. ШІРКЕТІ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додавання побічної реакції "суїцидальні думки/поведінка" відповідно до інформації з безпеки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додавання побічної реакції "паркінсонізм" відповідно до інформації з безпеки діючої речовини.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UA/15695/01/03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ПАГАМАКС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75 мг, по 14 капсул у блістері, по 1 або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НОБЕЛ ІЛАЧ ПАЗАРЛАМА ВЕ САНАЇ ЛТД. ШІРКЕТІ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додавання побічної реакції "суїцидальні думки/поведінка" відповідно до інформації з безпеки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додавання побічної реакції "паркінсонізм" відповідно до інформації з безпеки діючої речовини.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UA/15695/01/01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інфузій по 100 мг/мл, по 10 мл, 25 мл розчину у флаконі, по 1 флакону в картонній коробці; по 50 мл, 100 мл розчину у пляшках, по 1 пляшці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Октафарма Дессау ГмбХ, Німеччина (виробник, відповідальний за вторинне пакування); Октафарма Продукціонсгеселлшафт Дойчланд м.б.Х., Німеччина (виробник, відповідальний за випробування алюмінію); Октафарма Фармацевтика Продуктіонсгес. м.б.Х, Австрія (виробник, відповідальний за первинне та вторинне пакування, контроль якості, випуск серії); Октафарма, Францiя (виробник, відповідальний за виробництво in-bulk, первинне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Німеччина/Австрія/Франція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autoSpaceDE w:val="0"/>
              <w:autoSpaceDN w:val="0"/>
              <w:adjustRightInd w:val="0"/>
              <w:jc w:val="center"/>
              <w:rPr>
                <w:rFonts w:ascii="Arial" w:hAnsi="Arial" w:cs="Segoe UI"/>
                <w:b/>
                <w:bCs/>
                <w:sz w:val="16"/>
                <w:szCs w:val="16"/>
                <w:lang w:eastAsia="en-US"/>
              </w:rPr>
            </w:pPr>
            <w:r w:rsidRPr="003D03F3">
              <w:rPr>
                <w:rFonts w:ascii="Arial" w:hAnsi="Arial" w:cs="Arial"/>
                <w:sz w:val="16"/>
                <w:szCs w:val="16"/>
                <w:lang w:val="uk-UA"/>
              </w:rPr>
              <w:t>внесення змін до реєстраційних матеріалів:</w:t>
            </w:r>
            <w:r>
              <w:rPr>
                <w:rFonts w:ascii="Arial" w:hAnsi="Arial" w:cs="Arial"/>
                <w:b/>
                <w:bCs/>
                <w:sz w:val="16"/>
                <w:szCs w:val="16"/>
                <w:lang w:val="en-US" w:eastAsia="en-US"/>
              </w:rPr>
              <w:t> </w:t>
            </w:r>
            <w:r w:rsidRPr="003D03F3">
              <w:rPr>
                <w:rFonts w:ascii="Arial" w:hAnsi="Arial" w:cs="Arial"/>
                <w:bCs/>
                <w:sz w:val="16"/>
                <w:szCs w:val="16"/>
                <w:lang w:val="uk-UA" w:eastAsia="en-US"/>
              </w:rPr>
              <w:t xml:space="preserve">Зміни І типу - Зміни з якості. </w:t>
            </w:r>
            <w:r>
              <w:rPr>
                <w:rFonts w:ascii="Arial" w:hAnsi="Arial" w:cs="Arial"/>
                <w:bCs/>
                <w:sz w:val="16"/>
                <w:szCs w:val="16"/>
                <w:lang w:eastAsia="en-US"/>
              </w:rPr>
              <w:t>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p>
          <w:p w:rsidR="003D03F3" w:rsidRDefault="003D03F3">
            <w:pPr>
              <w:autoSpaceDE w:val="0"/>
              <w:autoSpaceDN w:val="0"/>
              <w:adjustRightInd w:val="0"/>
              <w:jc w:val="center"/>
              <w:rPr>
                <w:rFonts w:ascii="Segoe UI" w:hAnsi="Segoe UI" w:cs="Segoe UI"/>
                <w:b/>
                <w:bCs/>
                <w:sz w:val="16"/>
                <w:szCs w:val="16"/>
                <w:lang w:val="en-US" w:eastAsia="en-US"/>
              </w:rPr>
            </w:pPr>
            <w:r>
              <w:rPr>
                <w:rFonts w:ascii="Arial" w:hAnsi="Arial" w:cs="Arial"/>
                <w:bCs/>
                <w:sz w:val="16"/>
                <w:szCs w:val="16"/>
                <w:lang w:eastAsia="en-US"/>
              </w:rPr>
              <w:t xml:space="preserve">Введення альтернативної буферної системи </w:t>
            </w:r>
            <w:r>
              <w:rPr>
                <w:rFonts w:ascii="Arial" w:hAnsi="Arial" w:cs="Arial"/>
                <w:bCs/>
                <w:sz w:val="16"/>
                <w:szCs w:val="16"/>
                <w:lang w:val="en-US" w:eastAsia="en-US"/>
              </w:rPr>
              <w:t>Tris</w:t>
            </w:r>
            <w:r>
              <w:rPr>
                <w:rFonts w:ascii="Arial" w:hAnsi="Arial" w:cs="Arial"/>
                <w:bCs/>
                <w:sz w:val="16"/>
                <w:szCs w:val="16"/>
                <w:lang w:eastAsia="en-US"/>
              </w:rPr>
              <w:t>/</w:t>
            </w:r>
            <w:r>
              <w:rPr>
                <w:rFonts w:ascii="Arial" w:hAnsi="Arial" w:cs="Arial"/>
                <w:bCs/>
                <w:sz w:val="16"/>
                <w:szCs w:val="16"/>
                <w:lang w:val="en-US" w:eastAsia="en-US"/>
              </w:rPr>
              <w:t>HCl</w:t>
            </w:r>
            <w:r>
              <w:rPr>
                <w:rFonts w:ascii="Arial" w:hAnsi="Arial" w:cs="Arial"/>
                <w:bCs/>
                <w:sz w:val="16"/>
                <w:szCs w:val="16"/>
                <w:lang w:eastAsia="en-US"/>
              </w:rPr>
              <w:t xml:space="preserve"> для проведення випробування </w:t>
            </w:r>
            <w:r>
              <w:rPr>
                <w:rFonts w:ascii="Arial" w:hAnsi="Arial" w:cs="Arial"/>
                <w:bCs/>
                <w:sz w:val="16"/>
                <w:szCs w:val="16"/>
                <w:lang w:val="en-US" w:eastAsia="en-US"/>
              </w:rPr>
              <w:t>Determination</w:t>
            </w:r>
            <w:r>
              <w:rPr>
                <w:rFonts w:ascii="Arial" w:hAnsi="Arial" w:cs="Arial"/>
                <w:bCs/>
                <w:sz w:val="16"/>
                <w:szCs w:val="16"/>
                <w:lang w:eastAsia="en-US"/>
              </w:rPr>
              <w:t xml:space="preserve"> </w:t>
            </w:r>
            <w:r>
              <w:rPr>
                <w:rFonts w:ascii="Arial" w:hAnsi="Arial" w:cs="Arial"/>
                <w:bCs/>
                <w:sz w:val="16"/>
                <w:szCs w:val="16"/>
                <w:lang w:val="en-US" w:eastAsia="en-US"/>
              </w:rPr>
              <w:t>of</w:t>
            </w:r>
            <w:r>
              <w:rPr>
                <w:rFonts w:ascii="Arial" w:hAnsi="Arial" w:cs="Arial"/>
                <w:bCs/>
                <w:sz w:val="16"/>
                <w:szCs w:val="16"/>
                <w:lang w:eastAsia="en-US"/>
              </w:rPr>
              <w:t xml:space="preserve"> </w:t>
            </w:r>
            <w:r>
              <w:rPr>
                <w:rFonts w:ascii="Arial" w:hAnsi="Arial" w:cs="Arial"/>
                <w:bCs/>
                <w:sz w:val="16"/>
                <w:szCs w:val="16"/>
                <w:lang w:val="en-US" w:eastAsia="en-US"/>
              </w:rPr>
              <w:t>the</w:t>
            </w:r>
            <w:r>
              <w:rPr>
                <w:rFonts w:ascii="Arial" w:hAnsi="Arial" w:cs="Arial"/>
                <w:bCs/>
                <w:sz w:val="16"/>
                <w:szCs w:val="16"/>
                <w:lang w:eastAsia="en-US"/>
              </w:rPr>
              <w:t xml:space="preserve"> </w:t>
            </w:r>
            <w:r>
              <w:rPr>
                <w:rFonts w:ascii="Arial" w:hAnsi="Arial" w:cs="Arial"/>
                <w:bCs/>
                <w:sz w:val="16"/>
                <w:szCs w:val="16"/>
                <w:lang w:val="en-US" w:eastAsia="en-US"/>
              </w:rPr>
              <w:t>Anticomplementary</w:t>
            </w:r>
            <w:r>
              <w:rPr>
                <w:rFonts w:ascii="Arial" w:hAnsi="Arial" w:cs="Arial"/>
                <w:bCs/>
                <w:sz w:val="16"/>
                <w:szCs w:val="16"/>
                <w:lang w:eastAsia="en-US"/>
              </w:rPr>
              <w:t xml:space="preserve"> </w:t>
            </w:r>
            <w:r>
              <w:rPr>
                <w:rFonts w:ascii="Arial" w:hAnsi="Arial" w:cs="Arial"/>
                <w:bCs/>
                <w:sz w:val="16"/>
                <w:szCs w:val="16"/>
                <w:lang w:val="en-US" w:eastAsia="en-US"/>
              </w:rPr>
              <w:t>Activity</w:t>
            </w:r>
            <w:r>
              <w:rPr>
                <w:rFonts w:ascii="Arial" w:hAnsi="Arial" w:cs="Arial"/>
                <w:bCs/>
                <w:sz w:val="16"/>
                <w:szCs w:val="16"/>
                <w:lang w:eastAsia="en-US"/>
              </w:rPr>
              <w:t xml:space="preserve"> в кінцевому продукті.</w:t>
            </w:r>
            <w:r>
              <w:rPr>
                <w:rFonts w:ascii="Arial" w:hAnsi="Arial" w:cs="Arial"/>
                <w:b/>
                <w:bCs/>
                <w:sz w:val="16"/>
                <w:szCs w:val="16"/>
                <w:lang w:val="en-US" w:eastAsia="en-US"/>
              </w:rPr>
              <w:t> </w:t>
            </w:r>
            <w:r>
              <w:rPr>
                <w:rFonts w:ascii="Arial" w:hAnsi="Arial" w:cs="Arial"/>
                <w:bCs/>
                <w:sz w:val="16"/>
                <w:szCs w:val="16"/>
                <w:lang w:val="en-US" w:eastAsia="en-US"/>
              </w:rPr>
              <w:t xml:space="preserve">Зміни І типу - Зміни з якості. АФІ. Виробництво. </w:t>
            </w:r>
            <w:r>
              <w:rPr>
                <w:rFonts w:ascii="Arial" w:hAnsi="Arial" w:cs="Arial"/>
                <w:bCs/>
                <w:sz w:val="16"/>
                <w:szCs w:val="16"/>
                <w:lang w:eastAsia="en-US"/>
              </w:rPr>
              <w:t>Зміни</w:t>
            </w:r>
            <w:r>
              <w:rPr>
                <w:rFonts w:ascii="Arial" w:hAnsi="Arial" w:cs="Arial"/>
                <w:bCs/>
                <w:sz w:val="16"/>
                <w:szCs w:val="16"/>
                <w:lang w:val="en-US" w:eastAsia="en-US"/>
              </w:rPr>
              <w:t xml:space="preserve"> </w:t>
            </w:r>
            <w:r>
              <w:rPr>
                <w:rFonts w:ascii="Arial" w:hAnsi="Arial" w:cs="Arial"/>
                <w:bCs/>
                <w:sz w:val="16"/>
                <w:szCs w:val="16"/>
                <w:lang w:eastAsia="en-US"/>
              </w:rPr>
              <w:t>в</w:t>
            </w:r>
            <w:r>
              <w:rPr>
                <w:rFonts w:ascii="Arial" w:hAnsi="Arial" w:cs="Arial"/>
                <w:bCs/>
                <w:sz w:val="16"/>
                <w:szCs w:val="16"/>
                <w:lang w:val="en-US" w:eastAsia="en-US"/>
              </w:rPr>
              <w:t xml:space="preserve"> </w:t>
            </w:r>
            <w:r>
              <w:rPr>
                <w:rFonts w:ascii="Arial" w:hAnsi="Arial" w:cs="Arial"/>
                <w:bCs/>
                <w:sz w:val="16"/>
                <w:szCs w:val="16"/>
                <w:lang w:eastAsia="en-US"/>
              </w:rPr>
              <w:t>процесі</w:t>
            </w:r>
            <w:r>
              <w:rPr>
                <w:rFonts w:ascii="Arial" w:hAnsi="Arial" w:cs="Arial"/>
                <w:bCs/>
                <w:sz w:val="16"/>
                <w:szCs w:val="16"/>
                <w:lang w:val="en-US" w:eastAsia="en-US"/>
              </w:rPr>
              <w:t xml:space="preserve"> </w:t>
            </w:r>
            <w:r>
              <w:rPr>
                <w:rFonts w:ascii="Arial" w:hAnsi="Arial" w:cs="Arial"/>
                <w:bCs/>
                <w:sz w:val="16"/>
                <w:szCs w:val="16"/>
                <w:lang w:eastAsia="en-US"/>
              </w:rPr>
              <w:t>виробництва</w:t>
            </w:r>
            <w:r>
              <w:rPr>
                <w:rFonts w:ascii="Arial" w:hAnsi="Arial" w:cs="Arial"/>
                <w:bCs/>
                <w:sz w:val="16"/>
                <w:szCs w:val="16"/>
                <w:lang w:val="en-US" w:eastAsia="en-US"/>
              </w:rPr>
              <w:t xml:space="preserve"> </w:t>
            </w:r>
            <w:r>
              <w:rPr>
                <w:rFonts w:ascii="Arial" w:hAnsi="Arial" w:cs="Arial"/>
                <w:bCs/>
                <w:sz w:val="16"/>
                <w:szCs w:val="16"/>
                <w:lang w:eastAsia="en-US"/>
              </w:rPr>
              <w:t>АФІ</w:t>
            </w:r>
            <w:r>
              <w:rPr>
                <w:rFonts w:ascii="Arial" w:hAnsi="Arial" w:cs="Arial"/>
                <w:bCs/>
                <w:sz w:val="16"/>
                <w:szCs w:val="16"/>
                <w:lang w:val="en-US" w:eastAsia="en-US"/>
              </w:rPr>
              <w:t xml:space="preserve"> (</w:t>
            </w:r>
            <w:r>
              <w:rPr>
                <w:rFonts w:ascii="Arial" w:hAnsi="Arial" w:cs="Arial"/>
                <w:bCs/>
                <w:sz w:val="16"/>
                <w:szCs w:val="16"/>
                <w:lang w:eastAsia="en-US"/>
              </w:rPr>
              <w:t>незначна</w:t>
            </w:r>
            <w:r>
              <w:rPr>
                <w:rFonts w:ascii="Arial" w:hAnsi="Arial" w:cs="Arial"/>
                <w:bCs/>
                <w:sz w:val="16"/>
                <w:szCs w:val="16"/>
                <w:lang w:val="en-US" w:eastAsia="en-US"/>
              </w:rPr>
              <w:t xml:space="preserve"> </w:t>
            </w:r>
            <w:r>
              <w:rPr>
                <w:rFonts w:ascii="Arial" w:hAnsi="Arial" w:cs="Arial"/>
                <w:bCs/>
                <w:sz w:val="16"/>
                <w:szCs w:val="16"/>
                <w:lang w:eastAsia="en-US"/>
              </w:rPr>
              <w:t>зміна</w:t>
            </w:r>
            <w:r>
              <w:rPr>
                <w:rFonts w:ascii="Arial" w:hAnsi="Arial" w:cs="Arial"/>
                <w:bCs/>
                <w:sz w:val="16"/>
                <w:szCs w:val="16"/>
                <w:lang w:val="en-US" w:eastAsia="en-US"/>
              </w:rPr>
              <w:t xml:space="preserve"> </w:t>
            </w:r>
            <w:r>
              <w:rPr>
                <w:rFonts w:ascii="Arial" w:hAnsi="Arial" w:cs="Arial"/>
                <w:bCs/>
                <w:sz w:val="16"/>
                <w:szCs w:val="16"/>
                <w:lang w:eastAsia="en-US"/>
              </w:rPr>
              <w:t>у</w:t>
            </w:r>
            <w:r>
              <w:rPr>
                <w:rFonts w:ascii="Arial" w:hAnsi="Arial" w:cs="Arial"/>
                <w:bCs/>
                <w:sz w:val="16"/>
                <w:szCs w:val="16"/>
                <w:lang w:val="en-US" w:eastAsia="en-US"/>
              </w:rPr>
              <w:t xml:space="preserve"> </w:t>
            </w:r>
            <w:r>
              <w:rPr>
                <w:rFonts w:ascii="Arial" w:hAnsi="Arial" w:cs="Arial"/>
                <w:bCs/>
                <w:sz w:val="16"/>
                <w:szCs w:val="16"/>
                <w:lang w:eastAsia="en-US"/>
              </w:rPr>
              <w:t>процесі</w:t>
            </w:r>
            <w:r>
              <w:rPr>
                <w:rFonts w:ascii="Arial" w:hAnsi="Arial" w:cs="Arial"/>
                <w:bCs/>
                <w:sz w:val="16"/>
                <w:szCs w:val="16"/>
                <w:lang w:val="en-US" w:eastAsia="en-US"/>
              </w:rPr>
              <w:t xml:space="preserve"> </w:t>
            </w:r>
            <w:r>
              <w:rPr>
                <w:rFonts w:ascii="Arial" w:hAnsi="Arial" w:cs="Arial"/>
                <w:bCs/>
                <w:sz w:val="16"/>
                <w:szCs w:val="16"/>
                <w:lang w:eastAsia="en-US"/>
              </w:rPr>
              <w:t>виробництва</w:t>
            </w:r>
            <w:r>
              <w:rPr>
                <w:rFonts w:ascii="Arial" w:hAnsi="Arial" w:cs="Arial"/>
                <w:bCs/>
                <w:sz w:val="16"/>
                <w:szCs w:val="16"/>
                <w:lang w:val="en-US" w:eastAsia="en-US"/>
              </w:rPr>
              <w:t xml:space="preserve"> </w:t>
            </w:r>
            <w:r>
              <w:rPr>
                <w:rFonts w:ascii="Arial" w:hAnsi="Arial" w:cs="Arial"/>
                <w:bCs/>
                <w:sz w:val="16"/>
                <w:szCs w:val="16"/>
                <w:lang w:eastAsia="en-US"/>
              </w:rPr>
              <w:t>АФІ</w:t>
            </w:r>
            <w:r>
              <w:rPr>
                <w:rFonts w:ascii="Arial" w:hAnsi="Arial" w:cs="Arial"/>
                <w:bCs/>
                <w:sz w:val="16"/>
                <w:szCs w:val="16"/>
                <w:lang w:val="en-US" w:eastAsia="en-US"/>
              </w:rPr>
              <w:t>).</w:t>
            </w:r>
            <w:r>
              <w:rPr>
                <w:rFonts w:ascii="Arial" w:hAnsi="Arial" w:cs="Arial"/>
                <w:b/>
                <w:bCs/>
                <w:sz w:val="16"/>
                <w:szCs w:val="16"/>
                <w:lang w:val="en-US" w:eastAsia="en-US"/>
              </w:rPr>
              <w:t xml:space="preserve"> </w:t>
            </w:r>
            <w:r>
              <w:rPr>
                <w:rFonts w:ascii="Arial" w:hAnsi="Arial" w:cs="Arial"/>
                <w:bCs/>
                <w:sz w:val="16"/>
                <w:szCs w:val="16"/>
                <w:lang w:eastAsia="en-US"/>
              </w:rPr>
              <w:t>Впровадження</w:t>
            </w:r>
            <w:r>
              <w:rPr>
                <w:rFonts w:ascii="Arial" w:hAnsi="Arial" w:cs="Arial"/>
                <w:bCs/>
                <w:sz w:val="16"/>
                <w:szCs w:val="16"/>
                <w:lang w:val="en-US" w:eastAsia="en-US"/>
              </w:rPr>
              <w:t xml:space="preserve"> </w:t>
            </w:r>
            <w:r>
              <w:rPr>
                <w:rFonts w:ascii="Arial" w:hAnsi="Arial" w:cs="Arial"/>
                <w:bCs/>
                <w:sz w:val="16"/>
                <w:szCs w:val="16"/>
                <w:lang w:eastAsia="en-US"/>
              </w:rPr>
              <w:t>альтернативного</w:t>
            </w:r>
            <w:r>
              <w:rPr>
                <w:rFonts w:ascii="Arial" w:hAnsi="Arial" w:cs="Arial"/>
                <w:bCs/>
                <w:sz w:val="16"/>
                <w:szCs w:val="16"/>
                <w:lang w:val="en-US" w:eastAsia="en-US"/>
              </w:rPr>
              <w:t xml:space="preserve"> </w:t>
            </w:r>
            <w:r>
              <w:rPr>
                <w:rFonts w:ascii="Arial" w:hAnsi="Arial" w:cs="Arial"/>
                <w:bCs/>
                <w:sz w:val="16"/>
                <w:szCs w:val="16"/>
                <w:lang w:eastAsia="en-US"/>
              </w:rPr>
              <w:t>фільтра</w:t>
            </w:r>
            <w:r>
              <w:rPr>
                <w:rFonts w:ascii="Arial" w:hAnsi="Arial" w:cs="Arial"/>
                <w:bCs/>
                <w:sz w:val="16"/>
                <w:szCs w:val="16"/>
                <w:lang w:val="en-US" w:eastAsia="en-US"/>
              </w:rPr>
              <w:t xml:space="preserve"> </w:t>
            </w:r>
            <w:r>
              <w:rPr>
                <w:rFonts w:ascii="Arial" w:hAnsi="Arial" w:cs="Arial"/>
                <w:bCs/>
                <w:sz w:val="16"/>
                <w:szCs w:val="16"/>
                <w:lang w:eastAsia="en-US"/>
              </w:rPr>
              <w:t>для</w:t>
            </w:r>
            <w:r>
              <w:rPr>
                <w:rFonts w:ascii="Arial" w:hAnsi="Arial" w:cs="Arial"/>
                <w:bCs/>
                <w:sz w:val="16"/>
                <w:szCs w:val="16"/>
                <w:lang w:val="en-US" w:eastAsia="en-US"/>
              </w:rPr>
              <w:t xml:space="preserve"> </w:t>
            </w:r>
            <w:r>
              <w:rPr>
                <w:rFonts w:ascii="Arial" w:hAnsi="Arial" w:cs="Arial"/>
                <w:bCs/>
                <w:sz w:val="16"/>
                <w:szCs w:val="16"/>
                <w:lang w:eastAsia="en-US"/>
              </w:rPr>
              <w:t>попередньої</w:t>
            </w:r>
            <w:r>
              <w:rPr>
                <w:rFonts w:ascii="Arial" w:hAnsi="Arial" w:cs="Arial"/>
                <w:bCs/>
                <w:sz w:val="16"/>
                <w:szCs w:val="16"/>
                <w:lang w:val="en-US" w:eastAsia="en-US"/>
              </w:rPr>
              <w:t xml:space="preserve"> </w:t>
            </w:r>
            <w:r>
              <w:rPr>
                <w:rFonts w:ascii="Arial" w:hAnsi="Arial" w:cs="Arial"/>
                <w:bCs/>
                <w:sz w:val="16"/>
                <w:szCs w:val="16"/>
                <w:lang w:eastAsia="en-US"/>
              </w:rPr>
              <w:t>нанофільтрації</w:t>
            </w:r>
            <w:r>
              <w:rPr>
                <w:rFonts w:ascii="Arial" w:hAnsi="Arial" w:cs="Arial"/>
                <w:bCs/>
                <w:sz w:val="16"/>
                <w:szCs w:val="16"/>
                <w:lang w:val="en-US" w:eastAsia="en-US"/>
              </w:rPr>
              <w:t xml:space="preserve"> </w:t>
            </w:r>
            <w:r>
              <w:rPr>
                <w:rFonts w:ascii="Arial" w:hAnsi="Arial" w:cs="Arial"/>
                <w:bCs/>
                <w:sz w:val="16"/>
                <w:szCs w:val="16"/>
                <w:lang w:eastAsia="en-US"/>
              </w:rPr>
              <w:t>проміжного</w:t>
            </w:r>
            <w:r>
              <w:rPr>
                <w:rFonts w:ascii="Arial" w:hAnsi="Arial" w:cs="Arial"/>
                <w:bCs/>
                <w:sz w:val="16"/>
                <w:szCs w:val="16"/>
                <w:lang w:val="en-US" w:eastAsia="en-US"/>
              </w:rPr>
              <w:t xml:space="preserve"> </w:t>
            </w:r>
            <w:r>
              <w:rPr>
                <w:rFonts w:ascii="Arial" w:hAnsi="Arial" w:cs="Arial"/>
                <w:bCs/>
                <w:sz w:val="16"/>
                <w:szCs w:val="16"/>
                <w:lang w:eastAsia="en-US"/>
              </w:rPr>
              <w:t>продукту</w:t>
            </w:r>
            <w:r>
              <w:rPr>
                <w:rFonts w:ascii="Arial" w:hAnsi="Arial" w:cs="Arial"/>
                <w:bCs/>
                <w:sz w:val="16"/>
                <w:szCs w:val="16"/>
                <w:lang w:val="en-US" w:eastAsia="en-US"/>
              </w:rPr>
              <w:t xml:space="preserve"> </w:t>
            </w:r>
            <w:r>
              <w:rPr>
                <w:rFonts w:ascii="Arial" w:hAnsi="Arial" w:cs="Arial"/>
                <w:bCs/>
                <w:sz w:val="16"/>
                <w:szCs w:val="16"/>
                <w:lang w:eastAsia="en-US"/>
              </w:rPr>
              <w:t>при</w:t>
            </w:r>
            <w:r>
              <w:rPr>
                <w:rFonts w:ascii="Arial" w:hAnsi="Arial" w:cs="Arial"/>
                <w:bCs/>
                <w:sz w:val="16"/>
                <w:szCs w:val="16"/>
                <w:lang w:val="en-US" w:eastAsia="en-US"/>
              </w:rPr>
              <w:t xml:space="preserve"> </w:t>
            </w:r>
            <w:r>
              <w:rPr>
                <w:rFonts w:ascii="Arial" w:hAnsi="Arial" w:cs="Arial"/>
                <w:bCs/>
                <w:sz w:val="16"/>
                <w:szCs w:val="16"/>
                <w:lang w:eastAsia="en-US"/>
              </w:rPr>
              <w:t>виробництві</w:t>
            </w:r>
            <w:r>
              <w:rPr>
                <w:rFonts w:ascii="Arial" w:hAnsi="Arial" w:cs="Arial"/>
                <w:bCs/>
                <w:sz w:val="16"/>
                <w:szCs w:val="16"/>
                <w:lang w:val="en-US" w:eastAsia="en-US"/>
              </w:rPr>
              <w:t xml:space="preserve"> </w:t>
            </w:r>
            <w:r>
              <w:rPr>
                <w:rFonts w:ascii="Arial" w:hAnsi="Arial" w:cs="Arial"/>
                <w:bCs/>
                <w:sz w:val="16"/>
                <w:szCs w:val="16"/>
                <w:lang w:eastAsia="en-US"/>
              </w:rPr>
              <w:t>лікарського</w:t>
            </w:r>
            <w:r>
              <w:rPr>
                <w:rFonts w:ascii="Arial" w:hAnsi="Arial" w:cs="Arial"/>
                <w:bCs/>
                <w:sz w:val="16"/>
                <w:szCs w:val="16"/>
                <w:lang w:val="en-US" w:eastAsia="en-US"/>
              </w:rPr>
              <w:t xml:space="preserve"> </w:t>
            </w:r>
            <w:r>
              <w:rPr>
                <w:rFonts w:ascii="Arial" w:hAnsi="Arial" w:cs="Arial"/>
                <w:bCs/>
                <w:sz w:val="16"/>
                <w:szCs w:val="16"/>
                <w:lang w:eastAsia="en-US"/>
              </w:rPr>
              <w:t>засобу</w:t>
            </w:r>
            <w:r>
              <w:rPr>
                <w:rFonts w:ascii="Arial" w:hAnsi="Arial" w:cs="Arial"/>
                <w:bCs/>
                <w:sz w:val="16"/>
                <w:szCs w:val="16"/>
                <w:lang w:val="en-US" w:eastAsia="en-US"/>
              </w:rPr>
              <w:t xml:space="preserve"> </w:t>
            </w:r>
            <w:r>
              <w:rPr>
                <w:rFonts w:ascii="Arial" w:hAnsi="Arial" w:cs="Arial"/>
                <w:bCs/>
                <w:sz w:val="16"/>
                <w:szCs w:val="16"/>
                <w:lang w:eastAsia="en-US"/>
              </w:rPr>
              <w:t>на</w:t>
            </w:r>
            <w:r>
              <w:rPr>
                <w:rFonts w:ascii="Arial" w:hAnsi="Arial" w:cs="Arial"/>
                <w:bCs/>
                <w:sz w:val="16"/>
                <w:szCs w:val="16"/>
                <w:lang w:val="en-US" w:eastAsia="en-US"/>
              </w:rPr>
              <w:t xml:space="preserve"> </w:t>
            </w:r>
            <w:r>
              <w:rPr>
                <w:rFonts w:ascii="Arial" w:hAnsi="Arial" w:cs="Arial"/>
                <w:bCs/>
                <w:sz w:val="16"/>
                <w:szCs w:val="16"/>
                <w:lang w:eastAsia="en-US"/>
              </w:rPr>
              <w:t>дільниці</w:t>
            </w:r>
            <w:r>
              <w:rPr>
                <w:rFonts w:ascii="Arial" w:hAnsi="Arial" w:cs="Arial"/>
                <w:bCs/>
                <w:sz w:val="16"/>
                <w:szCs w:val="16"/>
                <w:lang w:val="en-US" w:eastAsia="en-US"/>
              </w:rPr>
              <w:t xml:space="preserve"> Octapharma </w:t>
            </w:r>
            <w:r>
              <w:rPr>
                <w:rFonts w:ascii="Arial" w:hAnsi="Arial" w:cs="Arial"/>
                <w:bCs/>
                <w:sz w:val="16"/>
                <w:szCs w:val="16"/>
                <w:lang w:eastAsia="en-US"/>
              </w:rPr>
              <w:t>Лінгольшейм</w:t>
            </w:r>
            <w:r>
              <w:rPr>
                <w:rFonts w:ascii="Arial" w:hAnsi="Arial" w:cs="Arial"/>
                <w:bCs/>
                <w:sz w:val="16"/>
                <w:szCs w:val="16"/>
                <w:lang w:val="en-US" w:eastAsia="en-US"/>
              </w:rPr>
              <w:t xml:space="preserve">, </w:t>
            </w:r>
            <w:r>
              <w:rPr>
                <w:rFonts w:ascii="Arial" w:hAnsi="Arial" w:cs="Arial"/>
                <w:bCs/>
                <w:sz w:val="16"/>
                <w:szCs w:val="16"/>
                <w:lang w:eastAsia="en-US"/>
              </w:rPr>
              <w:t>Франція</w:t>
            </w:r>
            <w:r>
              <w:rPr>
                <w:rFonts w:ascii="Arial" w:hAnsi="Arial" w:cs="Arial"/>
                <w:bCs/>
                <w:sz w:val="16"/>
                <w:szCs w:val="16"/>
                <w:lang w:val="en-US" w:eastAsia="en-US"/>
              </w:rPr>
              <w:t xml:space="preserve"> (OSA).</w:t>
            </w:r>
          </w:p>
          <w:p w:rsidR="003D03F3" w:rsidRDefault="003D03F3">
            <w:pPr>
              <w:autoSpaceDE w:val="0"/>
              <w:autoSpaceDN w:val="0"/>
              <w:adjustRightInd w:val="0"/>
              <w:jc w:val="center"/>
              <w:rPr>
                <w:rFonts w:ascii="Segoe UI" w:hAnsi="Segoe UI" w:cs="Segoe UI"/>
                <w:b/>
                <w:bCs/>
                <w:sz w:val="16"/>
                <w:szCs w:val="16"/>
                <w:lang w:val="en-US" w:eastAsia="en-US"/>
              </w:rPr>
            </w:pPr>
            <w:r>
              <w:rPr>
                <w:rFonts w:ascii="Arial" w:hAnsi="Arial" w:cs="Arial"/>
                <w:bCs/>
                <w:sz w:val="16"/>
                <w:szCs w:val="16"/>
                <w:lang w:val="en-US" w:eastAsia="en-US"/>
              </w:rPr>
              <w:t>Затверджено: Pall Pegasus filter.</w:t>
            </w:r>
          </w:p>
          <w:p w:rsidR="003D03F3" w:rsidRDefault="003D03F3">
            <w:pPr>
              <w:autoSpaceDE w:val="0"/>
              <w:autoSpaceDN w:val="0"/>
              <w:adjustRightInd w:val="0"/>
              <w:jc w:val="center"/>
              <w:rPr>
                <w:rFonts w:ascii="Segoe UI" w:hAnsi="Segoe UI" w:cs="Segoe UI"/>
                <w:b/>
                <w:bCs/>
                <w:sz w:val="16"/>
                <w:szCs w:val="16"/>
                <w:lang w:val="en-US" w:eastAsia="en-US"/>
              </w:rPr>
            </w:pPr>
            <w:r>
              <w:rPr>
                <w:rFonts w:ascii="Arial" w:hAnsi="Arial" w:cs="Arial"/>
                <w:bCs/>
                <w:sz w:val="16"/>
                <w:szCs w:val="16"/>
                <w:lang w:val="en-US" w:eastAsia="en-US"/>
              </w:rPr>
              <w:t>Запропоновано: Pall Pegasus filter or Ashi Kasei Planova 75N filter.</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Введення редакціних правок без змін у виробничому процесі.</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Редакційні зміни до методу приготування (</w:t>
            </w:r>
            <w:r>
              <w:rPr>
                <w:rFonts w:ascii="Arial" w:hAnsi="Arial" w:cs="Arial"/>
                <w:bCs/>
                <w:sz w:val="16"/>
                <w:szCs w:val="16"/>
                <w:lang w:val="en-US" w:eastAsia="en-US"/>
              </w:rPr>
              <w:t>MOP</w:t>
            </w:r>
            <w:r>
              <w:rPr>
                <w:rFonts w:ascii="Arial" w:hAnsi="Arial" w:cs="Arial"/>
                <w:bCs/>
                <w:sz w:val="16"/>
                <w:szCs w:val="16"/>
                <w:lang w:eastAsia="en-US"/>
              </w:rPr>
              <w:t>):</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1)Корекція розміру пулу плазми на дільниці Октафарма, Австрія: Затверджено: Від 2500 до 3300 кг або від 2900 до 3200 кг Запропоновано: Від 2500 до 3200 кг.</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 xml:space="preserve">2)Припинення використання розміру 1000 кг кріобідної плазми для необов'язкового відокремлення </w:t>
            </w:r>
            <w:r>
              <w:rPr>
                <w:rFonts w:ascii="Arial" w:hAnsi="Arial" w:cs="Arial"/>
                <w:bCs/>
                <w:sz w:val="16"/>
                <w:szCs w:val="16"/>
                <w:lang w:val="en-US" w:eastAsia="en-US"/>
              </w:rPr>
              <w:t>PPSB</w:t>
            </w:r>
            <w:r>
              <w:rPr>
                <w:rFonts w:ascii="Arial" w:hAnsi="Arial" w:cs="Arial"/>
                <w:bCs/>
                <w:sz w:val="16"/>
                <w:szCs w:val="16"/>
                <w:lang w:eastAsia="en-US"/>
              </w:rPr>
              <w:t xml:space="preserve"> на Октафарма, Австрія:</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 xml:space="preserve">Затверджено: розміри партій 1000 кг і 2000 кг кріобідної плазми схвалено для Октафарма, Австрія для необов'язкового відокремлення </w:t>
            </w:r>
            <w:r>
              <w:rPr>
                <w:rFonts w:ascii="Arial" w:hAnsi="Arial" w:cs="Arial"/>
                <w:bCs/>
                <w:sz w:val="16"/>
                <w:szCs w:val="16"/>
                <w:lang w:val="en-US" w:eastAsia="en-US"/>
              </w:rPr>
              <w:t>PPSB</w:t>
            </w:r>
            <w:r>
              <w:rPr>
                <w:rFonts w:ascii="Arial" w:hAnsi="Arial" w:cs="Arial"/>
                <w:bCs/>
                <w:sz w:val="16"/>
                <w:szCs w:val="16"/>
                <w:lang w:eastAsia="en-US"/>
              </w:rPr>
              <w:t>.</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Запропоновано: розмір партії 2000 кг кріобідної плазми</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3)Видалення пляшок об’ємом 70 мл та 100 мл на лінії розливу 4 виробничої дільниці Октафарма, Автрія, оскільки вони більше не використовуються.</w:t>
            </w:r>
          </w:p>
          <w:p w:rsidR="003D03F3" w:rsidRDefault="003D03F3">
            <w:pPr>
              <w:autoSpaceDE w:val="0"/>
              <w:autoSpaceDN w:val="0"/>
              <w:adjustRightInd w:val="0"/>
              <w:jc w:val="center"/>
              <w:rPr>
                <w:rFonts w:ascii="Segoe UI" w:hAnsi="Segoe UI" w:cs="Segoe UI"/>
                <w:b/>
                <w:bCs/>
                <w:sz w:val="16"/>
                <w:szCs w:val="16"/>
                <w:lang w:eastAsia="en-US"/>
              </w:rPr>
            </w:pPr>
            <w:r>
              <w:rPr>
                <w:rFonts w:ascii="Arial" w:hAnsi="Arial" w:cs="Arial"/>
                <w:bCs/>
                <w:sz w:val="16"/>
                <w:szCs w:val="16"/>
                <w:lang w:eastAsia="en-US"/>
              </w:rPr>
              <w:t xml:space="preserve">4)Адаптація критеріїв прийнятності відповідно до </w:t>
            </w:r>
            <w:r>
              <w:rPr>
                <w:rFonts w:ascii="Arial" w:hAnsi="Arial" w:cs="Arial"/>
                <w:bCs/>
                <w:sz w:val="16"/>
                <w:szCs w:val="16"/>
                <w:lang w:val="en-US" w:eastAsia="en-US"/>
              </w:rPr>
              <w:t>Eur</w:t>
            </w:r>
            <w:r>
              <w:rPr>
                <w:rFonts w:ascii="Arial" w:hAnsi="Arial" w:cs="Arial"/>
                <w:bCs/>
                <w:sz w:val="16"/>
                <w:szCs w:val="16"/>
                <w:lang w:eastAsia="en-US"/>
              </w:rPr>
              <w:t xml:space="preserve">. </w:t>
            </w:r>
            <w:r>
              <w:rPr>
                <w:rFonts w:ascii="Arial" w:hAnsi="Arial" w:cs="Arial"/>
                <w:bCs/>
                <w:sz w:val="16"/>
                <w:szCs w:val="16"/>
                <w:lang w:val="en-US" w:eastAsia="en-US"/>
              </w:rPr>
              <w:t>Ph</w:t>
            </w:r>
            <w:r>
              <w:rPr>
                <w:rFonts w:ascii="Arial" w:hAnsi="Arial" w:cs="Arial"/>
                <w:bCs/>
                <w:sz w:val="16"/>
                <w:szCs w:val="16"/>
                <w:lang w:eastAsia="en-US"/>
              </w:rPr>
              <w:t xml:space="preserve">. </w:t>
            </w:r>
            <w:r>
              <w:rPr>
                <w:rFonts w:ascii="Arial" w:hAnsi="Arial" w:cs="Arial"/>
                <w:bCs/>
                <w:sz w:val="16"/>
                <w:szCs w:val="16"/>
                <w:lang w:val="en-US" w:eastAsia="en-US"/>
              </w:rPr>
              <w:t>Version</w:t>
            </w:r>
            <w:r>
              <w:rPr>
                <w:rFonts w:ascii="Arial" w:hAnsi="Arial" w:cs="Arial"/>
                <w:bCs/>
                <w:sz w:val="16"/>
                <w:szCs w:val="16"/>
                <w:lang w:eastAsia="en-US"/>
              </w:rPr>
              <w:t xml:space="preserve"> 10.3, оновлений розділ 5.1.12, для депірогенізації первинних пакувальних матеріалів з ≥ 3 </w:t>
            </w:r>
            <w:r>
              <w:rPr>
                <w:rFonts w:ascii="Arial" w:hAnsi="Arial" w:cs="Arial"/>
                <w:bCs/>
                <w:sz w:val="16"/>
                <w:szCs w:val="16"/>
                <w:lang w:val="en-US" w:eastAsia="en-US"/>
              </w:rPr>
              <w:t>log</w:t>
            </w:r>
            <w:r>
              <w:rPr>
                <w:rFonts w:ascii="Arial" w:hAnsi="Arial" w:cs="Arial"/>
                <w:bCs/>
                <w:sz w:val="16"/>
                <w:szCs w:val="16"/>
                <w:lang w:eastAsia="en-US"/>
              </w:rPr>
              <w:t xml:space="preserve">10 на ≥ 3,0 </w:t>
            </w:r>
            <w:r>
              <w:rPr>
                <w:rFonts w:ascii="Arial" w:hAnsi="Arial" w:cs="Arial"/>
                <w:bCs/>
                <w:sz w:val="16"/>
                <w:szCs w:val="16"/>
                <w:lang w:val="en-US" w:eastAsia="en-US"/>
              </w:rPr>
              <w:t>log</w:t>
            </w:r>
            <w:r>
              <w:rPr>
                <w:rFonts w:ascii="Arial" w:hAnsi="Arial" w:cs="Arial"/>
                <w:bCs/>
                <w:sz w:val="16"/>
                <w:szCs w:val="16"/>
                <w:lang w:eastAsia="en-US"/>
              </w:rPr>
              <w:t>10.</w:t>
            </w:r>
          </w:p>
          <w:p w:rsidR="003D03F3" w:rsidRDefault="003D03F3">
            <w:pPr>
              <w:pStyle w:val="110"/>
              <w:tabs>
                <w:tab w:val="left" w:pos="12600"/>
              </w:tabs>
              <w:jc w:val="center"/>
              <w:rPr>
                <w:rFonts w:ascii="Arial" w:hAnsi="Arial" w:cs="Arial"/>
                <w:sz w:val="16"/>
                <w:szCs w:val="16"/>
                <w:lang w:val="ru-RU"/>
              </w:rPr>
            </w:pP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UA/17142/01/01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ПАНКРЕАТИН-ЗДОРОВ'Я ФОРТЕ 14000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кишковорозчинні; по 10 таблеток у блістері; по 1, або по 2, або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 xml:space="preserve">Товариство з обмеженою відповідальністю "Фармацевтична компанія "Здоров'я" </w:t>
            </w:r>
            <w:r>
              <w:rPr>
                <w:rFonts w:ascii="Arial" w:hAnsi="Arial" w:cs="Arial"/>
                <w:sz w:val="16"/>
                <w:szCs w:val="16"/>
              </w:rPr>
              <w:br/>
              <w:t>Україна;</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 Бориспіль, вул. Шевченка, буд. 100).</w:t>
            </w:r>
            <w:r>
              <w:rPr>
                <w:rFonts w:ascii="Arial" w:hAnsi="Arial" w:cs="Arial"/>
                <w:sz w:val="16"/>
                <w:szCs w:val="16"/>
              </w:rPr>
              <w:br/>
              <w:t xml:space="preserve">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UA/7381/01/02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ПАПАВЕРИН-ДАРНИЦЯ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20 мг/мл по 2 мл в ампулі; по 5 ампул у контурній чарунковій упаковці; по 2 контурні чарункові упаковки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До Тексту маркування лікарського засобу вносяться незначні зміни, а саме: маркування викладено лише українською мовою та у п. 17 доповнено технічною інформацією щодо нанесення QR-коду на вторинну упаковку.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UA/3112/01/01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0,08 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UA/5984/01/01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0,17 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UA/5984/01/02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0,33 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UA/5984/01/03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500 мг по 10 капсул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 Бориспіль, вул. Шевченка, буд. 100). </w:t>
            </w:r>
            <w:r>
              <w:rPr>
                <w:rFonts w:ascii="Arial" w:hAnsi="Arial" w:cs="Arial"/>
                <w:sz w:val="16"/>
                <w:szCs w:val="16"/>
              </w:rPr>
              <w:br/>
              <w:t>Зміни внесені в розділи "Виробник" та "Місцезнаходження виробника та адреса місця провадження його діяльності" в інструкцію для медичного застосування щодо додавання виробничої дільниці та як наслідок - затвердження додаткового тексту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UA/11685/01/01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кристалічний порошок (субстанція) у подвійних поліетиленових пакетах або двошарових насипних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Шеньчжоу Цзіхен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в методику випробування за показником «Супровідні домішки» для приведення до монографії «Paracetamol» ЄФ, 10.7 з відповідними змінами в МКЯ на АФІ, а саме: </w:t>
            </w:r>
            <w:r>
              <w:rPr>
                <w:rFonts w:ascii="Arial" w:hAnsi="Arial" w:cs="Arial"/>
                <w:sz w:val="16"/>
                <w:szCs w:val="16"/>
              </w:rPr>
              <w:br/>
              <w:t xml:space="preserve">- при описі приготування випробовуваного розчину додано кількість метанолу Р, в якому розчиняють наважку; </w:t>
            </w:r>
            <w:r>
              <w:rPr>
                <w:rFonts w:ascii="Arial" w:hAnsi="Arial" w:cs="Arial"/>
                <w:sz w:val="16"/>
                <w:szCs w:val="16"/>
              </w:rPr>
              <w:br/>
              <w:t xml:space="preserve">- змінено пробопідготовку розчинів порівняння (b) та (с); </w:t>
            </w:r>
            <w:r>
              <w:rPr>
                <w:rFonts w:ascii="Arial" w:hAnsi="Arial" w:cs="Arial"/>
                <w:sz w:val="16"/>
                <w:szCs w:val="16"/>
              </w:rPr>
              <w:br/>
              <w:t xml:space="preserve">- додано приготування розчинів порівняння (d) та (е); </w:t>
            </w:r>
            <w:r>
              <w:rPr>
                <w:rFonts w:ascii="Arial" w:hAnsi="Arial" w:cs="Arial"/>
                <w:sz w:val="16"/>
                <w:szCs w:val="16"/>
              </w:rPr>
              <w:br/>
              <w:t xml:space="preserve">- змінено розміри колонки та нерухомої фази; </w:t>
            </w:r>
            <w:r>
              <w:rPr>
                <w:rFonts w:ascii="Arial" w:hAnsi="Arial" w:cs="Arial"/>
                <w:sz w:val="16"/>
                <w:szCs w:val="16"/>
              </w:rPr>
              <w:br/>
              <w:t xml:space="preserve">- змінено програму градієнту; </w:t>
            </w:r>
            <w:r>
              <w:rPr>
                <w:rFonts w:ascii="Arial" w:hAnsi="Arial" w:cs="Arial"/>
                <w:sz w:val="16"/>
                <w:szCs w:val="16"/>
              </w:rPr>
              <w:br/>
              <w:t>- змінено об’єм інжекції;</w:t>
            </w:r>
            <w:r>
              <w:rPr>
                <w:rFonts w:ascii="Arial" w:hAnsi="Arial" w:cs="Arial"/>
                <w:sz w:val="16"/>
                <w:szCs w:val="16"/>
              </w:rPr>
              <w:br/>
              <w:t>- змінено розчини для ідентифікації піків та розрахунку вмісту домішок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UA/15280/01/01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80 мг;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рекомендації PRAC EMA.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UA/13185/01/01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ректальні по 150 мг;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рекомендації PRAC EMA.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pStyle w:val="110"/>
              <w:tabs>
                <w:tab w:val="left" w:pos="12600"/>
              </w:tabs>
              <w:jc w:val="center"/>
              <w:rPr>
                <w:sz w:val="16"/>
                <w:szCs w:val="16"/>
              </w:rPr>
            </w:pPr>
            <w:r>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UA/13185/01/02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ПЕРИНДОПРИЛ 2/ІНДАПАМІД 0,625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 мг/0,625 мг, по 10 таблеток у блістері; по 3 або 9 блістерів у картонній коробці; по 15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(Ноліпрел® 2,0 мг/0,625 мг, таблетки; Ноліпрел® Форте 4,0 мг/1,25 мг, таблетки). Введення змін протягом 6-ти місяців після затвердження</w:t>
            </w:r>
            <w:r>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(Ноліпрел® 2,0 мг/0,625 мг, таблетки; Ноліпрел® Форте 4,0 мг/1,25 мг, таблетки).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r>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pStyle w:val="110"/>
              <w:tabs>
                <w:tab w:val="left" w:pos="12600"/>
              </w:tabs>
              <w:jc w:val="center"/>
              <w:rPr>
                <w:sz w:val="16"/>
                <w:szCs w:val="16"/>
              </w:rPr>
            </w:pPr>
            <w:r>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UA/15257/01/01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ПЕРИНДОПРИЛ 4/ІНДАПАМІД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 мг/1,25 мг, по 10 таблеток у блістері; по 3 або 9 блістерів у картонній коробці; по 15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(Ноліпрел® 2,0 мг/0,625 мг, таблетки; Ноліпрел® Форте 4,0 мг/1,25 мг, таблетки). Введення змін протягом 6-ти місяців після затвердження</w:t>
            </w:r>
            <w:r>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(Ноліпрел® 2,0 мг/0,625 мг, таблетки; Ноліпрел® Форте 4,0 мг/1,25 мг, таблетки).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r>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pStyle w:val="110"/>
              <w:tabs>
                <w:tab w:val="left" w:pos="12600"/>
              </w:tabs>
              <w:jc w:val="center"/>
              <w:rPr>
                <w:sz w:val="16"/>
                <w:szCs w:val="16"/>
              </w:rPr>
            </w:pPr>
            <w:r>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UA/15257/01/02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ПЕРИНДОПРИЛ 8 /ІНДАПАМІД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8 мг/2,5 мг; по 10 таблеток у блістері; по 3 або 9 блістерів у картонній коробці; по 15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(Ноліпрел® 2,0 мг/0,625 мг, таблетки; Ноліпрел® Форте 4,0 мг/1,25 мг, таблетки). Введення змін протягом 6-ти місяців після затвердження</w:t>
            </w:r>
            <w:r>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(Ноліпрел® 2,0 мг/0,625 мг, таблетки; Ноліпрел® Форте 4,0 мг/1,25 мг, таблетки).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r>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pStyle w:val="110"/>
              <w:tabs>
                <w:tab w:val="left" w:pos="12600"/>
              </w:tabs>
              <w:jc w:val="center"/>
              <w:rPr>
                <w:sz w:val="16"/>
                <w:szCs w:val="16"/>
              </w:rPr>
            </w:pPr>
            <w:r>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UA/15257/01/03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15 капсул у блістері; по 1 або по 2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Лаборатуар Експансьєнс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методу випробування "Залишок при спалюванні" для діючої речовини олії авокадо неомилюваних сполук, оскільки альтернативний метод "Вміст мила" вже затверджений.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методу випробування "Залишок при спалюванні" для діючої речовини олії сої неомилюваних сполук, оскільки альтернативний метод "Вміст мила" вже затверджений</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UA/13173/01/01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ПІКОВІТ®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15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відповідальний за виробництво "in bulk", первинну упаковку, вторинну упаковку: КРКА, д.д., Ново место, Словенія; відповідальний за контроль серії: КРКА, д.д., Ново место, Словенія; відповідальний за контроль та випуск серії: КРКА, д.д., Ново место, Словенія; </w:t>
            </w:r>
            <w:r>
              <w:rPr>
                <w:rFonts w:ascii="Arial" w:hAnsi="Arial" w:cs="Arial"/>
                <w:sz w:val="16"/>
                <w:szCs w:val="16"/>
              </w:rPr>
              <w:br/>
              <w:t xml:space="preserve">відповідальний за контроль серії: КРКА, д.д., Ново место, Словенія; відповідальний за контроль серії: НЛЗОХ (Національні лабораторія за здрав'є, околє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до розділу "Побічні реакції" щодо безпеки застосування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UA/8268/02/01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ПІКОВІТ®ФОРТЕ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по 15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відповідальний за виробництво "in bulk", первинну упаковку, вторинну упаковку: КРКА, д.д., Ново место, Словенія; відповідальний за контроль серій: КРКА, д.д., Ново место, Словенія; відповідальний за контроль та випуск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розділу "Побічні реакції" щодо безпеки застосування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UA/8268/02/02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ПІРАНТЕЛ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250 мг/5 мл, по 15 мл у флаконі; по 1 флакону з дозуючою скляночкою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"ДКП "Фармацевтична фабрика"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"ДКП "Фармацевтична фабрика"</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ГЛЗ у зв'язку з маркетинговою політикою компанії. Діюча редакція: ПІРАНТЕЛ-ВІШФА. Пропонована редакція: ПІРАНТЕЛ. </w:t>
            </w:r>
            <w:r>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UA/10686/01/01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ПІРИДОКСИН-ДАРНИЦЯ (ВІТАМІН В6-ДАРНИЦЯ)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rPr>
                <w:rFonts w:ascii="Arial" w:hAnsi="Arial" w:cs="Arial"/>
                <w:sz w:val="16"/>
                <w:szCs w:val="16"/>
              </w:rPr>
            </w:pPr>
            <w:r>
              <w:rPr>
                <w:rFonts w:ascii="Arial" w:hAnsi="Arial" w:cs="Arial"/>
                <w:sz w:val="16"/>
                <w:szCs w:val="16"/>
              </w:rPr>
              <w:t>розчин для ін'єкцій, 50 мг/мл, по 1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внесено в текст маркування вторинної упаковки лікарського засобу, а саме вилучено текст, викладений російською мовою, та доповнено п. 17 ІНШЕ інформацією щодо нанесення QR-коду.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UA/5420/01/01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ПІРОКСИКАМ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0,01 г; по 10 таблеток у блістерах; по 10 таблеток у блістері; по 1 або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Термін введення змін - протягом 3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UA/2058/01/01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ПОЛІДЕКСА З ФЕНІЛЕФРИНОМ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розчин, по 15 мл у флаконі з розпилювачем;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в п.3.2.P.4.2.Аналітичні методики, а саме в методиці випробування допоміжньої речовини літію хлориду за показником «Assay method for Lithium chloride» (титрування)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UA/2831/01/01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ПРЕВИМІС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240 мг; 4 блістери по 7 таблеток в кожному (28 таблеток)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аналітичне тестування:</w:t>
            </w:r>
            <w:r>
              <w:rPr>
                <w:rFonts w:ascii="Arial" w:hAnsi="Arial" w:cs="Arial"/>
                <w:sz w:val="16"/>
                <w:szCs w:val="16"/>
              </w:rPr>
              <w:br/>
              <w:t xml:space="preserve">МСД Інтернешнл ГмбХ / МСД Ірландія (Беллідайн), Ірландія; </w:t>
            </w:r>
            <w:r>
              <w:rPr>
                <w:rFonts w:ascii="Arial" w:hAnsi="Arial" w:cs="Arial"/>
                <w:sz w:val="16"/>
                <w:szCs w:val="16"/>
              </w:rPr>
              <w:br/>
              <w:t>первинне та вторинне пакування, дозвіл на випуск серії:</w:t>
            </w:r>
            <w:r>
              <w:rPr>
                <w:rFonts w:ascii="Arial" w:hAnsi="Arial" w:cs="Arial"/>
                <w:sz w:val="16"/>
                <w:szCs w:val="16"/>
              </w:rPr>
              <w:br/>
              <w:t xml:space="preserve">Органон Хейст бв, Бельгія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Ірландія/Бельгія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відповідального за вторинне пакування, аналітичне тестування, тестування стабільності та дозвіл на випуск серії з корекцією адреси, без зміни місця виробництва. Затверджено: Шерінг-Плау Лабо Н.В., Бельгія, Індустрієпарк 30, Хейст-оп-ден-Берг,2220, Бельгія / Schering-Plough Labo NV, Belgium, Industriepark 30, Heist-op-den-Berg, 2220, Belgium. Запропоновано: Органон Хейст бв, Бельгія, Індустрієпарк 30, 2220 Хейст-оп-ден-Берг, Бельгія / Organon Heist bv, Belgium, Industriepark 30, 2220 Heist-op-den-Berg, Belgium.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тестування стабільності діючої речовини – летермовір з внесенням змін до матеріалів реєстраційного досьє, розділу 3.2.S.2.1. Виробник(и). Затверджено: Merck Sharp &amp; Dohme Corp., USA. Запропоновано: Merck Sharp &amp; Dohme LLC,USA.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до матеріалів реєстраційного досьє, розділу 3.2.Р.3.1. Виробник(и) дільниці, на якій здійснюється тестування стабільності ГЛЗ Merck Sharp &amp; Dohme LLC 4633 Merck Road, Wilson, North Carolina 27893, USA.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UA/19168/01/01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30 мг/мл, по 1 мл в ампулі; по 5 ампул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якості та відповідним методом випробування «Бактеріальні ендотоксини», «Мікробіологічна чистота»;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специфікації АФІ (преднізолону натрію фосфату), а саме введення спектрофотометричний метод для визначення кількісного вмісту преднізолону натрію фосфату (ДФУ 2.2.25), додатковий метод ВЕРХ (ДФУ 2.2.29) також зазначено у специфікації</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UA/1889/01/01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РАБЕПРАЗОЛ-ЗДОРОВ'Я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кишковорозчинні по 10 мг по 10 таблеток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 Бориспіль, вул. Шевченка, буд.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UA/10505/01/01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РАБЕПРАЗОЛ-ЗДОРОВ'Я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кишковорозчинні по 20 мг по 10 таблеток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 Бориспіль, вул. Шевченка, буд. 100).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UA/10505/01/02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5 мг/25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02 (затверджено: R1-CEP 2006-011 - Rev 01) для АФІ гідрохлоротіазиду від вже затвердженого виробника Changzhou Pharmaceutical Factory, Китай</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UA/12569/01/02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2,5 мг/12,5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02 (затверджено: R1-CEP 2006-011 - Rev 01) для АФІ гідрохлоротіазиду від вже затвердженого виробника Changzhou Pharmaceutical Factory, Китай</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UA/12569/01/01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5 мг/12,5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02 (затверджено: R1-CEP 2006-011 - Rev 01) для АФІ гідрохлоротіазиду від вже затвердженого виробника Changzhou Pharmaceutical Factory, Китай.</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UA/15545/01/02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10 мг/25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02 (затверджено: R1-CEP 2006-011 - Rev 01) для АФІ гідрохлоротіазиду від вже затвердженого виробника Changzhou Pharmaceutical Factory, Китай.</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UA/15545/01/01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10 мг/12,5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02 (затверджено: R1-CEP 2006-011 - Rev 01) для АФІ гідрохлоротіазиду від вже затвердженого виробника Changzhou Pharmaceutical Factory, Китай.</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UA/15546/01/01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РАНЕКСА®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Люксембург</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датах подання регулярно оновлюваних звітів з безпеки лікарських засобів. Діюча редакція: Кінцева дата для включення даних до РОЗБ - 26.01.2025 р. Дата подання - 25.04.2025 р. </w:t>
            </w:r>
            <w:r>
              <w:rPr>
                <w:rFonts w:ascii="Arial" w:hAnsi="Arial" w:cs="Arial"/>
                <w:sz w:val="16"/>
                <w:szCs w:val="16"/>
              </w:rPr>
              <w:br/>
              <w:t xml:space="preserve">Пропонована редакція: Кінцева дата для включення даних до РОЗБ - 26.01.2024 р. Дата подання - 25.04.2024 р. </w:t>
            </w:r>
            <w:r>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UA/13676/01/01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РАНЕКСА® 500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Люксембург</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датах подання регулярно оновлюваних звітів з безпеки лікарських засобів. Діюча редакція: Кінцева дата для включення даних до РОЗБ - 26.01.2025 р. Дата подання - 25.04.2025 р. </w:t>
            </w:r>
            <w:r>
              <w:rPr>
                <w:rFonts w:ascii="Arial" w:hAnsi="Arial" w:cs="Arial"/>
                <w:sz w:val="16"/>
                <w:szCs w:val="16"/>
              </w:rPr>
              <w:br/>
              <w:t xml:space="preserve">Пропонована редакція: Кінцева дата для включення даних до РОЗБ - 26.01.2024 р. Дата подання - 25.04.2024 р. </w:t>
            </w:r>
            <w:r>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UA/13676/01/02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РАНІТИДИН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150 мг; по 10 таблеток у блістері; по 1 або 2 блістери в картонній коробці; по 20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"ФАРМЕКС ГРУП"</w:t>
            </w:r>
            <w:r>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що відповідає за випуск серії ТОВ “ФАРМЕКС ГРУП”, Україна (Україна, 08301, Київська обл., м. Бориспіль, вул. Шевченка, буд. 100). </w:t>
            </w:r>
            <w:r>
              <w:rPr>
                <w:rFonts w:ascii="Arial" w:hAnsi="Arial" w:cs="Arial"/>
                <w:sz w:val="16"/>
                <w:szCs w:val="16"/>
              </w:rPr>
              <w:br/>
              <w:t xml:space="preserve">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UA/3676/01/01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РАПТЕН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гель 1 % по 40 г у тубі; по 1 тубі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Сербія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готового лікарського засобу, первинне, вторинне пакування, контроль серії: "Хемофарм" АД, Вршац, відділ виробнича дільниця Шабац, Сербія; Виробник, відповідальний за випуск серії: «Хемофарм»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Сербія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У зв'язку з оновленням DMF вже затвердженого виробника АФІ диклофенаку діетиламіну Amoli Organics Private Limited, India з версії AOPL/VAP/RDDA/AP-BP/04/2017-08 на версію AOPL/VAP/RDDA/AP-BP/06/2019-09 із специфікації АФІ вилучається показник Heavy metals.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зв'язку з оновленням DMF від вже затвердженого виробника диклофенаку діетиламіну Amoli Organics Private Limited, India версії AOPL/VAP/RDDA/AP-BP/04/2017-08 на версію AOPL/VAP/RDDA/AP-BP/06/2019-09 відбулися незначні зміни у методах випробування АФІ, а саме Related substances, Residual solvents.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У зв'язку з оновленням DMF на АФІ диклофенаку діетиламін від вже затвердженого виробника, Amoli Organics Private Limited, India з версії AOPL/VAP/RDDA/AP-BP/04/2017-08 на версію AOPL/VAP/RDDA/AP-BP/06/2019-09 відбулися зміни границь параметрів специфікації за п. «Particle size». Затверджено Particle size 100% particles passing through 40 mesh Запропоновано Particle size Minimum 98% particles passing through 40 mesh</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UA/1785/03/01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РАПТЕН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100 мг; по 10 таблеток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Республіка Сербія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Республіка Сербія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UA/1785/01/01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РЕВМАЛГИН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15 мг, по 10 таблеток у блістері, по 1 або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UA/11608/03/02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 xml:space="preserve">РЕВМАЛГИН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7,5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UA/11608/03/01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РЕЛІФ®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крем ректальний, по 15 г або по 30 г у тубі, по 1 тубі з аплікатором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Лідокаїну гідрохлорид СЕР R1-CEP 1996-020-Rev 08 (попередня версія СЕР R1-CEP 1996-020-Rev 07) від вже затвердженого виробника MOEHS Catalana S.L., Spain. Назву АФІ Лідокаїну гідрохлорид адаптовано до сучасного написання у ЕР (лідокаїну гідрохлориду моногідрат). Зміни внесені у розділ «Склад» (діючі речовини)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Зміни І типу - Адміністративні зміни. Зміна назви АФІ або допоміжної речовини. Уточнення назви діючої речовини флуокорталону півалат (мікронізований) у відповідності до вже затверджених матеріалів реєстраційного досьє. Затверджено флуокорталону півалат Запропоновано </w:t>
            </w:r>
            <w:r>
              <w:rPr>
                <w:rFonts w:ascii="Arial" w:hAnsi="Arial" w:cs="Arial"/>
                <w:sz w:val="16"/>
                <w:szCs w:val="16"/>
              </w:rPr>
              <w:br/>
              <w:t xml:space="preserve">флуокорталону півалат мікронізований. Зміни внесені у розділ «Склад» (діючі речовини) в інструкцію для медичного застосування лікарського засобу та як наслідок - відповідні зміни у тексті маркування упаковки лікарського засобу. </w:t>
            </w:r>
            <w:r>
              <w:rPr>
                <w:rFonts w:ascii="Arial" w:hAnsi="Arial" w:cs="Arial"/>
                <w:sz w:val="16"/>
                <w:szCs w:val="16"/>
              </w:rPr>
              <w:br/>
              <w:t xml:space="preserve">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UA/10318/01/01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РЕНГАЛІН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UA/17860/01/01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РЕНОПЛАН-1000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пролонгованої дії, по 1000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Манкайнд Фарма Лімітед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Манкайнд Фарма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(РАНЕКСА® 1000, таблетки пролонгованої дії). Введення зміни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UA/19048/01/01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РЕСТАСІС®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емульсія очна, 0,5 мг/мл; по 0,4 мл у флаконі; по 30 флаконів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Аллерган, Інк.</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Аллерган Сейлс ЛЛС</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у зв'язку приведеннядо адреси ліцензії виробника (FDA) та висновку щодо підтвердження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UA/10983/01/01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РИКОНРЕД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50 мг, по 10 таблеток у блістері; по 1 або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Редді'с Лабораторіс Лтд, Виробнича дільниця-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UA/16733/01/01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РИКОНРЕД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200 мг, по 10 таблеток у блістері; по 1 або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Д-р Редді'с Лабораторіс Лтд, Виробнича дільниця-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UA/16733/01/02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РИНЗА®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4 таблетки у блістері; по 1 блістеру в картонній коробочці; по 4 таблетки у блістері; по 1 блістеру в картонній коробочці; по 25 картонних коробочок у картонній коробці; по 10 таблеток у блістері; по 1 блістеру в картонній коробочці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"Джонсон і Джонсон Україна"</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Юнік Фармасьютикал Лабораторіз (відділення фірми "Дж. Б. Кемікалз енд Фармасьютикалз Лтд.")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 № 4, № 10 - без рецепта; № 100 -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UA/2078/01/01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РІОПАН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800 мг/10 мл по 10 мл в саше; по 10, або по 20, або по 50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Такеда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w:t>
            </w:r>
            <w:r>
              <w:rPr>
                <w:rFonts w:ascii="Arial" w:hAnsi="Arial" w:cs="Arial"/>
                <w:sz w:val="16"/>
                <w:szCs w:val="16"/>
              </w:rPr>
              <w:br/>
              <w:t>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UA/11741/02/01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РІОПАН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1600 мг/10 мл  по 10 мл в саше; по 10, або по 20, або по 50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Такеда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Такеда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w:t>
            </w:r>
            <w:r>
              <w:rPr>
                <w:rFonts w:ascii="Arial" w:hAnsi="Arial" w:cs="Arial"/>
                <w:sz w:val="16"/>
                <w:szCs w:val="16"/>
              </w:rPr>
              <w:br/>
              <w:t>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UA/11741/02/02</w:t>
            </w:r>
          </w:p>
        </w:tc>
      </w:tr>
      <w:tr w:rsidR="003D03F3" w:rsidTr="00E420B5">
        <w:trPr>
          <w:cantSplit/>
          <w:trHeight w:val="484"/>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20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«Рош Україна»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aa"/>
              <w:jc w:val="center"/>
              <w:rPr>
                <w:rFonts w:ascii="Arial" w:hAnsi="Arial" w:cs="Arial"/>
                <w:sz w:val="16"/>
                <w:szCs w:val="16"/>
              </w:rPr>
            </w:pPr>
            <w:r>
              <w:rPr>
                <w:rFonts w:ascii="Arial" w:hAnsi="Arial" w:cs="Arial"/>
                <w:color w:val="222222"/>
                <w:sz w:val="16"/>
                <w:szCs w:val="16"/>
              </w:rPr>
              <w:t>Виробництво нерозфасованої продукції, первинне та вторинне пакування, випробування контролю якості:</w:t>
            </w:r>
            <w:r>
              <w:rPr>
                <w:rFonts w:ascii="Arial" w:hAnsi="Arial" w:cs="Arial"/>
                <w:color w:val="222222"/>
                <w:sz w:val="16"/>
                <w:szCs w:val="16"/>
              </w:rPr>
              <w:br/>
              <w:t>Кетелент Джермані Ебербах ГмбХ, Німеччина; Первинне та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 Випуск серії:Ф.Хоффманн-Ля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Діюча редакція: Випуск серії: Ф.Хоффманн-Ля Рош Лтд Віадуктштрассе 33, 4051 Базель, Швейцарія Пропонована редакція: Випуск серії: Ф.Хоффманн-Ля Рош Лтд Грензахерштрассе 124, 4058 Базель, Швейцарія.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UA/2865/01/01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ТОВ «Рош Україна»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color w:val="222222"/>
                <w:sz w:val="16"/>
                <w:szCs w:val="16"/>
                <w:shd w:val="clear" w:color="auto" w:fill="FFFFFF"/>
              </w:rPr>
            </w:pPr>
            <w:r>
              <w:rPr>
                <w:rFonts w:ascii="Arial" w:hAnsi="Arial" w:cs="Arial"/>
                <w:color w:val="222222"/>
                <w:sz w:val="16"/>
                <w:szCs w:val="16"/>
                <w:shd w:val="clear" w:color="auto" w:fill="FFFFFF"/>
              </w:rPr>
              <w:t>Виробництво нерозфасованої продукції, первинне та вторинне пакування, випробування контролю якості:</w:t>
            </w:r>
            <w:r>
              <w:rPr>
                <w:rFonts w:ascii="Arial" w:hAnsi="Arial" w:cs="Arial"/>
                <w:color w:val="222222"/>
                <w:sz w:val="16"/>
                <w:szCs w:val="16"/>
              </w:rPr>
              <w:br/>
            </w:r>
            <w:r>
              <w:rPr>
                <w:rFonts w:ascii="Arial" w:hAnsi="Arial" w:cs="Arial"/>
                <w:color w:val="222222"/>
                <w:sz w:val="16"/>
                <w:szCs w:val="16"/>
                <w:shd w:val="clear" w:color="auto" w:fill="FFFFFF"/>
              </w:rPr>
              <w:t>Кетелент Джермані Ебербах ГмбХ, Німеччина; Первинне та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 Випуск серії:Ф.Хоффманн-Ля Рош Лтд, Швейцарія</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Діюча редакція: Випуск серії: Ф.Хоффманн-Ля Рош Лтд Віадуктштрассе 33, 4051 Базель, Швейцарія Пропонована редакція: Випуск серії: Ф.Хоффманн-Ля Рош Лтд Грензахерштрассе 124, 4058 Базель, Швейцарія.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UA/2865/01/02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10 мг/10 мг, по 10 таблеток у блістері, по 3 або 6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ЕЛПЕН ФАРМАСЬЮТІКАЛ КО.,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вторинну упаковку лікарського засобу щодо нанесення шрифту Брайля.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UA/19802/01/01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20 мг/10 мг; по 10 таблеток у блістері, по 3 або 6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ЕЛПЕН ФАРМАСЬЮТІКАЛ КО.,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вторинну упаковку лікарського засобу щодо нанесення шрифту Брайля.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UA/19802/01/02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"АРТЕРІУМ ЛТД"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"Спосiб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UA/18623/01/01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"АРТЕРІУМ ЛТД"</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"Київмедпрепарат"</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"Спосiб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UA/18623/01/02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2015-090-Rev 01 від вже затвердженого виробника CENTRIENT PHARMACEUTICALS INDIA PRIVATE LIMITED (India) діючої речовини розувастатину кальцію та як наслідок додавання нового виробника Clininvent Reserch Private Limited проміжного продукту Z8 (затверджено: R1-CEP 2015-090-Rev 00 Production of Rosuvastatin Calcium: CENTRIENT PHARMACEUTICALS INDIA PRIVATE LIMITED Bhai Mohan Singh Nagar District Nawanshahr India-144 533 Toansa, Punjab; Production of intermediate(s): DCM SHRIRAM INDUSTRIES LIMITED Unit Daurala Organics Sardhana Road, Meerut District India-250 221 Daurala, Uttar Pradesh; ANHUI QINGYUN PHARMACEUTICALS &amp; CHEMICAL CO., LTD 025, South of Jinchuan Road Shuangfeng Industrial Park China-231 131 Hefei, Anhui Province; запропоновано: R1-CEP 2015-090-Rev 01 Production of Rosuvastatin Calcium: CENTRIENT PHARMACEUTICALS INDIA PRIVATE LIMITED Bhai Mohan Singh Nagar District Nawanshahr India-144 533 Toansa, Punjab; Production of intermediate(s): DCM SHRIRAM INDUSTRIES LIMITED Unit Daurala Organics Sardhana Road, Meerut District India-250 221 Daurala, Uttar Pradesh; ANHUI QINGYUN PHARMACEUTICALS &amp; CHEMICAL CO., LTD 025, South of Jinchuan Road Shuangfeng Industrial Park China-231 131 Hefei, Anhui Province; CLININVENT RESERCH PRIVATE LIMITED Survey No. 173/1, 168, 173/1AA, 170/A and 170AA Gummadidala Mandal, Sangareddy District India-502 313 Anantharam Village, Telangaana).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UA/19505/01/02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2015-090-Rev 01 від вже затвердженого виробника CENTRIENT PHARMACEUTICALS INDIA PRIVATE LIMITED (India) діючої речовини розувастатину кальцію та як наслідок додавання нового виробника Clininvent Reserch Private Limited проміжного продукту Z8 (затверджено: R1-CEP 2015-090-Rev 00 Production of Rosuvastatin Calcium: CENTRIENT PHARMACEUTICALS INDIA PRIVATE LIMITED Bhai Mohan Singh Nagar District Nawanshahr India-144 533 Toansa, Punjab; Production of intermediate(s): DCM SHRIRAM INDUSTRIES LIMITED Unit Daurala Organics Sardhana Road, Meerut District India-250 221 Daurala, Uttar Pradesh; ANHUI QINGYUN PHARMACEUTICALS &amp; CHEMICAL CO., LTD 025, South of Jinchuan Road Shuangfeng Industrial Park China-231 131 Hefei, Anhui Province; запропоновано: R1-CEP 2015-090-Rev 01 Production of Rosuvastatin Calcium: CENTRIENT PHARMACEUTICALS INDIA PRIVATE LIMITED Bhai Mohan Singh Nagar District Nawanshahr India-144 533 Toansa, Punjab; Production of intermediate(s): DCM SHRIRAM INDUSTRIES LIMITED Unit Daurala Organics Sardhana Road, Meerut District India-250 221 Daurala, Uttar Pradesh; ANHUI QINGYUN PHARMACEUTICALS &amp; CHEMICAL CO., LTD 025, South of Jinchuan Road Shuangfeng Industrial Park China-231 131 Hefei, Anhui Province; CLININVENT RESERCH PRIVATE LIMITED Survey No. 173/1, 168, 173/1AA, 170/A and 170AA Gummadidala Mandal, Sangareddy District India-502 313 Anantharam Village, Telangaana).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UA/19505/01/03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2015-090-Rev 01 від вже затвердженого виробника CENTRIENT PHARMACEUTICALS INDIA PRIVATE LIMITED (India) діючої речовини розувастатину кальцію та як наслідок додавання нового виробника Clininvent Reserch Private Limited проміжного продукту Z8 (затверджено: R1-CEP 2015-090-Rev 00 Production of Rosuvastatin Calcium: CENTRIENT PHARMACEUTICALS INDIA PRIVATE LIMITED Bhai Mohan Singh Nagar District Nawanshahr India-144 533 Toansa, Punjab; Production of intermediate(s): DCM SHRIRAM INDUSTRIES LIMITED Unit Daurala Organics Sardhana Road, Meerut District India-250 221 Daurala, Uttar Pradesh; ANHUI QINGYUN PHARMACEUTICALS &amp; CHEMICAL CO., LTD 025, South of Jinchuan Road Shuangfeng Industrial Park China-231 131 Hefei, Anhui Province; запропоновано: R1-CEP 2015-090-Rev 01 Production of Rosuvastatin Calcium: CENTRIENT PHARMACEUTICALS INDIA PRIVATE LIMITED Bhai Mohan Singh Nagar District Nawanshahr India-144 533 Toansa, Punjab; Production of intermediate(s): DCM SHRIRAM INDUSTRIES LIMITED Unit Daurala Organics Sardhana Road, Meerut District India-250 221 Daurala, Uttar Pradesh; ANHUI QINGYUN PHARMACEUTICALS &amp; CHEMICAL CO., LTD 025, South of Jinchuan Road Shuangfeng Industrial Park China-231 131 Hefei, Anhui Province; CLININVENT RESERCH PRIVATE LIMITED Survey No. 173/1, 168, 173/1AA, 170/A and 170AA Gummadidala Mandal, Sangareddy District India-502 313 Anantharam Village, Telangaana).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UA/19505/01/01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РОТАРИКС™/ROTARIX™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 з маркуванням українською мовою, або в коробці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Перезатвердження АНД на МКЯ відповідно до вимог наказу № 460 від 23.07.2015. Внесення редакційних правок до тексту МКЯ.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UA/13060/01/01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САНФУР - 1500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1500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Cенс Лабораторіc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Cенс Лабораторіc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UA/17158/01/02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САНФУР - 750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750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Cенс Лабораторіc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Cенс Лабораторіc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UA/17158/01/01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50 мг по 10 таблеток у блістері; 1 або 3 блістери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 Угорщина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"Гедеон Ріхтер Польща", Польща (контроль якості, дозвіл на випуск серії; виробництво нерозфасованого продукту, первинна упаковка, вторинна упаковка)</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Pr>
                <w:rFonts w:ascii="Arial" w:hAnsi="Arial" w:cs="Arial"/>
                <w:sz w:val="16"/>
                <w:szCs w:val="16"/>
              </w:rPr>
              <w:br/>
              <w:t xml:space="preserve">Зазначення усіх дільниць виробника ТОВ «Гедеон Ріхтер Польща», Польща, задіяного у виробництві ГЛЗ з описом виконуваних функцій без змін у модулі 3 реєстраційного досьє.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UA/7042/01/01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100 мг по 10 таблеток у блістері; 1 або 3 блістери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 Угорщина</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"Гедеон Ріхтер Польща", Польща (контроль якості, дозвіл на випуск серії; виробництво нерозфасованого продукту, первинна упаковка, вторинна упаковка)</w:t>
            </w:r>
          </w:p>
          <w:p w:rsidR="003D03F3" w:rsidRDefault="003D03F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Pr>
                <w:rFonts w:ascii="Arial" w:hAnsi="Arial" w:cs="Arial"/>
                <w:sz w:val="16"/>
                <w:szCs w:val="16"/>
              </w:rPr>
              <w:br/>
              <w:t xml:space="preserve">Зазначення усіх дільниць виробника ТОВ «Гедеон Ріхтер Польща», Польща, задіяного у виробництві ГЛЗ з описом виконуваних функцій без змін у модулі 3 реєстраційного досьє.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UA/7042/01/02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СЕПТОЛЕТЕ® ТОТАЛ ЛИМОН ТА БУЗИНА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льодяники, 3 мг/1 мг; по 8 льодяників у блістері, по 1, по 2, по 3, по 4 або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виробництво "in bulk", первинна та вторинна упаковка, контроль серії): КРКА, д.д., Ново место, Словенія; контроль серії: КРКА, д.д., Ново место, Словенія; контроль та випуск серії: КРКА, д.д., Ново место, Словенія; контроль серії: НЛЗОХ (Національні лабораторія за здрав'є, околє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UA/16726/01/01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UA/2535/02/02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UA/2535/02/03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UA/2535/02/04</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СЕРОКВЕЛЬ XR</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UA/2535/02/01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супозиторії вагінальні по 0,25 г, по 5 супозиторіів у стрипі; по 2 стрипи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ПАТ "Монфарм"</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UA/0268/01/01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СІНУМАКС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дозований 0,05%; по 10 г у флаконі з розпилювачем;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вноситься перерахунок допоміжної речовини Бензалконію хлориду на 100 % речовину, з відповідними змінами в розділ «Склад» МКЯ ЛЗ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UA/17382/01/01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СКАЙРІЗІ</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ЕббВі Біорісерч Сентер Інк, США (тестування); ЕббВі Біотекнолоджі ЛТД, США (виробництво лікарського засобу, тестування, первинне пакування); Еббві Дойчленд ГмбХ і Ко. КГ, Німеччина (вторинне пакування, тестування, випуск серії); Чарльз Рівер Лабораторіз Джермані ГмбХ, Німеччина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Новий сертифікат відповідності ЕР, а саме R1-CEP-2000-175-Rev-02 для компоненту "Бичачий пептон" , який використовується в процесі ферментації генетицину.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Новий сертифікат відповідності ЕР, а саме R1-CEP-2001-174-Rev-05 для компоненту "Екстракт яловичини", який використовується в процесі бродіння генетицину.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UA/17970/01/02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гель 15 %, по 5 г або по 30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ЛЕО Фарма Мануфактурінг Італі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UA/1074/01/01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СОЛПАДЕЇН МІГРАСТОП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таблеток у блістері; по 1 або 2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Фамар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Pr>
                <w:rFonts w:ascii="Arial" w:hAnsi="Arial" w:cs="Arial"/>
                <w:sz w:val="16"/>
                <w:szCs w:val="16"/>
              </w:rPr>
              <w:br/>
              <w:t>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UA/9438/01/01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матеріалів реєстраційного досьє.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UA/17108/01/01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матеріалів реєстраційного досьє.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UA/17108/01/02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матеріалів реєстраційного досьє.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UA/17108/01/03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матеріалів реєстраційного досьє.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UA/17108/01/04</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СОРБІФЕР ДУРУЛЕС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оболонкою, з модифікованим вивільненням, 320 мг/60 мг по 30 або 50 таблеток у скляному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Pr>
                <w:rFonts w:ascii="Arial" w:hAnsi="Arial" w:cs="Arial"/>
                <w:sz w:val="16"/>
                <w:szCs w:val="16"/>
              </w:rPr>
              <w:br/>
              <w:t xml:space="preserve">подання оновленого Сертифікату відповідності Європейській фармакопеї № R1-CEP 2004-019-Rev 05 (затверджено: № R1-CEP 2004-019-Rev 04) для діючої речовини аскорбінової кислоти від вже затвердженого виробника CSPC WEISHENG PHARMACEUTICAL (SHIJIAZHUANG) CO., LTD., Китай, та, як наслідок, зміни в методиці випробування за показником «Residual solvens» (GC), ЄФ 2.2.28, а саме доповнення новими умовами режиму поділу потоку газової хроматографії у додатку СЕР. Та, як наслідок, виробник ГЛЗ розробив in-house методику (Н0002-014).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UA/0498/01/01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25 мг, по 7 капсул у блістері; по 4 блістери у кртонній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Зентіва,к.с.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Кіпр/Мальта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Зміни були запропоновані з метою приведення розділу "Упаковка" для дозування 50 мг у РП та МКЯ ЛЗ до вимог пакування ЛЗ виробника ГЛЗ. При цьому загальна кількість капсул в упаковці залишається без змін.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UA/18466/01/02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50 мг, по 4 капсули у блістері, по 7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Зентіва,к.с.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Кіпр/Мальта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Зміни були запропоновані з метою приведення розділу "Упаковка" для дозування 50 мг у РП та МКЯ ЛЗ до вимог пакування ЛЗ виробника ГЛЗ. При цьому загальна кількість капсул в упаковці залишається без змін.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UA/18466/01/03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тверді по 12,5 мг, по 7 капсул у блістері; по 4 блістери у кртонній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Зентіва,к.с.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Кіпр/Мальта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Зміни були запропоновані з метою приведення розділу "Упаковка" для дозування 50 мг у РП та МКЯ ЛЗ до вимог пакування ЛЗ виробника ГЛЗ. При цьому загальна кількість капсул в упаковці залишається без змін.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UA/18466/01/01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СУПРАСТИН®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20 мг/мл, по 1 мл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Pr>
                <w:rFonts w:ascii="Arial" w:hAnsi="Arial" w:cs="Arial"/>
                <w:sz w:val="16"/>
                <w:szCs w:val="16"/>
              </w:rPr>
              <w:br/>
              <w:t xml:space="preserve">Зміни вносяться у зв’язку із додаванням альтернативної дільниці для здійснення мікробіологічного контролю до вже затвердженого виробника відповідального за контроль якості. Затверджено: Site of batch control (except microbiology testing): Egis Pharmaceuticals PLC 1165, Budapest, Bokenyfoldi ut. 118-120, Hungary Запропоновано: Site of batch control (including microbiology testing): Egis Pharmaceuticals PLC 1165, Budapest, Bokenyfoldi ut. 118-120, Hungary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UA/0322/01/01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ТАНІЗ ЕРАС®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пролонгованої дії по 0,4 мг по 10 таблеток у блістері; по 3 або 9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первинне та вторинне пакування, контроль серії (хімічні/фізичні та мікробіологічні випробування) та випуск серії:</w:t>
            </w:r>
            <w:r>
              <w:rPr>
                <w:rFonts w:ascii="Arial" w:hAnsi="Arial" w:cs="Arial"/>
                <w:sz w:val="16"/>
                <w:szCs w:val="16"/>
              </w:rPr>
              <w:br/>
              <w:t>КРКА, д.д., Ново место, Словенія;</w:t>
            </w:r>
            <w:r>
              <w:rPr>
                <w:rFonts w:ascii="Arial" w:hAnsi="Arial" w:cs="Arial"/>
                <w:sz w:val="16"/>
                <w:szCs w:val="16"/>
              </w:rPr>
              <w:br/>
              <w:t>виробництво "in bulk", первинне та вторинне пакування, контроль серії (хімічні/фізичні та мікробіологічні випробування):</w:t>
            </w:r>
            <w:r>
              <w:rPr>
                <w:rFonts w:ascii="Arial" w:hAnsi="Arial" w:cs="Arial"/>
                <w:sz w:val="16"/>
                <w:szCs w:val="16"/>
              </w:rPr>
              <w:br/>
              <w:t>Сінтон Іспанія С.Л., Іспанiя;</w:t>
            </w:r>
            <w:r>
              <w:rPr>
                <w:rFonts w:ascii="Arial" w:hAnsi="Arial" w:cs="Arial"/>
                <w:sz w:val="16"/>
                <w:szCs w:val="16"/>
              </w:rPr>
              <w:br/>
              <w:t>контроль серії (хімічні/фізичні випробування):</w:t>
            </w:r>
            <w:r>
              <w:rPr>
                <w:rFonts w:ascii="Arial" w:hAnsi="Arial" w:cs="Arial"/>
                <w:sz w:val="16"/>
                <w:szCs w:val="16"/>
              </w:rPr>
              <w:br/>
              <w:t>КРКА, д.д., Ново место, Словенія;</w:t>
            </w:r>
            <w:r>
              <w:rPr>
                <w:rFonts w:ascii="Arial" w:hAnsi="Arial" w:cs="Arial"/>
                <w:sz w:val="16"/>
                <w:szCs w:val="16"/>
              </w:rPr>
              <w:br/>
              <w:t>контроль серії (хімічні/фізичні випробування):</w:t>
            </w:r>
            <w:r>
              <w:rPr>
                <w:rFonts w:ascii="Arial" w:hAnsi="Arial" w:cs="Arial"/>
                <w:sz w:val="16"/>
                <w:szCs w:val="16"/>
              </w:rPr>
              <w:br/>
              <w:t>Квінта-Аналітіка с.р.о, Чеська Республiка;</w:t>
            </w:r>
            <w:r>
              <w:rPr>
                <w:rFonts w:ascii="Arial" w:hAnsi="Arial" w:cs="Arial"/>
                <w:sz w:val="16"/>
                <w:szCs w:val="16"/>
              </w:rPr>
              <w:br/>
              <w:t>контроль серії (мікробіологічні випробування):</w:t>
            </w:r>
            <w:r>
              <w:rPr>
                <w:rFonts w:ascii="Arial" w:hAnsi="Arial" w:cs="Arial"/>
                <w:sz w:val="16"/>
                <w:szCs w:val="16"/>
              </w:rPr>
              <w:br/>
              <w:t>Лабор ЛС СЕ &amp; Ко. КГ, Німеччина;</w:t>
            </w:r>
            <w:r>
              <w:rPr>
                <w:rFonts w:ascii="Arial" w:hAnsi="Arial" w:cs="Arial"/>
                <w:sz w:val="16"/>
                <w:szCs w:val="16"/>
              </w:rPr>
              <w:br/>
              <w:t>контроль серії (мікробіологічні випробування):</w:t>
            </w:r>
            <w:r>
              <w:rPr>
                <w:rFonts w:ascii="Arial" w:hAnsi="Arial" w:cs="Arial"/>
                <w:sz w:val="16"/>
                <w:szCs w:val="16"/>
              </w:rPr>
              <w:br/>
              <w:t>ІТЕСТ плюс с.р.о., Чеська Республiка;</w:t>
            </w:r>
            <w:r>
              <w:rPr>
                <w:rFonts w:ascii="Arial" w:hAnsi="Arial" w:cs="Arial"/>
                <w:sz w:val="16"/>
                <w:szCs w:val="16"/>
              </w:rPr>
              <w:br/>
              <w:t>виробництво "in bulk", контроль серії (хімічні/фізичні випробування):</w:t>
            </w:r>
            <w:r>
              <w:rPr>
                <w:rFonts w:ascii="Arial" w:hAnsi="Arial" w:cs="Arial"/>
                <w:sz w:val="16"/>
                <w:szCs w:val="16"/>
              </w:rPr>
              <w:br/>
              <w:t>Роттендорф Фарма ГмбХ, Німеччина;</w:t>
            </w:r>
            <w:r>
              <w:rPr>
                <w:rFonts w:ascii="Arial" w:hAnsi="Arial" w:cs="Arial"/>
                <w:sz w:val="16"/>
                <w:szCs w:val="16"/>
              </w:rPr>
              <w:br/>
              <w:t>первинне та вторинне пакування, випуск серії:</w:t>
            </w:r>
            <w:r>
              <w:rPr>
                <w:rFonts w:ascii="Arial" w:hAnsi="Arial" w:cs="Arial"/>
                <w:sz w:val="16"/>
                <w:szCs w:val="16"/>
              </w:rPr>
              <w:br/>
              <w:t>ТАД Фарма ГмбХ, Німеччина;</w:t>
            </w:r>
            <w:r>
              <w:rPr>
                <w:rFonts w:ascii="Arial" w:hAnsi="Arial" w:cs="Arial"/>
                <w:sz w:val="16"/>
                <w:szCs w:val="16"/>
              </w:rPr>
              <w:br/>
              <w:t>контроль серії (хімічні/фізичні випробування):</w:t>
            </w:r>
            <w:r>
              <w:rPr>
                <w:rFonts w:ascii="Arial" w:hAnsi="Arial" w:cs="Arial"/>
                <w:sz w:val="16"/>
                <w:szCs w:val="16"/>
              </w:rPr>
              <w:br/>
              <w:t>ТАД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Словенія/Іспанiя/Чеська Республiка/Німеччина</w:t>
            </w:r>
          </w:p>
          <w:p w:rsidR="003D03F3" w:rsidRDefault="003D03F3">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виробничих ділянок ГЛЗ: Роттендорф Фарма ГмбХ (Ам Флеігендаль 3, 59320 Еннігерлох, Німеччина), що відповідає за первинне та вторинне пакування. Залишаються альтернативні виробники, що виконуються такі ж функції: Synthon Hispania S.L., Spain; TAD Pharma GmbH, Germany; Krka, d.d., Slovenia. А також вилучення виробника Сінтон БВ (Мікровег 22, 6545 СМ Ніймеген, Нідерланди), що відповідає за контроль серії (хімічні/фізичні випробування). Залишаються альтернативні виробники, що виконуються таку ж функцію: TAD Pharma GmbH, Germany; Krka, d.d., Novo mesto, Slovenia; Rottendorf Pharma GmbH, Germany (Ostenfelder Strasse 51-61, 59320 Ennigerloh); Quinta-Analytica s.r.o., Czech Republic. Зміни І типу - Адміністративні зміни. Зміна назви лікарського засобу - Зміни внесені щодо назви лікарського засобу. Затверджено: Таніз Ерас (Tanyz Eras®) Запропоновано: Таніз Ерас® (Tanyz Eras®) Введення змін протягом 6-ти місяців після затвердження Зміни І типу - Зміни щодо безпеки/ефективності та фармаконагляду (інші зміни) (В. (х) ІА)</w:t>
            </w:r>
            <w:r>
              <w:rPr>
                <w:rFonts w:ascii="Arial" w:hAnsi="Arial" w:cs="Arial"/>
                <w:sz w:val="16"/>
                <w:szCs w:val="16"/>
              </w:rPr>
              <w:br/>
              <w:t>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UA/17109/01/01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вагінальний 0,1 % по 140 мл у флаконі, оснащеному канюлею з кришечкою для закриття; по 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Азіенде Кіміке Ріуніте Анжеліні Франческо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упаковки лікарського засобу, зокрема доповнення п.6 ІНШЕ інформацією про наявність штрих-коду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UA/4012/02/01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ТЕБАНТИН®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300 мг, по 10 капсул у блістері, по 5 або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щодо медичного застосування референтного лікарського засобу (Neurontin 300 mg hard capsule).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UA/3421/01/02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5 мг, по 5 або 20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UA/13562/01/01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20 мг, по 5 або 20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UA/13562/01/02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100 мг, по 5 або 20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UA/13562/01/03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140 мг, по 5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UA/13562/01/04</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180 мг, по 5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UA/13562/01/05</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капсули по 250 мг, по 5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UA/13562/01/06</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ТЕНОТЕН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по 20 таблеток у блістері; по 1 або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Сантоніка</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UA/4206/01/01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Франція/Угорщина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вихідної речовини «натрію лактат» тестів «Assay» та «Bacterial endotoxin», а також видалення тесту «Barium». Термін введення змін - червень 2024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Заміна in-house стандартного зразка дифтерійного антитоксину (серія S3190), що застосовується для визначення титру методом флокуляції у процесі виробництва, при випуску та дослідженні стабільності діючої речовини Purified Diphtheria Toxoid, на стандартний зразок від зовнішнього постачальника (серія 14AD19004). Термін введення змін - червень 2025 року.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UA/13069/01/01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ТИГОФАСТ-120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120 мг; по 10 таблеток у блістері; по 1 або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відповідно до оновленої інформації з безпеки діючої речовини фексофенадину гідрохлориду згідно з рекомендаціями PRAC. Термін введення змін протягом 3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UA/2730/01/01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ТИГОФАСТ-180</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180 мг; по 10 таблеток у блістері; по 1 або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відповідно до оновленої інформації з безпеки діючої речовини фексофенадину гідрохлориду згідно з рекомендаціями PRAC. Термін введення змін протягом 3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UA/2730/01/02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ТИЗЕРЦИН®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вкриті плівковою оболонкою, по 25 мг по 50 таблеток у флаконі; по 1 флакону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левомепромазину малеату СЕР R1-CEP 2016-215-Rev 00 (попередня версія СЕР R0-CEP 2016-215-Rev 01) від вже затвердженого виробника Egis Pharmaceuticals PLC, Hungary</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UA/0175/01/01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ТИЗИН® 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Фамар Хелс Кеар Сервісиз Мадрид,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3. «НОМЕР СЕРІЇ ЛІКАРСЬКОГО ЗАСОБУ» та п. 4. «ДАТА ЗАКІНЧЕННЯ ТЕРМІНУ ПРИДАТНОСТІ».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UA/14228/01/01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ТИЗИН® 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Фамар Хелс Кеар Сервісиз Мадрид,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Pr>
                <w:rFonts w:ascii="Arial" w:hAnsi="Arial" w:cs="Arial"/>
                <w:sz w:val="16"/>
                <w:szCs w:val="16"/>
              </w:rPr>
              <w:br/>
              <w:t xml:space="preserve">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w:t>
            </w:r>
            <w:r>
              <w:rPr>
                <w:rFonts w:ascii="Arial" w:hAnsi="Arial" w:cs="Arial"/>
                <w:sz w:val="16"/>
                <w:szCs w:val="16"/>
              </w:rPr>
              <w:br/>
              <w:t xml:space="preserve">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UA/14228/01/01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назальні, розчин 0,05 %; по 10 мл у флаконі;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UA/4817/01/01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назальні, розчин 0,1 %; по 10 мл у флаконі;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Агнешка Мейчер-Данн / Agnieszka Majcher-Dann. Пропонована редакція: Агнешка Шимхель / Agnieszka Szymchel.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UA/4817/01/02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назальний, розчин 0,05 %; по 10 мл у флаконі;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Діюча редакція: Агнешка Мейчер-Данн / Agnieszka Majcher-Dann. Пропонована редакція: Агнешка Шимхель / Agnieszka Szymchel.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UA/8179/01/01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0,1 %; по 10 мл у флаконі;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ДЕЛЬФАРМ ОРЛЕАН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Діюча редакція: Агнешка Мейчер-Данн / Agnieszka Majcher-Dann. Пропонована редакція: Агнешка Шимхель / Agnieszka Szymchel.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UA/8179/01/02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ТИРОГЕН® 0,9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lang w:val="ru-RU"/>
              </w:rPr>
            </w:pPr>
            <w:r>
              <w:rPr>
                <w:rFonts w:ascii="Arial" w:hAnsi="Arial" w:cs="Arial"/>
                <w:sz w:val="16"/>
                <w:szCs w:val="16"/>
                <w:lang w:val="ru-RU"/>
              </w:rPr>
              <w:t>порошок для приготування розчину (0,9 мг/мл) для ін'єкцій по 1,1 мг; 2 флакони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lang w:val="ru-RU"/>
              </w:rPr>
            </w:pPr>
            <w:r>
              <w:rPr>
                <w:rFonts w:ascii="Arial" w:hAnsi="Arial" w:cs="Arial"/>
                <w:sz w:val="16"/>
                <w:szCs w:val="16"/>
                <w:lang w:val="ru-RU"/>
              </w:rPr>
              <w:t>Джензайм Юроп Б.В.</w:t>
            </w:r>
            <w:r>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Нiдерланди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виробництво кінцевого продукту (fill/finish), контроль серії, первинна та вторинна упаковка, дозвіл на випуск серії: </w:t>
            </w:r>
            <w:r>
              <w:rPr>
                <w:rFonts w:ascii="Arial" w:hAnsi="Arial" w:cs="Arial"/>
                <w:sz w:val="16"/>
                <w:szCs w:val="16"/>
              </w:rPr>
              <w:br/>
              <w:t>Джензайм Iрланд Лімітед, Ірландія;</w:t>
            </w:r>
            <w:r>
              <w:rPr>
                <w:rFonts w:ascii="Arial" w:hAnsi="Arial" w:cs="Arial"/>
                <w:sz w:val="16"/>
                <w:szCs w:val="16"/>
              </w:rPr>
              <w:br/>
              <w:t>виробництво нерозфасованої продукції:</w:t>
            </w:r>
            <w:r>
              <w:rPr>
                <w:rFonts w:ascii="Arial" w:hAnsi="Arial" w:cs="Arial"/>
                <w:sz w:val="16"/>
                <w:szCs w:val="16"/>
              </w:rPr>
              <w:br/>
              <w:t>Джензайм Корпорейшн, США</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Ірландія/США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зміни до матеріалів реєстраційного досьє (розділів 3.2.S.2.1. та 3.2.Р.3.1. Виробник(и)), а саме зміна адреси виробничої дільниці Genzyme Corporation, United States, відповідальної за виробництво, тестування зформульованої нерозфасованої активної субстанції, зберігання клітинних банків, контроль якості в процесі виробництва, випробування стабільності зформульованої нерозфасованої активної субстанції (FBDS) та ГЛЗ,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внесення зміни до розділу 3.2.Р.3.1. Виробник(и), а саме: зміна назви виробничої дільниці, відповідальної за тестування стерильності ГЛЗ, без зміни місця виробництва. Внесення незначних редакційних правок до матеріалів реєстраційного досьє, а саме: В назві дільниці для ГЛЗ, Genzyme Ireland Ltd, Ireland, абревіатура Ltd. замінено на Limited.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Genzyme Limited, United Kingdom, що відповідає за вторинну упаковку, дозвіл на випуск серії ГЛЗ. Затверджена виробнича дільниця, що залишилась – Genzyme Ireland Limited, Ireland – виконує ті самі функції, що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UA/9743/01/01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ТІАМЕКС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50 мг/мл по 2 мл в ампулі; по 5 ампул у блістері; по 2 блістери в пачці; по 5 мл в ампулі; по 5 ампул у блістері; по 1 блістеру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діючої речовини ТОВ "Біон", Російська Федерація. Залишається альтернативний виробник діючої речовини Товариство з обмеженою відповідальністю "ФАРМХІМ",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UA/16935/01/01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ТІВАРГІН-Н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інфузій, 42 мг/мл по 100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випуск серії: ТОВ “ФАРМАСЕЛ”, Україна; нерозфасований продукт, первинна упаковка, вторинна упаковка, контроль:</w:t>
            </w:r>
            <w:r>
              <w:rPr>
                <w:rFonts w:ascii="Arial" w:hAnsi="Arial" w:cs="Arial"/>
                <w:sz w:val="16"/>
                <w:szCs w:val="16"/>
              </w:rPr>
              <w:br/>
              <w:t>ВІОСЕР С.А. ПАРЕНТЕРАЛ СОЛЮШНС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Греція/Україна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Pr>
                <w:rFonts w:ascii="Arial" w:hAnsi="Arial" w:cs="Arial"/>
                <w:sz w:val="16"/>
                <w:szCs w:val="16"/>
              </w:rPr>
              <w:br/>
              <w:t>Діюча редакція: Супрун Едуард Володимирович. Пропонована редакція: Богач Тетяна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UA/19033/01/01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300 мг йоду/мл; по 20 мл в ампулі, по 5 ампул у пачці; по 20 мл або 50 мл, або 100 мл, або 200 мл, або 500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(уточнення інформації), "Побічні реакції" згідно з інформацією щодо медичного застосування референтного лікарського засобу (ОМНІПАК, розчин для ін’єкцій).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UA/7853/01/02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350 мг йоду/мл: по 20 мл в ампулі, по 5 ампул у пачці; по 20 мл або 50 мл, або 100 мл, або 200 мл, або 500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(уточнення інформації), "Побічні реакції" згідно з інформацією щодо медичного застосування референтного лікарського засобу (ОМНІПАК, розчин для ін’єкцій).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UA/7853/01/03</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240 мг йоду/мл: по 20 мл в ампулі, по 5 ампул у пачці; по 20 мл або 50 мл, або 100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(уточнення інформації), "Побічні реакції" згідно з інформацією щодо медичного застосування референтного лікарського засобу (ОМНІПАК, розчин для ін’єкцій).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UA/7853/01/01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ТРАЙКОР® 145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145 мг; по 10 таблеток у блістері; по 2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Виробництво in bulk: Ірландські Лабораторії Фурньє Лімітед, Ірландія; пакування, випуск та контроль серій: Астреа Фонтен,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Ірландія/Франція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 R1-CEP 2001-314-Rev 02 (попередня версія R1-CEP 2001-314-Rev 01) для діючої речовини фенофібрату від вже затвердженого виробника SYNKEM SAS, France, та, як наслідок, зміна назви виробника з «SYNKEM SAS» на «Corden Pharma Chenove», без зміни місця провадження виробничої діяльності.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w:t>
            </w:r>
            <w:r>
              <w:rPr>
                <w:rFonts w:ascii="Arial" w:hAnsi="Arial" w:cs="Arial"/>
                <w:sz w:val="16"/>
                <w:szCs w:val="16"/>
              </w:rPr>
              <w:br/>
              <w:t xml:space="preserve">Вилучення сертифікату відповідності Європейській фармакопеї CEP R1-CEP 1998-128-Rev 06 для діючої речовини фенофібрат для виробника COPRIMA SA, Spain (виробнича дільниця MOEHS IBERICA SL), включаючи вилучення раніше затвердженої дільниці MICRON Technologies Ltd, England відповідальної за процес мікронізації та аналітичне тестування.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UA/7921/01/01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гель 2 % по 40 г у мембранній алюмінієвій або мембранній ламінатній тубі, по 1 тубі в картонній пачці; по 20 г або по 100 г у мембранній ламінатній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відповідно до інформації з безпеки діючої речовини. Введення змін протягом 3-х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UA/3368/01/01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ТРУКСАЛ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50 мг; по 50 таблеток у контейнері; по 1 контейнеру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Лундбек Експорт 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р.3.2.S.2.3 Контроль матеріалів (Dry gaseous Hydrogen Chloride), а саме - заміна показників якості: "Хлористий водень", "Хлор (Cl2)" та "Вода" на показник «Чистота» (CoA) з межею </w:t>
            </w:r>
            <w:r>
              <w:rPr>
                <w:rStyle w:val="csab6e0769173"/>
                <w:color w:val="auto"/>
                <w:sz w:val="16"/>
                <w:szCs w:val="16"/>
              </w:rPr>
              <w:t xml:space="preserve">≥ </w:t>
            </w:r>
            <w:r>
              <w:rPr>
                <w:rFonts w:ascii="Arial" w:hAnsi="Arial" w:cs="Arial"/>
                <w:sz w:val="16"/>
                <w:szCs w:val="16"/>
              </w:rPr>
              <w:t xml:space="preserve"> 99,8 %;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р.3.2.S.2.3 Контроль матеріалів (Dry gaseous Hydrogen Chloride), а саме-вилучення незначного показника якості: "Хлористий водень", "Хлор (Cl2)" та "Вода" вилучено та замінено на тест "Чистота". Видалено застарілі випробування, а також вилучено специфікації "інших матеріалів", які не є критичними для процесу. Крім того, внесення редакційних змін в 3.2.S.2.3 для тих змін, які не класифікуються як модифікації;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Постачальників вихідного матеріалу 2-хлортіоксантон, Blue Circle Organics та Nagase, було вилучено з комерційних причин. Виробник, що залишився виконує ті ж самі функції що і вилучений;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постачальника вихідної сировини 2-хлортіоксантон, без зміни місця виробництва Затверджено Suven Life Sciences Limited Serene Chambers Road 7 500034 Hyderabad Andhra Pradesh India Запропоновано Suven Pharmaceuticals Limited Dasaigudem, Suryapet-508 213, Suryapet Dist, Telangana,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р.3.2.S.2.3 Контроль матеріалів (3-Dimethylaminopropyl chloride HCl (65%)w/w), а саме- доповнення специфікації показником Чистота (ГХ) (власне виробництво або від постачальника) 3-Dimethylaminopropyl chloride з межею не менше 99 % та доповнення специфікації показником Чистота (ГХ) (власної розробки або від постачальника) на домішку Біс-диметиламінопропан з обмеженням 0,5 %;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р.3.2.S.2.3 Контроль матеріалів. Вихідний матеріал: 2-хлортіоксантон: Додається аналіз Кількісне визначення (ВЕРХ) з межею 97 - 103%. для вихідного матеріалу 3-Диметиламінопропілхлорид HCl (65%) w/w: Щільність / показник заломлення або NIR включено як ідентифікаційний тест. Тест для аналізу Кількісне визначення (титрування або NIR) з межею 63 - 67% w/w, цей тест також забезпечує перевірку ідентифікації матеріалу;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р.3.2.S.2.3 Контроль матеріалів, а саме- для вихідного матеріалу 2-хлортіоксантон метод Ідентифікації ВЕРХ замінить поточний метод ідентифікації (температура плавлення і ТШХ) і поточний метод ТШХ для визначення домішок. Межі для домішок залишаються незмінними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UA/2208/01/02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ТРУКСАЛ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25 мг; по 100 таблеток у контейнері; по 1 контейнеру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Лундбек Експорт 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р.3.2.S.2.3 Контроль матеріалів (Dry gaseous Hydrogen Chloride), а саме - заміна показників якості: "Хлористий водень", "Хлор (Cl2)" та "Вода" на показник «Чистота» (CoA) з межею </w:t>
            </w:r>
            <w:r>
              <w:rPr>
                <w:rStyle w:val="csab6e0769173"/>
                <w:color w:val="auto"/>
                <w:sz w:val="16"/>
                <w:szCs w:val="16"/>
              </w:rPr>
              <w:t xml:space="preserve">≥ </w:t>
            </w:r>
            <w:r>
              <w:rPr>
                <w:rFonts w:ascii="Arial" w:hAnsi="Arial" w:cs="Arial"/>
                <w:sz w:val="16"/>
                <w:szCs w:val="16"/>
              </w:rPr>
              <w:t>99,8 %;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р.3.2.S.2.3 Контроль матеріалів (Dry gaseous Hydrogen Chloride), а саме-вилучення незначного показника якості: "Хлористий водень", "Хлор (Cl2)" та "Вода" вилучено та замінено на тест "Чистота". Видалено застарілі випробування, а також вилучено специфікації "інших матеріалів", які не є критичними для процесу. Крім того, внесення редакційних змін в 3.2.S.2.3 для тих змін, які не класифікуються як модифікації;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Постачальників вихідного матеріалу 2-хлортіоксантон, Blue Circle Organics та Nagase, було вилучено з комерційних причин. Виробник, що залишився виконує ті ж самі функції що і вилучений;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постачальника вихідної сировини 2-хлортіоксантон, без зміни місця виробництва Затверджено Suven Life Sciences Limited Serene Chambers Road 7 500034 Hyderabad Andhra Pradesh India Запропоновано Suven Pharmaceuticals Limited Dasaigudem, Suryapet-508 213, Suryapet Dist, Telangana,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р.3.2.S.2.3 Контроль матеріалів (3-Dimethylaminopropyl chloride HCl (65%)w/w), а саме- доповнення специфікації показником Чистота (ГХ) (власне виробництво або від постачальника) 3-Dimethylaminopropyl chloride з межею не менше 99 % та доповнення специфікації показником Чистота (ГХ) (власної розробки або від постачальника) на домішку Біс-диметиламінопропан з обмеженням 0,5 %;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р.3.2.S.2.3 Контроль матеріалів. Вихідний матеріал: 2-хлортіоксантон: Додається аналіз Кількісне визначення (ВЕРХ) з межею 97 - 103%. для вихідного матеріалу 3-Диметиламінопропілхлорид HCl (65%) w/w: Щільність / показник заломлення або NIR включено як ідентифікаційний тест. Тест для аналізу Кількісне визначення (титрування або NIR) з межею 63 - 67% w/w, цей тест також забезпечує перевірку ідентифікації матеріалу;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р.3.2.S.2.3 Контроль матеріалів, а саме- для вихідного матеріалу 2-хлортіоксантон метод Ідентифікації ВЕРХ замінить поточний метод ідентифікації (температура плавлення і ТШХ) і поточний метод ТШХ для визначення домішок. Межі для домішок залишаються незмінними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UA/2208/01/01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ТУСАВІТ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сироп по 125 г або по 250 г у пляшці скляній або пластиковій; по 1 пляшці з мірною чашечкою, з кришечкою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затвердженої методики випробування ГЛЗ за показником «Вміст: Екстракт чебрецю (тимол); Екстракт подорожника, (актеозид)» (Ph. Eur. 2.2.29);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випробування ГЛЗ за показником «Вміст» у відповідності до оригінальних матеріалів виробника, а саме доповнення типовими хроматограмами, актуалізовано опис методу «ВЕРХ-відбитки»;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тексту опису методу випробування ГЛЗ за показником «Зовнішній вигляд» у відповідності до оригінальних матеріалів виробника. Критерії прийнятності залишаються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тексту методу випробування ГЛЗ за показником «рН» (Ph.Eur. 2.2.3)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тексту опису методу випробування ГЛЗ за показником «Відносна густина» (Ph.Eur. 2.2.5)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тексту опису методу випробування ГЛЗ за показником «Вміст етанолу» (Ph.Eur. 2.9.10)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опису методу випробування ГЛЗ за показником «Ідентифікація» (Ph. Eur. 2.2.29)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тексту опису методу випробування ГЛЗ за показником «Вміст консерванту: натрію бензоату» (Ph.Eur. 2.2.29) у відповідності до оригінальних матеріалів виробника.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UA/7788/01/01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УБІСТЕЗИН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по 1,7 мл у картриджі; по 50 картриджів у металевій банці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3М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3М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фармаконагляду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UA/10196/01/01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УМКАЛОР®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сироп; по 100 мл або по 200 мл у флаконі з мірним ковпачком;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Вільмар Швабе ГмбХ і Ко. КГ</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продукції in bulk, первинне та вторинне пакування, контроль якості та випуск серій:</w:t>
            </w:r>
            <w:r>
              <w:rPr>
                <w:rFonts w:ascii="Arial" w:hAnsi="Arial" w:cs="Arial"/>
                <w:sz w:val="16"/>
                <w:szCs w:val="16"/>
              </w:rPr>
              <w:br/>
              <w:t xml:space="preserve">Др. Вільмар Швабе ГмбХ і Ко. КГ, Німеччина; </w:t>
            </w:r>
            <w:r>
              <w:rPr>
                <w:rFonts w:ascii="Arial" w:hAnsi="Arial" w:cs="Arial"/>
                <w:sz w:val="16"/>
                <w:szCs w:val="16"/>
              </w:rPr>
              <w:br/>
              <w:t>Первинне та вторинне пакування:</w:t>
            </w:r>
            <w:r>
              <w:rPr>
                <w:rFonts w:ascii="Arial" w:hAnsi="Arial" w:cs="Arial"/>
                <w:sz w:val="16"/>
                <w:szCs w:val="16"/>
              </w:rPr>
              <w:br/>
              <w:t xml:space="preserve">В. Шпітцнер Арцнайміттельфабрік ГмбХ, Німеччина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назви виробника, відповідального за первинне та вторинне пакування. Зміна обумовлена організаційними змінами в групі компаній Др. Швабе. Виробнича дільниця, адреса, та всі виробничі операції залишаються незмінними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UA/6691/02/01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УПСАРИН УПСА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таблетки шипучі по 500 мг по 4 таблетки в стрипі; по 4 стрипи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UA/2308/01/01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УПСАРИН УПСА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шипучі; по 10 таблеток у тубі; по 1 або 2 туби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UA/7598/01/01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УСПОКОЙ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UA/7857/01/01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УФАЛАЗА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20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UA/18563/01/01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ФАРЛІНЕКС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спрей оромукозний, розчин, по 30 мл у флаконі; по 1 флакону з насосом-розпилювачем та аплікатором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Боснiя i Герцеговина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визначення за показником «Супровідні домішки» для діючої речовини хлоргексидину диглюконату обумовлено приведенням у відповідність до вимог монографії ЄФ.</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UA/17111/01/01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ФАРМАКСОН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250 мг/мл по 2 мл або по 4 мл в ампулі; по 5 ампул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випуск серії: ТОВ «ФАРМАСЕЛ», Україна; 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Діюча редакція: Супрун Едуард Володимирович. Пропонована редакція: Богач Тетяна Олександрівна. Зміна номера мастер-файла системи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UA/13932/01/01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ФЕНІСТИЛ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краплі оральні, 1 мг/мл; по 20 мл у флаконі з крапельницею;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Pr>
                <w:rFonts w:ascii="Arial" w:hAnsi="Arial" w:cs="Arial"/>
                <w:sz w:val="16"/>
                <w:szCs w:val="16"/>
              </w:rPr>
              <w:br/>
              <w:t>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UA/9377/01/01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ФЕНІСТИЛ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гель 0,1 %; по 30 г у тубі; по 1 тубі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за повним циклом: 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Швейцарія  </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Pr>
                <w:rFonts w:ascii="Arial" w:hAnsi="Arial" w:cs="Arial"/>
                <w:sz w:val="16"/>
                <w:szCs w:val="16"/>
              </w:rPr>
              <w:br/>
              <w:t xml:space="preserve">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UA/0894/01/01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ФЕНІСТИЛ ЕМУЛЬСІЯ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емульсія нашкірна 0,1 %; по 8 мл у флаконі з кульковим аплікатором;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rPr>
              <w:br/>
              <w:t>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Pr>
                <w:rFonts w:ascii="Arial" w:hAnsi="Arial" w:cs="Arial"/>
                <w:sz w:val="16"/>
                <w:szCs w:val="16"/>
              </w:rPr>
              <w:br/>
              <w:t xml:space="preserve">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UA/13867/01/01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ФЕРВЕКС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8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UA/7600/01/01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8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w:t>
            </w:r>
            <w:r>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UA/7741/01/01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по 8 саше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UA/5441/01/01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ФЕРВЕКС ДЛЯ ДОРОСЛИХ З МАЛИНОВИМ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порошок для орального розчину 8 саше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UA/3128/01/01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ФЛОКСАЛ®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мазь очна 0,3 % по 3 г мазі у ламінованій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АФІ та методів контролю АФІ офлоксацин обох виробників Daiichi та Quimica Sintetica обумовлено приведенням до вимог оновленої монографії ЄФ.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2000-134-Rev 05 (затверджено: R1-CEP 2000-134-Rev 04) для АФІ офлоксацину для вже затвердженого виробника Quimica Sintetica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2000-134-Rev 06 для АФІ офлоксацину від вже затвердженого виробника Quimica Sintetica S.A.</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UA/8528/02/01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100 мг/мл по 3 мл в ампулі; по 5 ампул у пластиковому піддоні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в тексті заголовку та в розділі "Особливості застосування", а саме виправлено граматичні помилки. Затверджено: «…ІНСТРУЦІЯ....на натрій-контрольованої дієті». Запропоновано: «...ІНСТРУКЦІЯ…на натрій-контрольованій дієті». Зазначене виправлення відповідає архівним матеріалам реєстраційного досьє.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UA/8504/01/01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100 мг/мл по 3 мл в ампулі; по 5 ампул у пластиковому піддоні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Затверджено: 3. ПЕРЕЛІК ДОПОМІЖНИХ РЕЧОВИН допоміжні речовині: натрію гідроксид, динатрію едетат, вода для ін’єкцій. Запропоновано: 3. ПЕРЕЛІК ДОПОМІЖНИХ РЕЧОВИН допоміжні речовини: натрію гідроксид, динатрію едетат, вода для ін’єкцій. Зазначене виправлення відповідає матеріалам реєстраційного досьє.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UA/8504/01/01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ФЛУМАЗЕНІЛ ФАРМАСЕЛЕКТ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 xml:space="preserve">розчин для ін`єкцій, 0,1 мг/мл по 5 мл в ампулі, по 5 або 10 ампул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Фармаселект Інтернешнл Бетелігангз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Квізда Фармадистрибьюшн ГмбХ , Австрія (вторинне пакування); Фарма Пак Хангері Гіоцергіарто Корлатолт Фелелосегу Таршашаг (Фарма Пак Хангері Кфт.)/Фарма Пак Хангері Лтд., Угорщина (вторинне пакування); Фармаселект Інтернешнл Бетелігангз ГмбХ, Австрія (виробник, який відповідає за випуск серії); ЦЕНЕКСІ, Францiя (випуск продукції in bulk,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2003-237 - Rev 03 та R1-CEP 2003-237 - Rev 06 (затверджено: R1-CEP 2003-237 - Rev 02) для АФІ флумазенілу від вже затвердженого виробника Wavelength Enterprises LTD, Ізраїль.</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UA/18091/01/01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ФЛУРБІПРОФЕН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(субстанція) у мішках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Хай-Гро Кемікалз Фармтек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 CEP 2017-129-Rev 04 (затверджено: R0- CEP 2017-129-Rev 03) для АФІ Флурбіпрофен від вже затвердженого виробника HY-GRO CHEMICALS PHARMTEK PRIVATE LIMITED, Індія</w:t>
            </w:r>
            <w:r>
              <w:rPr>
                <w:rFonts w:ascii="Arial" w:hAnsi="Arial" w:cs="Arial"/>
                <w:sz w:val="16"/>
                <w:szCs w:val="16"/>
              </w:rPr>
              <w:br/>
              <w:t>Як наслідок, відбулися зміни в специфікації та методах контролю за показниками: «Залишкові кількості органічних розчинників» - (Видаляються органічні розчинники: N,N – диметилформамід та метанол. Для контролю залишено розчинник бензол з нормуванням - не більше 2 ppm) відповідно до вимог СЕР; Специфікацію та методи контролю АФІ за показником «Супровідні домішки» приведено у відповідність до вимог монографії Flurbiprofen 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UA/18987/01/01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ФЛУЦИНАР® N</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мазь, по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методі випробування ГЛЗ за показником «Ідентифікація флуоцинолону ацетоніду» (Ph.Eur. 2.2.27) - вилучено уточнення щодо температури реактиву. В методі «Кількісне визначення флуоцинолону ацетоніду» (Ph.Eur. 2.2.29) - зміна обладнання, умов хроматографування, приготування розчинів, параметрів придатності хроматографічної системи, розрахункової формули.</w:t>
            </w:r>
            <w:r>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методі випробування ГЛЗ за показником «Ідентифікація неоміцину сульфату» ( Ph.Eur. 2.2.27) та «Кількісне визначення неоміцину сульфату» (Ph.Eur.2.7.2).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Pr>
                <w:rFonts w:ascii="Arial" w:hAnsi="Arial" w:cs="Arial"/>
                <w:sz w:val="16"/>
                <w:szCs w:val="16"/>
              </w:rPr>
              <w:br/>
              <w:t>зміни в методах випробування ГЛЗ за показником «Супутні домішки флуоцинолону ацетоніду» (Ph.Eur.2.2.29) та «Супутні домішки неоміцину сульфату» (Ph.Eur.2.2.29).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внесення змін в специфікацію ГЛЗ за показником «Супутні домішки флуоцинолону ацетоніду», а саме додавання домішок B та D. Розширення вимог специфікації за показником «Сума домішок» на термін придатності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UA/2879/01/01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ФОРАТЕК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аерозоль (суспензія) для інгаляцій, 12 мкг/дозу, по 120 доз в алюмінієвому контейнері; по 1 алюмінієвому контейнеру з дозуючим клапаном, пластиковим розпилювачем та захисним ковпачком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Ципла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Ципла Лтд. (Юніт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3 роки; Кінцева дата для включення даних до РОЗБ – 31.05.2023 р.; </w:t>
            </w:r>
            <w:r>
              <w:rPr>
                <w:rFonts w:ascii="Arial" w:hAnsi="Arial" w:cs="Arial"/>
                <w:sz w:val="16"/>
                <w:szCs w:val="16"/>
              </w:rPr>
              <w:br/>
              <w:t xml:space="preserve">Дата подання – 29.08.2023 р. Пропонована редакція: Частота подання РОЗБ – 5 років; Кінцева дата для включення даних до РОЗБ – 31.05.2025 р.; Дата подання – 29.08.2025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UA/16649/01/01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ФРІ-АЛ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5 мг по 10 таблеток у блістері, по 1 або по 2, або по 3, або по 9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Кіпр</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уточнення умов відпуску та рекламування в наказі МОЗ України № 879 від 11.05.2023 в процесі внесення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4 роки. Запропоновано: Термін придатності: 5 років. Введення змін протягом 6-ти місяців після затвердження). Редакція в наказі - за рецептом; не підлягає. Вірна редакція - без рецепта; підлягає.</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UA/16683/01/01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ФУРАСОЛ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обполіскувач, порошок 0,1 г/пакетик, по 1 г препарату у пакетику, по 5 або 15 пакетиків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Pr>
                <w:rFonts w:ascii="Arial" w:hAnsi="Arial" w:cs="Arial"/>
                <w:sz w:val="16"/>
                <w:szCs w:val="16"/>
              </w:rPr>
              <w:br/>
              <w:t>Діюча редакція: Прискока Андрій. Пропонована редакція: Савченко Дмитро Сергійович.Зміна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UA/1627/01/01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ФУРОСЕМІД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розчин для ін’єкцій, 10 мг/мл по 2 мл в ампулі, по 10 ампул в пачці; по 2 мл в ампулі, по 10 ампул у блістері, по 1 блістеру в пачці; по 2 мл в ампулі, по 5 ампул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Товариство з обмеженою відповідальністю "Фармацевтична компанія "Здоров'я"</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контроль якості, випуск серії:</w:t>
            </w:r>
            <w:r>
              <w:rPr>
                <w:rFonts w:ascii="Arial" w:hAnsi="Arial" w:cs="Arial"/>
                <w:sz w:val="16"/>
                <w:szCs w:val="16"/>
              </w:rPr>
              <w:br/>
              <w:t>Товариство з обмеженою відповідальністю "Дослідний завод " ГНЦЛС"</w:t>
            </w:r>
            <w:r>
              <w:rPr>
                <w:rFonts w:ascii="Arial" w:hAnsi="Arial" w:cs="Arial"/>
                <w:sz w:val="16"/>
                <w:szCs w:val="16"/>
              </w:rPr>
              <w:br/>
              <w:t xml:space="preserve">Україна; </w:t>
            </w:r>
            <w:r>
              <w:rPr>
                <w:rFonts w:ascii="Arial" w:hAnsi="Arial" w:cs="Arial"/>
                <w:sz w:val="16"/>
                <w:szCs w:val="16"/>
              </w:rPr>
              <w:br/>
              <w:t>всі стадії виробництва, контроль якості, випуск серії:</w:t>
            </w:r>
            <w:r>
              <w:rPr>
                <w:rFonts w:ascii="Arial" w:hAnsi="Arial" w:cs="Arial"/>
                <w:sz w:val="16"/>
                <w:szCs w:val="16"/>
              </w:rPr>
              <w:br/>
              <w:t>Товариство з обмеженою відповідальністю "Фармацевтична компанія "Здоров'я"</w:t>
            </w:r>
            <w:r>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w:t>
            </w:r>
            <w:r>
              <w:rPr>
                <w:rFonts w:ascii="Arial" w:hAnsi="Arial" w:cs="Arial"/>
                <w:sz w:val="16"/>
                <w:szCs w:val="16"/>
              </w:rPr>
              <w:br/>
              <w:t xml:space="preserve">Запропоновано: Термін придатності: 3 роки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UA/5153/01/01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з лимонним смаком; по 4 г порошку в саше; по 10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фенілефрину гідрохлориду R1-CEP 2003-179-Rev 04 (попередня версія R1-CEP 2003-179-Rev 03) від вже затвердженого виробника Malladi Drugs &amp; Pharmaceuticals Limited Unit-3, India, у зв’язку із зміною назви району в адресі, а саме Vellore district змінено на Ranipet District, а також із внесенням незначних редакційних правок в адресі власника СЕР та виробничої дільниці АФІ.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UA/15354/01/01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орального розчину з малиновим смаком по 4 г порошку в саше; по 10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Швейцарія/Італія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фенілефрину гідрохлориду R1-CEP 2003-179-Rev 04 (попередня версія R1-CEP 2003-179-Rev 03) від вже затвердженого виробника Malladi Drugs &amp; Pharmaceuticals Limited Unit-3, India, у зв’язку із зміною назви району в адресі, а саме Vellore district змінено на Ranipet District, а також із внесенням незначних редакційних правок в адресі власника СЕР та виробничої дільниці АФІ.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UA/15355/01/01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in bulk: по 1000 таблеток у поліетиленових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spacing w:after="240"/>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UA/15639/01/01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ОРГАНОСИН ЛАЙФСАЄНСИЗ (ЕФ ЗЕТ І)</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ОАЕ</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Евертоджен Лайф Саєнсиз  Лімітед</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UA/15638/01/01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1000 мг, in bulk: по 50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Об'єднанi Арабськi Емiрати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Сенс Лабораторіс Пвт. Лтд.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Pr>
                <w:rFonts w:ascii="Arial" w:hAnsi="Arial" w:cs="Arial"/>
                <w:sz w:val="16"/>
                <w:szCs w:val="16"/>
              </w:rPr>
              <w:br/>
              <w:t>Збільшення розміру серії, Затверджено: 10 кг (5040 флаконів) Запропоновано: 70 кг (35282 флакона).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UA/18354/01/01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1000 мг,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Об'єднанi Арабськi Емiрати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Сенс Лабораторіс Пвт. Лтд.</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Pr>
                <w:rFonts w:ascii="Arial" w:hAnsi="Arial" w:cs="Arial"/>
                <w:sz w:val="16"/>
                <w:szCs w:val="16"/>
              </w:rPr>
              <w:br/>
              <w:t>Збільшення розміру серії, Затверджено: 10 кг (5040 флаконів) Запропоновано: 70 кг (35282 флакона).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UA/18353/01/01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ЦЕФМА</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вкриті плівковою оболонкою, по 200 мг, по 10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Сандоз ГмбХ-Виробнича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w:t>
            </w:r>
          </w:p>
          <w:p w:rsidR="003D03F3" w:rsidRDefault="003D03F3">
            <w:pPr>
              <w:pStyle w:val="110"/>
              <w:tabs>
                <w:tab w:val="left" w:pos="12600"/>
              </w:tabs>
              <w:jc w:val="center"/>
              <w:rPr>
                <w:rFonts w:ascii="Arial" w:hAnsi="Arial" w:cs="Arial"/>
                <w:sz w:val="16"/>
                <w:szCs w:val="16"/>
              </w:rPr>
            </w:pPr>
            <w:r>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виробничого процесу ЛЗ, зокрема: додано змішування на етапі 3 та етапі 9. Змішування на етапі 3 додано до виробничого процесу у зв'язку із збільшенням розміру серії для забезпечення однорідної суміші, оскільки суміш АФІ буде розділена на дві грануляційні підсерії. Після подрібнення гранул було включено змішування на етапі 9, щоб забезпечити однорідне змішування гранул двох підсерій. Незначні зміни у виробничому процесі у зв'язку з впровадженням нового еквівалентного обладнання на етапі 7. Сушка, на етапі 8. Просіювання, на етапі 16. Покриття оболонкою. Редакційні правки в р. 3.2.Р.8.1. Підсумок та висновок щодо стабільності: приведення показників контролю протоколу дослідження стабільності до затвердженої специфікації 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ЛЗ - 580 000 одиниць</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UA/14864/01/02</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ЦЕФТАЗИДИМ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1000 мг; по 1 або по 10 флаконів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ТОВ "Юрія-Фарм",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уточнення реєстраційної процедури в наказі МОЗ України № 498 від 16.03.2023 - Зміни I типу: Зміни з якості. Готовий лікарський засіб. Контроль готового лікарського засобу (інші зміни) - викладлення тексту МКЯ українською мовою.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критеріїв прийнятності за показником «Опис», відповідно до вимог USP. Зміни внесені в розділ "Лікарська форма. Основні фізико-хімічні властивості" в інструкцію для медичного застосування лікарського засобу.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показника якості «Відновлений розчин: Повнота розчинення та прозорість, видимі частки», у відповідності до вимог USP.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вимог специфікації ГЛЗ за показником «Кількісне визначення» у відповідність до вимог монографії USP на лікарський засіб.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UA/18147/01/01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ЦЕФУААР 0.750Г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750 мг, по 1 або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Об'єднанi Арабськi Емiрати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 xml:space="preserve">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UA/17539/01/01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ЦЕФУААР 1.5 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1500 мг; по 1 або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Об'єднанi Арабськi Емiрати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p w:rsidR="003D03F3" w:rsidRDefault="003D03F3">
            <w:pPr>
              <w:pStyle w:val="110"/>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UA/17487/01/01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ЦЕФУРОКСИМ     1.5 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1500 мг</w:t>
            </w:r>
            <w:r>
              <w:rPr>
                <w:rFonts w:ascii="Arial" w:hAnsi="Arial" w:cs="Arial"/>
                <w:sz w:val="16"/>
                <w:szCs w:val="16"/>
              </w:rPr>
              <w:br/>
              <w:t>1 або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Об'єднанi Арабськi Емiрати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UA/17488/01/01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ЦЕФУРОКСИМ 750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порошок для розчину для ін`єкцій по 750 мг по 1 або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Об'єднанi Арабськi Емiрати</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Зейсс Фармас’ютікелc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pStyle w:val="110"/>
              <w:tabs>
                <w:tab w:val="left" w:pos="12600"/>
              </w:tabs>
              <w:jc w:val="center"/>
              <w:rPr>
                <w:rFonts w:ascii="Arial" w:hAnsi="Arial" w:cs="Arial"/>
                <w:i/>
                <w:sz w:val="16"/>
                <w:szCs w:val="16"/>
                <w:lang w:val="ru-RU"/>
              </w:rPr>
            </w:pPr>
            <w:r>
              <w:rPr>
                <w:rFonts w:ascii="Arial" w:hAnsi="Arial" w:cs="Arial"/>
                <w:i/>
                <w:sz w:val="16"/>
                <w:szCs w:val="16"/>
                <w:lang w:val="ru-RU"/>
              </w:rPr>
              <w:t>Не</w:t>
            </w:r>
          </w:p>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UA/17542/01/01</w:t>
            </w:r>
          </w:p>
        </w:tc>
      </w:tr>
      <w:tr w:rsidR="003D03F3" w:rsidTr="00E420B5">
        <w:trPr>
          <w:cantSplit/>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3D03F3" w:rsidRDefault="003D03F3" w:rsidP="003D03F3">
            <w:pPr>
              <w:pStyle w:val="110"/>
              <w:numPr>
                <w:ilvl w:val="0"/>
                <w:numId w:val="7"/>
              </w:numPr>
              <w:tabs>
                <w:tab w:val="left" w:pos="12600"/>
              </w:tabs>
              <w:rPr>
                <w:rFonts w:ascii="Arial" w:hAnsi="Arial" w:cs="Arial"/>
                <w:b/>
                <w:sz w:val="18"/>
                <w:szCs w:val="18"/>
              </w:rPr>
            </w:pPr>
          </w:p>
        </w:tc>
        <w:tc>
          <w:tcPr>
            <w:tcW w:w="1278" w:type="dxa"/>
            <w:tcBorders>
              <w:top w:val="single" w:sz="4" w:space="0" w:color="auto"/>
              <w:left w:val="single" w:sz="4" w:space="0" w:color="000000"/>
              <w:bottom w:val="single" w:sz="4" w:space="0" w:color="auto"/>
              <w:right w:val="single" w:sz="4" w:space="0" w:color="auto"/>
            </w:tcBorders>
            <w:shd w:val="clear" w:color="auto" w:fill="FFFFFF"/>
            <w:hideMark/>
          </w:tcPr>
          <w:p w:rsidR="003D03F3" w:rsidRDefault="003D03F3">
            <w:pPr>
              <w:pStyle w:val="110"/>
              <w:tabs>
                <w:tab w:val="left" w:pos="12600"/>
              </w:tabs>
              <w:rPr>
                <w:rFonts w:ascii="Arial" w:hAnsi="Arial" w:cs="Arial"/>
                <w:b/>
                <w:i/>
                <w:sz w:val="16"/>
                <w:szCs w:val="16"/>
              </w:rPr>
            </w:pPr>
            <w:r>
              <w:rPr>
                <w:rFonts w:ascii="Arial" w:hAnsi="Arial" w:cs="Arial"/>
                <w:b/>
                <w:sz w:val="16"/>
                <w:szCs w:val="16"/>
              </w:rPr>
              <w:t>ЦИТРАМОН В</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rPr>
                <w:rFonts w:ascii="Arial" w:hAnsi="Arial" w:cs="Arial"/>
                <w:sz w:val="16"/>
                <w:szCs w:val="16"/>
              </w:rPr>
            </w:pPr>
            <w:r>
              <w:rPr>
                <w:rFonts w:ascii="Arial" w:hAnsi="Arial" w:cs="Arial"/>
                <w:sz w:val="16"/>
                <w:szCs w:val="16"/>
              </w:rPr>
              <w:t>таблетки; по 6 або 10 таблеток у стрипах; по 6 або 10 таблеток у блістерах; по 6 таблеток у стрипі; по 2 або 10 стрипів у пачці з картону; по 10 таблеток у стрипі; по 2 або 10 стрипів у пачці з картону; по 6 таблеток у блістері; по 2 або 10 блістерів у пачці з картону; по 10 таблеток у блістері; по 2 або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 xml:space="preserve">ПАТ «Монфарм» </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b/>
                <w:i/>
                <w:sz w:val="16"/>
                <w:szCs w:val="16"/>
              </w:rPr>
            </w:pPr>
            <w:r>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D03F3" w:rsidRDefault="003D03F3">
            <w:pPr>
              <w:jc w:val="center"/>
              <w:rPr>
                <w:rFonts w:ascii="Arial" w:hAnsi="Arial" w:cs="Arial"/>
                <w:i/>
                <w:sz w:val="16"/>
                <w:szCs w:val="16"/>
              </w:rPr>
            </w:pPr>
            <w:r>
              <w:rPr>
                <w:rFonts w:ascii="Arial" w:hAnsi="Arial" w:cs="Arial"/>
                <w:i/>
                <w:sz w:val="16"/>
                <w:szCs w:val="16"/>
              </w:rPr>
              <w:t>підлягає</w:t>
            </w:r>
          </w:p>
          <w:p w:rsidR="003D03F3" w:rsidRDefault="003D03F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rsidR="003D03F3" w:rsidRDefault="003D03F3">
            <w:pPr>
              <w:pStyle w:val="110"/>
              <w:tabs>
                <w:tab w:val="left" w:pos="12600"/>
              </w:tabs>
              <w:jc w:val="center"/>
              <w:rPr>
                <w:rFonts w:ascii="Arial" w:hAnsi="Arial" w:cs="Arial"/>
                <w:sz w:val="16"/>
                <w:szCs w:val="16"/>
              </w:rPr>
            </w:pPr>
            <w:r>
              <w:rPr>
                <w:rFonts w:ascii="Arial" w:hAnsi="Arial" w:cs="Arial"/>
                <w:sz w:val="16"/>
                <w:szCs w:val="16"/>
              </w:rPr>
              <w:t>UA/7359/01/01</w:t>
            </w:r>
          </w:p>
        </w:tc>
      </w:tr>
    </w:tbl>
    <w:p w:rsidR="003D03F3" w:rsidRDefault="003D03F3" w:rsidP="003D03F3">
      <w:pPr>
        <w:rPr>
          <w:rFonts w:eastAsia="Times New Roman"/>
          <w:sz w:val="24"/>
          <w:szCs w:val="24"/>
        </w:rPr>
      </w:pPr>
    </w:p>
    <w:p w:rsidR="003D03F3" w:rsidRDefault="003D03F3" w:rsidP="003D03F3">
      <w:pPr>
        <w:ind w:right="20"/>
        <w:rPr>
          <w:rFonts w:ascii="Arial" w:hAnsi="Arial" w:cs="Arial"/>
          <w:b/>
          <w:i/>
          <w:sz w:val="18"/>
          <w:szCs w:val="18"/>
        </w:rPr>
      </w:pPr>
    </w:p>
    <w:p w:rsidR="003D03F3" w:rsidRDefault="003D03F3" w:rsidP="003D03F3">
      <w:pPr>
        <w:ind w:right="20"/>
        <w:rPr>
          <w:rFonts w:ascii="Arial" w:hAnsi="Arial" w:cs="Arial"/>
          <w:b/>
          <w:i/>
          <w:sz w:val="18"/>
          <w:szCs w:val="18"/>
        </w:rPr>
      </w:pPr>
      <w:r>
        <w:rPr>
          <w:rFonts w:ascii="Arial" w:hAnsi="Arial" w:cs="Arial"/>
          <w:b/>
          <w:i/>
          <w:sz w:val="18"/>
          <w:szCs w:val="18"/>
        </w:rPr>
        <w:t>*у разі внесення змін до інструкції про медичне застосування</w:t>
      </w:r>
    </w:p>
    <w:p w:rsidR="003D03F3" w:rsidRDefault="003D03F3" w:rsidP="003D03F3">
      <w:pPr>
        <w:ind w:right="20"/>
        <w:rPr>
          <w:rFonts w:ascii="Arial" w:hAnsi="Arial" w:cs="Arial"/>
          <w:b/>
          <w:i/>
          <w:sz w:val="18"/>
          <w:szCs w:val="18"/>
        </w:rPr>
      </w:pPr>
    </w:p>
    <w:p w:rsidR="003D03F3" w:rsidRDefault="003D03F3" w:rsidP="003D03F3">
      <w:pPr>
        <w:ind w:right="20"/>
        <w:rPr>
          <w:rStyle w:val="cs7864ebcf1"/>
          <w:color w:val="auto"/>
        </w:rPr>
      </w:pPr>
    </w:p>
    <w:tbl>
      <w:tblPr>
        <w:tblW w:w="0" w:type="auto"/>
        <w:tblLook w:val="04A0" w:firstRow="1" w:lastRow="0" w:firstColumn="1" w:lastColumn="0" w:noHBand="0" w:noVBand="1"/>
      </w:tblPr>
      <w:tblGrid>
        <w:gridCol w:w="7421"/>
        <w:gridCol w:w="7422"/>
      </w:tblGrid>
      <w:tr w:rsidR="003D03F3" w:rsidTr="003D03F3">
        <w:tc>
          <w:tcPr>
            <w:tcW w:w="7421" w:type="dxa"/>
            <w:hideMark/>
          </w:tcPr>
          <w:p w:rsidR="003D03F3" w:rsidRDefault="003D03F3">
            <w:pPr>
              <w:rPr>
                <w:rStyle w:val="cs95e872d03"/>
                <w:rFonts w:ascii="Arial" w:hAnsi="Arial" w:cs="Arial"/>
                <w:sz w:val="28"/>
                <w:szCs w:val="28"/>
              </w:rPr>
            </w:pPr>
            <w:r>
              <w:rPr>
                <w:rStyle w:val="cs7a65ad241"/>
                <w:color w:val="auto"/>
                <w:sz w:val="28"/>
                <w:szCs w:val="28"/>
              </w:rPr>
              <w:t xml:space="preserve">Начальник </w:t>
            </w:r>
          </w:p>
          <w:p w:rsidR="003D03F3" w:rsidRDefault="003D03F3">
            <w:pPr>
              <w:ind w:right="20"/>
              <w:rPr>
                <w:rStyle w:val="cs7864ebcf1"/>
                <w:b w:val="0"/>
                <w:color w:val="auto"/>
                <w:sz w:val="28"/>
                <w:szCs w:val="28"/>
              </w:rPr>
            </w:pPr>
            <w:r>
              <w:rPr>
                <w:rStyle w:val="cs7a65ad241"/>
                <w:color w:val="auto"/>
                <w:sz w:val="28"/>
                <w:szCs w:val="28"/>
              </w:rPr>
              <w:t>Фармацевтичного управління</w:t>
            </w:r>
          </w:p>
        </w:tc>
        <w:tc>
          <w:tcPr>
            <w:tcW w:w="7422" w:type="dxa"/>
          </w:tcPr>
          <w:p w:rsidR="003D03F3" w:rsidRDefault="003D03F3">
            <w:pPr>
              <w:pStyle w:val="cs95e872d0"/>
              <w:rPr>
                <w:rStyle w:val="cs7864ebcf1"/>
                <w:color w:val="auto"/>
                <w:sz w:val="28"/>
                <w:szCs w:val="28"/>
              </w:rPr>
            </w:pPr>
          </w:p>
          <w:p w:rsidR="003D03F3" w:rsidRDefault="003D03F3">
            <w:pPr>
              <w:pStyle w:val="cs95e872d0"/>
              <w:jc w:val="right"/>
              <w:rPr>
                <w:rStyle w:val="cs7864ebcf1"/>
                <w:color w:val="auto"/>
                <w:sz w:val="28"/>
                <w:szCs w:val="28"/>
              </w:rPr>
            </w:pPr>
            <w:r>
              <w:rPr>
                <w:rStyle w:val="cs7a65ad241"/>
                <w:color w:val="auto"/>
              </w:rPr>
              <w:t>Тарас ЛЯСКОВСЬКИЙ</w:t>
            </w:r>
          </w:p>
        </w:tc>
      </w:tr>
      <w:tr w:rsidR="003D03F3" w:rsidTr="003D03F3">
        <w:tc>
          <w:tcPr>
            <w:tcW w:w="7421" w:type="dxa"/>
          </w:tcPr>
          <w:p w:rsidR="003D03F3" w:rsidRDefault="003D03F3">
            <w:pPr>
              <w:ind w:right="20"/>
              <w:rPr>
                <w:rStyle w:val="cs7864ebcf1"/>
                <w:b w:val="0"/>
                <w:color w:val="auto"/>
                <w:sz w:val="28"/>
                <w:szCs w:val="28"/>
              </w:rPr>
            </w:pPr>
          </w:p>
        </w:tc>
        <w:tc>
          <w:tcPr>
            <w:tcW w:w="7422" w:type="dxa"/>
          </w:tcPr>
          <w:p w:rsidR="003D03F3" w:rsidRDefault="003D03F3">
            <w:pPr>
              <w:pStyle w:val="cs95e872d0"/>
              <w:jc w:val="right"/>
              <w:rPr>
                <w:rStyle w:val="cs7864ebcf1"/>
                <w:color w:val="auto"/>
                <w:sz w:val="28"/>
                <w:szCs w:val="28"/>
              </w:rPr>
            </w:pPr>
          </w:p>
        </w:tc>
      </w:tr>
    </w:tbl>
    <w:p w:rsidR="003D03F3" w:rsidRDefault="003D03F3" w:rsidP="003D03F3">
      <w:pPr>
        <w:pStyle w:val="11"/>
        <w:jc w:val="both"/>
        <w:rPr>
          <w:rFonts w:ascii="Arial" w:hAnsi="Arial" w:cs="Arial"/>
        </w:rPr>
      </w:pPr>
    </w:p>
    <w:p w:rsidR="003D03F3" w:rsidRDefault="003D03F3" w:rsidP="003D03F3">
      <w:pPr>
        <w:pStyle w:val="11"/>
        <w:jc w:val="both"/>
        <w:rPr>
          <w:rFonts w:ascii="Arial" w:hAnsi="Arial" w:cs="Arial"/>
          <w:b/>
          <w:sz w:val="22"/>
          <w:szCs w:val="22"/>
        </w:rPr>
      </w:pPr>
      <w:r>
        <w:rPr>
          <w:b/>
          <w:sz w:val="28"/>
          <w:szCs w:val="28"/>
        </w:rPr>
        <w:br w:type="page"/>
      </w:r>
    </w:p>
    <w:tbl>
      <w:tblPr>
        <w:tblW w:w="3825" w:type="dxa"/>
        <w:tblInd w:w="11448" w:type="dxa"/>
        <w:tblLayout w:type="fixed"/>
        <w:tblLook w:val="04A0" w:firstRow="1" w:lastRow="0" w:firstColumn="1" w:lastColumn="0" w:noHBand="0" w:noVBand="1"/>
      </w:tblPr>
      <w:tblGrid>
        <w:gridCol w:w="3825"/>
      </w:tblGrid>
      <w:tr w:rsidR="003D03F3" w:rsidTr="003D03F3">
        <w:tc>
          <w:tcPr>
            <w:tcW w:w="3825" w:type="dxa"/>
            <w:hideMark/>
          </w:tcPr>
          <w:p w:rsidR="003D03F3" w:rsidRDefault="003D03F3">
            <w:pPr>
              <w:pStyle w:val="4"/>
              <w:tabs>
                <w:tab w:val="left" w:pos="12600"/>
              </w:tabs>
              <w:jc w:val="both"/>
              <w:rPr>
                <w:sz w:val="18"/>
                <w:szCs w:val="18"/>
              </w:rPr>
            </w:pPr>
            <w:r>
              <w:rPr>
                <w:sz w:val="18"/>
                <w:szCs w:val="18"/>
              </w:rPr>
              <w:t>Додаток 4</w:t>
            </w:r>
          </w:p>
          <w:p w:rsidR="003D03F3" w:rsidRDefault="003D03F3">
            <w:pPr>
              <w:pStyle w:val="4"/>
              <w:tabs>
                <w:tab w:val="left" w:pos="12600"/>
              </w:tabs>
              <w:jc w:val="both"/>
              <w:rPr>
                <w:sz w:val="18"/>
                <w:szCs w:val="18"/>
              </w:rPr>
            </w:pPr>
            <w:r>
              <w:rPr>
                <w:sz w:val="18"/>
                <w:szCs w:val="18"/>
              </w:rPr>
              <w:t>до наказу Міністерства охорони</w:t>
            </w:r>
          </w:p>
          <w:p w:rsidR="003D03F3" w:rsidRDefault="003D03F3">
            <w:pPr>
              <w:pStyle w:val="4"/>
              <w:tabs>
                <w:tab w:val="left" w:pos="12600"/>
              </w:tabs>
              <w:jc w:val="both"/>
              <w:rPr>
                <w:sz w:val="18"/>
                <w:szCs w:val="18"/>
              </w:rPr>
            </w:pPr>
            <w:r>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D03F3" w:rsidRDefault="003D03F3">
            <w:pPr>
              <w:tabs>
                <w:tab w:val="left" w:pos="12600"/>
              </w:tabs>
              <w:jc w:val="both"/>
              <w:rPr>
                <w:rFonts w:ascii="Arial" w:hAnsi="Arial" w:cs="Arial"/>
                <w:b/>
                <w:sz w:val="18"/>
                <w:szCs w:val="18"/>
              </w:rPr>
            </w:pPr>
            <w:r>
              <w:rPr>
                <w:b/>
                <w:bCs/>
                <w:iCs/>
                <w:sz w:val="18"/>
                <w:szCs w:val="18"/>
                <w:u w:val="single"/>
              </w:rPr>
              <w:t>від 08 червня 2023 року № 1037</w:t>
            </w:r>
          </w:p>
        </w:tc>
      </w:tr>
    </w:tbl>
    <w:p w:rsidR="003D03F3" w:rsidRDefault="003D03F3" w:rsidP="003D03F3">
      <w:pPr>
        <w:jc w:val="center"/>
        <w:rPr>
          <w:rFonts w:eastAsia="Times New Roman"/>
          <w:b/>
          <w:sz w:val="28"/>
          <w:szCs w:val="28"/>
        </w:rPr>
      </w:pPr>
      <w:r>
        <w:rPr>
          <w:b/>
          <w:sz w:val="28"/>
          <w:szCs w:val="28"/>
        </w:rPr>
        <w:t>ПЕРЕЛІК</w:t>
      </w:r>
    </w:p>
    <w:p w:rsidR="003D03F3" w:rsidRDefault="003D03F3" w:rsidP="003D03F3">
      <w:pPr>
        <w:jc w:val="center"/>
        <w:rPr>
          <w:b/>
          <w:sz w:val="28"/>
          <w:szCs w:val="28"/>
        </w:rPr>
      </w:pPr>
      <w:r>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3D03F3" w:rsidRDefault="003D03F3" w:rsidP="003D03F3">
      <w:pPr>
        <w:jc w:val="center"/>
        <w:rPr>
          <w:rFonts w:ascii="Arial" w:hAnsi="Arial" w:cs="Arial"/>
          <w:sz w:val="24"/>
          <w:szCs w:val="24"/>
        </w:rPr>
      </w:pPr>
    </w:p>
    <w:tbl>
      <w:tblPr>
        <w:tblW w:w="1545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1276"/>
        <w:gridCol w:w="1417"/>
        <w:gridCol w:w="992"/>
        <w:gridCol w:w="1134"/>
        <w:gridCol w:w="1842"/>
        <w:gridCol w:w="1135"/>
        <w:gridCol w:w="1134"/>
        <w:gridCol w:w="6095"/>
      </w:tblGrid>
      <w:tr w:rsidR="003D03F3" w:rsidTr="003D03F3">
        <w:trPr>
          <w:tblHeader/>
        </w:trPr>
        <w:tc>
          <w:tcPr>
            <w:tcW w:w="426" w:type="dxa"/>
            <w:tcBorders>
              <w:top w:val="single" w:sz="4" w:space="0" w:color="auto"/>
              <w:left w:val="single" w:sz="4" w:space="0" w:color="auto"/>
              <w:bottom w:val="single" w:sz="4" w:space="0" w:color="auto"/>
              <w:right w:val="single" w:sz="4"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 п/п</w:t>
            </w:r>
          </w:p>
        </w:tc>
        <w:tc>
          <w:tcPr>
            <w:tcW w:w="1276" w:type="dxa"/>
            <w:tcBorders>
              <w:top w:val="single" w:sz="4" w:space="0" w:color="auto"/>
              <w:left w:val="single" w:sz="4"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992" w:type="dxa"/>
            <w:tcBorders>
              <w:top w:val="single" w:sz="4" w:space="0" w:color="auto"/>
              <w:left w:val="single" w:sz="6"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Країна</w:t>
            </w:r>
          </w:p>
        </w:tc>
        <w:tc>
          <w:tcPr>
            <w:tcW w:w="1842" w:type="dxa"/>
            <w:tcBorders>
              <w:top w:val="single" w:sz="4" w:space="0" w:color="auto"/>
              <w:left w:val="single" w:sz="6"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Виробник</w:t>
            </w:r>
          </w:p>
        </w:tc>
        <w:tc>
          <w:tcPr>
            <w:tcW w:w="1135" w:type="dxa"/>
            <w:tcBorders>
              <w:top w:val="single" w:sz="4" w:space="0" w:color="auto"/>
              <w:left w:val="single" w:sz="6"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Підстава</w:t>
            </w:r>
          </w:p>
        </w:tc>
        <w:tc>
          <w:tcPr>
            <w:tcW w:w="6095" w:type="dxa"/>
            <w:tcBorders>
              <w:top w:val="single" w:sz="4" w:space="0" w:color="auto"/>
              <w:left w:val="single" w:sz="6" w:space="0" w:color="auto"/>
              <w:bottom w:val="single" w:sz="4" w:space="0" w:color="auto"/>
              <w:right w:val="single" w:sz="6" w:space="0" w:color="auto"/>
            </w:tcBorders>
            <w:shd w:val="pct10" w:color="auto" w:fill="auto"/>
            <w:hideMark/>
          </w:tcPr>
          <w:p w:rsidR="003D03F3" w:rsidRDefault="003D03F3">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3D03F3" w:rsidTr="003D03F3">
        <w:trPr>
          <w:trHeight w:val="557"/>
        </w:trPr>
        <w:tc>
          <w:tcPr>
            <w:tcW w:w="426" w:type="dxa"/>
            <w:tcBorders>
              <w:top w:val="single" w:sz="4" w:space="0" w:color="auto"/>
              <w:left w:val="single" w:sz="4" w:space="0" w:color="auto"/>
              <w:bottom w:val="single" w:sz="4" w:space="0" w:color="auto"/>
              <w:right w:val="single" w:sz="4" w:space="0" w:color="auto"/>
            </w:tcBorders>
          </w:tcPr>
          <w:p w:rsidR="003D03F3" w:rsidRDefault="003D03F3" w:rsidP="003D03F3">
            <w:pPr>
              <w:numPr>
                <w:ilvl w:val="0"/>
                <w:numId w:val="8"/>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03F3" w:rsidRDefault="003D03F3">
            <w:pPr>
              <w:jc w:val="both"/>
              <w:rPr>
                <w:rFonts w:ascii="Arial" w:hAnsi="Arial" w:cs="Arial"/>
                <w:b/>
                <w:sz w:val="16"/>
                <w:szCs w:val="16"/>
                <w:lang w:eastAsia="en-US"/>
              </w:rPr>
            </w:pPr>
            <w:r>
              <w:rPr>
                <w:rFonts w:ascii="Arial" w:hAnsi="Arial" w:cs="Arial"/>
                <w:b/>
                <w:sz w:val="16"/>
                <w:szCs w:val="16"/>
                <w:lang w:eastAsia="en-US"/>
              </w:rPr>
              <w:t xml:space="preserve">КІОВІГ </w:t>
            </w:r>
          </w:p>
        </w:tc>
        <w:tc>
          <w:tcPr>
            <w:tcW w:w="1417" w:type="dxa"/>
            <w:tcBorders>
              <w:top w:val="single" w:sz="4" w:space="0" w:color="auto"/>
              <w:left w:val="single" w:sz="4" w:space="0" w:color="auto"/>
              <w:bottom w:val="single" w:sz="4" w:space="0" w:color="auto"/>
              <w:right w:val="single" w:sz="4" w:space="0" w:color="auto"/>
            </w:tcBorders>
          </w:tcPr>
          <w:p w:rsidR="003D03F3" w:rsidRDefault="003D03F3">
            <w:pPr>
              <w:rPr>
                <w:rFonts w:ascii="Arial" w:hAnsi="Arial" w:cs="Arial"/>
                <w:sz w:val="16"/>
                <w:szCs w:val="16"/>
                <w:lang w:eastAsia="en-US"/>
              </w:rPr>
            </w:pPr>
            <w:r>
              <w:rPr>
                <w:rFonts w:ascii="Arial" w:hAnsi="Arial" w:cs="Arial"/>
                <w:sz w:val="16"/>
                <w:szCs w:val="16"/>
                <w:lang w:eastAsia="en-US"/>
              </w:rPr>
              <w:t xml:space="preserve">розчин для інфузій 100 мг/мл по 10 мл (1 г/10 мл), по 25 мл (2,5 г/25 мл), 50 мл (5 г/50 мл), 100 мл (10 г/100 мл), 200 мл (20 г/200 мл), 300 мл (30 г/300 мл) у флаконі; по 1 флакону в коробці з маркуванням українською мовою </w:t>
            </w:r>
          </w:p>
          <w:p w:rsidR="003D03F3" w:rsidRDefault="003D03F3">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D03F3" w:rsidRDefault="003D03F3">
            <w:pPr>
              <w:jc w:val="center"/>
              <w:rPr>
                <w:rFonts w:ascii="Arial" w:hAnsi="Arial" w:cs="Arial"/>
                <w:sz w:val="16"/>
                <w:szCs w:val="16"/>
                <w:lang w:eastAsia="en-US"/>
              </w:rPr>
            </w:pPr>
            <w:r>
              <w:rPr>
                <w:rFonts w:ascii="Arial" w:hAnsi="Arial" w:cs="Arial"/>
                <w:sz w:val="16"/>
                <w:szCs w:val="16"/>
                <w:lang w:eastAsia="en-US"/>
              </w:rPr>
              <w:t>Бакстер АГ</w:t>
            </w:r>
          </w:p>
        </w:tc>
        <w:tc>
          <w:tcPr>
            <w:tcW w:w="1134" w:type="dxa"/>
            <w:tcBorders>
              <w:top w:val="single" w:sz="4" w:space="0" w:color="auto"/>
              <w:left w:val="single" w:sz="4" w:space="0" w:color="auto"/>
              <w:bottom w:val="single" w:sz="4" w:space="0" w:color="auto"/>
              <w:right w:val="single" w:sz="4" w:space="0" w:color="auto"/>
            </w:tcBorders>
          </w:tcPr>
          <w:p w:rsidR="003D03F3" w:rsidRDefault="003D03F3">
            <w:pPr>
              <w:jc w:val="center"/>
              <w:rPr>
                <w:rFonts w:ascii="Arial" w:hAnsi="Arial" w:cs="Arial"/>
                <w:sz w:val="16"/>
                <w:szCs w:val="16"/>
                <w:lang w:eastAsia="en-US"/>
              </w:rPr>
            </w:pPr>
            <w:r>
              <w:rPr>
                <w:rFonts w:ascii="Arial" w:hAnsi="Arial" w:cs="Arial"/>
                <w:sz w:val="16"/>
                <w:szCs w:val="16"/>
                <w:lang w:eastAsia="en-US"/>
              </w:rPr>
              <w:t>Австрія</w:t>
            </w:r>
          </w:p>
          <w:p w:rsidR="003D03F3" w:rsidRDefault="003D03F3">
            <w:pPr>
              <w:jc w:val="center"/>
              <w:rPr>
                <w:rFonts w:ascii="Arial" w:hAnsi="Arial" w:cs="Arial"/>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center"/>
              <w:rPr>
                <w:rFonts w:cs="Arial"/>
                <w:b w:val="0"/>
                <w:iCs/>
                <w:sz w:val="16"/>
                <w:szCs w:val="16"/>
                <w:lang w:eastAsia="en-US"/>
              </w:rPr>
            </w:pPr>
            <w:r>
              <w:rPr>
                <w:rFonts w:cs="Arial"/>
                <w:b w:val="0"/>
              </w:rPr>
              <w:t>Баксалта Белджіум Мануфектурінг СА, Бельгiя (виробництво, первинне та вторинне пакування, контроль якості ГЛЗ, випуск серії); Бакстер АГ, Австрія (контроль якості ГЛЗ)</w:t>
            </w:r>
          </w:p>
        </w:tc>
        <w:tc>
          <w:tcPr>
            <w:tcW w:w="1135" w:type="dxa"/>
            <w:tcBorders>
              <w:top w:val="single" w:sz="4" w:space="0" w:color="auto"/>
              <w:left w:val="single" w:sz="4" w:space="0" w:color="auto"/>
              <w:bottom w:val="single" w:sz="4" w:space="0" w:color="auto"/>
              <w:right w:val="single" w:sz="4" w:space="0" w:color="auto"/>
            </w:tcBorders>
            <w:hideMark/>
          </w:tcPr>
          <w:p w:rsidR="003D03F3" w:rsidRDefault="003D03F3">
            <w:pPr>
              <w:pStyle w:val="af"/>
              <w:spacing w:after="0"/>
              <w:ind w:left="0"/>
              <w:jc w:val="center"/>
              <w:rPr>
                <w:rFonts w:ascii="Arial" w:hAnsi="Arial" w:cs="Arial"/>
                <w:sz w:val="16"/>
                <w:szCs w:val="16"/>
                <w:lang w:eastAsia="en-US"/>
              </w:rPr>
            </w:pPr>
            <w:r>
              <w:rPr>
                <w:rFonts w:ascii="Arial" w:hAnsi="Arial" w:cs="Arial"/>
                <w:sz w:val="16"/>
                <w:szCs w:val="16"/>
                <w:lang w:eastAsia="en-US"/>
              </w:rPr>
              <w:t>Бельг</w:t>
            </w:r>
            <w:r>
              <w:rPr>
                <w:rFonts w:ascii="Arial" w:hAnsi="Arial" w:cs="Arial"/>
                <w:sz w:val="16"/>
                <w:szCs w:val="16"/>
                <w:lang w:val="en-US" w:eastAsia="en-US"/>
              </w:rPr>
              <w:t>i</w:t>
            </w:r>
            <w:r>
              <w:rPr>
                <w:rFonts w:ascii="Arial" w:hAnsi="Arial" w:cs="Arial"/>
                <w:sz w:val="16"/>
                <w:szCs w:val="16"/>
                <w:lang w:eastAsia="en-US"/>
              </w:rPr>
              <w:t>я</w:t>
            </w:r>
          </w:p>
        </w:tc>
        <w:tc>
          <w:tcPr>
            <w:tcW w:w="1134"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left"/>
              <w:rPr>
                <w:rFonts w:cs="Arial"/>
                <w:b w:val="0"/>
                <w:iCs/>
                <w:sz w:val="16"/>
                <w:szCs w:val="16"/>
                <w:lang w:val="en-US" w:eastAsia="en-US"/>
              </w:rPr>
            </w:pPr>
            <w:r>
              <w:rPr>
                <w:rFonts w:cs="Arial"/>
                <w:b w:val="0"/>
                <w:iCs/>
                <w:sz w:val="16"/>
                <w:szCs w:val="16"/>
                <w:lang w:eastAsia="en-US"/>
              </w:rPr>
              <w:t xml:space="preserve">засідання </w:t>
            </w:r>
            <w:r>
              <w:rPr>
                <w:rFonts w:cs="Arial"/>
                <w:b w:val="0"/>
                <w:iCs/>
                <w:sz w:val="16"/>
                <w:szCs w:val="16"/>
                <w:lang w:val="en-US" w:eastAsia="en-US"/>
              </w:rPr>
              <w:t>НТР № 13 від 06.04.2023</w:t>
            </w:r>
          </w:p>
        </w:tc>
        <w:tc>
          <w:tcPr>
            <w:tcW w:w="6095" w:type="dxa"/>
            <w:tcBorders>
              <w:top w:val="single" w:sz="4" w:space="0" w:color="auto"/>
              <w:left w:val="single" w:sz="4" w:space="0" w:color="auto"/>
              <w:bottom w:val="single" w:sz="4" w:space="0" w:color="auto"/>
              <w:right w:val="single" w:sz="4" w:space="0" w:color="auto"/>
            </w:tcBorders>
            <w:hideMark/>
          </w:tcPr>
          <w:p w:rsidR="003D03F3" w:rsidRDefault="003D03F3">
            <w:pPr>
              <w:pStyle w:val="af"/>
              <w:spacing w:after="0"/>
              <w:ind w:left="0"/>
              <w:jc w:val="both"/>
              <w:rPr>
                <w:rFonts w:ascii="Arial" w:hAnsi="Arial" w:cs="Arial"/>
                <w:b/>
                <w:sz w:val="16"/>
                <w:szCs w:val="16"/>
                <w:lang w:eastAsia="en-US"/>
              </w:rPr>
            </w:pPr>
            <w:r>
              <w:rPr>
                <w:rFonts w:ascii="Arial" w:hAnsi="Arial" w:cs="Arial"/>
                <w:b/>
                <w:sz w:val="16"/>
                <w:szCs w:val="16"/>
                <w:lang w:val="uk-UA" w:eastAsia="en-US"/>
              </w:rPr>
              <w:t>Відмовити у</w:t>
            </w:r>
            <w:r w:rsidRPr="003D03F3">
              <w:rPr>
                <w:rFonts w:ascii="Arial" w:hAnsi="Arial" w:cs="Arial"/>
                <w:b/>
                <w:sz w:val="16"/>
                <w:szCs w:val="16"/>
                <w:lang w:val="en-US" w:eastAsia="en-US"/>
              </w:rPr>
              <w:t xml:space="preserve"> </w:t>
            </w:r>
            <w:r>
              <w:rPr>
                <w:rFonts w:ascii="Arial" w:hAnsi="Arial" w:cs="Arial"/>
                <w:b/>
                <w:sz w:val="16"/>
                <w:szCs w:val="16"/>
                <w:lang w:eastAsia="en-US"/>
              </w:rPr>
              <w:t>затвердженн</w:t>
            </w:r>
            <w:r>
              <w:rPr>
                <w:rFonts w:ascii="Arial" w:hAnsi="Arial" w:cs="Arial"/>
                <w:b/>
                <w:sz w:val="16"/>
                <w:szCs w:val="16"/>
                <w:lang w:val="uk-UA" w:eastAsia="en-US"/>
              </w:rPr>
              <w:t>і</w:t>
            </w:r>
            <w:r>
              <w:rPr>
                <w:rFonts w:ascii="Arial" w:hAnsi="Arial" w:cs="Arial"/>
                <w:b/>
                <w:sz w:val="16"/>
                <w:szCs w:val="16"/>
                <w:lang w:val="en-US" w:eastAsia="en-US"/>
              </w:rPr>
              <w:t xml:space="preserve"> </w:t>
            </w:r>
            <w:r>
              <w:rPr>
                <w:rFonts w:ascii="Arial" w:hAnsi="Arial" w:cs="Arial"/>
                <w:b/>
                <w:sz w:val="16"/>
                <w:szCs w:val="16"/>
                <w:lang w:val="uk-UA" w:eastAsia="en-US"/>
              </w:rPr>
              <w:t xml:space="preserve"> - </w:t>
            </w:r>
            <w:r>
              <w:rPr>
                <w:rFonts w:ascii="Arial" w:hAnsi="Arial" w:cs="Arial"/>
                <w:b/>
                <w:sz w:val="16"/>
                <w:szCs w:val="16"/>
                <w:lang w:eastAsia="en-US"/>
              </w:rPr>
              <w:t>внесення</w:t>
            </w:r>
            <w:r>
              <w:rPr>
                <w:rFonts w:ascii="Arial" w:hAnsi="Arial" w:cs="Arial"/>
                <w:b/>
                <w:sz w:val="16"/>
                <w:szCs w:val="16"/>
                <w:lang w:val="en-US" w:eastAsia="en-US"/>
              </w:rPr>
              <w:t xml:space="preserve"> </w:t>
            </w:r>
            <w:r>
              <w:rPr>
                <w:rFonts w:ascii="Arial" w:hAnsi="Arial" w:cs="Arial"/>
                <w:b/>
                <w:sz w:val="16"/>
                <w:szCs w:val="16"/>
                <w:lang w:eastAsia="en-US"/>
              </w:rPr>
              <w:t>змін</w:t>
            </w:r>
            <w:r>
              <w:rPr>
                <w:rFonts w:ascii="Arial" w:hAnsi="Arial" w:cs="Arial"/>
                <w:b/>
                <w:sz w:val="16"/>
                <w:szCs w:val="16"/>
                <w:lang w:val="uk-UA" w:eastAsia="en-US"/>
              </w:rPr>
              <w:t xml:space="preserve"> </w:t>
            </w:r>
            <w:r>
              <w:rPr>
                <w:rFonts w:ascii="Arial" w:hAnsi="Arial" w:cs="Arial"/>
                <w:b/>
                <w:sz w:val="16"/>
                <w:szCs w:val="16"/>
                <w:lang w:eastAsia="en-US"/>
              </w:rPr>
              <w:t>уточнення</w:t>
            </w:r>
            <w:r>
              <w:rPr>
                <w:rFonts w:ascii="Arial" w:hAnsi="Arial" w:cs="Arial"/>
                <w:b/>
                <w:sz w:val="16"/>
                <w:szCs w:val="16"/>
                <w:lang w:val="en-US" w:eastAsia="en-US"/>
              </w:rPr>
              <w:t xml:space="preserve"> </w:t>
            </w:r>
            <w:r>
              <w:rPr>
                <w:rFonts w:ascii="Arial" w:hAnsi="Arial" w:cs="Arial"/>
                <w:b/>
                <w:sz w:val="16"/>
                <w:szCs w:val="16"/>
                <w:lang w:eastAsia="en-US"/>
              </w:rPr>
              <w:t>написання</w:t>
            </w:r>
            <w:r>
              <w:rPr>
                <w:rFonts w:ascii="Arial" w:hAnsi="Arial" w:cs="Arial"/>
                <w:b/>
                <w:sz w:val="16"/>
                <w:szCs w:val="16"/>
                <w:lang w:val="en-US" w:eastAsia="en-US"/>
              </w:rPr>
              <w:t xml:space="preserve"> </w:t>
            </w:r>
            <w:r>
              <w:rPr>
                <w:rFonts w:ascii="Arial" w:hAnsi="Arial" w:cs="Arial"/>
                <w:b/>
                <w:sz w:val="16"/>
                <w:szCs w:val="16"/>
                <w:lang w:eastAsia="en-US"/>
              </w:rPr>
              <w:t>виробників</w:t>
            </w:r>
            <w:r>
              <w:rPr>
                <w:rFonts w:ascii="Arial" w:hAnsi="Arial" w:cs="Arial"/>
                <w:b/>
                <w:sz w:val="16"/>
                <w:szCs w:val="16"/>
                <w:lang w:val="en-US" w:eastAsia="en-US"/>
              </w:rPr>
              <w:t xml:space="preserve"> </w:t>
            </w:r>
            <w:r>
              <w:rPr>
                <w:rFonts w:ascii="Arial" w:hAnsi="Arial" w:cs="Arial"/>
                <w:b/>
                <w:sz w:val="16"/>
                <w:szCs w:val="16"/>
                <w:lang w:eastAsia="en-US"/>
              </w:rPr>
              <w:t>в</w:t>
            </w:r>
            <w:r>
              <w:rPr>
                <w:rFonts w:ascii="Arial" w:hAnsi="Arial" w:cs="Arial"/>
                <w:b/>
                <w:sz w:val="16"/>
                <w:szCs w:val="16"/>
                <w:lang w:val="en-US" w:eastAsia="en-US"/>
              </w:rPr>
              <w:t xml:space="preserve"> </w:t>
            </w:r>
            <w:r>
              <w:rPr>
                <w:rFonts w:ascii="Arial" w:hAnsi="Arial" w:cs="Arial"/>
                <w:b/>
                <w:sz w:val="16"/>
                <w:szCs w:val="16"/>
                <w:lang w:eastAsia="en-US"/>
              </w:rPr>
              <w:t>наказі</w:t>
            </w:r>
            <w:r>
              <w:rPr>
                <w:rFonts w:ascii="Arial" w:hAnsi="Arial" w:cs="Arial"/>
                <w:b/>
                <w:sz w:val="16"/>
                <w:szCs w:val="16"/>
                <w:lang w:val="en-US" w:eastAsia="en-US"/>
              </w:rPr>
              <w:t xml:space="preserve"> № 773 </w:t>
            </w:r>
            <w:r>
              <w:rPr>
                <w:rFonts w:ascii="Arial" w:hAnsi="Arial" w:cs="Arial"/>
                <w:b/>
                <w:sz w:val="16"/>
                <w:szCs w:val="16"/>
                <w:lang w:eastAsia="en-US"/>
              </w:rPr>
              <w:t>від</w:t>
            </w:r>
            <w:r>
              <w:rPr>
                <w:rFonts w:ascii="Arial" w:hAnsi="Arial" w:cs="Arial"/>
                <w:b/>
                <w:sz w:val="16"/>
                <w:szCs w:val="16"/>
                <w:lang w:val="en-US" w:eastAsia="en-US"/>
              </w:rPr>
              <w:t xml:space="preserve"> 25.04.2023 </w:t>
            </w:r>
            <w:r>
              <w:rPr>
                <w:rFonts w:ascii="Arial" w:hAnsi="Arial" w:cs="Arial"/>
                <w:b/>
                <w:sz w:val="16"/>
                <w:szCs w:val="16"/>
                <w:lang w:eastAsia="en-US"/>
              </w:rPr>
              <w:t>внесення</w:t>
            </w:r>
            <w:r>
              <w:rPr>
                <w:rFonts w:ascii="Arial" w:hAnsi="Arial" w:cs="Arial"/>
                <w:b/>
                <w:sz w:val="16"/>
                <w:szCs w:val="16"/>
                <w:lang w:val="en-US" w:eastAsia="en-US"/>
              </w:rPr>
              <w:t xml:space="preserve"> </w:t>
            </w:r>
            <w:r>
              <w:rPr>
                <w:rFonts w:ascii="Arial" w:hAnsi="Arial" w:cs="Arial"/>
                <w:b/>
                <w:sz w:val="16"/>
                <w:szCs w:val="16"/>
                <w:lang w:eastAsia="en-US"/>
              </w:rPr>
              <w:t>змін</w:t>
            </w:r>
            <w:r>
              <w:rPr>
                <w:rFonts w:ascii="Arial" w:hAnsi="Arial" w:cs="Arial"/>
                <w:b/>
                <w:sz w:val="16"/>
                <w:szCs w:val="16"/>
                <w:lang w:val="en-US" w:eastAsia="en-US"/>
              </w:rPr>
              <w:t xml:space="preserve"> </w:t>
            </w:r>
            <w:r>
              <w:rPr>
                <w:rFonts w:ascii="Arial" w:hAnsi="Arial" w:cs="Arial"/>
                <w:sz w:val="16"/>
                <w:szCs w:val="16"/>
                <w:lang w:val="en-US" w:eastAsia="en-US"/>
              </w:rPr>
              <w:t xml:space="preserve">- </w:t>
            </w:r>
            <w:r>
              <w:rPr>
                <w:rFonts w:ascii="Arial" w:hAnsi="Arial" w:cs="Arial"/>
                <w:sz w:val="16"/>
                <w:szCs w:val="16"/>
                <w:lang w:eastAsia="en-US"/>
              </w:rPr>
              <w:t>у</w:t>
            </w:r>
            <w:r>
              <w:rPr>
                <w:rFonts w:ascii="Arial" w:hAnsi="Arial" w:cs="Arial"/>
                <w:sz w:val="16"/>
                <w:szCs w:val="16"/>
                <w:lang w:val="en-US" w:eastAsia="en-US"/>
              </w:rPr>
              <w:t xml:space="preserve"> </w:t>
            </w:r>
            <w:r>
              <w:rPr>
                <w:rFonts w:ascii="Arial" w:hAnsi="Arial" w:cs="Arial"/>
                <w:sz w:val="16"/>
                <w:szCs w:val="16"/>
                <w:lang w:eastAsia="en-US"/>
              </w:rPr>
              <w:t>зв</w:t>
            </w:r>
            <w:r>
              <w:rPr>
                <w:rFonts w:ascii="Arial" w:hAnsi="Arial" w:cs="Arial"/>
                <w:sz w:val="16"/>
                <w:szCs w:val="16"/>
                <w:lang w:val="en-US" w:eastAsia="en-US"/>
              </w:rPr>
              <w:t>'</w:t>
            </w:r>
            <w:r>
              <w:rPr>
                <w:rFonts w:ascii="Arial" w:hAnsi="Arial" w:cs="Arial"/>
                <w:sz w:val="16"/>
                <w:szCs w:val="16"/>
                <w:lang w:eastAsia="en-US"/>
              </w:rPr>
              <w:t>язку</w:t>
            </w:r>
            <w:r>
              <w:rPr>
                <w:rFonts w:ascii="Arial" w:hAnsi="Arial" w:cs="Arial"/>
                <w:sz w:val="16"/>
                <w:szCs w:val="16"/>
                <w:lang w:val="en-US" w:eastAsia="en-US"/>
              </w:rPr>
              <w:t xml:space="preserve"> </w:t>
            </w:r>
            <w:r>
              <w:rPr>
                <w:rFonts w:ascii="Arial" w:hAnsi="Arial" w:cs="Arial"/>
                <w:sz w:val="16"/>
                <w:szCs w:val="16"/>
                <w:lang w:eastAsia="en-US"/>
              </w:rPr>
              <w:t>із</w:t>
            </w:r>
            <w:r>
              <w:rPr>
                <w:rFonts w:ascii="Arial" w:hAnsi="Arial" w:cs="Arial"/>
                <w:sz w:val="16"/>
                <w:szCs w:val="16"/>
                <w:lang w:val="en-US" w:eastAsia="en-US"/>
              </w:rPr>
              <w:t xml:space="preserve"> </w:t>
            </w:r>
            <w:r>
              <w:rPr>
                <w:rFonts w:ascii="Arial" w:hAnsi="Arial" w:cs="Arial"/>
                <w:sz w:val="16"/>
                <w:szCs w:val="16"/>
                <w:lang w:eastAsia="en-US"/>
              </w:rPr>
              <w:t>надходженням</w:t>
            </w:r>
            <w:r>
              <w:rPr>
                <w:rFonts w:ascii="Arial" w:hAnsi="Arial" w:cs="Arial"/>
                <w:sz w:val="16"/>
                <w:szCs w:val="16"/>
                <w:lang w:val="en-US" w:eastAsia="en-US"/>
              </w:rPr>
              <w:t xml:space="preserve"> </w:t>
            </w:r>
            <w:r>
              <w:rPr>
                <w:rFonts w:ascii="Arial" w:hAnsi="Arial" w:cs="Arial"/>
                <w:sz w:val="16"/>
                <w:szCs w:val="16"/>
                <w:lang w:eastAsia="en-US"/>
              </w:rPr>
              <w:t>інформації</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нову</w:t>
            </w:r>
            <w:r>
              <w:rPr>
                <w:rFonts w:ascii="Arial" w:hAnsi="Arial" w:cs="Arial"/>
                <w:sz w:val="16"/>
                <w:szCs w:val="16"/>
                <w:lang w:val="en-US" w:eastAsia="en-US"/>
              </w:rPr>
              <w:t xml:space="preserve"> </w:t>
            </w:r>
            <w:r>
              <w:rPr>
                <w:rFonts w:ascii="Arial" w:hAnsi="Arial" w:cs="Arial"/>
                <w:sz w:val="16"/>
                <w:szCs w:val="16"/>
                <w:lang w:eastAsia="en-US"/>
              </w:rPr>
              <w:t>контактну</w:t>
            </w:r>
            <w:r>
              <w:rPr>
                <w:rFonts w:ascii="Arial" w:hAnsi="Arial" w:cs="Arial"/>
                <w:sz w:val="16"/>
                <w:szCs w:val="16"/>
                <w:lang w:val="en-US" w:eastAsia="en-US"/>
              </w:rPr>
              <w:t xml:space="preserve"> </w:t>
            </w:r>
            <w:r>
              <w:rPr>
                <w:rFonts w:ascii="Arial" w:hAnsi="Arial" w:cs="Arial"/>
                <w:sz w:val="16"/>
                <w:szCs w:val="16"/>
                <w:lang w:eastAsia="en-US"/>
              </w:rPr>
              <w:t>особу</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відповідальну</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w:t>
            </w:r>
            <w:r>
              <w:rPr>
                <w:rFonts w:ascii="Arial" w:hAnsi="Arial" w:cs="Arial"/>
                <w:sz w:val="16"/>
                <w:szCs w:val="16"/>
                <w:lang w:val="en-US" w:eastAsia="en-US"/>
              </w:rPr>
              <w:t xml:space="preserve"> </w:t>
            </w:r>
            <w:r>
              <w:rPr>
                <w:rFonts w:ascii="Arial" w:hAnsi="Arial" w:cs="Arial"/>
                <w:sz w:val="16"/>
                <w:szCs w:val="16"/>
                <w:lang w:eastAsia="en-US"/>
              </w:rPr>
              <w:t>Україні</w:t>
            </w:r>
            <w:r>
              <w:rPr>
                <w:rFonts w:ascii="Arial" w:hAnsi="Arial" w:cs="Arial"/>
                <w:sz w:val="16"/>
                <w:szCs w:val="16"/>
                <w:lang w:val="en-US" w:eastAsia="en-US"/>
              </w:rPr>
              <w:t xml:space="preserve"> (</w:t>
            </w:r>
            <w:r>
              <w:rPr>
                <w:rFonts w:ascii="Arial" w:hAnsi="Arial" w:cs="Arial"/>
                <w:sz w:val="16"/>
                <w:szCs w:val="16"/>
                <w:lang w:eastAsia="en-US"/>
              </w:rPr>
              <w:t>лист</w:t>
            </w:r>
            <w:r>
              <w:rPr>
                <w:rFonts w:ascii="Arial" w:hAnsi="Arial" w:cs="Arial"/>
                <w:sz w:val="16"/>
                <w:szCs w:val="16"/>
                <w:lang w:val="en-US" w:eastAsia="en-US"/>
              </w:rPr>
              <w:t xml:space="preserve"> </w:t>
            </w:r>
            <w:r>
              <w:rPr>
                <w:rFonts w:ascii="Arial" w:hAnsi="Arial" w:cs="Arial"/>
                <w:sz w:val="16"/>
                <w:szCs w:val="16"/>
                <w:lang w:eastAsia="en-US"/>
              </w:rPr>
              <w:t>від</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Бакстер</w:t>
            </w:r>
            <w:r>
              <w:rPr>
                <w:rFonts w:ascii="Arial" w:hAnsi="Arial" w:cs="Arial"/>
                <w:sz w:val="16"/>
                <w:szCs w:val="16"/>
                <w:lang w:val="en-US" w:eastAsia="en-US"/>
              </w:rPr>
              <w:t xml:space="preserve"> </w:t>
            </w:r>
            <w:r>
              <w:rPr>
                <w:rFonts w:ascii="Arial" w:hAnsi="Arial" w:cs="Arial"/>
                <w:sz w:val="16"/>
                <w:szCs w:val="16"/>
                <w:lang w:eastAsia="en-US"/>
              </w:rPr>
              <w:t>АГ</w:t>
            </w:r>
            <w:r>
              <w:rPr>
                <w:rFonts w:ascii="Arial" w:hAnsi="Arial" w:cs="Arial"/>
                <w:sz w:val="16"/>
                <w:szCs w:val="16"/>
                <w:lang w:val="en-US" w:eastAsia="en-US"/>
              </w:rPr>
              <w:t xml:space="preserve">, </w:t>
            </w:r>
            <w:r>
              <w:rPr>
                <w:rFonts w:ascii="Arial" w:hAnsi="Arial" w:cs="Arial"/>
                <w:sz w:val="16"/>
                <w:szCs w:val="16"/>
                <w:lang w:eastAsia="en-US"/>
              </w:rPr>
              <w:t>Австрія</w:t>
            </w:r>
            <w:r>
              <w:rPr>
                <w:rFonts w:ascii="Arial" w:hAnsi="Arial" w:cs="Arial"/>
                <w:sz w:val="16"/>
                <w:szCs w:val="16"/>
                <w:lang w:val="en-US" w:eastAsia="en-US"/>
              </w:rPr>
              <w:t xml:space="preserve"> №0371 /</w:t>
            </w:r>
            <w:r>
              <w:rPr>
                <w:rFonts w:ascii="Arial" w:hAnsi="Arial" w:cs="Arial"/>
                <w:sz w:val="16"/>
                <w:szCs w:val="16"/>
                <w:lang w:eastAsia="en-US"/>
              </w:rPr>
              <w:t>МД</w:t>
            </w:r>
            <w:r>
              <w:rPr>
                <w:rFonts w:ascii="Arial" w:hAnsi="Arial" w:cs="Arial"/>
                <w:sz w:val="16"/>
                <w:szCs w:val="16"/>
                <w:lang w:val="en-US" w:eastAsia="en-US"/>
              </w:rPr>
              <w:t xml:space="preserve"> </w:t>
            </w:r>
            <w:r>
              <w:rPr>
                <w:rFonts w:ascii="Arial" w:hAnsi="Arial" w:cs="Arial"/>
                <w:sz w:val="16"/>
                <w:szCs w:val="16"/>
                <w:lang w:eastAsia="en-US"/>
              </w:rPr>
              <w:t>від</w:t>
            </w:r>
            <w:r>
              <w:rPr>
                <w:rFonts w:ascii="Arial" w:hAnsi="Arial" w:cs="Arial"/>
                <w:sz w:val="16"/>
                <w:szCs w:val="16"/>
                <w:lang w:val="en-US" w:eastAsia="en-US"/>
              </w:rPr>
              <w:t xml:space="preserve"> 27.10.2022</w:t>
            </w:r>
            <w:r>
              <w:rPr>
                <w:rFonts w:ascii="Arial" w:hAnsi="Arial" w:cs="Arial"/>
                <w:sz w:val="16"/>
                <w:szCs w:val="16"/>
                <w:lang w:eastAsia="en-US"/>
              </w:rPr>
              <w:t>р</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І</w:t>
            </w:r>
            <w:r>
              <w:rPr>
                <w:rFonts w:ascii="Arial" w:hAnsi="Arial" w:cs="Arial"/>
                <w:sz w:val="16"/>
                <w:szCs w:val="16"/>
                <w:lang w:val="en-US" w:eastAsia="en-US"/>
              </w:rPr>
              <w:t xml:space="preserve"> </w:t>
            </w:r>
            <w:r>
              <w:rPr>
                <w:rFonts w:ascii="Arial" w:hAnsi="Arial" w:cs="Arial"/>
                <w:sz w:val="16"/>
                <w:szCs w:val="16"/>
                <w:lang w:eastAsia="en-US"/>
              </w:rPr>
              <w:t>типу</w:t>
            </w:r>
            <w:r>
              <w:rPr>
                <w:rFonts w:ascii="Arial" w:hAnsi="Arial" w:cs="Arial"/>
                <w:sz w:val="16"/>
                <w:szCs w:val="16"/>
                <w:lang w:val="en-US" w:eastAsia="en-US"/>
              </w:rPr>
              <w:t xml:space="preserve"> -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щодо</w:t>
            </w:r>
            <w:r>
              <w:rPr>
                <w:rFonts w:ascii="Arial" w:hAnsi="Arial" w:cs="Arial"/>
                <w:sz w:val="16"/>
                <w:szCs w:val="16"/>
                <w:lang w:val="en-US" w:eastAsia="en-US"/>
              </w:rPr>
              <w:t xml:space="preserve"> </w:t>
            </w:r>
            <w:r>
              <w:rPr>
                <w:rFonts w:ascii="Arial" w:hAnsi="Arial" w:cs="Arial"/>
                <w:sz w:val="16"/>
                <w:szCs w:val="16"/>
                <w:lang w:eastAsia="en-US"/>
              </w:rPr>
              <w:t>безпеки</w:t>
            </w:r>
            <w:r>
              <w:rPr>
                <w:rFonts w:ascii="Arial" w:hAnsi="Arial" w:cs="Arial"/>
                <w:sz w:val="16"/>
                <w:szCs w:val="16"/>
                <w:lang w:val="en-US" w:eastAsia="en-US"/>
              </w:rPr>
              <w:t>/</w:t>
            </w:r>
            <w:r>
              <w:rPr>
                <w:rFonts w:ascii="Arial" w:hAnsi="Arial" w:cs="Arial"/>
                <w:sz w:val="16"/>
                <w:szCs w:val="16"/>
                <w:lang w:eastAsia="en-US"/>
              </w:rPr>
              <w:t>ефективності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до</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контактної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для</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w:t>
            </w:r>
            <w:r>
              <w:rPr>
                <w:rFonts w:ascii="Arial" w:hAnsi="Arial" w:cs="Arial"/>
                <w:sz w:val="16"/>
                <w:szCs w:val="16"/>
                <w:lang w:val="en-US" w:eastAsia="en-US"/>
              </w:rPr>
              <w:t xml:space="preserve"> </w:t>
            </w:r>
            <w:r>
              <w:rPr>
                <w:rFonts w:ascii="Arial" w:hAnsi="Arial" w:cs="Arial"/>
                <w:sz w:val="16"/>
                <w:szCs w:val="16"/>
                <w:lang w:eastAsia="en-US"/>
              </w:rPr>
              <w:t>Україні</w:t>
            </w:r>
            <w:r>
              <w:rPr>
                <w:rFonts w:ascii="Arial" w:hAnsi="Arial" w:cs="Arial"/>
                <w:sz w:val="16"/>
                <w:szCs w:val="16"/>
                <w:lang w:val="en-US" w:eastAsia="en-US"/>
              </w:rPr>
              <w:t xml:space="preserve">, </w:t>
            </w:r>
            <w:r>
              <w:rPr>
                <w:rFonts w:ascii="Arial" w:hAnsi="Arial" w:cs="Arial"/>
                <w:sz w:val="16"/>
                <w:szCs w:val="16"/>
                <w:lang w:eastAsia="en-US"/>
              </w:rPr>
              <w:t>якщо</w:t>
            </w:r>
            <w:r>
              <w:rPr>
                <w:rFonts w:ascii="Arial" w:hAnsi="Arial" w:cs="Arial"/>
                <w:sz w:val="16"/>
                <w:szCs w:val="16"/>
                <w:lang w:val="en-US" w:eastAsia="en-US"/>
              </w:rPr>
              <w:t xml:space="preserve"> </w:t>
            </w:r>
            <w:r>
              <w:rPr>
                <w:rFonts w:ascii="Arial" w:hAnsi="Arial" w:cs="Arial"/>
                <w:sz w:val="16"/>
                <w:szCs w:val="16"/>
                <w:lang w:eastAsia="en-US"/>
              </w:rPr>
              <w:t>вона</w:t>
            </w:r>
            <w:r>
              <w:rPr>
                <w:rFonts w:ascii="Arial" w:hAnsi="Arial" w:cs="Arial"/>
                <w:sz w:val="16"/>
                <w:szCs w:val="16"/>
                <w:lang w:val="en-US" w:eastAsia="en-US"/>
              </w:rPr>
              <w:t xml:space="preserve"> </w:t>
            </w:r>
            <w:r>
              <w:rPr>
                <w:rFonts w:ascii="Arial" w:hAnsi="Arial" w:cs="Arial"/>
                <w:sz w:val="16"/>
                <w:szCs w:val="16"/>
                <w:lang w:eastAsia="en-US"/>
              </w:rPr>
              <w:t>відмінна</w:t>
            </w:r>
            <w:r>
              <w:rPr>
                <w:rFonts w:ascii="Arial" w:hAnsi="Arial" w:cs="Arial"/>
                <w:sz w:val="16"/>
                <w:szCs w:val="16"/>
                <w:lang w:val="en-US" w:eastAsia="en-US"/>
              </w:rPr>
              <w:t xml:space="preserve"> </w:t>
            </w:r>
            <w:r>
              <w:rPr>
                <w:rFonts w:ascii="Arial" w:hAnsi="Arial" w:cs="Arial"/>
                <w:sz w:val="16"/>
                <w:szCs w:val="16"/>
                <w:lang w:eastAsia="en-US"/>
              </w:rPr>
              <w:t>від</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включаючи</w:t>
            </w:r>
            <w:r>
              <w:rPr>
                <w:rFonts w:ascii="Arial" w:hAnsi="Arial" w:cs="Arial"/>
                <w:sz w:val="16"/>
                <w:szCs w:val="16"/>
                <w:lang w:val="en-US" w:eastAsia="en-US"/>
              </w:rPr>
              <w:t xml:space="preserve"> </w:t>
            </w:r>
            <w:r>
              <w:rPr>
                <w:rFonts w:ascii="Arial" w:hAnsi="Arial" w:cs="Arial"/>
                <w:sz w:val="16"/>
                <w:szCs w:val="16"/>
                <w:lang w:eastAsia="en-US"/>
              </w:rPr>
              <w:t>контактні</w:t>
            </w:r>
            <w:r>
              <w:rPr>
                <w:rFonts w:ascii="Arial" w:hAnsi="Arial" w:cs="Arial"/>
                <w:sz w:val="16"/>
                <w:szCs w:val="16"/>
                <w:lang w:val="en-US" w:eastAsia="en-US"/>
              </w:rPr>
              <w:t xml:space="preserve"> </w:t>
            </w:r>
            <w:r>
              <w:rPr>
                <w:rFonts w:ascii="Arial" w:hAnsi="Arial" w:cs="Arial"/>
                <w:sz w:val="16"/>
                <w:szCs w:val="16"/>
                <w:lang w:eastAsia="en-US"/>
              </w:rPr>
              <w:t>дані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у</w:t>
            </w:r>
            <w:r>
              <w:rPr>
                <w:rFonts w:ascii="Arial" w:hAnsi="Arial" w:cs="Arial"/>
                <w:sz w:val="16"/>
                <w:szCs w:val="16"/>
                <w:lang w:val="en-US" w:eastAsia="en-US"/>
              </w:rPr>
              <w:t xml:space="preserve"> </w:t>
            </w:r>
            <w:r>
              <w:rPr>
                <w:rFonts w:ascii="Arial" w:hAnsi="Arial" w:cs="Arial"/>
                <w:sz w:val="16"/>
                <w:szCs w:val="16"/>
                <w:lang w:eastAsia="en-US"/>
              </w:rPr>
              <w:t>розміщенні</w:t>
            </w:r>
            <w:r>
              <w:rPr>
                <w:rFonts w:ascii="Arial" w:hAnsi="Arial" w:cs="Arial"/>
                <w:sz w:val="16"/>
                <w:szCs w:val="16"/>
                <w:lang w:val="en-US" w:eastAsia="en-US"/>
              </w:rPr>
              <w:t xml:space="preserve"> </w:t>
            </w:r>
            <w:r>
              <w:rPr>
                <w:rFonts w:ascii="Arial" w:hAnsi="Arial" w:cs="Arial"/>
                <w:sz w:val="16"/>
                <w:szCs w:val="16"/>
                <w:lang w:eastAsia="en-US"/>
              </w:rPr>
              <w:t>мастер</w:t>
            </w:r>
            <w:r>
              <w:rPr>
                <w:rFonts w:ascii="Arial" w:hAnsi="Arial" w:cs="Arial"/>
                <w:sz w:val="16"/>
                <w:szCs w:val="16"/>
                <w:lang w:val="en-US" w:eastAsia="en-US"/>
              </w:rPr>
              <w:t>-</w:t>
            </w:r>
            <w:r>
              <w:rPr>
                <w:rFonts w:ascii="Arial" w:hAnsi="Arial" w:cs="Arial"/>
                <w:sz w:val="16"/>
                <w:szCs w:val="16"/>
                <w:lang w:eastAsia="en-US"/>
              </w:rPr>
              <w:t>файла</w:t>
            </w:r>
            <w:r>
              <w:rPr>
                <w:rFonts w:ascii="Arial" w:hAnsi="Arial" w:cs="Arial"/>
                <w:sz w:val="16"/>
                <w:szCs w:val="16"/>
                <w:lang w:val="en-US" w:eastAsia="en-US"/>
              </w:rPr>
              <w:t xml:space="preserve"> </w:t>
            </w:r>
            <w:r>
              <w:rPr>
                <w:rFonts w:ascii="Arial" w:hAnsi="Arial" w:cs="Arial"/>
                <w:sz w:val="16"/>
                <w:szCs w:val="16"/>
                <w:lang w:eastAsia="en-US"/>
              </w:rPr>
              <w:t>системи</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w:t>
            </w:r>
            <w:r>
              <w:rPr>
                <w:rFonts w:ascii="Arial" w:hAnsi="Arial" w:cs="Arial"/>
                <w:sz w:val="16"/>
                <w:szCs w:val="16"/>
                <w:lang w:eastAsia="en-US"/>
              </w:rPr>
              <w:t>В</w:t>
            </w:r>
            <w:r>
              <w:rPr>
                <w:rFonts w:ascii="Arial" w:hAnsi="Arial" w:cs="Arial"/>
                <w:sz w:val="16"/>
                <w:szCs w:val="16"/>
                <w:lang w:val="en-US" w:eastAsia="en-US"/>
              </w:rPr>
              <w:t>.I.8. (</w:t>
            </w:r>
            <w:r>
              <w:rPr>
                <w:rFonts w:ascii="Arial" w:hAnsi="Arial" w:cs="Arial"/>
                <w:sz w:val="16"/>
                <w:szCs w:val="16"/>
                <w:lang w:eastAsia="en-US"/>
              </w:rPr>
              <w:t>а</w:t>
            </w:r>
            <w:r>
              <w:rPr>
                <w:rFonts w:ascii="Arial" w:hAnsi="Arial" w:cs="Arial"/>
                <w:sz w:val="16"/>
                <w:szCs w:val="16"/>
                <w:lang w:val="en-US" w:eastAsia="en-US"/>
              </w:rPr>
              <w:t>) IA</w:t>
            </w:r>
            <w:r>
              <w:rPr>
                <w:rFonts w:ascii="Arial" w:hAnsi="Arial" w:cs="Arial"/>
                <w:sz w:val="16"/>
                <w:szCs w:val="16"/>
                <w:lang w:eastAsia="en-US"/>
              </w:rPr>
              <w:t>нп</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eastAsia="en-US"/>
              </w:rPr>
              <w:t>Діюча</w:t>
            </w:r>
            <w:r>
              <w:rPr>
                <w:rFonts w:ascii="Arial" w:hAnsi="Arial" w:cs="Arial"/>
                <w:sz w:val="16"/>
                <w:szCs w:val="16"/>
                <w:lang w:val="en-US" w:eastAsia="en-US"/>
              </w:rPr>
              <w:t xml:space="preserve"> </w:t>
            </w:r>
            <w:r>
              <w:rPr>
                <w:rFonts w:ascii="Arial" w:hAnsi="Arial" w:cs="Arial"/>
                <w:sz w:val="16"/>
                <w:szCs w:val="16"/>
                <w:lang w:eastAsia="en-US"/>
              </w:rPr>
              <w:t>редакція</w:t>
            </w:r>
            <w:r>
              <w:rPr>
                <w:rFonts w:ascii="Arial" w:hAnsi="Arial" w:cs="Arial"/>
                <w:sz w:val="16"/>
                <w:szCs w:val="16"/>
                <w:lang w:val="en-US" w:eastAsia="en-US"/>
              </w:rPr>
              <w:t xml:space="preserve">: </w:t>
            </w:r>
            <w:r>
              <w:rPr>
                <w:rFonts w:ascii="Arial" w:hAnsi="Arial" w:cs="Arial"/>
                <w:sz w:val="16"/>
                <w:szCs w:val="16"/>
                <w:lang w:eastAsia="en-US"/>
              </w:rPr>
              <w:t>Йохан</w:t>
            </w:r>
            <w:r>
              <w:rPr>
                <w:rFonts w:ascii="Arial" w:hAnsi="Arial" w:cs="Arial"/>
                <w:sz w:val="16"/>
                <w:szCs w:val="16"/>
                <w:lang w:val="en-US" w:eastAsia="en-US"/>
              </w:rPr>
              <w:t xml:space="preserve"> </w:t>
            </w:r>
            <w:r>
              <w:rPr>
                <w:rFonts w:ascii="Arial" w:hAnsi="Arial" w:cs="Arial"/>
                <w:sz w:val="16"/>
                <w:szCs w:val="16"/>
                <w:lang w:eastAsia="en-US"/>
              </w:rPr>
              <w:t>Хелмер</w:t>
            </w:r>
            <w:r>
              <w:rPr>
                <w:rFonts w:ascii="Arial" w:hAnsi="Arial" w:cs="Arial"/>
                <w:sz w:val="16"/>
                <w:szCs w:val="16"/>
                <w:lang w:val="en-US" w:eastAsia="en-US"/>
              </w:rPr>
              <w:t xml:space="preserve">. </w:t>
            </w:r>
            <w:r>
              <w:rPr>
                <w:rFonts w:ascii="Arial" w:hAnsi="Arial" w:cs="Arial"/>
                <w:sz w:val="16"/>
                <w:szCs w:val="16"/>
                <w:lang w:eastAsia="en-US"/>
              </w:rPr>
              <w:t>Пропонована</w:t>
            </w:r>
            <w:r>
              <w:rPr>
                <w:rFonts w:ascii="Arial" w:hAnsi="Arial" w:cs="Arial"/>
                <w:sz w:val="16"/>
                <w:szCs w:val="16"/>
                <w:lang w:val="en-US" w:eastAsia="en-US"/>
              </w:rPr>
              <w:t xml:space="preserve"> </w:t>
            </w:r>
            <w:r>
              <w:rPr>
                <w:rFonts w:ascii="Arial" w:hAnsi="Arial" w:cs="Arial"/>
                <w:sz w:val="16"/>
                <w:szCs w:val="16"/>
                <w:lang w:eastAsia="en-US"/>
              </w:rPr>
              <w:t>редакція</w:t>
            </w:r>
            <w:r>
              <w:rPr>
                <w:rFonts w:ascii="Arial" w:hAnsi="Arial" w:cs="Arial"/>
                <w:sz w:val="16"/>
                <w:szCs w:val="16"/>
                <w:lang w:val="en-US" w:eastAsia="en-US"/>
              </w:rPr>
              <w:t xml:space="preserve">: </w:t>
            </w:r>
            <w:r>
              <w:rPr>
                <w:rFonts w:ascii="Arial" w:hAnsi="Arial" w:cs="Arial"/>
                <w:sz w:val="16"/>
                <w:szCs w:val="16"/>
                <w:lang w:eastAsia="en-US"/>
              </w:rPr>
              <w:t>Суміт</w:t>
            </w:r>
            <w:r>
              <w:rPr>
                <w:rFonts w:ascii="Arial" w:hAnsi="Arial" w:cs="Arial"/>
                <w:sz w:val="16"/>
                <w:szCs w:val="16"/>
                <w:lang w:val="en-US" w:eastAsia="en-US"/>
              </w:rPr>
              <w:t xml:space="preserve"> </w:t>
            </w:r>
            <w:r>
              <w:rPr>
                <w:rFonts w:ascii="Arial" w:hAnsi="Arial" w:cs="Arial"/>
                <w:sz w:val="16"/>
                <w:szCs w:val="16"/>
                <w:lang w:eastAsia="en-US"/>
              </w:rPr>
              <w:t>Мунджал</w:t>
            </w:r>
            <w:r>
              <w:rPr>
                <w:rFonts w:ascii="Arial" w:hAnsi="Arial" w:cs="Arial"/>
                <w:sz w:val="16"/>
                <w:szCs w:val="16"/>
                <w:lang w:val="en-US" w:eastAsia="en-US"/>
              </w:rPr>
              <w:t xml:space="preserve"> / Sumit Munjal.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контактних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eastAsia="en-US"/>
              </w:rPr>
              <w:t xml:space="preserve">Зміна контактної особи заявника, відповідальної за фармаконагляд в Україні. Діюча редакція: Черняєва Олена Анатоліївна. Пропонована редакція: Венгер Людмила / Liudmyla Venher.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Редакція в наказі - Баксалта Белджіум Мануфектурінг СА, Бельгiя (виробництво, первинне та вторинне пакування, контроль якості ГЛЗ, випуск серії); Такеда Мануфекчурінг Австрія АГ, Австрія (контроль якості ГЛЗ). </w:t>
            </w:r>
            <w:r>
              <w:rPr>
                <w:rFonts w:ascii="Arial" w:hAnsi="Arial" w:cs="Arial"/>
                <w:b/>
                <w:sz w:val="16"/>
                <w:szCs w:val="16"/>
                <w:lang w:eastAsia="en-US"/>
              </w:rPr>
              <w:t>Вірна редакція - Баксалта Белджіум Мануфектурінг СА, Бельгiя (виробництво, первинне та вторинне пакування, контроль якості ГЛЗ, випуск серії); Бакстер АГ, Австрія (контроль якості ГЛЗ).</w:t>
            </w:r>
          </w:p>
        </w:tc>
      </w:tr>
      <w:tr w:rsidR="003D03F3" w:rsidTr="003D03F3">
        <w:trPr>
          <w:trHeight w:val="557"/>
        </w:trPr>
        <w:tc>
          <w:tcPr>
            <w:tcW w:w="426" w:type="dxa"/>
            <w:tcBorders>
              <w:top w:val="single" w:sz="4" w:space="0" w:color="auto"/>
              <w:left w:val="single" w:sz="4" w:space="0" w:color="auto"/>
              <w:bottom w:val="single" w:sz="4" w:space="0" w:color="auto"/>
              <w:right w:val="single" w:sz="4" w:space="0" w:color="auto"/>
            </w:tcBorders>
          </w:tcPr>
          <w:p w:rsidR="003D03F3" w:rsidRDefault="003D03F3" w:rsidP="003D03F3">
            <w:pPr>
              <w:numPr>
                <w:ilvl w:val="0"/>
                <w:numId w:val="8"/>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03F3" w:rsidRDefault="003D03F3">
            <w:pPr>
              <w:jc w:val="both"/>
              <w:rPr>
                <w:rFonts w:ascii="Arial" w:hAnsi="Arial" w:cs="Arial"/>
                <w:b/>
                <w:sz w:val="16"/>
                <w:szCs w:val="16"/>
                <w:lang w:eastAsia="en-US"/>
              </w:rPr>
            </w:pPr>
            <w:r>
              <w:rPr>
                <w:rFonts w:ascii="Arial" w:hAnsi="Arial" w:cs="Arial"/>
                <w:b/>
                <w:sz w:val="16"/>
                <w:szCs w:val="16"/>
                <w:lang w:eastAsia="en-US"/>
              </w:rPr>
              <w:t xml:space="preserve">КОНТРОЛОК® </w:t>
            </w:r>
          </w:p>
        </w:tc>
        <w:tc>
          <w:tcPr>
            <w:tcW w:w="1417" w:type="dxa"/>
            <w:tcBorders>
              <w:top w:val="single" w:sz="4" w:space="0" w:color="auto"/>
              <w:left w:val="single" w:sz="4" w:space="0" w:color="auto"/>
              <w:bottom w:val="single" w:sz="4" w:space="0" w:color="auto"/>
              <w:right w:val="single" w:sz="4" w:space="0" w:color="auto"/>
            </w:tcBorders>
          </w:tcPr>
          <w:p w:rsidR="003D03F3" w:rsidRDefault="003D03F3">
            <w:pPr>
              <w:rPr>
                <w:rFonts w:ascii="Arial" w:hAnsi="Arial" w:cs="Arial"/>
                <w:sz w:val="16"/>
                <w:szCs w:val="16"/>
                <w:lang w:eastAsia="en-US"/>
              </w:rPr>
            </w:pPr>
            <w:r>
              <w:rPr>
                <w:rFonts w:ascii="Arial" w:hAnsi="Arial" w:cs="Arial"/>
                <w:sz w:val="16"/>
                <w:szCs w:val="16"/>
                <w:lang w:eastAsia="en-US"/>
              </w:rPr>
              <w:t>таблетки гастрорезистентні по 20 мг; по 14 таблеток у блістері; по 1 блістеру в картонній коробці</w:t>
            </w:r>
          </w:p>
          <w:p w:rsidR="003D03F3" w:rsidRDefault="003D03F3">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D03F3" w:rsidRDefault="003D03F3">
            <w:pPr>
              <w:jc w:val="center"/>
              <w:rPr>
                <w:rFonts w:ascii="Arial" w:hAnsi="Arial" w:cs="Arial"/>
                <w:sz w:val="16"/>
                <w:szCs w:val="16"/>
                <w:lang w:eastAsia="en-US"/>
              </w:rPr>
            </w:pPr>
            <w:r>
              <w:rPr>
                <w:rFonts w:ascii="Arial" w:hAnsi="Arial" w:cs="Arial"/>
                <w:sz w:val="16"/>
                <w:szCs w:val="16"/>
                <w:lang w:eastAsia="en-US"/>
              </w:rPr>
              <w:t>Такеда ГмбХ</w:t>
            </w:r>
          </w:p>
          <w:p w:rsidR="003D03F3" w:rsidRDefault="003D03F3">
            <w:pPr>
              <w:ind w:left="170"/>
              <w:jc w:val="center"/>
              <w:rPr>
                <w:rFonts w:ascii="Arial" w:hAnsi="Arial" w:cs="Arial"/>
                <w:sz w:val="16"/>
                <w:szCs w:val="16"/>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3D03F3" w:rsidRDefault="003D03F3">
            <w:pPr>
              <w:jc w:val="center"/>
              <w:rPr>
                <w:rFonts w:ascii="Arial" w:hAnsi="Arial" w:cs="Arial"/>
                <w:sz w:val="16"/>
                <w:szCs w:val="16"/>
                <w:lang w:eastAsia="en-US"/>
              </w:rPr>
            </w:pPr>
            <w:r>
              <w:rPr>
                <w:rFonts w:ascii="Arial" w:hAnsi="Arial" w:cs="Arial"/>
                <w:sz w:val="16"/>
                <w:szCs w:val="16"/>
                <w:lang w:eastAsia="en-US"/>
              </w:rPr>
              <w:t>Німеччина</w:t>
            </w:r>
          </w:p>
        </w:tc>
        <w:tc>
          <w:tcPr>
            <w:tcW w:w="1842" w:type="dxa"/>
            <w:tcBorders>
              <w:top w:val="single" w:sz="4" w:space="0" w:color="auto"/>
              <w:left w:val="single" w:sz="4" w:space="0" w:color="auto"/>
              <w:bottom w:val="single" w:sz="4" w:space="0" w:color="auto"/>
              <w:right w:val="single" w:sz="4" w:space="0" w:color="auto"/>
            </w:tcBorders>
            <w:hideMark/>
          </w:tcPr>
          <w:p w:rsidR="003D03F3" w:rsidRDefault="003D03F3">
            <w:pPr>
              <w:jc w:val="center"/>
              <w:rPr>
                <w:rFonts w:ascii="Arial" w:hAnsi="Arial" w:cs="Arial"/>
                <w:sz w:val="16"/>
                <w:szCs w:val="16"/>
                <w:lang w:eastAsia="en-US"/>
              </w:rPr>
            </w:pPr>
            <w:r>
              <w:rPr>
                <w:rFonts w:ascii="Arial" w:hAnsi="Arial" w:cs="Arial"/>
                <w:sz w:val="16"/>
                <w:szCs w:val="16"/>
                <w:lang w:eastAsia="en-US"/>
              </w:rPr>
              <w:t>Адванс Фарма ГмбХ, Німеччина (нанесення покриття на ядра таблеток); Такеда ГмбХ, місце виробництва Оранієнбург, Німеччина (виробництво за повним циклом)</w:t>
            </w:r>
          </w:p>
        </w:tc>
        <w:tc>
          <w:tcPr>
            <w:tcW w:w="1135" w:type="dxa"/>
            <w:tcBorders>
              <w:top w:val="single" w:sz="4" w:space="0" w:color="auto"/>
              <w:left w:val="single" w:sz="4" w:space="0" w:color="auto"/>
              <w:bottom w:val="single" w:sz="4" w:space="0" w:color="auto"/>
              <w:right w:val="single" w:sz="4" w:space="0" w:color="auto"/>
            </w:tcBorders>
            <w:hideMark/>
          </w:tcPr>
          <w:p w:rsidR="003D03F3" w:rsidRDefault="003D03F3">
            <w:pPr>
              <w:pStyle w:val="af"/>
              <w:ind w:left="0"/>
              <w:jc w:val="center"/>
              <w:rPr>
                <w:rFonts w:ascii="Arial" w:hAnsi="Arial" w:cs="Arial"/>
                <w:b/>
                <w:sz w:val="16"/>
                <w:szCs w:val="16"/>
                <w:lang w:eastAsia="en-US"/>
              </w:rPr>
            </w:pPr>
            <w:r>
              <w:rPr>
                <w:rFonts w:ascii="Arial" w:hAnsi="Arial" w:cs="Arial"/>
                <w:sz w:val="16"/>
                <w:szCs w:val="16"/>
                <w:lang w:eastAsia="en-US"/>
              </w:rPr>
              <w:t>Німеччина</w:t>
            </w:r>
          </w:p>
        </w:tc>
        <w:tc>
          <w:tcPr>
            <w:tcW w:w="1134"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left"/>
              <w:rPr>
                <w:rFonts w:cs="Arial"/>
                <w:b w:val="0"/>
                <w:iCs/>
                <w:sz w:val="16"/>
                <w:szCs w:val="16"/>
                <w:lang w:val="en-US" w:eastAsia="en-US"/>
              </w:rPr>
            </w:pPr>
            <w:r>
              <w:rPr>
                <w:rFonts w:cs="Arial"/>
                <w:b w:val="0"/>
                <w:iCs/>
                <w:sz w:val="16"/>
                <w:szCs w:val="16"/>
                <w:lang w:eastAsia="en-US"/>
              </w:rPr>
              <w:t xml:space="preserve">засідання </w:t>
            </w:r>
            <w:r>
              <w:rPr>
                <w:rFonts w:cs="Arial"/>
                <w:b w:val="0"/>
                <w:iCs/>
                <w:sz w:val="16"/>
                <w:szCs w:val="16"/>
                <w:lang w:val="en-US" w:eastAsia="en-US"/>
              </w:rPr>
              <w:t>НТР № 18 від 18.05.2023</w:t>
            </w:r>
          </w:p>
        </w:tc>
        <w:tc>
          <w:tcPr>
            <w:tcW w:w="6095" w:type="dxa"/>
            <w:tcBorders>
              <w:top w:val="single" w:sz="4" w:space="0" w:color="auto"/>
              <w:left w:val="single" w:sz="4" w:space="0" w:color="auto"/>
              <w:bottom w:val="single" w:sz="4" w:space="0" w:color="auto"/>
              <w:right w:val="single" w:sz="4" w:space="0" w:color="auto"/>
            </w:tcBorders>
          </w:tcPr>
          <w:p w:rsidR="003D03F3" w:rsidRDefault="003D03F3">
            <w:pPr>
              <w:pStyle w:val="af"/>
              <w:spacing w:after="0"/>
              <w:ind w:left="0"/>
              <w:jc w:val="both"/>
              <w:rPr>
                <w:rFonts w:ascii="Arial" w:hAnsi="Arial" w:cs="Arial"/>
                <w:b/>
                <w:sz w:val="16"/>
                <w:szCs w:val="16"/>
                <w:lang w:val="en-US" w:eastAsia="en-US"/>
              </w:rPr>
            </w:pPr>
            <w:r>
              <w:rPr>
                <w:rFonts w:ascii="Arial" w:hAnsi="Arial" w:cs="Arial"/>
                <w:b/>
                <w:sz w:val="16"/>
                <w:szCs w:val="16"/>
                <w:lang w:val="uk-UA" w:eastAsia="en-US"/>
              </w:rPr>
              <w:t>Відмовити у</w:t>
            </w:r>
            <w:r w:rsidRPr="003D03F3">
              <w:rPr>
                <w:rFonts w:ascii="Arial" w:hAnsi="Arial" w:cs="Arial"/>
                <w:b/>
                <w:sz w:val="16"/>
                <w:szCs w:val="16"/>
                <w:lang w:val="en-US" w:eastAsia="en-US"/>
              </w:rPr>
              <w:t xml:space="preserve"> </w:t>
            </w:r>
            <w:r>
              <w:rPr>
                <w:rFonts w:ascii="Arial" w:hAnsi="Arial" w:cs="Arial"/>
                <w:b/>
                <w:sz w:val="16"/>
                <w:szCs w:val="16"/>
                <w:lang w:eastAsia="en-US"/>
              </w:rPr>
              <w:t>затвердженн</w:t>
            </w:r>
            <w:r>
              <w:rPr>
                <w:rFonts w:ascii="Arial" w:hAnsi="Arial" w:cs="Arial"/>
                <w:b/>
                <w:sz w:val="16"/>
                <w:szCs w:val="16"/>
                <w:lang w:val="uk-UA" w:eastAsia="en-US"/>
              </w:rPr>
              <w:t>і</w:t>
            </w:r>
            <w:r>
              <w:rPr>
                <w:rFonts w:ascii="Arial" w:hAnsi="Arial" w:cs="Arial"/>
                <w:b/>
                <w:sz w:val="16"/>
                <w:szCs w:val="16"/>
                <w:lang w:val="en-US" w:eastAsia="en-US"/>
              </w:rPr>
              <w:t xml:space="preserve"> </w:t>
            </w:r>
            <w:r>
              <w:rPr>
                <w:rFonts w:ascii="Arial" w:hAnsi="Arial" w:cs="Arial"/>
                <w:b/>
                <w:sz w:val="16"/>
                <w:szCs w:val="16"/>
                <w:lang w:val="uk-UA" w:eastAsia="en-US"/>
              </w:rPr>
              <w:t xml:space="preserve"> - </w:t>
            </w:r>
            <w:r>
              <w:rPr>
                <w:rFonts w:ascii="Arial" w:hAnsi="Arial" w:cs="Arial"/>
                <w:b/>
                <w:sz w:val="16"/>
                <w:szCs w:val="16"/>
                <w:lang w:eastAsia="en-US"/>
              </w:rPr>
              <w:t>внесення</w:t>
            </w:r>
            <w:r>
              <w:rPr>
                <w:rFonts w:ascii="Arial" w:hAnsi="Arial" w:cs="Arial"/>
                <w:b/>
                <w:sz w:val="16"/>
                <w:szCs w:val="16"/>
                <w:lang w:val="en-US" w:eastAsia="en-US"/>
              </w:rPr>
              <w:t xml:space="preserve"> </w:t>
            </w:r>
            <w:r>
              <w:rPr>
                <w:rFonts w:ascii="Arial" w:hAnsi="Arial" w:cs="Arial"/>
                <w:b/>
                <w:sz w:val="16"/>
                <w:szCs w:val="16"/>
                <w:lang w:eastAsia="en-US"/>
              </w:rPr>
              <w:t>змін</w:t>
            </w:r>
            <w:r>
              <w:rPr>
                <w:rFonts w:ascii="Arial" w:hAnsi="Arial" w:cs="Arial"/>
                <w:b/>
                <w:sz w:val="16"/>
                <w:szCs w:val="16"/>
                <w:lang w:val="uk-UA" w:eastAsia="en-US"/>
              </w:rPr>
              <w:t xml:space="preserve"> </w:t>
            </w:r>
            <w:r>
              <w:rPr>
                <w:rFonts w:ascii="Arial" w:hAnsi="Arial" w:cs="Arial"/>
                <w:b/>
                <w:sz w:val="16"/>
                <w:szCs w:val="16"/>
                <w:lang w:eastAsia="en-US"/>
              </w:rPr>
              <w:t>у</w:t>
            </w:r>
            <w:r>
              <w:rPr>
                <w:rFonts w:ascii="Arial" w:hAnsi="Arial" w:cs="Arial"/>
                <w:b/>
                <w:sz w:val="16"/>
                <w:szCs w:val="16"/>
                <w:lang w:val="en-US" w:eastAsia="en-US"/>
              </w:rPr>
              <w:t xml:space="preserve"> </w:t>
            </w:r>
            <w:r>
              <w:rPr>
                <w:rFonts w:ascii="Arial" w:hAnsi="Arial" w:cs="Arial"/>
                <w:b/>
                <w:sz w:val="16"/>
                <w:szCs w:val="16"/>
                <w:lang w:eastAsia="en-US"/>
              </w:rPr>
              <w:t>зв</w:t>
            </w:r>
            <w:r>
              <w:rPr>
                <w:rFonts w:ascii="Arial" w:hAnsi="Arial" w:cs="Arial"/>
                <w:b/>
                <w:sz w:val="16"/>
                <w:szCs w:val="16"/>
                <w:lang w:val="en-US" w:eastAsia="en-US"/>
              </w:rPr>
              <w:t>'</w:t>
            </w:r>
            <w:r>
              <w:rPr>
                <w:rFonts w:ascii="Arial" w:hAnsi="Arial" w:cs="Arial"/>
                <w:b/>
                <w:sz w:val="16"/>
                <w:szCs w:val="16"/>
                <w:lang w:eastAsia="en-US"/>
              </w:rPr>
              <w:t>язку</w:t>
            </w:r>
            <w:r>
              <w:rPr>
                <w:rFonts w:ascii="Arial" w:hAnsi="Arial" w:cs="Arial"/>
                <w:b/>
                <w:sz w:val="16"/>
                <w:szCs w:val="16"/>
                <w:lang w:val="en-US" w:eastAsia="en-US"/>
              </w:rPr>
              <w:t xml:space="preserve"> </w:t>
            </w:r>
            <w:r>
              <w:rPr>
                <w:rFonts w:ascii="Arial" w:hAnsi="Arial" w:cs="Arial"/>
                <w:b/>
                <w:sz w:val="16"/>
                <w:szCs w:val="16"/>
                <w:lang w:eastAsia="en-US"/>
              </w:rPr>
              <w:t>із</w:t>
            </w:r>
            <w:r>
              <w:rPr>
                <w:rFonts w:ascii="Arial" w:hAnsi="Arial" w:cs="Arial"/>
                <w:b/>
                <w:sz w:val="16"/>
                <w:szCs w:val="16"/>
                <w:lang w:val="en-US" w:eastAsia="en-US"/>
              </w:rPr>
              <w:t xml:space="preserve"> </w:t>
            </w:r>
            <w:r>
              <w:rPr>
                <w:rFonts w:ascii="Arial" w:hAnsi="Arial" w:cs="Arial"/>
                <w:b/>
                <w:sz w:val="16"/>
                <w:szCs w:val="16"/>
                <w:lang w:eastAsia="en-US"/>
              </w:rPr>
              <w:t>надходженням</w:t>
            </w:r>
            <w:r>
              <w:rPr>
                <w:rFonts w:ascii="Arial" w:hAnsi="Arial" w:cs="Arial"/>
                <w:b/>
                <w:sz w:val="16"/>
                <w:szCs w:val="16"/>
                <w:lang w:val="en-US" w:eastAsia="en-US"/>
              </w:rPr>
              <w:t xml:space="preserve"> </w:t>
            </w:r>
            <w:r>
              <w:rPr>
                <w:rFonts w:ascii="Arial" w:hAnsi="Arial" w:cs="Arial"/>
                <w:b/>
                <w:sz w:val="16"/>
                <w:szCs w:val="16"/>
                <w:lang w:eastAsia="en-US"/>
              </w:rPr>
              <w:t>інформації</w:t>
            </w:r>
            <w:r>
              <w:rPr>
                <w:rFonts w:ascii="Arial" w:hAnsi="Arial" w:cs="Arial"/>
                <w:b/>
                <w:sz w:val="16"/>
                <w:szCs w:val="16"/>
                <w:lang w:val="en-US" w:eastAsia="en-US"/>
              </w:rPr>
              <w:t xml:space="preserve"> </w:t>
            </w:r>
            <w:r>
              <w:rPr>
                <w:rFonts w:ascii="Arial" w:hAnsi="Arial" w:cs="Arial"/>
                <w:b/>
                <w:sz w:val="16"/>
                <w:szCs w:val="16"/>
                <w:lang w:eastAsia="en-US"/>
              </w:rPr>
              <w:t>про</w:t>
            </w:r>
            <w:r>
              <w:rPr>
                <w:rFonts w:ascii="Arial" w:hAnsi="Arial" w:cs="Arial"/>
                <w:b/>
                <w:sz w:val="16"/>
                <w:szCs w:val="16"/>
                <w:lang w:val="en-US" w:eastAsia="en-US"/>
              </w:rPr>
              <w:t xml:space="preserve"> </w:t>
            </w:r>
            <w:r>
              <w:rPr>
                <w:rFonts w:ascii="Arial" w:hAnsi="Arial" w:cs="Arial"/>
                <w:b/>
                <w:sz w:val="16"/>
                <w:szCs w:val="16"/>
                <w:lang w:eastAsia="en-US"/>
              </w:rPr>
              <w:t>нову</w:t>
            </w:r>
            <w:r>
              <w:rPr>
                <w:rFonts w:ascii="Arial" w:hAnsi="Arial" w:cs="Arial"/>
                <w:b/>
                <w:sz w:val="16"/>
                <w:szCs w:val="16"/>
                <w:lang w:val="en-US" w:eastAsia="en-US"/>
              </w:rPr>
              <w:t xml:space="preserve"> </w:t>
            </w:r>
            <w:r>
              <w:rPr>
                <w:rFonts w:ascii="Arial" w:hAnsi="Arial" w:cs="Arial"/>
                <w:b/>
                <w:sz w:val="16"/>
                <w:szCs w:val="16"/>
                <w:lang w:eastAsia="en-US"/>
              </w:rPr>
              <w:t>контактну</w:t>
            </w:r>
            <w:r>
              <w:rPr>
                <w:rFonts w:ascii="Arial" w:hAnsi="Arial" w:cs="Arial"/>
                <w:b/>
                <w:sz w:val="16"/>
                <w:szCs w:val="16"/>
                <w:lang w:val="en-US" w:eastAsia="en-US"/>
              </w:rPr>
              <w:t xml:space="preserve"> </w:t>
            </w:r>
            <w:r>
              <w:rPr>
                <w:rFonts w:ascii="Arial" w:hAnsi="Arial" w:cs="Arial"/>
                <w:b/>
                <w:sz w:val="16"/>
                <w:szCs w:val="16"/>
                <w:lang w:eastAsia="en-US"/>
              </w:rPr>
              <w:t>особу</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відповідальну</w:t>
            </w:r>
            <w:r>
              <w:rPr>
                <w:rFonts w:ascii="Arial" w:hAnsi="Arial" w:cs="Arial"/>
                <w:b/>
                <w:sz w:val="16"/>
                <w:szCs w:val="16"/>
                <w:lang w:val="en-US" w:eastAsia="en-US"/>
              </w:rPr>
              <w:t xml:space="preserve"> </w:t>
            </w:r>
            <w:r>
              <w:rPr>
                <w:rFonts w:ascii="Arial" w:hAnsi="Arial" w:cs="Arial"/>
                <w:b/>
                <w:sz w:val="16"/>
                <w:szCs w:val="16"/>
                <w:lang w:eastAsia="en-US"/>
              </w:rPr>
              <w:t>за</w:t>
            </w:r>
            <w:r>
              <w:rPr>
                <w:rFonts w:ascii="Arial" w:hAnsi="Arial" w:cs="Arial"/>
                <w:b/>
                <w:sz w:val="16"/>
                <w:szCs w:val="16"/>
                <w:lang w:val="en-US" w:eastAsia="en-US"/>
              </w:rPr>
              <w:t xml:space="preserve"> </w:t>
            </w:r>
            <w:r>
              <w:rPr>
                <w:rFonts w:ascii="Arial" w:hAnsi="Arial" w:cs="Arial"/>
                <w:b/>
                <w:sz w:val="16"/>
                <w:szCs w:val="16"/>
                <w:lang w:eastAsia="en-US"/>
              </w:rPr>
              <w:t>здійснення</w:t>
            </w:r>
            <w:r>
              <w:rPr>
                <w:rFonts w:ascii="Arial" w:hAnsi="Arial" w:cs="Arial"/>
                <w:b/>
                <w:sz w:val="16"/>
                <w:szCs w:val="16"/>
                <w:lang w:val="en-US" w:eastAsia="en-US"/>
              </w:rPr>
              <w:t xml:space="preserve"> </w:t>
            </w:r>
            <w:r>
              <w:rPr>
                <w:rFonts w:ascii="Arial" w:hAnsi="Arial" w:cs="Arial"/>
                <w:b/>
                <w:sz w:val="16"/>
                <w:szCs w:val="16"/>
                <w:lang w:eastAsia="en-US"/>
              </w:rPr>
              <w:t>фармаконагляду</w:t>
            </w:r>
            <w:r>
              <w:rPr>
                <w:rFonts w:ascii="Arial" w:hAnsi="Arial" w:cs="Arial"/>
                <w:b/>
                <w:sz w:val="16"/>
                <w:szCs w:val="16"/>
                <w:lang w:val="en-US" w:eastAsia="en-US"/>
              </w:rPr>
              <w:t xml:space="preserve"> </w:t>
            </w:r>
            <w:r>
              <w:rPr>
                <w:rFonts w:ascii="Arial" w:hAnsi="Arial" w:cs="Arial"/>
                <w:b/>
                <w:sz w:val="16"/>
                <w:szCs w:val="16"/>
                <w:lang w:eastAsia="en-US"/>
              </w:rPr>
              <w:t>в</w:t>
            </w:r>
            <w:r>
              <w:rPr>
                <w:rFonts w:ascii="Arial" w:hAnsi="Arial" w:cs="Arial"/>
                <w:b/>
                <w:sz w:val="16"/>
                <w:szCs w:val="16"/>
                <w:lang w:val="en-US" w:eastAsia="en-US"/>
              </w:rPr>
              <w:t xml:space="preserve"> </w:t>
            </w:r>
            <w:r>
              <w:rPr>
                <w:rFonts w:ascii="Arial" w:hAnsi="Arial" w:cs="Arial"/>
                <w:b/>
                <w:sz w:val="16"/>
                <w:szCs w:val="16"/>
                <w:lang w:eastAsia="en-US"/>
              </w:rPr>
              <w:t>Україні</w:t>
            </w:r>
            <w:r>
              <w:rPr>
                <w:rFonts w:ascii="Arial" w:hAnsi="Arial" w:cs="Arial"/>
                <w:b/>
                <w:sz w:val="16"/>
                <w:szCs w:val="16"/>
                <w:lang w:val="en-US" w:eastAsia="en-US"/>
              </w:rPr>
              <w:t xml:space="preserve"> (</w:t>
            </w:r>
            <w:r>
              <w:rPr>
                <w:rFonts w:ascii="Arial" w:hAnsi="Arial" w:cs="Arial"/>
                <w:b/>
                <w:sz w:val="16"/>
                <w:szCs w:val="16"/>
                <w:lang w:eastAsia="en-US"/>
              </w:rPr>
              <w:t>лист</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Такеда</w:t>
            </w:r>
            <w:r>
              <w:rPr>
                <w:rFonts w:ascii="Arial" w:hAnsi="Arial" w:cs="Arial"/>
                <w:b/>
                <w:sz w:val="16"/>
                <w:szCs w:val="16"/>
                <w:lang w:val="en-US" w:eastAsia="en-US"/>
              </w:rPr>
              <w:t xml:space="preserve"> </w:t>
            </w:r>
            <w:r>
              <w:rPr>
                <w:rFonts w:ascii="Arial" w:hAnsi="Arial" w:cs="Arial"/>
                <w:b/>
                <w:sz w:val="16"/>
                <w:szCs w:val="16"/>
                <w:lang w:eastAsia="en-US"/>
              </w:rPr>
              <w:t>ГмбХ</w:t>
            </w:r>
            <w:r>
              <w:rPr>
                <w:rFonts w:ascii="Arial" w:hAnsi="Arial" w:cs="Arial"/>
                <w:b/>
                <w:sz w:val="16"/>
                <w:szCs w:val="16"/>
                <w:lang w:val="en-US" w:eastAsia="en-US"/>
              </w:rPr>
              <w:t xml:space="preserve">, </w:t>
            </w:r>
            <w:r>
              <w:rPr>
                <w:rFonts w:ascii="Arial" w:hAnsi="Arial" w:cs="Arial"/>
                <w:b/>
                <w:sz w:val="16"/>
                <w:szCs w:val="16"/>
                <w:lang w:eastAsia="en-US"/>
              </w:rPr>
              <w:t>Німеччина</w:t>
            </w:r>
            <w:r>
              <w:rPr>
                <w:rFonts w:ascii="Arial" w:hAnsi="Arial" w:cs="Arial"/>
                <w:b/>
                <w:sz w:val="16"/>
                <w:szCs w:val="16"/>
                <w:lang w:val="en-US" w:eastAsia="en-US"/>
              </w:rPr>
              <w:t xml:space="preserve"> №0231 /</w:t>
            </w:r>
            <w:r>
              <w:rPr>
                <w:rFonts w:ascii="Arial" w:hAnsi="Arial" w:cs="Arial"/>
                <w:b/>
                <w:sz w:val="16"/>
                <w:szCs w:val="16"/>
                <w:lang w:eastAsia="en-US"/>
              </w:rPr>
              <w:t>МД</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16.08.2022</w:t>
            </w:r>
            <w:r>
              <w:rPr>
                <w:rFonts w:ascii="Arial" w:hAnsi="Arial" w:cs="Arial"/>
                <w:b/>
                <w:sz w:val="16"/>
                <w:szCs w:val="16"/>
                <w:lang w:eastAsia="en-US"/>
              </w:rPr>
              <w:t>р</w:t>
            </w:r>
            <w:r>
              <w:rPr>
                <w:rFonts w:ascii="Arial" w:hAnsi="Arial" w:cs="Arial"/>
                <w:b/>
                <w:sz w:val="16"/>
                <w:szCs w:val="16"/>
                <w:lang w:val="en-US" w:eastAsia="en-US"/>
              </w:rPr>
              <w:t>.)</w:t>
            </w:r>
          </w:p>
          <w:p w:rsidR="003D03F3" w:rsidRDefault="003D03F3">
            <w:pPr>
              <w:pStyle w:val="af"/>
              <w:spacing w:after="0"/>
              <w:ind w:left="0"/>
              <w:jc w:val="both"/>
              <w:rPr>
                <w:rFonts w:ascii="Arial" w:hAnsi="Arial" w:cs="Arial"/>
                <w:sz w:val="16"/>
                <w:szCs w:val="16"/>
                <w:lang w:eastAsia="en-US"/>
              </w:rPr>
            </w:pP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І</w:t>
            </w:r>
            <w:r>
              <w:rPr>
                <w:rFonts w:ascii="Arial" w:hAnsi="Arial" w:cs="Arial"/>
                <w:sz w:val="16"/>
                <w:szCs w:val="16"/>
                <w:lang w:val="en-US" w:eastAsia="en-US"/>
              </w:rPr>
              <w:t xml:space="preserve"> </w:t>
            </w:r>
            <w:r>
              <w:rPr>
                <w:rFonts w:ascii="Arial" w:hAnsi="Arial" w:cs="Arial"/>
                <w:sz w:val="16"/>
                <w:szCs w:val="16"/>
                <w:lang w:eastAsia="en-US"/>
              </w:rPr>
              <w:t>типу</w:t>
            </w:r>
            <w:r>
              <w:rPr>
                <w:rFonts w:ascii="Arial" w:hAnsi="Arial" w:cs="Arial"/>
                <w:sz w:val="16"/>
                <w:szCs w:val="16"/>
                <w:lang w:val="en-US" w:eastAsia="en-US"/>
              </w:rPr>
              <w:t xml:space="preserve"> -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щодо</w:t>
            </w:r>
            <w:r>
              <w:rPr>
                <w:rFonts w:ascii="Arial" w:hAnsi="Arial" w:cs="Arial"/>
                <w:sz w:val="16"/>
                <w:szCs w:val="16"/>
                <w:lang w:val="en-US" w:eastAsia="en-US"/>
              </w:rPr>
              <w:t xml:space="preserve"> </w:t>
            </w:r>
            <w:r>
              <w:rPr>
                <w:rFonts w:ascii="Arial" w:hAnsi="Arial" w:cs="Arial"/>
                <w:sz w:val="16"/>
                <w:szCs w:val="16"/>
                <w:lang w:eastAsia="en-US"/>
              </w:rPr>
              <w:t>безпеки</w:t>
            </w:r>
            <w:r>
              <w:rPr>
                <w:rFonts w:ascii="Arial" w:hAnsi="Arial" w:cs="Arial"/>
                <w:sz w:val="16"/>
                <w:szCs w:val="16"/>
                <w:lang w:val="en-US" w:eastAsia="en-US"/>
              </w:rPr>
              <w:t>/</w:t>
            </w:r>
            <w:r>
              <w:rPr>
                <w:rFonts w:ascii="Arial" w:hAnsi="Arial" w:cs="Arial"/>
                <w:sz w:val="16"/>
                <w:szCs w:val="16"/>
                <w:lang w:eastAsia="en-US"/>
              </w:rPr>
              <w:t>ефективності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до</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контактної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для</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w:t>
            </w:r>
            <w:r>
              <w:rPr>
                <w:rFonts w:ascii="Arial" w:hAnsi="Arial" w:cs="Arial"/>
                <w:sz w:val="16"/>
                <w:szCs w:val="16"/>
                <w:lang w:val="en-US" w:eastAsia="en-US"/>
              </w:rPr>
              <w:t xml:space="preserve"> </w:t>
            </w:r>
            <w:r>
              <w:rPr>
                <w:rFonts w:ascii="Arial" w:hAnsi="Arial" w:cs="Arial"/>
                <w:sz w:val="16"/>
                <w:szCs w:val="16"/>
                <w:lang w:eastAsia="en-US"/>
              </w:rPr>
              <w:t>Україні</w:t>
            </w:r>
            <w:r>
              <w:rPr>
                <w:rFonts w:ascii="Arial" w:hAnsi="Arial" w:cs="Arial"/>
                <w:sz w:val="16"/>
                <w:szCs w:val="16"/>
                <w:lang w:val="en-US" w:eastAsia="en-US"/>
              </w:rPr>
              <w:t xml:space="preserve">, </w:t>
            </w:r>
            <w:r>
              <w:rPr>
                <w:rFonts w:ascii="Arial" w:hAnsi="Arial" w:cs="Arial"/>
                <w:sz w:val="16"/>
                <w:szCs w:val="16"/>
                <w:lang w:eastAsia="en-US"/>
              </w:rPr>
              <w:t>якщо</w:t>
            </w:r>
            <w:r>
              <w:rPr>
                <w:rFonts w:ascii="Arial" w:hAnsi="Arial" w:cs="Arial"/>
                <w:sz w:val="16"/>
                <w:szCs w:val="16"/>
                <w:lang w:val="en-US" w:eastAsia="en-US"/>
              </w:rPr>
              <w:t xml:space="preserve"> </w:t>
            </w:r>
            <w:r>
              <w:rPr>
                <w:rFonts w:ascii="Arial" w:hAnsi="Arial" w:cs="Arial"/>
                <w:sz w:val="16"/>
                <w:szCs w:val="16"/>
                <w:lang w:eastAsia="en-US"/>
              </w:rPr>
              <w:t>вона</w:t>
            </w:r>
            <w:r>
              <w:rPr>
                <w:rFonts w:ascii="Arial" w:hAnsi="Arial" w:cs="Arial"/>
                <w:sz w:val="16"/>
                <w:szCs w:val="16"/>
                <w:lang w:val="en-US" w:eastAsia="en-US"/>
              </w:rPr>
              <w:t xml:space="preserve"> </w:t>
            </w:r>
            <w:r>
              <w:rPr>
                <w:rFonts w:ascii="Arial" w:hAnsi="Arial" w:cs="Arial"/>
                <w:sz w:val="16"/>
                <w:szCs w:val="16"/>
                <w:lang w:eastAsia="en-US"/>
              </w:rPr>
              <w:t>відмінна</w:t>
            </w:r>
            <w:r>
              <w:rPr>
                <w:rFonts w:ascii="Arial" w:hAnsi="Arial" w:cs="Arial"/>
                <w:sz w:val="16"/>
                <w:szCs w:val="16"/>
                <w:lang w:val="en-US" w:eastAsia="en-US"/>
              </w:rPr>
              <w:t xml:space="preserve"> </w:t>
            </w:r>
            <w:r>
              <w:rPr>
                <w:rFonts w:ascii="Arial" w:hAnsi="Arial" w:cs="Arial"/>
                <w:sz w:val="16"/>
                <w:szCs w:val="16"/>
                <w:lang w:eastAsia="en-US"/>
              </w:rPr>
              <w:t>від</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включаючи</w:t>
            </w:r>
            <w:r>
              <w:rPr>
                <w:rFonts w:ascii="Arial" w:hAnsi="Arial" w:cs="Arial"/>
                <w:sz w:val="16"/>
                <w:szCs w:val="16"/>
                <w:lang w:val="en-US" w:eastAsia="en-US"/>
              </w:rPr>
              <w:t xml:space="preserve"> </w:t>
            </w:r>
            <w:r>
              <w:rPr>
                <w:rFonts w:ascii="Arial" w:hAnsi="Arial" w:cs="Arial"/>
                <w:sz w:val="16"/>
                <w:szCs w:val="16"/>
                <w:lang w:eastAsia="en-US"/>
              </w:rPr>
              <w:t>контактні</w:t>
            </w:r>
            <w:r>
              <w:rPr>
                <w:rFonts w:ascii="Arial" w:hAnsi="Arial" w:cs="Arial"/>
                <w:sz w:val="16"/>
                <w:szCs w:val="16"/>
                <w:lang w:val="en-US" w:eastAsia="en-US"/>
              </w:rPr>
              <w:t xml:space="preserve"> </w:t>
            </w:r>
            <w:r>
              <w:rPr>
                <w:rFonts w:ascii="Arial" w:hAnsi="Arial" w:cs="Arial"/>
                <w:sz w:val="16"/>
                <w:szCs w:val="16"/>
                <w:lang w:eastAsia="en-US"/>
              </w:rPr>
              <w:t>дані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у</w:t>
            </w:r>
            <w:r>
              <w:rPr>
                <w:rFonts w:ascii="Arial" w:hAnsi="Arial" w:cs="Arial"/>
                <w:sz w:val="16"/>
                <w:szCs w:val="16"/>
                <w:lang w:val="en-US" w:eastAsia="en-US"/>
              </w:rPr>
              <w:t xml:space="preserve"> </w:t>
            </w:r>
            <w:r>
              <w:rPr>
                <w:rFonts w:ascii="Arial" w:hAnsi="Arial" w:cs="Arial"/>
                <w:sz w:val="16"/>
                <w:szCs w:val="16"/>
                <w:lang w:eastAsia="en-US"/>
              </w:rPr>
              <w:t>розміщенні</w:t>
            </w:r>
            <w:r>
              <w:rPr>
                <w:rFonts w:ascii="Arial" w:hAnsi="Arial" w:cs="Arial"/>
                <w:sz w:val="16"/>
                <w:szCs w:val="16"/>
                <w:lang w:val="en-US" w:eastAsia="en-US"/>
              </w:rPr>
              <w:t xml:space="preserve"> </w:t>
            </w:r>
            <w:r>
              <w:rPr>
                <w:rFonts w:ascii="Arial" w:hAnsi="Arial" w:cs="Arial"/>
                <w:sz w:val="16"/>
                <w:szCs w:val="16"/>
                <w:lang w:eastAsia="en-US"/>
              </w:rPr>
              <w:t>мастер</w:t>
            </w:r>
            <w:r>
              <w:rPr>
                <w:rFonts w:ascii="Arial" w:hAnsi="Arial" w:cs="Arial"/>
                <w:sz w:val="16"/>
                <w:szCs w:val="16"/>
                <w:lang w:val="en-US" w:eastAsia="en-US"/>
              </w:rPr>
              <w:t>-</w:t>
            </w:r>
            <w:r>
              <w:rPr>
                <w:rFonts w:ascii="Arial" w:hAnsi="Arial" w:cs="Arial"/>
                <w:sz w:val="16"/>
                <w:szCs w:val="16"/>
                <w:lang w:eastAsia="en-US"/>
              </w:rPr>
              <w:t>файла</w:t>
            </w:r>
            <w:r>
              <w:rPr>
                <w:rFonts w:ascii="Arial" w:hAnsi="Arial" w:cs="Arial"/>
                <w:sz w:val="16"/>
                <w:szCs w:val="16"/>
                <w:lang w:val="en-US" w:eastAsia="en-US"/>
              </w:rPr>
              <w:t xml:space="preserve"> </w:t>
            </w:r>
            <w:r>
              <w:rPr>
                <w:rFonts w:ascii="Arial" w:hAnsi="Arial" w:cs="Arial"/>
                <w:sz w:val="16"/>
                <w:szCs w:val="16"/>
                <w:lang w:eastAsia="en-US"/>
              </w:rPr>
              <w:t>системи</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контактних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контактної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eastAsia="en-US"/>
              </w:rPr>
              <w:t>в</w:t>
            </w:r>
            <w:r>
              <w:rPr>
                <w:rFonts w:ascii="Arial" w:hAnsi="Arial" w:cs="Arial"/>
                <w:sz w:val="16"/>
                <w:szCs w:val="16"/>
                <w:lang w:val="en-US" w:eastAsia="en-US"/>
              </w:rPr>
              <w:t xml:space="preserve"> </w:t>
            </w:r>
            <w:r>
              <w:rPr>
                <w:rFonts w:ascii="Arial" w:hAnsi="Arial" w:cs="Arial"/>
                <w:sz w:val="16"/>
                <w:szCs w:val="16"/>
                <w:lang w:eastAsia="en-US"/>
              </w:rPr>
              <w:t>Україні</w:t>
            </w:r>
            <w:r>
              <w:rPr>
                <w:rFonts w:ascii="Arial" w:hAnsi="Arial" w:cs="Arial"/>
                <w:sz w:val="16"/>
                <w:szCs w:val="16"/>
                <w:lang w:val="en-US" w:eastAsia="en-US"/>
              </w:rPr>
              <w:t>.</w:t>
            </w:r>
            <w:r>
              <w:rPr>
                <w:rFonts w:ascii="Arial" w:hAnsi="Arial" w:cs="Arial"/>
                <w:sz w:val="16"/>
                <w:szCs w:val="16"/>
                <w:lang w:val="en-US" w:eastAsia="en-US"/>
              </w:rPr>
              <w:br/>
            </w:r>
            <w:r>
              <w:rPr>
                <w:rFonts w:ascii="Arial" w:hAnsi="Arial" w:cs="Arial"/>
                <w:sz w:val="16"/>
                <w:szCs w:val="16"/>
                <w:lang w:eastAsia="en-US"/>
              </w:rPr>
              <w:t xml:space="preserve">Діюча редакція: Самоненко Марина Володимирівна. Пропонована редакція: Венгер Людмила Анатоліївна / </w:t>
            </w:r>
            <w:r>
              <w:rPr>
                <w:rFonts w:ascii="Arial" w:hAnsi="Arial" w:cs="Arial"/>
                <w:sz w:val="16"/>
                <w:szCs w:val="16"/>
                <w:lang w:val="en-US" w:eastAsia="en-US"/>
              </w:rPr>
              <w:t>Liudmyla</w:t>
            </w:r>
            <w:r w:rsidRPr="003D03F3">
              <w:rPr>
                <w:rFonts w:ascii="Arial" w:hAnsi="Arial" w:cs="Arial"/>
                <w:sz w:val="16"/>
                <w:szCs w:val="16"/>
                <w:lang w:eastAsia="en-US"/>
              </w:rPr>
              <w:t xml:space="preserve"> </w:t>
            </w:r>
            <w:r>
              <w:rPr>
                <w:rFonts w:ascii="Arial" w:hAnsi="Arial" w:cs="Arial"/>
                <w:sz w:val="16"/>
                <w:szCs w:val="16"/>
                <w:lang w:val="en-US" w:eastAsia="en-US"/>
              </w:rPr>
              <w:t>Venher</w:t>
            </w:r>
            <w:r>
              <w:rPr>
                <w:rFonts w:ascii="Arial" w:hAnsi="Arial" w:cs="Arial"/>
                <w:sz w:val="16"/>
                <w:szCs w:val="16"/>
                <w:lang w:eastAsia="en-US"/>
              </w:rPr>
              <w:t>.</w:t>
            </w:r>
            <w:r>
              <w:rPr>
                <w:rFonts w:ascii="Arial" w:hAnsi="Arial" w:cs="Arial"/>
                <w:sz w:val="16"/>
                <w:szCs w:val="16"/>
                <w:lang w:eastAsia="en-US"/>
              </w:rPr>
              <w:br/>
              <w:t>Зміна контактних даних контактної особи заявника, відповідальної за фармаконагляд в Україні.</w:t>
            </w:r>
            <w:r>
              <w:rPr>
                <w:rFonts w:ascii="Arial" w:hAnsi="Arial" w:cs="Arial"/>
                <w:sz w:val="16"/>
                <w:szCs w:val="16"/>
                <w:lang w:eastAsia="en-US"/>
              </w:rPr>
              <w:br/>
              <w:t>Зміна місцезнаходження мастер-файла системи фармаконагляду та його номера. Зміна місця здійснення основної діяльності з фармаконагляду.</w:t>
            </w:r>
          </w:p>
          <w:p w:rsidR="003D03F3" w:rsidRDefault="003D03F3">
            <w:pPr>
              <w:pStyle w:val="af"/>
              <w:spacing w:after="0"/>
              <w:ind w:left="0"/>
              <w:jc w:val="both"/>
              <w:rPr>
                <w:rFonts w:ascii="Arial" w:hAnsi="Arial" w:cs="Arial"/>
                <w:b/>
                <w:sz w:val="16"/>
                <w:szCs w:val="16"/>
                <w:lang w:eastAsia="en-US"/>
              </w:rPr>
            </w:pPr>
          </w:p>
        </w:tc>
      </w:tr>
      <w:tr w:rsidR="003D03F3" w:rsidTr="003D03F3">
        <w:trPr>
          <w:trHeight w:val="557"/>
        </w:trPr>
        <w:tc>
          <w:tcPr>
            <w:tcW w:w="426" w:type="dxa"/>
            <w:tcBorders>
              <w:top w:val="single" w:sz="4" w:space="0" w:color="auto"/>
              <w:left w:val="single" w:sz="4" w:space="0" w:color="auto"/>
              <w:bottom w:val="single" w:sz="4" w:space="0" w:color="auto"/>
              <w:right w:val="single" w:sz="4" w:space="0" w:color="auto"/>
            </w:tcBorders>
          </w:tcPr>
          <w:p w:rsidR="003D03F3" w:rsidRDefault="003D03F3" w:rsidP="003D03F3">
            <w:pPr>
              <w:numPr>
                <w:ilvl w:val="0"/>
                <w:numId w:val="8"/>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03F3" w:rsidRDefault="003D03F3">
            <w:pPr>
              <w:jc w:val="both"/>
              <w:rPr>
                <w:rFonts w:ascii="Arial" w:hAnsi="Arial" w:cs="Arial"/>
                <w:b/>
                <w:sz w:val="16"/>
                <w:szCs w:val="16"/>
                <w:lang w:eastAsia="en-US"/>
              </w:rPr>
            </w:pPr>
            <w:r>
              <w:rPr>
                <w:rFonts w:ascii="Arial" w:hAnsi="Arial" w:cs="Arial"/>
                <w:b/>
                <w:sz w:val="16"/>
                <w:szCs w:val="16"/>
                <w:lang w:eastAsia="en-US"/>
              </w:rPr>
              <w:t xml:space="preserve">КОНТРОЛОК® </w:t>
            </w:r>
          </w:p>
        </w:tc>
        <w:tc>
          <w:tcPr>
            <w:tcW w:w="1417" w:type="dxa"/>
            <w:tcBorders>
              <w:top w:val="single" w:sz="4" w:space="0" w:color="auto"/>
              <w:left w:val="single" w:sz="4" w:space="0" w:color="auto"/>
              <w:bottom w:val="single" w:sz="4" w:space="0" w:color="auto"/>
              <w:right w:val="single" w:sz="4" w:space="0" w:color="auto"/>
            </w:tcBorders>
          </w:tcPr>
          <w:p w:rsidR="003D03F3" w:rsidRDefault="003D03F3">
            <w:pPr>
              <w:rPr>
                <w:rFonts w:ascii="Arial" w:hAnsi="Arial" w:cs="Arial"/>
                <w:sz w:val="16"/>
                <w:szCs w:val="16"/>
                <w:lang w:eastAsia="en-US"/>
              </w:rPr>
            </w:pPr>
            <w:r>
              <w:rPr>
                <w:rFonts w:ascii="Arial" w:hAnsi="Arial" w:cs="Arial"/>
                <w:sz w:val="16"/>
                <w:szCs w:val="16"/>
                <w:lang w:eastAsia="en-US"/>
              </w:rPr>
              <w:t>порошок для розчину для ін'єкцій по 40 мг, 1 флакон з порошком у картонній коробці з маркуванням українською та англійською мовами</w:t>
            </w:r>
          </w:p>
          <w:p w:rsidR="003D03F3" w:rsidRDefault="003D03F3">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D03F3" w:rsidRDefault="003D03F3">
            <w:pPr>
              <w:ind w:left="170"/>
              <w:jc w:val="center"/>
              <w:rPr>
                <w:rFonts w:ascii="Arial" w:hAnsi="Arial" w:cs="Arial"/>
                <w:sz w:val="16"/>
                <w:szCs w:val="16"/>
                <w:lang w:eastAsia="en-US"/>
              </w:rPr>
            </w:pPr>
            <w:r>
              <w:rPr>
                <w:rFonts w:ascii="Arial" w:hAnsi="Arial" w:cs="Arial"/>
                <w:sz w:val="16"/>
                <w:szCs w:val="16"/>
                <w:lang w:eastAsia="en-US"/>
              </w:rPr>
              <w:t>Такеда ГмбХ</w:t>
            </w:r>
          </w:p>
        </w:tc>
        <w:tc>
          <w:tcPr>
            <w:tcW w:w="1134" w:type="dxa"/>
            <w:tcBorders>
              <w:top w:val="single" w:sz="4" w:space="0" w:color="auto"/>
              <w:left w:val="single" w:sz="4" w:space="0" w:color="auto"/>
              <w:bottom w:val="single" w:sz="4" w:space="0" w:color="auto"/>
              <w:right w:val="single" w:sz="4" w:space="0" w:color="auto"/>
            </w:tcBorders>
          </w:tcPr>
          <w:p w:rsidR="003D03F3" w:rsidRDefault="003D03F3">
            <w:pPr>
              <w:jc w:val="center"/>
              <w:rPr>
                <w:rFonts w:ascii="Arial" w:hAnsi="Arial" w:cs="Arial"/>
                <w:sz w:val="16"/>
                <w:szCs w:val="16"/>
                <w:lang w:eastAsia="en-US"/>
              </w:rPr>
            </w:pPr>
            <w:r>
              <w:rPr>
                <w:rFonts w:ascii="Arial" w:hAnsi="Arial" w:cs="Arial"/>
                <w:sz w:val="16"/>
                <w:szCs w:val="16"/>
                <w:lang w:eastAsia="en-US"/>
              </w:rPr>
              <w:t>Німеччина</w:t>
            </w:r>
          </w:p>
          <w:p w:rsidR="003D03F3" w:rsidRDefault="003D03F3">
            <w:pPr>
              <w:jc w:val="center"/>
              <w:rPr>
                <w:rFonts w:ascii="Arial" w:hAnsi="Arial" w:cs="Arial"/>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center"/>
              <w:rPr>
                <w:rFonts w:cs="Arial"/>
                <w:b w:val="0"/>
                <w:iCs/>
                <w:sz w:val="16"/>
                <w:szCs w:val="16"/>
                <w:lang w:eastAsia="en-US"/>
              </w:rPr>
            </w:pPr>
            <w:r>
              <w:rPr>
                <w:rFonts w:cs="Arial"/>
                <w:b w:val="0"/>
                <w:sz w:val="16"/>
                <w:szCs w:val="16"/>
                <w:lang w:eastAsia="en-US"/>
              </w:rPr>
              <w:t>Вассербургер Арцнайміттельверк ГмбХ, Німеччина (виробництво нерозфасованої продукції, первинне пакування); Лабор ЛС СЕ енд Ко. КГ, Німеччина (виробник, відповідальний за контроль якості); Патеон Італія С.П.А., Італ</w:t>
            </w:r>
            <w:r>
              <w:rPr>
                <w:rFonts w:cs="Arial"/>
                <w:b w:val="0"/>
                <w:sz w:val="16"/>
                <w:szCs w:val="16"/>
                <w:lang w:val="en-US" w:eastAsia="en-US"/>
              </w:rPr>
              <w:t>i</w:t>
            </w:r>
            <w:r>
              <w:rPr>
                <w:rFonts w:cs="Arial"/>
                <w:b w:val="0"/>
                <w:sz w:val="16"/>
                <w:szCs w:val="16"/>
                <w:lang w:eastAsia="en-US"/>
              </w:rPr>
              <w:t>я (виробництво нерозфасованої продукції, первинне пакування); Такеда ГмбХ, Німеччина (виробництво за повним циклом); Хікма Фармасьютіка (Португалія), С.А., Португал</w:t>
            </w:r>
            <w:r>
              <w:rPr>
                <w:rFonts w:cs="Arial"/>
                <w:b w:val="0"/>
                <w:sz w:val="16"/>
                <w:szCs w:val="16"/>
                <w:lang w:val="en-US" w:eastAsia="en-US"/>
              </w:rPr>
              <w:t>i</w:t>
            </w:r>
            <w:r>
              <w:rPr>
                <w:rFonts w:cs="Arial"/>
                <w:b w:val="0"/>
                <w:sz w:val="16"/>
                <w:szCs w:val="16"/>
                <w:lang w:eastAsia="en-US"/>
              </w:rPr>
              <w:t>я (виробництво нерозфасованої продукції, первинне пакування)</w:t>
            </w:r>
          </w:p>
        </w:tc>
        <w:tc>
          <w:tcPr>
            <w:tcW w:w="1135" w:type="dxa"/>
            <w:tcBorders>
              <w:top w:val="single" w:sz="4" w:space="0" w:color="auto"/>
              <w:left w:val="single" w:sz="4" w:space="0" w:color="auto"/>
              <w:bottom w:val="single" w:sz="4" w:space="0" w:color="auto"/>
              <w:right w:val="single" w:sz="4" w:space="0" w:color="auto"/>
            </w:tcBorders>
            <w:hideMark/>
          </w:tcPr>
          <w:p w:rsidR="003D03F3" w:rsidRDefault="003D03F3">
            <w:pPr>
              <w:pStyle w:val="af"/>
              <w:ind w:left="0"/>
              <w:jc w:val="center"/>
              <w:rPr>
                <w:rFonts w:ascii="Arial" w:hAnsi="Arial" w:cs="Arial"/>
                <w:sz w:val="16"/>
                <w:szCs w:val="16"/>
                <w:lang w:eastAsia="en-US"/>
              </w:rPr>
            </w:pPr>
            <w:r>
              <w:rPr>
                <w:rFonts w:ascii="Arial" w:hAnsi="Arial" w:cs="Arial"/>
                <w:sz w:val="16"/>
                <w:szCs w:val="16"/>
                <w:lang w:eastAsia="en-US"/>
              </w:rPr>
              <w:t>Німеччина</w:t>
            </w:r>
          </w:p>
          <w:p w:rsidR="003D03F3" w:rsidRDefault="003D03F3">
            <w:pPr>
              <w:pStyle w:val="af"/>
              <w:ind w:left="0"/>
              <w:jc w:val="center"/>
              <w:rPr>
                <w:rFonts w:ascii="Arial" w:hAnsi="Arial" w:cs="Arial"/>
                <w:sz w:val="16"/>
                <w:szCs w:val="16"/>
                <w:lang w:eastAsia="en-US"/>
              </w:rPr>
            </w:pPr>
            <w:r>
              <w:rPr>
                <w:rFonts w:ascii="Arial" w:hAnsi="Arial" w:cs="Arial"/>
                <w:sz w:val="16"/>
                <w:szCs w:val="16"/>
                <w:lang w:eastAsia="en-US"/>
              </w:rPr>
              <w:t>Італ</w:t>
            </w:r>
            <w:r>
              <w:rPr>
                <w:rFonts w:ascii="Arial" w:hAnsi="Arial" w:cs="Arial"/>
                <w:sz w:val="16"/>
                <w:szCs w:val="16"/>
                <w:lang w:val="en-US" w:eastAsia="en-US"/>
              </w:rPr>
              <w:t>i</w:t>
            </w:r>
            <w:r>
              <w:rPr>
                <w:rFonts w:ascii="Arial" w:hAnsi="Arial" w:cs="Arial"/>
                <w:sz w:val="16"/>
                <w:szCs w:val="16"/>
                <w:lang w:eastAsia="en-US"/>
              </w:rPr>
              <w:t>я</w:t>
            </w:r>
          </w:p>
          <w:p w:rsidR="003D03F3" w:rsidRDefault="003D03F3">
            <w:pPr>
              <w:pStyle w:val="af"/>
              <w:ind w:left="0"/>
              <w:jc w:val="center"/>
              <w:rPr>
                <w:rFonts w:ascii="Arial" w:hAnsi="Arial" w:cs="Arial"/>
                <w:sz w:val="16"/>
                <w:szCs w:val="16"/>
                <w:lang w:eastAsia="en-US"/>
              </w:rPr>
            </w:pPr>
            <w:r>
              <w:rPr>
                <w:rFonts w:ascii="Arial" w:hAnsi="Arial" w:cs="Arial"/>
                <w:sz w:val="16"/>
                <w:szCs w:val="16"/>
                <w:lang w:eastAsia="en-US"/>
              </w:rPr>
              <w:t>Португал</w:t>
            </w:r>
            <w:r>
              <w:rPr>
                <w:rFonts w:ascii="Arial" w:hAnsi="Arial" w:cs="Arial"/>
                <w:sz w:val="16"/>
                <w:szCs w:val="16"/>
                <w:lang w:val="en-US" w:eastAsia="en-US"/>
              </w:rPr>
              <w:t>i</w:t>
            </w:r>
            <w:r>
              <w:rPr>
                <w:rFonts w:ascii="Arial" w:hAnsi="Arial" w:cs="Arial"/>
                <w:sz w:val="16"/>
                <w:szCs w:val="16"/>
                <w:lang w:eastAsia="en-US"/>
              </w:rPr>
              <w:t>я</w:t>
            </w:r>
          </w:p>
        </w:tc>
        <w:tc>
          <w:tcPr>
            <w:tcW w:w="1134"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left"/>
              <w:rPr>
                <w:rFonts w:cs="Arial"/>
                <w:b w:val="0"/>
                <w:iCs/>
                <w:sz w:val="16"/>
                <w:szCs w:val="16"/>
                <w:lang w:val="en-US" w:eastAsia="en-US"/>
              </w:rPr>
            </w:pPr>
            <w:r>
              <w:rPr>
                <w:rFonts w:cs="Arial"/>
                <w:b w:val="0"/>
                <w:iCs/>
                <w:sz w:val="16"/>
                <w:szCs w:val="16"/>
                <w:lang w:eastAsia="en-US"/>
              </w:rPr>
              <w:t xml:space="preserve">засідання </w:t>
            </w:r>
            <w:r>
              <w:rPr>
                <w:rFonts w:cs="Arial"/>
                <w:b w:val="0"/>
                <w:iCs/>
                <w:sz w:val="16"/>
                <w:szCs w:val="16"/>
                <w:lang w:val="en-US" w:eastAsia="en-US"/>
              </w:rPr>
              <w:t>НТР № 18 від 18.05.2023</w:t>
            </w:r>
          </w:p>
        </w:tc>
        <w:tc>
          <w:tcPr>
            <w:tcW w:w="6095" w:type="dxa"/>
            <w:tcBorders>
              <w:top w:val="single" w:sz="4" w:space="0" w:color="auto"/>
              <w:left w:val="single" w:sz="4" w:space="0" w:color="auto"/>
              <w:bottom w:val="single" w:sz="4" w:space="0" w:color="auto"/>
              <w:right w:val="single" w:sz="4" w:space="0" w:color="auto"/>
            </w:tcBorders>
          </w:tcPr>
          <w:p w:rsidR="003D03F3" w:rsidRDefault="003D03F3">
            <w:pPr>
              <w:pStyle w:val="af"/>
              <w:spacing w:after="0"/>
              <w:ind w:left="0"/>
              <w:jc w:val="both"/>
              <w:rPr>
                <w:rFonts w:ascii="Arial" w:hAnsi="Arial" w:cs="Arial"/>
                <w:b/>
                <w:sz w:val="16"/>
                <w:szCs w:val="16"/>
                <w:lang w:eastAsia="en-US"/>
              </w:rPr>
            </w:pPr>
            <w:r>
              <w:rPr>
                <w:rFonts w:ascii="Arial" w:hAnsi="Arial" w:cs="Arial"/>
                <w:b/>
                <w:sz w:val="16"/>
                <w:szCs w:val="16"/>
                <w:lang w:val="uk-UA" w:eastAsia="en-US"/>
              </w:rPr>
              <w:t>Відмовити у</w:t>
            </w:r>
            <w:r w:rsidRPr="003D03F3">
              <w:rPr>
                <w:rFonts w:ascii="Arial" w:hAnsi="Arial" w:cs="Arial"/>
                <w:b/>
                <w:sz w:val="16"/>
                <w:szCs w:val="16"/>
                <w:lang w:val="en-US" w:eastAsia="en-US"/>
              </w:rPr>
              <w:t xml:space="preserve"> </w:t>
            </w:r>
            <w:r>
              <w:rPr>
                <w:rFonts w:ascii="Arial" w:hAnsi="Arial" w:cs="Arial"/>
                <w:b/>
                <w:sz w:val="16"/>
                <w:szCs w:val="16"/>
                <w:lang w:eastAsia="en-US"/>
              </w:rPr>
              <w:t>затвердженн</w:t>
            </w:r>
            <w:r>
              <w:rPr>
                <w:rFonts w:ascii="Arial" w:hAnsi="Arial" w:cs="Arial"/>
                <w:b/>
                <w:sz w:val="16"/>
                <w:szCs w:val="16"/>
                <w:lang w:val="uk-UA" w:eastAsia="en-US"/>
              </w:rPr>
              <w:t>і</w:t>
            </w:r>
            <w:r>
              <w:rPr>
                <w:rFonts w:ascii="Arial" w:hAnsi="Arial" w:cs="Arial"/>
                <w:b/>
                <w:sz w:val="16"/>
                <w:szCs w:val="16"/>
                <w:lang w:val="en-US" w:eastAsia="en-US"/>
              </w:rPr>
              <w:t xml:space="preserve"> </w:t>
            </w:r>
            <w:r>
              <w:rPr>
                <w:rFonts w:ascii="Arial" w:hAnsi="Arial" w:cs="Arial"/>
                <w:b/>
                <w:sz w:val="16"/>
                <w:szCs w:val="16"/>
                <w:lang w:val="uk-UA" w:eastAsia="en-US"/>
              </w:rPr>
              <w:t xml:space="preserve"> - </w:t>
            </w:r>
            <w:r>
              <w:rPr>
                <w:rFonts w:ascii="Arial" w:hAnsi="Arial" w:cs="Arial"/>
                <w:b/>
                <w:sz w:val="16"/>
                <w:szCs w:val="16"/>
                <w:lang w:eastAsia="en-US"/>
              </w:rPr>
              <w:t>внесення</w:t>
            </w:r>
            <w:r>
              <w:rPr>
                <w:rFonts w:ascii="Arial" w:hAnsi="Arial" w:cs="Arial"/>
                <w:b/>
                <w:sz w:val="16"/>
                <w:szCs w:val="16"/>
                <w:lang w:val="en-US" w:eastAsia="en-US"/>
              </w:rPr>
              <w:t xml:space="preserve"> </w:t>
            </w:r>
            <w:r>
              <w:rPr>
                <w:rFonts w:ascii="Arial" w:hAnsi="Arial" w:cs="Arial"/>
                <w:b/>
                <w:sz w:val="16"/>
                <w:szCs w:val="16"/>
                <w:lang w:eastAsia="en-US"/>
              </w:rPr>
              <w:t>змін</w:t>
            </w:r>
            <w:r>
              <w:rPr>
                <w:rFonts w:ascii="Arial" w:hAnsi="Arial" w:cs="Arial"/>
                <w:b/>
                <w:sz w:val="16"/>
                <w:szCs w:val="16"/>
                <w:lang w:val="uk-UA" w:eastAsia="en-US"/>
              </w:rPr>
              <w:t xml:space="preserve"> </w:t>
            </w:r>
            <w:r>
              <w:rPr>
                <w:rFonts w:ascii="Arial" w:hAnsi="Arial" w:cs="Arial"/>
                <w:b/>
                <w:sz w:val="16"/>
                <w:szCs w:val="16"/>
                <w:lang w:eastAsia="en-US"/>
              </w:rPr>
              <w:t>у</w:t>
            </w:r>
            <w:r>
              <w:rPr>
                <w:rFonts w:ascii="Arial" w:hAnsi="Arial" w:cs="Arial"/>
                <w:b/>
                <w:sz w:val="16"/>
                <w:szCs w:val="16"/>
                <w:lang w:val="en-US" w:eastAsia="en-US"/>
              </w:rPr>
              <w:t xml:space="preserve"> </w:t>
            </w:r>
            <w:r>
              <w:rPr>
                <w:rFonts w:ascii="Arial" w:hAnsi="Arial" w:cs="Arial"/>
                <w:b/>
                <w:sz w:val="16"/>
                <w:szCs w:val="16"/>
                <w:lang w:eastAsia="en-US"/>
              </w:rPr>
              <w:t>зв</w:t>
            </w:r>
            <w:r>
              <w:rPr>
                <w:rFonts w:ascii="Arial" w:hAnsi="Arial" w:cs="Arial"/>
                <w:b/>
                <w:sz w:val="16"/>
                <w:szCs w:val="16"/>
                <w:lang w:val="en-US" w:eastAsia="en-US"/>
              </w:rPr>
              <w:t>'</w:t>
            </w:r>
            <w:r>
              <w:rPr>
                <w:rFonts w:ascii="Arial" w:hAnsi="Arial" w:cs="Arial"/>
                <w:b/>
                <w:sz w:val="16"/>
                <w:szCs w:val="16"/>
                <w:lang w:eastAsia="en-US"/>
              </w:rPr>
              <w:t>язку</w:t>
            </w:r>
            <w:r>
              <w:rPr>
                <w:rFonts w:ascii="Arial" w:hAnsi="Arial" w:cs="Arial"/>
                <w:b/>
                <w:sz w:val="16"/>
                <w:szCs w:val="16"/>
                <w:lang w:val="en-US" w:eastAsia="en-US"/>
              </w:rPr>
              <w:t xml:space="preserve"> </w:t>
            </w:r>
            <w:r>
              <w:rPr>
                <w:rFonts w:ascii="Arial" w:hAnsi="Arial" w:cs="Arial"/>
                <w:b/>
                <w:sz w:val="16"/>
                <w:szCs w:val="16"/>
                <w:lang w:eastAsia="en-US"/>
              </w:rPr>
              <w:t>із</w:t>
            </w:r>
            <w:r>
              <w:rPr>
                <w:rFonts w:ascii="Arial" w:hAnsi="Arial" w:cs="Arial"/>
                <w:b/>
                <w:sz w:val="16"/>
                <w:szCs w:val="16"/>
                <w:lang w:val="en-US" w:eastAsia="en-US"/>
              </w:rPr>
              <w:t xml:space="preserve"> </w:t>
            </w:r>
            <w:r>
              <w:rPr>
                <w:rFonts w:ascii="Arial" w:hAnsi="Arial" w:cs="Arial"/>
                <w:b/>
                <w:sz w:val="16"/>
                <w:szCs w:val="16"/>
                <w:lang w:eastAsia="en-US"/>
              </w:rPr>
              <w:t>надходженням</w:t>
            </w:r>
            <w:r>
              <w:rPr>
                <w:rFonts w:ascii="Arial" w:hAnsi="Arial" w:cs="Arial"/>
                <w:b/>
                <w:sz w:val="16"/>
                <w:szCs w:val="16"/>
                <w:lang w:val="en-US" w:eastAsia="en-US"/>
              </w:rPr>
              <w:t xml:space="preserve"> </w:t>
            </w:r>
            <w:r>
              <w:rPr>
                <w:rFonts w:ascii="Arial" w:hAnsi="Arial" w:cs="Arial"/>
                <w:b/>
                <w:sz w:val="16"/>
                <w:szCs w:val="16"/>
                <w:lang w:eastAsia="en-US"/>
              </w:rPr>
              <w:t>інформації</w:t>
            </w:r>
            <w:r>
              <w:rPr>
                <w:rFonts w:ascii="Arial" w:hAnsi="Arial" w:cs="Arial"/>
                <w:b/>
                <w:sz w:val="16"/>
                <w:szCs w:val="16"/>
                <w:lang w:val="en-US" w:eastAsia="en-US"/>
              </w:rPr>
              <w:t xml:space="preserve"> </w:t>
            </w:r>
            <w:r>
              <w:rPr>
                <w:rFonts w:ascii="Arial" w:hAnsi="Arial" w:cs="Arial"/>
                <w:b/>
                <w:sz w:val="16"/>
                <w:szCs w:val="16"/>
                <w:lang w:eastAsia="en-US"/>
              </w:rPr>
              <w:t>про</w:t>
            </w:r>
            <w:r>
              <w:rPr>
                <w:rFonts w:ascii="Arial" w:hAnsi="Arial" w:cs="Arial"/>
                <w:b/>
                <w:sz w:val="16"/>
                <w:szCs w:val="16"/>
                <w:lang w:val="en-US" w:eastAsia="en-US"/>
              </w:rPr>
              <w:t xml:space="preserve"> </w:t>
            </w:r>
            <w:r>
              <w:rPr>
                <w:rFonts w:ascii="Arial" w:hAnsi="Arial" w:cs="Arial"/>
                <w:b/>
                <w:sz w:val="16"/>
                <w:szCs w:val="16"/>
                <w:lang w:eastAsia="en-US"/>
              </w:rPr>
              <w:t>нову</w:t>
            </w:r>
            <w:r>
              <w:rPr>
                <w:rFonts w:ascii="Arial" w:hAnsi="Arial" w:cs="Arial"/>
                <w:b/>
                <w:sz w:val="16"/>
                <w:szCs w:val="16"/>
                <w:lang w:val="en-US" w:eastAsia="en-US"/>
              </w:rPr>
              <w:t xml:space="preserve"> </w:t>
            </w:r>
            <w:r>
              <w:rPr>
                <w:rFonts w:ascii="Arial" w:hAnsi="Arial" w:cs="Arial"/>
                <w:b/>
                <w:sz w:val="16"/>
                <w:szCs w:val="16"/>
                <w:lang w:eastAsia="en-US"/>
              </w:rPr>
              <w:t>контактну</w:t>
            </w:r>
            <w:r>
              <w:rPr>
                <w:rFonts w:ascii="Arial" w:hAnsi="Arial" w:cs="Arial"/>
                <w:b/>
                <w:sz w:val="16"/>
                <w:szCs w:val="16"/>
                <w:lang w:val="en-US" w:eastAsia="en-US"/>
              </w:rPr>
              <w:t xml:space="preserve"> </w:t>
            </w:r>
            <w:r>
              <w:rPr>
                <w:rFonts w:ascii="Arial" w:hAnsi="Arial" w:cs="Arial"/>
                <w:b/>
                <w:sz w:val="16"/>
                <w:szCs w:val="16"/>
                <w:lang w:eastAsia="en-US"/>
              </w:rPr>
              <w:t>особу</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відповідальну</w:t>
            </w:r>
            <w:r>
              <w:rPr>
                <w:rFonts w:ascii="Arial" w:hAnsi="Arial" w:cs="Arial"/>
                <w:b/>
                <w:sz w:val="16"/>
                <w:szCs w:val="16"/>
                <w:lang w:val="en-US" w:eastAsia="en-US"/>
              </w:rPr>
              <w:t xml:space="preserve"> </w:t>
            </w:r>
            <w:r>
              <w:rPr>
                <w:rFonts w:ascii="Arial" w:hAnsi="Arial" w:cs="Arial"/>
                <w:b/>
                <w:sz w:val="16"/>
                <w:szCs w:val="16"/>
                <w:lang w:eastAsia="en-US"/>
              </w:rPr>
              <w:t>за</w:t>
            </w:r>
            <w:r>
              <w:rPr>
                <w:rFonts w:ascii="Arial" w:hAnsi="Arial" w:cs="Arial"/>
                <w:b/>
                <w:sz w:val="16"/>
                <w:szCs w:val="16"/>
                <w:lang w:val="en-US" w:eastAsia="en-US"/>
              </w:rPr>
              <w:t xml:space="preserve"> </w:t>
            </w:r>
            <w:r>
              <w:rPr>
                <w:rFonts w:ascii="Arial" w:hAnsi="Arial" w:cs="Arial"/>
                <w:b/>
                <w:sz w:val="16"/>
                <w:szCs w:val="16"/>
                <w:lang w:eastAsia="en-US"/>
              </w:rPr>
              <w:t>здійснення</w:t>
            </w:r>
            <w:r>
              <w:rPr>
                <w:rFonts w:ascii="Arial" w:hAnsi="Arial" w:cs="Arial"/>
                <w:b/>
                <w:sz w:val="16"/>
                <w:szCs w:val="16"/>
                <w:lang w:val="en-US" w:eastAsia="en-US"/>
              </w:rPr>
              <w:t xml:space="preserve"> </w:t>
            </w:r>
            <w:r>
              <w:rPr>
                <w:rFonts w:ascii="Arial" w:hAnsi="Arial" w:cs="Arial"/>
                <w:b/>
                <w:sz w:val="16"/>
                <w:szCs w:val="16"/>
                <w:lang w:eastAsia="en-US"/>
              </w:rPr>
              <w:t>фармаконагляду</w:t>
            </w:r>
            <w:r>
              <w:rPr>
                <w:rFonts w:ascii="Arial" w:hAnsi="Arial" w:cs="Arial"/>
                <w:b/>
                <w:sz w:val="16"/>
                <w:szCs w:val="16"/>
                <w:lang w:val="en-US" w:eastAsia="en-US"/>
              </w:rPr>
              <w:t xml:space="preserve"> </w:t>
            </w:r>
            <w:r>
              <w:rPr>
                <w:rFonts w:ascii="Arial" w:hAnsi="Arial" w:cs="Arial"/>
                <w:b/>
                <w:sz w:val="16"/>
                <w:szCs w:val="16"/>
                <w:lang w:eastAsia="en-US"/>
              </w:rPr>
              <w:t>в</w:t>
            </w:r>
            <w:r>
              <w:rPr>
                <w:rFonts w:ascii="Arial" w:hAnsi="Arial" w:cs="Arial"/>
                <w:b/>
                <w:sz w:val="16"/>
                <w:szCs w:val="16"/>
                <w:lang w:val="en-US" w:eastAsia="en-US"/>
              </w:rPr>
              <w:t xml:space="preserve"> </w:t>
            </w:r>
            <w:r>
              <w:rPr>
                <w:rFonts w:ascii="Arial" w:hAnsi="Arial" w:cs="Arial"/>
                <w:b/>
                <w:sz w:val="16"/>
                <w:szCs w:val="16"/>
                <w:lang w:eastAsia="en-US"/>
              </w:rPr>
              <w:t>Україні</w:t>
            </w:r>
            <w:r>
              <w:rPr>
                <w:rFonts w:ascii="Arial" w:hAnsi="Arial" w:cs="Arial"/>
                <w:b/>
                <w:sz w:val="16"/>
                <w:szCs w:val="16"/>
                <w:lang w:val="en-US" w:eastAsia="en-US"/>
              </w:rPr>
              <w:t xml:space="preserve"> (</w:t>
            </w:r>
            <w:r>
              <w:rPr>
                <w:rFonts w:ascii="Arial" w:hAnsi="Arial" w:cs="Arial"/>
                <w:b/>
                <w:sz w:val="16"/>
                <w:szCs w:val="16"/>
                <w:lang w:eastAsia="en-US"/>
              </w:rPr>
              <w:t>лист</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Такеда</w:t>
            </w:r>
            <w:r>
              <w:rPr>
                <w:rFonts w:ascii="Arial" w:hAnsi="Arial" w:cs="Arial"/>
                <w:b/>
                <w:sz w:val="16"/>
                <w:szCs w:val="16"/>
                <w:lang w:val="en-US" w:eastAsia="en-US"/>
              </w:rPr>
              <w:t xml:space="preserve"> </w:t>
            </w:r>
            <w:r>
              <w:rPr>
                <w:rFonts w:ascii="Arial" w:hAnsi="Arial" w:cs="Arial"/>
                <w:b/>
                <w:sz w:val="16"/>
                <w:szCs w:val="16"/>
                <w:lang w:eastAsia="en-US"/>
              </w:rPr>
              <w:t>ГмбХ</w:t>
            </w:r>
            <w:r>
              <w:rPr>
                <w:rFonts w:ascii="Arial" w:hAnsi="Arial" w:cs="Arial"/>
                <w:b/>
                <w:sz w:val="16"/>
                <w:szCs w:val="16"/>
                <w:lang w:val="en-US" w:eastAsia="en-US"/>
              </w:rPr>
              <w:t xml:space="preserve">, </w:t>
            </w:r>
            <w:r>
              <w:rPr>
                <w:rFonts w:ascii="Arial" w:hAnsi="Arial" w:cs="Arial"/>
                <w:b/>
                <w:sz w:val="16"/>
                <w:szCs w:val="16"/>
                <w:lang w:eastAsia="en-US"/>
              </w:rPr>
              <w:t>Німеччина</w:t>
            </w:r>
            <w:r>
              <w:rPr>
                <w:rFonts w:ascii="Arial" w:hAnsi="Arial" w:cs="Arial"/>
                <w:b/>
                <w:sz w:val="16"/>
                <w:szCs w:val="16"/>
                <w:lang w:val="en-US" w:eastAsia="en-US"/>
              </w:rPr>
              <w:t xml:space="preserve"> №0231 /</w:t>
            </w:r>
            <w:r>
              <w:rPr>
                <w:rFonts w:ascii="Arial" w:hAnsi="Arial" w:cs="Arial"/>
                <w:b/>
                <w:sz w:val="16"/>
                <w:szCs w:val="16"/>
                <w:lang w:eastAsia="en-US"/>
              </w:rPr>
              <w:t>МД</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16.08.2022</w:t>
            </w:r>
            <w:r>
              <w:rPr>
                <w:rFonts w:ascii="Arial" w:hAnsi="Arial" w:cs="Arial"/>
                <w:b/>
                <w:sz w:val="16"/>
                <w:szCs w:val="16"/>
                <w:lang w:eastAsia="en-US"/>
              </w:rPr>
              <w:t>р</w:t>
            </w:r>
            <w:r>
              <w:rPr>
                <w:rFonts w:ascii="Arial" w:hAnsi="Arial" w:cs="Arial"/>
                <w:b/>
                <w:sz w:val="16"/>
                <w:szCs w:val="16"/>
                <w:lang w:val="en-US" w:eastAsia="en-US"/>
              </w:rPr>
              <w:t>.).</w:t>
            </w:r>
            <w:r>
              <w:rPr>
                <w:rFonts w:ascii="Arial" w:hAnsi="Arial" w:cs="Arial"/>
                <w:b/>
                <w:sz w:val="16"/>
                <w:szCs w:val="16"/>
                <w:lang w:val="en-US" w:eastAsia="en-US"/>
              </w:rPr>
              <w:br/>
            </w:r>
            <w:r>
              <w:rPr>
                <w:rFonts w:ascii="Arial" w:hAnsi="Arial" w:cs="Arial"/>
                <w:sz w:val="16"/>
                <w:szCs w:val="16"/>
                <w:lang w:val="en-US" w:eastAsia="en-US"/>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Pr>
                <w:rFonts w:ascii="Arial" w:hAnsi="Arial" w:cs="Arial"/>
                <w:sz w:val="16"/>
                <w:szCs w:val="16"/>
                <w:lang w:val="en-US" w:eastAsia="en-US"/>
              </w:rPr>
              <w:br/>
              <w:t xml:space="preserve">Діюча редакція: Simon Ashworth.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Pr>
                <w:rFonts w:ascii="Arial" w:hAnsi="Arial" w:cs="Arial"/>
                <w:sz w:val="16"/>
                <w:szCs w:val="16"/>
                <w:lang w:eastAsia="en-US"/>
              </w:rPr>
              <w:t xml:space="preserve">Діюча редакція: Самоненко Марина Володимирівна. Пропонована редакція: Венгер Людмила Анатоліївна / </w:t>
            </w:r>
            <w:r>
              <w:rPr>
                <w:rFonts w:ascii="Arial" w:hAnsi="Arial" w:cs="Arial"/>
                <w:sz w:val="16"/>
                <w:szCs w:val="16"/>
                <w:lang w:val="en-US" w:eastAsia="en-US"/>
              </w:rPr>
              <w:t>Liudmyla</w:t>
            </w:r>
            <w:r w:rsidRPr="003D03F3">
              <w:rPr>
                <w:rFonts w:ascii="Arial" w:hAnsi="Arial" w:cs="Arial"/>
                <w:sz w:val="16"/>
                <w:szCs w:val="16"/>
                <w:lang w:eastAsia="en-US"/>
              </w:rPr>
              <w:t xml:space="preserve"> </w:t>
            </w:r>
            <w:r>
              <w:rPr>
                <w:rFonts w:ascii="Arial" w:hAnsi="Arial" w:cs="Arial"/>
                <w:sz w:val="16"/>
                <w:szCs w:val="16"/>
                <w:lang w:val="en-US" w:eastAsia="en-US"/>
              </w:rPr>
              <w:t>Venher</w:t>
            </w:r>
            <w:r>
              <w:rPr>
                <w:rFonts w:ascii="Arial" w:hAnsi="Arial" w:cs="Arial"/>
                <w:sz w:val="16"/>
                <w:szCs w:val="16"/>
                <w:lang w:eastAsia="en-US"/>
              </w:rPr>
              <w:t xml:space="preserve">. Зміна контактних даних контактної особи заявника, відповідальної за фармаконагляд в Україні. </w:t>
            </w:r>
            <w:r>
              <w:rPr>
                <w:rFonts w:ascii="Arial" w:hAnsi="Arial" w:cs="Arial"/>
                <w:sz w:val="16"/>
                <w:szCs w:val="16"/>
                <w:lang w:eastAsia="en-US"/>
              </w:rPr>
              <w:br/>
              <w:t>Зміна місцезнаходження мастер-файла системи фармаконагляду та його номера. Зміна місця здійснення основної діяльності з фармаконагляду.</w:t>
            </w:r>
            <w:r>
              <w:rPr>
                <w:rFonts w:ascii="Arial" w:hAnsi="Arial" w:cs="Arial"/>
                <w:b/>
                <w:sz w:val="16"/>
                <w:szCs w:val="16"/>
                <w:lang w:eastAsia="en-US"/>
              </w:rPr>
              <w:t xml:space="preserve"> </w:t>
            </w:r>
          </w:p>
          <w:p w:rsidR="003D03F3" w:rsidRDefault="003D03F3">
            <w:pPr>
              <w:pStyle w:val="af"/>
              <w:spacing w:after="0"/>
              <w:ind w:left="0"/>
              <w:jc w:val="both"/>
              <w:rPr>
                <w:rFonts w:ascii="Arial" w:hAnsi="Arial" w:cs="Arial"/>
                <w:b/>
                <w:sz w:val="16"/>
                <w:szCs w:val="16"/>
                <w:lang w:eastAsia="en-US"/>
              </w:rPr>
            </w:pPr>
          </w:p>
        </w:tc>
      </w:tr>
      <w:tr w:rsidR="003D03F3" w:rsidTr="003D03F3">
        <w:trPr>
          <w:trHeight w:val="557"/>
        </w:trPr>
        <w:tc>
          <w:tcPr>
            <w:tcW w:w="426" w:type="dxa"/>
            <w:tcBorders>
              <w:top w:val="single" w:sz="4" w:space="0" w:color="auto"/>
              <w:left w:val="single" w:sz="4" w:space="0" w:color="auto"/>
              <w:bottom w:val="single" w:sz="4" w:space="0" w:color="auto"/>
              <w:right w:val="single" w:sz="4" w:space="0" w:color="auto"/>
            </w:tcBorders>
          </w:tcPr>
          <w:p w:rsidR="003D03F3" w:rsidRDefault="003D03F3" w:rsidP="003D03F3">
            <w:pPr>
              <w:numPr>
                <w:ilvl w:val="0"/>
                <w:numId w:val="8"/>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03F3" w:rsidRDefault="003D03F3">
            <w:pPr>
              <w:jc w:val="both"/>
              <w:rPr>
                <w:rFonts w:ascii="Arial" w:hAnsi="Arial" w:cs="Arial"/>
                <w:b/>
                <w:sz w:val="16"/>
                <w:szCs w:val="16"/>
                <w:lang w:eastAsia="en-US"/>
              </w:rPr>
            </w:pPr>
            <w:r>
              <w:rPr>
                <w:rFonts w:ascii="Arial" w:hAnsi="Arial" w:cs="Arial"/>
                <w:b/>
                <w:sz w:val="16"/>
                <w:szCs w:val="16"/>
                <w:lang w:eastAsia="en-US"/>
              </w:rPr>
              <w:t xml:space="preserve">КОНТРОЛОК® </w:t>
            </w:r>
          </w:p>
        </w:tc>
        <w:tc>
          <w:tcPr>
            <w:tcW w:w="1417" w:type="dxa"/>
            <w:tcBorders>
              <w:top w:val="single" w:sz="4" w:space="0" w:color="auto"/>
              <w:left w:val="single" w:sz="4" w:space="0" w:color="auto"/>
              <w:bottom w:val="single" w:sz="4" w:space="0" w:color="auto"/>
              <w:right w:val="single" w:sz="4" w:space="0" w:color="auto"/>
            </w:tcBorders>
          </w:tcPr>
          <w:p w:rsidR="003D03F3" w:rsidRDefault="003D03F3">
            <w:pPr>
              <w:rPr>
                <w:rFonts w:ascii="Arial" w:hAnsi="Arial" w:cs="Arial"/>
                <w:sz w:val="16"/>
                <w:szCs w:val="16"/>
                <w:lang w:eastAsia="en-US"/>
              </w:rPr>
            </w:pPr>
            <w:r>
              <w:rPr>
                <w:rFonts w:ascii="Arial" w:hAnsi="Arial" w:cs="Arial"/>
                <w:sz w:val="16"/>
                <w:szCs w:val="16"/>
                <w:lang w:eastAsia="en-US"/>
              </w:rPr>
              <w:t>таблетки гастрорезистентні по 40 мг, по 14 таблеток у блістері; по 1 або 2 блістери в картонній коробці</w:t>
            </w:r>
          </w:p>
          <w:p w:rsidR="003D03F3" w:rsidRDefault="003D03F3">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D03F3" w:rsidRDefault="003D03F3">
            <w:pPr>
              <w:ind w:left="170"/>
              <w:jc w:val="center"/>
              <w:rPr>
                <w:rFonts w:ascii="Arial" w:hAnsi="Arial" w:cs="Arial"/>
                <w:sz w:val="16"/>
                <w:szCs w:val="16"/>
                <w:lang w:eastAsia="en-US"/>
              </w:rPr>
            </w:pPr>
            <w:r>
              <w:rPr>
                <w:rFonts w:ascii="Arial" w:hAnsi="Arial" w:cs="Arial"/>
                <w:sz w:val="16"/>
                <w:szCs w:val="16"/>
                <w:lang w:eastAsia="en-US"/>
              </w:rPr>
              <w:t>Такеда ГмбХ</w:t>
            </w:r>
          </w:p>
        </w:tc>
        <w:tc>
          <w:tcPr>
            <w:tcW w:w="1134" w:type="dxa"/>
            <w:tcBorders>
              <w:top w:val="single" w:sz="4" w:space="0" w:color="auto"/>
              <w:left w:val="single" w:sz="4" w:space="0" w:color="auto"/>
              <w:bottom w:val="single" w:sz="4" w:space="0" w:color="auto"/>
              <w:right w:val="single" w:sz="4" w:space="0" w:color="auto"/>
            </w:tcBorders>
          </w:tcPr>
          <w:p w:rsidR="003D03F3" w:rsidRDefault="003D03F3">
            <w:pPr>
              <w:jc w:val="center"/>
              <w:rPr>
                <w:rFonts w:ascii="Arial" w:hAnsi="Arial" w:cs="Arial"/>
                <w:sz w:val="16"/>
                <w:szCs w:val="16"/>
                <w:lang w:eastAsia="en-US"/>
              </w:rPr>
            </w:pPr>
            <w:r>
              <w:rPr>
                <w:rFonts w:ascii="Arial" w:hAnsi="Arial" w:cs="Arial"/>
                <w:sz w:val="16"/>
                <w:szCs w:val="16"/>
                <w:lang w:eastAsia="en-US"/>
              </w:rPr>
              <w:t>Німеччина</w:t>
            </w:r>
          </w:p>
          <w:p w:rsidR="003D03F3" w:rsidRDefault="003D03F3">
            <w:pPr>
              <w:jc w:val="center"/>
              <w:rPr>
                <w:rFonts w:ascii="Arial" w:hAnsi="Arial" w:cs="Arial"/>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center"/>
              <w:rPr>
                <w:rFonts w:cs="Arial"/>
                <w:b w:val="0"/>
                <w:iCs/>
                <w:sz w:val="16"/>
                <w:szCs w:val="16"/>
                <w:lang w:eastAsia="en-US"/>
              </w:rPr>
            </w:pPr>
            <w:r>
              <w:rPr>
                <w:rFonts w:cs="Arial"/>
                <w:b w:val="0"/>
                <w:sz w:val="16"/>
                <w:szCs w:val="16"/>
                <w:lang w:eastAsia="en-US"/>
              </w:rPr>
              <w:t>Адванс Фарма ГмбХ, Німеччина (нанесення покриття на ядра таблеток); Такеда ГмбХ, місце виробництва Оранієнбург, Німеччина (виробництво за повним циклом)</w:t>
            </w:r>
          </w:p>
        </w:tc>
        <w:tc>
          <w:tcPr>
            <w:tcW w:w="1135" w:type="dxa"/>
            <w:tcBorders>
              <w:top w:val="single" w:sz="4" w:space="0" w:color="auto"/>
              <w:left w:val="single" w:sz="4" w:space="0" w:color="auto"/>
              <w:bottom w:val="single" w:sz="4" w:space="0" w:color="auto"/>
              <w:right w:val="single" w:sz="4" w:space="0" w:color="auto"/>
            </w:tcBorders>
            <w:hideMark/>
          </w:tcPr>
          <w:p w:rsidR="003D03F3" w:rsidRDefault="003D03F3">
            <w:pPr>
              <w:pStyle w:val="af"/>
              <w:ind w:left="0"/>
              <w:jc w:val="center"/>
              <w:rPr>
                <w:rFonts w:ascii="Arial" w:hAnsi="Arial" w:cs="Arial"/>
                <w:b/>
                <w:sz w:val="16"/>
                <w:szCs w:val="16"/>
                <w:lang w:eastAsia="en-US"/>
              </w:rPr>
            </w:pPr>
            <w:r>
              <w:rPr>
                <w:rFonts w:ascii="Arial" w:hAnsi="Arial" w:cs="Arial"/>
                <w:sz w:val="16"/>
                <w:szCs w:val="16"/>
                <w:lang w:eastAsia="en-US"/>
              </w:rPr>
              <w:t>Німеччина</w:t>
            </w:r>
          </w:p>
        </w:tc>
        <w:tc>
          <w:tcPr>
            <w:tcW w:w="1134"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left"/>
              <w:rPr>
                <w:rFonts w:cs="Arial"/>
                <w:b w:val="0"/>
                <w:iCs/>
                <w:sz w:val="16"/>
                <w:szCs w:val="16"/>
                <w:lang w:val="en-US" w:eastAsia="en-US"/>
              </w:rPr>
            </w:pPr>
            <w:r>
              <w:rPr>
                <w:rFonts w:cs="Arial"/>
                <w:b w:val="0"/>
                <w:iCs/>
                <w:sz w:val="16"/>
                <w:szCs w:val="16"/>
                <w:lang w:eastAsia="en-US"/>
              </w:rPr>
              <w:t xml:space="preserve">засідання </w:t>
            </w:r>
            <w:r>
              <w:rPr>
                <w:rFonts w:cs="Arial"/>
                <w:b w:val="0"/>
                <w:iCs/>
                <w:sz w:val="16"/>
                <w:szCs w:val="16"/>
                <w:lang w:val="en-US" w:eastAsia="en-US"/>
              </w:rPr>
              <w:t>НТР № 18 від 18.05.2023</w:t>
            </w:r>
          </w:p>
        </w:tc>
        <w:tc>
          <w:tcPr>
            <w:tcW w:w="6095" w:type="dxa"/>
            <w:tcBorders>
              <w:top w:val="single" w:sz="4" w:space="0" w:color="auto"/>
              <w:left w:val="single" w:sz="4" w:space="0" w:color="auto"/>
              <w:bottom w:val="single" w:sz="4" w:space="0" w:color="auto"/>
              <w:right w:val="single" w:sz="4" w:space="0" w:color="auto"/>
            </w:tcBorders>
          </w:tcPr>
          <w:p w:rsidR="003D03F3" w:rsidRDefault="003D03F3">
            <w:pPr>
              <w:pStyle w:val="af"/>
              <w:spacing w:after="0"/>
              <w:ind w:left="0"/>
              <w:jc w:val="both"/>
              <w:rPr>
                <w:rFonts w:ascii="Arial" w:hAnsi="Arial" w:cs="Arial"/>
                <w:sz w:val="16"/>
                <w:szCs w:val="16"/>
                <w:lang w:eastAsia="en-US"/>
              </w:rPr>
            </w:pPr>
            <w:r>
              <w:rPr>
                <w:rFonts w:ascii="Arial" w:hAnsi="Arial" w:cs="Arial"/>
                <w:b/>
                <w:sz w:val="16"/>
                <w:szCs w:val="16"/>
                <w:lang w:val="uk-UA" w:eastAsia="en-US"/>
              </w:rPr>
              <w:t>Відмовити у</w:t>
            </w:r>
            <w:r w:rsidRPr="003D03F3">
              <w:rPr>
                <w:rFonts w:ascii="Arial" w:hAnsi="Arial" w:cs="Arial"/>
                <w:b/>
                <w:sz w:val="16"/>
                <w:szCs w:val="16"/>
                <w:lang w:val="en-US" w:eastAsia="en-US"/>
              </w:rPr>
              <w:t xml:space="preserve"> </w:t>
            </w:r>
            <w:r>
              <w:rPr>
                <w:rFonts w:ascii="Arial" w:hAnsi="Arial" w:cs="Arial"/>
                <w:b/>
                <w:sz w:val="16"/>
                <w:szCs w:val="16"/>
                <w:lang w:eastAsia="en-US"/>
              </w:rPr>
              <w:t>затвердженн</w:t>
            </w:r>
            <w:r>
              <w:rPr>
                <w:rFonts w:ascii="Arial" w:hAnsi="Arial" w:cs="Arial"/>
                <w:b/>
                <w:sz w:val="16"/>
                <w:szCs w:val="16"/>
                <w:lang w:val="uk-UA" w:eastAsia="en-US"/>
              </w:rPr>
              <w:t>і</w:t>
            </w:r>
            <w:r>
              <w:rPr>
                <w:rFonts w:ascii="Arial" w:hAnsi="Arial" w:cs="Arial"/>
                <w:b/>
                <w:sz w:val="16"/>
                <w:szCs w:val="16"/>
                <w:lang w:val="en-US" w:eastAsia="en-US"/>
              </w:rPr>
              <w:t xml:space="preserve"> </w:t>
            </w:r>
            <w:r>
              <w:rPr>
                <w:rFonts w:ascii="Arial" w:hAnsi="Arial" w:cs="Arial"/>
                <w:b/>
                <w:sz w:val="16"/>
                <w:szCs w:val="16"/>
                <w:lang w:val="uk-UA" w:eastAsia="en-US"/>
              </w:rPr>
              <w:t xml:space="preserve"> - </w:t>
            </w:r>
            <w:r>
              <w:rPr>
                <w:rFonts w:ascii="Arial" w:hAnsi="Arial" w:cs="Arial"/>
                <w:b/>
                <w:sz w:val="16"/>
                <w:szCs w:val="16"/>
                <w:lang w:eastAsia="en-US"/>
              </w:rPr>
              <w:t>внесення</w:t>
            </w:r>
            <w:r>
              <w:rPr>
                <w:rFonts w:ascii="Arial" w:hAnsi="Arial" w:cs="Arial"/>
                <w:b/>
                <w:sz w:val="16"/>
                <w:szCs w:val="16"/>
                <w:lang w:val="en-US" w:eastAsia="en-US"/>
              </w:rPr>
              <w:t xml:space="preserve"> </w:t>
            </w:r>
            <w:r>
              <w:rPr>
                <w:rFonts w:ascii="Arial" w:hAnsi="Arial" w:cs="Arial"/>
                <w:b/>
                <w:sz w:val="16"/>
                <w:szCs w:val="16"/>
                <w:lang w:eastAsia="en-US"/>
              </w:rPr>
              <w:t>змін</w:t>
            </w:r>
            <w:r>
              <w:rPr>
                <w:rFonts w:ascii="Arial" w:hAnsi="Arial" w:cs="Arial"/>
                <w:b/>
                <w:sz w:val="16"/>
                <w:szCs w:val="16"/>
                <w:lang w:val="uk-UA" w:eastAsia="en-US"/>
              </w:rPr>
              <w:t xml:space="preserve"> </w:t>
            </w:r>
            <w:r>
              <w:rPr>
                <w:rFonts w:ascii="Arial" w:hAnsi="Arial" w:cs="Arial"/>
                <w:b/>
                <w:sz w:val="16"/>
                <w:szCs w:val="16"/>
                <w:lang w:eastAsia="en-US"/>
              </w:rPr>
              <w:t>у</w:t>
            </w:r>
            <w:r>
              <w:rPr>
                <w:rFonts w:ascii="Arial" w:hAnsi="Arial" w:cs="Arial"/>
                <w:b/>
                <w:sz w:val="16"/>
                <w:szCs w:val="16"/>
                <w:lang w:val="en-US" w:eastAsia="en-US"/>
              </w:rPr>
              <w:t xml:space="preserve"> </w:t>
            </w:r>
            <w:r>
              <w:rPr>
                <w:rFonts w:ascii="Arial" w:hAnsi="Arial" w:cs="Arial"/>
                <w:b/>
                <w:sz w:val="16"/>
                <w:szCs w:val="16"/>
                <w:lang w:eastAsia="en-US"/>
              </w:rPr>
              <w:t>зв</w:t>
            </w:r>
            <w:r>
              <w:rPr>
                <w:rFonts w:ascii="Arial" w:hAnsi="Arial" w:cs="Arial"/>
                <w:b/>
                <w:sz w:val="16"/>
                <w:szCs w:val="16"/>
                <w:lang w:val="en-US" w:eastAsia="en-US"/>
              </w:rPr>
              <w:t>'</w:t>
            </w:r>
            <w:r>
              <w:rPr>
                <w:rFonts w:ascii="Arial" w:hAnsi="Arial" w:cs="Arial"/>
                <w:b/>
                <w:sz w:val="16"/>
                <w:szCs w:val="16"/>
                <w:lang w:eastAsia="en-US"/>
              </w:rPr>
              <w:t>язку</w:t>
            </w:r>
            <w:r>
              <w:rPr>
                <w:rFonts w:ascii="Arial" w:hAnsi="Arial" w:cs="Arial"/>
                <w:b/>
                <w:sz w:val="16"/>
                <w:szCs w:val="16"/>
                <w:lang w:val="en-US" w:eastAsia="en-US"/>
              </w:rPr>
              <w:t xml:space="preserve"> </w:t>
            </w:r>
            <w:r>
              <w:rPr>
                <w:rFonts w:ascii="Arial" w:hAnsi="Arial" w:cs="Arial"/>
                <w:b/>
                <w:sz w:val="16"/>
                <w:szCs w:val="16"/>
                <w:lang w:eastAsia="en-US"/>
              </w:rPr>
              <w:t>із</w:t>
            </w:r>
            <w:r>
              <w:rPr>
                <w:rFonts w:ascii="Arial" w:hAnsi="Arial" w:cs="Arial"/>
                <w:b/>
                <w:sz w:val="16"/>
                <w:szCs w:val="16"/>
                <w:lang w:val="en-US" w:eastAsia="en-US"/>
              </w:rPr>
              <w:t xml:space="preserve"> </w:t>
            </w:r>
            <w:r>
              <w:rPr>
                <w:rFonts w:ascii="Arial" w:hAnsi="Arial" w:cs="Arial"/>
                <w:b/>
                <w:sz w:val="16"/>
                <w:szCs w:val="16"/>
                <w:lang w:eastAsia="en-US"/>
              </w:rPr>
              <w:t>надходженням</w:t>
            </w:r>
            <w:r>
              <w:rPr>
                <w:rFonts w:ascii="Arial" w:hAnsi="Arial" w:cs="Arial"/>
                <w:b/>
                <w:sz w:val="16"/>
                <w:szCs w:val="16"/>
                <w:lang w:val="en-US" w:eastAsia="en-US"/>
              </w:rPr>
              <w:t xml:space="preserve"> </w:t>
            </w:r>
            <w:r>
              <w:rPr>
                <w:rFonts w:ascii="Arial" w:hAnsi="Arial" w:cs="Arial"/>
                <w:b/>
                <w:sz w:val="16"/>
                <w:szCs w:val="16"/>
                <w:lang w:eastAsia="en-US"/>
              </w:rPr>
              <w:t>інформації</w:t>
            </w:r>
            <w:r>
              <w:rPr>
                <w:rFonts w:ascii="Arial" w:hAnsi="Arial" w:cs="Arial"/>
                <w:b/>
                <w:sz w:val="16"/>
                <w:szCs w:val="16"/>
                <w:lang w:val="en-US" w:eastAsia="en-US"/>
              </w:rPr>
              <w:t xml:space="preserve"> </w:t>
            </w:r>
            <w:r>
              <w:rPr>
                <w:rFonts w:ascii="Arial" w:hAnsi="Arial" w:cs="Arial"/>
                <w:b/>
                <w:sz w:val="16"/>
                <w:szCs w:val="16"/>
                <w:lang w:eastAsia="en-US"/>
              </w:rPr>
              <w:t>про</w:t>
            </w:r>
            <w:r>
              <w:rPr>
                <w:rFonts w:ascii="Arial" w:hAnsi="Arial" w:cs="Arial"/>
                <w:b/>
                <w:sz w:val="16"/>
                <w:szCs w:val="16"/>
                <w:lang w:val="en-US" w:eastAsia="en-US"/>
              </w:rPr>
              <w:t xml:space="preserve"> </w:t>
            </w:r>
            <w:r>
              <w:rPr>
                <w:rFonts w:ascii="Arial" w:hAnsi="Arial" w:cs="Arial"/>
                <w:b/>
                <w:sz w:val="16"/>
                <w:szCs w:val="16"/>
                <w:lang w:eastAsia="en-US"/>
              </w:rPr>
              <w:t>нову</w:t>
            </w:r>
            <w:r>
              <w:rPr>
                <w:rFonts w:ascii="Arial" w:hAnsi="Arial" w:cs="Arial"/>
                <w:b/>
                <w:sz w:val="16"/>
                <w:szCs w:val="16"/>
                <w:lang w:val="en-US" w:eastAsia="en-US"/>
              </w:rPr>
              <w:t xml:space="preserve"> </w:t>
            </w:r>
            <w:r>
              <w:rPr>
                <w:rFonts w:ascii="Arial" w:hAnsi="Arial" w:cs="Arial"/>
                <w:b/>
                <w:sz w:val="16"/>
                <w:szCs w:val="16"/>
                <w:lang w:eastAsia="en-US"/>
              </w:rPr>
              <w:t>контактну</w:t>
            </w:r>
            <w:r>
              <w:rPr>
                <w:rFonts w:ascii="Arial" w:hAnsi="Arial" w:cs="Arial"/>
                <w:b/>
                <w:sz w:val="16"/>
                <w:szCs w:val="16"/>
                <w:lang w:val="en-US" w:eastAsia="en-US"/>
              </w:rPr>
              <w:t xml:space="preserve"> </w:t>
            </w:r>
            <w:r>
              <w:rPr>
                <w:rFonts w:ascii="Arial" w:hAnsi="Arial" w:cs="Arial"/>
                <w:b/>
                <w:sz w:val="16"/>
                <w:szCs w:val="16"/>
                <w:lang w:eastAsia="en-US"/>
              </w:rPr>
              <w:t>особу</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відповідальну</w:t>
            </w:r>
            <w:r>
              <w:rPr>
                <w:rFonts w:ascii="Arial" w:hAnsi="Arial" w:cs="Arial"/>
                <w:b/>
                <w:sz w:val="16"/>
                <w:szCs w:val="16"/>
                <w:lang w:val="en-US" w:eastAsia="en-US"/>
              </w:rPr>
              <w:t xml:space="preserve"> </w:t>
            </w:r>
            <w:r>
              <w:rPr>
                <w:rFonts w:ascii="Arial" w:hAnsi="Arial" w:cs="Arial"/>
                <w:b/>
                <w:sz w:val="16"/>
                <w:szCs w:val="16"/>
                <w:lang w:eastAsia="en-US"/>
              </w:rPr>
              <w:t>за</w:t>
            </w:r>
            <w:r>
              <w:rPr>
                <w:rFonts w:ascii="Arial" w:hAnsi="Arial" w:cs="Arial"/>
                <w:b/>
                <w:sz w:val="16"/>
                <w:szCs w:val="16"/>
                <w:lang w:val="en-US" w:eastAsia="en-US"/>
              </w:rPr>
              <w:t xml:space="preserve"> </w:t>
            </w:r>
            <w:r>
              <w:rPr>
                <w:rFonts w:ascii="Arial" w:hAnsi="Arial" w:cs="Arial"/>
                <w:b/>
                <w:sz w:val="16"/>
                <w:szCs w:val="16"/>
                <w:lang w:eastAsia="en-US"/>
              </w:rPr>
              <w:t>здійснення</w:t>
            </w:r>
            <w:r>
              <w:rPr>
                <w:rFonts w:ascii="Arial" w:hAnsi="Arial" w:cs="Arial"/>
                <w:b/>
                <w:sz w:val="16"/>
                <w:szCs w:val="16"/>
                <w:lang w:val="en-US" w:eastAsia="en-US"/>
              </w:rPr>
              <w:t xml:space="preserve"> </w:t>
            </w:r>
            <w:r>
              <w:rPr>
                <w:rFonts w:ascii="Arial" w:hAnsi="Arial" w:cs="Arial"/>
                <w:b/>
                <w:sz w:val="16"/>
                <w:szCs w:val="16"/>
                <w:lang w:eastAsia="en-US"/>
              </w:rPr>
              <w:t>фармаконагляду</w:t>
            </w:r>
            <w:r>
              <w:rPr>
                <w:rFonts w:ascii="Arial" w:hAnsi="Arial" w:cs="Arial"/>
                <w:b/>
                <w:sz w:val="16"/>
                <w:szCs w:val="16"/>
                <w:lang w:val="en-US" w:eastAsia="en-US"/>
              </w:rPr>
              <w:t xml:space="preserve"> </w:t>
            </w:r>
            <w:r>
              <w:rPr>
                <w:rFonts w:ascii="Arial" w:hAnsi="Arial" w:cs="Arial"/>
                <w:b/>
                <w:sz w:val="16"/>
                <w:szCs w:val="16"/>
                <w:lang w:eastAsia="en-US"/>
              </w:rPr>
              <w:t>в</w:t>
            </w:r>
            <w:r>
              <w:rPr>
                <w:rFonts w:ascii="Arial" w:hAnsi="Arial" w:cs="Arial"/>
                <w:b/>
                <w:sz w:val="16"/>
                <w:szCs w:val="16"/>
                <w:lang w:val="en-US" w:eastAsia="en-US"/>
              </w:rPr>
              <w:t xml:space="preserve"> </w:t>
            </w:r>
            <w:r>
              <w:rPr>
                <w:rFonts w:ascii="Arial" w:hAnsi="Arial" w:cs="Arial"/>
                <w:b/>
                <w:sz w:val="16"/>
                <w:szCs w:val="16"/>
                <w:lang w:eastAsia="en-US"/>
              </w:rPr>
              <w:t>Україні</w:t>
            </w:r>
            <w:r>
              <w:rPr>
                <w:rFonts w:ascii="Arial" w:hAnsi="Arial" w:cs="Arial"/>
                <w:b/>
                <w:sz w:val="16"/>
                <w:szCs w:val="16"/>
                <w:lang w:val="en-US" w:eastAsia="en-US"/>
              </w:rPr>
              <w:t xml:space="preserve"> (</w:t>
            </w:r>
            <w:r>
              <w:rPr>
                <w:rFonts w:ascii="Arial" w:hAnsi="Arial" w:cs="Arial"/>
                <w:b/>
                <w:sz w:val="16"/>
                <w:szCs w:val="16"/>
                <w:lang w:eastAsia="en-US"/>
              </w:rPr>
              <w:t>лист</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Такеда</w:t>
            </w:r>
            <w:r>
              <w:rPr>
                <w:rFonts w:ascii="Arial" w:hAnsi="Arial" w:cs="Arial"/>
                <w:b/>
                <w:sz w:val="16"/>
                <w:szCs w:val="16"/>
                <w:lang w:val="en-US" w:eastAsia="en-US"/>
              </w:rPr>
              <w:t xml:space="preserve"> </w:t>
            </w:r>
            <w:r>
              <w:rPr>
                <w:rFonts w:ascii="Arial" w:hAnsi="Arial" w:cs="Arial"/>
                <w:b/>
                <w:sz w:val="16"/>
                <w:szCs w:val="16"/>
                <w:lang w:eastAsia="en-US"/>
              </w:rPr>
              <w:t>ГмбХ</w:t>
            </w:r>
            <w:r>
              <w:rPr>
                <w:rFonts w:ascii="Arial" w:hAnsi="Arial" w:cs="Arial"/>
                <w:b/>
                <w:sz w:val="16"/>
                <w:szCs w:val="16"/>
                <w:lang w:val="en-US" w:eastAsia="en-US"/>
              </w:rPr>
              <w:t xml:space="preserve">, </w:t>
            </w:r>
            <w:r>
              <w:rPr>
                <w:rFonts w:ascii="Arial" w:hAnsi="Arial" w:cs="Arial"/>
                <w:b/>
                <w:sz w:val="16"/>
                <w:szCs w:val="16"/>
                <w:lang w:eastAsia="en-US"/>
              </w:rPr>
              <w:t>Німеччина</w:t>
            </w:r>
            <w:r>
              <w:rPr>
                <w:rFonts w:ascii="Arial" w:hAnsi="Arial" w:cs="Arial"/>
                <w:b/>
                <w:sz w:val="16"/>
                <w:szCs w:val="16"/>
                <w:lang w:val="en-US" w:eastAsia="en-US"/>
              </w:rPr>
              <w:t xml:space="preserve"> №0231 /</w:t>
            </w:r>
            <w:r>
              <w:rPr>
                <w:rFonts w:ascii="Arial" w:hAnsi="Arial" w:cs="Arial"/>
                <w:b/>
                <w:sz w:val="16"/>
                <w:szCs w:val="16"/>
                <w:lang w:eastAsia="en-US"/>
              </w:rPr>
              <w:t>МД</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16.08.2022</w:t>
            </w:r>
            <w:r>
              <w:rPr>
                <w:rFonts w:ascii="Arial" w:hAnsi="Arial" w:cs="Arial"/>
                <w:b/>
                <w:sz w:val="16"/>
                <w:szCs w:val="16"/>
                <w:lang w:eastAsia="en-US"/>
              </w:rPr>
              <w:t>р</w:t>
            </w:r>
            <w:r>
              <w:rPr>
                <w:rFonts w:ascii="Arial" w:hAnsi="Arial" w:cs="Arial"/>
                <w:b/>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І</w:t>
            </w:r>
            <w:r>
              <w:rPr>
                <w:rFonts w:ascii="Arial" w:hAnsi="Arial" w:cs="Arial"/>
                <w:sz w:val="16"/>
                <w:szCs w:val="16"/>
                <w:lang w:val="en-US" w:eastAsia="en-US"/>
              </w:rPr>
              <w:t xml:space="preserve"> </w:t>
            </w:r>
            <w:r>
              <w:rPr>
                <w:rFonts w:ascii="Arial" w:hAnsi="Arial" w:cs="Arial"/>
                <w:sz w:val="16"/>
                <w:szCs w:val="16"/>
                <w:lang w:eastAsia="en-US"/>
              </w:rPr>
              <w:t>типу</w:t>
            </w:r>
            <w:r>
              <w:rPr>
                <w:rFonts w:ascii="Arial" w:hAnsi="Arial" w:cs="Arial"/>
                <w:sz w:val="16"/>
                <w:szCs w:val="16"/>
                <w:lang w:val="en-US" w:eastAsia="en-US"/>
              </w:rPr>
              <w:t xml:space="preserve"> -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щодо</w:t>
            </w:r>
            <w:r>
              <w:rPr>
                <w:rFonts w:ascii="Arial" w:hAnsi="Arial" w:cs="Arial"/>
                <w:sz w:val="16"/>
                <w:szCs w:val="16"/>
                <w:lang w:val="en-US" w:eastAsia="en-US"/>
              </w:rPr>
              <w:t xml:space="preserve"> </w:t>
            </w:r>
            <w:r>
              <w:rPr>
                <w:rFonts w:ascii="Arial" w:hAnsi="Arial" w:cs="Arial"/>
                <w:sz w:val="16"/>
                <w:szCs w:val="16"/>
                <w:lang w:eastAsia="en-US"/>
              </w:rPr>
              <w:t>безпеки</w:t>
            </w:r>
            <w:r>
              <w:rPr>
                <w:rFonts w:ascii="Arial" w:hAnsi="Arial" w:cs="Arial"/>
                <w:sz w:val="16"/>
                <w:szCs w:val="16"/>
                <w:lang w:val="en-US" w:eastAsia="en-US"/>
              </w:rPr>
              <w:t>/</w:t>
            </w:r>
            <w:r>
              <w:rPr>
                <w:rFonts w:ascii="Arial" w:hAnsi="Arial" w:cs="Arial"/>
                <w:sz w:val="16"/>
                <w:szCs w:val="16"/>
                <w:lang w:eastAsia="en-US"/>
              </w:rPr>
              <w:t>ефективності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до</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контактної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для</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w:t>
            </w:r>
            <w:r>
              <w:rPr>
                <w:rFonts w:ascii="Arial" w:hAnsi="Arial" w:cs="Arial"/>
                <w:sz w:val="16"/>
                <w:szCs w:val="16"/>
                <w:lang w:val="en-US" w:eastAsia="en-US"/>
              </w:rPr>
              <w:t xml:space="preserve"> </w:t>
            </w:r>
            <w:r>
              <w:rPr>
                <w:rFonts w:ascii="Arial" w:hAnsi="Arial" w:cs="Arial"/>
                <w:sz w:val="16"/>
                <w:szCs w:val="16"/>
                <w:lang w:eastAsia="en-US"/>
              </w:rPr>
              <w:t>Україні</w:t>
            </w:r>
            <w:r>
              <w:rPr>
                <w:rFonts w:ascii="Arial" w:hAnsi="Arial" w:cs="Arial"/>
                <w:sz w:val="16"/>
                <w:szCs w:val="16"/>
                <w:lang w:val="en-US" w:eastAsia="en-US"/>
              </w:rPr>
              <w:t xml:space="preserve">, </w:t>
            </w:r>
            <w:r>
              <w:rPr>
                <w:rFonts w:ascii="Arial" w:hAnsi="Arial" w:cs="Arial"/>
                <w:sz w:val="16"/>
                <w:szCs w:val="16"/>
                <w:lang w:eastAsia="en-US"/>
              </w:rPr>
              <w:t>якщо</w:t>
            </w:r>
            <w:r>
              <w:rPr>
                <w:rFonts w:ascii="Arial" w:hAnsi="Arial" w:cs="Arial"/>
                <w:sz w:val="16"/>
                <w:szCs w:val="16"/>
                <w:lang w:val="en-US" w:eastAsia="en-US"/>
              </w:rPr>
              <w:t xml:space="preserve"> </w:t>
            </w:r>
            <w:r>
              <w:rPr>
                <w:rFonts w:ascii="Arial" w:hAnsi="Arial" w:cs="Arial"/>
                <w:sz w:val="16"/>
                <w:szCs w:val="16"/>
                <w:lang w:eastAsia="en-US"/>
              </w:rPr>
              <w:t>вона</w:t>
            </w:r>
            <w:r>
              <w:rPr>
                <w:rFonts w:ascii="Arial" w:hAnsi="Arial" w:cs="Arial"/>
                <w:sz w:val="16"/>
                <w:szCs w:val="16"/>
                <w:lang w:val="en-US" w:eastAsia="en-US"/>
              </w:rPr>
              <w:t xml:space="preserve"> </w:t>
            </w:r>
            <w:r>
              <w:rPr>
                <w:rFonts w:ascii="Arial" w:hAnsi="Arial" w:cs="Arial"/>
                <w:sz w:val="16"/>
                <w:szCs w:val="16"/>
                <w:lang w:eastAsia="en-US"/>
              </w:rPr>
              <w:t>відмінна</w:t>
            </w:r>
            <w:r>
              <w:rPr>
                <w:rFonts w:ascii="Arial" w:hAnsi="Arial" w:cs="Arial"/>
                <w:sz w:val="16"/>
                <w:szCs w:val="16"/>
                <w:lang w:val="en-US" w:eastAsia="en-US"/>
              </w:rPr>
              <w:t xml:space="preserve"> </w:t>
            </w:r>
            <w:r>
              <w:rPr>
                <w:rFonts w:ascii="Arial" w:hAnsi="Arial" w:cs="Arial"/>
                <w:sz w:val="16"/>
                <w:szCs w:val="16"/>
                <w:lang w:eastAsia="en-US"/>
              </w:rPr>
              <w:t>від</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включаючи</w:t>
            </w:r>
            <w:r>
              <w:rPr>
                <w:rFonts w:ascii="Arial" w:hAnsi="Arial" w:cs="Arial"/>
                <w:sz w:val="16"/>
                <w:szCs w:val="16"/>
                <w:lang w:val="en-US" w:eastAsia="en-US"/>
              </w:rPr>
              <w:t xml:space="preserve"> </w:t>
            </w:r>
            <w:r>
              <w:rPr>
                <w:rFonts w:ascii="Arial" w:hAnsi="Arial" w:cs="Arial"/>
                <w:sz w:val="16"/>
                <w:szCs w:val="16"/>
                <w:lang w:eastAsia="en-US"/>
              </w:rPr>
              <w:t>контактні</w:t>
            </w:r>
            <w:r>
              <w:rPr>
                <w:rFonts w:ascii="Arial" w:hAnsi="Arial" w:cs="Arial"/>
                <w:sz w:val="16"/>
                <w:szCs w:val="16"/>
                <w:lang w:val="en-US" w:eastAsia="en-US"/>
              </w:rPr>
              <w:t xml:space="preserve"> </w:t>
            </w:r>
            <w:r>
              <w:rPr>
                <w:rFonts w:ascii="Arial" w:hAnsi="Arial" w:cs="Arial"/>
                <w:sz w:val="16"/>
                <w:szCs w:val="16"/>
                <w:lang w:eastAsia="en-US"/>
              </w:rPr>
              <w:t>дані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у</w:t>
            </w:r>
            <w:r>
              <w:rPr>
                <w:rFonts w:ascii="Arial" w:hAnsi="Arial" w:cs="Arial"/>
                <w:sz w:val="16"/>
                <w:szCs w:val="16"/>
                <w:lang w:val="en-US" w:eastAsia="en-US"/>
              </w:rPr>
              <w:t xml:space="preserve"> </w:t>
            </w:r>
            <w:r>
              <w:rPr>
                <w:rFonts w:ascii="Arial" w:hAnsi="Arial" w:cs="Arial"/>
                <w:sz w:val="16"/>
                <w:szCs w:val="16"/>
                <w:lang w:eastAsia="en-US"/>
              </w:rPr>
              <w:t>розміщенні</w:t>
            </w:r>
            <w:r>
              <w:rPr>
                <w:rFonts w:ascii="Arial" w:hAnsi="Arial" w:cs="Arial"/>
                <w:sz w:val="16"/>
                <w:szCs w:val="16"/>
                <w:lang w:val="en-US" w:eastAsia="en-US"/>
              </w:rPr>
              <w:t xml:space="preserve"> </w:t>
            </w:r>
            <w:r>
              <w:rPr>
                <w:rFonts w:ascii="Arial" w:hAnsi="Arial" w:cs="Arial"/>
                <w:sz w:val="16"/>
                <w:szCs w:val="16"/>
                <w:lang w:eastAsia="en-US"/>
              </w:rPr>
              <w:t>мастер</w:t>
            </w:r>
            <w:r>
              <w:rPr>
                <w:rFonts w:ascii="Arial" w:hAnsi="Arial" w:cs="Arial"/>
                <w:sz w:val="16"/>
                <w:szCs w:val="16"/>
                <w:lang w:val="en-US" w:eastAsia="en-US"/>
              </w:rPr>
              <w:t>-</w:t>
            </w:r>
            <w:r>
              <w:rPr>
                <w:rFonts w:ascii="Arial" w:hAnsi="Arial" w:cs="Arial"/>
                <w:sz w:val="16"/>
                <w:szCs w:val="16"/>
                <w:lang w:eastAsia="en-US"/>
              </w:rPr>
              <w:t>файла</w:t>
            </w:r>
            <w:r>
              <w:rPr>
                <w:rFonts w:ascii="Arial" w:hAnsi="Arial" w:cs="Arial"/>
                <w:sz w:val="16"/>
                <w:szCs w:val="16"/>
                <w:lang w:val="en-US" w:eastAsia="en-US"/>
              </w:rPr>
              <w:t xml:space="preserve"> </w:t>
            </w:r>
            <w:r>
              <w:rPr>
                <w:rFonts w:ascii="Arial" w:hAnsi="Arial" w:cs="Arial"/>
                <w:sz w:val="16"/>
                <w:szCs w:val="16"/>
                <w:lang w:eastAsia="en-US"/>
              </w:rPr>
              <w:t>системи</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val="en-US" w:eastAsia="en-US"/>
              </w:rPr>
              <w:br/>
            </w:r>
            <w:r>
              <w:rPr>
                <w:rFonts w:ascii="Arial" w:hAnsi="Arial" w:cs="Arial"/>
                <w:sz w:val="16"/>
                <w:szCs w:val="16"/>
                <w:lang w:eastAsia="en-US"/>
              </w:rPr>
              <w:t>Діюча</w:t>
            </w:r>
            <w:r>
              <w:rPr>
                <w:rFonts w:ascii="Arial" w:hAnsi="Arial" w:cs="Arial"/>
                <w:sz w:val="16"/>
                <w:szCs w:val="16"/>
                <w:lang w:val="en-US" w:eastAsia="en-US"/>
              </w:rPr>
              <w:t xml:space="preserve"> </w:t>
            </w:r>
            <w:r>
              <w:rPr>
                <w:rFonts w:ascii="Arial" w:hAnsi="Arial" w:cs="Arial"/>
                <w:sz w:val="16"/>
                <w:szCs w:val="16"/>
                <w:lang w:eastAsia="en-US"/>
              </w:rPr>
              <w:t>редакція</w:t>
            </w:r>
            <w:r>
              <w:rPr>
                <w:rFonts w:ascii="Arial" w:hAnsi="Arial" w:cs="Arial"/>
                <w:sz w:val="16"/>
                <w:szCs w:val="16"/>
                <w:lang w:val="en-US" w:eastAsia="en-US"/>
              </w:rPr>
              <w:t xml:space="preserve">: Simon Ashworth. </w:t>
            </w:r>
            <w:r>
              <w:rPr>
                <w:rFonts w:ascii="Arial" w:hAnsi="Arial" w:cs="Arial"/>
                <w:sz w:val="16"/>
                <w:szCs w:val="16"/>
                <w:lang w:eastAsia="en-US"/>
              </w:rPr>
              <w:t>Пропонована</w:t>
            </w:r>
            <w:r>
              <w:rPr>
                <w:rFonts w:ascii="Arial" w:hAnsi="Arial" w:cs="Arial"/>
                <w:sz w:val="16"/>
                <w:szCs w:val="16"/>
                <w:lang w:val="en-US" w:eastAsia="en-US"/>
              </w:rPr>
              <w:t xml:space="preserve"> </w:t>
            </w:r>
            <w:r>
              <w:rPr>
                <w:rFonts w:ascii="Arial" w:hAnsi="Arial" w:cs="Arial"/>
                <w:sz w:val="16"/>
                <w:szCs w:val="16"/>
                <w:lang w:eastAsia="en-US"/>
              </w:rPr>
              <w:t>редакція</w:t>
            </w:r>
            <w:r>
              <w:rPr>
                <w:rFonts w:ascii="Arial" w:hAnsi="Arial" w:cs="Arial"/>
                <w:sz w:val="16"/>
                <w:szCs w:val="16"/>
                <w:lang w:val="en-US" w:eastAsia="en-US"/>
              </w:rPr>
              <w:t xml:space="preserve">: </w:t>
            </w:r>
            <w:r>
              <w:rPr>
                <w:rFonts w:ascii="Arial" w:hAnsi="Arial" w:cs="Arial"/>
                <w:sz w:val="16"/>
                <w:szCs w:val="16"/>
                <w:lang w:eastAsia="en-US"/>
              </w:rPr>
              <w:t>д</w:t>
            </w:r>
            <w:r>
              <w:rPr>
                <w:rFonts w:ascii="Arial" w:hAnsi="Arial" w:cs="Arial"/>
                <w:sz w:val="16"/>
                <w:szCs w:val="16"/>
                <w:lang w:val="en-US" w:eastAsia="en-US"/>
              </w:rPr>
              <w:t>-</w:t>
            </w:r>
            <w:r>
              <w:rPr>
                <w:rFonts w:ascii="Arial" w:hAnsi="Arial" w:cs="Arial"/>
                <w:sz w:val="16"/>
                <w:szCs w:val="16"/>
                <w:lang w:eastAsia="en-US"/>
              </w:rPr>
              <w:t>р</w:t>
            </w:r>
            <w:r>
              <w:rPr>
                <w:rFonts w:ascii="Arial" w:hAnsi="Arial" w:cs="Arial"/>
                <w:sz w:val="16"/>
                <w:szCs w:val="16"/>
                <w:lang w:val="en-US" w:eastAsia="en-US"/>
              </w:rPr>
              <w:t xml:space="preserve"> </w:t>
            </w:r>
            <w:r>
              <w:rPr>
                <w:rFonts w:ascii="Arial" w:hAnsi="Arial" w:cs="Arial"/>
                <w:sz w:val="16"/>
                <w:szCs w:val="16"/>
                <w:lang w:eastAsia="en-US"/>
              </w:rPr>
              <w:t>Суміт</w:t>
            </w:r>
            <w:r>
              <w:rPr>
                <w:rFonts w:ascii="Arial" w:hAnsi="Arial" w:cs="Arial"/>
                <w:sz w:val="16"/>
                <w:szCs w:val="16"/>
                <w:lang w:val="en-US" w:eastAsia="en-US"/>
              </w:rPr>
              <w:t xml:space="preserve"> </w:t>
            </w:r>
            <w:r>
              <w:rPr>
                <w:rFonts w:ascii="Arial" w:hAnsi="Arial" w:cs="Arial"/>
                <w:sz w:val="16"/>
                <w:szCs w:val="16"/>
                <w:lang w:eastAsia="en-US"/>
              </w:rPr>
              <w:t>Мунджал</w:t>
            </w:r>
            <w:r>
              <w:rPr>
                <w:rFonts w:ascii="Arial" w:hAnsi="Arial" w:cs="Arial"/>
                <w:sz w:val="16"/>
                <w:szCs w:val="16"/>
                <w:lang w:val="en-US" w:eastAsia="en-US"/>
              </w:rPr>
              <w:t xml:space="preserve"> / Sumit Munjal.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контактних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eastAsia="en-US"/>
              </w:rPr>
              <w:t xml:space="preserve">Зміна контактної особи заявника, відповідальної за фармаконагляд в Україні. Діюча редакція: Самоненко Марина Володимирівна. Пропонована редакція: Венгер Людмила Анатоліївна / </w:t>
            </w:r>
            <w:r>
              <w:rPr>
                <w:rFonts w:ascii="Arial" w:hAnsi="Arial" w:cs="Arial"/>
                <w:sz w:val="16"/>
                <w:szCs w:val="16"/>
                <w:lang w:val="en-US" w:eastAsia="en-US"/>
              </w:rPr>
              <w:t>Liudmyla</w:t>
            </w:r>
            <w:r w:rsidRPr="003D03F3">
              <w:rPr>
                <w:rFonts w:ascii="Arial" w:hAnsi="Arial" w:cs="Arial"/>
                <w:sz w:val="16"/>
                <w:szCs w:val="16"/>
                <w:lang w:eastAsia="en-US"/>
              </w:rPr>
              <w:t xml:space="preserve"> </w:t>
            </w:r>
            <w:r>
              <w:rPr>
                <w:rFonts w:ascii="Arial" w:hAnsi="Arial" w:cs="Arial"/>
                <w:sz w:val="16"/>
                <w:szCs w:val="16"/>
                <w:lang w:val="en-US" w:eastAsia="en-US"/>
              </w:rPr>
              <w:t>Venher</w:t>
            </w:r>
            <w:r>
              <w:rPr>
                <w:rFonts w:ascii="Arial" w:hAnsi="Arial" w:cs="Arial"/>
                <w:sz w:val="16"/>
                <w:szCs w:val="16"/>
                <w:lang w:eastAsia="en-US"/>
              </w:rPr>
              <w:t xml:space="preserve">. Зміна контактних даних контактної особи заявника, відповідальної за фармаконагляд в Україні. </w:t>
            </w:r>
            <w:r>
              <w:rPr>
                <w:rFonts w:ascii="Arial" w:hAnsi="Arial" w:cs="Arial"/>
                <w:sz w:val="16"/>
                <w:szCs w:val="16"/>
                <w:lang w:eastAsia="en-US"/>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p w:rsidR="003D03F3" w:rsidRDefault="003D03F3">
            <w:pPr>
              <w:pStyle w:val="af"/>
              <w:spacing w:after="0"/>
              <w:ind w:left="0"/>
              <w:jc w:val="both"/>
              <w:rPr>
                <w:rFonts w:ascii="Arial" w:hAnsi="Arial" w:cs="Arial"/>
                <w:b/>
                <w:sz w:val="16"/>
                <w:szCs w:val="16"/>
                <w:lang w:eastAsia="en-US"/>
              </w:rPr>
            </w:pPr>
          </w:p>
        </w:tc>
      </w:tr>
      <w:tr w:rsidR="003D03F3" w:rsidTr="003D03F3">
        <w:trPr>
          <w:trHeight w:val="557"/>
        </w:trPr>
        <w:tc>
          <w:tcPr>
            <w:tcW w:w="426" w:type="dxa"/>
            <w:tcBorders>
              <w:top w:val="single" w:sz="4" w:space="0" w:color="auto"/>
              <w:left w:val="single" w:sz="4" w:space="0" w:color="auto"/>
              <w:bottom w:val="single" w:sz="4" w:space="0" w:color="auto"/>
              <w:right w:val="single" w:sz="4" w:space="0" w:color="auto"/>
            </w:tcBorders>
          </w:tcPr>
          <w:p w:rsidR="003D03F3" w:rsidRDefault="003D03F3" w:rsidP="003D03F3">
            <w:pPr>
              <w:numPr>
                <w:ilvl w:val="0"/>
                <w:numId w:val="8"/>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03F3" w:rsidRDefault="003D03F3">
            <w:pPr>
              <w:jc w:val="both"/>
              <w:rPr>
                <w:rFonts w:ascii="Arial" w:hAnsi="Arial" w:cs="Arial"/>
                <w:b/>
                <w:sz w:val="16"/>
                <w:szCs w:val="16"/>
                <w:lang w:eastAsia="en-US"/>
              </w:rPr>
            </w:pPr>
            <w:r>
              <w:rPr>
                <w:rFonts w:ascii="Arial" w:hAnsi="Arial" w:cs="Arial"/>
                <w:b/>
                <w:sz w:val="16"/>
                <w:szCs w:val="16"/>
                <w:lang w:eastAsia="en-US"/>
              </w:rPr>
              <w:t xml:space="preserve">РІОПАН </w:t>
            </w:r>
          </w:p>
        </w:tc>
        <w:tc>
          <w:tcPr>
            <w:tcW w:w="1417" w:type="dxa"/>
            <w:tcBorders>
              <w:top w:val="single" w:sz="4" w:space="0" w:color="auto"/>
              <w:left w:val="single" w:sz="4" w:space="0" w:color="auto"/>
              <w:bottom w:val="single" w:sz="4" w:space="0" w:color="auto"/>
              <w:right w:val="single" w:sz="4" w:space="0" w:color="auto"/>
            </w:tcBorders>
          </w:tcPr>
          <w:p w:rsidR="003D03F3" w:rsidRDefault="003D03F3">
            <w:pPr>
              <w:rPr>
                <w:rFonts w:ascii="Arial" w:hAnsi="Arial" w:cs="Arial"/>
                <w:sz w:val="16"/>
                <w:szCs w:val="16"/>
                <w:lang w:eastAsia="en-US"/>
              </w:rPr>
            </w:pPr>
            <w:r>
              <w:rPr>
                <w:rFonts w:ascii="Arial" w:hAnsi="Arial" w:cs="Arial"/>
                <w:sz w:val="16"/>
                <w:szCs w:val="16"/>
                <w:lang w:eastAsia="en-US"/>
              </w:rPr>
              <w:t>суспензія оральна, 800 мг/10 мл або 1600 мг/10 мл по 10 мл в саше; по 10, або по 20, або по 50 саше в картонній коробці з маркуванням українською мовою</w:t>
            </w:r>
          </w:p>
          <w:p w:rsidR="003D03F3" w:rsidRDefault="003D03F3">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D03F3" w:rsidRDefault="003D03F3">
            <w:pPr>
              <w:ind w:left="170"/>
              <w:jc w:val="center"/>
              <w:rPr>
                <w:rFonts w:ascii="Arial" w:hAnsi="Arial" w:cs="Arial"/>
                <w:sz w:val="16"/>
                <w:szCs w:val="16"/>
                <w:lang w:eastAsia="en-US"/>
              </w:rPr>
            </w:pPr>
            <w:r>
              <w:rPr>
                <w:rFonts w:ascii="Arial" w:hAnsi="Arial" w:cs="Arial"/>
                <w:sz w:val="16"/>
                <w:szCs w:val="16"/>
                <w:lang w:eastAsia="en-US"/>
              </w:rPr>
              <w:t>Такеда ГмбХ</w:t>
            </w:r>
          </w:p>
        </w:tc>
        <w:tc>
          <w:tcPr>
            <w:tcW w:w="1134" w:type="dxa"/>
            <w:tcBorders>
              <w:top w:val="single" w:sz="4" w:space="0" w:color="auto"/>
              <w:left w:val="single" w:sz="4" w:space="0" w:color="auto"/>
              <w:bottom w:val="single" w:sz="4" w:space="0" w:color="auto"/>
              <w:right w:val="single" w:sz="4" w:space="0" w:color="auto"/>
            </w:tcBorders>
          </w:tcPr>
          <w:p w:rsidR="003D03F3" w:rsidRDefault="003D03F3">
            <w:pPr>
              <w:jc w:val="center"/>
              <w:rPr>
                <w:rFonts w:ascii="Arial" w:hAnsi="Arial" w:cs="Arial"/>
                <w:sz w:val="16"/>
                <w:szCs w:val="16"/>
                <w:lang w:eastAsia="en-US"/>
              </w:rPr>
            </w:pPr>
            <w:r>
              <w:rPr>
                <w:rFonts w:ascii="Arial" w:hAnsi="Arial" w:cs="Arial"/>
                <w:sz w:val="16"/>
                <w:szCs w:val="16"/>
                <w:lang w:eastAsia="en-US"/>
              </w:rPr>
              <w:t>Німеччина</w:t>
            </w:r>
          </w:p>
          <w:p w:rsidR="003D03F3" w:rsidRDefault="003D03F3">
            <w:pPr>
              <w:jc w:val="center"/>
              <w:rPr>
                <w:rFonts w:ascii="Arial" w:hAnsi="Arial" w:cs="Arial"/>
                <w:sz w:val="16"/>
                <w:szCs w:val="16"/>
                <w:lang w:val="en-US" w:eastAsia="en-US"/>
              </w:rPr>
            </w:pPr>
          </w:p>
        </w:tc>
        <w:tc>
          <w:tcPr>
            <w:tcW w:w="1842"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center"/>
              <w:rPr>
                <w:rFonts w:cs="Arial"/>
                <w:b w:val="0"/>
                <w:iCs/>
                <w:sz w:val="16"/>
                <w:szCs w:val="16"/>
                <w:lang w:val="en-US" w:eastAsia="en-US"/>
              </w:rPr>
            </w:pPr>
            <w:r>
              <w:rPr>
                <w:rFonts w:cs="Arial"/>
                <w:b w:val="0"/>
                <w:sz w:val="16"/>
                <w:szCs w:val="16"/>
                <w:lang w:eastAsia="en-US"/>
              </w:rPr>
              <w:t>Такеда ГмбХ</w:t>
            </w:r>
          </w:p>
        </w:tc>
        <w:tc>
          <w:tcPr>
            <w:tcW w:w="1135" w:type="dxa"/>
            <w:tcBorders>
              <w:top w:val="single" w:sz="4" w:space="0" w:color="auto"/>
              <w:left w:val="single" w:sz="4" w:space="0" w:color="auto"/>
              <w:bottom w:val="single" w:sz="4" w:space="0" w:color="auto"/>
              <w:right w:val="single" w:sz="4" w:space="0" w:color="auto"/>
            </w:tcBorders>
            <w:hideMark/>
          </w:tcPr>
          <w:p w:rsidR="003D03F3" w:rsidRDefault="003D03F3">
            <w:pPr>
              <w:pStyle w:val="af"/>
              <w:ind w:left="0"/>
              <w:jc w:val="center"/>
              <w:rPr>
                <w:rFonts w:ascii="Arial" w:hAnsi="Arial" w:cs="Arial"/>
                <w:b/>
                <w:sz w:val="16"/>
                <w:szCs w:val="16"/>
                <w:lang w:eastAsia="en-US"/>
              </w:rPr>
            </w:pPr>
            <w:r>
              <w:rPr>
                <w:rFonts w:ascii="Arial" w:hAnsi="Arial" w:cs="Arial"/>
                <w:sz w:val="16"/>
                <w:szCs w:val="16"/>
                <w:lang w:val="en-US" w:eastAsia="en-US"/>
              </w:rPr>
              <w:t>Німеччина</w:t>
            </w:r>
          </w:p>
        </w:tc>
        <w:tc>
          <w:tcPr>
            <w:tcW w:w="1134" w:type="dxa"/>
            <w:tcBorders>
              <w:top w:val="single" w:sz="4" w:space="0" w:color="auto"/>
              <w:left w:val="single" w:sz="4" w:space="0" w:color="auto"/>
              <w:bottom w:val="single" w:sz="4" w:space="0" w:color="auto"/>
              <w:right w:val="single" w:sz="4" w:space="0" w:color="auto"/>
            </w:tcBorders>
            <w:hideMark/>
          </w:tcPr>
          <w:p w:rsidR="003D03F3" w:rsidRDefault="003D03F3">
            <w:pPr>
              <w:pStyle w:val="135"/>
              <w:ind w:firstLine="0"/>
              <w:jc w:val="left"/>
              <w:rPr>
                <w:rFonts w:cs="Arial"/>
                <w:b w:val="0"/>
                <w:iCs/>
                <w:sz w:val="16"/>
                <w:szCs w:val="16"/>
                <w:lang w:val="en-US" w:eastAsia="en-US"/>
              </w:rPr>
            </w:pPr>
            <w:r>
              <w:rPr>
                <w:rFonts w:cs="Arial"/>
                <w:b w:val="0"/>
                <w:iCs/>
                <w:sz w:val="16"/>
                <w:szCs w:val="16"/>
                <w:lang w:eastAsia="en-US"/>
              </w:rPr>
              <w:t xml:space="preserve">засідання </w:t>
            </w:r>
            <w:r>
              <w:rPr>
                <w:rFonts w:cs="Arial"/>
                <w:b w:val="0"/>
                <w:iCs/>
                <w:sz w:val="16"/>
                <w:szCs w:val="16"/>
                <w:lang w:val="en-US" w:eastAsia="en-US"/>
              </w:rPr>
              <w:t>НТР № 18 від 18.05.2023</w:t>
            </w:r>
          </w:p>
        </w:tc>
        <w:tc>
          <w:tcPr>
            <w:tcW w:w="6095" w:type="dxa"/>
            <w:tcBorders>
              <w:top w:val="single" w:sz="4" w:space="0" w:color="auto"/>
              <w:left w:val="single" w:sz="4" w:space="0" w:color="auto"/>
              <w:bottom w:val="single" w:sz="4" w:space="0" w:color="auto"/>
              <w:right w:val="single" w:sz="4" w:space="0" w:color="auto"/>
            </w:tcBorders>
            <w:hideMark/>
          </w:tcPr>
          <w:p w:rsidR="003D03F3" w:rsidRDefault="003D03F3">
            <w:pPr>
              <w:pStyle w:val="af"/>
              <w:spacing w:after="0"/>
              <w:ind w:left="0"/>
              <w:jc w:val="both"/>
              <w:rPr>
                <w:rFonts w:ascii="Arial" w:hAnsi="Arial" w:cs="Arial"/>
                <w:b/>
                <w:sz w:val="16"/>
                <w:szCs w:val="16"/>
                <w:lang w:eastAsia="en-US"/>
              </w:rPr>
            </w:pPr>
            <w:r>
              <w:rPr>
                <w:rFonts w:ascii="Arial" w:hAnsi="Arial" w:cs="Arial"/>
                <w:b/>
                <w:sz w:val="16"/>
                <w:szCs w:val="16"/>
                <w:lang w:val="uk-UA" w:eastAsia="en-US"/>
              </w:rPr>
              <w:t>Відмовити у</w:t>
            </w:r>
            <w:r w:rsidRPr="003D03F3">
              <w:rPr>
                <w:rFonts w:ascii="Arial" w:hAnsi="Arial" w:cs="Arial"/>
                <w:b/>
                <w:sz w:val="16"/>
                <w:szCs w:val="16"/>
                <w:lang w:val="en-US" w:eastAsia="en-US"/>
              </w:rPr>
              <w:t xml:space="preserve"> </w:t>
            </w:r>
            <w:r>
              <w:rPr>
                <w:rFonts w:ascii="Arial" w:hAnsi="Arial" w:cs="Arial"/>
                <w:b/>
                <w:sz w:val="16"/>
                <w:szCs w:val="16"/>
                <w:lang w:eastAsia="en-US"/>
              </w:rPr>
              <w:t>затвердженн</w:t>
            </w:r>
            <w:r>
              <w:rPr>
                <w:rFonts w:ascii="Arial" w:hAnsi="Arial" w:cs="Arial"/>
                <w:b/>
                <w:sz w:val="16"/>
                <w:szCs w:val="16"/>
                <w:lang w:val="uk-UA" w:eastAsia="en-US"/>
              </w:rPr>
              <w:t>і</w:t>
            </w:r>
            <w:r>
              <w:rPr>
                <w:rFonts w:ascii="Arial" w:hAnsi="Arial" w:cs="Arial"/>
                <w:b/>
                <w:sz w:val="16"/>
                <w:szCs w:val="16"/>
                <w:lang w:val="en-US" w:eastAsia="en-US"/>
              </w:rPr>
              <w:t xml:space="preserve"> </w:t>
            </w:r>
            <w:r>
              <w:rPr>
                <w:rFonts w:ascii="Arial" w:hAnsi="Arial" w:cs="Arial"/>
                <w:b/>
                <w:sz w:val="16"/>
                <w:szCs w:val="16"/>
                <w:lang w:val="uk-UA" w:eastAsia="en-US"/>
              </w:rPr>
              <w:t xml:space="preserve"> - </w:t>
            </w:r>
            <w:r>
              <w:rPr>
                <w:rFonts w:ascii="Arial" w:hAnsi="Arial" w:cs="Arial"/>
                <w:b/>
                <w:sz w:val="16"/>
                <w:szCs w:val="16"/>
                <w:lang w:eastAsia="en-US"/>
              </w:rPr>
              <w:t>внесення</w:t>
            </w:r>
            <w:r>
              <w:rPr>
                <w:rFonts w:ascii="Arial" w:hAnsi="Arial" w:cs="Arial"/>
                <w:b/>
                <w:sz w:val="16"/>
                <w:szCs w:val="16"/>
                <w:lang w:val="en-US" w:eastAsia="en-US"/>
              </w:rPr>
              <w:t xml:space="preserve"> </w:t>
            </w:r>
            <w:r>
              <w:rPr>
                <w:rFonts w:ascii="Arial" w:hAnsi="Arial" w:cs="Arial"/>
                <w:b/>
                <w:sz w:val="16"/>
                <w:szCs w:val="16"/>
                <w:lang w:eastAsia="en-US"/>
              </w:rPr>
              <w:t>змін</w:t>
            </w:r>
            <w:r>
              <w:rPr>
                <w:rFonts w:ascii="Arial" w:hAnsi="Arial" w:cs="Arial"/>
                <w:b/>
                <w:sz w:val="16"/>
                <w:szCs w:val="16"/>
                <w:lang w:val="uk-UA" w:eastAsia="en-US"/>
              </w:rPr>
              <w:t xml:space="preserve"> </w:t>
            </w:r>
            <w:r>
              <w:rPr>
                <w:rFonts w:ascii="Arial" w:hAnsi="Arial" w:cs="Arial"/>
                <w:b/>
                <w:sz w:val="16"/>
                <w:szCs w:val="16"/>
                <w:lang w:eastAsia="en-US"/>
              </w:rPr>
              <w:t>у</w:t>
            </w:r>
            <w:r>
              <w:rPr>
                <w:rFonts w:ascii="Arial" w:hAnsi="Arial" w:cs="Arial"/>
                <w:b/>
                <w:sz w:val="16"/>
                <w:szCs w:val="16"/>
                <w:lang w:val="en-US" w:eastAsia="en-US"/>
              </w:rPr>
              <w:t xml:space="preserve"> </w:t>
            </w:r>
            <w:r>
              <w:rPr>
                <w:rFonts w:ascii="Arial" w:hAnsi="Arial" w:cs="Arial"/>
                <w:b/>
                <w:sz w:val="16"/>
                <w:szCs w:val="16"/>
                <w:lang w:eastAsia="en-US"/>
              </w:rPr>
              <w:t>зв</w:t>
            </w:r>
            <w:r>
              <w:rPr>
                <w:rFonts w:ascii="Arial" w:hAnsi="Arial" w:cs="Arial"/>
                <w:b/>
                <w:sz w:val="16"/>
                <w:szCs w:val="16"/>
                <w:lang w:val="en-US" w:eastAsia="en-US"/>
              </w:rPr>
              <w:t>'</w:t>
            </w:r>
            <w:r>
              <w:rPr>
                <w:rFonts w:ascii="Arial" w:hAnsi="Arial" w:cs="Arial"/>
                <w:b/>
                <w:sz w:val="16"/>
                <w:szCs w:val="16"/>
                <w:lang w:eastAsia="en-US"/>
              </w:rPr>
              <w:t>язку</w:t>
            </w:r>
            <w:r>
              <w:rPr>
                <w:rFonts w:ascii="Arial" w:hAnsi="Arial" w:cs="Arial"/>
                <w:b/>
                <w:sz w:val="16"/>
                <w:szCs w:val="16"/>
                <w:lang w:val="en-US" w:eastAsia="en-US"/>
              </w:rPr>
              <w:t xml:space="preserve"> </w:t>
            </w:r>
            <w:r>
              <w:rPr>
                <w:rFonts w:ascii="Arial" w:hAnsi="Arial" w:cs="Arial"/>
                <w:b/>
                <w:sz w:val="16"/>
                <w:szCs w:val="16"/>
                <w:lang w:eastAsia="en-US"/>
              </w:rPr>
              <w:t>із</w:t>
            </w:r>
            <w:r>
              <w:rPr>
                <w:rFonts w:ascii="Arial" w:hAnsi="Arial" w:cs="Arial"/>
                <w:b/>
                <w:sz w:val="16"/>
                <w:szCs w:val="16"/>
                <w:lang w:val="en-US" w:eastAsia="en-US"/>
              </w:rPr>
              <w:t xml:space="preserve"> </w:t>
            </w:r>
            <w:r>
              <w:rPr>
                <w:rFonts w:ascii="Arial" w:hAnsi="Arial" w:cs="Arial"/>
                <w:b/>
                <w:sz w:val="16"/>
                <w:szCs w:val="16"/>
                <w:lang w:eastAsia="en-US"/>
              </w:rPr>
              <w:t>надходженням</w:t>
            </w:r>
            <w:r>
              <w:rPr>
                <w:rFonts w:ascii="Arial" w:hAnsi="Arial" w:cs="Arial"/>
                <w:b/>
                <w:sz w:val="16"/>
                <w:szCs w:val="16"/>
                <w:lang w:val="en-US" w:eastAsia="en-US"/>
              </w:rPr>
              <w:t xml:space="preserve"> </w:t>
            </w:r>
            <w:r>
              <w:rPr>
                <w:rFonts w:ascii="Arial" w:hAnsi="Arial" w:cs="Arial"/>
                <w:b/>
                <w:sz w:val="16"/>
                <w:szCs w:val="16"/>
                <w:lang w:eastAsia="en-US"/>
              </w:rPr>
              <w:t>інформації</w:t>
            </w:r>
            <w:r>
              <w:rPr>
                <w:rFonts w:ascii="Arial" w:hAnsi="Arial" w:cs="Arial"/>
                <w:b/>
                <w:sz w:val="16"/>
                <w:szCs w:val="16"/>
                <w:lang w:val="en-US" w:eastAsia="en-US"/>
              </w:rPr>
              <w:t xml:space="preserve"> </w:t>
            </w:r>
            <w:r>
              <w:rPr>
                <w:rFonts w:ascii="Arial" w:hAnsi="Arial" w:cs="Arial"/>
                <w:b/>
                <w:sz w:val="16"/>
                <w:szCs w:val="16"/>
                <w:lang w:eastAsia="en-US"/>
              </w:rPr>
              <w:t>про</w:t>
            </w:r>
            <w:r>
              <w:rPr>
                <w:rFonts w:ascii="Arial" w:hAnsi="Arial" w:cs="Arial"/>
                <w:b/>
                <w:sz w:val="16"/>
                <w:szCs w:val="16"/>
                <w:lang w:val="en-US" w:eastAsia="en-US"/>
              </w:rPr>
              <w:t xml:space="preserve"> </w:t>
            </w:r>
            <w:r>
              <w:rPr>
                <w:rFonts w:ascii="Arial" w:hAnsi="Arial" w:cs="Arial"/>
                <w:b/>
                <w:sz w:val="16"/>
                <w:szCs w:val="16"/>
                <w:lang w:eastAsia="en-US"/>
              </w:rPr>
              <w:t>нову</w:t>
            </w:r>
            <w:r>
              <w:rPr>
                <w:rFonts w:ascii="Arial" w:hAnsi="Arial" w:cs="Arial"/>
                <w:b/>
                <w:sz w:val="16"/>
                <w:szCs w:val="16"/>
                <w:lang w:val="en-US" w:eastAsia="en-US"/>
              </w:rPr>
              <w:t xml:space="preserve"> </w:t>
            </w:r>
            <w:r>
              <w:rPr>
                <w:rFonts w:ascii="Arial" w:hAnsi="Arial" w:cs="Arial"/>
                <w:b/>
                <w:sz w:val="16"/>
                <w:szCs w:val="16"/>
                <w:lang w:eastAsia="en-US"/>
              </w:rPr>
              <w:t>контактну</w:t>
            </w:r>
            <w:r>
              <w:rPr>
                <w:rFonts w:ascii="Arial" w:hAnsi="Arial" w:cs="Arial"/>
                <w:b/>
                <w:sz w:val="16"/>
                <w:szCs w:val="16"/>
                <w:lang w:val="en-US" w:eastAsia="en-US"/>
              </w:rPr>
              <w:t xml:space="preserve"> </w:t>
            </w:r>
            <w:r>
              <w:rPr>
                <w:rFonts w:ascii="Arial" w:hAnsi="Arial" w:cs="Arial"/>
                <w:b/>
                <w:sz w:val="16"/>
                <w:szCs w:val="16"/>
                <w:lang w:eastAsia="en-US"/>
              </w:rPr>
              <w:t>особу</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відповідальну</w:t>
            </w:r>
            <w:r>
              <w:rPr>
                <w:rFonts w:ascii="Arial" w:hAnsi="Arial" w:cs="Arial"/>
                <w:b/>
                <w:sz w:val="16"/>
                <w:szCs w:val="16"/>
                <w:lang w:val="en-US" w:eastAsia="en-US"/>
              </w:rPr>
              <w:t xml:space="preserve"> </w:t>
            </w:r>
            <w:r>
              <w:rPr>
                <w:rFonts w:ascii="Arial" w:hAnsi="Arial" w:cs="Arial"/>
                <w:b/>
                <w:sz w:val="16"/>
                <w:szCs w:val="16"/>
                <w:lang w:eastAsia="en-US"/>
              </w:rPr>
              <w:t>за</w:t>
            </w:r>
            <w:r>
              <w:rPr>
                <w:rFonts w:ascii="Arial" w:hAnsi="Arial" w:cs="Arial"/>
                <w:b/>
                <w:sz w:val="16"/>
                <w:szCs w:val="16"/>
                <w:lang w:val="en-US" w:eastAsia="en-US"/>
              </w:rPr>
              <w:t xml:space="preserve"> </w:t>
            </w:r>
            <w:r>
              <w:rPr>
                <w:rFonts w:ascii="Arial" w:hAnsi="Arial" w:cs="Arial"/>
                <w:b/>
                <w:sz w:val="16"/>
                <w:szCs w:val="16"/>
                <w:lang w:eastAsia="en-US"/>
              </w:rPr>
              <w:t>здійснення</w:t>
            </w:r>
            <w:r>
              <w:rPr>
                <w:rFonts w:ascii="Arial" w:hAnsi="Arial" w:cs="Arial"/>
                <w:b/>
                <w:sz w:val="16"/>
                <w:szCs w:val="16"/>
                <w:lang w:val="en-US" w:eastAsia="en-US"/>
              </w:rPr>
              <w:t xml:space="preserve"> </w:t>
            </w:r>
            <w:r>
              <w:rPr>
                <w:rFonts w:ascii="Arial" w:hAnsi="Arial" w:cs="Arial"/>
                <w:b/>
                <w:sz w:val="16"/>
                <w:szCs w:val="16"/>
                <w:lang w:eastAsia="en-US"/>
              </w:rPr>
              <w:t>фармаконагляду</w:t>
            </w:r>
            <w:r>
              <w:rPr>
                <w:rFonts w:ascii="Arial" w:hAnsi="Arial" w:cs="Arial"/>
                <w:b/>
                <w:sz w:val="16"/>
                <w:szCs w:val="16"/>
                <w:lang w:val="en-US" w:eastAsia="en-US"/>
              </w:rPr>
              <w:t xml:space="preserve"> </w:t>
            </w:r>
            <w:r>
              <w:rPr>
                <w:rFonts w:ascii="Arial" w:hAnsi="Arial" w:cs="Arial"/>
                <w:b/>
                <w:sz w:val="16"/>
                <w:szCs w:val="16"/>
                <w:lang w:eastAsia="en-US"/>
              </w:rPr>
              <w:t>в</w:t>
            </w:r>
            <w:r>
              <w:rPr>
                <w:rFonts w:ascii="Arial" w:hAnsi="Arial" w:cs="Arial"/>
                <w:b/>
                <w:sz w:val="16"/>
                <w:szCs w:val="16"/>
                <w:lang w:val="en-US" w:eastAsia="en-US"/>
              </w:rPr>
              <w:t xml:space="preserve"> </w:t>
            </w:r>
            <w:r>
              <w:rPr>
                <w:rFonts w:ascii="Arial" w:hAnsi="Arial" w:cs="Arial"/>
                <w:b/>
                <w:sz w:val="16"/>
                <w:szCs w:val="16"/>
                <w:lang w:eastAsia="en-US"/>
              </w:rPr>
              <w:t>Україні</w:t>
            </w:r>
            <w:r>
              <w:rPr>
                <w:rFonts w:ascii="Arial" w:hAnsi="Arial" w:cs="Arial"/>
                <w:b/>
                <w:sz w:val="16"/>
                <w:szCs w:val="16"/>
                <w:lang w:val="en-US" w:eastAsia="en-US"/>
              </w:rPr>
              <w:t xml:space="preserve"> (</w:t>
            </w:r>
            <w:r>
              <w:rPr>
                <w:rFonts w:ascii="Arial" w:hAnsi="Arial" w:cs="Arial"/>
                <w:b/>
                <w:sz w:val="16"/>
                <w:szCs w:val="16"/>
                <w:lang w:eastAsia="en-US"/>
              </w:rPr>
              <w:t>лист</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w:t>
            </w:r>
            <w:r>
              <w:rPr>
                <w:rFonts w:ascii="Arial" w:hAnsi="Arial" w:cs="Arial"/>
                <w:b/>
                <w:sz w:val="16"/>
                <w:szCs w:val="16"/>
                <w:lang w:eastAsia="en-US"/>
              </w:rPr>
              <w:t>заявника</w:t>
            </w:r>
            <w:r>
              <w:rPr>
                <w:rFonts w:ascii="Arial" w:hAnsi="Arial" w:cs="Arial"/>
                <w:b/>
                <w:sz w:val="16"/>
                <w:szCs w:val="16"/>
                <w:lang w:val="en-US" w:eastAsia="en-US"/>
              </w:rPr>
              <w:t xml:space="preserve"> </w:t>
            </w:r>
            <w:r>
              <w:rPr>
                <w:rFonts w:ascii="Arial" w:hAnsi="Arial" w:cs="Arial"/>
                <w:b/>
                <w:sz w:val="16"/>
                <w:szCs w:val="16"/>
                <w:lang w:eastAsia="en-US"/>
              </w:rPr>
              <w:t>Такеда</w:t>
            </w:r>
            <w:r>
              <w:rPr>
                <w:rFonts w:ascii="Arial" w:hAnsi="Arial" w:cs="Arial"/>
                <w:b/>
                <w:sz w:val="16"/>
                <w:szCs w:val="16"/>
                <w:lang w:val="en-US" w:eastAsia="en-US"/>
              </w:rPr>
              <w:t xml:space="preserve"> </w:t>
            </w:r>
            <w:r>
              <w:rPr>
                <w:rFonts w:ascii="Arial" w:hAnsi="Arial" w:cs="Arial"/>
                <w:b/>
                <w:sz w:val="16"/>
                <w:szCs w:val="16"/>
                <w:lang w:eastAsia="en-US"/>
              </w:rPr>
              <w:t>ГмбХ</w:t>
            </w:r>
            <w:r>
              <w:rPr>
                <w:rFonts w:ascii="Arial" w:hAnsi="Arial" w:cs="Arial"/>
                <w:b/>
                <w:sz w:val="16"/>
                <w:szCs w:val="16"/>
                <w:lang w:val="en-US" w:eastAsia="en-US"/>
              </w:rPr>
              <w:t xml:space="preserve">, </w:t>
            </w:r>
            <w:r>
              <w:rPr>
                <w:rFonts w:ascii="Arial" w:hAnsi="Arial" w:cs="Arial"/>
                <w:b/>
                <w:sz w:val="16"/>
                <w:szCs w:val="16"/>
                <w:lang w:eastAsia="en-US"/>
              </w:rPr>
              <w:t>Німеччина</w:t>
            </w:r>
            <w:r>
              <w:rPr>
                <w:rFonts w:ascii="Arial" w:hAnsi="Arial" w:cs="Arial"/>
                <w:b/>
                <w:sz w:val="16"/>
                <w:szCs w:val="16"/>
                <w:lang w:val="en-US" w:eastAsia="en-US"/>
              </w:rPr>
              <w:t xml:space="preserve"> №0231 /</w:t>
            </w:r>
            <w:r>
              <w:rPr>
                <w:rFonts w:ascii="Arial" w:hAnsi="Arial" w:cs="Arial"/>
                <w:b/>
                <w:sz w:val="16"/>
                <w:szCs w:val="16"/>
                <w:lang w:eastAsia="en-US"/>
              </w:rPr>
              <w:t>МД</w:t>
            </w:r>
            <w:r>
              <w:rPr>
                <w:rFonts w:ascii="Arial" w:hAnsi="Arial" w:cs="Arial"/>
                <w:b/>
                <w:sz w:val="16"/>
                <w:szCs w:val="16"/>
                <w:lang w:val="en-US" w:eastAsia="en-US"/>
              </w:rPr>
              <w:t xml:space="preserve"> </w:t>
            </w:r>
            <w:r>
              <w:rPr>
                <w:rFonts w:ascii="Arial" w:hAnsi="Arial" w:cs="Arial"/>
                <w:b/>
                <w:sz w:val="16"/>
                <w:szCs w:val="16"/>
                <w:lang w:eastAsia="en-US"/>
              </w:rPr>
              <w:t>від</w:t>
            </w:r>
            <w:r>
              <w:rPr>
                <w:rFonts w:ascii="Arial" w:hAnsi="Arial" w:cs="Arial"/>
                <w:b/>
                <w:sz w:val="16"/>
                <w:szCs w:val="16"/>
                <w:lang w:val="en-US" w:eastAsia="en-US"/>
              </w:rPr>
              <w:t xml:space="preserve"> 16.08.2022</w:t>
            </w:r>
            <w:r>
              <w:rPr>
                <w:rFonts w:ascii="Arial" w:hAnsi="Arial" w:cs="Arial"/>
                <w:b/>
                <w:sz w:val="16"/>
                <w:szCs w:val="16"/>
                <w:lang w:eastAsia="en-US"/>
              </w:rPr>
              <w:t>р</w:t>
            </w:r>
            <w:r>
              <w:rPr>
                <w:rFonts w:ascii="Arial" w:hAnsi="Arial" w:cs="Arial"/>
                <w:b/>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І</w:t>
            </w:r>
            <w:r>
              <w:rPr>
                <w:rFonts w:ascii="Arial" w:hAnsi="Arial" w:cs="Arial"/>
                <w:sz w:val="16"/>
                <w:szCs w:val="16"/>
                <w:lang w:val="en-US" w:eastAsia="en-US"/>
              </w:rPr>
              <w:t xml:space="preserve"> </w:t>
            </w:r>
            <w:r>
              <w:rPr>
                <w:rFonts w:ascii="Arial" w:hAnsi="Arial" w:cs="Arial"/>
                <w:sz w:val="16"/>
                <w:szCs w:val="16"/>
                <w:lang w:eastAsia="en-US"/>
              </w:rPr>
              <w:t>типу</w:t>
            </w:r>
            <w:r>
              <w:rPr>
                <w:rFonts w:ascii="Arial" w:hAnsi="Arial" w:cs="Arial"/>
                <w:sz w:val="16"/>
                <w:szCs w:val="16"/>
                <w:lang w:val="en-US" w:eastAsia="en-US"/>
              </w:rPr>
              <w:t xml:space="preserve"> -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щодо</w:t>
            </w:r>
            <w:r>
              <w:rPr>
                <w:rFonts w:ascii="Arial" w:hAnsi="Arial" w:cs="Arial"/>
                <w:sz w:val="16"/>
                <w:szCs w:val="16"/>
                <w:lang w:val="en-US" w:eastAsia="en-US"/>
              </w:rPr>
              <w:t xml:space="preserve"> </w:t>
            </w:r>
            <w:r>
              <w:rPr>
                <w:rFonts w:ascii="Arial" w:hAnsi="Arial" w:cs="Arial"/>
                <w:sz w:val="16"/>
                <w:szCs w:val="16"/>
                <w:lang w:eastAsia="en-US"/>
              </w:rPr>
              <w:t>безпеки</w:t>
            </w:r>
            <w:r>
              <w:rPr>
                <w:rFonts w:ascii="Arial" w:hAnsi="Arial" w:cs="Arial"/>
                <w:sz w:val="16"/>
                <w:szCs w:val="16"/>
                <w:lang w:val="en-US" w:eastAsia="en-US"/>
              </w:rPr>
              <w:t>/</w:t>
            </w:r>
            <w:r>
              <w:rPr>
                <w:rFonts w:ascii="Arial" w:hAnsi="Arial" w:cs="Arial"/>
                <w:sz w:val="16"/>
                <w:szCs w:val="16"/>
                <w:lang w:eastAsia="en-US"/>
              </w:rPr>
              <w:t>ефективності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до</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введення</w:t>
            </w:r>
            <w:r>
              <w:rPr>
                <w:rFonts w:ascii="Arial" w:hAnsi="Arial" w:cs="Arial"/>
                <w:sz w:val="16"/>
                <w:szCs w:val="16"/>
                <w:lang w:val="en-US" w:eastAsia="en-US"/>
              </w:rPr>
              <w:t xml:space="preserve"> </w:t>
            </w:r>
            <w:r>
              <w:rPr>
                <w:rFonts w:ascii="Arial" w:hAnsi="Arial" w:cs="Arial"/>
                <w:sz w:val="16"/>
                <w:szCs w:val="16"/>
                <w:lang w:eastAsia="en-US"/>
              </w:rPr>
              <w:t>узагальнених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про</w:t>
            </w:r>
            <w:r>
              <w:rPr>
                <w:rFonts w:ascii="Arial" w:hAnsi="Arial" w:cs="Arial"/>
                <w:sz w:val="16"/>
                <w:szCs w:val="16"/>
                <w:lang w:val="en-US" w:eastAsia="en-US"/>
              </w:rPr>
              <w:t xml:space="preserve"> </w:t>
            </w:r>
            <w:r>
              <w:rPr>
                <w:rFonts w:ascii="Arial" w:hAnsi="Arial" w:cs="Arial"/>
                <w:sz w:val="16"/>
                <w:szCs w:val="16"/>
                <w:lang w:eastAsia="en-US"/>
              </w:rPr>
              <w:t>систему</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контактної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для</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w:t>
            </w:r>
            <w:r>
              <w:rPr>
                <w:rFonts w:ascii="Arial" w:hAnsi="Arial" w:cs="Arial"/>
                <w:sz w:val="16"/>
                <w:szCs w:val="16"/>
                <w:lang w:val="en-US" w:eastAsia="en-US"/>
              </w:rPr>
              <w:t xml:space="preserve"> </w:t>
            </w:r>
            <w:r>
              <w:rPr>
                <w:rFonts w:ascii="Arial" w:hAnsi="Arial" w:cs="Arial"/>
                <w:sz w:val="16"/>
                <w:szCs w:val="16"/>
                <w:lang w:eastAsia="en-US"/>
              </w:rPr>
              <w:t>Україні</w:t>
            </w:r>
            <w:r>
              <w:rPr>
                <w:rFonts w:ascii="Arial" w:hAnsi="Arial" w:cs="Arial"/>
                <w:sz w:val="16"/>
                <w:szCs w:val="16"/>
                <w:lang w:val="en-US" w:eastAsia="en-US"/>
              </w:rPr>
              <w:t xml:space="preserve">, </w:t>
            </w:r>
            <w:r>
              <w:rPr>
                <w:rFonts w:ascii="Arial" w:hAnsi="Arial" w:cs="Arial"/>
                <w:sz w:val="16"/>
                <w:szCs w:val="16"/>
                <w:lang w:eastAsia="en-US"/>
              </w:rPr>
              <w:t>якщо</w:t>
            </w:r>
            <w:r>
              <w:rPr>
                <w:rFonts w:ascii="Arial" w:hAnsi="Arial" w:cs="Arial"/>
                <w:sz w:val="16"/>
                <w:szCs w:val="16"/>
                <w:lang w:val="en-US" w:eastAsia="en-US"/>
              </w:rPr>
              <w:t xml:space="preserve"> </w:t>
            </w:r>
            <w:r>
              <w:rPr>
                <w:rFonts w:ascii="Arial" w:hAnsi="Arial" w:cs="Arial"/>
                <w:sz w:val="16"/>
                <w:szCs w:val="16"/>
                <w:lang w:eastAsia="en-US"/>
              </w:rPr>
              <w:t>вона</w:t>
            </w:r>
            <w:r>
              <w:rPr>
                <w:rFonts w:ascii="Arial" w:hAnsi="Arial" w:cs="Arial"/>
                <w:sz w:val="16"/>
                <w:szCs w:val="16"/>
                <w:lang w:val="en-US" w:eastAsia="en-US"/>
              </w:rPr>
              <w:t xml:space="preserve"> </w:t>
            </w:r>
            <w:r>
              <w:rPr>
                <w:rFonts w:ascii="Arial" w:hAnsi="Arial" w:cs="Arial"/>
                <w:sz w:val="16"/>
                <w:szCs w:val="16"/>
                <w:lang w:eastAsia="en-US"/>
              </w:rPr>
              <w:t>відмінна</w:t>
            </w:r>
            <w:r>
              <w:rPr>
                <w:rFonts w:ascii="Arial" w:hAnsi="Arial" w:cs="Arial"/>
                <w:sz w:val="16"/>
                <w:szCs w:val="16"/>
                <w:lang w:val="en-US" w:eastAsia="en-US"/>
              </w:rPr>
              <w:t xml:space="preserve"> </w:t>
            </w:r>
            <w:r>
              <w:rPr>
                <w:rFonts w:ascii="Arial" w:hAnsi="Arial" w:cs="Arial"/>
                <w:sz w:val="16"/>
                <w:szCs w:val="16"/>
                <w:lang w:eastAsia="en-US"/>
              </w:rPr>
              <w:t>від</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здійснення</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включаючи</w:t>
            </w:r>
            <w:r>
              <w:rPr>
                <w:rFonts w:ascii="Arial" w:hAnsi="Arial" w:cs="Arial"/>
                <w:sz w:val="16"/>
                <w:szCs w:val="16"/>
                <w:lang w:val="en-US" w:eastAsia="en-US"/>
              </w:rPr>
              <w:t xml:space="preserve"> </w:t>
            </w:r>
            <w:r>
              <w:rPr>
                <w:rFonts w:ascii="Arial" w:hAnsi="Arial" w:cs="Arial"/>
                <w:sz w:val="16"/>
                <w:szCs w:val="16"/>
                <w:lang w:eastAsia="en-US"/>
              </w:rPr>
              <w:t>контактні</w:t>
            </w:r>
            <w:r>
              <w:rPr>
                <w:rFonts w:ascii="Arial" w:hAnsi="Arial" w:cs="Arial"/>
                <w:sz w:val="16"/>
                <w:szCs w:val="16"/>
                <w:lang w:val="en-US" w:eastAsia="en-US"/>
              </w:rPr>
              <w:t xml:space="preserve"> </w:t>
            </w:r>
            <w:r>
              <w:rPr>
                <w:rFonts w:ascii="Arial" w:hAnsi="Arial" w:cs="Arial"/>
                <w:sz w:val="16"/>
                <w:szCs w:val="16"/>
                <w:lang w:eastAsia="en-US"/>
              </w:rPr>
              <w:t>дані</w:t>
            </w:r>
            <w:r>
              <w:rPr>
                <w:rFonts w:ascii="Arial" w:hAnsi="Arial" w:cs="Arial"/>
                <w:sz w:val="16"/>
                <w:szCs w:val="16"/>
                <w:lang w:val="en-US" w:eastAsia="en-US"/>
              </w:rPr>
              <w:t xml:space="preserve">) </w:t>
            </w:r>
            <w:r>
              <w:rPr>
                <w:rFonts w:ascii="Arial" w:hAnsi="Arial" w:cs="Arial"/>
                <w:sz w:val="16"/>
                <w:szCs w:val="16"/>
                <w:lang w:eastAsia="en-US"/>
              </w:rPr>
              <w:t>та</w:t>
            </w:r>
            <w:r>
              <w:rPr>
                <w:rFonts w:ascii="Arial" w:hAnsi="Arial" w:cs="Arial"/>
                <w:sz w:val="16"/>
                <w:szCs w:val="16"/>
                <w:lang w:val="en-US" w:eastAsia="en-US"/>
              </w:rPr>
              <w:t>/</w:t>
            </w:r>
            <w:r>
              <w:rPr>
                <w:rFonts w:ascii="Arial" w:hAnsi="Arial" w:cs="Arial"/>
                <w:sz w:val="16"/>
                <w:szCs w:val="16"/>
                <w:lang w:eastAsia="en-US"/>
              </w:rPr>
              <w:t>або</w:t>
            </w:r>
            <w:r>
              <w:rPr>
                <w:rFonts w:ascii="Arial" w:hAnsi="Arial" w:cs="Arial"/>
                <w:sz w:val="16"/>
                <w:szCs w:val="16"/>
                <w:lang w:val="en-US" w:eastAsia="en-US"/>
              </w:rPr>
              <w:t xml:space="preserve"> </w:t>
            </w:r>
            <w:r>
              <w:rPr>
                <w:rFonts w:ascii="Arial" w:hAnsi="Arial" w:cs="Arial"/>
                <w:sz w:val="16"/>
                <w:szCs w:val="16"/>
                <w:lang w:eastAsia="en-US"/>
              </w:rPr>
              <w:t>зміни</w:t>
            </w:r>
            <w:r>
              <w:rPr>
                <w:rFonts w:ascii="Arial" w:hAnsi="Arial" w:cs="Arial"/>
                <w:sz w:val="16"/>
                <w:szCs w:val="16"/>
                <w:lang w:val="en-US" w:eastAsia="en-US"/>
              </w:rPr>
              <w:t xml:space="preserve"> </w:t>
            </w:r>
            <w:r>
              <w:rPr>
                <w:rFonts w:ascii="Arial" w:hAnsi="Arial" w:cs="Arial"/>
                <w:sz w:val="16"/>
                <w:szCs w:val="16"/>
                <w:lang w:eastAsia="en-US"/>
              </w:rPr>
              <w:t>у</w:t>
            </w:r>
            <w:r>
              <w:rPr>
                <w:rFonts w:ascii="Arial" w:hAnsi="Arial" w:cs="Arial"/>
                <w:sz w:val="16"/>
                <w:szCs w:val="16"/>
                <w:lang w:val="en-US" w:eastAsia="en-US"/>
              </w:rPr>
              <w:t xml:space="preserve"> </w:t>
            </w:r>
            <w:r>
              <w:rPr>
                <w:rFonts w:ascii="Arial" w:hAnsi="Arial" w:cs="Arial"/>
                <w:sz w:val="16"/>
                <w:szCs w:val="16"/>
                <w:lang w:eastAsia="en-US"/>
              </w:rPr>
              <w:t>розміщенні</w:t>
            </w:r>
            <w:r>
              <w:rPr>
                <w:rFonts w:ascii="Arial" w:hAnsi="Arial" w:cs="Arial"/>
                <w:sz w:val="16"/>
                <w:szCs w:val="16"/>
                <w:lang w:val="en-US" w:eastAsia="en-US"/>
              </w:rPr>
              <w:t xml:space="preserve"> </w:t>
            </w:r>
            <w:r>
              <w:rPr>
                <w:rFonts w:ascii="Arial" w:hAnsi="Arial" w:cs="Arial"/>
                <w:sz w:val="16"/>
                <w:szCs w:val="16"/>
                <w:lang w:eastAsia="en-US"/>
              </w:rPr>
              <w:t>мастер</w:t>
            </w:r>
            <w:r>
              <w:rPr>
                <w:rFonts w:ascii="Arial" w:hAnsi="Arial" w:cs="Arial"/>
                <w:sz w:val="16"/>
                <w:szCs w:val="16"/>
                <w:lang w:val="en-US" w:eastAsia="en-US"/>
              </w:rPr>
              <w:t>-</w:t>
            </w:r>
            <w:r>
              <w:rPr>
                <w:rFonts w:ascii="Arial" w:hAnsi="Arial" w:cs="Arial"/>
                <w:sz w:val="16"/>
                <w:szCs w:val="16"/>
                <w:lang w:eastAsia="en-US"/>
              </w:rPr>
              <w:t>файла</w:t>
            </w:r>
            <w:r>
              <w:rPr>
                <w:rFonts w:ascii="Arial" w:hAnsi="Arial" w:cs="Arial"/>
                <w:sz w:val="16"/>
                <w:szCs w:val="16"/>
                <w:lang w:val="en-US" w:eastAsia="en-US"/>
              </w:rPr>
              <w:t xml:space="preserve"> </w:t>
            </w:r>
            <w:r>
              <w:rPr>
                <w:rFonts w:ascii="Arial" w:hAnsi="Arial" w:cs="Arial"/>
                <w:sz w:val="16"/>
                <w:szCs w:val="16"/>
                <w:lang w:eastAsia="en-US"/>
              </w:rPr>
              <w:t>системи</w:t>
            </w:r>
            <w:r>
              <w:rPr>
                <w:rFonts w:ascii="Arial" w:hAnsi="Arial" w:cs="Arial"/>
                <w:sz w:val="16"/>
                <w:szCs w:val="16"/>
                <w:lang w:val="en-US" w:eastAsia="en-US"/>
              </w:rPr>
              <w:t xml:space="preserve"> </w:t>
            </w:r>
            <w:r>
              <w:rPr>
                <w:rFonts w:ascii="Arial" w:hAnsi="Arial" w:cs="Arial"/>
                <w:sz w:val="16"/>
                <w:szCs w:val="16"/>
                <w:lang w:eastAsia="en-US"/>
              </w:rPr>
              <w:t>фармаконагляду</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контактних</w:t>
            </w:r>
            <w:r>
              <w:rPr>
                <w:rFonts w:ascii="Arial" w:hAnsi="Arial" w:cs="Arial"/>
                <w:sz w:val="16"/>
                <w:szCs w:val="16"/>
                <w:lang w:val="en-US" w:eastAsia="en-US"/>
              </w:rPr>
              <w:t xml:space="preserve"> </w:t>
            </w:r>
            <w:r>
              <w:rPr>
                <w:rFonts w:ascii="Arial" w:hAnsi="Arial" w:cs="Arial"/>
                <w:sz w:val="16"/>
                <w:szCs w:val="16"/>
                <w:lang w:eastAsia="en-US"/>
              </w:rPr>
              <w:t>даних</w:t>
            </w:r>
            <w:r>
              <w:rPr>
                <w:rFonts w:ascii="Arial" w:hAnsi="Arial" w:cs="Arial"/>
                <w:sz w:val="16"/>
                <w:szCs w:val="16"/>
                <w:lang w:val="en-US" w:eastAsia="en-US"/>
              </w:rPr>
              <w:t xml:space="preserve"> </w:t>
            </w:r>
            <w:r>
              <w:rPr>
                <w:rFonts w:ascii="Arial" w:hAnsi="Arial" w:cs="Arial"/>
                <w:sz w:val="16"/>
                <w:szCs w:val="16"/>
                <w:lang w:eastAsia="en-US"/>
              </w:rPr>
              <w:t>уповноваженої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eastAsia="en-US"/>
              </w:rPr>
              <w:t>Зміна</w:t>
            </w:r>
            <w:r>
              <w:rPr>
                <w:rFonts w:ascii="Arial" w:hAnsi="Arial" w:cs="Arial"/>
                <w:sz w:val="16"/>
                <w:szCs w:val="16"/>
                <w:lang w:val="en-US" w:eastAsia="en-US"/>
              </w:rPr>
              <w:t xml:space="preserve"> </w:t>
            </w:r>
            <w:r>
              <w:rPr>
                <w:rFonts w:ascii="Arial" w:hAnsi="Arial" w:cs="Arial"/>
                <w:sz w:val="16"/>
                <w:szCs w:val="16"/>
                <w:lang w:eastAsia="en-US"/>
              </w:rPr>
              <w:t>контактної</w:t>
            </w:r>
            <w:r>
              <w:rPr>
                <w:rFonts w:ascii="Arial" w:hAnsi="Arial" w:cs="Arial"/>
                <w:sz w:val="16"/>
                <w:szCs w:val="16"/>
                <w:lang w:val="en-US" w:eastAsia="en-US"/>
              </w:rPr>
              <w:t xml:space="preserve"> </w:t>
            </w:r>
            <w:r>
              <w:rPr>
                <w:rFonts w:ascii="Arial" w:hAnsi="Arial" w:cs="Arial"/>
                <w:sz w:val="16"/>
                <w:szCs w:val="16"/>
                <w:lang w:eastAsia="en-US"/>
              </w:rPr>
              <w:t>особи</w:t>
            </w:r>
            <w:r>
              <w:rPr>
                <w:rFonts w:ascii="Arial" w:hAnsi="Arial" w:cs="Arial"/>
                <w:sz w:val="16"/>
                <w:szCs w:val="16"/>
                <w:lang w:val="en-US" w:eastAsia="en-US"/>
              </w:rPr>
              <w:t xml:space="preserve"> </w:t>
            </w:r>
            <w:r>
              <w:rPr>
                <w:rFonts w:ascii="Arial" w:hAnsi="Arial" w:cs="Arial"/>
                <w:sz w:val="16"/>
                <w:szCs w:val="16"/>
                <w:lang w:eastAsia="en-US"/>
              </w:rPr>
              <w:t>заявника</w:t>
            </w:r>
            <w:r>
              <w:rPr>
                <w:rFonts w:ascii="Arial" w:hAnsi="Arial" w:cs="Arial"/>
                <w:sz w:val="16"/>
                <w:szCs w:val="16"/>
                <w:lang w:val="en-US" w:eastAsia="en-US"/>
              </w:rPr>
              <w:t xml:space="preserve">, </w:t>
            </w:r>
            <w:r>
              <w:rPr>
                <w:rFonts w:ascii="Arial" w:hAnsi="Arial" w:cs="Arial"/>
                <w:sz w:val="16"/>
                <w:szCs w:val="16"/>
                <w:lang w:eastAsia="en-US"/>
              </w:rPr>
              <w:t>відповідальної</w:t>
            </w:r>
            <w:r>
              <w:rPr>
                <w:rFonts w:ascii="Arial" w:hAnsi="Arial" w:cs="Arial"/>
                <w:sz w:val="16"/>
                <w:szCs w:val="16"/>
                <w:lang w:val="en-US" w:eastAsia="en-US"/>
              </w:rPr>
              <w:t xml:space="preserve"> </w:t>
            </w:r>
            <w:r>
              <w:rPr>
                <w:rFonts w:ascii="Arial" w:hAnsi="Arial" w:cs="Arial"/>
                <w:sz w:val="16"/>
                <w:szCs w:val="16"/>
                <w:lang w:eastAsia="en-US"/>
              </w:rPr>
              <w:t>за</w:t>
            </w:r>
            <w:r>
              <w:rPr>
                <w:rFonts w:ascii="Arial" w:hAnsi="Arial" w:cs="Arial"/>
                <w:sz w:val="16"/>
                <w:szCs w:val="16"/>
                <w:lang w:val="en-US" w:eastAsia="en-US"/>
              </w:rPr>
              <w:t xml:space="preserve"> </w:t>
            </w:r>
            <w:r>
              <w:rPr>
                <w:rFonts w:ascii="Arial" w:hAnsi="Arial" w:cs="Arial"/>
                <w:sz w:val="16"/>
                <w:szCs w:val="16"/>
                <w:lang w:eastAsia="en-US"/>
              </w:rPr>
              <w:t>фармаконагляд</w:t>
            </w:r>
            <w:r>
              <w:rPr>
                <w:rFonts w:ascii="Arial" w:hAnsi="Arial" w:cs="Arial"/>
                <w:sz w:val="16"/>
                <w:szCs w:val="16"/>
                <w:lang w:val="en-US" w:eastAsia="en-US"/>
              </w:rPr>
              <w:t xml:space="preserve"> </w:t>
            </w:r>
            <w:r>
              <w:rPr>
                <w:rFonts w:ascii="Arial" w:hAnsi="Arial" w:cs="Arial"/>
                <w:sz w:val="16"/>
                <w:szCs w:val="16"/>
                <w:lang w:eastAsia="en-US"/>
              </w:rPr>
              <w:t>в</w:t>
            </w:r>
            <w:r>
              <w:rPr>
                <w:rFonts w:ascii="Arial" w:hAnsi="Arial" w:cs="Arial"/>
                <w:sz w:val="16"/>
                <w:szCs w:val="16"/>
                <w:lang w:val="en-US" w:eastAsia="en-US"/>
              </w:rPr>
              <w:t xml:space="preserve"> </w:t>
            </w:r>
            <w:r>
              <w:rPr>
                <w:rFonts w:ascii="Arial" w:hAnsi="Arial" w:cs="Arial"/>
                <w:sz w:val="16"/>
                <w:szCs w:val="16"/>
                <w:lang w:eastAsia="en-US"/>
              </w:rPr>
              <w:t>Україні</w:t>
            </w:r>
            <w:r>
              <w:rPr>
                <w:rFonts w:ascii="Arial" w:hAnsi="Arial" w:cs="Arial"/>
                <w:sz w:val="16"/>
                <w:szCs w:val="16"/>
                <w:lang w:val="en-US" w:eastAsia="en-US"/>
              </w:rPr>
              <w:t xml:space="preserve">. </w:t>
            </w:r>
            <w:r>
              <w:rPr>
                <w:rFonts w:ascii="Arial" w:hAnsi="Arial" w:cs="Arial"/>
                <w:sz w:val="16"/>
                <w:szCs w:val="16"/>
                <w:lang w:eastAsia="en-US"/>
              </w:rPr>
              <w:t xml:space="preserve">Діюча редакція: Самоненко Марина Володимирівна. Пропонована редакція: Венгер Людмила Анатоліївна / </w:t>
            </w:r>
            <w:r>
              <w:rPr>
                <w:rFonts w:ascii="Arial" w:hAnsi="Arial" w:cs="Arial"/>
                <w:sz w:val="16"/>
                <w:szCs w:val="16"/>
                <w:lang w:val="en-US" w:eastAsia="en-US"/>
              </w:rPr>
              <w:t>Liudmyla</w:t>
            </w:r>
            <w:r w:rsidRPr="003D03F3">
              <w:rPr>
                <w:rFonts w:ascii="Arial" w:hAnsi="Arial" w:cs="Arial"/>
                <w:sz w:val="16"/>
                <w:szCs w:val="16"/>
                <w:lang w:eastAsia="en-US"/>
              </w:rPr>
              <w:t xml:space="preserve"> </w:t>
            </w:r>
            <w:r>
              <w:rPr>
                <w:rFonts w:ascii="Arial" w:hAnsi="Arial" w:cs="Arial"/>
                <w:sz w:val="16"/>
                <w:szCs w:val="16"/>
                <w:lang w:val="en-US" w:eastAsia="en-US"/>
              </w:rPr>
              <w:t>Venher</w:t>
            </w:r>
            <w:r>
              <w:rPr>
                <w:rFonts w:ascii="Arial" w:hAnsi="Arial" w:cs="Arial"/>
                <w:sz w:val="16"/>
                <w:szCs w:val="16"/>
                <w:lang w:eastAsia="en-US"/>
              </w:rPr>
              <w:t>.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r>
              <w:rPr>
                <w:rFonts w:ascii="Arial" w:hAnsi="Arial" w:cs="Arial"/>
                <w:b/>
                <w:sz w:val="16"/>
                <w:szCs w:val="16"/>
                <w:lang w:eastAsia="en-US"/>
              </w:rPr>
              <w:t xml:space="preserve"> </w:t>
            </w:r>
          </w:p>
        </w:tc>
      </w:tr>
    </w:tbl>
    <w:p w:rsidR="003D03F3" w:rsidRDefault="003D03F3" w:rsidP="003D03F3">
      <w:pPr>
        <w:jc w:val="center"/>
        <w:rPr>
          <w:rFonts w:ascii="Arial" w:eastAsia="Times New Roman" w:hAnsi="Arial" w:cs="Arial"/>
          <w:b/>
          <w:sz w:val="22"/>
          <w:szCs w:val="22"/>
          <w:lang w:eastAsia="uk-UA"/>
        </w:rPr>
      </w:pPr>
    </w:p>
    <w:p w:rsidR="003D03F3" w:rsidRDefault="003D03F3" w:rsidP="003D03F3">
      <w:pPr>
        <w:jc w:val="center"/>
        <w:rPr>
          <w:rFonts w:ascii="Arial" w:hAnsi="Arial" w:cs="Arial"/>
          <w:b/>
          <w:sz w:val="22"/>
          <w:szCs w:val="22"/>
        </w:rPr>
      </w:pPr>
    </w:p>
    <w:p w:rsidR="003D03F3" w:rsidRDefault="003D03F3" w:rsidP="003D03F3">
      <w:pPr>
        <w:ind w:right="20"/>
        <w:rPr>
          <w:rFonts w:ascii="Arial" w:hAnsi="Arial" w:cs="Arial"/>
          <w:b/>
          <w:i/>
          <w:sz w:val="18"/>
          <w:szCs w:val="18"/>
        </w:rPr>
      </w:pPr>
    </w:p>
    <w:tbl>
      <w:tblPr>
        <w:tblW w:w="0" w:type="auto"/>
        <w:tblLook w:val="04A0" w:firstRow="1" w:lastRow="0" w:firstColumn="1" w:lastColumn="0" w:noHBand="0" w:noVBand="1"/>
      </w:tblPr>
      <w:tblGrid>
        <w:gridCol w:w="7421"/>
        <w:gridCol w:w="7422"/>
      </w:tblGrid>
      <w:tr w:rsidR="003D03F3" w:rsidTr="003D03F3">
        <w:tc>
          <w:tcPr>
            <w:tcW w:w="7421" w:type="dxa"/>
            <w:hideMark/>
          </w:tcPr>
          <w:p w:rsidR="003D03F3" w:rsidRDefault="003D03F3">
            <w:pPr>
              <w:rPr>
                <w:rStyle w:val="cs95e872d03"/>
                <w:sz w:val="28"/>
                <w:szCs w:val="28"/>
              </w:rPr>
            </w:pPr>
            <w:r>
              <w:rPr>
                <w:rStyle w:val="cs7a65ad241"/>
                <w:rFonts w:ascii="Arial" w:hAnsi="Arial" w:cs="Arial"/>
                <w:sz w:val="28"/>
                <w:szCs w:val="28"/>
              </w:rPr>
              <w:t xml:space="preserve">Начальник </w:t>
            </w:r>
          </w:p>
          <w:p w:rsidR="003D03F3" w:rsidRDefault="003D03F3">
            <w:pPr>
              <w:ind w:right="20"/>
              <w:rPr>
                <w:rStyle w:val="cs7864ebcf1"/>
                <w:rFonts w:ascii="Arial" w:hAnsi="Arial" w:cs="Arial"/>
                <w:b w:val="0"/>
                <w:sz w:val="28"/>
                <w:szCs w:val="28"/>
              </w:rPr>
            </w:pPr>
            <w:r>
              <w:rPr>
                <w:rStyle w:val="cs7a65ad241"/>
                <w:rFonts w:ascii="Arial" w:hAnsi="Arial" w:cs="Arial"/>
                <w:sz w:val="28"/>
                <w:szCs w:val="28"/>
              </w:rPr>
              <w:t>Фармацевтичного управління</w:t>
            </w:r>
          </w:p>
        </w:tc>
        <w:tc>
          <w:tcPr>
            <w:tcW w:w="7422" w:type="dxa"/>
          </w:tcPr>
          <w:p w:rsidR="003D03F3" w:rsidRDefault="003D03F3">
            <w:pPr>
              <w:pStyle w:val="cs95e872d0"/>
              <w:rPr>
                <w:rStyle w:val="cs7864ebcf1"/>
                <w:rFonts w:ascii="Arial" w:hAnsi="Arial" w:cs="Arial"/>
                <w:sz w:val="28"/>
                <w:szCs w:val="28"/>
              </w:rPr>
            </w:pPr>
          </w:p>
          <w:p w:rsidR="003D03F3" w:rsidRDefault="003D03F3">
            <w:pPr>
              <w:pStyle w:val="cs95e872d0"/>
              <w:jc w:val="right"/>
              <w:rPr>
                <w:rStyle w:val="cs7864ebcf1"/>
                <w:rFonts w:ascii="Arial" w:hAnsi="Arial" w:cs="Arial"/>
                <w:sz w:val="28"/>
                <w:szCs w:val="28"/>
              </w:rPr>
            </w:pPr>
            <w:r>
              <w:rPr>
                <w:rStyle w:val="cs7a65ad241"/>
                <w:rFonts w:ascii="Arial" w:hAnsi="Arial" w:cs="Arial"/>
              </w:rPr>
              <w:t>Тарас ЛЯСКОВСЬКИЙ</w:t>
            </w:r>
          </w:p>
        </w:tc>
      </w:tr>
    </w:tbl>
    <w:p w:rsidR="003D03F3" w:rsidRDefault="003D03F3" w:rsidP="003D03F3">
      <w:pPr>
        <w:pStyle w:val="31"/>
        <w:spacing w:after="0"/>
        <w:ind w:left="0"/>
        <w:rPr>
          <w:rFonts w:ascii="Arial" w:hAnsi="Arial" w:cs="Arial"/>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3D03F3">
      <w:pgSz w:w="16838" w:h="11906" w:orient="landscape"/>
      <w:pgMar w:top="1701" w:right="89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A1" w:rsidRDefault="004926A1" w:rsidP="00B217C6">
      <w:r>
        <w:separator/>
      </w:r>
    </w:p>
  </w:endnote>
  <w:endnote w:type="continuationSeparator" w:id="0">
    <w:p w:rsidR="004926A1" w:rsidRDefault="004926A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B5" w:rsidRDefault="00E420B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420B5" w:rsidRDefault="00E420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B5" w:rsidRDefault="00E420B5">
    <w:pPr>
      <w:pStyle w:val="a5"/>
      <w:rPr>
        <w:lang w:val="uk-UA"/>
      </w:rPr>
    </w:pPr>
  </w:p>
  <w:p w:rsidR="00E420B5" w:rsidRPr="007F3466" w:rsidRDefault="00E420B5">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A1" w:rsidRDefault="004926A1" w:rsidP="00B217C6">
      <w:r>
        <w:separator/>
      </w:r>
    </w:p>
  </w:footnote>
  <w:footnote w:type="continuationSeparator" w:id="0">
    <w:p w:rsidR="004926A1" w:rsidRDefault="004926A1"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B5" w:rsidRDefault="00E420B5"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420B5" w:rsidRDefault="00E420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B5" w:rsidRDefault="00E420B5"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34905">
      <w:rPr>
        <w:rStyle w:val="a7"/>
        <w:noProof/>
      </w:rPr>
      <w:t>3</w:t>
    </w:r>
    <w:r>
      <w:rPr>
        <w:rStyle w:val="a7"/>
      </w:rPr>
      <w:fldChar w:fldCharType="end"/>
    </w:r>
  </w:p>
  <w:p w:rsidR="00E420B5" w:rsidRDefault="00E420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8BF"/>
    <w:multiLevelType w:val="hybridMultilevel"/>
    <w:tmpl w:val="D6DC51E8"/>
    <w:lvl w:ilvl="0" w:tplc="0E4A781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3F2816"/>
    <w:multiLevelType w:val="hybridMultilevel"/>
    <w:tmpl w:val="60CA83C8"/>
    <w:lvl w:ilvl="0" w:tplc="CE4CBB9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03F3"/>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26A1"/>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6599"/>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39A1"/>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905"/>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81BE8"/>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2FF3"/>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3495"/>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0B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5723"/>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213"/>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BF308C-689D-4D54-9A86-41CADCC5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semiHidden/>
    <w:unhideWhenUsed/>
    <w:qFormat/>
    <w:rsid w:val="003D03F3"/>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semiHidden/>
    <w:unhideWhenUsed/>
    <w:qFormat/>
    <w:rsid w:val="003D03F3"/>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semiHidden/>
    <w:rsid w:val="003D03F3"/>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3D03F3"/>
    <w:rPr>
      <w:rFonts w:eastAsia="Times New Roman"/>
      <w:sz w:val="24"/>
      <w:szCs w:val="24"/>
      <w:lang w:val="uk-UA" w:eastAsia="uk-UA"/>
    </w:rPr>
  </w:style>
  <w:style w:type="paragraph" w:customStyle="1" w:styleId="cs95e872d0">
    <w:name w:val="cs95e872d0"/>
    <w:basedOn w:val="a"/>
    <w:rsid w:val="003D03F3"/>
    <w:rPr>
      <w:rFonts w:eastAsia="Times New Roman"/>
      <w:sz w:val="24"/>
      <w:szCs w:val="24"/>
    </w:rPr>
  </w:style>
  <w:style w:type="paragraph" w:customStyle="1" w:styleId="110">
    <w:name w:val="Обычный11"/>
    <w:aliases w:val="Звичайний,Normal"/>
    <w:basedOn w:val="a"/>
    <w:uiPriority w:val="99"/>
    <w:qFormat/>
    <w:rsid w:val="003D03F3"/>
    <w:rPr>
      <w:rFonts w:eastAsia="Times New Roman"/>
      <w:sz w:val="24"/>
      <w:szCs w:val="24"/>
      <w:lang w:val="uk-UA" w:eastAsia="uk-UA"/>
    </w:rPr>
  </w:style>
  <w:style w:type="character" w:customStyle="1" w:styleId="cs7864ebcf1">
    <w:name w:val="cs7864ebcf1"/>
    <w:rsid w:val="003D03F3"/>
    <w:rPr>
      <w:rFonts w:ascii="Times New Roman" w:hAnsi="Times New Roman" w:cs="Times New Roman" w:hint="default"/>
      <w:b/>
      <w:bCs/>
      <w:i w:val="0"/>
      <w:iCs w:val="0"/>
      <w:color w:val="000000"/>
      <w:sz w:val="26"/>
      <w:szCs w:val="26"/>
    </w:rPr>
  </w:style>
  <w:style w:type="character" w:customStyle="1" w:styleId="cs95e872d03">
    <w:name w:val="cs95e872d03"/>
    <w:rsid w:val="003D03F3"/>
  </w:style>
  <w:style w:type="character" w:customStyle="1" w:styleId="cs7a65ad241">
    <w:name w:val="cs7a65ad241"/>
    <w:rsid w:val="003D03F3"/>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semiHidden/>
    <w:rsid w:val="003D03F3"/>
    <w:rPr>
      <w:rFonts w:ascii="Times New Roman" w:hAnsi="Times New Roman"/>
      <w:b/>
      <w:bCs/>
      <w:sz w:val="22"/>
      <w:szCs w:val="22"/>
      <w:lang w:val="en-US" w:eastAsia="en-US"/>
    </w:rPr>
  </w:style>
  <w:style w:type="character" w:customStyle="1" w:styleId="40">
    <w:name w:val="Заголовок 4 Знак"/>
    <w:link w:val="4"/>
    <w:rsid w:val="003D03F3"/>
    <w:rPr>
      <w:rFonts w:ascii="Times New Roman" w:hAnsi="Times New Roman"/>
      <w:b/>
      <w:bCs/>
      <w:sz w:val="28"/>
      <w:szCs w:val="28"/>
      <w:lang w:val="ru-RU" w:eastAsia="ru-RU"/>
    </w:rPr>
  </w:style>
  <w:style w:type="character" w:styleId="a8">
    <w:name w:val="Hyperlink"/>
    <w:uiPriority w:val="99"/>
    <w:semiHidden/>
    <w:unhideWhenUsed/>
    <w:rsid w:val="003D03F3"/>
    <w:rPr>
      <w:rFonts w:ascii="Segoe UI" w:hAnsi="Segoe UI" w:cs="Segoe UI" w:hint="default"/>
      <w:color w:val="0000FF"/>
      <w:sz w:val="18"/>
      <w:szCs w:val="18"/>
      <w:u w:val="single"/>
    </w:rPr>
  </w:style>
  <w:style w:type="character" w:styleId="a9">
    <w:name w:val="FollowedHyperlink"/>
    <w:uiPriority w:val="99"/>
    <w:semiHidden/>
    <w:unhideWhenUsed/>
    <w:rsid w:val="003D03F3"/>
    <w:rPr>
      <w:color w:val="954F72"/>
      <w:u w:val="single"/>
    </w:rPr>
  </w:style>
  <w:style w:type="paragraph" w:customStyle="1" w:styleId="msonormal0">
    <w:name w:val="msonormal"/>
    <w:basedOn w:val="a"/>
    <w:uiPriority w:val="99"/>
    <w:rsid w:val="003D03F3"/>
    <w:pPr>
      <w:spacing w:before="100" w:beforeAutospacing="1" w:after="100" w:afterAutospacing="1"/>
    </w:pPr>
    <w:rPr>
      <w:sz w:val="24"/>
      <w:szCs w:val="24"/>
      <w:lang w:val="en-US" w:eastAsia="en-US"/>
    </w:rPr>
  </w:style>
  <w:style w:type="paragraph" w:styleId="aa">
    <w:name w:val="Normal (Web)"/>
    <w:basedOn w:val="a"/>
    <w:uiPriority w:val="99"/>
    <w:semiHidden/>
    <w:unhideWhenUsed/>
    <w:rsid w:val="003D03F3"/>
    <w:pPr>
      <w:spacing w:before="100" w:beforeAutospacing="1" w:after="100" w:afterAutospacing="1"/>
    </w:pPr>
    <w:rPr>
      <w:rFonts w:eastAsia="Times New Roman"/>
      <w:sz w:val="24"/>
      <w:szCs w:val="24"/>
      <w:lang w:val="uk-UA" w:eastAsia="uk-UA"/>
    </w:rPr>
  </w:style>
  <w:style w:type="paragraph" w:styleId="ab">
    <w:name w:val="annotation text"/>
    <w:basedOn w:val="a"/>
    <w:link w:val="ac"/>
    <w:uiPriority w:val="99"/>
    <w:semiHidden/>
    <w:unhideWhenUsed/>
    <w:rsid w:val="003D03F3"/>
    <w:rPr>
      <w:rFonts w:eastAsia="Times New Roman"/>
      <w:lang w:val="uk-UA" w:eastAsia="uk-UA"/>
    </w:rPr>
  </w:style>
  <w:style w:type="character" w:customStyle="1" w:styleId="ac">
    <w:name w:val="Текст примечания Знак"/>
    <w:link w:val="ab"/>
    <w:uiPriority w:val="99"/>
    <w:semiHidden/>
    <w:rsid w:val="003D03F3"/>
    <w:rPr>
      <w:rFonts w:ascii="Times New Roman" w:eastAsia="Times New Roman" w:hAnsi="Times New Roman"/>
    </w:rPr>
  </w:style>
  <w:style w:type="paragraph" w:styleId="ad">
    <w:name w:val="Title"/>
    <w:basedOn w:val="a"/>
    <w:link w:val="ae"/>
    <w:uiPriority w:val="10"/>
    <w:qFormat/>
    <w:rsid w:val="003D03F3"/>
    <w:rPr>
      <w:sz w:val="24"/>
      <w:szCs w:val="24"/>
      <w:lang w:val="en-US" w:eastAsia="en-US"/>
    </w:rPr>
  </w:style>
  <w:style w:type="character" w:customStyle="1" w:styleId="ae">
    <w:name w:val="Заголовок Знак"/>
    <w:link w:val="ad"/>
    <w:uiPriority w:val="10"/>
    <w:rsid w:val="003D03F3"/>
    <w:rPr>
      <w:rFonts w:ascii="Times New Roman" w:hAnsi="Times New Roman"/>
      <w:sz w:val="24"/>
      <w:szCs w:val="24"/>
      <w:lang w:val="en-US" w:eastAsia="en-US"/>
    </w:rPr>
  </w:style>
  <w:style w:type="paragraph" w:styleId="af">
    <w:name w:val="Body Text Indent"/>
    <w:basedOn w:val="a"/>
    <w:link w:val="af0"/>
    <w:semiHidden/>
    <w:unhideWhenUsed/>
    <w:rsid w:val="003D03F3"/>
    <w:pPr>
      <w:spacing w:after="120"/>
      <w:ind w:left="283"/>
    </w:pPr>
    <w:rPr>
      <w:rFonts w:eastAsia="Times New Roman"/>
      <w:sz w:val="24"/>
      <w:szCs w:val="24"/>
    </w:rPr>
  </w:style>
  <w:style w:type="character" w:customStyle="1" w:styleId="af0">
    <w:name w:val="Основной текст с отступом Знак"/>
    <w:link w:val="af"/>
    <w:semiHidden/>
    <w:rsid w:val="003D03F3"/>
    <w:rPr>
      <w:rFonts w:ascii="Times New Roman" w:eastAsia="Times New Roman" w:hAnsi="Times New Roman"/>
      <w:sz w:val="24"/>
      <w:szCs w:val="24"/>
      <w:lang w:val="ru-RU" w:eastAsia="ru-RU"/>
    </w:rPr>
  </w:style>
  <w:style w:type="paragraph" w:styleId="21">
    <w:name w:val="Body Text 2"/>
    <w:basedOn w:val="a"/>
    <w:link w:val="22"/>
    <w:uiPriority w:val="99"/>
    <w:semiHidden/>
    <w:unhideWhenUsed/>
    <w:rsid w:val="003D03F3"/>
    <w:rPr>
      <w:sz w:val="24"/>
      <w:szCs w:val="24"/>
      <w:lang w:val="en-US" w:eastAsia="en-US"/>
    </w:rPr>
  </w:style>
  <w:style w:type="character" w:customStyle="1" w:styleId="22">
    <w:name w:val="Основной текст 2 Знак"/>
    <w:link w:val="21"/>
    <w:uiPriority w:val="99"/>
    <w:semiHidden/>
    <w:rsid w:val="003D03F3"/>
    <w:rPr>
      <w:rFonts w:ascii="Times New Roman" w:hAnsi="Times New Roman"/>
      <w:sz w:val="24"/>
      <w:szCs w:val="24"/>
      <w:lang w:val="en-US" w:eastAsia="en-US"/>
    </w:rPr>
  </w:style>
  <w:style w:type="paragraph" w:styleId="33">
    <w:name w:val="Body Text 3"/>
    <w:basedOn w:val="a"/>
    <w:link w:val="34"/>
    <w:uiPriority w:val="99"/>
    <w:semiHidden/>
    <w:unhideWhenUsed/>
    <w:rsid w:val="003D03F3"/>
    <w:pPr>
      <w:spacing w:after="120"/>
    </w:pPr>
    <w:rPr>
      <w:rFonts w:eastAsia="Times New Roman"/>
      <w:sz w:val="16"/>
      <w:szCs w:val="16"/>
      <w:lang w:val="uk-UA" w:eastAsia="uk-UA"/>
    </w:rPr>
  </w:style>
  <w:style w:type="character" w:customStyle="1" w:styleId="34">
    <w:name w:val="Основной текст 3 Знак"/>
    <w:link w:val="33"/>
    <w:uiPriority w:val="99"/>
    <w:semiHidden/>
    <w:rsid w:val="003D03F3"/>
    <w:rPr>
      <w:rFonts w:ascii="Times New Roman" w:eastAsia="Times New Roman" w:hAnsi="Times New Roman"/>
      <w:sz w:val="16"/>
      <w:szCs w:val="16"/>
    </w:rPr>
  </w:style>
  <w:style w:type="paragraph" w:styleId="af1">
    <w:name w:val="annotation subject"/>
    <w:basedOn w:val="ab"/>
    <w:next w:val="ab"/>
    <w:link w:val="af2"/>
    <w:uiPriority w:val="99"/>
    <w:semiHidden/>
    <w:unhideWhenUsed/>
    <w:rsid w:val="003D03F3"/>
    <w:rPr>
      <w:b/>
      <w:bCs/>
    </w:rPr>
  </w:style>
  <w:style w:type="character" w:customStyle="1" w:styleId="af2">
    <w:name w:val="Тема примечания Знак"/>
    <w:link w:val="af1"/>
    <w:uiPriority w:val="99"/>
    <w:semiHidden/>
    <w:rsid w:val="003D03F3"/>
    <w:rPr>
      <w:rFonts w:ascii="Times New Roman" w:eastAsia="Times New Roman" w:hAnsi="Times New Roman"/>
      <w:b/>
      <w:bCs/>
    </w:rPr>
  </w:style>
  <w:style w:type="paragraph" w:styleId="af3">
    <w:name w:val="Balloon Text"/>
    <w:basedOn w:val="a"/>
    <w:link w:val="af4"/>
    <w:uiPriority w:val="99"/>
    <w:semiHidden/>
    <w:unhideWhenUsed/>
    <w:rsid w:val="003D03F3"/>
    <w:rPr>
      <w:rFonts w:ascii="Tahoma" w:eastAsia="Times New Roman" w:hAnsi="Tahoma" w:cs="Tahoma"/>
      <w:sz w:val="16"/>
      <w:szCs w:val="16"/>
    </w:rPr>
  </w:style>
  <w:style w:type="character" w:customStyle="1" w:styleId="af4">
    <w:name w:val="Текст выноски Знак"/>
    <w:link w:val="af3"/>
    <w:uiPriority w:val="99"/>
    <w:semiHidden/>
    <w:rsid w:val="003D03F3"/>
    <w:rPr>
      <w:rFonts w:ascii="Tahoma" w:eastAsia="Times New Roman" w:hAnsi="Tahoma" w:cs="Tahoma"/>
      <w:sz w:val="16"/>
      <w:szCs w:val="16"/>
      <w:lang w:val="ru-RU" w:eastAsia="ru-RU"/>
    </w:rPr>
  </w:style>
  <w:style w:type="paragraph" w:styleId="af5">
    <w:name w:val="Revision"/>
    <w:uiPriority w:val="99"/>
    <w:semiHidden/>
    <w:rsid w:val="003D03F3"/>
    <w:rPr>
      <w:rFonts w:ascii="Times New Roman" w:eastAsia="Times New Roman" w:hAnsi="Times New Roman"/>
      <w:sz w:val="24"/>
      <w:szCs w:val="24"/>
      <w:lang w:val="uk-UA" w:eastAsia="uk-UA"/>
    </w:rPr>
  </w:style>
  <w:style w:type="paragraph" w:styleId="af6">
    <w:name w:val="List Paragraph"/>
    <w:basedOn w:val="a"/>
    <w:uiPriority w:val="34"/>
    <w:qFormat/>
    <w:rsid w:val="003D03F3"/>
    <w:pPr>
      <w:snapToGrid w:val="0"/>
      <w:ind w:left="720"/>
      <w:contextualSpacing/>
    </w:pPr>
    <w:rPr>
      <w:rFonts w:ascii="Arial" w:eastAsia="Times New Roman" w:hAnsi="Arial"/>
      <w:sz w:val="28"/>
    </w:rPr>
  </w:style>
  <w:style w:type="paragraph" w:customStyle="1" w:styleId="msolistparagraph0">
    <w:name w:val="msolistparagraph"/>
    <w:basedOn w:val="a"/>
    <w:uiPriority w:val="34"/>
    <w:qFormat/>
    <w:rsid w:val="003D03F3"/>
    <w:pPr>
      <w:ind w:left="720"/>
      <w:contextualSpacing/>
    </w:pPr>
    <w:rPr>
      <w:rFonts w:eastAsia="Times New Roman"/>
      <w:sz w:val="24"/>
      <w:szCs w:val="24"/>
      <w:lang w:val="uk-UA" w:eastAsia="uk-UA"/>
    </w:rPr>
  </w:style>
  <w:style w:type="paragraph" w:customStyle="1" w:styleId="Encryption">
    <w:name w:val="Encryption"/>
    <w:basedOn w:val="a"/>
    <w:uiPriority w:val="99"/>
    <w:qFormat/>
    <w:rsid w:val="003D03F3"/>
    <w:pPr>
      <w:jc w:val="both"/>
    </w:pPr>
    <w:rPr>
      <w:rFonts w:eastAsia="Times New Roman"/>
      <w:b/>
      <w:bCs/>
      <w:i/>
      <w:iCs/>
      <w:sz w:val="24"/>
      <w:szCs w:val="24"/>
      <w:lang w:val="uk-UA" w:eastAsia="uk-UA"/>
    </w:rPr>
  </w:style>
  <w:style w:type="character" w:customStyle="1" w:styleId="Heading2Char">
    <w:name w:val="Heading 2 Char"/>
    <w:link w:val="210"/>
    <w:locked/>
    <w:rsid w:val="003D03F3"/>
    <w:rPr>
      <w:rFonts w:ascii="Arial" w:eastAsia="Times New Roman" w:hAnsi="Arial" w:cs="Arial"/>
      <w:b/>
      <w:caps/>
      <w:sz w:val="16"/>
      <w:lang w:val="ru-RU" w:eastAsia="ru-RU"/>
    </w:rPr>
  </w:style>
  <w:style w:type="paragraph" w:customStyle="1" w:styleId="210">
    <w:name w:val="Заголовок 21"/>
    <w:basedOn w:val="a"/>
    <w:link w:val="Heading2Char"/>
    <w:rsid w:val="003D03F3"/>
    <w:rPr>
      <w:rFonts w:ascii="Arial" w:eastAsia="Times New Roman" w:hAnsi="Arial" w:cs="Arial"/>
      <w:b/>
      <w:caps/>
      <w:sz w:val="16"/>
    </w:rPr>
  </w:style>
  <w:style w:type="character" w:customStyle="1" w:styleId="Heading4Char">
    <w:name w:val="Heading 4 Char"/>
    <w:link w:val="41"/>
    <w:locked/>
    <w:rsid w:val="003D03F3"/>
    <w:rPr>
      <w:rFonts w:ascii="Arial" w:eastAsia="Times New Roman" w:hAnsi="Arial" w:cs="Arial"/>
      <w:b/>
      <w:lang w:val="ru-RU" w:eastAsia="ru-RU"/>
    </w:rPr>
  </w:style>
  <w:style w:type="paragraph" w:customStyle="1" w:styleId="41">
    <w:name w:val="Заголовок 41"/>
    <w:basedOn w:val="a"/>
    <w:link w:val="Heading4Char"/>
    <w:rsid w:val="003D03F3"/>
    <w:rPr>
      <w:rFonts w:ascii="Arial" w:eastAsia="Times New Roman" w:hAnsi="Arial" w:cs="Arial"/>
      <w:b/>
    </w:rPr>
  </w:style>
  <w:style w:type="paragraph" w:customStyle="1" w:styleId="BodyTextIndent2">
    <w:name w:val="Body Text Indent2"/>
    <w:basedOn w:val="a"/>
    <w:uiPriority w:val="99"/>
    <w:rsid w:val="003D03F3"/>
    <w:pPr>
      <w:jc w:val="center"/>
    </w:pPr>
    <w:rPr>
      <w:rFonts w:ascii="Arial" w:eastAsia="Times New Roman" w:hAnsi="Arial"/>
      <w:b/>
      <w:i/>
      <w:sz w:val="18"/>
      <w:lang w:val="uk-UA"/>
    </w:rPr>
  </w:style>
  <w:style w:type="character" w:customStyle="1" w:styleId="BodyTextIndentChar">
    <w:name w:val="Body Text Indent Char"/>
    <w:link w:val="12"/>
    <w:locked/>
    <w:rsid w:val="003D03F3"/>
    <w:rPr>
      <w:rFonts w:ascii="Arial" w:eastAsia="Times New Roman" w:hAnsi="Arial" w:cs="Arial"/>
      <w:sz w:val="18"/>
      <w:lang w:val="ru-RU" w:eastAsia="ru-RU"/>
    </w:rPr>
  </w:style>
  <w:style w:type="paragraph" w:customStyle="1" w:styleId="12">
    <w:name w:val="Основной текст с отступом1"/>
    <w:basedOn w:val="a"/>
    <w:link w:val="BodyTextIndentChar"/>
    <w:rsid w:val="003D03F3"/>
    <w:pPr>
      <w:spacing w:before="120" w:after="120"/>
    </w:pPr>
    <w:rPr>
      <w:rFonts w:ascii="Arial" w:eastAsia="Times New Roman" w:hAnsi="Arial" w:cs="Arial"/>
      <w:sz w:val="18"/>
    </w:rPr>
  </w:style>
  <w:style w:type="paragraph" w:customStyle="1" w:styleId="23">
    <w:name w:val="Основной текст с отступом2"/>
    <w:basedOn w:val="a"/>
    <w:uiPriority w:val="99"/>
    <w:rsid w:val="003D03F3"/>
    <w:pPr>
      <w:ind w:firstLine="708"/>
      <w:jc w:val="both"/>
    </w:pPr>
    <w:rPr>
      <w:rFonts w:ascii="Arial" w:eastAsia="Times New Roman" w:hAnsi="Arial"/>
      <w:b/>
      <w:sz w:val="18"/>
      <w:lang w:val="uk-UA"/>
    </w:rPr>
  </w:style>
  <w:style w:type="paragraph" w:customStyle="1" w:styleId="35">
    <w:name w:val="Основной текст с отступом3"/>
    <w:basedOn w:val="a"/>
    <w:uiPriority w:val="99"/>
    <w:rsid w:val="003D03F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uiPriority w:val="99"/>
    <w:rsid w:val="003D03F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uiPriority w:val="99"/>
    <w:rsid w:val="003D03F3"/>
    <w:pPr>
      <w:ind w:firstLine="708"/>
      <w:jc w:val="both"/>
    </w:pPr>
    <w:rPr>
      <w:rFonts w:ascii="Arial" w:eastAsia="Times New Roman" w:hAnsi="Arial"/>
      <w:b/>
      <w:sz w:val="18"/>
      <w:lang w:val="uk-UA" w:eastAsia="uk-UA"/>
    </w:rPr>
  </w:style>
  <w:style w:type="paragraph" w:customStyle="1" w:styleId="cse71256d6">
    <w:name w:val="cse71256d6"/>
    <w:basedOn w:val="a"/>
    <w:uiPriority w:val="99"/>
    <w:rsid w:val="003D03F3"/>
    <w:pPr>
      <w:ind w:left="1440"/>
    </w:pPr>
    <w:rPr>
      <w:rFonts w:eastAsia="Times New Roman"/>
      <w:sz w:val="24"/>
      <w:szCs w:val="24"/>
      <w:lang w:val="uk-UA" w:eastAsia="uk-UA"/>
    </w:rPr>
  </w:style>
  <w:style w:type="paragraph" w:customStyle="1" w:styleId="61">
    <w:name w:val="Основной текст с отступом6"/>
    <w:basedOn w:val="a"/>
    <w:uiPriority w:val="99"/>
    <w:rsid w:val="003D03F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uiPriority w:val="99"/>
    <w:rsid w:val="003D03F3"/>
    <w:pPr>
      <w:ind w:firstLine="708"/>
      <w:jc w:val="both"/>
    </w:pPr>
    <w:rPr>
      <w:rFonts w:ascii="Arial" w:eastAsia="Times New Roman" w:hAnsi="Arial"/>
      <w:b/>
      <w:sz w:val="18"/>
      <w:lang w:val="uk-UA" w:eastAsia="uk-UA"/>
    </w:rPr>
  </w:style>
  <w:style w:type="paragraph" w:customStyle="1" w:styleId="8">
    <w:name w:val="Основной текст с отступом8"/>
    <w:basedOn w:val="a"/>
    <w:uiPriority w:val="99"/>
    <w:rsid w:val="003D03F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uiPriority w:val="99"/>
    <w:rsid w:val="003D03F3"/>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uiPriority w:val="99"/>
    <w:rsid w:val="003D03F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uiPriority w:val="99"/>
    <w:rsid w:val="003D03F3"/>
    <w:pPr>
      <w:ind w:firstLine="708"/>
      <w:jc w:val="both"/>
    </w:pPr>
    <w:rPr>
      <w:rFonts w:ascii="Arial" w:eastAsia="Times New Roman" w:hAnsi="Arial"/>
      <w:b/>
      <w:sz w:val="18"/>
      <w:lang w:val="uk-UA" w:eastAsia="uk-UA"/>
    </w:rPr>
  </w:style>
  <w:style w:type="paragraph" w:customStyle="1" w:styleId="1100">
    <w:name w:val="Основной текст с отступом110"/>
    <w:basedOn w:val="a"/>
    <w:uiPriority w:val="99"/>
    <w:rsid w:val="003D03F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uiPriority w:val="99"/>
    <w:rsid w:val="003D03F3"/>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uiPriority w:val="99"/>
    <w:rsid w:val="003D03F3"/>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uiPriority w:val="99"/>
    <w:rsid w:val="003D03F3"/>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uiPriority w:val="99"/>
    <w:rsid w:val="003D03F3"/>
    <w:pPr>
      <w:ind w:firstLine="708"/>
      <w:jc w:val="both"/>
    </w:pPr>
    <w:rPr>
      <w:rFonts w:ascii="Arial" w:eastAsia="Times New Roman" w:hAnsi="Arial"/>
      <w:b/>
      <w:sz w:val="18"/>
      <w:lang w:val="uk-UA" w:eastAsia="uk-UA"/>
    </w:rPr>
  </w:style>
  <w:style w:type="paragraph" w:customStyle="1" w:styleId="16">
    <w:name w:val="Основной текст с отступом16"/>
    <w:basedOn w:val="a"/>
    <w:uiPriority w:val="99"/>
    <w:rsid w:val="003D03F3"/>
    <w:pPr>
      <w:ind w:firstLine="708"/>
      <w:jc w:val="both"/>
    </w:pPr>
    <w:rPr>
      <w:rFonts w:ascii="Arial" w:eastAsia="Times New Roman" w:hAnsi="Arial"/>
      <w:b/>
      <w:sz w:val="18"/>
      <w:lang w:val="uk-UA" w:eastAsia="uk-UA"/>
    </w:rPr>
  </w:style>
  <w:style w:type="paragraph" w:customStyle="1" w:styleId="17">
    <w:name w:val="Основной текст с отступом17"/>
    <w:basedOn w:val="a"/>
    <w:uiPriority w:val="99"/>
    <w:rsid w:val="003D03F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uiPriority w:val="99"/>
    <w:rsid w:val="003D03F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uiPriority w:val="99"/>
    <w:rsid w:val="003D03F3"/>
    <w:pPr>
      <w:ind w:firstLine="708"/>
      <w:jc w:val="both"/>
    </w:pPr>
    <w:rPr>
      <w:rFonts w:ascii="Arial" w:eastAsia="Times New Roman" w:hAnsi="Arial"/>
      <w:b/>
      <w:sz w:val="18"/>
      <w:lang w:val="uk-UA" w:eastAsia="uk-UA"/>
    </w:rPr>
  </w:style>
  <w:style w:type="paragraph" w:customStyle="1" w:styleId="200">
    <w:name w:val="Основной текст с отступом20"/>
    <w:basedOn w:val="a"/>
    <w:uiPriority w:val="99"/>
    <w:rsid w:val="003D03F3"/>
    <w:pPr>
      <w:ind w:firstLine="708"/>
      <w:jc w:val="both"/>
    </w:pPr>
    <w:rPr>
      <w:rFonts w:ascii="Arial" w:eastAsia="Times New Roman" w:hAnsi="Arial"/>
      <w:b/>
      <w:sz w:val="18"/>
      <w:lang w:val="uk-UA" w:eastAsia="uk-UA"/>
    </w:rPr>
  </w:style>
  <w:style w:type="paragraph" w:customStyle="1" w:styleId="cs80d9435b">
    <w:name w:val="cs80d9435b"/>
    <w:basedOn w:val="a"/>
    <w:uiPriority w:val="99"/>
    <w:semiHidden/>
    <w:rsid w:val="003D03F3"/>
    <w:pPr>
      <w:jc w:val="both"/>
    </w:pPr>
    <w:rPr>
      <w:rFonts w:ascii="Arial" w:eastAsia="Times New Roman" w:hAnsi="Arial"/>
      <w:sz w:val="24"/>
      <w:szCs w:val="24"/>
      <w:lang w:val="uk-UA" w:eastAsia="uk-UA"/>
    </w:rPr>
  </w:style>
  <w:style w:type="paragraph" w:customStyle="1" w:styleId="211">
    <w:name w:val="Основной текст с отступом21"/>
    <w:basedOn w:val="a"/>
    <w:uiPriority w:val="99"/>
    <w:rsid w:val="003D03F3"/>
    <w:pPr>
      <w:ind w:firstLine="708"/>
      <w:jc w:val="both"/>
    </w:pPr>
    <w:rPr>
      <w:rFonts w:ascii="Arial" w:eastAsia="Times New Roman" w:hAnsi="Arial"/>
      <w:b/>
      <w:sz w:val="18"/>
      <w:lang w:val="uk-UA" w:eastAsia="uk-UA"/>
    </w:rPr>
  </w:style>
  <w:style w:type="paragraph" w:customStyle="1" w:styleId="230">
    <w:name w:val="Основной текст с отступом23"/>
    <w:basedOn w:val="a"/>
    <w:uiPriority w:val="99"/>
    <w:rsid w:val="003D03F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uiPriority w:val="99"/>
    <w:rsid w:val="003D03F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uiPriority w:val="99"/>
    <w:rsid w:val="003D03F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uiPriority w:val="99"/>
    <w:rsid w:val="003D03F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uiPriority w:val="99"/>
    <w:rsid w:val="003D03F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uiPriority w:val="99"/>
    <w:rsid w:val="003D03F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uiPriority w:val="99"/>
    <w:rsid w:val="003D03F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uiPriority w:val="99"/>
    <w:rsid w:val="003D03F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uiPriority w:val="99"/>
    <w:rsid w:val="003D03F3"/>
    <w:pPr>
      <w:ind w:firstLine="708"/>
      <w:jc w:val="both"/>
    </w:pPr>
    <w:rPr>
      <w:rFonts w:ascii="Arial" w:eastAsia="Times New Roman" w:hAnsi="Arial"/>
      <w:b/>
      <w:sz w:val="18"/>
      <w:lang w:val="uk-UA" w:eastAsia="uk-UA"/>
    </w:rPr>
  </w:style>
  <w:style w:type="paragraph" w:customStyle="1" w:styleId="36">
    <w:name w:val="Основной текст с отступом36"/>
    <w:basedOn w:val="a"/>
    <w:uiPriority w:val="99"/>
    <w:rsid w:val="003D03F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uiPriority w:val="99"/>
    <w:rsid w:val="003D03F3"/>
    <w:pPr>
      <w:ind w:firstLine="708"/>
      <w:jc w:val="both"/>
    </w:pPr>
    <w:rPr>
      <w:rFonts w:ascii="Arial" w:eastAsia="Times New Roman" w:hAnsi="Arial"/>
      <w:b/>
      <w:sz w:val="18"/>
      <w:lang w:val="uk-UA" w:eastAsia="uk-UA"/>
    </w:rPr>
  </w:style>
  <w:style w:type="paragraph" w:customStyle="1" w:styleId="csfeeeeb43">
    <w:name w:val="csfeeeeb43"/>
    <w:basedOn w:val="a"/>
    <w:uiPriority w:val="99"/>
    <w:semiHidden/>
    <w:rsid w:val="003D03F3"/>
    <w:rPr>
      <w:rFonts w:ascii="Arial" w:eastAsia="Times New Roman" w:hAnsi="Arial"/>
      <w:sz w:val="24"/>
      <w:szCs w:val="24"/>
      <w:lang w:val="uk-UA" w:eastAsia="uk-UA"/>
    </w:rPr>
  </w:style>
  <w:style w:type="paragraph" w:customStyle="1" w:styleId="38">
    <w:name w:val="Основной текст с отступом38"/>
    <w:basedOn w:val="a"/>
    <w:uiPriority w:val="99"/>
    <w:rsid w:val="003D03F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uiPriority w:val="99"/>
    <w:rsid w:val="003D03F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uiPriority w:val="99"/>
    <w:rsid w:val="003D03F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uiPriority w:val="99"/>
    <w:rsid w:val="003D03F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uiPriority w:val="99"/>
    <w:rsid w:val="003D03F3"/>
    <w:pPr>
      <w:ind w:firstLine="708"/>
      <w:jc w:val="both"/>
    </w:pPr>
    <w:rPr>
      <w:rFonts w:ascii="Arial" w:eastAsia="Times New Roman" w:hAnsi="Arial"/>
      <w:b/>
      <w:sz w:val="18"/>
      <w:lang w:val="uk-UA" w:eastAsia="uk-UA"/>
    </w:rPr>
  </w:style>
  <w:style w:type="paragraph" w:customStyle="1" w:styleId="43">
    <w:name w:val="Основной текст с отступом43"/>
    <w:basedOn w:val="a"/>
    <w:uiPriority w:val="99"/>
    <w:rsid w:val="003D03F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uiPriority w:val="99"/>
    <w:rsid w:val="003D03F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uiPriority w:val="99"/>
    <w:rsid w:val="003D03F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uiPriority w:val="99"/>
    <w:rsid w:val="003D03F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uiPriority w:val="99"/>
    <w:rsid w:val="003D03F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uiPriority w:val="99"/>
    <w:rsid w:val="003D03F3"/>
    <w:pPr>
      <w:ind w:firstLine="708"/>
      <w:jc w:val="both"/>
    </w:pPr>
    <w:rPr>
      <w:rFonts w:ascii="Arial" w:eastAsia="Times New Roman" w:hAnsi="Arial"/>
      <w:b/>
      <w:sz w:val="18"/>
      <w:lang w:val="uk-UA" w:eastAsia="uk-UA"/>
    </w:rPr>
  </w:style>
  <w:style w:type="paragraph" w:customStyle="1" w:styleId="49">
    <w:name w:val="Основной текст с отступом49"/>
    <w:basedOn w:val="a"/>
    <w:uiPriority w:val="99"/>
    <w:rsid w:val="003D03F3"/>
    <w:pPr>
      <w:ind w:firstLine="708"/>
      <w:jc w:val="both"/>
    </w:pPr>
    <w:rPr>
      <w:rFonts w:ascii="Arial" w:eastAsia="Times New Roman" w:hAnsi="Arial"/>
      <w:b/>
      <w:sz w:val="18"/>
      <w:lang w:val="uk-UA" w:eastAsia="uk-UA"/>
    </w:rPr>
  </w:style>
  <w:style w:type="paragraph" w:customStyle="1" w:styleId="50">
    <w:name w:val="Основной текст с отступом50"/>
    <w:basedOn w:val="a"/>
    <w:uiPriority w:val="99"/>
    <w:rsid w:val="003D03F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uiPriority w:val="99"/>
    <w:rsid w:val="003D03F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uiPriority w:val="99"/>
    <w:rsid w:val="003D03F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uiPriority w:val="99"/>
    <w:rsid w:val="003D03F3"/>
    <w:pPr>
      <w:ind w:firstLine="708"/>
      <w:jc w:val="both"/>
    </w:pPr>
    <w:rPr>
      <w:rFonts w:ascii="Arial" w:eastAsia="Times New Roman" w:hAnsi="Arial"/>
      <w:b/>
      <w:sz w:val="18"/>
      <w:lang w:val="uk-UA" w:eastAsia="uk-UA"/>
    </w:rPr>
  </w:style>
  <w:style w:type="paragraph" w:customStyle="1" w:styleId="57">
    <w:name w:val="Основной текст с отступом57"/>
    <w:basedOn w:val="a"/>
    <w:uiPriority w:val="99"/>
    <w:rsid w:val="003D03F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uiPriority w:val="99"/>
    <w:rsid w:val="003D03F3"/>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uiPriority w:val="99"/>
    <w:rsid w:val="003D03F3"/>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uiPriority w:val="99"/>
    <w:rsid w:val="003D03F3"/>
    <w:pPr>
      <w:ind w:firstLine="708"/>
      <w:jc w:val="both"/>
    </w:pPr>
    <w:rPr>
      <w:rFonts w:ascii="Arial" w:eastAsia="Times New Roman" w:hAnsi="Arial"/>
      <w:b/>
      <w:sz w:val="18"/>
      <w:lang w:val="uk-UA" w:eastAsia="uk-UA"/>
    </w:rPr>
  </w:style>
  <w:style w:type="paragraph" w:customStyle="1" w:styleId="24">
    <w:name w:val="Обычный2"/>
    <w:uiPriority w:val="99"/>
    <w:rsid w:val="003D03F3"/>
    <w:rPr>
      <w:rFonts w:ascii="Times New Roman" w:eastAsia="Times New Roman" w:hAnsi="Times New Roman"/>
      <w:sz w:val="24"/>
      <w:lang w:val="uk-UA" w:eastAsia="ru-RU"/>
    </w:rPr>
  </w:style>
  <w:style w:type="paragraph" w:customStyle="1" w:styleId="220">
    <w:name w:val="Основной текст с отступом22"/>
    <w:basedOn w:val="a"/>
    <w:uiPriority w:val="99"/>
    <w:rsid w:val="003D03F3"/>
    <w:pPr>
      <w:spacing w:before="120" w:after="120"/>
    </w:pPr>
    <w:rPr>
      <w:rFonts w:ascii="Arial" w:eastAsia="Times New Roman" w:hAnsi="Arial"/>
      <w:sz w:val="18"/>
    </w:rPr>
  </w:style>
  <w:style w:type="paragraph" w:customStyle="1" w:styleId="221">
    <w:name w:val="Заголовок 22"/>
    <w:basedOn w:val="a"/>
    <w:uiPriority w:val="99"/>
    <w:rsid w:val="003D03F3"/>
    <w:rPr>
      <w:rFonts w:ascii="Arial" w:eastAsia="Times New Roman" w:hAnsi="Arial"/>
      <w:b/>
      <w:caps/>
      <w:sz w:val="16"/>
    </w:rPr>
  </w:style>
  <w:style w:type="paragraph" w:customStyle="1" w:styleId="421">
    <w:name w:val="Заголовок 42"/>
    <w:basedOn w:val="a"/>
    <w:uiPriority w:val="99"/>
    <w:rsid w:val="003D03F3"/>
    <w:rPr>
      <w:rFonts w:ascii="Arial" w:eastAsia="Times New Roman" w:hAnsi="Arial"/>
      <w:b/>
    </w:rPr>
  </w:style>
  <w:style w:type="paragraph" w:customStyle="1" w:styleId="3a">
    <w:name w:val="Обычный3"/>
    <w:uiPriority w:val="99"/>
    <w:rsid w:val="003D03F3"/>
    <w:rPr>
      <w:rFonts w:ascii="Times New Roman" w:eastAsia="Times New Roman" w:hAnsi="Times New Roman"/>
      <w:sz w:val="24"/>
      <w:lang w:val="uk-UA" w:eastAsia="ru-RU"/>
    </w:rPr>
  </w:style>
  <w:style w:type="paragraph" w:customStyle="1" w:styleId="240">
    <w:name w:val="Основной текст с отступом24"/>
    <w:basedOn w:val="a"/>
    <w:uiPriority w:val="99"/>
    <w:rsid w:val="003D03F3"/>
    <w:pPr>
      <w:spacing w:before="120" w:after="120"/>
    </w:pPr>
    <w:rPr>
      <w:rFonts w:ascii="Arial" w:eastAsia="Times New Roman" w:hAnsi="Arial"/>
      <w:sz w:val="18"/>
    </w:rPr>
  </w:style>
  <w:style w:type="paragraph" w:customStyle="1" w:styleId="231">
    <w:name w:val="Заголовок 23"/>
    <w:basedOn w:val="a"/>
    <w:uiPriority w:val="99"/>
    <w:rsid w:val="003D03F3"/>
    <w:rPr>
      <w:rFonts w:ascii="Arial" w:eastAsia="Times New Roman" w:hAnsi="Arial"/>
      <w:b/>
      <w:caps/>
      <w:sz w:val="16"/>
    </w:rPr>
  </w:style>
  <w:style w:type="paragraph" w:customStyle="1" w:styleId="430">
    <w:name w:val="Заголовок 43"/>
    <w:basedOn w:val="a"/>
    <w:uiPriority w:val="99"/>
    <w:rsid w:val="003D03F3"/>
    <w:rPr>
      <w:rFonts w:ascii="Arial" w:eastAsia="Times New Roman" w:hAnsi="Arial"/>
      <w:b/>
    </w:rPr>
  </w:style>
  <w:style w:type="paragraph" w:customStyle="1" w:styleId="BodyTextIndent">
    <w:name w:val="Body Text Indent"/>
    <w:basedOn w:val="a"/>
    <w:uiPriority w:val="99"/>
    <w:rsid w:val="003D03F3"/>
    <w:pPr>
      <w:spacing w:before="120" w:after="120"/>
    </w:pPr>
    <w:rPr>
      <w:rFonts w:ascii="Arial" w:eastAsia="Times New Roman" w:hAnsi="Arial"/>
      <w:sz w:val="18"/>
    </w:rPr>
  </w:style>
  <w:style w:type="paragraph" w:customStyle="1" w:styleId="Heading2">
    <w:name w:val="Heading 2"/>
    <w:basedOn w:val="a"/>
    <w:uiPriority w:val="99"/>
    <w:rsid w:val="003D03F3"/>
    <w:rPr>
      <w:rFonts w:ascii="Arial" w:eastAsia="Times New Roman" w:hAnsi="Arial"/>
      <w:b/>
      <w:caps/>
      <w:sz w:val="16"/>
    </w:rPr>
  </w:style>
  <w:style w:type="paragraph" w:customStyle="1" w:styleId="Heading4">
    <w:name w:val="Heading 4"/>
    <w:basedOn w:val="a"/>
    <w:uiPriority w:val="99"/>
    <w:rsid w:val="003D03F3"/>
    <w:rPr>
      <w:rFonts w:ascii="Arial" w:eastAsia="Times New Roman" w:hAnsi="Arial"/>
      <w:b/>
    </w:rPr>
  </w:style>
  <w:style w:type="paragraph" w:customStyle="1" w:styleId="62">
    <w:name w:val="Основной текст с отступом62"/>
    <w:basedOn w:val="a"/>
    <w:uiPriority w:val="99"/>
    <w:rsid w:val="003D03F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uiPriority w:val="99"/>
    <w:rsid w:val="003D03F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uiPriority w:val="99"/>
    <w:rsid w:val="003D03F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uiPriority w:val="99"/>
    <w:rsid w:val="003D03F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uiPriority w:val="99"/>
    <w:rsid w:val="003D03F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uiPriority w:val="99"/>
    <w:rsid w:val="003D03F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uiPriority w:val="99"/>
    <w:rsid w:val="003D03F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uiPriority w:val="99"/>
    <w:rsid w:val="003D03F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uiPriority w:val="99"/>
    <w:rsid w:val="003D03F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uiPriority w:val="99"/>
    <w:rsid w:val="003D03F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uiPriority w:val="99"/>
    <w:rsid w:val="003D03F3"/>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D03F3"/>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D03F3"/>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uiPriority w:val="99"/>
    <w:rsid w:val="003D03F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uiPriority w:val="99"/>
    <w:rsid w:val="003D03F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uiPriority w:val="99"/>
    <w:rsid w:val="003D03F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uiPriority w:val="99"/>
    <w:rsid w:val="003D03F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uiPriority w:val="99"/>
    <w:rsid w:val="003D03F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uiPriority w:val="99"/>
    <w:rsid w:val="003D03F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uiPriority w:val="99"/>
    <w:rsid w:val="003D03F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uiPriority w:val="99"/>
    <w:rsid w:val="003D03F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uiPriority w:val="99"/>
    <w:rsid w:val="003D03F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uiPriority w:val="99"/>
    <w:rsid w:val="003D03F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uiPriority w:val="99"/>
    <w:rsid w:val="003D03F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uiPriority w:val="99"/>
    <w:rsid w:val="003D03F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uiPriority w:val="99"/>
    <w:rsid w:val="003D03F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uiPriority w:val="99"/>
    <w:rsid w:val="003D03F3"/>
    <w:pPr>
      <w:ind w:firstLine="708"/>
      <w:jc w:val="both"/>
    </w:pPr>
    <w:rPr>
      <w:rFonts w:ascii="Arial" w:eastAsia="Times New Roman" w:hAnsi="Arial"/>
      <w:b/>
      <w:sz w:val="18"/>
      <w:lang w:val="uk-UA" w:eastAsia="uk-UA"/>
    </w:rPr>
  </w:style>
  <w:style w:type="paragraph" w:customStyle="1" w:styleId="89">
    <w:name w:val="Основной текст с отступом89"/>
    <w:basedOn w:val="a"/>
    <w:uiPriority w:val="99"/>
    <w:rsid w:val="003D03F3"/>
    <w:pPr>
      <w:ind w:firstLine="708"/>
      <w:jc w:val="both"/>
    </w:pPr>
    <w:rPr>
      <w:rFonts w:ascii="Arial" w:eastAsia="Times New Roman" w:hAnsi="Arial"/>
      <w:b/>
      <w:sz w:val="18"/>
      <w:lang w:val="uk-UA" w:eastAsia="uk-UA"/>
    </w:rPr>
  </w:style>
  <w:style w:type="paragraph" w:customStyle="1" w:styleId="91">
    <w:name w:val="Основной текст с отступом91"/>
    <w:basedOn w:val="a"/>
    <w:uiPriority w:val="99"/>
    <w:rsid w:val="003D03F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uiPriority w:val="99"/>
    <w:rsid w:val="003D03F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uiPriority w:val="99"/>
    <w:rsid w:val="003D03F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uiPriority w:val="99"/>
    <w:rsid w:val="003D03F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uiPriority w:val="99"/>
    <w:rsid w:val="003D03F3"/>
    <w:pPr>
      <w:ind w:firstLine="708"/>
      <w:jc w:val="both"/>
    </w:pPr>
    <w:rPr>
      <w:rFonts w:ascii="Arial" w:eastAsia="Times New Roman" w:hAnsi="Arial"/>
      <w:b/>
      <w:sz w:val="18"/>
      <w:lang w:val="uk-UA" w:eastAsia="uk-UA"/>
    </w:rPr>
  </w:style>
  <w:style w:type="paragraph" w:customStyle="1" w:styleId="97">
    <w:name w:val="Основной текст с отступом97"/>
    <w:basedOn w:val="a"/>
    <w:uiPriority w:val="99"/>
    <w:rsid w:val="003D03F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uiPriority w:val="99"/>
    <w:rsid w:val="003D03F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uiPriority w:val="99"/>
    <w:rsid w:val="003D03F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uiPriority w:val="99"/>
    <w:rsid w:val="003D03F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uiPriority w:val="99"/>
    <w:rsid w:val="003D03F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uiPriority w:val="99"/>
    <w:rsid w:val="003D03F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uiPriority w:val="99"/>
    <w:rsid w:val="003D03F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uiPriority w:val="99"/>
    <w:rsid w:val="003D03F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uiPriority w:val="99"/>
    <w:rsid w:val="003D03F3"/>
    <w:pPr>
      <w:ind w:firstLine="708"/>
      <w:jc w:val="both"/>
    </w:pPr>
    <w:rPr>
      <w:rFonts w:ascii="Arial" w:eastAsia="Times New Roman" w:hAnsi="Arial"/>
      <w:b/>
      <w:sz w:val="18"/>
      <w:lang w:val="uk-UA" w:eastAsia="uk-UA"/>
    </w:rPr>
  </w:style>
  <w:style w:type="paragraph" w:customStyle="1" w:styleId="109">
    <w:name w:val="Основной текст с отступом109"/>
    <w:basedOn w:val="a"/>
    <w:uiPriority w:val="99"/>
    <w:rsid w:val="003D03F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uiPriority w:val="99"/>
    <w:rsid w:val="003D03F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uiPriority w:val="99"/>
    <w:rsid w:val="003D03F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uiPriority w:val="99"/>
    <w:rsid w:val="003D03F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uiPriority w:val="99"/>
    <w:rsid w:val="003D03F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uiPriority w:val="99"/>
    <w:rsid w:val="003D03F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uiPriority w:val="99"/>
    <w:rsid w:val="003D03F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uiPriority w:val="99"/>
    <w:rsid w:val="003D03F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uiPriority w:val="99"/>
    <w:rsid w:val="003D03F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uiPriority w:val="99"/>
    <w:rsid w:val="003D03F3"/>
    <w:pPr>
      <w:ind w:firstLine="708"/>
      <w:jc w:val="both"/>
    </w:pPr>
    <w:rPr>
      <w:rFonts w:ascii="Arial" w:eastAsia="Times New Roman" w:hAnsi="Arial"/>
      <w:b/>
      <w:sz w:val="18"/>
      <w:lang w:val="uk-UA" w:eastAsia="uk-UA"/>
    </w:rPr>
  </w:style>
  <w:style w:type="paragraph" w:customStyle="1" w:styleId="1200">
    <w:name w:val="Основной текст с отступом120"/>
    <w:basedOn w:val="a"/>
    <w:uiPriority w:val="99"/>
    <w:rsid w:val="003D03F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uiPriority w:val="99"/>
    <w:rsid w:val="003D03F3"/>
    <w:pPr>
      <w:ind w:firstLine="708"/>
      <w:jc w:val="both"/>
    </w:pPr>
    <w:rPr>
      <w:rFonts w:ascii="Arial" w:eastAsia="Times New Roman" w:hAnsi="Arial"/>
      <w:b/>
      <w:sz w:val="18"/>
      <w:lang w:val="uk-UA" w:eastAsia="uk-UA"/>
    </w:rPr>
  </w:style>
  <w:style w:type="paragraph" w:customStyle="1" w:styleId="122">
    <w:name w:val="Основной текст с отступом122"/>
    <w:basedOn w:val="a"/>
    <w:uiPriority w:val="99"/>
    <w:rsid w:val="003D03F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uiPriority w:val="99"/>
    <w:rsid w:val="003D03F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uiPriority w:val="99"/>
    <w:rsid w:val="003D03F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uiPriority w:val="99"/>
    <w:rsid w:val="003D03F3"/>
    <w:pPr>
      <w:ind w:firstLine="708"/>
      <w:jc w:val="both"/>
    </w:pPr>
    <w:rPr>
      <w:rFonts w:ascii="Arial" w:eastAsia="Times New Roman" w:hAnsi="Arial"/>
      <w:b/>
      <w:sz w:val="18"/>
      <w:lang w:val="uk-UA" w:eastAsia="uk-UA"/>
    </w:rPr>
  </w:style>
  <w:style w:type="paragraph" w:customStyle="1" w:styleId="127">
    <w:name w:val="Основной текст с отступом127"/>
    <w:basedOn w:val="a"/>
    <w:uiPriority w:val="99"/>
    <w:rsid w:val="003D03F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uiPriority w:val="99"/>
    <w:rsid w:val="003D03F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uiPriority w:val="99"/>
    <w:rsid w:val="003D03F3"/>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uiPriority w:val="99"/>
    <w:rsid w:val="003D03F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uiPriority w:val="99"/>
    <w:rsid w:val="003D03F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uiPriority w:val="99"/>
    <w:rsid w:val="003D03F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uiPriority w:val="99"/>
    <w:rsid w:val="003D03F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D03F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uiPriority w:val="99"/>
    <w:rsid w:val="003D03F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uiPriority w:val="99"/>
    <w:rsid w:val="003D03F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uiPriority w:val="99"/>
    <w:rsid w:val="003D03F3"/>
    <w:pPr>
      <w:ind w:firstLine="708"/>
      <w:jc w:val="both"/>
    </w:pPr>
    <w:rPr>
      <w:rFonts w:ascii="Arial" w:eastAsia="Times New Roman" w:hAnsi="Arial"/>
      <w:b/>
      <w:sz w:val="18"/>
      <w:lang w:val="uk-UA" w:eastAsia="uk-UA"/>
    </w:rPr>
  </w:style>
  <w:style w:type="paragraph" w:customStyle="1" w:styleId="139">
    <w:name w:val="Основной текст с отступом139"/>
    <w:basedOn w:val="a"/>
    <w:uiPriority w:val="99"/>
    <w:rsid w:val="003D03F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uiPriority w:val="99"/>
    <w:rsid w:val="003D03F3"/>
    <w:pPr>
      <w:ind w:firstLine="708"/>
      <w:jc w:val="both"/>
    </w:pPr>
    <w:rPr>
      <w:rFonts w:ascii="Arial" w:eastAsia="Times New Roman" w:hAnsi="Arial"/>
      <w:b/>
      <w:sz w:val="18"/>
      <w:lang w:val="uk-UA"/>
    </w:rPr>
  </w:style>
  <w:style w:type="paragraph" w:customStyle="1" w:styleId="1410">
    <w:name w:val="Основной текст с отступом141"/>
    <w:basedOn w:val="a"/>
    <w:uiPriority w:val="99"/>
    <w:rsid w:val="003D03F3"/>
    <w:pPr>
      <w:ind w:firstLine="708"/>
      <w:jc w:val="both"/>
    </w:pPr>
    <w:rPr>
      <w:rFonts w:ascii="Arial" w:eastAsia="Times New Roman" w:hAnsi="Arial"/>
      <w:b/>
      <w:sz w:val="18"/>
      <w:lang w:val="uk-UA" w:eastAsia="uk-UA"/>
    </w:rPr>
  </w:style>
  <w:style w:type="character" w:customStyle="1" w:styleId="Arial9">
    <w:name w:val="Arial9(без отступов) Знак"/>
    <w:link w:val="Arial90"/>
    <w:semiHidden/>
    <w:locked/>
    <w:rsid w:val="003D03F3"/>
    <w:rPr>
      <w:rFonts w:ascii="Arial" w:hAnsi="Arial" w:cs="Arial"/>
      <w:sz w:val="18"/>
      <w:szCs w:val="18"/>
      <w:lang w:val="ru-RU"/>
    </w:rPr>
  </w:style>
  <w:style w:type="paragraph" w:customStyle="1" w:styleId="Arial90">
    <w:name w:val="Arial9(без отступов)"/>
    <w:link w:val="Arial9"/>
    <w:semiHidden/>
    <w:rsid w:val="003D03F3"/>
    <w:pPr>
      <w:ind w:left="-113"/>
    </w:pPr>
    <w:rPr>
      <w:rFonts w:ascii="Arial" w:hAnsi="Arial" w:cs="Arial"/>
      <w:sz w:val="18"/>
      <w:szCs w:val="18"/>
      <w:lang w:val="ru-RU" w:eastAsia="uk-UA"/>
    </w:rPr>
  </w:style>
  <w:style w:type="paragraph" w:customStyle="1" w:styleId="Arial91">
    <w:name w:val="Arial9(жирн)"/>
    <w:uiPriority w:val="99"/>
    <w:semiHidden/>
    <w:rsid w:val="003D03F3"/>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3D03F3"/>
    <w:rPr>
      <w:rFonts w:ascii="Arial" w:hAnsi="Arial" w:cs="Arial"/>
      <w:sz w:val="18"/>
      <w:lang w:val="x-none" w:eastAsia="ru-RU"/>
    </w:rPr>
  </w:style>
  <w:style w:type="paragraph" w:customStyle="1" w:styleId="Arial960">
    <w:name w:val="Arial9+6пт"/>
    <w:basedOn w:val="a"/>
    <w:link w:val="Arial96"/>
    <w:rsid w:val="003D03F3"/>
    <w:pPr>
      <w:snapToGrid w:val="0"/>
      <w:spacing w:before="120"/>
    </w:pPr>
    <w:rPr>
      <w:rFonts w:ascii="Arial" w:hAnsi="Arial" w:cs="Arial"/>
      <w:sz w:val="18"/>
      <w:lang w:val="x-none"/>
    </w:rPr>
  </w:style>
  <w:style w:type="character" w:customStyle="1" w:styleId="af7">
    <w:name w:val="Название Знак"/>
    <w:link w:val="af8"/>
    <w:locked/>
    <w:rsid w:val="003D03F3"/>
    <w:rPr>
      <w:rFonts w:ascii="Cambria" w:hAnsi="Cambria"/>
      <w:color w:val="17365D"/>
      <w:spacing w:val="5"/>
    </w:rPr>
  </w:style>
  <w:style w:type="paragraph" w:customStyle="1" w:styleId="af8">
    <w:name w:val="Название"/>
    <w:basedOn w:val="a"/>
    <w:link w:val="af7"/>
    <w:rsid w:val="003D03F3"/>
    <w:rPr>
      <w:rFonts w:ascii="Cambria" w:hAnsi="Cambria"/>
      <w:color w:val="17365D"/>
      <w:spacing w:val="5"/>
      <w:lang w:val="uk-UA" w:eastAsia="uk-UA"/>
    </w:rPr>
  </w:style>
  <w:style w:type="character" w:customStyle="1" w:styleId="af9">
    <w:name w:val="Верхній колонтитул Знак"/>
    <w:link w:val="1a"/>
    <w:uiPriority w:val="99"/>
    <w:locked/>
    <w:rsid w:val="003D03F3"/>
  </w:style>
  <w:style w:type="paragraph" w:customStyle="1" w:styleId="1a">
    <w:name w:val="Верхній колонтитул1"/>
    <w:basedOn w:val="a"/>
    <w:link w:val="af9"/>
    <w:uiPriority w:val="99"/>
    <w:rsid w:val="003D03F3"/>
    <w:rPr>
      <w:rFonts w:ascii="Calibri" w:hAnsi="Calibri"/>
      <w:lang w:val="uk-UA" w:eastAsia="uk-UA"/>
    </w:rPr>
  </w:style>
  <w:style w:type="character" w:customStyle="1" w:styleId="afa">
    <w:name w:val="Нижній колонтитул Знак"/>
    <w:link w:val="1b"/>
    <w:uiPriority w:val="99"/>
    <w:locked/>
    <w:rsid w:val="003D03F3"/>
  </w:style>
  <w:style w:type="paragraph" w:customStyle="1" w:styleId="1b">
    <w:name w:val="Нижній колонтитул1"/>
    <w:basedOn w:val="a"/>
    <w:link w:val="afa"/>
    <w:uiPriority w:val="99"/>
    <w:rsid w:val="003D03F3"/>
    <w:rPr>
      <w:rFonts w:ascii="Calibri" w:hAnsi="Calibri"/>
      <w:lang w:val="uk-UA" w:eastAsia="uk-UA"/>
    </w:rPr>
  </w:style>
  <w:style w:type="character" w:customStyle="1" w:styleId="afb">
    <w:name w:val="Назва Знак"/>
    <w:link w:val="1c"/>
    <w:locked/>
    <w:rsid w:val="003D03F3"/>
    <w:rPr>
      <w:rFonts w:ascii="Calibri Light" w:hAnsi="Calibri Light" w:cs="Calibri Light"/>
      <w:spacing w:val="-10"/>
    </w:rPr>
  </w:style>
  <w:style w:type="paragraph" w:customStyle="1" w:styleId="1c">
    <w:name w:val="Назва1"/>
    <w:basedOn w:val="a"/>
    <w:link w:val="afb"/>
    <w:rsid w:val="003D03F3"/>
    <w:rPr>
      <w:rFonts w:ascii="Calibri Light" w:hAnsi="Calibri Light" w:cs="Calibri Light"/>
      <w:spacing w:val="-10"/>
      <w:lang w:val="uk-UA" w:eastAsia="uk-UA"/>
    </w:rPr>
  </w:style>
  <w:style w:type="character" w:customStyle="1" w:styleId="25">
    <w:name w:val="Основний текст 2 Знак"/>
    <w:link w:val="212"/>
    <w:locked/>
    <w:rsid w:val="003D03F3"/>
  </w:style>
  <w:style w:type="paragraph" w:customStyle="1" w:styleId="212">
    <w:name w:val="Основний текст 21"/>
    <w:basedOn w:val="a"/>
    <w:link w:val="25"/>
    <w:rsid w:val="003D03F3"/>
    <w:rPr>
      <w:rFonts w:ascii="Calibri" w:hAnsi="Calibri"/>
      <w:lang w:val="uk-UA" w:eastAsia="uk-UA"/>
    </w:rPr>
  </w:style>
  <w:style w:type="character" w:customStyle="1" w:styleId="afc">
    <w:name w:val="Текст у виносці Знак"/>
    <w:link w:val="1d"/>
    <w:locked/>
    <w:rsid w:val="003D03F3"/>
    <w:rPr>
      <w:rFonts w:ascii="Segoe UI" w:hAnsi="Segoe UI" w:cs="Segoe UI"/>
    </w:rPr>
  </w:style>
  <w:style w:type="paragraph" w:customStyle="1" w:styleId="1d">
    <w:name w:val="Текст у виносці1"/>
    <w:basedOn w:val="a"/>
    <w:link w:val="afc"/>
    <w:rsid w:val="003D03F3"/>
    <w:rPr>
      <w:rFonts w:ascii="Segoe UI" w:hAnsi="Segoe UI" w:cs="Segoe UI"/>
      <w:lang w:val="uk-UA" w:eastAsia="uk-UA"/>
    </w:rPr>
  </w:style>
  <w:style w:type="character" w:styleId="afd">
    <w:name w:val="annotation reference"/>
    <w:semiHidden/>
    <w:unhideWhenUsed/>
    <w:rsid w:val="003D03F3"/>
    <w:rPr>
      <w:sz w:val="16"/>
      <w:szCs w:val="16"/>
    </w:rPr>
  </w:style>
  <w:style w:type="character" w:styleId="afe">
    <w:name w:val="line number"/>
    <w:uiPriority w:val="99"/>
    <w:semiHidden/>
    <w:unhideWhenUsed/>
    <w:rsid w:val="003D03F3"/>
    <w:rPr>
      <w:rFonts w:ascii="Segoe UI" w:hAnsi="Segoe UI" w:cs="Segoe UI" w:hint="default"/>
      <w:color w:val="000000"/>
      <w:sz w:val="18"/>
      <w:szCs w:val="18"/>
    </w:rPr>
  </w:style>
  <w:style w:type="character" w:customStyle="1" w:styleId="csb3e8c9cf24">
    <w:name w:val="csb3e8c9cf24"/>
    <w:rsid w:val="003D03F3"/>
    <w:rPr>
      <w:rFonts w:ascii="Arial" w:hAnsi="Arial" w:cs="Arial" w:hint="default"/>
      <w:b/>
      <w:bCs/>
      <w:i w:val="0"/>
      <w:iCs w:val="0"/>
      <w:color w:val="000000"/>
      <w:sz w:val="18"/>
      <w:szCs w:val="18"/>
    </w:rPr>
  </w:style>
  <w:style w:type="character" w:customStyle="1" w:styleId="csab6e076947">
    <w:name w:val="csab6e076947"/>
    <w:rsid w:val="003D03F3"/>
    <w:rPr>
      <w:rFonts w:ascii="Arial" w:hAnsi="Arial" w:cs="Arial" w:hint="default"/>
      <w:b w:val="0"/>
      <w:bCs w:val="0"/>
      <w:i w:val="0"/>
      <w:iCs w:val="0"/>
      <w:color w:val="000000"/>
      <w:sz w:val="18"/>
      <w:szCs w:val="18"/>
    </w:rPr>
  </w:style>
  <w:style w:type="character" w:customStyle="1" w:styleId="csab6e076986">
    <w:name w:val="csab6e076986"/>
    <w:rsid w:val="003D03F3"/>
    <w:rPr>
      <w:rFonts w:ascii="Arial" w:hAnsi="Arial" w:cs="Arial" w:hint="default"/>
      <w:b w:val="0"/>
      <w:bCs w:val="0"/>
      <w:i w:val="0"/>
      <w:iCs w:val="0"/>
      <w:color w:val="000000"/>
      <w:sz w:val="18"/>
      <w:szCs w:val="18"/>
    </w:rPr>
  </w:style>
  <w:style w:type="character" w:customStyle="1" w:styleId="csf229d0ff18">
    <w:name w:val="csf229d0ff18"/>
    <w:rsid w:val="003D03F3"/>
    <w:rPr>
      <w:rFonts w:ascii="Arial" w:hAnsi="Arial" w:cs="Arial" w:hint="default"/>
      <w:b w:val="0"/>
      <w:bCs w:val="0"/>
      <w:i w:val="0"/>
      <w:iCs w:val="0"/>
      <w:color w:val="000000"/>
      <w:sz w:val="18"/>
      <w:szCs w:val="18"/>
    </w:rPr>
  </w:style>
  <w:style w:type="character" w:customStyle="1" w:styleId="csf229d0ff2">
    <w:name w:val="csf229d0ff2"/>
    <w:rsid w:val="003D03F3"/>
    <w:rPr>
      <w:rFonts w:ascii="Arial" w:hAnsi="Arial" w:cs="Arial" w:hint="default"/>
      <w:b w:val="0"/>
      <w:bCs w:val="0"/>
      <w:i w:val="0"/>
      <w:iCs w:val="0"/>
      <w:color w:val="000000"/>
      <w:sz w:val="18"/>
      <w:szCs w:val="18"/>
    </w:rPr>
  </w:style>
  <w:style w:type="character" w:customStyle="1" w:styleId="csf229d0ff9">
    <w:name w:val="csf229d0ff9"/>
    <w:rsid w:val="003D03F3"/>
    <w:rPr>
      <w:rFonts w:ascii="Arial" w:hAnsi="Arial" w:cs="Arial" w:hint="default"/>
      <w:b w:val="0"/>
      <w:bCs w:val="0"/>
      <w:i w:val="0"/>
      <w:iCs w:val="0"/>
      <w:color w:val="000000"/>
      <w:sz w:val="18"/>
      <w:szCs w:val="18"/>
    </w:rPr>
  </w:style>
  <w:style w:type="character" w:customStyle="1" w:styleId="csab6e076950">
    <w:name w:val="csab6e076950"/>
    <w:rsid w:val="003D03F3"/>
    <w:rPr>
      <w:rFonts w:ascii="Arial" w:hAnsi="Arial" w:cs="Arial" w:hint="default"/>
      <w:b w:val="0"/>
      <w:bCs w:val="0"/>
      <w:i w:val="0"/>
      <w:iCs w:val="0"/>
      <w:color w:val="000000"/>
      <w:sz w:val="18"/>
      <w:szCs w:val="18"/>
    </w:rPr>
  </w:style>
  <w:style w:type="character" w:customStyle="1" w:styleId="csab6e0769107">
    <w:name w:val="csab6e0769107"/>
    <w:rsid w:val="003D03F3"/>
    <w:rPr>
      <w:rFonts w:ascii="Arial" w:hAnsi="Arial" w:cs="Arial" w:hint="default"/>
      <w:b w:val="0"/>
      <w:bCs w:val="0"/>
      <w:i w:val="0"/>
      <w:iCs w:val="0"/>
      <w:color w:val="000000"/>
      <w:sz w:val="18"/>
      <w:szCs w:val="18"/>
    </w:rPr>
  </w:style>
  <w:style w:type="character" w:customStyle="1" w:styleId="csab6e076910">
    <w:name w:val="csab6e076910"/>
    <w:rsid w:val="003D03F3"/>
    <w:rPr>
      <w:rFonts w:ascii="Arial" w:hAnsi="Arial" w:cs="Arial" w:hint="default"/>
      <w:b w:val="0"/>
      <w:bCs w:val="0"/>
      <w:i w:val="0"/>
      <w:iCs w:val="0"/>
      <w:color w:val="000000"/>
      <w:sz w:val="18"/>
      <w:szCs w:val="18"/>
    </w:rPr>
  </w:style>
  <w:style w:type="character" w:customStyle="1" w:styleId="csab6e076929">
    <w:name w:val="csab6e076929"/>
    <w:rsid w:val="003D03F3"/>
    <w:rPr>
      <w:rFonts w:ascii="Arial" w:hAnsi="Arial" w:cs="Arial" w:hint="default"/>
      <w:b w:val="0"/>
      <w:bCs w:val="0"/>
      <w:i w:val="0"/>
      <w:iCs w:val="0"/>
      <w:color w:val="000000"/>
      <w:sz w:val="18"/>
      <w:szCs w:val="18"/>
    </w:rPr>
  </w:style>
  <w:style w:type="character" w:customStyle="1" w:styleId="csf229d0ff17">
    <w:name w:val="csf229d0ff17"/>
    <w:rsid w:val="003D03F3"/>
    <w:rPr>
      <w:rFonts w:ascii="Arial" w:hAnsi="Arial" w:cs="Arial" w:hint="default"/>
      <w:b w:val="0"/>
      <w:bCs w:val="0"/>
      <w:i w:val="0"/>
      <w:iCs w:val="0"/>
      <w:color w:val="000000"/>
      <w:sz w:val="18"/>
      <w:szCs w:val="18"/>
    </w:rPr>
  </w:style>
  <w:style w:type="character" w:customStyle="1" w:styleId="csab6e076981">
    <w:name w:val="csab6e076981"/>
    <w:rsid w:val="003D03F3"/>
    <w:rPr>
      <w:rFonts w:ascii="Arial" w:hAnsi="Arial" w:cs="Arial" w:hint="default"/>
      <w:b w:val="0"/>
      <w:bCs w:val="0"/>
      <w:i w:val="0"/>
      <w:iCs w:val="0"/>
      <w:color w:val="000000"/>
      <w:sz w:val="18"/>
      <w:szCs w:val="18"/>
    </w:rPr>
  </w:style>
  <w:style w:type="character" w:customStyle="1" w:styleId="csab6e076982">
    <w:name w:val="csab6e076982"/>
    <w:rsid w:val="003D03F3"/>
    <w:rPr>
      <w:rFonts w:ascii="Arial" w:hAnsi="Arial" w:cs="Arial" w:hint="default"/>
      <w:b w:val="0"/>
      <w:bCs w:val="0"/>
      <w:i w:val="0"/>
      <w:iCs w:val="0"/>
      <w:color w:val="000000"/>
      <w:sz w:val="18"/>
      <w:szCs w:val="18"/>
    </w:rPr>
  </w:style>
  <w:style w:type="character" w:customStyle="1" w:styleId="csf229d0ff11">
    <w:name w:val="csf229d0ff11"/>
    <w:rsid w:val="003D03F3"/>
    <w:rPr>
      <w:rFonts w:ascii="Arial" w:hAnsi="Arial" w:cs="Arial" w:hint="default"/>
      <w:b w:val="0"/>
      <w:bCs w:val="0"/>
      <w:i w:val="0"/>
      <w:iCs w:val="0"/>
      <w:color w:val="000000"/>
      <w:sz w:val="18"/>
      <w:szCs w:val="18"/>
    </w:rPr>
  </w:style>
  <w:style w:type="character" w:customStyle="1" w:styleId="csf229d0ff32">
    <w:name w:val="csf229d0ff32"/>
    <w:rsid w:val="003D03F3"/>
    <w:rPr>
      <w:rFonts w:ascii="Arial" w:hAnsi="Arial" w:cs="Arial" w:hint="default"/>
      <w:b w:val="0"/>
      <w:bCs w:val="0"/>
      <w:i w:val="0"/>
      <w:iCs w:val="0"/>
      <w:color w:val="000000"/>
      <w:sz w:val="18"/>
      <w:szCs w:val="18"/>
    </w:rPr>
  </w:style>
  <w:style w:type="character" w:customStyle="1" w:styleId="csafaf574182">
    <w:name w:val="csafaf574182"/>
    <w:rsid w:val="003D03F3"/>
    <w:rPr>
      <w:rFonts w:ascii="Arial" w:hAnsi="Arial" w:cs="Arial" w:hint="default"/>
      <w:b/>
      <w:bCs/>
      <w:i w:val="0"/>
      <w:iCs w:val="0"/>
      <w:color w:val="000000"/>
      <w:sz w:val="18"/>
      <w:szCs w:val="18"/>
    </w:rPr>
  </w:style>
  <w:style w:type="character" w:customStyle="1" w:styleId="csab6e076980">
    <w:name w:val="csab6e076980"/>
    <w:rsid w:val="003D03F3"/>
    <w:rPr>
      <w:rFonts w:ascii="Arial" w:hAnsi="Arial" w:cs="Arial" w:hint="default"/>
      <w:b w:val="0"/>
      <w:bCs w:val="0"/>
      <w:i w:val="0"/>
      <w:iCs w:val="0"/>
      <w:color w:val="000000"/>
      <w:sz w:val="18"/>
      <w:szCs w:val="18"/>
    </w:rPr>
  </w:style>
  <w:style w:type="character" w:customStyle="1" w:styleId="csf229d0ff53">
    <w:name w:val="csf229d0ff53"/>
    <w:rsid w:val="003D03F3"/>
    <w:rPr>
      <w:rFonts w:ascii="Arial" w:hAnsi="Arial" w:cs="Arial" w:hint="default"/>
      <w:b w:val="0"/>
      <w:bCs w:val="0"/>
      <w:i w:val="0"/>
      <w:iCs w:val="0"/>
      <w:color w:val="000000"/>
      <w:sz w:val="18"/>
      <w:szCs w:val="18"/>
    </w:rPr>
  </w:style>
  <w:style w:type="character" w:customStyle="1" w:styleId="csb3e8c9cf8">
    <w:name w:val="csb3e8c9cf8"/>
    <w:rsid w:val="003D03F3"/>
    <w:rPr>
      <w:rFonts w:ascii="Arial" w:hAnsi="Arial" w:cs="Arial" w:hint="default"/>
      <w:b/>
      <w:bCs/>
      <w:i w:val="0"/>
      <w:iCs w:val="0"/>
      <w:color w:val="000000"/>
      <w:sz w:val="18"/>
      <w:szCs w:val="18"/>
    </w:rPr>
  </w:style>
  <w:style w:type="character" w:customStyle="1" w:styleId="csab6e076961">
    <w:name w:val="csab6e076961"/>
    <w:rsid w:val="003D03F3"/>
    <w:rPr>
      <w:rFonts w:ascii="Arial" w:hAnsi="Arial" w:cs="Arial" w:hint="default"/>
      <w:b w:val="0"/>
      <w:bCs w:val="0"/>
      <w:i w:val="0"/>
      <w:iCs w:val="0"/>
      <w:color w:val="000000"/>
      <w:sz w:val="18"/>
      <w:szCs w:val="18"/>
    </w:rPr>
  </w:style>
  <w:style w:type="character" w:customStyle="1" w:styleId="csf229d0ff27">
    <w:name w:val="csf229d0ff27"/>
    <w:rsid w:val="003D03F3"/>
    <w:rPr>
      <w:rFonts w:ascii="Arial" w:hAnsi="Arial" w:cs="Arial" w:hint="default"/>
      <w:b w:val="0"/>
      <w:bCs w:val="0"/>
      <w:i w:val="0"/>
      <w:iCs w:val="0"/>
      <w:color w:val="000000"/>
      <w:sz w:val="18"/>
      <w:szCs w:val="18"/>
    </w:rPr>
  </w:style>
  <w:style w:type="character" w:customStyle="1" w:styleId="csf229d0ff3">
    <w:name w:val="csf229d0ff3"/>
    <w:rsid w:val="003D03F3"/>
    <w:rPr>
      <w:rFonts w:ascii="Arial" w:hAnsi="Arial" w:cs="Arial" w:hint="default"/>
      <w:b w:val="0"/>
      <w:bCs w:val="0"/>
      <w:i w:val="0"/>
      <w:iCs w:val="0"/>
      <w:color w:val="000000"/>
      <w:sz w:val="18"/>
      <w:szCs w:val="18"/>
    </w:rPr>
  </w:style>
  <w:style w:type="character" w:customStyle="1" w:styleId="csab6e0769122">
    <w:name w:val="csab6e0769122"/>
    <w:rsid w:val="003D03F3"/>
    <w:rPr>
      <w:rFonts w:ascii="Arial" w:hAnsi="Arial" w:cs="Arial" w:hint="default"/>
      <w:b w:val="0"/>
      <w:bCs w:val="0"/>
      <w:i w:val="0"/>
      <w:iCs w:val="0"/>
      <w:color w:val="000000"/>
      <w:sz w:val="18"/>
      <w:szCs w:val="18"/>
    </w:rPr>
  </w:style>
  <w:style w:type="character" w:customStyle="1" w:styleId="csab6e076957">
    <w:name w:val="csab6e076957"/>
    <w:rsid w:val="003D03F3"/>
    <w:rPr>
      <w:rFonts w:ascii="Arial" w:hAnsi="Arial" w:cs="Arial" w:hint="default"/>
      <w:b w:val="0"/>
      <w:bCs w:val="0"/>
      <w:i w:val="0"/>
      <w:iCs w:val="0"/>
      <w:color w:val="000000"/>
      <w:sz w:val="18"/>
      <w:szCs w:val="18"/>
    </w:rPr>
  </w:style>
  <w:style w:type="character" w:customStyle="1" w:styleId="csab6e076941">
    <w:name w:val="csab6e076941"/>
    <w:rsid w:val="003D03F3"/>
    <w:rPr>
      <w:rFonts w:ascii="Arial" w:hAnsi="Arial" w:cs="Arial" w:hint="default"/>
      <w:b w:val="0"/>
      <w:bCs w:val="0"/>
      <w:i w:val="0"/>
      <w:iCs w:val="0"/>
      <w:color w:val="000000"/>
      <w:sz w:val="18"/>
      <w:szCs w:val="18"/>
    </w:rPr>
  </w:style>
  <w:style w:type="character" w:customStyle="1" w:styleId="csab6e076991">
    <w:name w:val="csab6e076991"/>
    <w:rsid w:val="003D03F3"/>
    <w:rPr>
      <w:rFonts w:ascii="Arial" w:hAnsi="Arial" w:cs="Arial" w:hint="default"/>
      <w:b w:val="0"/>
      <w:bCs w:val="0"/>
      <w:i w:val="0"/>
      <w:iCs w:val="0"/>
      <w:color w:val="000000"/>
      <w:sz w:val="18"/>
      <w:szCs w:val="18"/>
    </w:rPr>
  </w:style>
  <w:style w:type="character" w:customStyle="1" w:styleId="csab6e0769156">
    <w:name w:val="csab6e0769156"/>
    <w:rsid w:val="003D03F3"/>
    <w:rPr>
      <w:rFonts w:ascii="Arial" w:hAnsi="Arial" w:cs="Arial" w:hint="default"/>
      <w:b w:val="0"/>
      <w:bCs w:val="0"/>
      <w:i w:val="0"/>
      <w:iCs w:val="0"/>
      <w:color w:val="000000"/>
      <w:sz w:val="18"/>
      <w:szCs w:val="18"/>
    </w:rPr>
  </w:style>
  <w:style w:type="character" w:customStyle="1" w:styleId="csafaf5741248">
    <w:name w:val="csafaf5741248"/>
    <w:rsid w:val="003D03F3"/>
    <w:rPr>
      <w:rFonts w:ascii="Arial" w:hAnsi="Arial" w:cs="Arial" w:hint="default"/>
      <w:b/>
      <w:bCs/>
      <w:i w:val="0"/>
      <w:iCs w:val="0"/>
      <w:color w:val="000000"/>
      <w:sz w:val="18"/>
      <w:szCs w:val="18"/>
    </w:rPr>
  </w:style>
  <w:style w:type="character" w:customStyle="1" w:styleId="csab6e0769276">
    <w:name w:val="csab6e0769276"/>
    <w:rsid w:val="003D03F3"/>
    <w:rPr>
      <w:rFonts w:ascii="Arial" w:hAnsi="Arial" w:cs="Arial" w:hint="default"/>
      <w:b w:val="0"/>
      <w:bCs w:val="0"/>
      <w:i w:val="0"/>
      <w:iCs w:val="0"/>
      <w:color w:val="000000"/>
      <w:sz w:val="18"/>
      <w:szCs w:val="18"/>
    </w:rPr>
  </w:style>
  <w:style w:type="character" w:customStyle="1" w:styleId="csab6e0769219">
    <w:name w:val="csab6e0769219"/>
    <w:rsid w:val="003D03F3"/>
    <w:rPr>
      <w:rFonts w:ascii="Arial" w:hAnsi="Arial" w:cs="Arial" w:hint="default"/>
      <w:b w:val="0"/>
      <w:bCs w:val="0"/>
      <w:i w:val="0"/>
      <w:iCs w:val="0"/>
      <w:color w:val="000000"/>
      <w:sz w:val="18"/>
      <w:szCs w:val="18"/>
    </w:rPr>
  </w:style>
  <w:style w:type="character" w:customStyle="1" w:styleId="csafaf574111">
    <w:name w:val="csafaf574111"/>
    <w:rsid w:val="003D03F3"/>
    <w:rPr>
      <w:rFonts w:ascii="Arial" w:hAnsi="Arial" w:cs="Arial" w:hint="default"/>
      <w:b/>
      <w:bCs/>
      <w:i w:val="0"/>
      <w:iCs w:val="0"/>
      <w:color w:val="000000"/>
      <w:sz w:val="18"/>
      <w:szCs w:val="18"/>
    </w:rPr>
  </w:style>
  <w:style w:type="character" w:customStyle="1" w:styleId="csf229d0ff13">
    <w:name w:val="csf229d0ff13"/>
    <w:rsid w:val="003D03F3"/>
    <w:rPr>
      <w:rFonts w:ascii="Arial" w:hAnsi="Arial" w:cs="Arial" w:hint="default"/>
      <w:b w:val="0"/>
      <w:bCs w:val="0"/>
      <w:i w:val="0"/>
      <w:iCs w:val="0"/>
      <w:color w:val="000000"/>
      <w:sz w:val="18"/>
      <w:szCs w:val="18"/>
    </w:rPr>
  </w:style>
  <w:style w:type="character" w:customStyle="1" w:styleId="csab6e0769131">
    <w:name w:val="csab6e0769131"/>
    <w:rsid w:val="003D03F3"/>
    <w:rPr>
      <w:rFonts w:ascii="Arial" w:hAnsi="Arial" w:cs="Arial" w:hint="default"/>
      <w:b w:val="0"/>
      <w:bCs w:val="0"/>
      <w:i w:val="0"/>
      <w:iCs w:val="0"/>
      <w:color w:val="000000"/>
      <w:sz w:val="18"/>
      <w:szCs w:val="18"/>
    </w:rPr>
  </w:style>
  <w:style w:type="character" w:customStyle="1" w:styleId="csafaf574199">
    <w:name w:val="csafaf574199"/>
    <w:rsid w:val="003D03F3"/>
    <w:rPr>
      <w:rFonts w:ascii="Arial" w:hAnsi="Arial" w:cs="Arial" w:hint="default"/>
      <w:b/>
      <w:bCs/>
      <w:i w:val="0"/>
      <w:iCs w:val="0"/>
      <w:color w:val="000000"/>
      <w:sz w:val="18"/>
      <w:szCs w:val="18"/>
    </w:rPr>
  </w:style>
  <w:style w:type="character" w:customStyle="1" w:styleId="csafaf5741100">
    <w:name w:val="csafaf5741100"/>
    <w:rsid w:val="003D03F3"/>
    <w:rPr>
      <w:rFonts w:ascii="Arial" w:hAnsi="Arial" w:cs="Arial" w:hint="default"/>
      <w:b/>
      <w:bCs/>
      <w:i w:val="0"/>
      <w:iCs w:val="0"/>
      <w:color w:val="000000"/>
      <w:sz w:val="18"/>
      <w:szCs w:val="18"/>
    </w:rPr>
  </w:style>
  <w:style w:type="character" w:customStyle="1" w:styleId="csf229d0ff16">
    <w:name w:val="csf229d0ff16"/>
    <w:rsid w:val="003D03F3"/>
    <w:rPr>
      <w:rFonts w:ascii="Arial" w:hAnsi="Arial" w:cs="Arial" w:hint="default"/>
      <w:b w:val="0"/>
      <w:bCs w:val="0"/>
      <w:i w:val="0"/>
      <w:iCs w:val="0"/>
      <w:color w:val="000000"/>
      <w:sz w:val="18"/>
      <w:szCs w:val="18"/>
    </w:rPr>
  </w:style>
  <w:style w:type="character" w:customStyle="1" w:styleId="cs188c92b51">
    <w:name w:val="cs188c92b51"/>
    <w:rsid w:val="003D03F3"/>
    <w:rPr>
      <w:rFonts w:ascii="Times New Roman" w:hAnsi="Times New Roman" w:cs="Times New Roman" w:hint="default"/>
      <w:b w:val="0"/>
      <w:bCs w:val="0"/>
      <w:i w:val="0"/>
      <w:iCs w:val="0"/>
      <w:color w:val="000000"/>
      <w:sz w:val="26"/>
      <w:szCs w:val="26"/>
    </w:rPr>
  </w:style>
  <w:style w:type="character" w:customStyle="1" w:styleId="csab6e076931">
    <w:name w:val="csab6e076931"/>
    <w:rsid w:val="003D03F3"/>
    <w:rPr>
      <w:rFonts w:ascii="Arial" w:hAnsi="Arial" w:cs="Arial" w:hint="default"/>
      <w:b w:val="0"/>
      <w:bCs w:val="0"/>
      <w:i w:val="0"/>
      <w:iCs w:val="0"/>
      <w:color w:val="000000"/>
      <w:sz w:val="18"/>
      <w:szCs w:val="18"/>
    </w:rPr>
  </w:style>
  <w:style w:type="character" w:customStyle="1" w:styleId="csab6e076928">
    <w:name w:val="csab6e076928"/>
    <w:rsid w:val="003D03F3"/>
    <w:rPr>
      <w:rFonts w:ascii="Arial" w:hAnsi="Arial" w:cs="Arial" w:hint="default"/>
      <w:b w:val="0"/>
      <w:bCs w:val="0"/>
      <w:i w:val="0"/>
      <w:iCs w:val="0"/>
      <w:color w:val="000000"/>
      <w:sz w:val="18"/>
      <w:szCs w:val="18"/>
    </w:rPr>
  </w:style>
  <w:style w:type="character" w:customStyle="1" w:styleId="csf229d0ff15">
    <w:name w:val="csf229d0ff15"/>
    <w:rsid w:val="003D03F3"/>
    <w:rPr>
      <w:rFonts w:ascii="Arial" w:hAnsi="Arial" w:cs="Arial" w:hint="default"/>
      <w:b w:val="0"/>
      <w:bCs w:val="0"/>
      <w:i w:val="0"/>
      <w:iCs w:val="0"/>
      <w:color w:val="000000"/>
      <w:sz w:val="18"/>
      <w:szCs w:val="18"/>
    </w:rPr>
  </w:style>
  <w:style w:type="character" w:customStyle="1" w:styleId="csafaf574134">
    <w:name w:val="csafaf574134"/>
    <w:rsid w:val="003D03F3"/>
    <w:rPr>
      <w:rFonts w:ascii="Arial" w:hAnsi="Arial" w:cs="Arial" w:hint="default"/>
      <w:b/>
      <w:bCs/>
      <w:i w:val="0"/>
      <w:iCs w:val="0"/>
      <w:color w:val="000000"/>
      <w:sz w:val="18"/>
      <w:szCs w:val="18"/>
    </w:rPr>
  </w:style>
  <w:style w:type="character" w:customStyle="1" w:styleId="csf229d0ff25">
    <w:name w:val="csf229d0ff25"/>
    <w:rsid w:val="003D03F3"/>
    <w:rPr>
      <w:rFonts w:ascii="Arial" w:hAnsi="Arial" w:cs="Arial" w:hint="default"/>
      <w:b w:val="0"/>
      <w:bCs w:val="0"/>
      <w:i w:val="0"/>
      <w:iCs w:val="0"/>
      <w:color w:val="000000"/>
      <w:sz w:val="18"/>
      <w:szCs w:val="18"/>
    </w:rPr>
  </w:style>
  <w:style w:type="character" w:customStyle="1" w:styleId="cs95e872d01">
    <w:name w:val="cs95e872d01"/>
    <w:rsid w:val="003D03F3"/>
  </w:style>
  <w:style w:type="character" w:customStyle="1" w:styleId="csb3e8c9cf10">
    <w:name w:val="csb3e8c9cf10"/>
    <w:rsid w:val="003D03F3"/>
    <w:rPr>
      <w:rFonts w:ascii="Arial" w:hAnsi="Arial" w:cs="Arial" w:hint="default"/>
      <w:b/>
      <w:bCs/>
      <w:i w:val="0"/>
      <w:iCs w:val="0"/>
      <w:color w:val="000000"/>
      <w:sz w:val="18"/>
      <w:szCs w:val="18"/>
    </w:rPr>
  </w:style>
  <w:style w:type="character" w:customStyle="1" w:styleId="csafaf574127">
    <w:name w:val="csafaf574127"/>
    <w:rsid w:val="003D03F3"/>
    <w:rPr>
      <w:rFonts w:ascii="Arial" w:hAnsi="Arial" w:cs="Arial" w:hint="default"/>
      <w:b/>
      <w:bCs/>
      <w:i w:val="0"/>
      <w:iCs w:val="0"/>
      <w:color w:val="000000"/>
      <w:sz w:val="18"/>
      <w:szCs w:val="18"/>
    </w:rPr>
  </w:style>
  <w:style w:type="character" w:customStyle="1" w:styleId="csf229d0ff10">
    <w:name w:val="csf229d0ff10"/>
    <w:rsid w:val="003D03F3"/>
    <w:rPr>
      <w:rFonts w:ascii="Arial" w:hAnsi="Arial" w:cs="Arial" w:hint="default"/>
      <w:b w:val="0"/>
      <w:bCs w:val="0"/>
      <w:i w:val="0"/>
      <w:iCs w:val="0"/>
      <w:color w:val="000000"/>
      <w:sz w:val="18"/>
      <w:szCs w:val="18"/>
    </w:rPr>
  </w:style>
  <w:style w:type="character" w:customStyle="1" w:styleId="csab6e0769103">
    <w:name w:val="csab6e0769103"/>
    <w:rsid w:val="003D03F3"/>
    <w:rPr>
      <w:rFonts w:ascii="Arial" w:hAnsi="Arial" w:cs="Arial" w:hint="default"/>
      <w:b w:val="0"/>
      <w:bCs w:val="0"/>
      <w:i w:val="0"/>
      <w:iCs w:val="0"/>
      <w:color w:val="000000"/>
      <w:sz w:val="18"/>
      <w:szCs w:val="18"/>
    </w:rPr>
  </w:style>
  <w:style w:type="character" w:customStyle="1" w:styleId="csab6e0769104">
    <w:name w:val="csab6e0769104"/>
    <w:rsid w:val="003D03F3"/>
    <w:rPr>
      <w:rFonts w:ascii="Arial" w:hAnsi="Arial" w:cs="Arial" w:hint="default"/>
      <w:b w:val="0"/>
      <w:bCs w:val="0"/>
      <w:i w:val="0"/>
      <w:iCs w:val="0"/>
      <w:color w:val="000000"/>
      <w:sz w:val="18"/>
      <w:szCs w:val="18"/>
    </w:rPr>
  </w:style>
  <w:style w:type="character" w:customStyle="1" w:styleId="csafaf5741105">
    <w:name w:val="csafaf5741105"/>
    <w:rsid w:val="003D03F3"/>
    <w:rPr>
      <w:rFonts w:ascii="Arial" w:hAnsi="Arial" w:cs="Arial" w:hint="default"/>
      <w:b/>
      <w:bCs/>
      <w:i w:val="0"/>
      <w:iCs w:val="0"/>
      <w:color w:val="000000"/>
      <w:sz w:val="18"/>
      <w:szCs w:val="18"/>
    </w:rPr>
  </w:style>
  <w:style w:type="character" w:customStyle="1" w:styleId="csafaf5741106">
    <w:name w:val="csafaf5741106"/>
    <w:rsid w:val="003D03F3"/>
    <w:rPr>
      <w:rFonts w:ascii="Arial" w:hAnsi="Arial" w:cs="Arial" w:hint="default"/>
      <w:b/>
      <w:bCs/>
      <w:i w:val="0"/>
      <w:iCs w:val="0"/>
      <w:color w:val="000000"/>
      <w:sz w:val="18"/>
      <w:szCs w:val="18"/>
    </w:rPr>
  </w:style>
  <w:style w:type="character" w:customStyle="1" w:styleId="csafaf5741216">
    <w:name w:val="csafaf5741216"/>
    <w:rsid w:val="003D03F3"/>
    <w:rPr>
      <w:rFonts w:ascii="Arial" w:hAnsi="Arial" w:cs="Arial" w:hint="default"/>
      <w:b/>
      <w:bCs/>
      <w:i w:val="0"/>
      <w:iCs w:val="0"/>
      <w:color w:val="000000"/>
      <w:sz w:val="18"/>
      <w:szCs w:val="18"/>
    </w:rPr>
  </w:style>
  <w:style w:type="character" w:customStyle="1" w:styleId="csf229d0ff19">
    <w:name w:val="csf229d0ff19"/>
    <w:rsid w:val="003D03F3"/>
    <w:rPr>
      <w:rFonts w:ascii="Arial" w:hAnsi="Arial" w:cs="Arial" w:hint="default"/>
      <w:b w:val="0"/>
      <w:bCs w:val="0"/>
      <w:i w:val="0"/>
      <w:iCs w:val="0"/>
      <w:color w:val="000000"/>
      <w:sz w:val="18"/>
      <w:szCs w:val="18"/>
    </w:rPr>
  </w:style>
  <w:style w:type="character" w:customStyle="1" w:styleId="csf229d0ff24">
    <w:name w:val="csf229d0ff24"/>
    <w:rsid w:val="003D03F3"/>
    <w:rPr>
      <w:rFonts w:ascii="Arial" w:hAnsi="Arial" w:cs="Arial" w:hint="default"/>
      <w:b w:val="0"/>
      <w:bCs w:val="0"/>
      <w:i w:val="0"/>
      <w:iCs w:val="0"/>
      <w:color w:val="000000"/>
      <w:sz w:val="18"/>
      <w:szCs w:val="18"/>
    </w:rPr>
  </w:style>
  <w:style w:type="character" w:customStyle="1" w:styleId="csf229d0ff14">
    <w:name w:val="csf229d0ff14"/>
    <w:rsid w:val="003D03F3"/>
    <w:rPr>
      <w:rFonts w:ascii="Arial" w:hAnsi="Arial" w:cs="Arial" w:hint="default"/>
      <w:b w:val="0"/>
      <w:bCs w:val="0"/>
      <w:i w:val="0"/>
      <w:iCs w:val="0"/>
      <w:color w:val="000000"/>
      <w:sz w:val="18"/>
      <w:szCs w:val="18"/>
    </w:rPr>
  </w:style>
  <w:style w:type="character" w:customStyle="1" w:styleId="csab6e0769225">
    <w:name w:val="csab6e0769225"/>
    <w:rsid w:val="003D03F3"/>
    <w:rPr>
      <w:rFonts w:ascii="Arial" w:hAnsi="Arial" w:cs="Arial" w:hint="default"/>
      <w:b w:val="0"/>
      <w:bCs w:val="0"/>
      <w:i w:val="0"/>
      <w:iCs w:val="0"/>
      <w:color w:val="000000"/>
      <w:sz w:val="18"/>
      <w:szCs w:val="18"/>
    </w:rPr>
  </w:style>
  <w:style w:type="character" w:customStyle="1" w:styleId="csb3e8c9cf3">
    <w:name w:val="csb3e8c9cf3"/>
    <w:rsid w:val="003D03F3"/>
    <w:rPr>
      <w:rFonts w:ascii="Arial" w:hAnsi="Arial" w:cs="Arial" w:hint="default"/>
      <w:b/>
      <w:bCs/>
      <w:i w:val="0"/>
      <w:iCs w:val="0"/>
      <w:color w:val="000000"/>
      <w:sz w:val="18"/>
      <w:szCs w:val="18"/>
    </w:rPr>
  </w:style>
  <w:style w:type="character" w:customStyle="1" w:styleId="csb86c8cfe1">
    <w:name w:val="csb86c8cfe1"/>
    <w:rsid w:val="003D03F3"/>
    <w:rPr>
      <w:rFonts w:ascii="Times New Roman" w:hAnsi="Times New Roman" w:cs="Times New Roman" w:hint="default"/>
      <w:b/>
      <w:bCs/>
      <w:i w:val="0"/>
      <w:iCs w:val="0"/>
      <w:color w:val="000000"/>
      <w:sz w:val="24"/>
      <w:szCs w:val="24"/>
    </w:rPr>
  </w:style>
  <w:style w:type="character" w:customStyle="1" w:styleId="csf229d0ff21">
    <w:name w:val="csf229d0ff21"/>
    <w:rsid w:val="003D03F3"/>
    <w:rPr>
      <w:rFonts w:ascii="Arial" w:hAnsi="Arial" w:cs="Arial" w:hint="default"/>
      <w:b w:val="0"/>
      <w:bCs w:val="0"/>
      <w:i w:val="0"/>
      <w:iCs w:val="0"/>
      <w:color w:val="000000"/>
      <w:sz w:val="18"/>
      <w:szCs w:val="18"/>
    </w:rPr>
  </w:style>
  <w:style w:type="character" w:customStyle="1" w:styleId="csf229d0ff26">
    <w:name w:val="csf229d0ff26"/>
    <w:rsid w:val="003D03F3"/>
    <w:rPr>
      <w:rFonts w:ascii="Arial" w:hAnsi="Arial" w:cs="Arial" w:hint="default"/>
      <w:b w:val="0"/>
      <w:bCs w:val="0"/>
      <w:i w:val="0"/>
      <w:iCs w:val="0"/>
      <w:color w:val="000000"/>
      <w:sz w:val="18"/>
      <w:szCs w:val="18"/>
    </w:rPr>
  </w:style>
  <w:style w:type="character" w:customStyle="1" w:styleId="cs8c2cf3831">
    <w:name w:val="cs8c2cf3831"/>
    <w:rsid w:val="003D03F3"/>
    <w:rPr>
      <w:rFonts w:ascii="Arial" w:hAnsi="Arial" w:cs="Arial" w:hint="default"/>
      <w:b/>
      <w:bCs/>
      <w:i/>
      <w:iCs/>
      <w:color w:val="102B56"/>
      <w:sz w:val="18"/>
      <w:szCs w:val="18"/>
    </w:rPr>
  </w:style>
  <w:style w:type="character" w:customStyle="1" w:styleId="csd71f5e5a1">
    <w:name w:val="csd71f5e5a1"/>
    <w:rsid w:val="003D03F3"/>
    <w:rPr>
      <w:rFonts w:ascii="Arial" w:hAnsi="Arial" w:cs="Arial" w:hint="default"/>
      <w:b w:val="0"/>
      <w:bCs w:val="0"/>
      <w:i/>
      <w:iCs/>
      <w:color w:val="102B56"/>
      <w:sz w:val="18"/>
      <w:szCs w:val="18"/>
    </w:rPr>
  </w:style>
  <w:style w:type="character" w:customStyle="1" w:styleId="cs8f6c24af1">
    <w:name w:val="cs8f6c24af1"/>
    <w:rsid w:val="003D03F3"/>
    <w:rPr>
      <w:rFonts w:ascii="Arial" w:hAnsi="Arial" w:cs="Arial" w:hint="default"/>
      <w:b/>
      <w:bCs/>
      <w:i w:val="0"/>
      <w:iCs w:val="0"/>
      <w:color w:val="102B56"/>
      <w:sz w:val="18"/>
      <w:szCs w:val="18"/>
    </w:rPr>
  </w:style>
  <w:style w:type="character" w:customStyle="1" w:styleId="csa5a0f5421">
    <w:name w:val="csa5a0f5421"/>
    <w:rsid w:val="003D03F3"/>
    <w:rPr>
      <w:rFonts w:ascii="Arial" w:hAnsi="Arial" w:cs="Arial" w:hint="default"/>
      <w:b w:val="0"/>
      <w:bCs w:val="0"/>
      <w:i w:val="0"/>
      <w:iCs w:val="0"/>
      <w:color w:val="102B56"/>
      <w:sz w:val="18"/>
      <w:szCs w:val="18"/>
    </w:rPr>
  </w:style>
  <w:style w:type="character" w:customStyle="1" w:styleId="cs3f9137501">
    <w:name w:val="cs3f9137501"/>
    <w:rsid w:val="003D03F3"/>
    <w:rPr>
      <w:rFonts w:ascii="Arial" w:hAnsi="Arial" w:cs="Arial" w:hint="default"/>
      <w:b w:val="0"/>
      <w:bCs w:val="0"/>
      <w:i/>
      <w:iCs/>
      <w:color w:val="102B56"/>
      <w:sz w:val="18"/>
      <w:szCs w:val="18"/>
      <w:u w:val="single"/>
    </w:rPr>
  </w:style>
  <w:style w:type="character" w:customStyle="1" w:styleId="csa939b0971">
    <w:name w:val="csa939b0971"/>
    <w:rsid w:val="003D03F3"/>
    <w:rPr>
      <w:rFonts w:ascii="Times New Roman" w:hAnsi="Times New Roman" w:cs="Times New Roman" w:hint="default"/>
      <w:b/>
      <w:bCs/>
      <w:i/>
      <w:iCs/>
      <w:color w:val="000000"/>
      <w:sz w:val="20"/>
      <w:szCs w:val="20"/>
    </w:rPr>
  </w:style>
  <w:style w:type="character" w:customStyle="1" w:styleId="csb3e8c9cf69">
    <w:name w:val="csb3e8c9cf69"/>
    <w:rsid w:val="003D03F3"/>
    <w:rPr>
      <w:rFonts w:ascii="Arial" w:hAnsi="Arial" w:cs="Arial" w:hint="default"/>
      <w:b/>
      <w:bCs/>
      <w:i w:val="0"/>
      <w:iCs w:val="0"/>
      <w:color w:val="000000"/>
      <w:sz w:val="18"/>
      <w:szCs w:val="18"/>
    </w:rPr>
  </w:style>
  <w:style w:type="character" w:customStyle="1" w:styleId="csf229d0ff64">
    <w:name w:val="csf229d0ff64"/>
    <w:rsid w:val="003D03F3"/>
    <w:rPr>
      <w:rFonts w:ascii="Arial" w:hAnsi="Arial" w:cs="Arial" w:hint="default"/>
      <w:b w:val="0"/>
      <w:bCs w:val="0"/>
      <w:i w:val="0"/>
      <w:iCs w:val="0"/>
      <w:color w:val="000000"/>
      <w:sz w:val="18"/>
      <w:szCs w:val="18"/>
    </w:rPr>
  </w:style>
  <w:style w:type="character" w:customStyle="1" w:styleId="csd398459525">
    <w:name w:val="csd398459525"/>
    <w:rsid w:val="003D03F3"/>
    <w:rPr>
      <w:rFonts w:ascii="Arial" w:hAnsi="Arial" w:cs="Arial" w:hint="default"/>
      <w:b/>
      <w:bCs/>
      <w:i/>
      <w:iCs/>
      <w:color w:val="000000"/>
      <w:sz w:val="18"/>
      <w:szCs w:val="18"/>
      <w:u w:val="single"/>
    </w:rPr>
  </w:style>
  <w:style w:type="character" w:customStyle="1" w:styleId="csd3c90d4325">
    <w:name w:val="csd3c90d4325"/>
    <w:rsid w:val="003D03F3"/>
    <w:rPr>
      <w:rFonts w:ascii="Arial" w:hAnsi="Arial" w:cs="Arial" w:hint="default"/>
      <w:b w:val="0"/>
      <w:bCs w:val="0"/>
      <w:i/>
      <w:iCs/>
      <w:color w:val="000000"/>
      <w:sz w:val="18"/>
      <w:szCs w:val="18"/>
    </w:rPr>
  </w:style>
  <w:style w:type="character" w:customStyle="1" w:styleId="csb86c8cfe3">
    <w:name w:val="csb86c8cfe3"/>
    <w:rsid w:val="003D03F3"/>
    <w:rPr>
      <w:rFonts w:ascii="Times New Roman" w:hAnsi="Times New Roman" w:cs="Times New Roman" w:hint="default"/>
      <w:b/>
      <w:bCs/>
      <w:i w:val="0"/>
      <w:iCs w:val="0"/>
      <w:color w:val="000000"/>
      <w:sz w:val="24"/>
      <w:szCs w:val="24"/>
    </w:rPr>
  </w:style>
  <w:style w:type="character" w:customStyle="1" w:styleId="csab6e076977">
    <w:name w:val="csab6e076977"/>
    <w:rsid w:val="003D03F3"/>
    <w:rPr>
      <w:rFonts w:ascii="Arial" w:hAnsi="Arial" w:cs="Arial" w:hint="default"/>
      <w:b w:val="0"/>
      <w:bCs w:val="0"/>
      <w:i w:val="0"/>
      <w:iCs w:val="0"/>
      <w:color w:val="000000"/>
      <w:sz w:val="18"/>
      <w:szCs w:val="18"/>
    </w:rPr>
  </w:style>
  <w:style w:type="character" w:customStyle="1" w:styleId="cs9f0a40401">
    <w:name w:val="cs9f0a40401"/>
    <w:rsid w:val="003D03F3"/>
    <w:rPr>
      <w:rFonts w:ascii="Arial" w:hAnsi="Arial" w:cs="Arial" w:hint="default"/>
      <w:b w:val="0"/>
      <w:bCs w:val="0"/>
      <w:i w:val="0"/>
      <w:iCs w:val="0"/>
      <w:color w:val="000000"/>
      <w:sz w:val="20"/>
      <w:szCs w:val="20"/>
    </w:rPr>
  </w:style>
  <w:style w:type="character" w:customStyle="1" w:styleId="csb3e8c9cf23">
    <w:name w:val="csb3e8c9cf23"/>
    <w:rsid w:val="003D03F3"/>
    <w:rPr>
      <w:rFonts w:ascii="Arial" w:hAnsi="Arial" w:cs="Arial" w:hint="default"/>
      <w:b/>
      <w:bCs/>
      <w:i w:val="0"/>
      <w:iCs w:val="0"/>
      <w:color w:val="000000"/>
      <w:sz w:val="18"/>
      <w:szCs w:val="18"/>
    </w:rPr>
  </w:style>
  <w:style w:type="character" w:customStyle="1" w:styleId="cs607602ac2">
    <w:name w:val="cs607602ac2"/>
    <w:rsid w:val="003D03F3"/>
    <w:rPr>
      <w:rFonts w:ascii="Arial" w:hAnsi="Arial" w:cs="Arial" w:hint="default"/>
      <w:b/>
      <w:bCs/>
      <w:i w:val="0"/>
      <w:iCs w:val="0"/>
      <w:color w:val="000000"/>
      <w:sz w:val="18"/>
      <w:szCs w:val="18"/>
      <w:u w:val="single"/>
    </w:rPr>
  </w:style>
  <w:style w:type="character" w:customStyle="1" w:styleId="csab6e0769291">
    <w:name w:val="csab6e0769291"/>
    <w:rsid w:val="003D03F3"/>
    <w:rPr>
      <w:rFonts w:ascii="Arial" w:hAnsi="Arial" w:cs="Arial" w:hint="default"/>
      <w:b w:val="0"/>
      <w:bCs w:val="0"/>
      <w:i w:val="0"/>
      <w:iCs w:val="0"/>
      <w:color w:val="000000"/>
      <w:sz w:val="18"/>
      <w:szCs w:val="18"/>
    </w:rPr>
  </w:style>
  <w:style w:type="character" w:customStyle="1" w:styleId="csafaf5741219">
    <w:name w:val="csafaf5741219"/>
    <w:rsid w:val="003D03F3"/>
    <w:rPr>
      <w:rFonts w:ascii="Arial" w:hAnsi="Arial" w:cs="Arial" w:hint="default"/>
      <w:b/>
      <w:bCs/>
      <w:i w:val="0"/>
      <w:iCs w:val="0"/>
      <w:color w:val="000000"/>
      <w:sz w:val="18"/>
      <w:szCs w:val="18"/>
    </w:rPr>
  </w:style>
  <w:style w:type="character" w:customStyle="1" w:styleId="csf562b92915">
    <w:name w:val="csf562b92915"/>
    <w:rsid w:val="003D03F3"/>
    <w:rPr>
      <w:rFonts w:ascii="Arial" w:hAnsi="Arial" w:cs="Arial" w:hint="default"/>
      <w:b/>
      <w:bCs/>
      <w:i/>
      <w:iCs/>
      <w:color w:val="000000"/>
      <w:sz w:val="18"/>
      <w:szCs w:val="18"/>
    </w:rPr>
  </w:style>
  <w:style w:type="character" w:customStyle="1" w:styleId="cseed234731">
    <w:name w:val="cseed234731"/>
    <w:rsid w:val="003D03F3"/>
    <w:rPr>
      <w:rFonts w:ascii="Arial" w:hAnsi="Arial" w:cs="Arial" w:hint="default"/>
      <w:b/>
      <w:bCs/>
      <w:i/>
      <w:iCs/>
      <w:color w:val="000000"/>
      <w:sz w:val="12"/>
      <w:szCs w:val="12"/>
    </w:rPr>
  </w:style>
  <w:style w:type="character" w:customStyle="1" w:styleId="csb3e8c9cf35">
    <w:name w:val="csb3e8c9cf35"/>
    <w:rsid w:val="003D03F3"/>
    <w:rPr>
      <w:rFonts w:ascii="Arial" w:hAnsi="Arial" w:cs="Arial" w:hint="default"/>
      <w:b/>
      <w:bCs/>
      <w:i w:val="0"/>
      <w:iCs w:val="0"/>
      <w:color w:val="000000"/>
      <w:sz w:val="18"/>
      <w:szCs w:val="18"/>
    </w:rPr>
  </w:style>
  <w:style w:type="character" w:customStyle="1" w:styleId="csb3e8c9cf28">
    <w:name w:val="csb3e8c9cf28"/>
    <w:rsid w:val="003D03F3"/>
    <w:rPr>
      <w:rFonts w:ascii="Arial" w:hAnsi="Arial" w:cs="Arial" w:hint="default"/>
      <w:b/>
      <w:bCs/>
      <w:i w:val="0"/>
      <w:iCs w:val="0"/>
      <w:color w:val="000000"/>
      <w:sz w:val="18"/>
      <w:szCs w:val="18"/>
    </w:rPr>
  </w:style>
  <w:style w:type="character" w:customStyle="1" w:styleId="csf562b9296">
    <w:name w:val="csf562b9296"/>
    <w:rsid w:val="003D03F3"/>
    <w:rPr>
      <w:rFonts w:ascii="Arial" w:hAnsi="Arial" w:cs="Arial" w:hint="default"/>
      <w:b/>
      <w:bCs/>
      <w:i/>
      <w:iCs/>
      <w:color w:val="000000"/>
      <w:sz w:val="18"/>
      <w:szCs w:val="18"/>
    </w:rPr>
  </w:style>
  <w:style w:type="character" w:customStyle="1" w:styleId="csab6e076930">
    <w:name w:val="csab6e076930"/>
    <w:rsid w:val="003D03F3"/>
    <w:rPr>
      <w:rFonts w:ascii="Arial" w:hAnsi="Arial" w:cs="Arial" w:hint="default"/>
      <w:b w:val="0"/>
      <w:bCs w:val="0"/>
      <w:i w:val="0"/>
      <w:iCs w:val="0"/>
      <w:color w:val="000000"/>
      <w:sz w:val="18"/>
      <w:szCs w:val="18"/>
    </w:rPr>
  </w:style>
  <w:style w:type="character" w:customStyle="1" w:styleId="csab6e076965">
    <w:name w:val="csab6e076965"/>
    <w:rsid w:val="003D03F3"/>
    <w:rPr>
      <w:rFonts w:ascii="Arial" w:hAnsi="Arial" w:cs="Arial" w:hint="default"/>
      <w:b w:val="0"/>
      <w:bCs w:val="0"/>
      <w:i w:val="0"/>
      <w:iCs w:val="0"/>
      <w:color w:val="000000"/>
      <w:sz w:val="18"/>
      <w:szCs w:val="18"/>
    </w:rPr>
  </w:style>
  <w:style w:type="character" w:customStyle="1" w:styleId="csf229d0ff33">
    <w:name w:val="csf229d0ff33"/>
    <w:rsid w:val="003D03F3"/>
    <w:rPr>
      <w:rFonts w:ascii="Arial" w:hAnsi="Arial" w:cs="Arial" w:hint="default"/>
      <w:b w:val="0"/>
      <w:bCs w:val="0"/>
      <w:i w:val="0"/>
      <w:iCs w:val="0"/>
      <w:color w:val="000000"/>
      <w:sz w:val="18"/>
      <w:szCs w:val="18"/>
    </w:rPr>
  </w:style>
  <w:style w:type="character" w:customStyle="1" w:styleId="csab6e076920">
    <w:name w:val="csab6e076920"/>
    <w:rsid w:val="003D03F3"/>
    <w:rPr>
      <w:rFonts w:ascii="Arial" w:hAnsi="Arial" w:cs="Arial" w:hint="default"/>
      <w:b w:val="0"/>
      <w:bCs w:val="0"/>
      <w:i w:val="0"/>
      <w:iCs w:val="0"/>
      <w:color w:val="000000"/>
      <w:sz w:val="18"/>
      <w:szCs w:val="18"/>
    </w:rPr>
  </w:style>
  <w:style w:type="character" w:customStyle="1" w:styleId="csf229d0ff28">
    <w:name w:val="csf229d0ff28"/>
    <w:rsid w:val="003D03F3"/>
    <w:rPr>
      <w:rFonts w:ascii="Arial" w:hAnsi="Arial" w:cs="Arial" w:hint="default"/>
      <w:b w:val="0"/>
      <w:bCs w:val="0"/>
      <w:i w:val="0"/>
      <w:iCs w:val="0"/>
      <w:color w:val="000000"/>
      <w:sz w:val="18"/>
      <w:szCs w:val="18"/>
    </w:rPr>
  </w:style>
  <w:style w:type="character" w:customStyle="1" w:styleId="csf229d0ff50">
    <w:name w:val="csf229d0ff50"/>
    <w:rsid w:val="003D03F3"/>
    <w:rPr>
      <w:rFonts w:ascii="Arial" w:hAnsi="Arial" w:cs="Arial" w:hint="default"/>
      <w:b w:val="0"/>
      <w:bCs w:val="0"/>
      <w:i w:val="0"/>
      <w:iCs w:val="0"/>
      <w:color w:val="000000"/>
      <w:sz w:val="18"/>
      <w:szCs w:val="18"/>
    </w:rPr>
  </w:style>
  <w:style w:type="character" w:customStyle="1" w:styleId="csf229d0ff22">
    <w:name w:val="csf229d0ff22"/>
    <w:rsid w:val="003D03F3"/>
    <w:rPr>
      <w:rFonts w:ascii="Arial" w:hAnsi="Arial" w:cs="Arial" w:hint="default"/>
      <w:b w:val="0"/>
      <w:bCs w:val="0"/>
      <w:i w:val="0"/>
      <w:iCs w:val="0"/>
      <w:color w:val="000000"/>
      <w:sz w:val="18"/>
      <w:szCs w:val="18"/>
    </w:rPr>
  </w:style>
  <w:style w:type="character" w:customStyle="1" w:styleId="csf229d0ff83">
    <w:name w:val="csf229d0ff83"/>
    <w:rsid w:val="003D03F3"/>
    <w:rPr>
      <w:rFonts w:ascii="Arial" w:hAnsi="Arial" w:cs="Arial" w:hint="default"/>
      <w:b w:val="0"/>
      <w:bCs w:val="0"/>
      <w:i w:val="0"/>
      <w:iCs w:val="0"/>
      <w:color w:val="000000"/>
      <w:sz w:val="18"/>
      <w:szCs w:val="18"/>
    </w:rPr>
  </w:style>
  <w:style w:type="character" w:customStyle="1" w:styleId="csf229d0ff76">
    <w:name w:val="csf229d0ff76"/>
    <w:rsid w:val="003D03F3"/>
    <w:rPr>
      <w:rFonts w:ascii="Arial" w:hAnsi="Arial" w:cs="Arial" w:hint="default"/>
      <w:b w:val="0"/>
      <w:bCs w:val="0"/>
      <w:i w:val="0"/>
      <w:iCs w:val="0"/>
      <w:color w:val="000000"/>
      <w:sz w:val="18"/>
      <w:szCs w:val="18"/>
    </w:rPr>
  </w:style>
  <w:style w:type="character" w:customStyle="1" w:styleId="csf229d0ff20">
    <w:name w:val="csf229d0ff20"/>
    <w:rsid w:val="003D03F3"/>
    <w:rPr>
      <w:rFonts w:ascii="Arial" w:hAnsi="Arial" w:cs="Arial" w:hint="default"/>
      <w:b w:val="0"/>
      <w:bCs w:val="0"/>
      <w:i w:val="0"/>
      <w:iCs w:val="0"/>
      <w:color w:val="000000"/>
      <w:sz w:val="18"/>
      <w:szCs w:val="18"/>
    </w:rPr>
  </w:style>
  <w:style w:type="character" w:customStyle="1" w:styleId="csab6e07697">
    <w:name w:val="csab6e07697"/>
    <w:rsid w:val="003D03F3"/>
    <w:rPr>
      <w:rFonts w:ascii="Arial" w:hAnsi="Arial" w:cs="Arial" w:hint="default"/>
      <w:b w:val="0"/>
      <w:bCs w:val="0"/>
      <w:i w:val="0"/>
      <w:iCs w:val="0"/>
      <w:color w:val="000000"/>
      <w:sz w:val="18"/>
      <w:szCs w:val="18"/>
    </w:rPr>
  </w:style>
  <w:style w:type="character" w:customStyle="1" w:styleId="csb3e8c9cf94">
    <w:name w:val="csb3e8c9cf94"/>
    <w:rsid w:val="003D03F3"/>
    <w:rPr>
      <w:rFonts w:ascii="Arial" w:hAnsi="Arial" w:cs="Arial" w:hint="default"/>
      <w:b/>
      <w:bCs/>
      <w:i w:val="0"/>
      <w:iCs w:val="0"/>
      <w:color w:val="000000"/>
      <w:sz w:val="18"/>
      <w:szCs w:val="18"/>
    </w:rPr>
  </w:style>
  <w:style w:type="character" w:customStyle="1" w:styleId="csf229d0ff91">
    <w:name w:val="csf229d0ff91"/>
    <w:rsid w:val="003D03F3"/>
    <w:rPr>
      <w:rFonts w:ascii="Arial" w:hAnsi="Arial" w:cs="Arial" w:hint="default"/>
      <w:b w:val="0"/>
      <w:bCs w:val="0"/>
      <w:i w:val="0"/>
      <w:iCs w:val="0"/>
      <w:color w:val="000000"/>
      <w:sz w:val="18"/>
      <w:szCs w:val="18"/>
    </w:rPr>
  </w:style>
  <w:style w:type="character" w:customStyle="1" w:styleId="213">
    <w:name w:val="Заголовок 2 Знак1"/>
    <w:uiPriority w:val="9"/>
    <w:locked/>
    <w:rsid w:val="003D03F3"/>
    <w:rPr>
      <w:rFonts w:ascii="Arial" w:eastAsia="Times New Roman" w:hAnsi="Arial" w:cs="Arial" w:hint="default"/>
      <w:b/>
      <w:bCs w:val="0"/>
      <w:caps/>
      <w:sz w:val="16"/>
      <w:lang w:val="ru-RU" w:eastAsia="ru-RU"/>
    </w:rPr>
  </w:style>
  <w:style w:type="character" w:customStyle="1" w:styleId="411">
    <w:name w:val="Заголовок 4 Знак1"/>
    <w:uiPriority w:val="9"/>
    <w:locked/>
    <w:rsid w:val="003D03F3"/>
    <w:rPr>
      <w:rFonts w:ascii="Arial" w:eastAsia="Times New Roman" w:hAnsi="Arial" w:cs="Arial" w:hint="default"/>
      <w:b/>
      <w:bCs w:val="0"/>
      <w:lang w:val="ru-RU" w:eastAsia="ru-RU"/>
    </w:rPr>
  </w:style>
  <w:style w:type="character" w:customStyle="1" w:styleId="csf229d0ff74">
    <w:name w:val="csf229d0ff74"/>
    <w:rsid w:val="003D03F3"/>
    <w:rPr>
      <w:rFonts w:ascii="Arial" w:hAnsi="Arial" w:cs="Arial" w:hint="default"/>
      <w:b w:val="0"/>
      <w:bCs w:val="0"/>
      <w:i w:val="0"/>
      <w:iCs w:val="0"/>
      <w:color w:val="000000"/>
      <w:sz w:val="18"/>
      <w:szCs w:val="18"/>
    </w:rPr>
  </w:style>
  <w:style w:type="character" w:customStyle="1" w:styleId="csf229d0ff97">
    <w:name w:val="csf229d0ff97"/>
    <w:rsid w:val="003D03F3"/>
    <w:rPr>
      <w:rFonts w:ascii="Arial" w:hAnsi="Arial" w:cs="Arial" w:hint="default"/>
      <w:b w:val="0"/>
      <w:bCs w:val="0"/>
      <w:i w:val="0"/>
      <w:iCs w:val="0"/>
      <w:color w:val="000000"/>
      <w:sz w:val="18"/>
      <w:szCs w:val="18"/>
    </w:rPr>
  </w:style>
  <w:style w:type="character" w:customStyle="1" w:styleId="csab6e076939">
    <w:name w:val="csab6e076939"/>
    <w:rsid w:val="003D03F3"/>
    <w:rPr>
      <w:rFonts w:ascii="Arial" w:hAnsi="Arial" w:cs="Arial" w:hint="default"/>
      <w:b w:val="0"/>
      <w:bCs w:val="0"/>
      <w:i w:val="0"/>
      <w:iCs w:val="0"/>
      <w:color w:val="000000"/>
      <w:sz w:val="18"/>
      <w:szCs w:val="18"/>
    </w:rPr>
  </w:style>
  <w:style w:type="character" w:customStyle="1" w:styleId="csf229d0ff57">
    <w:name w:val="csf229d0ff57"/>
    <w:rsid w:val="003D03F3"/>
    <w:rPr>
      <w:rFonts w:ascii="Arial" w:hAnsi="Arial" w:cs="Arial" w:hint="default"/>
      <w:b w:val="0"/>
      <w:bCs w:val="0"/>
      <w:i w:val="0"/>
      <w:iCs w:val="0"/>
      <w:color w:val="000000"/>
      <w:sz w:val="18"/>
      <w:szCs w:val="18"/>
    </w:rPr>
  </w:style>
  <w:style w:type="character" w:customStyle="1" w:styleId="csf229d0ff149">
    <w:name w:val="csf229d0ff149"/>
    <w:rsid w:val="003D03F3"/>
    <w:rPr>
      <w:rFonts w:ascii="Arial" w:hAnsi="Arial" w:cs="Arial" w:hint="default"/>
      <w:b w:val="0"/>
      <w:bCs w:val="0"/>
      <w:i w:val="0"/>
      <w:iCs w:val="0"/>
      <w:color w:val="000000"/>
      <w:sz w:val="18"/>
      <w:szCs w:val="18"/>
    </w:rPr>
  </w:style>
  <w:style w:type="character" w:customStyle="1" w:styleId="csf229d0ff65">
    <w:name w:val="csf229d0ff65"/>
    <w:rsid w:val="003D03F3"/>
    <w:rPr>
      <w:rFonts w:ascii="Arial" w:hAnsi="Arial" w:cs="Arial" w:hint="default"/>
      <w:b w:val="0"/>
      <w:bCs w:val="0"/>
      <w:i w:val="0"/>
      <w:iCs w:val="0"/>
      <w:color w:val="000000"/>
      <w:sz w:val="18"/>
      <w:szCs w:val="18"/>
    </w:rPr>
  </w:style>
  <w:style w:type="character" w:customStyle="1" w:styleId="csf229d0ff132">
    <w:name w:val="csf229d0ff132"/>
    <w:rsid w:val="003D03F3"/>
    <w:rPr>
      <w:rFonts w:ascii="Arial" w:hAnsi="Arial" w:cs="Arial" w:hint="default"/>
      <w:b w:val="0"/>
      <w:bCs w:val="0"/>
      <w:i w:val="0"/>
      <w:iCs w:val="0"/>
      <w:color w:val="000000"/>
      <w:sz w:val="18"/>
      <w:szCs w:val="18"/>
    </w:rPr>
  </w:style>
  <w:style w:type="character" w:customStyle="1" w:styleId="csf229d0ff96">
    <w:name w:val="csf229d0ff96"/>
    <w:rsid w:val="003D03F3"/>
    <w:rPr>
      <w:rFonts w:ascii="Arial" w:hAnsi="Arial" w:cs="Arial" w:hint="default"/>
      <w:b w:val="0"/>
      <w:bCs w:val="0"/>
      <w:i w:val="0"/>
      <w:iCs w:val="0"/>
      <w:color w:val="000000"/>
      <w:sz w:val="18"/>
      <w:szCs w:val="18"/>
    </w:rPr>
  </w:style>
  <w:style w:type="character" w:customStyle="1" w:styleId="csf229d0ff148">
    <w:name w:val="csf229d0ff148"/>
    <w:rsid w:val="003D03F3"/>
    <w:rPr>
      <w:rFonts w:ascii="Arial" w:hAnsi="Arial" w:cs="Arial" w:hint="default"/>
      <w:b w:val="0"/>
      <w:bCs w:val="0"/>
      <w:i w:val="0"/>
      <w:iCs w:val="0"/>
      <w:color w:val="000000"/>
      <w:sz w:val="18"/>
      <w:szCs w:val="18"/>
    </w:rPr>
  </w:style>
  <w:style w:type="character" w:customStyle="1" w:styleId="csf229d0ff176">
    <w:name w:val="csf229d0ff176"/>
    <w:rsid w:val="003D03F3"/>
    <w:rPr>
      <w:rFonts w:ascii="Arial" w:hAnsi="Arial" w:cs="Arial" w:hint="default"/>
      <w:b w:val="0"/>
      <w:bCs w:val="0"/>
      <w:i w:val="0"/>
      <w:iCs w:val="0"/>
      <w:color w:val="000000"/>
      <w:sz w:val="18"/>
      <w:szCs w:val="18"/>
    </w:rPr>
  </w:style>
  <w:style w:type="character" w:customStyle="1" w:styleId="csf229d0ff231">
    <w:name w:val="csf229d0ff231"/>
    <w:rsid w:val="003D03F3"/>
    <w:rPr>
      <w:rFonts w:ascii="Arial" w:hAnsi="Arial" w:cs="Arial" w:hint="default"/>
      <w:b w:val="0"/>
      <w:bCs w:val="0"/>
      <w:i w:val="0"/>
      <w:iCs w:val="0"/>
      <w:color w:val="000000"/>
      <w:sz w:val="18"/>
      <w:szCs w:val="18"/>
    </w:rPr>
  </w:style>
  <w:style w:type="character" w:customStyle="1" w:styleId="csf229d0ff238">
    <w:name w:val="csf229d0ff238"/>
    <w:rsid w:val="003D03F3"/>
    <w:rPr>
      <w:rFonts w:ascii="Arial" w:hAnsi="Arial" w:cs="Arial" w:hint="default"/>
      <w:b w:val="0"/>
      <w:bCs w:val="0"/>
      <w:i w:val="0"/>
      <w:iCs w:val="0"/>
      <w:color w:val="000000"/>
      <w:sz w:val="18"/>
      <w:szCs w:val="18"/>
    </w:rPr>
  </w:style>
  <w:style w:type="character" w:customStyle="1" w:styleId="csf229d0ff127">
    <w:name w:val="csf229d0ff127"/>
    <w:rsid w:val="003D03F3"/>
    <w:rPr>
      <w:rFonts w:ascii="Arial" w:hAnsi="Arial" w:cs="Arial" w:hint="default"/>
      <w:b w:val="0"/>
      <w:bCs w:val="0"/>
      <w:i w:val="0"/>
      <w:iCs w:val="0"/>
      <w:color w:val="000000"/>
      <w:sz w:val="18"/>
      <w:szCs w:val="18"/>
    </w:rPr>
  </w:style>
  <w:style w:type="character" w:customStyle="1" w:styleId="csab6e076951">
    <w:name w:val="csab6e076951"/>
    <w:rsid w:val="003D03F3"/>
    <w:rPr>
      <w:rFonts w:ascii="Arial" w:hAnsi="Arial" w:cs="Arial" w:hint="default"/>
      <w:b w:val="0"/>
      <w:bCs w:val="0"/>
      <w:i w:val="0"/>
      <w:iCs w:val="0"/>
      <w:color w:val="000000"/>
      <w:sz w:val="18"/>
      <w:szCs w:val="18"/>
    </w:rPr>
  </w:style>
  <w:style w:type="character" w:customStyle="1" w:styleId="csf229d0ff43">
    <w:name w:val="csf229d0ff43"/>
    <w:rsid w:val="003D03F3"/>
    <w:rPr>
      <w:rFonts w:ascii="Arial" w:hAnsi="Arial" w:cs="Arial" w:hint="default"/>
      <w:b w:val="0"/>
      <w:bCs w:val="0"/>
      <w:i w:val="0"/>
      <w:iCs w:val="0"/>
      <w:color w:val="000000"/>
      <w:sz w:val="18"/>
      <w:szCs w:val="18"/>
    </w:rPr>
  </w:style>
  <w:style w:type="character" w:customStyle="1" w:styleId="cs958d30211">
    <w:name w:val="cs958d30211"/>
    <w:rsid w:val="003D03F3"/>
    <w:rPr>
      <w:rFonts w:ascii="Microsoft YaHei" w:eastAsia="Microsoft YaHei" w:hAnsi="Microsoft YaHei" w:hint="eastAsia"/>
      <w:b w:val="0"/>
      <w:bCs w:val="0"/>
      <w:i w:val="0"/>
      <w:iCs w:val="0"/>
      <w:color w:val="000000"/>
      <w:sz w:val="18"/>
      <w:szCs w:val="18"/>
    </w:rPr>
  </w:style>
  <w:style w:type="character" w:customStyle="1" w:styleId="csab6e07691">
    <w:name w:val="csab6e07691"/>
    <w:rsid w:val="003D03F3"/>
    <w:rPr>
      <w:rFonts w:ascii="Arial" w:hAnsi="Arial" w:cs="Arial" w:hint="default"/>
      <w:b w:val="0"/>
      <w:bCs w:val="0"/>
      <w:i w:val="0"/>
      <w:iCs w:val="0"/>
      <w:color w:val="000000"/>
      <w:sz w:val="18"/>
      <w:szCs w:val="18"/>
    </w:rPr>
  </w:style>
  <w:style w:type="character" w:customStyle="1" w:styleId="csf229d0ff193">
    <w:name w:val="csf229d0ff193"/>
    <w:rsid w:val="003D03F3"/>
    <w:rPr>
      <w:rFonts w:ascii="Arial" w:hAnsi="Arial" w:cs="Arial" w:hint="default"/>
      <w:b w:val="0"/>
      <w:bCs w:val="0"/>
      <w:i w:val="0"/>
      <w:iCs w:val="0"/>
      <w:color w:val="000000"/>
      <w:sz w:val="18"/>
      <w:szCs w:val="18"/>
    </w:rPr>
  </w:style>
  <w:style w:type="character" w:customStyle="1" w:styleId="csab6e076922">
    <w:name w:val="csab6e076922"/>
    <w:rsid w:val="003D03F3"/>
    <w:rPr>
      <w:rFonts w:ascii="Arial" w:hAnsi="Arial" w:cs="Arial" w:hint="default"/>
      <w:b w:val="0"/>
      <w:bCs w:val="0"/>
      <w:i w:val="0"/>
      <w:iCs w:val="0"/>
      <w:color w:val="000000"/>
      <w:sz w:val="18"/>
      <w:szCs w:val="18"/>
    </w:rPr>
  </w:style>
  <w:style w:type="character" w:customStyle="1" w:styleId="csab6e076996">
    <w:name w:val="csab6e076996"/>
    <w:rsid w:val="003D03F3"/>
    <w:rPr>
      <w:rFonts w:ascii="Arial" w:hAnsi="Arial" w:cs="Arial" w:hint="default"/>
      <w:b w:val="0"/>
      <w:bCs w:val="0"/>
      <w:i w:val="0"/>
      <w:iCs w:val="0"/>
      <w:color w:val="000000"/>
      <w:sz w:val="18"/>
      <w:szCs w:val="18"/>
    </w:rPr>
  </w:style>
  <w:style w:type="character" w:customStyle="1" w:styleId="csab6e076995">
    <w:name w:val="csab6e076995"/>
    <w:rsid w:val="003D03F3"/>
    <w:rPr>
      <w:rFonts w:ascii="Arial" w:hAnsi="Arial" w:cs="Arial" w:hint="default"/>
      <w:b w:val="0"/>
      <w:bCs w:val="0"/>
      <w:i w:val="0"/>
      <w:iCs w:val="0"/>
      <w:color w:val="000000"/>
      <w:sz w:val="18"/>
      <w:szCs w:val="18"/>
    </w:rPr>
  </w:style>
  <w:style w:type="character" w:customStyle="1" w:styleId="csf229d0ff200">
    <w:name w:val="csf229d0ff200"/>
    <w:rsid w:val="003D03F3"/>
    <w:rPr>
      <w:rFonts w:ascii="Arial" w:hAnsi="Arial" w:cs="Arial" w:hint="default"/>
      <w:b w:val="0"/>
      <w:bCs w:val="0"/>
      <w:i w:val="0"/>
      <w:iCs w:val="0"/>
      <w:color w:val="000000"/>
      <w:sz w:val="18"/>
      <w:szCs w:val="18"/>
    </w:rPr>
  </w:style>
  <w:style w:type="character" w:customStyle="1" w:styleId="csba294252">
    <w:name w:val="csba294252"/>
    <w:rsid w:val="003D03F3"/>
    <w:rPr>
      <w:rFonts w:ascii="Segoe UI" w:hAnsi="Segoe UI" w:cs="Segoe UI" w:hint="default"/>
      <w:b/>
      <w:bCs/>
      <w:i/>
      <w:iCs/>
      <w:color w:val="102B56"/>
      <w:sz w:val="18"/>
      <w:szCs w:val="18"/>
    </w:rPr>
  </w:style>
  <w:style w:type="character" w:customStyle="1" w:styleId="csf229d0ff131">
    <w:name w:val="csf229d0ff131"/>
    <w:rsid w:val="003D03F3"/>
    <w:rPr>
      <w:rFonts w:ascii="Arial" w:hAnsi="Arial" w:cs="Arial" w:hint="default"/>
      <w:b w:val="0"/>
      <w:bCs w:val="0"/>
      <w:i w:val="0"/>
      <w:iCs w:val="0"/>
      <w:color w:val="000000"/>
      <w:sz w:val="18"/>
      <w:szCs w:val="18"/>
    </w:rPr>
  </w:style>
  <w:style w:type="character" w:customStyle="1" w:styleId="csf229d0ff154">
    <w:name w:val="csf229d0ff154"/>
    <w:rsid w:val="003D03F3"/>
    <w:rPr>
      <w:rFonts w:ascii="Arial" w:hAnsi="Arial" w:cs="Arial" w:hint="default"/>
      <w:b w:val="0"/>
      <w:bCs w:val="0"/>
      <w:i w:val="0"/>
      <w:iCs w:val="0"/>
      <w:color w:val="000000"/>
      <w:sz w:val="18"/>
      <w:szCs w:val="18"/>
    </w:rPr>
  </w:style>
  <w:style w:type="character" w:customStyle="1" w:styleId="csa5a0f5422">
    <w:name w:val="csa5a0f5422"/>
    <w:rsid w:val="003D03F3"/>
    <w:rPr>
      <w:rFonts w:ascii="Arial" w:hAnsi="Arial" w:cs="Arial" w:hint="default"/>
      <w:b w:val="0"/>
      <w:bCs w:val="0"/>
      <w:i w:val="0"/>
      <w:iCs w:val="0"/>
      <w:color w:val="102B56"/>
      <w:sz w:val="18"/>
      <w:szCs w:val="18"/>
    </w:rPr>
  </w:style>
  <w:style w:type="character" w:customStyle="1" w:styleId="csf229d0ff153">
    <w:name w:val="csf229d0ff153"/>
    <w:rsid w:val="003D03F3"/>
    <w:rPr>
      <w:rFonts w:ascii="Arial" w:hAnsi="Arial" w:cs="Arial" w:hint="default"/>
      <w:b w:val="0"/>
      <w:bCs w:val="0"/>
      <w:i w:val="0"/>
      <w:iCs w:val="0"/>
      <w:color w:val="000000"/>
      <w:sz w:val="18"/>
      <w:szCs w:val="18"/>
    </w:rPr>
  </w:style>
  <w:style w:type="character" w:customStyle="1" w:styleId="cs7ca65d8c1">
    <w:name w:val="cs7ca65d8c1"/>
    <w:rsid w:val="003D03F3"/>
    <w:rPr>
      <w:rFonts w:ascii="Segoe UI" w:hAnsi="Segoe UI" w:cs="Segoe UI" w:hint="default"/>
      <w:b w:val="0"/>
      <w:bCs w:val="0"/>
      <w:i w:val="0"/>
      <w:iCs w:val="0"/>
      <w:color w:val="102B56"/>
      <w:sz w:val="18"/>
      <w:szCs w:val="18"/>
    </w:rPr>
  </w:style>
  <w:style w:type="character" w:customStyle="1" w:styleId="csf229d0ff166">
    <w:name w:val="csf229d0ff166"/>
    <w:rsid w:val="003D03F3"/>
    <w:rPr>
      <w:rFonts w:ascii="Arial" w:hAnsi="Arial" w:cs="Arial" w:hint="default"/>
      <w:b w:val="0"/>
      <w:bCs w:val="0"/>
      <w:i w:val="0"/>
      <w:iCs w:val="0"/>
      <w:color w:val="000000"/>
      <w:sz w:val="18"/>
      <w:szCs w:val="18"/>
    </w:rPr>
  </w:style>
  <w:style w:type="character" w:customStyle="1" w:styleId="csf229d0ff177">
    <w:name w:val="csf229d0ff177"/>
    <w:rsid w:val="003D03F3"/>
    <w:rPr>
      <w:rFonts w:ascii="Arial" w:hAnsi="Arial" w:cs="Arial" w:hint="default"/>
      <w:b w:val="0"/>
      <w:bCs w:val="0"/>
      <w:i w:val="0"/>
      <w:iCs w:val="0"/>
      <w:color w:val="000000"/>
      <w:sz w:val="18"/>
      <w:szCs w:val="18"/>
    </w:rPr>
  </w:style>
  <w:style w:type="character" w:customStyle="1" w:styleId="csf229d0ff104">
    <w:name w:val="csf229d0ff104"/>
    <w:rsid w:val="003D03F3"/>
    <w:rPr>
      <w:rFonts w:ascii="Arial" w:hAnsi="Arial" w:cs="Arial" w:hint="default"/>
      <w:b w:val="0"/>
      <w:bCs w:val="0"/>
      <w:i w:val="0"/>
      <w:iCs w:val="0"/>
      <w:color w:val="000000"/>
      <w:sz w:val="18"/>
      <w:szCs w:val="18"/>
    </w:rPr>
  </w:style>
  <w:style w:type="character" w:customStyle="1" w:styleId="csf229d0ff156">
    <w:name w:val="csf229d0ff156"/>
    <w:rsid w:val="003D03F3"/>
    <w:rPr>
      <w:rFonts w:ascii="Arial" w:hAnsi="Arial" w:cs="Arial" w:hint="default"/>
      <w:b w:val="0"/>
      <w:bCs w:val="0"/>
      <w:i w:val="0"/>
      <w:iCs w:val="0"/>
      <w:color w:val="000000"/>
      <w:sz w:val="18"/>
      <w:szCs w:val="18"/>
    </w:rPr>
  </w:style>
  <w:style w:type="character" w:customStyle="1" w:styleId="csab6e076917">
    <w:name w:val="csab6e076917"/>
    <w:rsid w:val="003D03F3"/>
    <w:rPr>
      <w:rFonts w:ascii="Arial" w:hAnsi="Arial" w:cs="Arial" w:hint="default"/>
      <w:b w:val="0"/>
      <w:bCs w:val="0"/>
      <w:i w:val="0"/>
      <w:iCs w:val="0"/>
      <w:color w:val="000000"/>
      <w:sz w:val="18"/>
      <w:szCs w:val="18"/>
    </w:rPr>
  </w:style>
  <w:style w:type="character" w:customStyle="1" w:styleId="csab6e076935">
    <w:name w:val="csab6e076935"/>
    <w:rsid w:val="003D03F3"/>
    <w:rPr>
      <w:rFonts w:ascii="Arial" w:hAnsi="Arial" w:cs="Arial" w:hint="default"/>
      <w:b w:val="0"/>
      <w:bCs w:val="0"/>
      <w:i w:val="0"/>
      <w:iCs w:val="0"/>
      <w:color w:val="000000"/>
      <w:sz w:val="18"/>
      <w:szCs w:val="18"/>
    </w:rPr>
  </w:style>
  <w:style w:type="character" w:customStyle="1" w:styleId="csab6e076934">
    <w:name w:val="csab6e076934"/>
    <w:rsid w:val="003D03F3"/>
    <w:rPr>
      <w:rFonts w:ascii="Arial" w:hAnsi="Arial" w:cs="Arial" w:hint="default"/>
      <w:b w:val="0"/>
      <w:bCs w:val="0"/>
      <w:i w:val="0"/>
      <w:iCs w:val="0"/>
      <w:color w:val="000000"/>
      <w:sz w:val="18"/>
      <w:szCs w:val="18"/>
    </w:rPr>
  </w:style>
  <w:style w:type="character" w:customStyle="1" w:styleId="csf229d0ff121">
    <w:name w:val="csf229d0ff121"/>
    <w:rsid w:val="003D03F3"/>
    <w:rPr>
      <w:rFonts w:ascii="Arial" w:hAnsi="Arial" w:cs="Arial" w:hint="default"/>
      <w:b w:val="0"/>
      <w:bCs w:val="0"/>
      <w:i w:val="0"/>
      <w:iCs w:val="0"/>
      <w:color w:val="000000"/>
      <w:sz w:val="18"/>
      <w:szCs w:val="18"/>
    </w:rPr>
  </w:style>
  <w:style w:type="character" w:customStyle="1" w:styleId="csf229d0ff105">
    <w:name w:val="csf229d0ff105"/>
    <w:rsid w:val="003D03F3"/>
    <w:rPr>
      <w:rFonts w:ascii="Arial" w:hAnsi="Arial" w:cs="Arial" w:hint="default"/>
      <w:b w:val="0"/>
      <w:bCs w:val="0"/>
      <w:i w:val="0"/>
      <w:iCs w:val="0"/>
      <w:color w:val="000000"/>
      <w:sz w:val="18"/>
      <w:szCs w:val="18"/>
    </w:rPr>
  </w:style>
  <w:style w:type="character" w:customStyle="1" w:styleId="csab6e076976">
    <w:name w:val="csab6e076976"/>
    <w:rsid w:val="003D03F3"/>
    <w:rPr>
      <w:rFonts w:ascii="Arial" w:hAnsi="Arial" w:cs="Arial" w:hint="default"/>
      <w:b w:val="0"/>
      <w:bCs w:val="0"/>
      <w:i w:val="0"/>
      <w:iCs w:val="0"/>
      <w:color w:val="000000"/>
      <w:sz w:val="18"/>
      <w:szCs w:val="18"/>
    </w:rPr>
  </w:style>
  <w:style w:type="character" w:customStyle="1" w:styleId="csf229d0ff169">
    <w:name w:val="csf229d0ff169"/>
    <w:rsid w:val="003D03F3"/>
    <w:rPr>
      <w:rFonts w:ascii="Arial" w:hAnsi="Arial" w:cs="Arial" w:hint="default"/>
      <w:b w:val="0"/>
      <w:bCs w:val="0"/>
      <w:i w:val="0"/>
      <w:iCs w:val="0"/>
      <w:color w:val="000000"/>
      <w:sz w:val="18"/>
      <w:szCs w:val="18"/>
    </w:rPr>
  </w:style>
  <w:style w:type="character" w:customStyle="1" w:styleId="csab6e076938">
    <w:name w:val="csab6e076938"/>
    <w:rsid w:val="003D03F3"/>
    <w:rPr>
      <w:rFonts w:ascii="Arial" w:hAnsi="Arial" w:cs="Arial" w:hint="default"/>
      <w:b w:val="0"/>
      <w:bCs w:val="0"/>
      <w:i w:val="0"/>
      <w:iCs w:val="0"/>
      <w:color w:val="000000"/>
      <w:sz w:val="18"/>
      <w:szCs w:val="18"/>
    </w:rPr>
  </w:style>
  <w:style w:type="character" w:customStyle="1" w:styleId="csf562b9293">
    <w:name w:val="csf562b9293"/>
    <w:rsid w:val="003D03F3"/>
    <w:rPr>
      <w:rFonts w:ascii="Arial" w:hAnsi="Arial" w:cs="Arial" w:hint="default"/>
      <w:b/>
      <w:bCs/>
      <w:i/>
      <w:iCs/>
      <w:color w:val="000000"/>
      <w:sz w:val="18"/>
      <w:szCs w:val="18"/>
    </w:rPr>
  </w:style>
  <w:style w:type="character" w:customStyle="1" w:styleId="csf229d0ff144">
    <w:name w:val="csf229d0ff144"/>
    <w:rsid w:val="003D03F3"/>
    <w:rPr>
      <w:rFonts w:ascii="Arial" w:hAnsi="Arial" w:cs="Arial" w:hint="default"/>
      <w:b w:val="0"/>
      <w:bCs w:val="0"/>
      <w:i w:val="0"/>
      <w:iCs w:val="0"/>
      <w:color w:val="000000"/>
      <w:sz w:val="18"/>
      <w:szCs w:val="18"/>
    </w:rPr>
  </w:style>
  <w:style w:type="character" w:customStyle="1" w:styleId="csf229d0ff318">
    <w:name w:val="csf229d0ff318"/>
    <w:rsid w:val="003D03F3"/>
    <w:rPr>
      <w:rFonts w:ascii="Arial" w:hAnsi="Arial" w:cs="Arial" w:hint="default"/>
      <w:b w:val="0"/>
      <w:bCs w:val="0"/>
      <w:i w:val="0"/>
      <w:iCs w:val="0"/>
      <w:color w:val="000000"/>
      <w:sz w:val="18"/>
      <w:szCs w:val="18"/>
    </w:rPr>
  </w:style>
  <w:style w:type="character" w:customStyle="1" w:styleId="csf562b9294">
    <w:name w:val="csf562b9294"/>
    <w:rsid w:val="003D03F3"/>
    <w:rPr>
      <w:rFonts w:ascii="Arial" w:hAnsi="Arial" w:cs="Arial" w:hint="default"/>
      <w:b/>
      <w:bCs/>
      <w:i/>
      <w:iCs/>
      <w:color w:val="000000"/>
      <w:sz w:val="18"/>
      <w:szCs w:val="18"/>
    </w:rPr>
  </w:style>
  <w:style w:type="character" w:customStyle="1" w:styleId="csf229d0ff122">
    <w:name w:val="csf229d0ff122"/>
    <w:rsid w:val="003D03F3"/>
    <w:rPr>
      <w:rFonts w:ascii="Arial" w:hAnsi="Arial" w:cs="Arial" w:hint="default"/>
      <w:b w:val="0"/>
      <w:bCs w:val="0"/>
      <w:i w:val="0"/>
      <w:iCs w:val="0"/>
      <w:color w:val="000000"/>
      <w:sz w:val="18"/>
      <w:szCs w:val="18"/>
    </w:rPr>
  </w:style>
  <w:style w:type="character" w:customStyle="1" w:styleId="csf229d0ff167">
    <w:name w:val="csf229d0ff167"/>
    <w:rsid w:val="003D03F3"/>
    <w:rPr>
      <w:rFonts w:ascii="Arial" w:hAnsi="Arial" w:cs="Arial" w:hint="default"/>
      <w:b w:val="0"/>
      <w:bCs w:val="0"/>
      <w:i w:val="0"/>
      <w:iCs w:val="0"/>
      <w:color w:val="000000"/>
      <w:sz w:val="18"/>
      <w:szCs w:val="18"/>
    </w:rPr>
  </w:style>
  <w:style w:type="character" w:customStyle="1" w:styleId="csf229d0ff62">
    <w:name w:val="csf229d0ff62"/>
    <w:rsid w:val="003D03F3"/>
    <w:rPr>
      <w:rFonts w:ascii="Arial" w:hAnsi="Arial" w:cs="Arial" w:hint="default"/>
      <w:b w:val="0"/>
      <w:bCs w:val="0"/>
      <w:i w:val="0"/>
      <w:iCs w:val="0"/>
      <w:color w:val="000000"/>
      <w:sz w:val="18"/>
      <w:szCs w:val="18"/>
    </w:rPr>
  </w:style>
  <w:style w:type="character" w:customStyle="1" w:styleId="csf229d0ff68">
    <w:name w:val="csf229d0ff68"/>
    <w:rsid w:val="003D03F3"/>
    <w:rPr>
      <w:rFonts w:ascii="Arial" w:hAnsi="Arial" w:cs="Arial" w:hint="default"/>
      <w:b w:val="0"/>
      <w:bCs w:val="0"/>
      <w:i w:val="0"/>
      <w:iCs w:val="0"/>
      <w:color w:val="000000"/>
      <w:sz w:val="18"/>
      <w:szCs w:val="18"/>
    </w:rPr>
  </w:style>
  <w:style w:type="character" w:customStyle="1" w:styleId="csf229d0ff138">
    <w:name w:val="csf229d0ff138"/>
    <w:rsid w:val="003D03F3"/>
    <w:rPr>
      <w:rFonts w:ascii="Arial" w:hAnsi="Arial" w:cs="Arial" w:hint="default"/>
      <w:b w:val="0"/>
      <w:bCs w:val="0"/>
      <w:i w:val="0"/>
      <w:iCs w:val="0"/>
      <w:color w:val="000000"/>
      <w:sz w:val="18"/>
      <w:szCs w:val="18"/>
    </w:rPr>
  </w:style>
  <w:style w:type="character" w:customStyle="1" w:styleId="csf229d0ff160">
    <w:name w:val="csf229d0ff160"/>
    <w:rsid w:val="003D03F3"/>
    <w:rPr>
      <w:rFonts w:ascii="Arial" w:hAnsi="Arial" w:cs="Arial" w:hint="default"/>
      <w:b w:val="0"/>
      <w:bCs w:val="0"/>
      <w:i w:val="0"/>
      <w:iCs w:val="0"/>
      <w:color w:val="000000"/>
      <w:sz w:val="18"/>
      <w:szCs w:val="18"/>
    </w:rPr>
  </w:style>
  <w:style w:type="character" w:customStyle="1" w:styleId="csf06730b61">
    <w:name w:val="csf06730b61"/>
    <w:rsid w:val="003D03F3"/>
    <w:rPr>
      <w:rFonts w:ascii="Times New Roman" w:hAnsi="Times New Roman" w:cs="Times New Roman" w:hint="default"/>
      <w:b/>
      <w:bCs/>
      <w:i w:val="0"/>
      <w:iCs w:val="0"/>
      <w:color w:val="000000"/>
      <w:sz w:val="16"/>
      <w:szCs w:val="16"/>
    </w:rPr>
  </w:style>
  <w:style w:type="character" w:customStyle="1" w:styleId="csab6e076955">
    <w:name w:val="csab6e076955"/>
    <w:rsid w:val="003D03F3"/>
    <w:rPr>
      <w:rFonts w:ascii="Arial" w:hAnsi="Arial" w:cs="Arial" w:hint="default"/>
      <w:b w:val="0"/>
      <w:bCs w:val="0"/>
      <w:i w:val="0"/>
      <w:iCs w:val="0"/>
      <w:color w:val="000000"/>
      <w:sz w:val="18"/>
      <w:szCs w:val="18"/>
    </w:rPr>
  </w:style>
  <w:style w:type="character" w:customStyle="1" w:styleId="csf229d0ff31">
    <w:name w:val="csf229d0ff31"/>
    <w:rsid w:val="003D03F3"/>
    <w:rPr>
      <w:rFonts w:ascii="Arial" w:hAnsi="Arial" w:cs="Arial" w:hint="default"/>
      <w:b w:val="0"/>
      <w:bCs w:val="0"/>
      <w:i w:val="0"/>
      <w:iCs w:val="0"/>
      <w:color w:val="000000"/>
      <w:sz w:val="18"/>
      <w:szCs w:val="18"/>
    </w:rPr>
  </w:style>
  <w:style w:type="character" w:customStyle="1" w:styleId="csb3e8c9cf66">
    <w:name w:val="csb3e8c9cf66"/>
    <w:rsid w:val="003D03F3"/>
    <w:rPr>
      <w:rFonts w:ascii="Arial" w:hAnsi="Arial" w:cs="Arial" w:hint="default"/>
      <w:b/>
      <w:bCs/>
      <w:i w:val="0"/>
      <w:iCs w:val="0"/>
      <w:color w:val="000000"/>
      <w:sz w:val="18"/>
      <w:szCs w:val="18"/>
    </w:rPr>
  </w:style>
  <w:style w:type="character" w:customStyle="1" w:styleId="csf229d0ff178">
    <w:name w:val="csf229d0ff178"/>
    <w:rsid w:val="003D03F3"/>
    <w:rPr>
      <w:rFonts w:ascii="Arial" w:hAnsi="Arial" w:cs="Arial" w:hint="default"/>
      <w:b w:val="0"/>
      <w:bCs w:val="0"/>
      <w:i w:val="0"/>
      <w:iCs w:val="0"/>
      <w:color w:val="000000"/>
      <w:sz w:val="18"/>
      <w:szCs w:val="18"/>
    </w:rPr>
  </w:style>
  <w:style w:type="character" w:customStyle="1" w:styleId="csb3e8c9cf163">
    <w:name w:val="csb3e8c9cf163"/>
    <w:rsid w:val="003D03F3"/>
    <w:rPr>
      <w:rFonts w:ascii="Arial" w:hAnsi="Arial" w:cs="Arial" w:hint="default"/>
      <w:b/>
      <w:bCs/>
      <w:i w:val="0"/>
      <w:iCs w:val="0"/>
      <w:color w:val="000000"/>
      <w:sz w:val="18"/>
      <w:szCs w:val="18"/>
    </w:rPr>
  </w:style>
  <w:style w:type="character" w:customStyle="1" w:styleId="csf229d0ff8">
    <w:name w:val="csf229d0ff8"/>
    <w:rsid w:val="003D03F3"/>
    <w:rPr>
      <w:rFonts w:ascii="Arial" w:hAnsi="Arial" w:cs="Arial" w:hint="default"/>
      <w:b w:val="0"/>
      <w:bCs w:val="0"/>
      <w:i w:val="0"/>
      <w:iCs w:val="0"/>
      <w:color w:val="000000"/>
      <w:sz w:val="18"/>
      <w:szCs w:val="18"/>
    </w:rPr>
  </w:style>
  <w:style w:type="character" w:customStyle="1" w:styleId="cs9b006263">
    <w:name w:val="cs9b006263"/>
    <w:rsid w:val="003D03F3"/>
    <w:rPr>
      <w:rFonts w:ascii="Arial" w:hAnsi="Arial" w:cs="Arial" w:hint="default"/>
      <w:b/>
      <w:bCs/>
      <w:i w:val="0"/>
      <w:iCs w:val="0"/>
      <w:color w:val="000000"/>
      <w:sz w:val="20"/>
      <w:szCs w:val="20"/>
    </w:rPr>
  </w:style>
  <w:style w:type="character" w:customStyle="1" w:styleId="csf229d0ff36">
    <w:name w:val="csf229d0ff36"/>
    <w:rsid w:val="003D03F3"/>
    <w:rPr>
      <w:rFonts w:ascii="Arial" w:hAnsi="Arial" w:cs="Arial" w:hint="default"/>
      <w:b w:val="0"/>
      <w:bCs w:val="0"/>
      <w:i w:val="0"/>
      <w:iCs w:val="0"/>
      <w:color w:val="000000"/>
      <w:sz w:val="18"/>
      <w:szCs w:val="18"/>
    </w:rPr>
  </w:style>
  <w:style w:type="character" w:customStyle="1" w:styleId="csf229d0ff100">
    <w:name w:val="csf229d0ff100"/>
    <w:rsid w:val="003D03F3"/>
    <w:rPr>
      <w:rFonts w:ascii="Arial" w:hAnsi="Arial" w:cs="Arial" w:hint="default"/>
      <w:b w:val="0"/>
      <w:bCs w:val="0"/>
      <w:i w:val="0"/>
      <w:iCs w:val="0"/>
      <w:color w:val="000000"/>
      <w:sz w:val="18"/>
      <w:szCs w:val="18"/>
    </w:rPr>
  </w:style>
  <w:style w:type="character" w:customStyle="1" w:styleId="csf229d0ff110">
    <w:name w:val="csf229d0ff110"/>
    <w:rsid w:val="003D03F3"/>
    <w:rPr>
      <w:rFonts w:ascii="Arial" w:hAnsi="Arial" w:cs="Arial" w:hint="default"/>
      <w:b w:val="0"/>
      <w:bCs w:val="0"/>
      <w:i w:val="0"/>
      <w:iCs w:val="0"/>
      <w:color w:val="000000"/>
      <w:sz w:val="18"/>
      <w:szCs w:val="18"/>
    </w:rPr>
  </w:style>
  <w:style w:type="character" w:customStyle="1" w:styleId="csf229d0ff125">
    <w:name w:val="csf229d0ff125"/>
    <w:rsid w:val="003D03F3"/>
    <w:rPr>
      <w:rFonts w:ascii="Arial" w:hAnsi="Arial" w:cs="Arial" w:hint="default"/>
      <w:b w:val="0"/>
      <w:bCs w:val="0"/>
      <w:i w:val="0"/>
      <w:iCs w:val="0"/>
      <w:color w:val="000000"/>
      <w:sz w:val="18"/>
      <w:szCs w:val="18"/>
    </w:rPr>
  </w:style>
  <w:style w:type="character" w:customStyle="1" w:styleId="csf229d0ff80">
    <w:name w:val="csf229d0ff80"/>
    <w:rsid w:val="003D03F3"/>
    <w:rPr>
      <w:rFonts w:ascii="Arial" w:hAnsi="Arial" w:cs="Arial" w:hint="default"/>
      <w:b w:val="0"/>
      <w:bCs w:val="0"/>
      <w:i w:val="0"/>
      <w:iCs w:val="0"/>
      <w:color w:val="000000"/>
      <w:sz w:val="18"/>
      <w:szCs w:val="18"/>
    </w:rPr>
  </w:style>
  <w:style w:type="character" w:customStyle="1" w:styleId="csf229d0ff102">
    <w:name w:val="csf229d0ff102"/>
    <w:rsid w:val="003D03F3"/>
    <w:rPr>
      <w:rFonts w:ascii="Arial" w:hAnsi="Arial" w:cs="Arial" w:hint="default"/>
      <w:b w:val="0"/>
      <w:bCs w:val="0"/>
      <w:i w:val="0"/>
      <w:iCs w:val="0"/>
      <w:color w:val="000000"/>
      <w:sz w:val="18"/>
      <w:szCs w:val="18"/>
    </w:rPr>
  </w:style>
  <w:style w:type="character" w:customStyle="1" w:styleId="csf229d0ff49">
    <w:name w:val="csf229d0ff49"/>
    <w:rsid w:val="003D03F3"/>
    <w:rPr>
      <w:rFonts w:ascii="Arial" w:hAnsi="Arial" w:cs="Arial" w:hint="default"/>
      <w:b w:val="0"/>
      <w:bCs w:val="0"/>
      <w:i w:val="0"/>
      <w:iCs w:val="0"/>
      <w:color w:val="000000"/>
      <w:sz w:val="18"/>
      <w:szCs w:val="18"/>
    </w:rPr>
  </w:style>
  <w:style w:type="character" w:customStyle="1" w:styleId="csab6e076954">
    <w:name w:val="csab6e076954"/>
    <w:rsid w:val="003D03F3"/>
    <w:rPr>
      <w:rFonts w:ascii="Arial" w:hAnsi="Arial" w:cs="Arial" w:hint="default"/>
      <w:b w:val="0"/>
      <w:bCs w:val="0"/>
      <w:i w:val="0"/>
      <w:iCs w:val="0"/>
      <w:color w:val="000000"/>
      <w:sz w:val="18"/>
      <w:szCs w:val="18"/>
    </w:rPr>
  </w:style>
  <w:style w:type="character" w:customStyle="1" w:styleId="csf562b9295">
    <w:name w:val="csf562b9295"/>
    <w:rsid w:val="003D03F3"/>
    <w:rPr>
      <w:rFonts w:ascii="Arial" w:hAnsi="Arial" w:cs="Arial" w:hint="default"/>
      <w:b/>
      <w:bCs/>
      <w:i/>
      <w:iCs/>
      <w:color w:val="000000"/>
      <w:sz w:val="18"/>
      <w:szCs w:val="18"/>
    </w:rPr>
  </w:style>
  <w:style w:type="character" w:customStyle="1" w:styleId="csf229d0ff142">
    <w:name w:val="csf229d0ff142"/>
    <w:rsid w:val="003D03F3"/>
    <w:rPr>
      <w:rFonts w:ascii="Arial" w:hAnsi="Arial" w:cs="Arial" w:hint="default"/>
      <w:b w:val="0"/>
      <w:bCs w:val="0"/>
      <w:i w:val="0"/>
      <w:iCs w:val="0"/>
      <w:color w:val="000000"/>
      <w:sz w:val="18"/>
      <w:szCs w:val="18"/>
    </w:rPr>
  </w:style>
  <w:style w:type="character" w:customStyle="1" w:styleId="csf229d0ff152">
    <w:name w:val="csf229d0ff152"/>
    <w:rsid w:val="003D03F3"/>
    <w:rPr>
      <w:rFonts w:ascii="Arial" w:hAnsi="Arial" w:cs="Arial" w:hint="default"/>
      <w:b w:val="0"/>
      <w:bCs w:val="0"/>
      <w:i w:val="0"/>
      <w:iCs w:val="0"/>
      <w:color w:val="000000"/>
      <w:sz w:val="18"/>
      <w:szCs w:val="18"/>
    </w:rPr>
  </w:style>
  <w:style w:type="character" w:customStyle="1" w:styleId="csf229d0ff95">
    <w:name w:val="csf229d0ff95"/>
    <w:rsid w:val="003D03F3"/>
    <w:rPr>
      <w:rFonts w:ascii="Arial" w:hAnsi="Arial" w:cs="Arial" w:hint="default"/>
      <w:b w:val="0"/>
      <w:bCs w:val="0"/>
      <w:i w:val="0"/>
      <w:iCs w:val="0"/>
      <w:color w:val="000000"/>
      <w:sz w:val="18"/>
      <w:szCs w:val="18"/>
    </w:rPr>
  </w:style>
  <w:style w:type="character" w:customStyle="1" w:styleId="csab6e076992">
    <w:name w:val="csab6e076992"/>
    <w:rsid w:val="003D03F3"/>
    <w:rPr>
      <w:rFonts w:ascii="Arial" w:hAnsi="Arial" w:cs="Arial" w:hint="default"/>
      <w:b w:val="0"/>
      <w:bCs w:val="0"/>
      <w:i w:val="0"/>
      <w:iCs w:val="0"/>
      <w:color w:val="000000"/>
      <w:sz w:val="18"/>
      <w:szCs w:val="18"/>
    </w:rPr>
  </w:style>
  <w:style w:type="character" w:customStyle="1" w:styleId="csab6e076975">
    <w:name w:val="csab6e076975"/>
    <w:rsid w:val="003D03F3"/>
    <w:rPr>
      <w:rFonts w:ascii="Arial" w:hAnsi="Arial" w:cs="Arial" w:hint="default"/>
      <w:b w:val="0"/>
      <w:bCs w:val="0"/>
      <w:i w:val="0"/>
      <w:iCs w:val="0"/>
      <w:color w:val="000000"/>
      <w:sz w:val="18"/>
      <w:szCs w:val="18"/>
    </w:rPr>
  </w:style>
  <w:style w:type="character" w:customStyle="1" w:styleId="csf229d0ff23">
    <w:name w:val="csf229d0ff23"/>
    <w:rsid w:val="003D03F3"/>
    <w:rPr>
      <w:rFonts w:ascii="Arial" w:hAnsi="Arial" w:cs="Arial" w:hint="default"/>
      <w:b w:val="0"/>
      <w:bCs w:val="0"/>
      <w:i w:val="0"/>
      <w:iCs w:val="0"/>
      <w:color w:val="000000"/>
      <w:sz w:val="18"/>
      <w:szCs w:val="18"/>
    </w:rPr>
  </w:style>
  <w:style w:type="character" w:customStyle="1" w:styleId="csab6e076944">
    <w:name w:val="csab6e076944"/>
    <w:rsid w:val="003D03F3"/>
    <w:rPr>
      <w:rFonts w:ascii="Arial" w:hAnsi="Arial" w:cs="Arial" w:hint="default"/>
      <w:b w:val="0"/>
      <w:bCs w:val="0"/>
      <w:i w:val="0"/>
      <w:iCs w:val="0"/>
      <w:color w:val="000000"/>
      <w:sz w:val="18"/>
      <w:szCs w:val="18"/>
    </w:rPr>
  </w:style>
  <w:style w:type="character" w:customStyle="1" w:styleId="csab6e076946">
    <w:name w:val="csab6e076946"/>
    <w:rsid w:val="003D03F3"/>
    <w:rPr>
      <w:rFonts w:ascii="Arial" w:hAnsi="Arial" w:cs="Arial" w:hint="default"/>
      <w:b w:val="0"/>
      <w:bCs w:val="0"/>
      <w:i w:val="0"/>
      <w:iCs w:val="0"/>
      <w:color w:val="000000"/>
      <w:sz w:val="18"/>
      <w:szCs w:val="18"/>
    </w:rPr>
  </w:style>
  <w:style w:type="character" w:customStyle="1" w:styleId="csf229d0ff103">
    <w:name w:val="csf229d0ff103"/>
    <w:rsid w:val="003D03F3"/>
    <w:rPr>
      <w:rFonts w:ascii="Arial" w:hAnsi="Arial" w:cs="Arial" w:hint="default"/>
      <w:b w:val="0"/>
      <w:bCs w:val="0"/>
      <w:i w:val="0"/>
      <w:iCs w:val="0"/>
      <w:color w:val="000000"/>
      <w:sz w:val="18"/>
      <w:szCs w:val="18"/>
    </w:rPr>
  </w:style>
  <w:style w:type="character" w:customStyle="1" w:styleId="csf229d0ff82">
    <w:name w:val="csf229d0ff82"/>
    <w:rsid w:val="003D03F3"/>
    <w:rPr>
      <w:rFonts w:ascii="Arial" w:hAnsi="Arial" w:cs="Arial" w:hint="default"/>
      <w:b w:val="0"/>
      <w:bCs w:val="0"/>
      <w:i w:val="0"/>
      <w:iCs w:val="0"/>
      <w:color w:val="000000"/>
      <w:sz w:val="18"/>
      <w:szCs w:val="18"/>
    </w:rPr>
  </w:style>
  <w:style w:type="character" w:customStyle="1" w:styleId="csf229d0ff101">
    <w:name w:val="csf229d0ff101"/>
    <w:rsid w:val="003D03F3"/>
    <w:rPr>
      <w:rFonts w:ascii="Arial" w:hAnsi="Arial" w:cs="Arial" w:hint="default"/>
      <w:b w:val="0"/>
      <w:bCs w:val="0"/>
      <w:i w:val="0"/>
      <w:iCs w:val="0"/>
      <w:color w:val="000000"/>
      <w:sz w:val="18"/>
      <w:szCs w:val="18"/>
    </w:rPr>
  </w:style>
  <w:style w:type="character" w:customStyle="1" w:styleId="csb3e8c9cf108">
    <w:name w:val="csb3e8c9cf108"/>
    <w:rsid w:val="003D03F3"/>
    <w:rPr>
      <w:rFonts w:ascii="Arial" w:hAnsi="Arial" w:cs="Arial" w:hint="default"/>
      <w:b/>
      <w:bCs/>
      <w:i w:val="0"/>
      <w:iCs w:val="0"/>
      <w:color w:val="000000"/>
      <w:sz w:val="18"/>
      <w:szCs w:val="18"/>
    </w:rPr>
  </w:style>
  <w:style w:type="character" w:customStyle="1" w:styleId="csf229d0ff107">
    <w:name w:val="csf229d0ff107"/>
    <w:rsid w:val="003D03F3"/>
    <w:rPr>
      <w:rFonts w:ascii="Arial" w:hAnsi="Arial" w:cs="Arial" w:hint="default"/>
      <w:b w:val="0"/>
      <w:bCs w:val="0"/>
      <w:i w:val="0"/>
      <w:iCs w:val="0"/>
      <w:color w:val="000000"/>
      <w:sz w:val="18"/>
      <w:szCs w:val="18"/>
    </w:rPr>
  </w:style>
  <w:style w:type="character" w:customStyle="1" w:styleId="csf562b9291">
    <w:name w:val="csf562b9291"/>
    <w:rsid w:val="003D03F3"/>
    <w:rPr>
      <w:rFonts w:ascii="Arial" w:hAnsi="Arial" w:cs="Arial" w:hint="default"/>
      <w:b/>
      <w:bCs/>
      <w:i/>
      <w:iCs/>
      <w:color w:val="000000"/>
      <w:sz w:val="18"/>
      <w:szCs w:val="18"/>
    </w:rPr>
  </w:style>
  <w:style w:type="character" w:customStyle="1" w:styleId="csab6e076993">
    <w:name w:val="csab6e076993"/>
    <w:rsid w:val="003D03F3"/>
    <w:rPr>
      <w:rFonts w:ascii="Arial" w:hAnsi="Arial" w:cs="Arial" w:hint="default"/>
      <w:b w:val="0"/>
      <w:bCs w:val="0"/>
      <w:i w:val="0"/>
      <w:iCs w:val="0"/>
      <w:color w:val="000000"/>
      <w:sz w:val="18"/>
      <w:szCs w:val="18"/>
    </w:rPr>
  </w:style>
  <w:style w:type="character" w:customStyle="1" w:styleId="csf229d0ff86">
    <w:name w:val="csf229d0ff86"/>
    <w:rsid w:val="003D03F3"/>
    <w:rPr>
      <w:rFonts w:ascii="Arial" w:hAnsi="Arial" w:cs="Arial" w:hint="default"/>
      <w:b w:val="0"/>
      <w:bCs w:val="0"/>
      <w:i w:val="0"/>
      <w:iCs w:val="0"/>
      <w:color w:val="000000"/>
      <w:sz w:val="18"/>
      <w:szCs w:val="18"/>
    </w:rPr>
  </w:style>
  <w:style w:type="character" w:customStyle="1" w:styleId="csba2942511">
    <w:name w:val="csba2942511"/>
    <w:rsid w:val="003D03F3"/>
    <w:rPr>
      <w:rFonts w:ascii="Segoe UI" w:hAnsi="Segoe UI" w:cs="Segoe UI" w:hint="default"/>
      <w:b/>
      <w:bCs/>
      <w:i/>
      <w:iCs/>
      <w:color w:val="102B56"/>
      <w:sz w:val="18"/>
      <w:szCs w:val="18"/>
    </w:rPr>
  </w:style>
  <w:style w:type="character" w:customStyle="1" w:styleId="csab6e076914">
    <w:name w:val="csab6e076914"/>
    <w:rsid w:val="003D03F3"/>
    <w:rPr>
      <w:rFonts w:ascii="Arial" w:hAnsi="Arial" w:cs="Arial" w:hint="default"/>
      <w:b w:val="0"/>
      <w:bCs w:val="0"/>
      <w:i w:val="0"/>
      <w:iCs w:val="0"/>
      <w:color w:val="000000"/>
      <w:sz w:val="18"/>
      <w:szCs w:val="18"/>
    </w:rPr>
  </w:style>
  <w:style w:type="character" w:customStyle="1" w:styleId="csf229d0ff134">
    <w:name w:val="csf229d0ff134"/>
    <w:rsid w:val="003D03F3"/>
    <w:rPr>
      <w:rFonts w:ascii="Arial" w:hAnsi="Arial" w:cs="Arial" w:hint="default"/>
      <w:b w:val="0"/>
      <w:bCs w:val="0"/>
      <w:i w:val="0"/>
      <w:iCs w:val="0"/>
      <w:color w:val="000000"/>
      <w:sz w:val="18"/>
      <w:szCs w:val="18"/>
    </w:rPr>
  </w:style>
  <w:style w:type="character" w:customStyle="1" w:styleId="csed36d4af2">
    <w:name w:val="csed36d4af2"/>
    <w:rsid w:val="003D03F3"/>
    <w:rPr>
      <w:rFonts w:ascii="Arial" w:hAnsi="Arial" w:cs="Arial" w:hint="default"/>
      <w:b/>
      <w:bCs/>
      <w:i/>
      <w:iCs/>
      <w:color w:val="000000"/>
      <w:sz w:val="20"/>
      <w:szCs w:val="20"/>
    </w:rPr>
  </w:style>
  <w:style w:type="character" w:customStyle="1" w:styleId="emailstyle45">
    <w:name w:val="emailstyle45"/>
    <w:semiHidden/>
    <w:rsid w:val="003D03F3"/>
    <w:rPr>
      <w:rFonts w:ascii="Calibri" w:hAnsi="Calibri" w:cs="Calibri" w:hint="default"/>
      <w:color w:val="auto"/>
    </w:rPr>
  </w:style>
  <w:style w:type="character" w:customStyle="1" w:styleId="error">
    <w:name w:val="error"/>
    <w:rsid w:val="003D03F3"/>
  </w:style>
  <w:style w:type="character" w:customStyle="1" w:styleId="TimesNewRoman121">
    <w:name w:val="Стиль Times New Roman 12 пт1"/>
    <w:rsid w:val="003D03F3"/>
    <w:rPr>
      <w:rFonts w:ascii="Times New Roman" w:hAnsi="Times New Roman" w:cs="Times New Roman" w:hint="default"/>
    </w:rPr>
  </w:style>
  <w:style w:type="character" w:customStyle="1" w:styleId="csccf5e31620">
    <w:name w:val="csccf5e31620"/>
    <w:rsid w:val="003D03F3"/>
    <w:rPr>
      <w:rFonts w:ascii="Arial" w:hAnsi="Arial" w:cs="Arial" w:hint="default"/>
      <w:b/>
      <w:bCs/>
      <w:i w:val="0"/>
      <w:iCs w:val="0"/>
      <w:color w:val="000000"/>
      <w:sz w:val="18"/>
      <w:szCs w:val="18"/>
    </w:rPr>
  </w:style>
  <w:style w:type="character" w:customStyle="1" w:styleId="cs9ff1b61120">
    <w:name w:val="cs9ff1b61120"/>
    <w:rsid w:val="003D03F3"/>
    <w:rPr>
      <w:rFonts w:ascii="Arial" w:hAnsi="Arial" w:cs="Arial" w:hint="default"/>
      <w:b w:val="0"/>
      <w:bCs w:val="0"/>
      <w:i w:val="0"/>
      <w:iCs w:val="0"/>
      <w:color w:val="000000"/>
      <w:sz w:val="18"/>
      <w:szCs w:val="18"/>
    </w:rPr>
  </w:style>
  <w:style w:type="character" w:customStyle="1" w:styleId="cs9ff1b61111">
    <w:name w:val="cs9ff1b61111"/>
    <w:rsid w:val="003D03F3"/>
    <w:rPr>
      <w:rFonts w:ascii="Arial" w:hAnsi="Arial" w:cs="Arial" w:hint="default"/>
      <w:b w:val="0"/>
      <w:bCs w:val="0"/>
      <w:i w:val="0"/>
      <w:iCs w:val="0"/>
      <w:color w:val="000000"/>
      <w:sz w:val="18"/>
      <w:szCs w:val="18"/>
    </w:rPr>
  </w:style>
  <w:style w:type="character" w:customStyle="1" w:styleId="cs9ff1b611205">
    <w:name w:val="cs9ff1b611205"/>
    <w:rsid w:val="003D03F3"/>
    <w:rPr>
      <w:rFonts w:ascii="Arial" w:hAnsi="Arial" w:cs="Arial" w:hint="default"/>
      <w:b w:val="0"/>
      <w:bCs w:val="0"/>
      <w:i w:val="0"/>
      <w:iCs w:val="0"/>
      <w:color w:val="000000"/>
      <w:sz w:val="18"/>
      <w:szCs w:val="18"/>
    </w:rPr>
  </w:style>
  <w:style w:type="character" w:customStyle="1" w:styleId="csab6e0769173">
    <w:name w:val="csab6e0769173"/>
    <w:rsid w:val="003D03F3"/>
    <w:rPr>
      <w:rFonts w:ascii="Arial" w:hAnsi="Arial" w:cs="Arial" w:hint="default"/>
      <w:b w:val="0"/>
      <w:bCs w:val="0"/>
      <w:i w:val="0"/>
      <w:iCs w:val="0"/>
      <w:color w:val="000000"/>
      <w:sz w:val="18"/>
      <w:szCs w:val="18"/>
    </w:rPr>
  </w:style>
  <w:style w:type="character" w:customStyle="1" w:styleId="cs9ff1b61121">
    <w:name w:val="cs9ff1b61121"/>
    <w:rsid w:val="003D03F3"/>
    <w:rPr>
      <w:rFonts w:ascii="Arial" w:hAnsi="Arial" w:cs="Arial" w:hint="default"/>
      <w:b w:val="0"/>
      <w:bCs w:val="0"/>
      <w:i w:val="0"/>
      <w:iCs w:val="0"/>
      <w:color w:val="000000"/>
      <w:sz w:val="18"/>
      <w:szCs w:val="18"/>
    </w:rPr>
  </w:style>
  <w:style w:type="character" w:customStyle="1" w:styleId="csccf5e316219">
    <w:name w:val="csccf5e316219"/>
    <w:rsid w:val="003D03F3"/>
    <w:rPr>
      <w:rFonts w:ascii="Arial" w:hAnsi="Arial" w:cs="Arial" w:hint="default"/>
      <w:b/>
      <w:bCs/>
      <w:i w:val="0"/>
      <w:iCs w:val="0"/>
      <w:color w:val="000000"/>
      <w:sz w:val="18"/>
      <w:szCs w:val="18"/>
    </w:rPr>
  </w:style>
  <w:style w:type="character" w:customStyle="1" w:styleId="cs9ff1b611210">
    <w:name w:val="cs9ff1b611210"/>
    <w:rsid w:val="003D03F3"/>
    <w:rPr>
      <w:rFonts w:ascii="Arial" w:hAnsi="Arial" w:cs="Arial" w:hint="default"/>
      <w:b w:val="0"/>
      <w:bCs w:val="0"/>
      <w:i w:val="0"/>
      <w:iCs w:val="0"/>
      <w:color w:val="000000"/>
      <w:sz w:val="18"/>
      <w:szCs w:val="18"/>
    </w:rPr>
  </w:style>
  <w:style w:type="character" w:customStyle="1" w:styleId="csab6e076970">
    <w:name w:val="csab6e076970"/>
    <w:rsid w:val="003D03F3"/>
    <w:rPr>
      <w:rFonts w:ascii="Arial" w:hAnsi="Arial" w:cs="Arial" w:hint="default"/>
      <w:b w:val="0"/>
      <w:bCs w:val="0"/>
      <w:i w:val="0"/>
      <w:iCs w:val="0"/>
      <w:color w:val="000000"/>
      <w:sz w:val="18"/>
      <w:szCs w:val="18"/>
    </w:rPr>
  </w:style>
  <w:style w:type="table" w:styleId="1e">
    <w:name w:val="Table Simple 1"/>
    <w:basedOn w:val="a1"/>
    <w:uiPriority w:val="99"/>
    <w:semiHidden/>
    <w:unhideWhenUsed/>
    <w:rsid w:val="003D03F3"/>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ff">
    <w:name w:val="Table Grid"/>
    <w:basedOn w:val="a1"/>
    <w:rsid w:val="003D03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D03F3"/>
    <w:rPr>
      <w:lang w:val="uk-UA"/>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891">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869073160">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544710768">
      <w:bodyDiv w:val="1"/>
      <w:marLeft w:val="0"/>
      <w:marRight w:val="0"/>
      <w:marTop w:val="0"/>
      <w:marBottom w:val="0"/>
      <w:divBdr>
        <w:top w:val="none" w:sz="0" w:space="0" w:color="auto"/>
        <w:left w:val="none" w:sz="0" w:space="0" w:color="auto"/>
        <w:bottom w:val="none" w:sz="0" w:space="0" w:color="auto"/>
        <w:right w:val="none" w:sz="0" w:space="0" w:color="auto"/>
      </w:divBdr>
    </w:div>
    <w:div w:id="20804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13CB-7B8E-4102-B357-4A4A15BA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106598</Words>
  <Characters>607609</Characters>
  <Application>Microsoft Office Word</Application>
  <DocSecurity>0</DocSecurity>
  <Lines>5063</Lines>
  <Paragraphs>1425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2023-06-12T12:58:00Z</dcterms:created>
  <dcterms:modified xsi:type="dcterms:W3CDTF">2023-06-12T12:58:00Z</dcterms:modified>
</cp:coreProperties>
</file>