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490497" w:rsidRDefault="00A32349" w:rsidP="00674BA1">
      <w:pPr>
        <w:spacing w:after="120"/>
        <w:jc w:val="center"/>
        <w:rPr>
          <w:rFonts w:ascii="Times New Roman CYR" w:hAnsi="Times New Roman CYR"/>
          <w:lang w:val="uk-UA"/>
        </w:rPr>
      </w:pPr>
      <w:bookmarkStart w:id="0" w:name="_GoBack"/>
      <w:bookmarkEnd w:id="0"/>
      <w:r w:rsidRPr="00490497">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490497" w:rsidRDefault="00674BA1" w:rsidP="00674BA1">
      <w:pPr>
        <w:jc w:val="center"/>
        <w:outlineLvl w:val="0"/>
        <w:rPr>
          <w:b/>
          <w:sz w:val="32"/>
          <w:szCs w:val="32"/>
          <w:lang w:val="uk-UA"/>
        </w:rPr>
      </w:pPr>
      <w:r w:rsidRPr="00490497">
        <w:rPr>
          <w:b/>
          <w:sz w:val="32"/>
          <w:szCs w:val="32"/>
          <w:lang w:val="uk-UA"/>
        </w:rPr>
        <w:t>МІНІСТЕРСТВО ОХОРОНИ ЗДОРОВ’Я УКРАЇНИ</w:t>
      </w:r>
    </w:p>
    <w:p w:rsidR="00674BA1" w:rsidRPr="00490497" w:rsidRDefault="00674BA1" w:rsidP="00674BA1">
      <w:pPr>
        <w:rPr>
          <w:lang w:val="uk-UA"/>
        </w:rPr>
      </w:pPr>
    </w:p>
    <w:p w:rsidR="008C4BFD" w:rsidRPr="00490497" w:rsidRDefault="008C4BFD" w:rsidP="008C4BFD">
      <w:pPr>
        <w:jc w:val="center"/>
        <w:outlineLvl w:val="0"/>
        <w:rPr>
          <w:b/>
          <w:spacing w:val="60"/>
          <w:sz w:val="30"/>
          <w:szCs w:val="30"/>
          <w:lang w:val="uk-UA"/>
        </w:rPr>
      </w:pPr>
      <w:r w:rsidRPr="00490497">
        <w:rPr>
          <w:b/>
          <w:spacing w:val="60"/>
          <w:sz w:val="30"/>
          <w:szCs w:val="30"/>
          <w:lang w:val="uk-UA"/>
        </w:rPr>
        <w:t>НАКАЗ</w:t>
      </w:r>
    </w:p>
    <w:p w:rsidR="008C4BFD" w:rsidRPr="00490497"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490497" w:rsidTr="00E1171E">
        <w:tc>
          <w:tcPr>
            <w:tcW w:w="3271" w:type="dxa"/>
          </w:tcPr>
          <w:p w:rsidR="00E1171E" w:rsidRPr="00490497" w:rsidRDefault="00E1171E" w:rsidP="00A93E77">
            <w:pPr>
              <w:rPr>
                <w:sz w:val="28"/>
                <w:szCs w:val="28"/>
                <w:lang w:val="uk-UA"/>
              </w:rPr>
            </w:pPr>
          </w:p>
          <w:p w:rsidR="008C4BFD" w:rsidRPr="00490497" w:rsidRDefault="00E1171E" w:rsidP="00A93E77">
            <w:pPr>
              <w:rPr>
                <w:sz w:val="28"/>
                <w:szCs w:val="28"/>
                <w:lang w:val="uk-UA"/>
              </w:rPr>
            </w:pPr>
            <w:r w:rsidRPr="00490497">
              <w:rPr>
                <w:sz w:val="28"/>
                <w:szCs w:val="28"/>
                <w:lang w:val="uk-UA"/>
              </w:rPr>
              <w:t>27 січня 2023 року</w:t>
            </w:r>
            <w:r w:rsidR="008C4BFD" w:rsidRPr="00490497">
              <w:rPr>
                <w:sz w:val="28"/>
                <w:szCs w:val="28"/>
                <w:lang w:val="uk-UA"/>
              </w:rPr>
              <w:t xml:space="preserve">   </w:t>
            </w:r>
          </w:p>
        </w:tc>
        <w:tc>
          <w:tcPr>
            <w:tcW w:w="2129" w:type="dxa"/>
          </w:tcPr>
          <w:p w:rsidR="008C4BFD" w:rsidRPr="00490497" w:rsidRDefault="00B943B1" w:rsidP="00B943B1">
            <w:pPr>
              <w:jc w:val="center"/>
              <w:rPr>
                <w:sz w:val="24"/>
                <w:szCs w:val="24"/>
                <w:lang w:val="uk-UA"/>
              </w:rPr>
            </w:pPr>
            <w:r w:rsidRPr="00490497">
              <w:rPr>
                <w:sz w:val="24"/>
                <w:szCs w:val="24"/>
                <w:lang w:val="uk-UA"/>
              </w:rPr>
              <w:t xml:space="preserve">                    </w:t>
            </w:r>
            <w:r w:rsidR="008C4BFD" w:rsidRPr="00490497">
              <w:rPr>
                <w:sz w:val="24"/>
                <w:szCs w:val="24"/>
                <w:lang w:val="uk-UA"/>
              </w:rPr>
              <w:t>Київ</w:t>
            </w:r>
          </w:p>
        </w:tc>
        <w:tc>
          <w:tcPr>
            <w:tcW w:w="4783" w:type="dxa"/>
          </w:tcPr>
          <w:p w:rsidR="00E1171E" w:rsidRPr="00490497" w:rsidRDefault="00E1171E" w:rsidP="00A93E77">
            <w:pPr>
              <w:ind w:firstLine="72"/>
              <w:jc w:val="center"/>
              <w:rPr>
                <w:sz w:val="28"/>
                <w:szCs w:val="28"/>
                <w:lang w:val="uk-UA"/>
              </w:rPr>
            </w:pPr>
          </w:p>
          <w:p w:rsidR="004E5F69" w:rsidRPr="00490497" w:rsidRDefault="00E1171E" w:rsidP="00A93E77">
            <w:pPr>
              <w:ind w:firstLine="72"/>
              <w:jc w:val="center"/>
              <w:rPr>
                <w:sz w:val="28"/>
                <w:szCs w:val="28"/>
                <w:lang w:val="uk-UA"/>
              </w:rPr>
            </w:pPr>
            <w:r w:rsidRPr="00490497">
              <w:rPr>
                <w:sz w:val="28"/>
                <w:szCs w:val="28"/>
                <w:lang w:val="uk-UA"/>
              </w:rPr>
              <w:t xml:space="preserve">                                            № 162</w:t>
            </w:r>
          </w:p>
          <w:p w:rsidR="008C4BFD" w:rsidRPr="00490497" w:rsidRDefault="004E5F69" w:rsidP="00490497">
            <w:pPr>
              <w:ind w:firstLine="72"/>
              <w:jc w:val="center"/>
              <w:rPr>
                <w:sz w:val="28"/>
                <w:szCs w:val="28"/>
                <w:lang w:val="uk-UA"/>
              </w:rPr>
            </w:pPr>
            <w:r w:rsidRPr="00490497">
              <w:rPr>
                <w:sz w:val="28"/>
                <w:szCs w:val="28"/>
                <w:lang w:val="uk-UA"/>
              </w:rPr>
              <w:t xml:space="preserve">                                                </w:t>
            </w:r>
          </w:p>
        </w:tc>
      </w:tr>
    </w:tbl>
    <w:p w:rsidR="002266DA" w:rsidRPr="00490497" w:rsidRDefault="002266DA" w:rsidP="008C4BFD">
      <w:pPr>
        <w:jc w:val="both"/>
        <w:rPr>
          <w:sz w:val="28"/>
          <w:szCs w:val="28"/>
          <w:lang w:val="uk-UA"/>
        </w:rPr>
      </w:pPr>
    </w:p>
    <w:p w:rsidR="002252BE" w:rsidRPr="00490497" w:rsidRDefault="002252BE" w:rsidP="00FF071A">
      <w:pPr>
        <w:jc w:val="both"/>
        <w:rPr>
          <w:b/>
          <w:sz w:val="28"/>
          <w:szCs w:val="28"/>
          <w:lang w:val="uk-UA"/>
        </w:rPr>
      </w:pPr>
    </w:p>
    <w:p w:rsidR="00FF071A" w:rsidRPr="00490497" w:rsidRDefault="00FF071A" w:rsidP="00FF071A">
      <w:pPr>
        <w:jc w:val="both"/>
        <w:rPr>
          <w:b/>
          <w:sz w:val="28"/>
          <w:szCs w:val="28"/>
          <w:lang w:val="uk-UA"/>
        </w:rPr>
      </w:pPr>
      <w:r w:rsidRPr="00490497">
        <w:rPr>
          <w:b/>
          <w:sz w:val="28"/>
          <w:szCs w:val="28"/>
          <w:lang w:val="uk-UA"/>
        </w:rPr>
        <w:t>Про державну перереєстрацію лікарських засобів (медичних імунобіологічних препаратів) та внесення змін до реєстраційних матеріалів</w:t>
      </w:r>
    </w:p>
    <w:p w:rsidR="00674BA1" w:rsidRPr="00490497" w:rsidRDefault="00674BA1" w:rsidP="00674BA1">
      <w:pPr>
        <w:ind w:firstLine="720"/>
        <w:jc w:val="both"/>
        <w:rPr>
          <w:sz w:val="16"/>
          <w:szCs w:val="16"/>
          <w:lang w:val="uk-UA"/>
        </w:rPr>
      </w:pPr>
    </w:p>
    <w:p w:rsidR="00917598" w:rsidRPr="00490497" w:rsidRDefault="00917598" w:rsidP="00FC73F7">
      <w:pPr>
        <w:ind w:firstLine="720"/>
        <w:jc w:val="both"/>
        <w:rPr>
          <w:sz w:val="16"/>
          <w:szCs w:val="16"/>
          <w:lang w:val="uk-UA"/>
        </w:rPr>
      </w:pPr>
    </w:p>
    <w:p w:rsidR="00F4602B" w:rsidRPr="00490497" w:rsidRDefault="00F4602B" w:rsidP="00FC73F7">
      <w:pPr>
        <w:ind w:firstLine="720"/>
        <w:jc w:val="both"/>
        <w:rPr>
          <w:sz w:val="16"/>
          <w:szCs w:val="16"/>
          <w:lang w:val="uk-UA"/>
        </w:rPr>
      </w:pPr>
    </w:p>
    <w:p w:rsidR="00B64FF6" w:rsidRPr="00490497" w:rsidRDefault="00B64FF6" w:rsidP="00FC73F7">
      <w:pPr>
        <w:ind w:firstLine="720"/>
        <w:jc w:val="both"/>
        <w:rPr>
          <w:sz w:val="16"/>
          <w:szCs w:val="16"/>
          <w:lang w:val="uk-UA"/>
        </w:rPr>
      </w:pPr>
    </w:p>
    <w:p w:rsidR="00F4602B" w:rsidRPr="00490497" w:rsidRDefault="00F4602B" w:rsidP="00FC73F7">
      <w:pPr>
        <w:ind w:firstLine="720"/>
        <w:jc w:val="both"/>
        <w:rPr>
          <w:sz w:val="16"/>
          <w:szCs w:val="16"/>
          <w:lang w:val="uk-UA"/>
        </w:rPr>
      </w:pPr>
    </w:p>
    <w:p w:rsidR="00051C9D" w:rsidRPr="00490497" w:rsidRDefault="00957C7E" w:rsidP="00051C9D">
      <w:pPr>
        <w:pStyle w:val="HTML"/>
        <w:ind w:firstLine="720"/>
        <w:jc w:val="both"/>
        <w:rPr>
          <w:rFonts w:ascii="Times New Roman" w:hAnsi="Times New Roman"/>
          <w:color w:val="auto"/>
          <w:sz w:val="28"/>
          <w:szCs w:val="28"/>
          <w:lang w:val="uk-UA"/>
        </w:rPr>
      </w:pPr>
      <w:r w:rsidRPr="00490497">
        <w:rPr>
          <w:rFonts w:ascii="Times New Roman" w:hAnsi="Times New Roman"/>
          <w:color w:val="auto"/>
          <w:sz w:val="28"/>
          <w:szCs w:val="28"/>
          <w:lang w:val="uk-UA"/>
        </w:rPr>
        <w:t xml:space="preserve">Відповідно до статті 9 Закону України «Про лікарські засоби», пунктів </w:t>
      </w:r>
      <w:r w:rsidR="003E30C2" w:rsidRPr="00490497">
        <w:rPr>
          <w:rFonts w:ascii="Times New Roman" w:hAnsi="Times New Roman"/>
          <w:color w:val="auto"/>
          <w:sz w:val="28"/>
          <w:szCs w:val="28"/>
          <w:lang w:val="uk-UA"/>
        </w:rPr>
        <w:t>7, 10</w:t>
      </w:r>
      <w:r w:rsidR="00144F5C" w:rsidRPr="00490497">
        <w:rPr>
          <w:rFonts w:ascii="Times New Roman" w:hAnsi="Times New Roman"/>
          <w:color w:val="auto"/>
          <w:sz w:val="28"/>
          <w:szCs w:val="28"/>
          <w:lang w:val="uk-UA"/>
        </w:rPr>
        <w:t xml:space="preserve"> </w:t>
      </w:r>
      <w:r w:rsidRPr="00490497">
        <w:rPr>
          <w:rFonts w:ascii="Times New Roman" w:hAnsi="Times New Roman"/>
          <w:color w:val="auto"/>
          <w:sz w:val="28"/>
          <w:szCs w:val="28"/>
          <w:lang w:val="uk-UA"/>
        </w:rPr>
        <w:t xml:space="preserve">Порядку державної реєстрації (перереєстрації) лікарських засобів, затвердженого постановою Кабінету Міністрів України від 26 травня 2005 року № 376, </w:t>
      </w:r>
      <w:r w:rsidR="00051C9D" w:rsidRPr="00490497">
        <w:rPr>
          <w:rFonts w:ascii="Times New Roman" w:hAnsi="Times New Roman"/>
          <w:color w:val="auto"/>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експертної оцінки співвідношення користь/ризик лікарського засобу, що пропонується до державної перереєстрації, щодо внесення змін до реєстраційних матеріалів та рекомендації його до державної перереєстрації або внесення змін до реєстраційних матеріалів</w:t>
      </w:r>
      <w:r w:rsidR="00582B50" w:rsidRPr="00490497">
        <w:rPr>
          <w:rFonts w:ascii="Times New Roman" w:hAnsi="Times New Roman"/>
          <w:color w:val="auto"/>
          <w:sz w:val="28"/>
          <w:szCs w:val="28"/>
          <w:lang w:val="uk-UA"/>
        </w:rPr>
        <w:t>,</w:t>
      </w:r>
    </w:p>
    <w:p w:rsidR="000C1B57" w:rsidRPr="00490497" w:rsidRDefault="000C1B57" w:rsidP="00051C9D">
      <w:pPr>
        <w:pStyle w:val="HTML"/>
        <w:ind w:firstLine="720"/>
        <w:jc w:val="both"/>
        <w:rPr>
          <w:b/>
          <w:bCs/>
          <w:color w:val="auto"/>
          <w:sz w:val="28"/>
          <w:szCs w:val="28"/>
          <w:lang w:val="uk-UA"/>
        </w:rPr>
      </w:pPr>
    </w:p>
    <w:p w:rsidR="00FC73F7" w:rsidRPr="00490497" w:rsidRDefault="00FC73F7" w:rsidP="00FC73F7">
      <w:pPr>
        <w:pStyle w:val="31"/>
        <w:ind w:left="0"/>
        <w:rPr>
          <w:b/>
          <w:bCs/>
          <w:sz w:val="28"/>
          <w:szCs w:val="28"/>
          <w:lang w:val="uk-UA"/>
        </w:rPr>
      </w:pPr>
      <w:r w:rsidRPr="00490497">
        <w:rPr>
          <w:b/>
          <w:bCs/>
          <w:sz w:val="28"/>
          <w:szCs w:val="28"/>
          <w:lang w:val="uk-UA"/>
        </w:rPr>
        <w:t>НАКАЗУЮ:</w:t>
      </w:r>
    </w:p>
    <w:p w:rsidR="00B64FF6" w:rsidRPr="00490497" w:rsidRDefault="00B64FF6" w:rsidP="00FC73F7">
      <w:pPr>
        <w:pStyle w:val="31"/>
        <w:ind w:left="0"/>
        <w:rPr>
          <w:b/>
          <w:bCs/>
          <w:lang w:val="uk-UA"/>
        </w:rPr>
      </w:pPr>
    </w:p>
    <w:p w:rsidR="00927311" w:rsidRPr="00490497" w:rsidRDefault="009616E1" w:rsidP="003C4E9E">
      <w:pPr>
        <w:tabs>
          <w:tab w:val="left" w:pos="709"/>
          <w:tab w:val="left" w:pos="1080"/>
        </w:tabs>
        <w:ind w:firstLine="720"/>
        <w:jc w:val="both"/>
        <w:rPr>
          <w:sz w:val="28"/>
          <w:szCs w:val="28"/>
          <w:lang w:val="uk-UA"/>
        </w:rPr>
      </w:pPr>
      <w:r w:rsidRPr="00490497">
        <w:rPr>
          <w:sz w:val="28"/>
          <w:szCs w:val="28"/>
          <w:lang w:val="uk-UA"/>
        </w:rPr>
        <w:t>1</w:t>
      </w:r>
      <w:r w:rsidR="00927311" w:rsidRPr="00490497">
        <w:rPr>
          <w:sz w:val="28"/>
          <w:szCs w:val="28"/>
          <w:lang w:val="uk-UA"/>
        </w:rPr>
        <w:t xml:space="preserve">. Перереєструвати та внести до Державного реєстру лікарських засобів України </w:t>
      </w:r>
      <w:r w:rsidR="00927311" w:rsidRPr="00490497">
        <w:rPr>
          <w:noProof/>
          <w:sz w:val="28"/>
          <w:szCs w:val="28"/>
          <w:lang w:val="uk-UA"/>
        </w:rPr>
        <w:t>лікарські засоби</w:t>
      </w:r>
      <w:r w:rsidR="00927311" w:rsidRPr="00490497">
        <w:rPr>
          <w:sz w:val="28"/>
          <w:szCs w:val="28"/>
          <w:lang w:val="uk-UA"/>
        </w:rPr>
        <w:t xml:space="preserve"> (медичні імунобіологічні препарат</w:t>
      </w:r>
      <w:r w:rsidR="00643EFB" w:rsidRPr="00490497">
        <w:rPr>
          <w:sz w:val="28"/>
          <w:szCs w:val="28"/>
          <w:lang w:val="uk-UA"/>
        </w:rPr>
        <w:t>и) згідно з додатк</w:t>
      </w:r>
      <w:r w:rsidR="00F004E2" w:rsidRPr="00490497">
        <w:rPr>
          <w:sz w:val="28"/>
          <w:szCs w:val="28"/>
          <w:lang w:val="uk-UA"/>
        </w:rPr>
        <w:t>ом</w:t>
      </w:r>
      <w:r w:rsidR="00643EFB" w:rsidRPr="00490497">
        <w:rPr>
          <w:sz w:val="28"/>
          <w:szCs w:val="28"/>
          <w:lang w:val="uk-UA"/>
        </w:rPr>
        <w:t xml:space="preserve"> </w:t>
      </w:r>
      <w:r w:rsidRPr="00490497">
        <w:rPr>
          <w:sz w:val="28"/>
          <w:szCs w:val="28"/>
          <w:lang w:val="uk-UA"/>
        </w:rPr>
        <w:t>1</w:t>
      </w:r>
      <w:r w:rsidR="00927311" w:rsidRPr="00490497">
        <w:rPr>
          <w:sz w:val="28"/>
          <w:szCs w:val="28"/>
          <w:lang w:val="uk-UA"/>
        </w:rPr>
        <w:t>.</w:t>
      </w:r>
    </w:p>
    <w:p w:rsidR="00927311" w:rsidRPr="00490497" w:rsidRDefault="00927311" w:rsidP="003C4E9E">
      <w:pPr>
        <w:tabs>
          <w:tab w:val="left" w:pos="709"/>
          <w:tab w:val="left" w:pos="1080"/>
        </w:tabs>
        <w:ind w:firstLine="720"/>
        <w:jc w:val="both"/>
        <w:rPr>
          <w:sz w:val="16"/>
          <w:szCs w:val="16"/>
          <w:lang w:val="uk-UA"/>
        </w:rPr>
      </w:pPr>
    </w:p>
    <w:p w:rsidR="00FC73F7" w:rsidRPr="00490497" w:rsidRDefault="009616E1" w:rsidP="003C4E9E">
      <w:pPr>
        <w:tabs>
          <w:tab w:val="left" w:pos="709"/>
          <w:tab w:val="left" w:pos="1080"/>
        </w:tabs>
        <w:ind w:firstLine="720"/>
        <w:jc w:val="both"/>
        <w:rPr>
          <w:sz w:val="28"/>
          <w:szCs w:val="28"/>
          <w:lang w:val="uk-UA"/>
        </w:rPr>
      </w:pPr>
      <w:r w:rsidRPr="00490497">
        <w:rPr>
          <w:sz w:val="28"/>
          <w:szCs w:val="28"/>
          <w:lang w:val="uk-UA"/>
        </w:rPr>
        <w:t>2</w:t>
      </w:r>
      <w:r w:rsidR="00FC73F7" w:rsidRPr="00490497">
        <w:rPr>
          <w:sz w:val="28"/>
          <w:szCs w:val="28"/>
          <w:lang w:val="uk-UA"/>
        </w:rPr>
        <w:t xml:space="preserve">. </w:t>
      </w:r>
      <w:r w:rsidR="00FA65F6" w:rsidRPr="00490497">
        <w:rPr>
          <w:sz w:val="28"/>
          <w:szCs w:val="28"/>
          <w:lang w:val="uk-UA"/>
        </w:rPr>
        <w:t>Внести</w:t>
      </w:r>
      <w:r w:rsidR="00FC73F7" w:rsidRPr="00490497">
        <w:rPr>
          <w:sz w:val="28"/>
          <w:szCs w:val="28"/>
          <w:lang w:val="uk-UA"/>
        </w:rPr>
        <w:t xml:space="preserve"> зміни до реєстраційних матеріалів та Державного реєстру лікарських засобів України </w:t>
      </w:r>
      <w:r w:rsidR="00FA65F6" w:rsidRPr="00490497">
        <w:rPr>
          <w:sz w:val="28"/>
          <w:szCs w:val="28"/>
          <w:lang w:val="uk-UA"/>
        </w:rPr>
        <w:t xml:space="preserve">на </w:t>
      </w:r>
      <w:r w:rsidR="00FC73F7" w:rsidRPr="00490497">
        <w:rPr>
          <w:noProof/>
          <w:sz w:val="28"/>
          <w:szCs w:val="28"/>
          <w:lang w:val="uk-UA"/>
        </w:rPr>
        <w:t>лікарські засоби</w:t>
      </w:r>
      <w:r w:rsidR="00FC73F7" w:rsidRPr="00490497">
        <w:rPr>
          <w:sz w:val="28"/>
          <w:szCs w:val="28"/>
          <w:lang w:val="uk-UA"/>
        </w:rPr>
        <w:t xml:space="preserve"> (медичні імунобіологічні препарати) згідно з додатк</w:t>
      </w:r>
      <w:r w:rsidR="00D35E68" w:rsidRPr="00490497">
        <w:rPr>
          <w:sz w:val="28"/>
          <w:szCs w:val="28"/>
          <w:lang w:val="uk-UA"/>
        </w:rPr>
        <w:t>ом</w:t>
      </w:r>
      <w:r w:rsidR="00FC73F7" w:rsidRPr="00490497">
        <w:rPr>
          <w:sz w:val="28"/>
          <w:szCs w:val="28"/>
          <w:lang w:val="uk-UA"/>
        </w:rPr>
        <w:t xml:space="preserve"> </w:t>
      </w:r>
      <w:r w:rsidRPr="00490497">
        <w:rPr>
          <w:sz w:val="28"/>
          <w:szCs w:val="28"/>
          <w:lang w:val="uk-UA"/>
        </w:rPr>
        <w:t>2</w:t>
      </w:r>
      <w:r w:rsidR="00FC73F7" w:rsidRPr="00490497">
        <w:rPr>
          <w:sz w:val="28"/>
          <w:szCs w:val="28"/>
          <w:lang w:val="uk-UA"/>
        </w:rPr>
        <w:t>.</w:t>
      </w:r>
    </w:p>
    <w:p w:rsidR="000D32CE" w:rsidRPr="00490497" w:rsidRDefault="000D32CE" w:rsidP="003C4E9E">
      <w:pPr>
        <w:tabs>
          <w:tab w:val="left" w:pos="709"/>
          <w:tab w:val="left" w:pos="1080"/>
        </w:tabs>
        <w:ind w:firstLine="720"/>
        <w:jc w:val="both"/>
        <w:rPr>
          <w:sz w:val="28"/>
          <w:szCs w:val="28"/>
          <w:lang w:val="uk-UA"/>
        </w:rPr>
      </w:pPr>
    </w:p>
    <w:p w:rsidR="00EB6027" w:rsidRPr="00490497" w:rsidRDefault="009616E1" w:rsidP="003C4E9E">
      <w:pPr>
        <w:tabs>
          <w:tab w:val="left" w:pos="709"/>
          <w:tab w:val="left" w:pos="993"/>
          <w:tab w:val="left" w:pos="1080"/>
        </w:tabs>
        <w:ind w:firstLine="720"/>
        <w:jc w:val="both"/>
        <w:rPr>
          <w:sz w:val="28"/>
          <w:szCs w:val="28"/>
          <w:lang w:val="uk-UA"/>
        </w:rPr>
      </w:pPr>
      <w:r w:rsidRPr="00490497">
        <w:rPr>
          <w:sz w:val="28"/>
          <w:szCs w:val="28"/>
          <w:lang w:val="uk-UA"/>
        </w:rPr>
        <w:lastRenderedPageBreak/>
        <w:t>3</w:t>
      </w:r>
      <w:r w:rsidR="00EB6027" w:rsidRPr="00490497">
        <w:rPr>
          <w:sz w:val="28"/>
          <w:szCs w:val="28"/>
          <w:lang w:val="uk-UA"/>
        </w:rPr>
        <w:t xml:space="preserve">. Фармацевтичному </w:t>
      </w:r>
      <w:r w:rsidR="0038108A" w:rsidRPr="00490497">
        <w:rPr>
          <w:sz w:val="28"/>
          <w:szCs w:val="28"/>
          <w:lang w:val="uk-UA"/>
        </w:rPr>
        <w:t>управлінню</w:t>
      </w:r>
      <w:r w:rsidR="00EB6027" w:rsidRPr="00490497">
        <w:rPr>
          <w:sz w:val="28"/>
          <w:szCs w:val="28"/>
          <w:lang w:val="uk-UA"/>
        </w:rPr>
        <w:t xml:space="preserve"> (Іван Задворних) забезпечити оприлюднення цього наказу на офіційному вебсайті Міністерства охорони здоров’я України.</w:t>
      </w:r>
    </w:p>
    <w:p w:rsidR="00EB6027" w:rsidRPr="00490497" w:rsidRDefault="00EB6027" w:rsidP="003C4E9E">
      <w:pPr>
        <w:tabs>
          <w:tab w:val="left" w:pos="709"/>
          <w:tab w:val="left" w:pos="1080"/>
        </w:tabs>
        <w:ind w:firstLine="720"/>
        <w:jc w:val="both"/>
        <w:rPr>
          <w:sz w:val="28"/>
          <w:szCs w:val="28"/>
          <w:lang w:val="uk-UA"/>
        </w:rPr>
      </w:pPr>
    </w:p>
    <w:p w:rsidR="000D32CE" w:rsidRPr="00490497" w:rsidRDefault="009616E1" w:rsidP="003C4E9E">
      <w:pPr>
        <w:tabs>
          <w:tab w:val="left" w:pos="709"/>
          <w:tab w:val="left" w:pos="1080"/>
        </w:tabs>
        <w:ind w:firstLine="720"/>
        <w:jc w:val="both"/>
        <w:rPr>
          <w:sz w:val="28"/>
          <w:szCs w:val="28"/>
          <w:lang w:val="uk-UA"/>
        </w:rPr>
      </w:pPr>
      <w:r w:rsidRPr="00490497">
        <w:rPr>
          <w:sz w:val="28"/>
          <w:szCs w:val="28"/>
          <w:lang w:val="uk-UA"/>
        </w:rPr>
        <w:t>4</w:t>
      </w:r>
      <w:r w:rsidR="000D32CE" w:rsidRPr="00490497">
        <w:rPr>
          <w:sz w:val="28"/>
          <w:szCs w:val="28"/>
          <w:lang w:val="uk-UA"/>
        </w:rPr>
        <w:t xml:space="preserve">. Контроль за виконанням цього наказу </w:t>
      </w:r>
      <w:r w:rsidR="00E36438" w:rsidRPr="00490497">
        <w:rPr>
          <w:sz w:val="28"/>
          <w:szCs w:val="28"/>
          <w:lang w:val="uk-UA"/>
        </w:rPr>
        <w:t xml:space="preserve">покласти на першого заступника Міністра </w:t>
      </w:r>
      <w:r w:rsidR="00440215" w:rsidRPr="00490497">
        <w:rPr>
          <w:sz w:val="28"/>
          <w:szCs w:val="28"/>
          <w:lang w:val="uk-UA"/>
        </w:rPr>
        <w:t xml:space="preserve">Олександра </w:t>
      </w:r>
      <w:r w:rsidR="00E36438" w:rsidRPr="00490497">
        <w:rPr>
          <w:sz w:val="28"/>
          <w:szCs w:val="28"/>
          <w:lang w:val="uk-UA"/>
        </w:rPr>
        <w:t>Комаріду.</w:t>
      </w:r>
      <w:r w:rsidR="00BA0BCD" w:rsidRPr="00490497">
        <w:rPr>
          <w:sz w:val="28"/>
          <w:szCs w:val="28"/>
          <w:lang w:val="uk-UA"/>
        </w:rPr>
        <w:t xml:space="preserve"> </w:t>
      </w:r>
    </w:p>
    <w:p w:rsidR="000D32CE" w:rsidRPr="00490497" w:rsidRDefault="000D32CE" w:rsidP="003C4E9E">
      <w:pPr>
        <w:pStyle w:val="31"/>
        <w:tabs>
          <w:tab w:val="left" w:pos="709"/>
          <w:tab w:val="left" w:pos="1080"/>
        </w:tabs>
        <w:spacing w:after="0"/>
        <w:ind w:left="0" w:firstLine="720"/>
        <w:rPr>
          <w:sz w:val="28"/>
          <w:szCs w:val="28"/>
          <w:lang w:val="uk-UA"/>
        </w:rPr>
      </w:pPr>
    </w:p>
    <w:p w:rsidR="000D32CE" w:rsidRPr="00490497" w:rsidRDefault="000D32CE" w:rsidP="000D32CE">
      <w:pPr>
        <w:pStyle w:val="31"/>
        <w:spacing w:after="0"/>
        <w:rPr>
          <w:sz w:val="28"/>
          <w:szCs w:val="28"/>
          <w:lang w:val="uk-UA"/>
        </w:rPr>
      </w:pPr>
    </w:p>
    <w:p w:rsidR="000D32CE" w:rsidRPr="00490497" w:rsidRDefault="000D32CE" w:rsidP="000D32CE">
      <w:pPr>
        <w:pStyle w:val="31"/>
        <w:spacing w:after="0"/>
        <w:rPr>
          <w:sz w:val="28"/>
          <w:szCs w:val="28"/>
          <w:lang w:val="uk-UA"/>
        </w:rPr>
      </w:pPr>
    </w:p>
    <w:p w:rsidR="000D32CE" w:rsidRPr="00490497" w:rsidRDefault="000D32CE" w:rsidP="000D32CE">
      <w:pPr>
        <w:rPr>
          <w:b/>
          <w:sz w:val="28"/>
          <w:szCs w:val="28"/>
          <w:lang w:val="uk-UA"/>
        </w:rPr>
      </w:pPr>
      <w:r w:rsidRPr="00490497">
        <w:rPr>
          <w:b/>
          <w:sz w:val="28"/>
          <w:szCs w:val="28"/>
          <w:lang w:val="uk-UA"/>
        </w:rPr>
        <w:t>Міністр</w:t>
      </w:r>
      <w:r w:rsidR="00BA0BCD" w:rsidRPr="00490497">
        <w:rPr>
          <w:b/>
          <w:sz w:val="28"/>
          <w:szCs w:val="28"/>
          <w:lang w:val="uk-UA"/>
        </w:rPr>
        <w:t xml:space="preserve">                                       </w:t>
      </w:r>
      <w:r w:rsidR="00E36438" w:rsidRPr="00490497">
        <w:rPr>
          <w:b/>
          <w:sz w:val="28"/>
          <w:szCs w:val="28"/>
          <w:lang w:val="uk-UA"/>
        </w:rPr>
        <w:t xml:space="preserve">                                                  </w:t>
      </w:r>
      <w:r w:rsidR="00BA0BCD" w:rsidRPr="00490497">
        <w:rPr>
          <w:b/>
          <w:sz w:val="28"/>
          <w:szCs w:val="28"/>
          <w:lang w:val="uk-UA"/>
        </w:rPr>
        <w:t xml:space="preserve">  </w:t>
      </w:r>
      <w:r w:rsidR="00E36438" w:rsidRPr="00490497">
        <w:rPr>
          <w:b/>
          <w:sz w:val="28"/>
          <w:szCs w:val="28"/>
          <w:lang w:val="uk-UA"/>
        </w:rPr>
        <w:t>Віктор ЛЯШКО</w:t>
      </w:r>
      <w:r w:rsidRPr="00490497">
        <w:rPr>
          <w:b/>
          <w:sz w:val="28"/>
          <w:szCs w:val="28"/>
          <w:lang w:val="uk-UA"/>
        </w:rPr>
        <w:t xml:space="preserve">                                                                                          </w:t>
      </w:r>
    </w:p>
    <w:p w:rsidR="00D74462" w:rsidRPr="00490497" w:rsidRDefault="00E36438" w:rsidP="006D0A8F">
      <w:pPr>
        <w:rPr>
          <w:b/>
          <w:sz w:val="28"/>
          <w:szCs w:val="28"/>
          <w:lang w:val="uk-UA"/>
        </w:rPr>
      </w:pPr>
      <w:r w:rsidRPr="00490497">
        <w:rPr>
          <w:b/>
          <w:sz w:val="28"/>
          <w:szCs w:val="28"/>
          <w:lang w:val="uk-UA"/>
        </w:rPr>
        <w:t xml:space="preserve">  </w:t>
      </w:r>
    </w:p>
    <w:p w:rsidR="00571862" w:rsidRPr="00490497" w:rsidRDefault="00571862" w:rsidP="00FC73F7">
      <w:pPr>
        <w:pStyle w:val="31"/>
        <w:spacing w:after="0"/>
        <w:ind w:left="0"/>
        <w:rPr>
          <w:b/>
          <w:sz w:val="28"/>
          <w:szCs w:val="28"/>
          <w:lang w:val="uk-UA"/>
        </w:rPr>
        <w:sectPr w:rsidR="00571862" w:rsidRPr="00490497"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p w:rsidR="00571862" w:rsidRPr="00490497" w:rsidRDefault="00571862" w:rsidP="00571862"/>
    <w:tbl>
      <w:tblPr>
        <w:tblW w:w="3825" w:type="dxa"/>
        <w:tblInd w:w="11448" w:type="dxa"/>
        <w:tblLayout w:type="fixed"/>
        <w:tblLook w:val="04A0" w:firstRow="1" w:lastRow="0" w:firstColumn="1" w:lastColumn="0" w:noHBand="0" w:noVBand="1"/>
      </w:tblPr>
      <w:tblGrid>
        <w:gridCol w:w="3825"/>
      </w:tblGrid>
      <w:tr w:rsidR="00571862" w:rsidRPr="00490497" w:rsidTr="00DD3DFC">
        <w:tc>
          <w:tcPr>
            <w:tcW w:w="3825" w:type="dxa"/>
            <w:hideMark/>
          </w:tcPr>
          <w:p w:rsidR="00571862" w:rsidRPr="00490497" w:rsidRDefault="00571862" w:rsidP="00F17077">
            <w:pPr>
              <w:pStyle w:val="4"/>
              <w:tabs>
                <w:tab w:val="left" w:pos="12600"/>
              </w:tabs>
              <w:spacing w:before="0" w:after="0"/>
              <w:rPr>
                <w:bCs w:val="0"/>
                <w:iCs/>
                <w:sz w:val="18"/>
                <w:szCs w:val="18"/>
              </w:rPr>
            </w:pPr>
            <w:r w:rsidRPr="00490497">
              <w:rPr>
                <w:bCs w:val="0"/>
                <w:iCs/>
                <w:sz w:val="18"/>
                <w:szCs w:val="18"/>
              </w:rPr>
              <w:t>Додаток 1</w:t>
            </w:r>
          </w:p>
          <w:p w:rsidR="00571862" w:rsidRPr="00490497" w:rsidRDefault="00571862" w:rsidP="00F17077">
            <w:pPr>
              <w:pStyle w:val="4"/>
              <w:tabs>
                <w:tab w:val="left" w:pos="12600"/>
              </w:tabs>
              <w:spacing w:before="0" w:after="0"/>
              <w:rPr>
                <w:bCs w:val="0"/>
                <w:iCs/>
                <w:sz w:val="18"/>
                <w:szCs w:val="18"/>
              </w:rPr>
            </w:pPr>
            <w:r w:rsidRPr="00490497">
              <w:rPr>
                <w:bCs w:val="0"/>
                <w:iCs/>
                <w:sz w:val="18"/>
                <w:szCs w:val="18"/>
              </w:rPr>
              <w:t>до наказу Міністерства охорони</w:t>
            </w:r>
          </w:p>
          <w:p w:rsidR="00571862" w:rsidRPr="00490497" w:rsidRDefault="00571862" w:rsidP="00F17077">
            <w:pPr>
              <w:pStyle w:val="4"/>
              <w:tabs>
                <w:tab w:val="left" w:pos="12600"/>
              </w:tabs>
              <w:spacing w:before="0" w:after="0"/>
              <w:rPr>
                <w:bCs w:val="0"/>
                <w:iCs/>
                <w:sz w:val="18"/>
                <w:szCs w:val="18"/>
              </w:rPr>
            </w:pPr>
            <w:r w:rsidRPr="00490497">
              <w:rPr>
                <w:bCs w:val="0"/>
                <w:iCs/>
                <w:sz w:val="18"/>
                <w:szCs w:val="18"/>
              </w:rPr>
              <w:t>здоров’я України «Про державну перереєстрацію лікарських засобів (медичних імунобіологічних препаратів) та внесення змін до реєстраційних матеріалів»</w:t>
            </w:r>
          </w:p>
          <w:p w:rsidR="00571862" w:rsidRPr="00490497" w:rsidRDefault="00571862" w:rsidP="00F17077">
            <w:pPr>
              <w:pStyle w:val="4"/>
              <w:tabs>
                <w:tab w:val="left" w:pos="12600"/>
              </w:tabs>
              <w:spacing w:before="0" w:after="0"/>
              <w:rPr>
                <w:rFonts w:cs="Arial"/>
                <w:sz w:val="18"/>
                <w:szCs w:val="18"/>
              </w:rPr>
            </w:pPr>
            <w:r w:rsidRPr="00490497">
              <w:rPr>
                <w:bCs w:val="0"/>
                <w:iCs/>
                <w:sz w:val="18"/>
                <w:szCs w:val="18"/>
                <w:u w:val="single"/>
              </w:rPr>
              <w:t>від 27 січня 2023 року_№ 162</w:t>
            </w:r>
            <w:r w:rsidRPr="00490497">
              <w:rPr>
                <w:bCs w:val="0"/>
                <w:iCs/>
                <w:sz w:val="18"/>
                <w:szCs w:val="18"/>
              </w:rPr>
              <w:t>________</w:t>
            </w:r>
          </w:p>
        </w:tc>
      </w:tr>
    </w:tbl>
    <w:p w:rsidR="00571862" w:rsidRPr="00490497" w:rsidRDefault="00571862" w:rsidP="00571862">
      <w:pPr>
        <w:tabs>
          <w:tab w:val="left" w:pos="12600"/>
        </w:tabs>
        <w:jc w:val="center"/>
        <w:rPr>
          <w:rFonts w:ascii="Arial" w:hAnsi="Arial" w:cs="Arial"/>
          <w:b/>
          <w:sz w:val="18"/>
          <w:szCs w:val="18"/>
          <w:lang w:val="en-US"/>
        </w:rPr>
      </w:pPr>
    </w:p>
    <w:p w:rsidR="00571862" w:rsidRPr="00490497" w:rsidRDefault="00571862" w:rsidP="00571862">
      <w:pPr>
        <w:keepNext/>
        <w:tabs>
          <w:tab w:val="left" w:pos="12600"/>
        </w:tabs>
        <w:jc w:val="center"/>
        <w:outlineLvl w:val="1"/>
        <w:rPr>
          <w:b/>
          <w:caps/>
          <w:sz w:val="26"/>
          <w:szCs w:val="26"/>
        </w:rPr>
      </w:pPr>
      <w:r w:rsidRPr="00490497">
        <w:rPr>
          <w:b/>
          <w:caps/>
          <w:sz w:val="26"/>
          <w:szCs w:val="26"/>
        </w:rPr>
        <w:t>ПЕРЕЛІК</w:t>
      </w:r>
    </w:p>
    <w:p w:rsidR="00571862" w:rsidRPr="00490497" w:rsidRDefault="00571862" w:rsidP="00571862">
      <w:pPr>
        <w:tabs>
          <w:tab w:val="left" w:pos="12600"/>
        </w:tabs>
        <w:jc w:val="center"/>
        <w:rPr>
          <w:b/>
          <w:caps/>
          <w:sz w:val="26"/>
          <w:szCs w:val="26"/>
        </w:rPr>
      </w:pPr>
      <w:r w:rsidRPr="00490497">
        <w:rPr>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571862" w:rsidRPr="00490497" w:rsidRDefault="00571862" w:rsidP="00571862">
      <w:pPr>
        <w:tabs>
          <w:tab w:val="left" w:pos="12600"/>
        </w:tabs>
        <w:jc w:val="center"/>
        <w:rPr>
          <w:rFonts w:ascii="Arial" w:hAnsi="Arial" w:cs="Arial"/>
          <w:b/>
          <w:sz w:val="28"/>
          <w:szCs w:val="28"/>
        </w:rPr>
      </w:pPr>
    </w:p>
    <w:tbl>
      <w:tblPr>
        <w:tblW w:w="15734"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984"/>
        <w:gridCol w:w="1701"/>
        <w:gridCol w:w="1276"/>
        <w:gridCol w:w="992"/>
        <w:gridCol w:w="1560"/>
        <w:gridCol w:w="1134"/>
        <w:gridCol w:w="3118"/>
        <w:gridCol w:w="991"/>
        <w:gridCol w:w="851"/>
        <w:gridCol w:w="1559"/>
      </w:tblGrid>
      <w:tr w:rsidR="00571862" w:rsidRPr="00490497" w:rsidTr="00DD3DFC">
        <w:trPr>
          <w:tblHeader/>
        </w:trPr>
        <w:tc>
          <w:tcPr>
            <w:tcW w:w="568" w:type="dxa"/>
            <w:tcBorders>
              <w:top w:val="single" w:sz="4" w:space="0" w:color="000000"/>
            </w:tcBorders>
            <w:shd w:val="clear" w:color="auto" w:fill="D9D9D9"/>
            <w:hideMark/>
          </w:tcPr>
          <w:p w:rsidR="00571862" w:rsidRPr="00490497" w:rsidRDefault="00571862" w:rsidP="00DD3DFC">
            <w:pPr>
              <w:tabs>
                <w:tab w:val="left" w:pos="12600"/>
              </w:tabs>
              <w:jc w:val="center"/>
              <w:rPr>
                <w:rFonts w:ascii="Arial" w:hAnsi="Arial" w:cs="Arial"/>
                <w:b/>
                <w:i/>
                <w:sz w:val="16"/>
                <w:szCs w:val="16"/>
              </w:rPr>
            </w:pPr>
            <w:r w:rsidRPr="00490497">
              <w:rPr>
                <w:rFonts w:ascii="Arial" w:hAnsi="Arial" w:cs="Arial"/>
                <w:b/>
                <w:i/>
                <w:sz w:val="16"/>
                <w:szCs w:val="16"/>
              </w:rPr>
              <w:t>№ п/п</w:t>
            </w:r>
          </w:p>
        </w:tc>
        <w:tc>
          <w:tcPr>
            <w:tcW w:w="1984" w:type="dxa"/>
            <w:tcBorders>
              <w:top w:val="single" w:sz="4" w:space="0" w:color="000000"/>
            </w:tcBorders>
            <w:shd w:val="clear" w:color="auto" w:fill="D9D9D9"/>
          </w:tcPr>
          <w:p w:rsidR="00571862" w:rsidRPr="00490497" w:rsidRDefault="00571862" w:rsidP="00DD3DFC">
            <w:pPr>
              <w:tabs>
                <w:tab w:val="left" w:pos="12600"/>
              </w:tabs>
              <w:jc w:val="center"/>
              <w:rPr>
                <w:rFonts w:ascii="Arial" w:hAnsi="Arial" w:cs="Arial"/>
                <w:b/>
                <w:i/>
                <w:sz w:val="16"/>
                <w:szCs w:val="16"/>
              </w:rPr>
            </w:pPr>
            <w:r w:rsidRPr="00490497">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571862" w:rsidRPr="00490497" w:rsidRDefault="00571862" w:rsidP="00DD3DFC">
            <w:pPr>
              <w:tabs>
                <w:tab w:val="left" w:pos="12600"/>
              </w:tabs>
              <w:jc w:val="center"/>
              <w:rPr>
                <w:rFonts w:ascii="Arial" w:hAnsi="Arial" w:cs="Arial"/>
                <w:b/>
                <w:i/>
                <w:sz w:val="16"/>
                <w:szCs w:val="16"/>
              </w:rPr>
            </w:pPr>
            <w:r w:rsidRPr="00490497">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571862" w:rsidRPr="00490497" w:rsidRDefault="00571862" w:rsidP="00DD3DFC">
            <w:pPr>
              <w:tabs>
                <w:tab w:val="left" w:pos="12600"/>
              </w:tabs>
              <w:jc w:val="center"/>
              <w:rPr>
                <w:rFonts w:ascii="Arial" w:hAnsi="Arial" w:cs="Arial"/>
                <w:b/>
                <w:i/>
                <w:sz w:val="16"/>
                <w:szCs w:val="16"/>
              </w:rPr>
            </w:pPr>
            <w:r w:rsidRPr="00490497">
              <w:rPr>
                <w:rFonts w:ascii="Arial" w:hAnsi="Arial" w:cs="Arial"/>
                <w:b/>
                <w:i/>
                <w:sz w:val="16"/>
                <w:szCs w:val="16"/>
              </w:rPr>
              <w:t>Заявник</w:t>
            </w:r>
          </w:p>
        </w:tc>
        <w:tc>
          <w:tcPr>
            <w:tcW w:w="992" w:type="dxa"/>
            <w:tcBorders>
              <w:top w:val="single" w:sz="4" w:space="0" w:color="000000"/>
            </w:tcBorders>
            <w:shd w:val="clear" w:color="auto" w:fill="D9D9D9"/>
          </w:tcPr>
          <w:p w:rsidR="00571862" w:rsidRPr="00490497" w:rsidRDefault="00571862" w:rsidP="00DD3DFC">
            <w:pPr>
              <w:tabs>
                <w:tab w:val="left" w:pos="12600"/>
              </w:tabs>
              <w:jc w:val="center"/>
              <w:rPr>
                <w:rFonts w:ascii="Arial" w:hAnsi="Arial" w:cs="Arial"/>
                <w:b/>
                <w:i/>
                <w:sz w:val="16"/>
                <w:szCs w:val="16"/>
              </w:rPr>
            </w:pPr>
            <w:r w:rsidRPr="00490497">
              <w:rPr>
                <w:rFonts w:ascii="Arial" w:hAnsi="Arial" w:cs="Arial"/>
                <w:b/>
                <w:i/>
                <w:sz w:val="16"/>
                <w:szCs w:val="16"/>
              </w:rPr>
              <w:t>Країна заявника</w:t>
            </w:r>
          </w:p>
        </w:tc>
        <w:tc>
          <w:tcPr>
            <w:tcW w:w="1560" w:type="dxa"/>
            <w:tcBorders>
              <w:top w:val="single" w:sz="4" w:space="0" w:color="000000"/>
            </w:tcBorders>
            <w:shd w:val="clear" w:color="auto" w:fill="D9D9D9"/>
          </w:tcPr>
          <w:p w:rsidR="00571862" w:rsidRPr="00490497" w:rsidRDefault="00571862" w:rsidP="00DD3DFC">
            <w:pPr>
              <w:tabs>
                <w:tab w:val="left" w:pos="12600"/>
              </w:tabs>
              <w:jc w:val="center"/>
              <w:rPr>
                <w:rFonts w:ascii="Arial" w:hAnsi="Arial" w:cs="Arial"/>
                <w:b/>
                <w:i/>
                <w:sz w:val="16"/>
                <w:szCs w:val="16"/>
              </w:rPr>
            </w:pPr>
            <w:r w:rsidRPr="00490497">
              <w:rPr>
                <w:rFonts w:ascii="Arial" w:hAnsi="Arial" w:cs="Arial"/>
                <w:b/>
                <w:i/>
                <w:sz w:val="16"/>
                <w:szCs w:val="16"/>
              </w:rPr>
              <w:t>Виробник</w:t>
            </w:r>
          </w:p>
        </w:tc>
        <w:tc>
          <w:tcPr>
            <w:tcW w:w="1134" w:type="dxa"/>
            <w:tcBorders>
              <w:top w:val="single" w:sz="4" w:space="0" w:color="000000"/>
            </w:tcBorders>
            <w:shd w:val="clear" w:color="auto" w:fill="D9D9D9"/>
          </w:tcPr>
          <w:p w:rsidR="00571862" w:rsidRPr="00490497" w:rsidRDefault="00571862" w:rsidP="00DD3DFC">
            <w:pPr>
              <w:tabs>
                <w:tab w:val="left" w:pos="12600"/>
              </w:tabs>
              <w:jc w:val="center"/>
              <w:rPr>
                <w:rFonts w:ascii="Arial" w:hAnsi="Arial" w:cs="Arial"/>
                <w:b/>
                <w:i/>
                <w:sz w:val="16"/>
                <w:szCs w:val="16"/>
              </w:rPr>
            </w:pPr>
            <w:r w:rsidRPr="00490497">
              <w:rPr>
                <w:rFonts w:ascii="Arial" w:hAnsi="Arial" w:cs="Arial"/>
                <w:b/>
                <w:i/>
                <w:sz w:val="16"/>
                <w:szCs w:val="16"/>
              </w:rPr>
              <w:t>Країна виробника</w:t>
            </w:r>
          </w:p>
        </w:tc>
        <w:tc>
          <w:tcPr>
            <w:tcW w:w="3118" w:type="dxa"/>
            <w:tcBorders>
              <w:top w:val="single" w:sz="4" w:space="0" w:color="000000"/>
            </w:tcBorders>
            <w:shd w:val="clear" w:color="auto" w:fill="D9D9D9"/>
          </w:tcPr>
          <w:p w:rsidR="00571862" w:rsidRPr="00490497" w:rsidRDefault="00571862" w:rsidP="00DD3DFC">
            <w:pPr>
              <w:tabs>
                <w:tab w:val="left" w:pos="12600"/>
              </w:tabs>
              <w:jc w:val="center"/>
              <w:rPr>
                <w:rFonts w:ascii="Arial" w:hAnsi="Arial" w:cs="Arial"/>
                <w:b/>
                <w:i/>
                <w:sz w:val="16"/>
                <w:szCs w:val="16"/>
              </w:rPr>
            </w:pPr>
            <w:r w:rsidRPr="00490497">
              <w:rPr>
                <w:rFonts w:ascii="Arial" w:hAnsi="Arial" w:cs="Arial"/>
                <w:b/>
                <w:i/>
                <w:sz w:val="16"/>
                <w:szCs w:val="16"/>
              </w:rPr>
              <w:t>Реєстраційна процедура</w:t>
            </w:r>
          </w:p>
        </w:tc>
        <w:tc>
          <w:tcPr>
            <w:tcW w:w="991" w:type="dxa"/>
            <w:tcBorders>
              <w:top w:val="single" w:sz="4" w:space="0" w:color="000000"/>
            </w:tcBorders>
            <w:shd w:val="clear" w:color="auto" w:fill="D9D9D9"/>
          </w:tcPr>
          <w:p w:rsidR="00571862" w:rsidRPr="00490497" w:rsidRDefault="00571862" w:rsidP="00DD3DFC">
            <w:pPr>
              <w:tabs>
                <w:tab w:val="left" w:pos="12600"/>
              </w:tabs>
              <w:jc w:val="center"/>
              <w:rPr>
                <w:rFonts w:ascii="Arial" w:hAnsi="Arial" w:cs="Arial"/>
                <w:b/>
                <w:i/>
                <w:sz w:val="16"/>
                <w:szCs w:val="16"/>
              </w:rPr>
            </w:pPr>
            <w:r w:rsidRPr="00490497">
              <w:rPr>
                <w:rFonts w:ascii="Arial" w:hAnsi="Arial" w:cs="Arial"/>
                <w:b/>
                <w:i/>
                <w:sz w:val="16"/>
                <w:szCs w:val="16"/>
              </w:rPr>
              <w:t>Умови відпуску</w:t>
            </w:r>
          </w:p>
        </w:tc>
        <w:tc>
          <w:tcPr>
            <w:tcW w:w="851" w:type="dxa"/>
            <w:tcBorders>
              <w:top w:val="single" w:sz="4" w:space="0" w:color="000000"/>
            </w:tcBorders>
            <w:shd w:val="clear" w:color="auto" w:fill="D9D9D9"/>
          </w:tcPr>
          <w:p w:rsidR="00571862" w:rsidRPr="00490497" w:rsidRDefault="00571862" w:rsidP="00DD3DFC">
            <w:pPr>
              <w:tabs>
                <w:tab w:val="left" w:pos="12600"/>
              </w:tabs>
              <w:jc w:val="center"/>
              <w:rPr>
                <w:rFonts w:ascii="Arial" w:hAnsi="Arial" w:cs="Arial"/>
                <w:b/>
                <w:i/>
                <w:sz w:val="16"/>
                <w:szCs w:val="16"/>
              </w:rPr>
            </w:pPr>
            <w:r w:rsidRPr="00490497">
              <w:rPr>
                <w:rFonts w:ascii="Arial" w:hAnsi="Arial" w:cs="Arial"/>
                <w:b/>
                <w:i/>
                <w:sz w:val="16"/>
                <w:szCs w:val="16"/>
              </w:rPr>
              <w:t>Рекламування</w:t>
            </w:r>
          </w:p>
        </w:tc>
        <w:tc>
          <w:tcPr>
            <w:tcW w:w="1559" w:type="dxa"/>
            <w:tcBorders>
              <w:top w:val="single" w:sz="4" w:space="0" w:color="000000"/>
            </w:tcBorders>
            <w:shd w:val="clear" w:color="auto" w:fill="D9D9D9"/>
          </w:tcPr>
          <w:p w:rsidR="00571862" w:rsidRPr="00490497" w:rsidRDefault="00571862" w:rsidP="00DD3DFC">
            <w:pPr>
              <w:tabs>
                <w:tab w:val="left" w:pos="12600"/>
              </w:tabs>
              <w:jc w:val="center"/>
              <w:rPr>
                <w:rFonts w:ascii="Arial" w:hAnsi="Arial" w:cs="Arial"/>
                <w:b/>
                <w:i/>
                <w:sz w:val="16"/>
                <w:szCs w:val="16"/>
              </w:rPr>
            </w:pPr>
            <w:r w:rsidRPr="00490497">
              <w:rPr>
                <w:rFonts w:ascii="Arial" w:hAnsi="Arial" w:cs="Arial"/>
                <w:b/>
                <w:i/>
                <w:sz w:val="16"/>
                <w:szCs w:val="16"/>
              </w:rPr>
              <w:t>Номер реєстраційного посвідчення</w:t>
            </w:r>
          </w:p>
        </w:tc>
      </w:tr>
      <w:tr w:rsidR="00571862" w:rsidRPr="00490497" w:rsidTr="00DD3DFC">
        <w:tc>
          <w:tcPr>
            <w:tcW w:w="568" w:type="dxa"/>
            <w:tcBorders>
              <w:top w:val="single" w:sz="4" w:space="0" w:color="auto"/>
              <w:left w:val="single" w:sz="4" w:space="0" w:color="000000"/>
              <w:bottom w:val="single" w:sz="4" w:space="0" w:color="auto"/>
              <w:right w:val="single" w:sz="4" w:space="0" w:color="000000"/>
            </w:tcBorders>
            <w:shd w:val="clear" w:color="auto" w:fill="auto"/>
          </w:tcPr>
          <w:p w:rsidR="00571862" w:rsidRPr="00490497" w:rsidRDefault="00571862" w:rsidP="00571862">
            <w:pPr>
              <w:numPr>
                <w:ilvl w:val="0"/>
                <w:numId w:val="3"/>
              </w:numPr>
              <w:tabs>
                <w:tab w:val="left" w:pos="12600"/>
              </w:tabs>
              <w:jc w:val="center"/>
              <w:rPr>
                <w:rFonts w:ascii="Arial" w:hAnsi="Arial" w:cs="Arial"/>
                <w:b/>
                <w:sz w:val="16"/>
                <w:szCs w:val="16"/>
              </w:rPr>
            </w:pPr>
          </w:p>
        </w:tc>
        <w:tc>
          <w:tcPr>
            <w:tcW w:w="1984" w:type="dxa"/>
            <w:tcBorders>
              <w:top w:val="single" w:sz="4" w:space="0" w:color="auto"/>
              <w:left w:val="single" w:sz="4" w:space="0" w:color="000000"/>
              <w:bottom w:val="single" w:sz="4" w:space="0" w:color="auto"/>
              <w:right w:val="single" w:sz="4" w:space="0" w:color="auto"/>
            </w:tcBorders>
            <w:shd w:val="clear" w:color="auto" w:fill="FFFFFF"/>
          </w:tcPr>
          <w:p w:rsidR="00571862" w:rsidRPr="00490497" w:rsidRDefault="00571862" w:rsidP="00DD3DFC">
            <w:pPr>
              <w:pStyle w:val="11"/>
              <w:tabs>
                <w:tab w:val="left" w:pos="12600"/>
              </w:tabs>
              <w:rPr>
                <w:rFonts w:ascii="Arial" w:hAnsi="Arial" w:cs="Arial"/>
                <w:b/>
                <w:i/>
                <w:sz w:val="16"/>
                <w:szCs w:val="16"/>
              </w:rPr>
            </w:pPr>
            <w:r w:rsidRPr="00490497">
              <w:rPr>
                <w:rFonts w:ascii="Arial" w:hAnsi="Arial" w:cs="Arial"/>
                <w:b/>
                <w:sz w:val="16"/>
                <w:szCs w:val="16"/>
              </w:rPr>
              <w:t>АМІКАЦИНУ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rPr>
                <w:rFonts w:ascii="Arial" w:hAnsi="Arial" w:cs="Arial"/>
                <w:sz w:val="16"/>
                <w:szCs w:val="16"/>
              </w:rPr>
            </w:pPr>
            <w:r w:rsidRPr="00490497">
              <w:rPr>
                <w:rFonts w:ascii="Arial" w:hAnsi="Arial" w:cs="Arial"/>
                <w:sz w:val="16"/>
                <w:szCs w:val="16"/>
              </w:rPr>
              <w:t>порошок (субстанція) у подвійних поліетиленових мішках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Приватне акціонерне товариство "Лекхім-Харків" </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rFonts w:ascii="Arial" w:hAnsi="Arial" w:cs="Arial"/>
                <w:sz w:val="16"/>
                <w:szCs w:val="16"/>
              </w:rPr>
            </w:pPr>
            <w:r w:rsidRPr="00490497">
              <w:rPr>
                <w:rFonts w:ascii="Arial" w:hAnsi="Arial" w:cs="Arial"/>
                <w:sz w:val="16"/>
                <w:szCs w:val="16"/>
              </w:rPr>
              <w:t>ЕйСіЕс ДОБФАР Ес.пі.Ей</w:t>
            </w:r>
            <w:r w:rsidRPr="004904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rFonts w:ascii="Arial" w:hAnsi="Arial" w:cs="Arial"/>
                <w:sz w:val="16"/>
                <w:szCs w:val="16"/>
              </w:rPr>
            </w:pPr>
            <w:r w:rsidRPr="00490497">
              <w:rPr>
                <w:rFonts w:ascii="Arial" w:hAnsi="Arial" w:cs="Arial"/>
                <w:sz w:val="16"/>
                <w:szCs w:val="16"/>
              </w:rPr>
              <w:t>Італiя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rFonts w:ascii="Arial" w:hAnsi="Arial" w:cs="Arial"/>
                <w:sz w:val="16"/>
                <w:szCs w:val="16"/>
              </w:rPr>
            </w:pPr>
            <w:r w:rsidRPr="00490497">
              <w:rPr>
                <w:rFonts w:ascii="Arial" w:hAnsi="Arial" w:cs="Arial"/>
                <w:sz w:val="16"/>
                <w:szCs w:val="16"/>
              </w:rPr>
              <w:t>Перереєстрація на необмежений термін</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rFonts w:ascii="Arial" w:hAnsi="Arial" w:cs="Arial"/>
                <w:b/>
                <w:i/>
                <w:sz w:val="16"/>
                <w:szCs w:val="16"/>
              </w:rPr>
            </w:pPr>
            <w:r w:rsidRPr="0049049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sz w:val="16"/>
                <w:szCs w:val="16"/>
              </w:rPr>
            </w:pPr>
            <w:r w:rsidRPr="004904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rFonts w:ascii="Arial" w:hAnsi="Arial" w:cs="Arial"/>
                <w:sz w:val="16"/>
                <w:szCs w:val="16"/>
              </w:rPr>
            </w:pPr>
            <w:r w:rsidRPr="00490497">
              <w:rPr>
                <w:rFonts w:ascii="Arial" w:hAnsi="Arial" w:cs="Arial"/>
                <w:sz w:val="16"/>
                <w:szCs w:val="16"/>
              </w:rPr>
              <w:t>UA/16915/01/01</w:t>
            </w:r>
          </w:p>
        </w:tc>
      </w:tr>
      <w:tr w:rsidR="00571862" w:rsidRPr="00490497" w:rsidTr="00DD3DFC">
        <w:tc>
          <w:tcPr>
            <w:tcW w:w="568" w:type="dxa"/>
            <w:tcBorders>
              <w:top w:val="single" w:sz="4" w:space="0" w:color="auto"/>
              <w:left w:val="single" w:sz="4" w:space="0" w:color="000000"/>
              <w:bottom w:val="single" w:sz="4" w:space="0" w:color="auto"/>
              <w:right w:val="single" w:sz="4" w:space="0" w:color="000000"/>
            </w:tcBorders>
            <w:shd w:val="clear" w:color="auto" w:fill="auto"/>
          </w:tcPr>
          <w:p w:rsidR="00571862" w:rsidRPr="00490497" w:rsidRDefault="00571862" w:rsidP="00571862">
            <w:pPr>
              <w:numPr>
                <w:ilvl w:val="0"/>
                <w:numId w:val="3"/>
              </w:numPr>
              <w:tabs>
                <w:tab w:val="left" w:pos="12600"/>
              </w:tabs>
              <w:jc w:val="center"/>
              <w:rPr>
                <w:rFonts w:ascii="Arial" w:hAnsi="Arial" w:cs="Arial"/>
                <w:b/>
                <w:sz w:val="16"/>
                <w:szCs w:val="16"/>
              </w:rPr>
            </w:pPr>
          </w:p>
        </w:tc>
        <w:tc>
          <w:tcPr>
            <w:tcW w:w="1984" w:type="dxa"/>
            <w:tcBorders>
              <w:top w:val="single" w:sz="4" w:space="0" w:color="auto"/>
              <w:left w:val="single" w:sz="4" w:space="0" w:color="000000"/>
              <w:bottom w:val="single" w:sz="4" w:space="0" w:color="auto"/>
              <w:right w:val="single" w:sz="4" w:space="0" w:color="auto"/>
            </w:tcBorders>
            <w:shd w:val="clear" w:color="auto" w:fill="FFFFFF"/>
          </w:tcPr>
          <w:p w:rsidR="00571862" w:rsidRPr="00490497" w:rsidRDefault="00571862" w:rsidP="00DD3DFC">
            <w:pPr>
              <w:pStyle w:val="11"/>
              <w:tabs>
                <w:tab w:val="left" w:pos="12600"/>
              </w:tabs>
              <w:rPr>
                <w:rFonts w:ascii="Arial" w:hAnsi="Arial" w:cs="Arial"/>
                <w:b/>
                <w:i/>
                <w:sz w:val="16"/>
                <w:szCs w:val="16"/>
              </w:rPr>
            </w:pPr>
            <w:r w:rsidRPr="00490497">
              <w:rPr>
                <w:rFonts w:ascii="Arial" w:hAnsi="Arial" w:cs="Arial"/>
                <w:b/>
                <w:sz w:val="16"/>
                <w:szCs w:val="16"/>
              </w:rPr>
              <w:t>КАМФОРНИЙ СПИРТ- ВІШФА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rPr>
                <w:rFonts w:ascii="Arial" w:hAnsi="Arial" w:cs="Arial"/>
                <w:sz w:val="16"/>
                <w:szCs w:val="16"/>
                <w:lang w:val="ru-RU"/>
              </w:rPr>
            </w:pPr>
            <w:r w:rsidRPr="00490497">
              <w:rPr>
                <w:rFonts w:ascii="Arial" w:hAnsi="Arial" w:cs="Arial"/>
                <w:sz w:val="16"/>
                <w:szCs w:val="16"/>
                <w:lang w:val="ru-RU"/>
              </w:rPr>
              <w:t>розчин для зовнішнього застосування, спиртовий 10 %, по 40 мл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rFonts w:ascii="Arial" w:hAnsi="Arial" w:cs="Arial"/>
                <w:sz w:val="16"/>
                <w:szCs w:val="16"/>
              </w:rPr>
            </w:pPr>
            <w:r w:rsidRPr="00490497">
              <w:rPr>
                <w:rFonts w:ascii="Arial" w:hAnsi="Arial" w:cs="Arial"/>
                <w:sz w:val="16"/>
                <w:szCs w:val="16"/>
                <w:lang w:val="ru-RU"/>
              </w:rPr>
              <w:t>ТОВ "ДКП "Фармацевтична фабрика"</w:t>
            </w:r>
            <w:r w:rsidRPr="0049049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rFonts w:ascii="Arial" w:hAnsi="Arial" w:cs="Arial"/>
                <w:sz w:val="16"/>
                <w:szCs w:val="16"/>
              </w:rPr>
            </w:pPr>
            <w:r w:rsidRPr="00490497">
              <w:rPr>
                <w:rFonts w:ascii="Arial" w:hAnsi="Arial" w:cs="Arial"/>
                <w:sz w:val="16"/>
                <w:szCs w:val="16"/>
                <w:lang w:val="ru-RU"/>
              </w:rPr>
              <w:t>ТОВ "ДКП "Фармацевтична фабрика"</w:t>
            </w:r>
            <w:r w:rsidRPr="00490497">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rFonts w:ascii="Arial" w:hAnsi="Arial" w:cs="Arial"/>
                <w:sz w:val="16"/>
                <w:szCs w:val="16"/>
              </w:rPr>
            </w:pPr>
            <w:r w:rsidRPr="00490497">
              <w:rPr>
                <w:rFonts w:ascii="Arial" w:hAnsi="Arial" w:cs="Arial"/>
                <w:sz w:val="16"/>
                <w:szCs w:val="16"/>
                <w:lang w:val="ru-RU"/>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rFonts w:ascii="Arial" w:hAnsi="Arial" w:cs="Arial"/>
                <w:sz w:val="16"/>
                <w:szCs w:val="16"/>
              </w:rPr>
            </w:pPr>
            <w:r w:rsidRPr="00490497">
              <w:rPr>
                <w:rFonts w:ascii="Arial" w:hAnsi="Arial" w:cs="Arial"/>
                <w:sz w:val="16"/>
                <w:szCs w:val="16"/>
              </w:rPr>
              <w:t>Перереєстрація на необмежений термін.</w:t>
            </w:r>
            <w:r w:rsidRPr="00490497">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571862" w:rsidRPr="00490497" w:rsidRDefault="00571862" w:rsidP="00DD3DFC">
            <w:pPr>
              <w:pStyle w:val="11"/>
              <w:tabs>
                <w:tab w:val="left" w:pos="12600"/>
              </w:tabs>
              <w:jc w:val="center"/>
              <w:rPr>
                <w:rFonts w:ascii="Arial" w:hAnsi="Arial" w:cs="Arial"/>
                <w:sz w:val="16"/>
                <w:szCs w:val="16"/>
              </w:rPr>
            </w:pP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sz w:val="16"/>
                <w:szCs w:val="16"/>
              </w:rPr>
            </w:pPr>
            <w:r w:rsidRPr="0049049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rFonts w:ascii="Arial" w:hAnsi="Arial" w:cs="Arial"/>
                <w:sz w:val="16"/>
                <w:szCs w:val="16"/>
              </w:rPr>
            </w:pPr>
            <w:r w:rsidRPr="00490497">
              <w:rPr>
                <w:rFonts w:ascii="Arial" w:hAnsi="Arial" w:cs="Arial"/>
                <w:sz w:val="16"/>
                <w:szCs w:val="16"/>
              </w:rPr>
              <w:t>UA/16903/01/01</w:t>
            </w:r>
          </w:p>
        </w:tc>
      </w:tr>
      <w:tr w:rsidR="00571862" w:rsidRPr="00490497" w:rsidTr="00DD3DFC">
        <w:tc>
          <w:tcPr>
            <w:tcW w:w="568" w:type="dxa"/>
            <w:tcBorders>
              <w:top w:val="single" w:sz="4" w:space="0" w:color="auto"/>
              <w:left w:val="single" w:sz="4" w:space="0" w:color="000000"/>
              <w:bottom w:val="single" w:sz="4" w:space="0" w:color="auto"/>
              <w:right w:val="single" w:sz="4" w:space="0" w:color="000000"/>
            </w:tcBorders>
            <w:shd w:val="clear" w:color="auto" w:fill="auto"/>
          </w:tcPr>
          <w:p w:rsidR="00571862" w:rsidRPr="00490497" w:rsidRDefault="00571862" w:rsidP="00571862">
            <w:pPr>
              <w:numPr>
                <w:ilvl w:val="0"/>
                <w:numId w:val="3"/>
              </w:numPr>
              <w:tabs>
                <w:tab w:val="left" w:pos="12600"/>
              </w:tabs>
              <w:jc w:val="center"/>
              <w:rPr>
                <w:rFonts w:ascii="Arial" w:hAnsi="Arial" w:cs="Arial"/>
                <w:b/>
                <w:sz w:val="16"/>
                <w:szCs w:val="16"/>
              </w:rPr>
            </w:pPr>
          </w:p>
        </w:tc>
        <w:tc>
          <w:tcPr>
            <w:tcW w:w="1984" w:type="dxa"/>
            <w:tcBorders>
              <w:top w:val="single" w:sz="4" w:space="0" w:color="auto"/>
              <w:left w:val="single" w:sz="4" w:space="0" w:color="000000"/>
              <w:bottom w:val="single" w:sz="4" w:space="0" w:color="auto"/>
              <w:right w:val="single" w:sz="4" w:space="0" w:color="auto"/>
            </w:tcBorders>
            <w:shd w:val="clear" w:color="auto" w:fill="FFFFFF"/>
          </w:tcPr>
          <w:p w:rsidR="00571862" w:rsidRPr="00490497" w:rsidRDefault="00571862" w:rsidP="00DD3DFC">
            <w:pPr>
              <w:pStyle w:val="11"/>
              <w:tabs>
                <w:tab w:val="left" w:pos="12600"/>
              </w:tabs>
              <w:rPr>
                <w:rFonts w:ascii="Arial" w:hAnsi="Arial" w:cs="Arial"/>
                <w:b/>
                <w:i/>
                <w:sz w:val="16"/>
                <w:szCs w:val="16"/>
              </w:rPr>
            </w:pPr>
            <w:r w:rsidRPr="00490497">
              <w:rPr>
                <w:rFonts w:ascii="Arial" w:hAnsi="Arial" w:cs="Arial"/>
                <w:b/>
                <w:sz w:val="16"/>
                <w:szCs w:val="16"/>
              </w:rPr>
              <w:t>КСИЛОМЕТАЗОЛІНУ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rPr>
                <w:rFonts w:ascii="Arial" w:hAnsi="Arial" w:cs="Arial"/>
                <w:sz w:val="16"/>
                <w:szCs w:val="16"/>
              </w:rPr>
            </w:pPr>
            <w:r w:rsidRPr="00490497">
              <w:rPr>
                <w:rFonts w:ascii="Arial" w:hAnsi="Arial" w:cs="Arial"/>
                <w:sz w:val="16"/>
                <w:szCs w:val="16"/>
              </w:rPr>
              <w:t>порошок (субстанція) у подвійних поліетиленових мішках для фармацевтичного застосування</w:t>
            </w:r>
          </w:p>
          <w:p w:rsidR="00571862" w:rsidRPr="00490497" w:rsidRDefault="00571862" w:rsidP="00DD3DFC">
            <w:pPr>
              <w:pStyle w:val="11"/>
              <w:tabs>
                <w:tab w:val="left" w:pos="12600"/>
              </w:tabs>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rFonts w:ascii="Arial" w:hAnsi="Arial" w:cs="Arial"/>
                <w:sz w:val="16"/>
                <w:szCs w:val="16"/>
              </w:rPr>
            </w:pPr>
            <w:r w:rsidRPr="00490497">
              <w:rPr>
                <w:rFonts w:ascii="Arial" w:hAnsi="Arial" w:cs="Arial"/>
                <w:sz w:val="16"/>
                <w:szCs w:val="16"/>
              </w:rPr>
              <w:lastRenderedPageBreak/>
              <w:t>Спільне українсько-іспанське підприємство "Сперко Україна"</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rFonts w:ascii="Arial" w:hAnsi="Arial" w:cs="Arial"/>
                <w:sz w:val="16"/>
                <w:szCs w:val="16"/>
              </w:rPr>
            </w:pPr>
            <w:r w:rsidRPr="00490497">
              <w:rPr>
                <w:rFonts w:ascii="Arial" w:hAnsi="Arial" w:cs="Arial"/>
                <w:sz w:val="16"/>
                <w:szCs w:val="16"/>
              </w:rPr>
              <w:t>Інноваційно-Впроваджувальне Підприємство ІПОХЕМ Сп. з о. о.</w:t>
            </w:r>
            <w:r w:rsidRPr="004904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rFonts w:ascii="Arial" w:hAnsi="Arial" w:cs="Arial"/>
                <w:sz w:val="16"/>
                <w:szCs w:val="16"/>
              </w:rPr>
            </w:pPr>
            <w:r w:rsidRPr="00490497">
              <w:rPr>
                <w:rFonts w:ascii="Arial" w:hAnsi="Arial" w:cs="Arial"/>
                <w:sz w:val="16"/>
                <w:szCs w:val="16"/>
              </w:rPr>
              <w:t>Польща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rFonts w:ascii="Arial" w:hAnsi="Arial" w:cs="Arial"/>
                <w:sz w:val="16"/>
                <w:szCs w:val="16"/>
              </w:rPr>
            </w:pPr>
            <w:r w:rsidRPr="00490497">
              <w:rPr>
                <w:rFonts w:ascii="Arial" w:hAnsi="Arial" w:cs="Arial"/>
                <w:sz w:val="16"/>
                <w:szCs w:val="16"/>
              </w:rPr>
              <w:t>Перереєстрація на необмежений термін</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rFonts w:ascii="Arial" w:hAnsi="Arial" w:cs="Arial"/>
                <w:b/>
                <w:i/>
                <w:sz w:val="16"/>
                <w:szCs w:val="16"/>
              </w:rPr>
            </w:pPr>
            <w:r w:rsidRPr="0049049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sz w:val="16"/>
                <w:szCs w:val="16"/>
              </w:rPr>
            </w:pPr>
            <w:r w:rsidRPr="004904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rFonts w:ascii="Arial" w:hAnsi="Arial" w:cs="Arial"/>
                <w:sz w:val="16"/>
                <w:szCs w:val="16"/>
              </w:rPr>
            </w:pPr>
            <w:r w:rsidRPr="00490497">
              <w:rPr>
                <w:rFonts w:ascii="Arial" w:hAnsi="Arial" w:cs="Arial"/>
                <w:sz w:val="16"/>
                <w:szCs w:val="16"/>
              </w:rPr>
              <w:t>UA/17023/01/01</w:t>
            </w:r>
          </w:p>
        </w:tc>
      </w:tr>
      <w:tr w:rsidR="00571862" w:rsidRPr="00490497" w:rsidTr="00DD3DFC">
        <w:tc>
          <w:tcPr>
            <w:tcW w:w="568" w:type="dxa"/>
            <w:tcBorders>
              <w:top w:val="single" w:sz="4" w:space="0" w:color="auto"/>
              <w:left w:val="single" w:sz="4" w:space="0" w:color="000000"/>
              <w:bottom w:val="single" w:sz="4" w:space="0" w:color="auto"/>
              <w:right w:val="single" w:sz="4" w:space="0" w:color="000000"/>
            </w:tcBorders>
            <w:shd w:val="clear" w:color="auto" w:fill="auto"/>
          </w:tcPr>
          <w:p w:rsidR="00571862" w:rsidRPr="00490497" w:rsidRDefault="00571862" w:rsidP="00571862">
            <w:pPr>
              <w:numPr>
                <w:ilvl w:val="0"/>
                <w:numId w:val="3"/>
              </w:numPr>
              <w:tabs>
                <w:tab w:val="left" w:pos="12600"/>
              </w:tabs>
              <w:jc w:val="center"/>
              <w:rPr>
                <w:rFonts w:ascii="Arial" w:hAnsi="Arial" w:cs="Arial"/>
                <w:b/>
                <w:sz w:val="16"/>
                <w:szCs w:val="16"/>
              </w:rPr>
            </w:pPr>
          </w:p>
        </w:tc>
        <w:tc>
          <w:tcPr>
            <w:tcW w:w="1984" w:type="dxa"/>
            <w:tcBorders>
              <w:top w:val="single" w:sz="4" w:space="0" w:color="auto"/>
              <w:left w:val="single" w:sz="4" w:space="0" w:color="000000"/>
              <w:bottom w:val="single" w:sz="4" w:space="0" w:color="auto"/>
              <w:right w:val="single" w:sz="4" w:space="0" w:color="auto"/>
            </w:tcBorders>
            <w:shd w:val="clear" w:color="auto" w:fill="FFFFFF"/>
          </w:tcPr>
          <w:p w:rsidR="00571862" w:rsidRPr="00490497" w:rsidRDefault="00571862" w:rsidP="00DD3DFC">
            <w:pPr>
              <w:pStyle w:val="11"/>
              <w:tabs>
                <w:tab w:val="left" w:pos="12600"/>
              </w:tabs>
              <w:rPr>
                <w:rFonts w:ascii="Arial" w:hAnsi="Arial" w:cs="Arial"/>
                <w:b/>
                <w:i/>
                <w:sz w:val="16"/>
                <w:szCs w:val="16"/>
              </w:rPr>
            </w:pPr>
            <w:r w:rsidRPr="00490497">
              <w:rPr>
                <w:rFonts w:ascii="Arial" w:hAnsi="Arial" w:cs="Arial"/>
                <w:b/>
                <w:sz w:val="16"/>
                <w:szCs w:val="16"/>
              </w:rPr>
              <w:t>РОПІВАКАЇНУ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rPr>
                <w:rFonts w:ascii="Arial" w:hAnsi="Arial" w:cs="Arial"/>
                <w:sz w:val="16"/>
                <w:szCs w:val="16"/>
              </w:rPr>
            </w:pPr>
            <w:r w:rsidRPr="00490497">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rFonts w:ascii="Arial" w:hAnsi="Arial" w:cs="Arial"/>
                <w:sz w:val="16"/>
                <w:szCs w:val="16"/>
              </w:rPr>
            </w:pPr>
            <w:r w:rsidRPr="00490497">
              <w:rPr>
                <w:rFonts w:ascii="Arial" w:hAnsi="Arial" w:cs="Arial"/>
                <w:sz w:val="16"/>
                <w:szCs w:val="16"/>
              </w:rPr>
              <w:t>Екселла ГмбХ енд Ко. КГ</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rFonts w:ascii="Arial" w:hAnsi="Arial" w:cs="Arial"/>
                <w:sz w:val="16"/>
                <w:szCs w:val="16"/>
              </w:rPr>
            </w:pPr>
            <w:r w:rsidRPr="00490497">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rFonts w:ascii="Arial" w:hAnsi="Arial" w:cs="Arial"/>
                <w:sz w:val="16"/>
                <w:szCs w:val="16"/>
              </w:rPr>
            </w:pPr>
            <w:r w:rsidRPr="00490497">
              <w:rPr>
                <w:rFonts w:ascii="Arial" w:hAnsi="Arial" w:cs="Arial"/>
                <w:sz w:val="16"/>
                <w:szCs w:val="16"/>
              </w:rPr>
              <w:t>Екселла ГмбХ енд Ко. КГ</w:t>
            </w:r>
            <w:r w:rsidRPr="004904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rFonts w:ascii="Arial" w:hAnsi="Arial" w:cs="Arial"/>
                <w:sz w:val="16"/>
                <w:szCs w:val="16"/>
              </w:rPr>
            </w:pPr>
            <w:r w:rsidRPr="00490497">
              <w:rPr>
                <w:rFonts w:ascii="Arial" w:hAnsi="Arial" w:cs="Arial"/>
                <w:sz w:val="16"/>
                <w:szCs w:val="16"/>
              </w:rPr>
              <w:t>Німеччина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rFonts w:ascii="Arial" w:hAnsi="Arial" w:cs="Arial"/>
                <w:sz w:val="16"/>
                <w:szCs w:val="16"/>
              </w:rPr>
            </w:pPr>
            <w:r w:rsidRPr="00490497">
              <w:rPr>
                <w:rFonts w:ascii="Arial" w:hAnsi="Arial" w:cs="Arial"/>
                <w:sz w:val="16"/>
                <w:szCs w:val="16"/>
              </w:rPr>
              <w:t>Перереєстрація на необмежений термін</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rFonts w:ascii="Arial" w:hAnsi="Arial" w:cs="Arial"/>
                <w:b/>
                <w:i/>
                <w:sz w:val="16"/>
                <w:szCs w:val="16"/>
              </w:rPr>
            </w:pPr>
            <w:r w:rsidRPr="0049049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sz w:val="16"/>
                <w:szCs w:val="16"/>
              </w:rPr>
            </w:pPr>
            <w:r w:rsidRPr="0049049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1862" w:rsidRPr="00490497" w:rsidRDefault="00571862" w:rsidP="00DD3DFC">
            <w:pPr>
              <w:pStyle w:val="11"/>
              <w:tabs>
                <w:tab w:val="left" w:pos="12600"/>
              </w:tabs>
              <w:jc w:val="center"/>
              <w:rPr>
                <w:rFonts w:ascii="Arial" w:hAnsi="Arial" w:cs="Arial"/>
                <w:sz w:val="16"/>
                <w:szCs w:val="16"/>
              </w:rPr>
            </w:pPr>
            <w:r w:rsidRPr="00490497">
              <w:rPr>
                <w:rFonts w:ascii="Arial" w:hAnsi="Arial" w:cs="Arial"/>
                <w:sz w:val="16"/>
                <w:szCs w:val="16"/>
              </w:rPr>
              <w:t>UA/17028/01/01</w:t>
            </w:r>
          </w:p>
        </w:tc>
      </w:tr>
    </w:tbl>
    <w:p w:rsidR="00571862" w:rsidRPr="00490497" w:rsidRDefault="00571862" w:rsidP="00571862">
      <w:pPr>
        <w:tabs>
          <w:tab w:val="left" w:pos="12600"/>
        </w:tabs>
        <w:jc w:val="center"/>
        <w:rPr>
          <w:rFonts w:ascii="Arial" w:hAnsi="Arial" w:cs="Arial"/>
          <w:b/>
        </w:rPr>
      </w:pPr>
    </w:p>
    <w:p w:rsidR="00571862" w:rsidRPr="00490497" w:rsidRDefault="00571862" w:rsidP="00571862">
      <w:pPr>
        <w:tabs>
          <w:tab w:val="left" w:pos="12600"/>
        </w:tabs>
        <w:jc w:val="center"/>
        <w:rPr>
          <w:rFonts w:ascii="Arial" w:hAnsi="Arial" w:cs="Arial"/>
          <w:b/>
        </w:rPr>
      </w:pPr>
    </w:p>
    <w:p w:rsidR="00571862" w:rsidRPr="00490497" w:rsidRDefault="00571862" w:rsidP="00571862">
      <w:pPr>
        <w:tabs>
          <w:tab w:val="left" w:pos="12600"/>
        </w:tabs>
        <w:jc w:val="center"/>
        <w:rPr>
          <w:rFonts w:ascii="Arial" w:hAnsi="Arial" w:cs="Arial"/>
          <w:b/>
        </w:rPr>
      </w:pPr>
    </w:p>
    <w:tbl>
      <w:tblPr>
        <w:tblW w:w="0" w:type="auto"/>
        <w:tblLook w:val="04A0" w:firstRow="1" w:lastRow="0" w:firstColumn="1" w:lastColumn="0" w:noHBand="0" w:noVBand="1"/>
      </w:tblPr>
      <w:tblGrid>
        <w:gridCol w:w="7421"/>
        <w:gridCol w:w="7422"/>
      </w:tblGrid>
      <w:tr w:rsidR="00571862" w:rsidRPr="00490497" w:rsidTr="00DD3DFC">
        <w:tc>
          <w:tcPr>
            <w:tcW w:w="7421" w:type="dxa"/>
            <w:shd w:val="clear" w:color="auto" w:fill="auto"/>
          </w:tcPr>
          <w:p w:rsidR="00571862" w:rsidRPr="00490497" w:rsidRDefault="00571862" w:rsidP="00DD3DFC">
            <w:pPr>
              <w:ind w:right="20"/>
              <w:rPr>
                <w:rFonts w:ascii="Arial" w:hAnsi="Arial" w:cs="Arial"/>
                <w:b/>
                <w:sz w:val="28"/>
                <w:szCs w:val="28"/>
              </w:rPr>
            </w:pPr>
            <w:r w:rsidRPr="00490497">
              <w:rPr>
                <w:rFonts w:ascii="Arial" w:hAnsi="Arial" w:cs="Arial"/>
                <w:b/>
                <w:sz w:val="28"/>
                <w:szCs w:val="28"/>
              </w:rPr>
              <w:t xml:space="preserve">Начальник </w:t>
            </w:r>
          </w:p>
          <w:p w:rsidR="00571862" w:rsidRPr="00490497" w:rsidRDefault="00571862" w:rsidP="00DD3DFC">
            <w:pPr>
              <w:ind w:right="20"/>
              <w:rPr>
                <w:rStyle w:val="cs7864ebcf1"/>
                <w:b w:val="0"/>
                <w:color w:val="auto"/>
                <w:sz w:val="28"/>
                <w:szCs w:val="28"/>
              </w:rPr>
            </w:pPr>
            <w:r w:rsidRPr="00490497">
              <w:rPr>
                <w:rFonts w:ascii="Arial" w:hAnsi="Arial" w:cs="Arial"/>
                <w:b/>
                <w:sz w:val="28"/>
                <w:szCs w:val="28"/>
              </w:rPr>
              <w:t>Фармацевтичного управління</w:t>
            </w:r>
            <w:r w:rsidRPr="00490497">
              <w:rPr>
                <w:rStyle w:val="cs188c92b51"/>
                <w:b/>
                <w:color w:val="auto"/>
                <w:sz w:val="28"/>
                <w:szCs w:val="28"/>
              </w:rPr>
              <w:t>                                    </w:t>
            </w:r>
          </w:p>
        </w:tc>
        <w:tc>
          <w:tcPr>
            <w:tcW w:w="7422" w:type="dxa"/>
            <w:shd w:val="clear" w:color="auto" w:fill="auto"/>
          </w:tcPr>
          <w:p w:rsidR="00571862" w:rsidRPr="00490497" w:rsidRDefault="00571862" w:rsidP="00DD3DFC">
            <w:pPr>
              <w:pStyle w:val="cs95e872d0"/>
              <w:jc w:val="right"/>
              <w:rPr>
                <w:rStyle w:val="cs7864ebcf1"/>
                <w:color w:val="auto"/>
                <w:sz w:val="28"/>
                <w:szCs w:val="28"/>
              </w:rPr>
            </w:pPr>
          </w:p>
          <w:p w:rsidR="00571862" w:rsidRPr="00490497" w:rsidRDefault="00571862" w:rsidP="00DD3DFC">
            <w:pPr>
              <w:pStyle w:val="cs95e872d0"/>
              <w:jc w:val="right"/>
              <w:rPr>
                <w:rStyle w:val="cs7864ebcf1"/>
                <w:color w:val="auto"/>
                <w:sz w:val="28"/>
                <w:szCs w:val="28"/>
              </w:rPr>
            </w:pPr>
            <w:r w:rsidRPr="00490497">
              <w:rPr>
                <w:rStyle w:val="cs7864ebcf1"/>
                <w:color w:val="auto"/>
                <w:sz w:val="28"/>
                <w:szCs w:val="28"/>
              </w:rPr>
              <w:t>Іван ЗАДВОРНИХ</w:t>
            </w:r>
          </w:p>
        </w:tc>
      </w:tr>
      <w:tr w:rsidR="00571862" w:rsidRPr="00490497" w:rsidTr="00DD3DFC">
        <w:tc>
          <w:tcPr>
            <w:tcW w:w="7421" w:type="dxa"/>
            <w:shd w:val="clear" w:color="auto" w:fill="auto"/>
          </w:tcPr>
          <w:p w:rsidR="00571862" w:rsidRPr="00490497" w:rsidRDefault="00571862" w:rsidP="00DD3DFC">
            <w:pPr>
              <w:ind w:right="20"/>
              <w:rPr>
                <w:rFonts w:ascii="Arial" w:hAnsi="Arial" w:cs="Arial"/>
                <w:b/>
                <w:sz w:val="28"/>
                <w:szCs w:val="28"/>
              </w:rPr>
            </w:pPr>
          </w:p>
        </w:tc>
        <w:tc>
          <w:tcPr>
            <w:tcW w:w="7422" w:type="dxa"/>
            <w:shd w:val="clear" w:color="auto" w:fill="auto"/>
          </w:tcPr>
          <w:p w:rsidR="00571862" w:rsidRPr="00490497" w:rsidRDefault="00571862" w:rsidP="00DD3DFC">
            <w:pPr>
              <w:pStyle w:val="cs95e872d0"/>
              <w:rPr>
                <w:rStyle w:val="cs7864ebcf1"/>
                <w:color w:val="auto"/>
                <w:sz w:val="28"/>
                <w:szCs w:val="28"/>
              </w:rPr>
            </w:pPr>
          </w:p>
        </w:tc>
      </w:tr>
    </w:tbl>
    <w:p w:rsidR="00571862" w:rsidRPr="00490497" w:rsidRDefault="00571862" w:rsidP="00571862"/>
    <w:p w:rsidR="00571862" w:rsidRPr="00490497" w:rsidRDefault="00571862" w:rsidP="00FC73F7">
      <w:pPr>
        <w:pStyle w:val="31"/>
        <w:spacing w:after="0"/>
        <w:ind w:left="0"/>
        <w:rPr>
          <w:b/>
          <w:sz w:val="28"/>
          <w:szCs w:val="28"/>
          <w:lang w:val="uk-UA"/>
        </w:rPr>
        <w:sectPr w:rsidR="00571862" w:rsidRPr="00490497" w:rsidSect="00DD3DFC">
          <w:headerReference w:type="default" r:id="rId13"/>
          <w:pgSz w:w="16838" w:h="11906" w:orient="landscape"/>
          <w:pgMar w:top="907" w:right="1134" w:bottom="907" w:left="1077"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245A5E" w:rsidRPr="00490497" w:rsidTr="00DD3DFC">
        <w:tc>
          <w:tcPr>
            <w:tcW w:w="3828" w:type="dxa"/>
          </w:tcPr>
          <w:p w:rsidR="00245A5E" w:rsidRPr="00490497" w:rsidRDefault="00245A5E" w:rsidP="003C7034">
            <w:pPr>
              <w:pStyle w:val="4"/>
              <w:tabs>
                <w:tab w:val="left" w:pos="12600"/>
              </w:tabs>
              <w:spacing w:before="0" w:after="0"/>
              <w:rPr>
                <w:bCs w:val="0"/>
                <w:iCs/>
                <w:sz w:val="18"/>
                <w:szCs w:val="18"/>
                <w:lang w:val="uk-UA"/>
              </w:rPr>
            </w:pPr>
            <w:r w:rsidRPr="00490497">
              <w:rPr>
                <w:bCs w:val="0"/>
                <w:iCs/>
                <w:sz w:val="18"/>
                <w:szCs w:val="18"/>
                <w:lang w:val="uk-UA"/>
              </w:rPr>
              <w:t>Додаток 2</w:t>
            </w:r>
          </w:p>
          <w:p w:rsidR="00245A5E" w:rsidRPr="00490497" w:rsidRDefault="00245A5E" w:rsidP="003C7034">
            <w:pPr>
              <w:pStyle w:val="4"/>
              <w:tabs>
                <w:tab w:val="left" w:pos="12600"/>
              </w:tabs>
              <w:spacing w:before="0" w:after="0"/>
              <w:rPr>
                <w:bCs w:val="0"/>
                <w:iCs/>
                <w:sz w:val="18"/>
                <w:szCs w:val="18"/>
                <w:lang w:val="uk-UA"/>
              </w:rPr>
            </w:pPr>
            <w:r w:rsidRPr="00490497">
              <w:rPr>
                <w:bCs w:val="0"/>
                <w:iCs/>
                <w:sz w:val="18"/>
                <w:szCs w:val="18"/>
                <w:lang w:val="uk-UA"/>
              </w:rPr>
              <w:t>до наказу Міністерства охорони</w:t>
            </w:r>
          </w:p>
          <w:p w:rsidR="00245A5E" w:rsidRPr="00490497" w:rsidRDefault="00245A5E" w:rsidP="003C7034">
            <w:pPr>
              <w:pStyle w:val="4"/>
              <w:tabs>
                <w:tab w:val="left" w:pos="12600"/>
              </w:tabs>
              <w:spacing w:before="0" w:after="0"/>
              <w:rPr>
                <w:bCs w:val="0"/>
                <w:iCs/>
                <w:sz w:val="18"/>
                <w:szCs w:val="18"/>
                <w:lang w:val="uk-UA"/>
              </w:rPr>
            </w:pPr>
            <w:r w:rsidRPr="00490497">
              <w:rPr>
                <w:bCs w:val="0"/>
                <w:iCs/>
                <w:sz w:val="18"/>
                <w:szCs w:val="18"/>
                <w:lang w:val="uk-UA"/>
              </w:rPr>
              <w:t>здоров’я України «Про державну перереєстрацію лікарських засобів (медичних імунобіологічних препаратів) та внесення змін до реєстраційних матеріалів»</w:t>
            </w:r>
          </w:p>
          <w:p w:rsidR="00245A5E" w:rsidRPr="00490497" w:rsidRDefault="00245A5E" w:rsidP="003C7034">
            <w:pPr>
              <w:tabs>
                <w:tab w:val="left" w:pos="12600"/>
              </w:tabs>
              <w:rPr>
                <w:rFonts w:ascii="Arial" w:hAnsi="Arial" w:cs="Arial"/>
                <w:b/>
                <w:sz w:val="18"/>
                <w:szCs w:val="18"/>
              </w:rPr>
            </w:pPr>
            <w:r w:rsidRPr="00490497">
              <w:rPr>
                <w:b/>
                <w:bCs/>
                <w:sz w:val="18"/>
                <w:szCs w:val="18"/>
                <w:u w:val="single"/>
              </w:rPr>
              <w:t>від 27 січня 2023 року № 162</w:t>
            </w:r>
            <w:r w:rsidRPr="00490497">
              <w:rPr>
                <w:b/>
                <w:bCs/>
                <w:sz w:val="18"/>
                <w:szCs w:val="18"/>
              </w:rPr>
              <w:t>_______</w:t>
            </w:r>
          </w:p>
        </w:tc>
      </w:tr>
    </w:tbl>
    <w:p w:rsidR="003C7034" w:rsidRPr="00490497" w:rsidRDefault="003C7034" w:rsidP="00245A5E">
      <w:pPr>
        <w:pStyle w:val="3a"/>
        <w:jc w:val="center"/>
        <w:rPr>
          <w:b/>
          <w:caps/>
          <w:sz w:val="28"/>
          <w:szCs w:val="28"/>
          <w:lang w:eastAsia="uk-UA"/>
        </w:rPr>
      </w:pPr>
    </w:p>
    <w:p w:rsidR="00245A5E" w:rsidRPr="00490497" w:rsidRDefault="00245A5E" w:rsidP="00245A5E">
      <w:pPr>
        <w:pStyle w:val="3a"/>
        <w:jc w:val="center"/>
        <w:rPr>
          <w:b/>
          <w:caps/>
          <w:sz w:val="28"/>
          <w:szCs w:val="28"/>
          <w:lang w:eastAsia="uk-UA"/>
        </w:rPr>
      </w:pPr>
      <w:r w:rsidRPr="00490497">
        <w:rPr>
          <w:b/>
          <w:caps/>
          <w:sz w:val="28"/>
          <w:szCs w:val="28"/>
          <w:lang w:eastAsia="uk-UA"/>
        </w:rPr>
        <w:t>ПЕРЕЛІК</w:t>
      </w:r>
    </w:p>
    <w:p w:rsidR="00245A5E" w:rsidRPr="00490497" w:rsidRDefault="00245A5E" w:rsidP="00245A5E">
      <w:pPr>
        <w:pStyle w:val="3a"/>
        <w:jc w:val="center"/>
        <w:rPr>
          <w:rFonts w:ascii="Arial" w:hAnsi="Arial" w:cs="Arial"/>
          <w:sz w:val="26"/>
          <w:szCs w:val="26"/>
        </w:rPr>
      </w:pPr>
      <w:r w:rsidRPr="00490497">
        <w:rPr>
          <w:b/>
          <w:caps/>
          <w:sz w:val="28"/>
          <w:szCs w:val="28"/>
          <w:lang w:eastAsia="uk-UA"/>
        </w:rPr>
        <w:t xml:space="preserve">ЛІКАРСЬКИХ ЗАСОБІВ (МЕДИЧНИХ ІМУНОБІОЛОГІЧНИХ ПРЕПАРАТІВ), ЩОДО ЯКИХ БУЛИ ВНЕСЕНІ ЗМІНИ ДО </w:t>
      </w:r>
      <w:r w:rsidRPr="00490497">
        <w:rPr>
          <w:b/>
          <w:caps/>
          <w:sz w:val="28"/>
          <w:szCs w:val="28"/>
        </w:rPr>
        <w:t>реєстраційних матеріалів</w:t>
      </w:r>
      <w:r w:rsidRPr="00490497">
        <w:rPr>
          <w:b/>
          <w:caps/>
          <w:sz w:val="28"/>
          <w:szCs w:val="28"/>
          <w:lang w:eastAsia="uk-UA"/>
        </w:rPr>
        <w:t>, ЯКІ ВНОСЯТЬСЯ ДО ДЕРЖАВНОГО РЕЄСТРУ ЛІКАРСЬКИХ ЗАСОБІВ УКРАЇНИ</w:t>
      </w:r>
    </w:p>
    <w:p w:rsidR="00245A5E" w:rsidRPr="00490497" w:rsidRDefault="00245A5E" w:rsidP="00245A5E">
      <w:pPr>
        <w:jc w:val="center"/>
        <w:rPr>
          <w:rFonts w:ascii="Arial" w:hAnsi="Arial" w:cs="Arial"/>
          <w:sz w:val="26"/>
          <w:szCs w:val="26"/>
          <w:lang w:val="uk-UA"/>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276"/>
        <w:gridCol w:w="1701"/>
        <w:gridCol w:w="1276"/>
        <w:gridCol w:w="992"/>
        <w:gridCol w:w="1701"/>
        <w:gridCol w:w="1134"/>
        <w:gridCol w:w="4536"/>
        <w:gridCol w:w="1133"/>
        <w:gridCol w:w="1560"/>
      </w:tblGrid>
      <w:tr w:rsidR="00490497" w:rsidRPr="00490497" w:rsidTr="003C7034">
        <w:trPr>
          <w:tblHeader/>
        </w:trPr>
        <w:tc>
          <w:tcPr>
            <w:tcW w:w="568" w:type="dxa"/>
            <w:tcBorders>
              <w:top w:val="single" w:sz="4" w:space="0" w:color="000000"/>
            </w:tcBorders>
            <w:shd w:val="clear" w:color="auto" w:fill="D9D9D9"/>
          </w:tcPr>
          <w:p w:rsidR="00245A5E" w:rsidRPr="00490497" w:rsidRDefault="00245A5E" w:rsidP="00DD3DFC">
            <w:pPr>
              <w:tabs>
                <w:tab w:val="left" w:pos="12600"/>
              </w:tabs>
              <w:jc w:val="center"/>
              <w:rPr>
                <w:rFonts w:ascii="Arial" w:hAnsi="Arial" w:cs="Arial"/>
                <w:b/>
                <w:i/>
                <w:sz w:val="16"/>
                <w:szCs w:val="16"/>
              </w:rPr>
            </w:pPr>
            <w:r w:rsidRPr="00490497">
              <w:rPr>
                <w:rFonts w:ascii="Arial" w:hAnsi="Arial" w:cs="Arial"/>
                <w:b/>
                <w:i/>
                <w:sz w:val="16"/>
                <w:szCs w:val="16"/>
              </w:rPr>
              <w:t>№ п/п</w:t>
            </w:r>
          </w:p>
        </w:tc>
        <w:tc>
          <w:tcPr>
            <w:tcW w:w="1276" w:type="dxa"/>
            <w:tcBorders>
              <w:top w:val="single" w:sz="4" w:space="0" w:color="000000"/>
            </w:tcBorders>
            <w:shd w:val="clear" w:color="auto" w:fill="D9D9D9"/>
          </w:tcPr>
          <w:p w:rsidR="00245A5E" w:rsidRPr="00490497" w:rsidRDefault="00245A5E" w:rsidP="00DD3DFC">
            <w:pPr>
              <w:tabs>
                <w:tab w:val="left" w:pos="12600"/>
              </w:tabs>
              <w:jc w:val="center"/>
              <w:rPr>
                <w:rFonts w:ascii="Arial" w:hAnsi="Arial" w:cs="Arial"/>
                <w:b/>
                <w:i/>
                <w:sz w:val="16"/>
                <w:szCs w:val="16"/>
              </w:rPr>
            </w:pPr>
            <w:r w:rsidRPr="00490497">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245A5E" w:rsidRPr="00490497" w:rsidRDefault="00245A5E" w:rsidP="00DD3DFC">
            <w:pPr>
              <w:tabs>
                <w:tab w:val="left" w:pos="12600"/>
              </w:tabs>
              <w:jc w:val="center"/>
              <w:rPr>
                <w:rFonts w:ascii="Arial" w:hAnsi="Arial" w:cs="Arial"/>
                <w:b/>
                <w:i/>
                <w:sz w:val="16"/>
                <w:szCs w:val="16"/>
              </w:rPr>
            </w:pPr>
            <w:r w:rsidRPr="00490497">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245A5E" w:rsidRPr="00490497" w:rsidRDefault="00245A5E" w:rsidP="00DD3DFC">
            <w:pPr>
              <w:tabs>
                <w:tab w:val="left" w:pos="12600"/>
              </w:tabs>
              <w:jc w:val="center"/>
              <w:rPr>
                <w:rFonts w:ascii="Arial" w:hAnsi="Arial" w:cs="Arial"/>
                <w:b/>
                <w:i/>
                <w:sz w:val="16"/>
                <w:szCs w:val="16"/>
              </w:rPr>
            </w:pPr>
            <w:r w:rsidRPr="00490497">
              <w:rPr>
                <w:rFonts w:ascii="Arial" w:hAnsi="Arial" w:cs="Arial"/>
                <w:b/>
                <w:i/>
                <w:sz w:val="16"/>
                <w:szCs w:val="16"/>
              </w:rPr>
              <w:t>Заявник</w:t>
            </w:r>
          </w:p>
        </w:tc>
        <w:tc>
          <w:tcPr>
            <w:tcW w:w="992" w:type="dxa"/>
            <w:tcBorders>
              <w:top w:val="single" w:sz="4" w:space="0" w:color="000000"/>
            </w:tcBorders>
            <w:shd w:val="clear" w:color="auto" w:fill="D9D9D9"/>
          </w:tcPr>
          <w:p w:rsidR="00245A5E" w:rsidRPr="00490497" w:rsidRDefault="00245A5E" w:rsidP="00DD3DFC">
            <w:pPr>
              <w:tabs>
                <w:tab w:val="left" w:pos="12600"/>
              </w:tabs>
              <w:jc w:val="center"/>
              <w:rPr>
                <w:rFonts w:ascii="Arial" w:hAnsi="Arial" w:cs="Arial"/>
                <w:b/>
                <w:i/>
                <w:sz w:val="16"/>
                <w:szCs w:val="16"/>
              </w:rPr>
            </w:pPr>
            <w:r w:rsidRPr="00490497">
              <w:rPr>
                <w:rFonts w:ascii="Arial" w:hAnsi="Arial" w:cs="Arial"/>
                <w:b/>
                <w:i/>
                <w:sz w:val="16"/>
                <w:szCs w:val="16"/>
              </w:rPr>
              <w:t>Країна заявника</w:t>
            </w:r>
          </w:p>
        </w:tc>
        <w:tc>
          <w:tcPr>
            <w:tcW w:w="1701" w:type="dxa"/>
            <w:tcBorders>
              <w:top w:val="single" w:sz="4" w:space="0" w:color="000000"/>
            </w:tcBorders>
            <w:shd w:val="clear" w:color="auto" w:fill="D9D9D9"/>
          </w:tcPr>
          <w:p w:rsidR="00245A5E" w:rsidRPr="00490497" w:rsidRDefault="00245A5E" w:rsidP="00DD3DFC">
            <w:pPr>
              <w:tabs>
                <w:tab w:val="left" w:pos="12600"/>
              </w:tabs>
              <w:jc w:val="center"/>
              <w:rPr>
                <w:rFonts w:ascii="Arial" w:hAnsi="Arial" w:cs="Arial"/>
                <w:b/>
                <w:i/>
                <w:sz w:val="16"/>
                <w:szCs w:val="16"/>
              </w:rPr>
            </w:pPr>
            <w:r w:rsidRPr="00490497">
              <w:rPr>
                <w:rFonts w:ascii="Arial" w:hAnsi="Arial" w:cs="Arial"/>
                <w:b/>
                <w:i/>
                <w:sz w:val="16"/>
                <w:szCs w:val="16"/>
              </w:rPr>
              <w:t>Виробник</w:t>
            </w:r>
          </w:p>
        </w:tc>
        <w:tc>
          <w:tcPr>
            <w:tcW w:w="1134" w:type="dxa"/>
            <w:tcBorders>
              <w:top w:val="single" w:sz="4" w:space="0" w:color="000000"/>
            </w:tcBorders>
            <w:shd w:val="clear" w:color="auto" w:fill="D9D9D9"/>
          </w:tcPr>
          <w:p w:rsidR="00245A5E" w:rsidRPr="00490497" w:rsidRDefault="00245A5E" w:rsidP="00DD3DFC">
            <w:pPr>
              <w:tabs>
                <w:tab w:val="left" w:pos="12600"/>
              </w:tabs>
              <w:jc w:val="center"/>
              <w:rPr>
                <w:rFonts w:ascii="Arial" w:hAnsi="Arial" w:cs="Arial"/>
                <w:b/>
                <w:i/>
                <w:sz w:val="16"/>
                <w:szCs w:val="16"/>
              </w:rPr>
            </w:pPr>
            <w:r w:rsidRPr="00490497">
              <w:rPr>
                <w:rFonts w:ascii="Arial" w:hAnsi="Arial" w:cs="Arial"/>
                <w:b/>
                <w:i/>
                <w:sz w:val="16"/>
                <w:szCs w:val="16"/>
              </w:rPr>
              <w:t>Країна виробника</w:t>
            </w:r>
          </w:p>
        </w:tc>
        <w:tc>
          <w:tcPr>
            <w:tcW w:w="4536" w:type="dxa"/>
            <w:tcBorders>
              <w:top w:val="single" w:sz="4" w:space="0" w:color="000000"/>
            </w:tcBorders>
            <w:shd w:val="clear" w:color="auto" w:fill="D9D9D9"/>
          </w:tcPr>
          <w:p w:rsidR="00245A5E" w:rsidRPr="00490497" w:rsidRDefault="00245A5E" w:rsidP="00DD3DFC">
            <w:pPr>
              <w:tabs>
                <w:tab w:val="left" w:pos="12600"/>
              </w:tabs>
              <w:jc w:val="center"/>
              <w:rPr>
                <w:rFonts w:ascii="Arial" w:hAnsi="Arial" w:cs="Arial"/>
                <w:b/>
                <w:i/>
                <w:sz w:val="16"/>
                <w:szCs w:val="16"/>
              </w:rPr>
            </w:pPr>
            <w:r w:rsidRPr="00490497">
              <w:rPr>
                <w:rFonts w:ascii="Arial" w:hAnsi="Arial" w:cs="Arial"/>
                <w:b/>
                <w:i/>
                <w:sz w:val="16"/>
                <w:szCs w:val="16"/>
              </w:rPr>
              <w:t>Реєстраційна процедура</w:t>
            </w:r>
          </w:p>
        </w:tc>
        <w:tc>
          <w:tcPr>
            <w:tcW w:w="1133" w:type="dxa"/>
            <w:tcBorders>
              <w:top w:val="single" w:sz="4" w:space="0" w:color="000000"/>
            </w:tcBorders>
            <w:shd w:val="clear" w:color="auto" w:fill="D9D9D9"/>
          </w:tcPr>
          <w:p w:rsidR="00245A5E" w:rsidRPr="00490497" w:rsidRDefault="00245A5E" w:rsidP="00DD3DFC">
            <w:pPr>
              <w:tabs>
                <w:tab w:val="left" w:pos="12600"/>
              </w:tabs>
              <w:jc w:val="center"/>
              <w:rPr>
                <w:rFonts w:ascii="Arial" w:hAnsi="Arial" w:cs="Arial"/>
                <w:b/>
                <w:i/>
                <w:sz w:val="16"/>
                <w:szCs w:val="16"/>
              </w:rPr>
            </w:pPr>
            <w:r w:rsidRPr="00490497">
              <w:rPr>
                <w:rFonts w:ascii="Arial" w:hAnsi="Arial" w:cs="Arial"/>
                <w:b/>
                <w:i/>
                <w:sz w:val="16"/>
                <w:szCs w:val="16"/>
              </w:rPr>
              <w:t>Умови відпуску</w:t>
            </w:r>
          </w:p>
        </w:tc>
        <w:tc>
          <w:tcPr>
            <w:tcW w:w="1560" w:type="dxa"/>
            <w:tcBorders>
              <w:top w:val="single" w:sz="4" w:space="0" w:color="000000"/>
            </w:tcBorders>
            <w:shd w:val="clear" w:color="auto" w:fill="D9D9D9"/>
          </w:tcPr>
          <w:p w:rsidR="00245A5E" w:rsidRPr="00490497" w:rsidRDefault="00245A5E" w:rsidP="00DD3DFC">
            <w:pPr>
              <w:tabs>
                <w:tab w:val="left" w:pos="12600"/>
              </w:tabs>
              <w:jc w:val="center"/>
              <w:rPr>
                <w:rFonts w:ascii="Arial" w:hAnsi="Arial" w:cs="Arial"/>
                <w:b/>
                <w:i/>
                <w:sz w:val="16"/>
                <w:szCs w:val="16"/>
              </w:rPr>
            </w:pPr>
            <w:r w:rsidRPr="00490497">
              <w:rPr>
                <w:rFonts w:ascii="Arial" w:hAnsi="Arial" w:cs="Arial"/>
                <w:b/>
                <w:i/>
                <w:sz w:val="16"/>
                <w:szCs w:val="16"/>
              </w:rPr>
              <w:t>Номер реєстраційного посвідчення</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L-ЛІЗИНУ ЕСЦИНАТ®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розчин для ін'єкцій, 1 мг/мл, in bulk: по 5 мл в ампулі; по 462 ампули в коробі картонному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II типу - Зміни з якості. АФІ. (інші зміни) Подання оновленої версії ДМФ 03/2020-09-01 (попередня версія 01/2017-02-14) та, як наслідок, внесення змін до специфікації та методів контролю АФІ ЕСЦИНОВА СІЛЬ 2,6-ДІАМІНОГЕКСАНОВОЇ КИСЛОТИ, порошок (субстанція) виробництва Menadiona, S. L., Іспанія, а саме: •актуалізації специфікації і методів контролю за показниками «Питоме обертання», «Залишкова кількість органічних розчинників», «Важкі метали», «Кількісне визначення» відповідно до оновленого ДМФ виробника; •приведення критеріїв прийнятності показника «Мікробіологічна чистота» в специфікації АФІ до вимог EurPh /ДФУ, діюче видання; Збільшення періоду ретестування, на основі оновлених даних вивчення стабільності виробника АФІ «Menadiona, S.L.», Іспанія, встановлено період ретестування – 60 місяців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UA/9507/01/01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L-ЛІЗИНУ ЕСЦИНАТ®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розчин для ін'єкцій, 1 мг/мл, по 5 мл в ампулі; по 5 ампул у блістері, покритому плівкою,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II типу - Зміни з якості. АФІ. (інші зміни) Подання оновленої версії ДМФ 03/2020-09-01 (попередня версія 01/2017-02-14) та, як наслідок, внесення змін до специфікації та методів контролю АФІ ЕСЦИНОВА СІЛЬ 2,6-ДІАМІНОГЕКСАНОВОЇ КИСЛОТИ, порошок (субстанція) виробництва Menadiona, S. L., Іспанія, а саме: •актуалізації специфікації і методів контролю за показниками «Питоме обертання», «Залишкова кількість органічних розчинників», «Важкі метали», «Кількісне визначення» відповідно до оновленого ДМФ виробника; •приведення критеріїв прийнятності показника «Мікробіологічна чистота» в специфікації АФІ до вимог EurPh /ДФУ, діюче видання; •Збільшення періоду ретестування, на основі оновлених даних вивчення стабільності виробника АФІ «Menadiona, S.L.», Іспанія, встановлено період ретестування – 60 місяців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UA/2131/01/01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АБІРТРОН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250 мг, по 10 таблеток у блістері, по 12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Кіпр</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w:t>
            </w:r>
            <w:r w:rsidRPr="00490497">
              <w:rPr>
                <w:rFonts w:ascii="Arial" w:hAnsi="Arial" w:cs="Arial"/>
                <w:sz w:val="16"/>
                <w:szCs w:val="16"/>
              </w:rPr>
              <w:br/>
              <w:t>Діюча редакція: Сотнікова Світлана Вікторівна. Пропонована редакція: Сірахов Ігор Олександрович.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UA/19467/01/01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АБІРТРОН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 xml:space="preserve">таблетки, вкриті плівковою оболонкою, по 500 мг, по 10 таблеток у блістері по 6 блістерів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Ремедіка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Кіпр</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w:t>
            </w:r>
            <w:r w:rsidRPr="00490497">
              <w:rPr>
                <w:rFonts w:ascii="Arial" w:hAnsi="Arial" w:cs="Arial"/>
                <w:sz w:val="16"/>
                <w:szCs w:val="16"/>
              </w:rPr>
              <w:br/>
              <w:t>Діюча редакція: Сотнікова Світлана Вікторівна. Пропонована редакція: Сірахов Ігор Олександрович.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UA/19467/01/02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АЙДРІНК®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 xml:space="preserve">порошок для орального розчину зі смаком лимону по 4,8 г в саше; по 10 саше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діючих речовин відповідно до рекомендацій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UA/14813/01/01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АЙДРІНК®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порошок для орального розчину зі смаком чорної смородини по 5,2 г в саше; по 10 саше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діючих речовин відповідно до рекомендацій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UA/14814/01/01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АЛТЕЙКА ГАЛИЧФАРМ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жувальні по 100 мг, по 10 таблеток у блістері; по 2 або по 10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а саме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Виробнича дільниця та усі виробничі операції залишаються незмінними. </w:t>
            </w:r>
            <w:r w:rsidRPr="00490497">
              <w:rPr>
                <w:rFonts w:ascii="Arial" w:hAnsi="Arial" w:cs="Arial"/>
                <w:sz w:val="16"/>
                <w:szCs w:val="16"/>
              </w:rPr>
              <w:br/>
              <w:t xml:space="preserve">Затверджено: Розділ 3.2.Р.3.3. «Опис виробничого процесу та контролю процесу». «…приміщення класу чистоти D…» </w:t>
            </w:r>
            <w:r w:rsidRPr="00490497">
              <w:rPr>
                <w:rFonts w:ascii="Arial" w:hAnsi="Arial" w:cs="Arial"/>
                <w:sz w:val="16"/>
                <w:szCs w:val="16"/>
              </w:rPr>
              <w:br/>
              <w:t>Запропоновано: Розділ 3.2.Р.3.3. «Опис виробничого процесу та контролю процесу». «…класифіковані приміщення…»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UA/12480/02/01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 xml:space="preserve">АМБРОКСОЛ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 xml:space="preserve">таблетки по 30 мг по 10 таблеток у блістері; по 2 блістери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Затверджено: Розділ 3.2.Р.3.3. «Опис виробничого процесу та контролю процесу».</w:t>
            </w:r>
            <w:r w:rsidRPr="00490497">
              <w:rPr>
                <w:rFonts w:ascii="Arial" w:hAnsi="Arial" w:cs="Arial"/>
                <w:sz w:val="16"/>
                <w:szCs w:val="16"/>
              </w:rPr>
              <w:br/>
              <w:t xml:space="preserve">«…приміщення класу чистоти D…» Запропоновано: Розділ 3.2.Р.3.3. «Опис виробничого процесу та контролю процесу». </w:t>
            </w:r>
            <w:r w:rsidRPr="00490497">
              <w:rPr>
                <w:rFonts w:ascii="Arial" w:hAnsi="Arial" w:cs="Arial"/>
                <w:sz w:val="16"/>
                <w:szCs w:val="16"/>
              </w:rPr>
              <w:br/>
              <w:t xml:space="preserve">«…класифіковані приміщення…» А також доповнення інформацією щодо періодичності контролю якості відмивки обладнання від залишків АФІ та миючого засобу.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UA/2084/01/01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АРИФАМ® 1,5 МГ/10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з модифікованим вивільненням, по 1,5 мг/10 мг, по 15 таблеток у блістері; по 2 або 6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контроль якості, пакування та випуск серії: Лабораторії Серв'є Індастріі, Франція; Пакування та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Франція/ Ірландія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90497">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UA/13798/01/01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АРИФАМ® 1,5 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з модифікованим вивільненням, по 1,5 мг/5 мг по 15 таблеток у блістері; по 2 або 6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контроль якості, пакування та випуск серії: Лабораторії Серв'є Індастріі, Франція; Пакування та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Франція/</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Ірландія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90497">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UA/13799/01/01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АРИФОН®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пролонгованої дії по 1,5 мг;</w:t>
            </w:r>
            <w:r w:rsidRPr="00490497">
              <w:rPr>
                <w:rFonts w:ascii="Arial" w:hAnsi="Arial" w:cs="Arial"/>
                <w:sz w:val="16"/>
                <w:szCs w:val="16"/>
              </w:rPr>
              <w:br/>
              <w:t>для виробника АНФАРМ Підприємство Фармацевтичне АТ, Польща: по 30 таблеток у блістері; по 1 блістеру у коробці з картону;</w:t>
            </w:r>
            <w:r w:rsidRPr="00490497">
              <w:rPr>
                <w:rFonts w:ascii="Arial" w:hAnsi="Arial" w:cs="Arial"/>
                <w:sz w:val="16"/>
                <w:szCs w:val="16"/>
              </w:rPr>
              <w:br/>
              <w:t>для виробників Лабораторії Серв'є Індастрі, Франція та Серв’є (Ірландія) Індастріс Лтд, Ірландія: по 15 таблеток у блістері; по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АНФАРМ Підприємство Фармацевтичне АТ, Польща (Відповідальний за виробництво, контроль якості, пакування та випуск серії ); Лабораторії Серв'є Індастрі, Францiя (Відповідальний за виробництво, контроль якості, пакування та випуск серії); Серв'є (Ірландія) Індастріс Лтд, Ірландiя (Відповідальний за виробництво, контроль якості,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Польща/</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w:t>
            </w:r>
          </w:p>
          <w:p w:rsidR="00245A5E" w:rsidRPr="00490497" w:rsidRDefault="00245A5E" w:rsidP="00DD3DFC">
            <w:pPr>
              <w:pStyle w:val="11"/>
              <w:tabs>
                <w:tab w:val="left" w:pos="12600"/>
              </w:tabs>
              <w:jc w:val="center"/>
              <w:rPr>
                <w:b/>
                <w:sz w:val="16"/>
                <w:szCs w:val="16"/>
              </w:rPr>
            </w:pPr>
            <w:r w:rsidRPr="00490497">
              <w:rPr>
                <w:rFonts w:ascii="Arial" w:hAnsi="Arial" w:cs="Arial"/>
                <w:sz w:val="16"/>
                <w:szCs w:val="16"/>
              </w:rPr>
              <w:t>Ірландiя</w:t>
            </w:r>
          </w:p>
          <w:p w:rsidR="00245A5E" w:rsidRPr="00490497" w:rsidRDefault="00245A5E" w:rsidP="00DD3DFC">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90497">
              <w:rPr>
                <w:rFonts w:ascii="Arial" w:hAnsi="Arial" w:cs="Arial"/>
                <w:sz w:val="16"/>
                <w:szCs w:val="16"/>
              </w:rPr>
              <w:br/>
              <w:t xml:space="preserve">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UA/1001/01/01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АТОВАКС®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400 мг; по 10 таблеток у блістері; по 1 або по 10 блістерів у картонній упаковці; по 5 таблеток у блістері; по 1 блістеру у картонній упаковці; по 7 таблеток у блістері; по 1 блістеру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Затверджено: GVK Biosciences Private Limited, Індія. Запропоновано: Aragen Life Sciences Private Limited,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UA/18049/01/01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 xml:space="preserve">БІОТИН-КВ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5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АТ "КИЇВСЬКИЙ ВІТАМІННИЙ ЗАВОД"</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АТ "КИЇВСЬКИЙ ВІТАМІННИЙ ЗАВОД"</w:t>
            </w:r>
            <w:r w:rsidRPr="004904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упаковки лікарського засобу, а саме вилучення інформації, зазначеної російською мовою.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UA/18737/01/01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 xml:space="preserve">БІОТИН-КВ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10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АТ "КИЇВСЬКИЙ ВІТАМІННИЙ ЗАВОД"</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АТ "КИЇВСЬКИЙ ВІТАМІННИЙ ЗАВОД"</w:t>
            </w:r>
            <w:r w:rsidRPr="004904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упаковки лікарського засобу, а саме вилучення інформації, зазначеної російською мовою.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UA/18737/01/02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БІ-ПРЕСТАРІУМ® 10 МГ/10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30 таблеток у контейнері для таблеток; по 1 контейнеру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АНФАРМ Підприємство Фармацевтичне АТ, Польща; Лабораторії Серв'є Індастрі, Францiя; Серв'є (Ірландія) Індастріс Лтд,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Польща/ Ірландiя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90497">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UA/8748/01/04</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БІ-ПРЕСТАРІУМ® 10 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30 таблеток у контейнері для таблеток; по 1 контейнеру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АНФАРМ Підприємство Фармацевтичне АТ, Польща; Лабораторії Серв'є Індастрі, Францiя; Серв'є (Ірландія) Індастріс Лтд,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Польща/ Ірландiя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90497">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UA/8748/01/03</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БІ-ПРЕСТАРІУМ® 5 МГ/10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30 таблеток у контейнері для таблеток; по 1 контейнеру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АНФАРМ Підприємство Фармацевтичне АТ, Польща; Лабораторії Серв'є Індастрі, Францiя; Серв'є (Ірландія) Індастріс Лтд,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 Ірландiя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90497">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UA/8748/01/02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БІ-ПРЕСТАРІУМ® 5 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30 таблеток у контейнері для таблеток; по 1 контейнеру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АНФАРМ Підприємство Фармацевтичне АТ, Польща; Лабораторії Серв'є Індастрі, Францiя; Серв'є (Ірландія) Індастріс Лтд,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Польща/ Ірландiя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90497">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UA/8748/01/01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БЛЕМАРЕН®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шипучі, по 20 шипучих таблеток у поліпропіленовому контейнері; по 4 або 5 контейнерів у картонній коробці разом з індикаторним папером і контрольним календарем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Лабораторіос Медікаментос Інтернасьоналес,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Іспанiя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та виправлення деяких технічних помилок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UA/9419/01/01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БУЗИНИ ЧОРНОЇ КВІТКИ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квітки, по 40 г або по 50 г у пачках з внутрішнім пакетом; по 1,5 г у фільтр-пакеті; по 20 фільтр-пакетів у пачці або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оновлення методики випробування ГЛЗ за показником «Ідентифікація С» (ТШХ) та «Sambucus ebulus L.» (ТШХ) у відповідності до монографії ДФУ «Бузини квітки»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 xml:space="preserve">без рецепта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UA/6354/01/01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ВАЗАР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5 мг/160 мг, по 7 таблеток у блістері; по 2 або 4 блістери у коробці; по 10 таблеток у блістері; по 3 або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Болгарія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2010-072-Rev 02 (затверджено: № R1-CEP 2010-072-Rev 01) для АФІ валсартану від вже затвердженого виробника Zhejiang Huahai Pharmaceutical Co., Ltd., Китай.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зміна у параметрах специфікації на АФІ валсартану від виробника Zhejiang Huahai Pharmaceutical Co., Ltd., Китай, а саме введено контроль домішки 5-(4’-(азидометил)-[1,1’-біфеніл]-2іл)-1Н-тетразол (NMT 4.7 ppm) з відповідним методом випробування.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UA/16612/01/02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ВАЗАР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10 мг/160 мг по 7 таблеток у блістері; по 2 або 4 блістери у коробці; по 10 таблеток у блістері; по 3 або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Болгарія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2010-072-Rev 02 (затверджено: № R1-CEP 2010-072-Rev 01) для АФІ валсартану від вже затвердженого виробника Zhejiang Huahai Pharmaceutical Co., Ltd., Китай.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зміна у параметрах специфікації на АФІ валсартану від виробника Zhejiang Huahai Pharmaceutical Co., Ltd., Китай, а саме введено контроль домішки 5-(4’-(азидометил)-[1,1’-біфеніл]-2іл)-1Н-тетразол (NMT 4.7 ppm) з відповідним методом випробування.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UA/16612/01/03</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ВАЗАР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5 мг/80 мг по 7 таблеток у блістері; по 2 або 4 блістери у коробці; по 10 таблеток у блістері; по 3 або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Болгарія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2010-072-Rev 02 (затверджено: № R1-CEP 2010-072-Rev 01) для АФІ валсартану від вже затвердженого виробника Zhejiang Huahai Pharmaceutical Co., Ltd., Китай.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зміна у параметрах специфікації на АФІ валсартану від виробника Zhejiang Huahai Pharmaceutical Co., Ltd., Китай, а саме введено контроль домішки 5-(4’-(азидометил)-[1,1’-біфеніл]-2іл)-1Н-тетразол (NMT 4.7 ppm) з відповідним методом випробування.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UA/16612/01/01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ВАКСІГРИП® ТЕТРА / VAXIGRIP TETRA СПЛІТ-ВАКЦИНА ДЛЯ ПРОФІЛАКТИКИ ГРИПУ ЧОТИРЬОХВАЛЕНТНА, ІНАКТИВОВАНА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суспензія для ін’єкцій по 0,5 мл: по 0,5 мл у попередньо заповненому шприці; по 1 попередньо заповненому шприцу з прикріпленою голкою у картонній коробці з маркуванням українською мовою; по 0,5 мл у попередньо заповненому шприці; по 1 попередньо заповненому шприцу без голки у картонній коробці з маркуванням українською мовою; по 0,5 мл у попередньо заповненому шприці; по 1 попередньо заповненому шприцу з прикріпленою голкою у картонній коробці з маркуванням іноземною мовою зі стикером українською мовою; по 0,5 мл у попередньо заповненому шприці; по 1 попередньо заповненому шприцу без голки у картонній коробці з маркуванням іноземною  мовою зі стикером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повний цикл виробництва, заповнення, первинне та вторинне пакування, контроль якості, випуск серії: Санофі Пастер, Францiя</w:t>
            </w:r>
            <w:r w:rsidRPr="00490497">
              <w:rPr>
                <w:rFonts w:ascii="Arial" w:hAnsi="Arial" w:cs="Arial"/>
                <w:sz w:val="16"/>
                <w:szCs w:val="16"/>
              </w:rPr>
              <w:br/>
              <w:t>вторинне пакування, контроль якості, випуск серії: Санофі Пастер, Францiя; заповнення, первинне та вторинне пакування, контроль якості: САНОФІ ВІНТРОП ІНДАСТРІА, Францiя; вторинне пакування, випуск серії: Санофі-Авентіс Прайвіт Ко. Лтд., Платформа логістики та дистрибуції у м. Будапешт,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Угорщина</w:t>
            </w:r>
          </w:p>
          <w:p w:rsidR="00245A5E" w:rsidRPr="00490497" w:rsidRDefault="00245A5E" w:rsidP="00DD3DFC">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методу для визначення ферментативної активності нейрамінідази при випуску перших трьох партій діючої речовини (DS) з використанням фетуїну (Fetuin method) на метод MUNANA (MUNANA method) без зміни критеріїв прийнятності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UA/16141/01/01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ВАЛІДОЛ®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сублінгвальні по 0,06 г, по 10 таблеток у блістері; по 1 або 5 блістерів у пачці з картону; по 10 таблеток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3.2.Р.7 Система контейнер/ закупорювальний засіб, а саме доповнення специфікації на плівку полівінілхлоридну показником «Ідентифікація».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3.2.Р.7 Система контейнер/ закупорювальний засіб, а саме доповнення специфікації на фольгу алюмінієву лаковану друковану показником «Ідентифікація».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w:t>
            </w:r>
            <w:r w:rsidRPr="00490497">
              <w:rPr>
                <w:rFonts w:ascii="Arial" w:hAnsi="Arial" w:cs="Arial"/>
                <w:sz w:val="16"/>
                <w:szCs w:val="16"/>
              </w:rPr>
              <w:br/>
              <w:t>- вилучення зі специфікації плівки полівінілхлоридної незначних показників «Матеріал», «Розміри рулону», «Ширина плівки», «Щільність плівки», «Температура розм’якшення за Віка (VST)», «Міцність при розтягуванні», «Усадка при прогріванні (повздовжня)», «Коефіцієнт світлопропускання (для світлозахисної плівки)». Ці показники не є критичні для якості ГЛЗ та в більшій мірі мають значення для проведення технологічного процесу пакування (формування блістеру) і визначають особливості технологічного обладнання при роботі з даним матеріалом у процесі блістерування.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зі специфікації для фольги алюмінієвої лакованої друкованої незначних показників «Матеріали», «Графічне оформлення, правильність нанесення тексту», «Розміри рулону», «Ширина фольги друкованої», «Поверхнева щільність фольги», «Поверхнева щільність фольги друкованої», «Визначення надійності нанесення друкарських фарб та захисного лаку на фольгу», «Стійкість поверхневого шару фольги до високої температури», «Склеювання з ПВХ». Ці показники не є критичні для якості ГЛЗ та в більшій мірі мають значення для проведення технологічного процесу пакування (формування блістеру) і визначають особливості технологічного обладнання при роботі з даним матеріалом у процесі блістерування.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розділу 3.2.Р.7 Система контейнер/ закупорювальний засіб, а саме оновлення специфікації для плівки полівінілхлоридної за показниками «Зовнішній вигляд», «Товщина плівки».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розділу 3.2.Р.7 Система контейнер/ закупорювальний засіб, а саме оновлення специфікації для фольги алюмінієвої лакованої друкованої за показниками «Зовнішній вигляд» та «Товщина фольги»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UA/2713/02/01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ВАРІВАКС ВАКЦИНА ДЛЯ ПРОФІЛАКТИКИ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порошок та розчинник для суспензії для ін'єкцій, 1 флакон з порошком (1 доза) в комплекті з 1 флаконом з розчинником (вода для ін’єкцій)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Маркування первинного пакування, вторинне пакування та дозвіл на випуск серії вакцини та розчинника: Мерк Шарп і Доум Б.В., Нідерланди; Виробництво, первинне пакування та аналітичне тестування вакцини: Мерк Шарп і Доум Корп., США; Мерк Шарп і Доум Корп.,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Нідерланди/ США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UA/19665/01/01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ВАРІЛРИКС™ / VARILRIX™ ВАКЦИНА ДЛЯ ПРОФІЛАКТИКИ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ліофілізат для розчину для ін'єкцій по 1 дозі; 1 флакон з ліофілізатом та 1 ампула з розчинником (вода для ін'єкцій) в пластиковому контейнері в картонній коробці; 1 флакон з ліофілізатом та 1 попередньо наповнений шприц з розчинником (вода для ін'єкцій) у комплекті з двома голками в пластиковому контейнері в картонній коробці; 100 флаконів з ліофілізатом та 100 ампул з розчинником (вода для ін'єкцій) (в чарунковій упаковці) в окремих картонних коробках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Бельгія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Зaміна показника Визначення кількісного вмісту сироваткового бичачого альбуміну (Bovine Serum Albumin (BSA) content) на Напівкількісний (граничний тест) вміст BSA (Semi-quantitative (Limit test) BSA content) у пулі очищеного вірусу Varicella (Clarified virus pool) та у продукті Varicella virus vaccine final bulk. Внесення редакційних правок до розділів 3.2.S.4.2, 3.2.P.5.2 та 3.2.S.4.3.</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UA/15966/01/01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 xml:space="preserve">ВІАКОРАМ® 3,5 МГ/2,5 МГ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3,5 мг/2,5 мг; по 30 таблеток у контейнері для таблеток; по 1 або по 3 контейнери для таблеток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Серв'є (Ірландія) Індастріс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Ірландія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90497">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UA/15293/01/01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ВІАКОРАМ® 7 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7 мг/5 мг; по 30 таблеток у контейнері для таблеток; по 1 або по 3 контейнери для таблеток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Серв'є (Ірландія) Індастріс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Ірландія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90497">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UA/15293/01/02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ВІБРОЦИЛ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спрей назальний, дозований по 15 мл у флаконі з розпилювачем;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ГСК Консьюмер Хелскер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ГСК Консьюмер Хелскер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90497">
              <w:rPr>
                <w:rFonts w:ascii="Arial" w:hAnsi="Arial" w:cs="Arial"/>
                <w:sz w:val="16"/>
                <w:szCs w:val="16"/>
              </w:rPr>
              <w:br/>
              <w:t>Діюча редакція: Др. Йенс-Ульріх Штегманн / Dr. Jens-Ulrich Stegmann, MD. Пропонована редакція: Джон Поусті / John Poustie.</w:t>
            </w:r>
            <w:r w:rsidRPr="00490497">
              <w:rPr>
                <w:rFonts w:ascii="Arial" w:hAnsi="Arial" w:cs="Arial"/>
                <w:sz w:val="16"/>
                <w:szCs w:val="16"/>
              </w:rPr>
              <w:br/>
              <w:t xml:space="preserve">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Лапчинська Інна Ігорівна / Inna Igorivna Lapchynska. Пропонована редакція: Kyryliva Galyna Georgiivna / Кириліва Галина Георгіївна.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490497">
              <w:rPr>
                <w:rFonts w:ascii="Arial" w:hAnsi="Arial" w:cs="Arial"/>
                <w:sz w:val="16"/>
                <w:szCs w:val="16"/>
              </w:rPr>
              <w:br/>
              <w:t>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UA/4564/02/01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ВІБРОЦИЛ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краплі назальні по 15 мл у скляному флаконі з поліпропіленовою кришкою-крапельницею;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ГСК Консьюмер Хелскер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ГСК Консьюмер Хелскер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90497">
              <w:rPr>
                <w:rFonts w:ascii="Arial" w:hAnsi="Arial" w:cs="Arial"/>
                <w:sz w:val="16"/>
                <w:szCs w:val="16"/>
              </w:rPr>
              <w:br/>
              <w:t xml:space="preserve">Діюча редакція: Др. Йенс-Ульріх Штегманн / Dr. Jens-Ulrich Stegmann, MD. Пропонована редакція: Джон Поусті / John Poustie. </w:t>
            </w:r>
            <w:r w:rsidRPr="00490497">
              <w:rPr>
                <w:rFonts w:ascii="Arial" w:hAnsi="Arial" w:cs="Arial"/>
                <w:sz w:val="16"/>
                <w:szCs w:val="16"/>
              </w:rPr>
              <w:br/>
              <w:t xml:space="preserve">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Лапчинська Інна Ігорівна / Inna Igorivna Lapchynska. Пропонована редакція: Kyryliva Galyna Georgiivna / Кириліва Галина Георгіївна.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490497">
              <w:rPr>
                <w:rFonts w:ascii="Arial" w:hAnsi="Arial" w:cs="Arial"/>
                <w:sz w:val="16"/>
                <w:szCs w:val="16"/>
              </w:rPr>
              <w:br/>
              <w:t>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UA/4564/01/01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ГІАЦИНТІЯ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10 мг; по 10 таблеток у блістері; по 3 або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АТ "КИЇВСЬКИЙ ВІТАМІННИЙ ЗАВОД"</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АТ "КИЇВСЬКИЙ ВІТАМІННИЙ ЗАВОД"</w:t>
            </w:r>
            <w:r w:rsidRPr="004904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додавання нового розміру упаковки: по 10 таблеток у блістері; по 6 блістерів у пачці, з відповідними змінами до розділу “Упаковка” МКЯ ЛЗ, без зміни первинного пакувального матеріалу. Зміни внесені в інструкцію для медичного застосування лікарського засобу у розділ "Упаковка" (введення додаткової упаковки).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UA/17455/01/01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ГІПОТІАЗИД®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25 мг; № 20: по 20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виробництво, первинне та вторинне пакування, контроль якості та випуск серії ГЛЗ (за виключенням мікробіологічного тестування): </w:t>
            </w:r>
            <w:r w:rsidRPr="00490497">
              <w:rPr>
                <w:rFonts w:ascii="Arial" w:hAnsi="Arial" w:cs="Arial"/>
                <w:sz w:val="16"/>
                <w:szCs w:val="16"/>
              </w:rPr>
              <w:br/>
            </w:r>
            <w:r w:rsidRPr="00490497">
              <w:rPr>
                <w:rFonts w:ascii="Arial" w:hAnsi="Arial" w:cs="Arial"/>
                <w:b/>
                <w:sz w:val="16"/>
                <w:szCs w:val="16"/>
              </w:rPr>
              <w:t>Опелла Хелскеа Хангері Кфт., Угорщина;</w:t>
            </w:r>
            <w:r w:rsidRPr="00490497">
              <w:rPr>
                <w:rFonts w:ascii="Arial" w:hAnsi="Arial" w:cs="Arial"/>
                <w:sz w:val="16"/>
                <w:szCs w:val="16"/>
              </w:rPr>
              <w:br/>
              <w:t>Мікробіологічне тестування ГЛЗ:</w:t>
            </w:r>
            <w:r w:rsidRPr="00490497">
              <w:rPr>
                <w:rFonts w:ascii="Arial" w:hAnsi="Arial" w:cs="Arial"/>
                <w:sz w:val="16"/>
                <w:szCs w:val="16"/>
              </w:rPr>
              <w:br/>
              <w:t>ХІНОЇН Завод Фармацевтичних та Хімічних Продуктів Прайвіт Ко. Лтд. (ХІНОЇН Прайвіт Ко. Лтд.) - підприємство Юпест, Угорщина;</w:t>
            </w:r>
            <w:r w:rsidRPr="00490497">
              <w:rPr>
                <w:rFonts w:ascii="Arial" w:hAnsi="Arial" w:cs="Arial"/>
                <w:sz w:val="16"/>
                <w:szCs w:val="16"/>
              </w:rPr>
              <w:br/>
              <w:t xml:space="preserve">ХІНОЇН Завод Фармацевтичних та Хімічних Продуктів Прайвіт Ко. Лтд. (ХІНОЇН Прайвіт Ко. Лтд.) - підприємство Чаніквельд,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w:t>
            </w:r>
            <w:r w:rsidRPr="00490497">
              <w:rPr>
                <w:rFonts w:ascii="Arial" w:hAnsi="Arial" w:cs="Arial"/>
                <w:b/>
                <w:sz w:val="16"/>
                <w:szCs w:val="16"/>
              </w:rPr>
              <w:t>уточнення написання виробників в наказі МОЗ України № 37 від 06.01.2023 в процесі внесення змін</w:t>
            </w:r>
            <w:r w:rsidRPr="00490497">
              <w:rPr>
                <w:rFonts w:ascii="Arial" w:hAnsi="Arial" w:cs="Arial"/>
                <w:sz w:val="16"/>
                <w:szCs w:val="16"/>
              </w:rPr>
              <w:t xml:space="preserve">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готового лікарського засобу, без зміни місця виробництва. Зміни внесені в інструкцію для медичного застосування лікарського засобу у розділ «Виробник» з відповідними змінами у тексті маркування упаковки лікарського засобу. Термін введення змін - протягом 6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для мікробіологічного тестування готового лікарського засобу ХІНОЇН Завод Фармацевтичних та Хімічних Продуктів Прайвіт Ко., Лтд.( ХІНОЇН Прайвіт Ко. Лтд.) -підприємство Юпест То.1-5, Будапешт, 1045, Угорщина/CHINOIN Pharmaceutical and Chemical Works Private Co. Ltd. (CHINOIN Private Co. Ltd.) - Ujpest site, To utca 1-5.,Budapest, 1045, Hungary. Термін введення змін - протягом 6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для мікробіологічного тестування готового лікарського засобу ХІНОЇН Завод Фармацевтичних та Хімічних Продуктів Прайвіт Ко., Лтд. (ХІНОЇН Прайвіт Ко., Лтд.) - підприємство Чаніквельд, Чаніквельд, Мішкольц, 3510, Угорщина/CHINOIN Pharmaceutical and Chemical Works Private Co. Ltd. (CHINOIN Private Co. Ltd.) - Csanyikvolgy site, Csanyikvolgy, Miskolc, 3510, Hungary. Термін введення змін - протягом 6 місяців після затвердження). Редакція в наказі - виробництво, первинне та вторинне пакування, контроль якості та випуск серії ГЛЗ (за виключенням мікробіологічного тестування): Мікробіологічне тестування ГЛЗ: ХІНОЇН Завод Фармацевтичних та Хімічних Продуктів Прайвіт Ко., Лтд.( ХІНОЇН Прайвіт Ко. Лтд.) -підприємство Юпест, Угорщина; ХІНОЇН Завод Фармацевтичних та Хімічних Продуктів Прайвіт Ко., Лтд. (ХІНОЇН Прайвіт Ко., Лтд.) - підприємство Чаніквельд, Угорщина. </w:t>
            </w:r>
            <w:r w:rsidRPr="00490497">
              <w:rPr>
                <w:rFonts w:ascii="Arial" w:hAnsi="Arial" w:cs="Arial"/>
                <w:b/>
                <w:sz w:val="16"/>
                <w:szCs w:val="16"/>
              </w:rPr>
              <w:t>Вірна редакція - виробництво, первинне та вторинне пакування, контроль якості та випуск серії ГЛЗ (за виключенням мікробіологічного тестування): Опелла Хелскеа Хангері Кфт., Угорщина; Мікробіологічне тестування ГЛЗ: ХІНОЇН Завод Фармацевтичних та Хімічних Продуктів Прайвіт Ко. Лтд. (ХІНОЇН Прайвіт Ко. Лтд.) - підприємство Юпест, Угорщина; ХІНОЇН Завод Фармацевтичних та Хімічних Продуктів Прайвіт Ко. Лтд. (ХІНОЇН Прайвіт Ко. Лтд.) - підприємство Чаніквельд,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UA/7593/01/01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ДЕКСАМЕТАЗОН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розчин для ін’єкцій, 4 мг/мл, по 1 мл або по 2 мл в ампулі; по 5 ампул в пачці; по 1 мл або по 2 мл в ампулі; по 5 ампул у блістері, по 1 блістеру в пачці; по 1 мл або по 2 мл в ампулі; по 10 ампул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щодо безпеки застосування діючої речовини дексаметазон відповідно до рекомендацій PRAC.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3.0. Зміни внесено до частин: І «Загальна інформація», II «Специфікація з безпеки» (модулі CV «Післяреєстраційний досвід», CVIII «Резюме проблем безпеки»), III «План з фармаконагляду», V «Заходи з мінімізації ризиків», VI «Резюме плану управління ризиками», VII «Додатки» у зв’язку з додаванням нових проблем з безпеки на підставі оновленої інформації з безпеки, що була рекомендована комітетом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UA/5274/02/01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ДЖАКАВІ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5 мг; по 14 таблеток у блістері; по 4 блістери у коробці із картону пакувального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контроль якості, первинне та вторинне пакування, випуск серії: Новартіс Фарма Штейн АГ, Швейцарія; Контроль якості за винятком визначення мікробіологічної чистоти: Фарманалітика СА,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"Особливості застосування" щодо оновлення інформації з безпеки допоміжних речовин. Введення змін протягом 6-ти місяців після затвердження;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"Антинеопластичні засоби. Інгібітори протеїнкінази. Код АТХ L01X E18.", запропоновано – "Антинеопластичні засоби. Інгібітори протеїнкінази. Інгібітори янус-кіназ (JAK). Код АТХ L01E J01.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щодо результатів дослідження RESPONSE/INC424B2301 (B2301). Введення змін протягом 6-ти місяців після затвердження;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результатів дослідження INC424A2106. Введення змін протягом 6-ти місяців після затвердження;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результатів дослідження INC424AIC01T.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"Спосіб застосуванння та дози", "Побічні реакції" щодо результатів дослідження CINC424A2201.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UA/13456/01/01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ДЖАКАВІ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15 мг; по 14 таблеток у блістері; по 4 блістери у коробці із картону пакувального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контроль якості, первинне та вторинне пакування, випуск серії: Новартіс Фарма Штейн АГ, Швейцарія; Контроль якості за винятком визначення мікробіологічної чистоти: Фарманалітика СА,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"Особливості застосування" щодо оновлення інформації з безпеки допоміжних речовин. Введення змін протягом 6-ти місяців після затвердження;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"Антинеопластичні засоби. Інгібітори протеїнкінази. Код АТХ L01X E18.", запропоновано – "Антинеопластичні засоби. Інгібітори протеїнкінази. Інгібітори янус-кіназ (JAK). Код АТХ L01E J01.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щодо результатів дослідження RESPONSE/INC424B2301 (B2301). Введення змін протягом 6-ти місяців після затвердження;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результатів дослідження INC424A2106. Введення змін протягом 6-ти місяців після затвердження;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результатів дослідження INC424AIC01T.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"Спосіб застосуванння та дози", "Побічні реакції" щодо результатів дослідження CINC424A2201.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UA/13456/01/02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ДЖАКАВІ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20 мг; по 14 таблеток у блістері; по 4 блістери у коробці із картону пакувального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контроль якості, первинне та вторинне пакування, випуск серії: Новартіс Фарма Штейн АГ, Швейцарія; Контроль якості за винятком визначення мікробіологічної чистоти: Фарманалітика СА,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"Особливості застосування" щодо оновлення інформації з безпеки допоміжних речовин. Введення змін протягом 6-ти місяців після затвердження;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"Антинеопластичні засоби. Інгібітори протеїнкінази. Код АТХ L01X E18.", запропоновано – "Антинеопластичні засоби. Інгібітори протеїнкінази. Інгібітори янус-кіназ (JAK). Код АТХ L01E J01.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щодо результатів дослідження RESPONSE/INC424B2301 (B2301). Введення змін протягом 6-ти місяців після затвердження;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результатів дослідження INC424A2106. Введення змін протягом 6-ти місяців після затвердження;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результатів дослідження INC424AIC01T.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"Спосіб застосуванння та дози", "Побічні реакції" щодо результатів дослідження CINC424A2201.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lang w:val="ru-RU"/>
              </w:rPr>
            </w:pPr>
            <w:r w:rsidRPr="00490497">
              <w:rPr>
                <w:rFonts w:ascii="Arial" w:hAnsi="Arial" w:cs="Arial"/>
                <w:sz w:val="16"/>
                <w:szCs w:val="16"/>
              </w:rPr>
              <w:t>UA/13456/01/0</w:t>
            </w:r>
            <w:r w:rsidRPr="00490497">
              <w:rPr>
                <w:rFonts w:ascii="Arial" w:hAnsi="Arial" w:cs="Arial"/>
                <w:sz w:val="16"/>
                <w:szCs w:val="16"/>
                <w:lang w:val="ru-RU"/>
              </w:rPr>
              <w:t>3</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ДИПРОСПАН®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суспензія для ін'єкцій, по 1 мл в ампулі; по 5 ампул в картонній коробці; по 1 мл в попередньо наповненому шприці, по 1 шприцу в комплекті з 1 або 2 стерильними голками в пластиковому контейнері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Органон Сентрал Іст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i/>
                <w:sz w:val="16"/>
                <w:szCs w:val="16"/>
              </w:rPr>
            </w:pPr>
            <w:r w:rsidRPr="00490497">
              <w:rPr>
                <w:rFonts w:ascii="Arial" w:hAnsi="Arial" w:cs="Arial"/>
                <w:i/>
                <w:sz w:val="16"/>
                <w:szCs w:val="16"/>
              </w:rPr>
              <w:t xml:space="preserve">Для ампул: </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Виробник in bulk, первинне пакування:</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СЕНЕКСІ HSC, Францiя;</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Виробник за повним циклом:</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Шерінг-Плау Лабо Н.В., Бельгія;</w:t>
            </w:r>
          </w:p>
          <w:p w:rsidR="00245A5E" w:rsidRPr="00490497" w:rsidRDefault="00245A5E" w:rsidP="00DD3DFC">
            <w:pPr>
              <w:pStyle w:val="11"/>
              <w:tabs>
                <w:tab w:val="left" w:pos="12600"/>
              </w:tabs>
              <w:jc w:val="center"/>
              <w:rPr>
                <w:rFonts w:ascii="Arial" w:hAnsi="Arial" w:cs="Arial"/>
                <w:i/>
                <w:sz w:val="16"/>
                <w:szCs w:val="16"/>
              </w:rPr>
            </w:pPr>
            <w:r w:rsidRPr="00490497">
              <w:rPr>
                <w:rFonts w:ascii="Arial" w:hAnsi="Arial" w:cs="Arial"/>
                <w:i/>
                <w:sz w:val="16"/>
                <w:szCs w:val="16"/>
              </w:rPr>
              <w:t xml:space="preserve">Для попередньо наповнених шприців: </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Виробник за повним циклом:</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СЕНЕКСІ HSC, Францiя;</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Виробник за повним циклом:</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Шерінг-Плау Лабо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 Бельгія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2002-031-Rev 03 (затверджено: R1-CEP 2002-031-Rev 02) для АФІ бетаметазону дипропіонату від вже затвердженого виробника Crystal Pharma S.A.U., Іспанія, який змінив назву на Curia Spain S.A.U., Іспанія;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2002-032-Rev 01 (затверджено: R1-CEP 2002-032-Rev 00) для АФІ бетаметазону натрію фосфату від вже затвердженого виробника Crystal Pharma S.A.U., Іспанія, який змінив назву на Curia Spain S.A.U., Іспанія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UA/9168/01/01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ДІАБЕТОН® MR 60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з модифікованим вивільненням по 60 мг, по 15 таблеток у блістері; по 2 або по 6, або по 8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Лабораторії Серв'є Індастрі, Францiя; Серв'є (Ірландія) Індастріс Лтд,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 Ірландiя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90497">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UA/2158/02/02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ДОКТОР МОМ® ЗІ СМАКОМ АПЕЛЬСИНА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льодяники; по 4 льодяники у стрипі; по 5 стрипів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Арнаутова Юлія Леонідівна / Arnautova Yuliya Leonidivna. Пропонована редакція: Нагорна Катерина Іванівна / Nahorna Kateryna Ivanivna.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UA/2409/01/01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ДОЦЕТАКСЕЛ АМАКСА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концентрат для розчину для інфузій, 20 мг/мл; по 1 мл, 4 мл або 8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Амакса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контроль серії, сертифікація та випуск серії:</w:t>
            </w:r>
            <w:r w:rsidRPr="00490497">
              <w:rPr>
                <w:rFonts w:ascii="Arial" w:hAnsi="Arial" w:cs="Arial"/>
                <w:sz w:val="16"/>
                <w:szCs w:val="16"/>
              </w:rPr>
              <w:br/>
              <w:t>АкВіда ГмбХ, Німеччина;</w:t>
            </w:r>
            <w:r w:rsidRPr="00490497">
              <w:rPr>
                <w:rFonts w:ascii="Arial" w:hAnsi="Arial" w:cs="Arial"/>
                <w:sz w:val="16"/>
                <w:szCs w:val="16"/>
              </w:rPr>
              <w:br/>
              <w:t>виробництво in bulk, первинне та вторинне пакування, контроль серії:</w:t>
            </w:r>
            <w:r w:rsidRPr="00490497">
              <w:rPr>
                <w:rFonts w:ascii="Arial" w:hAnsi="Arial" w:cs="Arial"/>
                <w:sz w:val="16"/>
                <w:szCs w:val="16"/>
              </w:rPr>
              <w:br/>
              <w:t>АкВіда ГмбХ, Німеччина;</w:t>
            </w:r>
            <w:r w:rsidRPr="00490497">
              <w:rPr>
                <w:rFonts w:ascii="Arial" w:hAnsi="Arial" w:cs="Arial"/>
                <w:sz w:val="16"/>
                <w:szCs w:val="16"/>
              </w:rPr>
              <w:br/>
              <w:t>виробництво in bulk, первинне та вторинне пакування, контроль серії:</w:t>
            </w:r>
            <w:r w:rsidRPr="00490497">
              <w:rPr>
                <w:rFonts w:ascii="Arial" w:hAnsi="Arial" w:cs="Arial"/>
                <w:sz w:val="16"/>
                <w:szCs w:val="16"/>
              </w:rPr>
              <w:br/>
              <w:t>Самянг Холдінгз Корпорейшн, Республіка Корея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Німеччина/</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Республіка Корея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w:t>
            </w:r>
            <w:r w:rsidRPr="00490497">
              <w:rPr>
                <w:rFonts w:ascii="Arial" w:hAnsi="Arial" w:cs="Arial"/>
                <w:b/>
                <w:sz w:val="16"/>
                <w:szCs w:val="16"/>
              </w:rPr>
              <w:t>уточнення написання виробників в наказі МОЗ України № 37 від 06.01.2023 в процесі внесення змін</w:t>
            </w:r>
            <w:r w:rsidRPr="00490497">
              <w:rPr>
                <w:rFonts w:ascii="Arial" w:hAnsi="Arial" w:cs="Arial"/>
                <w:sz w:val="16"/>
                <w:szCs w:val="16"/>
              </w:rPr>
              <w:t xml:space="preserve">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виробничої дільниці, що відповідає за вторинне пакування Венус Фарма ГмбХ, Німеччина (Venus Pharma GmbH, Germany). Залишається дві виробничі дільниці, котрі виконують таку саму функцію, що й вилучена (AqVida GmbH, Germany та Samyang Holdings Corporation, Republic of Korea). Редакція в наказі - контроль серії, сертифікація та випуск серії: АкВіда ГмбХ, Німеччина; виробництво in bulk, первинне та вторинне пакування, контроль серії: </w:t>
            </w:r>
            <w:r w:rsidRPr="00490497">
              <w:rPr>
                <w:rFonts w:ascii="Arial" w:hAnsi="Arial" w:cs="Arial"/>
                <w:sz w:val="16"/>
                <w:szCs w:val="16"/>
                <w:u w:val="single"/>
              </w:rPr>
              <w:t>АкВіда ГмбХв, Німеччина</w:t>
            </w:r>
            <w:r w:rsidRPr="00490497">
              <w:rPr>
                <w:rFonts w:ascii="Arial" w:hAnsi="Arial" w:cs="Arial"/>
                <w:sz w:val="16"/>
                <w:szCs w:val="16"/>
              </w:rPr>
              <w:t xml:space="preserve">; виробництво in bulk, первинне та вторинне пакування, контроль серії: Самянг Холдінгз Корпорейшн, Республіка Корея. </w:t>
            </w:r>
            <w:r w:rsidRPr="00490497">
              <w:rPr>
                <w:rFonts w:ascii="Arial" w:hAnsi="Arial" w:cs="Arial"/>
                <w:b/>
                <w:sz w:val="16"/>
                <w:szCs w:val="16"/>
              </w:rPr>
              <w:t>Вірна редакція - контроль серії, сертифікація та випуск серії: АкВіда ГмбХ, Німеччина; виробництво in bulk, первинне та вторинне пакування, контроль серії: АкВіда ГмбХ, Німеччина; виробництво in bulk, первинне та вторинне пакування, контроль серії: Самянг Холдінгз Корпорейшн, Республіка Корея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UA/14900/01/01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ЕЛІФОР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пролонгованої дії по 100 мг;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первинне та вторинне пакування, контроль якості: Пфайзер Ірландія Фармасьютікалз, Ірландiя; Первинне та вторинне пакування, випуск серії: Пфайзер Менюфекчуринг Дойчленд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Ірландiя/ 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в розділі 3.2.S.4.1.Специфікація, а саме додавання альтернативного методу LCG-135870 (HPLC) для тесту «Ідентифікація» АФІ десвенлафаксину сукцинату без зміни критеріїв прийнятності (затверджено метод TM-01-0998A (HPLC)).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в розділі 3.2.S.4.1.Специфікація, а саме додавання альтернативного методу LCG-135870 (HPLC) для тесту «Кількісне визначення» («Strength») АФІ десвенлафаксину сукцинату без зміни критеріїв прийнятності (затверджено метод TM-01-0998A (HPLC).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в розділі 3.2.S.4.1.Специфікація, а саме додавання альтернативного методу TIG-135870 (Non-aqueous titration) для визначення сукцинової (бурштинової) кислоти в АФІ десвенлафаксину сукцинату без зміни критеріїв прийнятності (затверджено метод TM-01-1025A (Ion Chromatography)).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в розділі 3.2.S.4.1.Специфікація, а саме додавання альтернативного методу GCH-135870 (GC) для тесту «Залишкові розчинники». Жодних змін до критеріїв прийнятності не внесено (затверджено метод TM-01-0999A (GC)).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в розділі 3.2.S.4.1.Специфікація, а саме додавання альтернативного методу GCV-135870 (GC) для тесту «Залишкові тіол-з’єднання». Жодних змін до критеріїв прийнятності не внесено (затверджено метод TM-01-0999A(GC)).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Внесення змін до розділу 3.2.S.4.1. Специфікація, а саме вилучення тесту специфічного обертання як незначущого параметру зі специфікацій АФІ десвенлафаксину сукцинату - рацемічної суміші з одним хіральним центром. Додатково внесення редакційних правок до специфікацій поліетиленгліколю 400 (макроголу 400), 30 розчину натрію метилату в етанолі, R,S-1-[2-аміно-1-(4-метоксифеніл)eтил]-циклогексанолу ацетату (розділ 3.2.S.2.3. Контроль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Введення нового виробника АФІ Solvias AG Switzerland, що відповідає за випробування на кристалічність (рентгенівська дифракція), зміни у відповідних розділах реєстраційного досьє (затверджений виробник, відповідальний за випробування на кристалічність: Upjohn Manufacturing Ireland Unlimited Company, Ireland).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Введення нового виробника АФІ Emott AG, Switzerland, що відповідає за випробування на кристалічність (рентгенівська дифракція), зміни у відповідних розділах реєстраційного досьє (затверджений виробник, відповідальний за випробування на кристалічність: Upjohn Manufacturing Ireland Unlimited Company, Ireland).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коли не подається мастер-файл на АФІ та що вимагає значної зміни до відповідного розділу досьє на АФІ) Введення нового виробника АФІ Siegfried Ltd, Switzerland, що відповідає за виробництво АФІ, випуск серії та випробування стабільності, зміни у відповідних розділах реєстраційного досьє (затверджено: Phizer Ireland Pharmaceuticals, Ireland)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UA/14972/01/01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ЕЛІФОР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пролонгованої дії по 50 мг;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первинне та вторинне пакування, контроль якості: Пфайзер Ірландія Фармасьютікалз, Ірландiя; Первинне та вторинне пакування, випуск серії: Пфайзер Менюфекчуринг Дойчленд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Ірландiя/ 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в розділі 3.2.S.4.1.Специфікація, а саме додавання альтернативного методу LCG-135870 (HPLC) для тесту «Ідентифікація» АФІ десвенлафаксину сукцинату без зміни критеріїв прийнятності (затверджено метод TM-01-0998A (HPLC)).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в розділі 3.2.S.4.1.Специфікація, а саме додавання альтернативного методу LCG-135870 (HPLC) для тесту «Кількісне визначення» («Strength») АФІ десвенлафаксину сукцинату без зміни критеріїв прийнятності (затверджено метод TM-01-0998A (HPLC).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в розділі 3.2.S.4.1.Специфікація, а саме додавання альтернативного методу TIG-135870 (Non-aqueous titration) для визначення сукцинової (бурштинової) кислоти в АФІ десвенлафаксину сукцинату без зміни критеріїв прийнятності (затверджено метод TM-01-1025A (Ion Chromatography)).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в розділі 3.2.S.4.1.Специфікація, а саме додавання альтернативного методу GCH-135870 (GC) для тесту «Залишкові розчинники». Жодних змін до критеріїв прийнятності не внесено (затверджено метод TM-01-0999A (GC)).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в розділі 3.2.S.4.1.Специфікація, а саме додавання альтернативного методу GCV-135870 (GC) для тесту «Залишкові тіол-з’єднання». Жодних змін до критеріїв прийнятності не внесено (затверджено метод TM-01-0999A(GC)).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Внесення змін до розділу 3.2.S.4.1. Специфікація, а саме вилучення тесту специфічного обертання як незначущого параметру зі специфікацій АФІ десвенлафаксину сукцинату - рацемічної суміші з одним хіральним центром. Додатково внесення редакційних правок до специфікацій поліетиленгліколю 400 (макроголу 400), 30 розчину натрію метилату в етанолі, R,S-1-[2-аміно-1-(4-метоксифеніл)eтил]-циклогексанолу ацетату (розділ 3.2.S.2.3. Контроль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Введення нового виробника АФІ Solvias AG Switzerland, що відповідає за випробування на кристалічність (рентгенівська дифракція), зміни у відповідних розділах реєстраційного досьє (затверджений виробник, відповідальний за випробування на кристалічність: Upjohn Manufacturing Ireland Unlimited Company, Ireland).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Введення нового виробника АФІ Emott AG, Switzerland, що відповідає за випробування на кристалічність (рентгенівська дифракція), зміни у відповідних розділах реєстраційного досьє (затверджений виробник, відповідальний за випробування на кристалічність: Upjohn Manufacturing Ireland Unlimited Company, Ireland).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коли не подається мастер-файл на АФІ та що вимагає значної зміни до відповідного розділу досьє на АФІ) Введення нового виробника АФІ Siegfried Ltd, Switzerland, що відповідає за виробництво АФІ, випуск серії та випробування стабільності, зміни у відповідних розділах реєстраційного досьє (затверджено: Phizer Ireland Pharmaceuticals, Ireland)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UA/14972/01/02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ЕЛОНВА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розчин для ін’єкцій по 150 мкг/0,5 мл, по 0,5 мл розчину в попередньо наповненому шприці; по 1 попередньо наповненому шприцу разом зі стерильною ін’єкційною голкою у відкритому пластиковому лотку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w:t>
            </w:r>
            <w:r w:rsidRPr="00490497">
              <w:rPr>
                <w:rFonts w:ascii="Arial" w:hAnsi="Arial" w:cs="Arial"/>
                <w:sz w:val="16"/>
                <w:szCs w:val="16"/>
              </w:rPr>
              <w:br/>
              <w:t>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 Візуальна інспекція: Веттер Фарма-Фертигунг ГмбХ і Ко. КГ, Німеччина;</w:t>
            </w:r>
            <w:r w:rsidRPr="00490497">
              <w:rPr>
                <w:rFonts w:ascii="Arial" w:hAnsi="Arial" w:cs="Arial"/>
                <w:sz w:val="16"/>
                <w:szCs w:val="16"/>
              </w:rPr>
              <w:br/>
              <w:t>Контроль якості та тестування стабільності, вторинна упаковка, дозвіл на випуск серії: Н.В. Органон, Нідерланди; тест на імуноактивність: МСД Біотек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Німеччина/</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Нідерланди</w:t>
            </w:r>
          </w:p>
          <w:p w:rsidR="00245A5E" w:rsidRPr="00490497" w:rsidRDefault="00245A5E" w:rsidP="00DD3DFC">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490497">
              <w:rPr>
                <w:rFonts w:ascii="Arial" w:hAnsi="Arial" w:cs="Arial"/>
                <w:sz w:val="16"/>
                <w:szCs w:val="16"/>
              </w:rPr>
              <w:br/>
              <w:t>Внесення незначних змін у процесі виробництва АФІ для відновлення рівня марганцю в середовищі CD-CHO, якщо це необхідно.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CD-CHO середовища, що використовується в процесі культивування клітин, новим показником якості для визначення концентрації марганцю. Пропонована концентрація марганцю в середовищі CD-CHO (виробника Thermo Fisher Scientific) повинна бути встановлена між 2,7-5,7 мкг/л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UA/13125/01/02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ЕЛОНВА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розчин для ін’єкцій по 100 мкг/0,5 мл, по 0,5 мл розчину в попередньо наповненому шприці; по 1 попередньо наповненому шприцу разом зі стерильною ін’єкційною голкою у відкритому пластиковому лотку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w:t>
            </w:r>
            <w:r w:rsidRPr="00490497">
              <w:rPr>
                <w:rFonts w:ascii="Arial" w:hAnsi="Arial" w:cs="Arial"/>
                <w:sz w:val="16"/>
                <w:szCs w:val="16"/>
              </w:rPr>
              <w:br/>
              <w:t>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 Візуальна інспекція: Веттер Фарма-Фертигунг ГмбХ і Ко. КГ, Німеччина;</w:t>
            </w:r>
            <w:r w:rsidRPr="00490497">
              <w:rPr>
                <w:rFonts w:ascii="Arial" w:hAnsi="Arial" w:cs="Arial"/>
                <w:sz w:val="16"/>
                <w:szCs w:val="16"/>
              </w:rPr>
              <w:br/>
              <w:t>Контроль якості та тестування стабільності, вторинна упаковка, дозвіл на випуск серії: Н.В. Органон, Нідерланди; тест на імуноактивність: МСД Біотек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Німеччина/</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Нідерланди</w:t>
            </w:r>
          </w:p>
          <w:p w:rsidR="00245A5E" w:rsidRPr="00490497" w:rsidRDefault="00245A5E" w:rsidP="00DD3DFC">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490497">
              <w:rPr>
                <w:rFonts w:ascii="Arial" w:hAnsi="Arial" w:cs="Arial"/>
                <w:sz w:val="16"/>
                <w:szCs w:val="16"/>
              </w:rPr>
              <w:br/>
              <w:t>Внесення незначних змін у процесі виробництва АФІ для відновлення рівня марганцю в середовищі CD-CHO, якщо це необхідно.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CD-CHO середовища, що використовується в процесі культивування клітин, новим показником якості для визначення концентрації марганцю. Пропонована концентрація марганцю в середовищі CD-CHO (виробника Thermo Fisher Scientific) повинна бути встановлена між 2,7-5,7 мкг/л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UA/13125/01/01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ЕНАП®-Н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10 мг/25 мг; по 10 таблеток у блістері; по 2 або по 6,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(фізичні та хімічні методи контролю): 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Словенія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з безпеки застосування діючої речовини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UA/4255/01/01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ЕНАП®-НL</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10 мг/12,5 мг по 10 таблеток у блістері; по 2 або по 6,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(фізичні та хімічні методи контролю): 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Словенія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з безпеки застосування діючої речовини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UA/2872/01/02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ЕНТЕРОФУРИЛ®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суспензія оральна, 200 мг/5 мл; по 90 мл у флаконі; по 1 флакону з пластиковою ложкою-дозатором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Босналек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Боснiя i Герцеговина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Після першого розкриття (підтверджується даними реального часу) введення терміну придатності готового лікарського засобу після першого розкриття - 14 днів.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внесення змін до процесу виробництва лікарського засобу, зокрема: вилучення параметра "Швидкість наповнення". Зміна обумовлена проведенням кваліфікації лінії автоматичного наповнення, закупорювання і пакування флаконів та відповідно результатів хімічних випробувань. Швидкість розливу, як технологічний параметр при виробництві нестерильних форм лікарських засобів регулюється під час автоматичного пакування і залежить від характеристик машини розливу. Зміни І типу - Зміни з якості. Готовий лікарський засіб. Система контейнер/закупорювальний засіб (інші зміни) внесення змін до розділу 3.2.Р.7 Система контейнер/закупорювальний засіб, а саме: видалення алюмінієвої кришки для закупорювання флакону. Залишено захищену від відкривання дітьми кришку. Зміни внесені в розділ "Упаковка" в інструкцію для медичного застосування лікарського засобу щодо закупорювання первинної упаковки.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UA/1991/02/01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ЕФСТАТ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 xml:space="preserve">таблетки, вкриті плівковою оболонкою, по 120 мг по 14 таблеток у блістері; по 2 блістери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Грецiя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II типу - Зміни з якості. АФІ. (інші зміни) подання оновленого ASMF на діючу речовину фебуксостат від затвердженого виробника Alembic Pharmaceuticals Limited (API Unit-III), Індія (затверджено: FEB-EU-EP-AP-2016-00); запропоновано: FEB-EU-EP-AP-221-00)</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UA/17530/01/02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ЕФСТАТ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 xml:space="preserve">таблетки, вкриті плівковою оболонкою, по 80 мг по 14 таблеток у блістері; по 2 блістери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Дженефарм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Грецiя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II типу - Зміни з якості. АФІ. (інші зміни) подання оновленого ASMF на діючу речовину фебуксостат від затвердженого виробника Alembic Pharmaceuticals Limited (API Unit-III), Індія (затверджено: FEB-EU-EP-AP-2016-00); запропоновано: FEB-EU-EP-AP-221-00)</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UA/17530/01/01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ЗИЛАКСЕРА®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5 мг по 10 таблеток у блістері, по 3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"in bulk", первинне та вторинне пакування, контроль та випуск серії: КРКА, д.д., Ново место, Словенія; відповідальний за первинне та вторинне пакування: КРКА, д.д, Ново место, Словенія; відповідальний за контроль серії: КРКА, д.д., Ново место, Словенія; відповідальний за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Словенія</w:t>
            </w:r>
          </w:p>
          <w:p w:rsidR="00245A5E" w:rsidRPr="00490497" w:rsidRDefault="00245A5E" w:rsidP="00DD3DFC">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r w:rsidRPr="00490497">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(Abilify® 10 мг таблетки).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 "Побічні реакції" згідно з інформацією щодо медичного застосування референтного лікарського засобу (Abilify® 10 мг таблетки).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UA/16614/01/01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ЗИЛАКСЕРА®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30 мг по 10 таблеток у блістері, по 3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"in bulk", первинне та вторинне пакування, контроль та випуск серії: КРКА, д.д., Ново место, Словенія; відповідальний за первинне та вторинне пакування: КРКА, д.д, Ново место, Словенія; відповідальний за контроль серії: КРКА, д.д., Ново место, Словенія; відповідальний за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Словенія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r w:rsidRPr="00490497">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(Abilify® 10 мг таблетки).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 "Побічні реакції" згідно з інформацією щодо медичного застосування референтного лікарського засобу (Abilify® 10 мг таблетки).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UA/16614/01/04</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ЗИЛАКСЕРА®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10 мг по 10 таблеток у блістері, по 3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"in bulk", первинне та вторинне пакування, контроль та випуск серії: КРКА, д.д., Ново место, Словенія; відповідальний за первинне та вторинне пакування: КРКА, д.д, Ново место, Словенія; відповідальний за контроль серії: КРКА, д.д., Ново место, Словенія; відповідальний за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Словенія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r w:rsidRPr="00490497">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(Abilify® 10 мг таблетки).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 "Побічні реакції" згідно з інформацією щодо медичного застосування референтного лікарського засобу (Abilify® 10 мг таблетки).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UA/16614/01/02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ЗИЛАКСЕРА®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15 мг по 10 таблеток у блістері, по 3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"in bulk", первинне та вторинне пакування, контроль та випуск серії: КРКА, д.д., Ново место, Словенія; відповідальний за первинне та вторинне пакування: КРКА, д.д, Ново место, Словенія; відповідальний за контроль серії: КРКА, д.д., Ново место, Словенія; відповідальний за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Словенія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r w:rsidRPr="00490497">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(Abilify® 10 мг таблетки).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 "Побічні реакції" згідно з інформацією щодо медичного застосування референтного лікарського засобу (Abilify® 10 мг таблетки).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UA/16614/01/03</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ЗОІЛЕВ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розчин для інфузій, 500 мг/100 мл по 100 мл у контейнері з полівінілхлориду; по 1 контейнеру в поліетиленовому пакеті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Дочірнє підприємство "Фарматрейд"</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Дочірнє підприємство "Фарматрейд" </w:t>
            </w:r>
            <w:r w:rsidRPr="004904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"Спосiб застосування та дози", "Діти" ( інформація з безпеки), "Передозування", "Побічні реакції" згідно з інформацією щодо медичного застосування референтного лікарського засобу (Tavanic, 5mg/ml solution for Infusion).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UA/12767/01/01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ІМОВАКС ПОЛІО® ВАКЦИНА ДЛЯ ПРОФІЛАКТИКИ ПОЛІОМІЄЛІТУ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суспензія для ін'єкцій, по 0,5 мл (1 доза); по 0,5 мл (1 доза) у попередньо заповненому шприці з прикріпленою голкою (або 2-ма окремими голками); по 1 шприцу в картонній коробці; по 0,5 мл (1 доза) у попередньо заповненому шприці з прикріпленою голкою (або 2-ма окремими голками) в стандартно-експортній упаковці, яка міститься у картонній коробці з інструкцією для медичного застосування; по 5 мл (10 доз) у флаконі з захисним ковпачком; по 1 або 10 флаконів в картонній коробці; по 5 мл (10 доз) у флаконі з захисним ковпачком; по 1 або 10 флаконів в стандартно-експортній упаковці, яка міститься у картонній коробці з інструкцією для медичного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Повний цикл виробництва,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 Заповнення шприців, контроль якості (стерильність): САНОФІ ВІНТРОП ІНДАСТРІА,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Франція/ 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серії стандартного зразку з batch RG236150 на batch VF298378 для визначення вмісту залишкового бичачого сироваткового альбуміну (БСА) методом імуноферментного аналізу у Inactivated Vero Trivalent Poliovaccine Bulk. Термін введення змін - лютий 2023 року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UA/14266/01/01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ІМФІНЗІ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концентрат для розчину для інфузій, 50 мг/мл; 1 флакон (120 мг/2,4 мл) з пробкою та ковпачком «flip-off» або 1 флакон (500 мг/10 мл) з пробкою та ковпачком «flip-off»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АСТРАЗЕНЕКА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контроль якості: МедІмун ЮК Лімітед, Велика Британiя; контроль якості (за винятком стерильності), випуск серії лікарського засобу: АстраЗенека АБ, Швеція; виробництво лікарського засобу, вторинне пакування: Каталент Індіана, ЛЛС, США; виробництво лікарського засобу, контроль якості (тільки стерильність і ендотоксини): Веттер Фарма-Фертигун ГмбХ та Ко. КГ, Німеччина; вторинне пакування:</w:t>
            </w:r>
            <w:r w:rsidRPr="00490497">
              <w:rPr>
                <w:rFonts w:ascii="Arial" w:hAnsi="Arial" w:cs="Arial"/>
                <w:sz w:val="16"/>
                <w:szCs w:val="16"/>
              </w:rPr>
              <w:br/>
              <w:t xml:space="preserve">АстраЗенека АБ, Швеція; контроль якості (за винятком стерильності і ендотоксину): АстраЗенека Фармасьютикалс ЛП, США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Велика Британiя/</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Швеція/</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США/</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Німеччина</w:t>
            </w:r>
          </w:p>
          <w:p w:rsidR="00245A5E" w:rsidRPr="00490497" w:rsidRDefault="00245A5E" w:rsidP="00DD3DFC">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Введення імуноферментного аналізу (ELISA), як альтернативний метод аналізу GyroLab, для тестування білків клітини-господаря (НРС) діючої речовини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UA/18578/01/01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ІНСУКОМБ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500 мг/2,5 мг; по 15 таблеток у блістері, по 2 або 4 блістери в картонній коробці; по 20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УОРЛД МЕДИЦИН ІЛАЧ САН. ВЕ ТІДЖ. A.Ш.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Туреччина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Фармакотерапевтична група. Код АТХ " (уточнення інформації без зміни коду АТХ)", "Протипоказання", "Особливості застосування" згідно з інформацією щодо медичного застосування референтного лікарського засобу (ГЛЮКОВАНС, таблетки, вкриті плівковою оболонкою).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UA/19200/01/01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ІНСУКОМБ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500 мг/5 мг; по 15 таблеток у блістері, по 2 або 4 блістери в картонній коробці; по 20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УОРЛД МЕДИЦИН ІЛАЧ САН. ВЕ ТІДЖ. A.Ш.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Туреччина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Фармакотерапевтична група. Код АТХ " (уточнення інформації без зміни коду АТХ)", "Протипоказання", "Особливості застосування" згідно з інформацією щодо медичного застосування референтного лікарського засобу (ГЛЮКОВАНС, таблетки, вкриті плівковою оболонкою).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UA/19200/01/02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суспензія (DTPa-IPV) для ін’єкцій по 0,5 мл (1 доза) та ліофілізат (Hib); 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Бельгія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Додавання альтернативного методу приготування поживного середовища на базі готової сухої суміші реагентів Dry Powder Medium M01 (DPM01) для вирощування культури клітин VERО у процесі виробництва інактивованого вірусу поліомієліту (IPV)</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UA/15832/01/01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ІПІДАКОРД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розчин для ін'єкцій, 5 мг/мл; по 1 мл в ампулі, по 5 ампул у блістері; по 2 блістери в пачці; по 1 мл в ампулі, по 100 ампул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Приватне акціонерне товариство "Лекхім-Харків" </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Приватне акціонерне товариство "Лекхім-Харків" </w:t>
            </w:r>
            <w:r w:rsidRPr="004904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лікарського засобу Затверджено: ІПІДАКРИН (IPIDACRINE) Запропоновано: ІПІДАКОРД (IPIDACORD)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UA/19543/01/01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ІПІДАКОРД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розчин для ін'єкцій, 15 мг/мл; по 1 мл в ампулі, по 5 ампул у блістері; по 2 блістери в пачці; по 1 мл в ампулі, по 100 ампул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Приватне акціонерне товариство "Лекхім-Харків" </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Приватне акціонерне товариство "Лекхім-Харків" </w:t>
            </w:r>
            <w:r w:rsidRPr="004904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лікарського засобу Затверджено: ІПІДАКРИН (IPIDACRINE) Запропоновано: ІПІДАКОРД (IPIDACORD)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UA/19543/01/02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КАЛКВЕНС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капсули тверді, по 100 мг; по 6 твердих капсул у блістері; по 10 блістерів у картонній коробці; по 8 твердих капсул у блістері; по 7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АСТРАЗЕНЕКА АБ</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Виробництво, контроль якості, первинне та вторинне пакування, випуск серії: </w:t>
            </w:r>
            <w:r w:rsidRPr="00490497">
              <w:rPr>
                <w:rFonts w:ascii="Arial" w:hAnsi="Arial" w:cs="Arial"/>
                <w:sz w:val="16"/>
                <w:szCs w:val="16"/>
              </w:rPr>
              <w:br/>
              <w:t>АстраЗенека АБ</w:t>
            </w:r>
          </w:p>
          <w:p w:rsidR="00245A5E" w:rsidRPr="00490497" w:rsidRDefault="00245A5E" w:rsidP="00DD3DFC">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поштового індексу без зміни фактичного місцезнаходження виробника готового лікарського засобу.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а саме: внесення редакційних правок.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UA/19138/01/01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КАЛЬЦИКЕР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суспензія оральна по 120 мл у флаконі; по 1 флакону разом з мірною ложкою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Індоко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виробництва ЛЗ - внесення незначних уточнень до п. 3.2.Р.3.3.2. Description of Manufacturing Process</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UA/2515/01/01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КАПТОПРЕС 12,5 -ДАРНИЦЯ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10 таблеток у контурній чарунковій упаковці, по 2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90497">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діючих речовин відповідно до рекомендацій PRAC.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UA/8156/01/01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КАПТОПРЕС-ДАРНИЦЯ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10 таблеток у контурній чарунковій упаковці, по 2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ПрАТ "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90497">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діючих речовин відповідно до рекомендацій PRAC.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UA/8156/01/02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КАПТОПРИЛ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25 мг; по 10 таблеток у блістері; по 2 або по 6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ТОВ "АСТРАФАРМ"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в методі випробування ГЛЗ за показником «Супровідні домішки» (ДФУ 2.2.29). Додатково, внесення змін до специфікації та методу контролю за показником «Ідентифікація», оскільки ідентифікація методом рідинної хроматографії проводиться в умовах методу «Супровідні домішки». Незначні зміни в методі випробування ГЛЗ за показником «Розчинення» є наслідком заміни методики визначення супровідних домішок.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UA/9776/01/01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КАФФЕТІН КОЛД®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10 таблеток у блістері; по 1 блістеру в пачці картонній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Республіка Північна Македонія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діючих речовин відповідно до рекомендацій PRAC</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UA/9711/01/01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КАФФЕТІН®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10 таблеток у стрипі; по 1 стрипу у картонній коробці; по 6 таблеток у стрипі; по 1 або по 2 стрипи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Республіка Північна Македонія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діючих речовин відповідно до рекомендацій PRAC</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UA/0742/01/01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КОМБІГРИП ДЕКСА®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4 таблетки у блістері з фольги алюмінієвої і плівки полівінілхлоридної; по 1 блістеру у пачці з картону; по 20 пачок у груповій пачці з картону; по 8 таблеток у блістері з фольги алюмінієвої і плівки полівінілхлоридної; по 1 блістеру у пачці з картону; по 10 пачок у груповій пачці з картону; по 4 таблетки у блістері з фольги алюмінієвої; по 1 блістеру у пачці з картону; по 20 пачок у груповій пачці з картону; по 8 таблеток у блістері з фольги алюмінієвої; по 1 блістеру у пачці з картону; по 10 пачок у груповій пачці з картону; по 4 таблетки у блістері із фольги алюмінієвої; по 1 блістеру у паперовому конверті; по 20 паперових конвертів у груповій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парацетамол відповідно до рекомендацій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UA/2068/01/01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КОМБІГРИП ХОТ СІП®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порошок для орального розчину з малиновим смаком по 5 г порошку в саше, по 10 саше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90497">
              <w:rPr>
                <w:rFonts w:ascii="Arial" w:hAnsi="Arial" w:cs="Arial"/>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парацетамол відповідно до рекомендацій PRAC.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UA/11504/01/01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КОМБІГРИП ХОТ СІП®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порошок для орального розчину з лимонним смаком по 5 г порошку в саше, по 10 саше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90497">
              <w:rPr>
                <w:rFonts w:ascii="Arial" w:hAnsi="Arial" w:cs="Arial"/>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парацетамол відповідно до рекомендацій PRAC.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UA/11503/01/01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КОМБІГРИП®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8 таблеток у блістері з фольги алюмінієвої і плівки полівінілхлоридної або по 8 таблеток у блістері із фольги алюмінієвої; по 1 блістеру у пачці з картону; по 8 таблеток у блістері із фольги алюмінієвої і плівки полівінілхлоридної або по 8 таблеток у блістері із фольги алюмінієвої; по 1 блістеру у пачці з картону; по 10 пачок у груповій пачці з картону; по 4 таблетки у блістері з фольги алюмінієвої; по 1 блістеру у паперовому конверті; по 20 паперових конвертів у груповій пачці з картону; по 4 таблетки у блістері з фольги алюмінієвої; по 1 блістеру у пачці з картону; по 20 пачок у груповій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парацетамол відповідно до рекомендацій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UA/2913/01/01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КСАЛТОФАЙ®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розчин для ін`єкцій, 100 ОД/мл та 3,6 мг/мл; по 3 мл у картриджі, який міститься в попередньо заповненій багатодозовій одноразовій шприц-ручці, по 1, 3 або 5 попередньо заповнених шприц-ручок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lang w:val="ru-RU"/>
              </w:rPr>
              <w:t>А/Т Ново Нордіск</w:t>
            </w:r>
            <w:r w:rsidRPr="0049049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виробник відповідальний за збирання, маркування та вторинне пакування готового продукту, контроль якості готового продукту:</w:t>
            </w:r>
            <w:r w:rsidRPr="00490497">
              <w:rPr>
                <w:rFonts w:ascii="Arial" w:hAnsi="Arial" w:cs="Arial"/>
                <w:sz w:val="16"/>
                <w:szCs w:val="16"/>
              </w:rPr>
              <w:br/>
              <w:t>А/Т Ново Нордіск, Данія</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виробник нерозфасованого продукту, наповнення, первинна упаковка, перевірка та контроль якості, відповідальний за випуск серій кінцевого продукту:</w:t>
            </w:r>
            <w:r w:rsidRPr="00490497">
              <w:rPr>
                <w:rFonts w:ascii="Arial" w:hAnsi="Arial" w:cs="Arial"/>
                <w:sz w:val="16"/>
                <w:szCs w:val="16"/>
              </w:rPr>
              <w:br/>
              <w:t>А/Т Ново Нордіск, Данiя</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продукту, наповнення картриджу та контроль якості продукції; комплектування, маркування та вторинне пакування готового лікарського засобу:</w:t>
            </w:r>
            <w:r w:rsidRPr="00490497">
              <w:rPr>
                <w:rFonts w:ascii="Arial" w:hAnsi="Arial" w:cs="Arial"/>
                <w:sz w:val="16"/>
                <w:szCs w:val="16"/>
              </w:rPr>
              <w:br/>
              <w:t>Ново Нордіск Фармасьютікал Індастріз, ЛП, Сполучені Штати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Данія/</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Сполучені Штати</w:t>
            </w:r>
            <w:r w:rsidRPr="00490497">
              <w:rPr>
                <w:rFonts w:ascii="Arial" w:hAnsi="Arial" w:cs="Arial"/>
                <w:sz w:val="16"/>
                <w:szCs w:val="16"/>
              </w:rPr>
              <w:br/>
            </w:r>
          </w:p>
          <w:p w:rsidR="00245A5E" w:rsidRPr="00490497" w:rsidRDefault="00245A5E" w:rsidP="00DD3DFC">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додавання позначення реєстрації торгівельної назви ® до назви лікарського засобу Затверджено: Ксалтофай / Xultophy Запропановано: Ксалтофай® / Xultophy® Зміна назви лікарського засобу: затверджено – "Ксалтофай (Xultophy)", запропоновано – "Ксалтофай® (Xultophy®)". Введення змін протягом 6-ти місяців після затвердження; Зміни І типу - Зміни щодо безпеки/ефективності та фармаконагляду (інші зміни) - Внесено редакційні правки до Інструкції для медичного застосування лікарського засобу в розділи "Фармакологічні властивості", "Взаємодія з іншими лікарськими засобами та інші види взаємодій", "Особливості застосування", "Спосіб застосування та дози" згідно з матеріалами реєстраційного досьє.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UA/18253/01/01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ЛАТАСОПТ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краплі очні, розчин 0,05 мг/мл; по 2,5 мл у флаконі-крапельниці; по 1 флакону-крапельниці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К.О.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Румунiя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90497">
              <w:rPr>
                <w:rFonts w:ascii="Arial" w:hAnsi="Arial" w:cs="Arial"/>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UA/14885/01/01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ЛЕГКОЛАКС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порошок для орального розчину по 4,0 г; по 4 г в пакеті-саше; по 4 або 10 або 20 пакетів-саше у пачці; по 150 г у банці; по 1 банці з мірною ложкою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2016-283-Rev 00 для діючої речовини Macrogols 4000 від нового виробника AVESTA PHARMA PVT. LTD.,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Європейській фармакопеї № R1-CEP 2002-180-Rev 04 для діючої речовини Macrogols 4000 від затвердженого виробника CLARIANT PRODUKTE (DEUTSCHLAND) GMBH, Germany (заміна ДМФ). Як наслідок, зміни у специфікації АФІ за показниками «Опис», «Формальдегід» (приведено до вимог СЕР не більше 0,0015%)15 ppm), вилучення показників «Молекулярна маса» та «Важкі метали» (на основі ICH Q3D).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внесення змін до Специфікації/методів контролю діючої речовини Macrogols 4000 для нового виробника AVESTA PHARMA PVT. LTD., Індія, зокрема доповнення новими показниками та відповідними методами випробування: «Характеристика приготованого розчину» -Після приготування має бути прозорий розчин, без піноутворення та осаду (візуально); «Насипна густина» 0,58г/мл – 0.63 г/мл (ДФУ/ЕР, 2.9.34).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та методів контролю ГЛЗ показника «Формальдегід», так як він контролюється в АФІ відповідно до вимог ЕР.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ГЛЗ новим показником «Характеристика приготованого розчину» з відповідним методом випробування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UA/15646/01/01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ЛЕГКОЛАКС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порошок для орального розчину по 10,0 г; по 10 г в пакеті-саше; по 4 або 10 або 20 пакетів-саше у пачці; по 300 г у банці; по 1 банці з мірною ложкою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2016-283-Rev 00 для діючої речовини Macrogols 4000 від нового виробника AVESTA PHARMA PVT. LTD.,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Європейській фармакопеї № R1-CEP 2002-180-Rev 04 для діючої речовини Macrogols 4000 від затвердженого виробника CLARIANT PRODUKTE (DEUTSCHLAND) GMBH, Germany (заміна ДМФ). Як наслідок, зміни у специфікації АФІ за показниками «Опис», «Формальдегід» (приведено до вимог СЕР не більше 0,0015%)15 ppm), вилучення показників «Молекулярна маса» та «Важкі метали» (на основі ICH Q3D).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внесення змін до Специфікації/методів контролю діючої речовини Macrogols 4000 для нового виробника AVESTA PHARMA PVT. LTD., Індія, зокрема доповнення новими показниками та відповідними методами випробування: «Характеристика приготованого розчину» -Після приготування має бути прозорий розчин, без піноутворення та осаду (візуально); «Насипна густина» 0,58г/мл – 0.63 г/мл (ДФУ/ЕР, 2.9.34).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та методів контролю ГЛЗ показника «Формальдегід», так як він контролюється в АФІ відповідно до вимог ЕР.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ГЛЗ новим показником «Характеристика приготованого розчину» з відповідним методом випробування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UA/15646/01/02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ЛЕРКАМЕН® АПФ 10/10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Менаріні Інтернешонал Оперейшонс Люксембург С.А.</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Рекордаті Індустріа Кіміка е Фармачеутика С.п.А. </w:t>
            </w:r>
            <w:r w:rsidRPr="004904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Італія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допоміжних речовин (сполуки натрію). Введення змін протягом 6-ти місяців після затвердження; Зміни І типу - Зміни з якості. Готовий лікарський засіб. Опис та склад (інші зміни) - Уточнення назв допоміжних речовин в розділі «Склад» МКЯ ЛЗ.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відповідно оновленої інформації з безпеки діючих речовин еналаприл/лерканідипін.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оновленої інформації з безпеки діючої речовини еналаприл.</w:t>
            </w:r>
            <w:r w:rsidRPr="00490497">
              <w:rPr>
                <w:rFonts w:ascii="Arial" w:hAnsi="Arial" w:cs="Arial"/>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оновленої інформації з безпеки діючої речовини лерканідипін.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UA/13568/01/01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ЛЕРКАМЕН® АПФ 10/20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Менаріні Інтернешонал Оперейшонс Люксембург С.А.</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Рекордаті Індустріа Кіміка е Фармачеутика С.п.А. </w:t>
            </w:r>
            <w:r w:rsidRPr="004904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Італія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допоміжних речовин (сполуки натрію). Введення змін протягом 6-ти місяців після затвердження; зміни І типу - Зміни з якості. Готовий лікарський засіб. Опис та склад (інші зміни) - Уточнення назв допоміжних речовин в розділі «Склад» МКЯ ЛЗ. Зміни внесено до Інструкції для медичного застосування лікарського засобу до розділу "Склад" щодо уточнення назв допоміжних речовин.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відповідно оновленої інформації з безпеки діючих речовин еналаприл/лерканідипін.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оновленої інформації з безпеки діючої речовини еналаприл.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оновленої інформації з безпеки діючої речовини лерканідипін.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UA/13569/01/01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ЛІЗИНОПРИЛ-АСТРАФАРМ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10 мг; по 10 таблеток у блістері; по 3 або по 6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ТОВ "АСТРАФАРМ"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лікарського засобу у розділі "Взаємодія з іншими лікарськими засобами та інші види взаємодій" щодо зазначення назви лікарського засобу (виправлено: Лізиноприл-Тева на Лізиноприл-Астрафарм).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UA/4968/01/02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ЛІЗИНОПРИЛ-АСТРАФАРМ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20 мг; по 10 таблеток у блістері; по 3 або по 6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лікарського засобу у розділі "Взаємодія з іншими лікарськими засобами та інші види взаємодій" щодо зазначення назви лікарського засобу (виправлено: Лізиноприл-Тева на Лізиноприл-Астрафарм).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UA/4968/01/03</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ЛІЗИНОПРИЛ-АСТРАФАРМ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5 мг; по 10 таблеток у блістері; по 3 або по 6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ТОВ "АСТРАФАРМ"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лікарського засобу у розділі "Взаємодія з іншими лікарськими засобами та інші види взаємодій" щодо зазначення назви лікарського засобу (виправлено: Лізиноприл-Тева на Лізиноприл-Астрафарм).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UA/4968/01/01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ЛОКОЇД КРЕЛО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емульсія нашкірна, 1 мг/г по 30 г у флаконі;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ЧЕПЛАФАРМ Арцнайміттель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Теммлер Італіа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Італія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гідрокортизону 17-бутират. Адреса, виробнича дільниця та усі виробничі операції залишаються незмінними. Діюча редакція: CRYSTAL PHARMA S.A.U., Spain Пропонована редакція: CURIA SPAIN S.A.U., Spain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UA/4471/03/01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ЛОКОЇД ЛІПОКРЕМ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крем, 1 мг/г, по 30 г у тубі алюмінієвій;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ЧЕПЛАФАРМ Арцнайміттель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Теммлер Італіа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Італiя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заявляється у звя'зку із зміною назви виробника АФІ гідрокортизону 17-бутират з CRYSTAL PHARMA S.A.U., Spain на CURIA SPAIN S.A.U., Spain. Адреса залишається незмінною. Виробнича дільниця та усі виробничі операції залишаються незмінними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UA/4471/02/01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ЛОКОЇД®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крем, 1 мг/г по 30 г в тубі; по 1 тубі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ЧЕПЛАФАРМ Арцнайміттель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Теммлер Італіа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Італія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гідрокортизону 17-бутират. Адреса, виробнича дільниця та усі виробничі операції залишаються незмінними. Діюча редакція: CRYSTAL PHARMA S.A.U., Spain Пропонована редакція: CURIA SPAIN S.A.U., Spain</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UA/4471/04/01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ЛОКОЇД®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мазь, 1 мг/г по 30 г мазі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ЧЕПЛАФАРМ Арцнайміттель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Теммлер Італіа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Італія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гідрокортизону 17-бутират. Адреса, виробнича дільниця та усі виробничі операції залишаються незмінними. Діюча редакція: CRYSTAL PHARMA S.A.U., Spain Пропонована редакція: </w:t>
            </w:r>
            <w:r w:rsidRPr="00490497">
              <w:rPr>
                <w:rFonts w:ascii="Arial" w:hAnsi="Arial" w:cs="Arial"/>
                <w:sz w:val="16"/>
                <w:szCs w:val="16"/>
              </w:rPr>
              <w:br/>
              <w:t xml:space="preserve">CURIA SPAIN S.A.U., Spain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UA/4471/01/01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ЛОПЕРАМІД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2 мг; по 10 таблеток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ПАТ "Київмедпрепарат"</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ПАТ "Київмедпрепарат", Україна</w:t>
            </w:r>
            <w:r w:rsidRPr="00490497">
              <w:rPr>
                <w:rFonts w:ascii="Arial" w:hAnsi="Arial" w:cs="Arial"/>
                <w:sz w:val="16"/>
                <w:szCs w:val="16"/>
              </w:rPr>
              <w:br/>
              <w:t>ТОВ "МАРІФАРМ", Словенія</w:t>
            </w:r>
          </w:p>
          <w:p w:rsidR="00245A5E" w:rsidRPr="00490497" w:rsidRDefault="00245A5E" w:rsidP="00DD3DFC">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Словенія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додаткового виробника ЛЗ (виробництво за повним циклом), який в тому числі відповідає за випуск серії, включаючи контроль та випробування ТОВ "МАРІОФАРМ", вул Мінарікова,8, Марібор, 2000 Словенія, до вже завтердженого виробника ПАТ " Київмедпрепарат", Україна, 01032, м. Київ, вул. Саксаганського, 139. </w:t>
            </w:r>
            <w:r w:rsidRPr="00490497">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дільниці вторинного пакування ТОВ "МАРІОФАРМ", </w:t>
            </w:r>
            <w:r w:rsidRPr="00490497">
              <w:rPr>
                <w:rFonts w:ascii="Arial" w:hAnsi="Arial" w:cs="Arial"/>
                <w:sz w:val="16"/>
                <w:szCs w:val="16"/>
              </w:rPr>
              <w:br/>
              <w:t xml:space="preserve">вул Мінарікова,8, Марібор, 2000 Словенія.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дільниці первинного пакування ТОВ "МАРІОФАРМ", вул Мінарікова,8, Марібор, 2000 Словенія.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що відповідає за контроль та випуск серії: ТОВ "МАРІОФАРМ", вул Мінарікова,8, Марібор, 2000 Словенія, до вже затвердженого виробника ПАТ " Київмедпрепарат", Україна, 01032, м. Київ, вул. Саксаганського, 139 Введення змін протягом 6-ти місяців після затвердження. Зміни І типу - Зміни щодо безпеки/ефективності та фармаконагляду (інші зміни) Введення тексту маркування упаковки лікарського засобу для додаткового виробника. </w:t>
            </w:r>
            <w:r w:rsidRPr="00490497">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зміна розміру серії, що виробляється на новій дільниці, запропоновано для ТОВ "МАРІОФАРМ", Словенія, 400 кг, що становить 4000 000 таблеток.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UA/7581/01/01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МАГНЕ-В6 ® АНТИСТРЕС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 60 (15х4): по 15 таблеток у блістері; по 4 блістери в картонній коробці; № 60 (20х3): по 20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ОПЕЛЛА ХЕЛСКЕА ІНТЕРНЕШНЛ САС, Франція; ХІНОЇН Завод Фармацевтичних та Хімічних Продуктів Прайвіт Ко. Лтд. Підприємство 2 (підприємство Верешедьхаз),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Франція/ 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2013-165-Rev 00 для АФІ піридоксину гідрохлориду (вітаміну В6) від вже затвердженого виробника Jiangxi Tianxin Pharmaceutical Co., Ltd, China. Затверджено: R0- CEP 2013-165-Rev 01 </w:t>
            </w:r>
            <w:r w:rsidRPr="00490497">
              <w:rPr>
                <w:rFonts w:ascii="Arial" w:hAnsi="Arial" w:cs="Arial"/>
                <w:sz w:val="16"/>
                <w:szCs w:val="16"/>
              </w:rPr>
              <w:br/>
              <w:t xml:space="preserve">Запропоновано: R1-CEP 2013-165-Rev 00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UA/4130/01/01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МЕЛЬДОНІЙ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внесення незначних змін до технологічного процесу виробництва Мельдонію (Стадія 3. Отримання Мельдонію), а саме отриманий розчин охолоджують перед додаванням ізопропілового спирту. Вилучено корегування води та фільтрацію розчину після додавання ізопропілового спирту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UA/15074/01/01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МІЛІСТАН МУЛЬТИСИМПТОМНИЙ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каплети, вкриті оболонкою, по 12 каплет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ІксЕль Лабораторіес Пвт. Лтд., Індія; </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Мепро Фармасьютикалс Пріват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застосування діючої речовини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UA/6458/01/01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МОДЛІП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10 мг, по 10 таблеток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90497">
              <w:rPr>
                <w:rFonts w:ascii="Arial" w:hAnsi="Arial" w:cs="Arial"/>
                <w:sz w:val="16"/>
                <w:szCs w:val="16"/>
              </w:rPr>
              <w:br/>
              <w:t>Діюча редакція: Mr. Jigar Jaswantsinh Jadeja. Пропонована редакція: Onyshchuk Liudmyla Valeriivna.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UA/17077/01/01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МОДЛІП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20 мг, по 10 таблеток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90497">
              <w:rPr>
                <w:rFonts w:ascii="Arial" w:hAnsi="Arial" w:cs="Arial"/>
                <w:sz w:val="16"/>
                <w:szCs w:val="16"/>
              </w:rPr>
              <w:br/>
              <w:t>Діюча редакція: Mr. Jigar Jaswantsinh Jadeja. Пропонована редакція: Onyshchuk Liudmyla Valeriivna.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UA/17077/01/02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МОДЛІП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40 мг, по 10 таблеток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90497">
              <w:rPr>
                <w:rFonts w:ascii="Arial" w:hAnsi="Arial" w:cs="Arial"/>
                <w:sz w:val="16"/>
                <w:szCs w:val="16"/>
              </w:rPr>
              <w:br/>
              <w:t>Діюча редакція: Mr. Jigar Jaswantsinh Jadeja. Пропонована редакція: Onyshchuk Liudmyla Valeriivna.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UA/17077/01/03</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МОДЛІП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80 мг, по 10 таблеток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90497">
              <w:rPr>
                <w:rFonts w:ascii="Arial" w:hAnsi="Arial" w:cs="Arial"/>
                <w:sz w:val="16"/>
                <w:szCs w:val="16"/>
              </w:rPr>
              <w:br/>
              <w:t>Діюча редакція: Mr. Jigar Jaswantsinh Jadeja. Пропонована редакція: Onyshchuk Liudmyla Valeriivna.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UA/17077/01/04</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 xml:space="preserve">МОКСИФЛОКСАЦИНУ ГІДРОХЛОРИД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порошок (субстанція) у подвійних поліетиленових мішках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ХРОМО ЛАБОРАТОРІЗ ІНДІЯ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R0-CEP 2016-327-Rev 02 від вже затвердженого виробника АФІ моксифлоксацину гідрохлорид CHROMO LABORATORIES INDIA PRIVATE LIMITED, India у зв’язку з додаванням виробника проміжних продуктів Затверджений: R0-CEP 2016-327-Rev 01 Запропонований: R0-CEP 2016-327-Rev 02.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R0-CEP 2016-327-Rev 03 від вже затвердженого виробника АФІ моксифлоксацину гідрохлорид CHROMO LABORATORIES INDIA PRIVATE LIMITED, India у зв’язку з вилученням однієї дільниці виробника проміжних продуктів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UA/18742/01/01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МОНОСАН®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20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ПРО.МЕД.ЦС Прага а.с.</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за повним циклом:</w:t>
            </w:r>
            <w:r w:rsidRPr="00490497">
              <w:rPr>
                <w:rFonts w:ascii="Arial" w:hAnsi="Arial" w:cs="Arial"/>
                <w:sz w:val="16"/>
                <w:szCs w:val="16"/>
              </w:rPr>
              <w:br/>
              <w:t>ПРО.МЕД.ЦС Прага а.с., Чеська Республiка</w:t>
            </w:r>
            <w:r w:rsidRPr="00490497">
              <w:rPr>
                <w:rFonts w:ascii="Arial" w:hAnsi="Arial" w:cs="Arial"/>
                <w:sz w:val="16"/>
                <w:szCs w:val="16"/>
              </w:rPr>
              <w:br/>
              <w:t>виробництво, первинне та вторинне пакування, контроль якості:</w:t>
            </w:r>
            <w:r w:rsidRPr="00490497">
              <w:rPr>
                <w:rFonts w:ascii="Arial" w:hAnsi="Arial" w:cs="Arial"/>
                <w:sz w:val="16"/>
                <w:szCs w:val="16"/>
              </w:rPr>
              <w:br/>
              <w:t>ХБМ Фарма с.р.о., Словацька Республіка</w:t>
            </w:r>
            <w:r w:rsidRPr="00490497">
              <w:rPr>
                <w:rFonts w:ascii="Arial" w:hAnsi="Arial" w:cs="Arial"/>
                <w:sz w:val="16"/>
                <w:szCs w:val="16"/>
              </w:rPr>
              <w:br/>
              <w:t>первинне та вторинне пакування:</w:t>
            </w:r>
            <w:r w:rsidRPr="00490497">
              <w:rPr>
                <w:rFonts w:ascii="Arial" w:hAnsi="Arial" w:cs="Arial"/>
                <w:sz w:val="16"/>
                <w:szCs w:val="16"/>
              </w:rPr>
              <w:br/>
              <w:t>КООФАРМА с.р.о., Чеська Республiка</w:t>
            </w:r>
            <w:r w:rsidRPr="00490497">
              <w:rPr>
                <w:rFonts w:ascii="Arial" w:hAnsi="Arial" w:cs="Arial"/>
                <w:sz w:val="16"/>
                <w:szCs w:val="16"/>
              </w:rPr>
              <w:br/>
              <w:t>контроль якості:</w:t>
            </w:r>
            <w:r w:rsidRPr="00490497">
              <w:rPr>
                <w:rFonts w:ascii="Arial" w:hAnsi="Arial" w:cs="Arial"/>
                <w:sz w:val="16"/>
                <w:szCs w:val="16"/>
              </w:rPr>
              <w:br/>
              <w:t>АЛС Чеська Республіка,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Чеська Республiка/</w:t>
            </w:r>
          </w:p>
          <w:p w:rsidR="00245A5E" w:rsidRPr="00490497" w:rsidRDefault="00245A5E" w:rsidP="00DD3DFC">
            <w:pPr>
              <w:pStyle w:val="11"/>
              <w:tabs>
                <w:tab w:val="left" w:pos="12600"/>
              </w:tabs>
              <w:jc w:val="center"/>
              <w:rPr>
                <w:b/>
                <w:sz w:val="16"/>
                <w:szCs w:val="16"/>
              </w:rPr>
            </w:pPr>
            <w:r w:rsidRPr="00490497">
              <w:rPr>
                <w:rFonts w:ascii="Arial" w:hAnsi="Arial" w:cs="Arial"/>
                <w:sz w:val="16"/>
                <w:szCs w:val="16"/>
              </w:rPr>
              <w:t>Словацька Республіка</w:t>
            </w:r>
          </w:p>
          <w:p w:rsidR="00245A5E" w:rsidRPr="00490497" w:rsidRDefault="00245A5E" w:rsidP="00DD3DFC">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на якій здійснюється контроль якості готового лікарського засобу.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на якій здійснюється контроль якості готового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UA/4257/01/01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МОНОСАН®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40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ПРО.МЕД.ЦС Прага а.с.</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за повним циклом:</w:t>
            </w:r>
            <w:r w:rsidRPr="00490497">
              <w:rPr>
                <w:rFonts w:ascii="Arial" w:hAnsi="Arial" w:cs="Arial"/>
                <w:sz w:val="16"/>
                <w:szCs w:val="16"/>
              </w:rPr>
              <w:br/>
              <w:t>ПРО.МЕД.ЦС Прага а.с., Чеська Республiка</w:t>
            </w:r>
            <w:r w:rsidRPr="00490497">
              <w:rPr>
                <w:rFonts w:ascii="Arial" w:hAnsi="Arial" w:cs="Arial"/>
                <w:sz w:val="16"/>
                <w:szCs w:val="16"/>
              </w:rPr>
              <w:br/>
              <w:t>виробництво, первинне та вторинне пакування, контроль якості:</w:t>
            </w:r>
            <w:r w:rsidRPr="00490497">
              <w:rPr>
                <w:rFonts w:ascii="Arial" w:hAnsi="Arial" w:cs="Arial"/>
                <w:sz w:val="16"/>
                <w:szCs w:val="16"/>
              </w:rPr>
              <w:br/>
              <w:t>ХБМ Фарма с.р.о., Словацька Республіка</w:t>
            </w:r>
            <w:r w:rsidRPr="00490497">
              <w:rPr>
                <w:rFonts w:ascii="Arial" w:hAnsi="Arial" w:cs="Arial"/>
                <w:sz w:val="16"/>
                <w:szCs w:val="16"/>
              </w:rPr>
              <w:br/>
              <w:t>первинне та вторинне пакування:</w:t>
            </w:r>
            <w:r w:rsidRPr="00490497">
              <w:rPr>
                <w:rFonts w:ascii="Arial" w:hAnsi="Arial" w:cs="Arial"/>
                <w:sz w:val="16"/>
                <w:szCs w:val="16"/>
              </w:rPr>
              <w:br/>
              <w:t>КООФАРМА с.р.о., Чеська Республiка</w:t>
            </w:r>
            <w:r w:rsidRPr="00490497">
              <w:rPr>
                <w:rFonts w:ascii="Arial" w:hAnsi="Arial" w:cs="Arial"/>
                <w:sz w:val="16"/>
                <w:szCs w:val="16"/>
              </w:rPr>
              <w:br/>
              <w:t>контроль якості:</w:t>
            </w:r>
            <w:r w:rsidRPr="00490497">
              <w:rPr>
                <w:rFonts w:ascii="Arial" w:hAnsi="Arial" w:cs="Arial"/>
                <w:sz w:val="16"/>
                <w:szCs w:val="16"/>
              </w:rPr>
              <w:br/>
              <w:t>АЛС Чеська Республіка,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Чеська Республiка/</w:t>
            </w:r>
          </w:p>
          <w:p w:rsidR="00245A5E" w:rsidRPr="00490497" w:rsidRDefault="00245A5E" w:rsidP="00DD3DFC">
            <w:pPr>
              <w:pStyle w:val="11"/>
              <w:tabs>
                <w:tab w:val="left" w:pos="12600"/>
              </w:tabs>
              <w:jc w:val="center"/>
              <w:rPr>
                <w:b/>
                <w:sz w:val="16"/>
                <w:szCs w:val="16"/>
              </w:rPr>
            </w:pPr>
            <w:r w:rsidRPr="00490497">
              <w:rPr>
                <w:rFonts w:ascii="Arial" w:hAnsi="Arial" w:cs="Arial"/>
                <w:sz w:val="16"/>
                <w:szCs w:val="16"/>
              </w:rPr>
              <w:t>Словацька Республіка</w:t>
            </w:r>
          </w:p>
          <w:p w:rsidR="00245A5E" w:rsidRPr="00490497" w:rsidRDefault="00245A5E" w:rsidP="00DD3DFC">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на якій здійснюється контроль якості готового лікарського засобу.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на якій здійснюється контроль якості готового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UA/4257/01/02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НАГЛАЗИМ®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концентрат для розчину для інфузій, 1 мг/мл; по 5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БіоМарин Інтернешнл Лімітед</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балку, наповнення в первинну упаковку та контроль балку:</w:t>
            </w:r>
            <w:r w:rsidRPr="00490497">
              <w:rPr>
                <w:rFonts w:ascii="Arial" w:hAnsi="Arial" w:cs="Arial"/>
                <w:sz w:val="16"/>
                <w:szCs w:val="16"/>
              </w:rPr>
              <w:br/>
              <w:t>Веттер Фарма-Фертігунг ГмбХ і Ко. КГ, Німеччина</w:t>
            </w:r>
            <w:r w:rsidRPr="00490497">
              <w:rPr>
                <w:rFonts w:ascii="Arial" w:hAnsi="Arial" w:cs="Arial"/>
                <w:sz w:val="16"/>
                <w:szCs w:val="16"/>
              </w:rPr>
              <w:br/>
              <w:t>Контроль якості готового лікарського засобу:</w:t>
            </w:r>
            <w:r w:rsidRPr="00490497">
              <w:rPr>
                <w:rFonts w:ascii="Arial" w:hAnsi="Arial" w:cs="Arial"/>
                <w:sz w:val="16"/>
                <w:szCs w:val="16"/>
              </w:rPr>
              <w:br/>
              <w:t>Веттер Фарма-Фертігунг ГмбХ і Ко. КГ, Німеччина</w:t>
            </w:r>
            <w:r w:rsidRPr="00490497">
              <w:rPr>
                <w:rFonts w:ascii="Arial" w:hAnsi="Arial" w:cs="Arial"/>
                <w:sz w:val="16"/>
                <w:szCs w:val="16"/>
              </w:rPr>
              <w:br/>
              <w:t>Веттер Фарма-Фертігунг ГмбХ і Ко. КГ, Німеччина</w:t>
            </w:r>
            <w:r w:rsidRPr="00490497">
              <w:rPr>
                <w:rFonts w:ascii="Arial" w:hAnsi="Arial" w:cs="Arial"/>
                <w:sz w:val="16"/>
                <w:szCs w:val="16"/>
              </w:rPr>
              <w:br/>
              <w:t>Веттер Фарма-Фертігунг ГмбХ і Ко. КГ, Німеччина</w:t>
            </w:r>
            <w:r w:rsidRPr="00490497">
              <w:rPr>
                <w:rFonts w:ascii="Arial" w:hAnsi="Arial" w:cs="Arial"/>
                <w:sz w:val="16"/>
                <w:szCs w:val="16"/>
              </w:rPr>
              <w:br/>
              <w:t>Маркування та вторинне пакування готового лікарського засобу:</w:t>
            </w:r>
            <w:r w:rsidRPr="00490497">
              <w:rPr>
                <w:rFonts w:ascii="Arial" w:hAnsi="Arial" w:cs="Arial"/>
                <w:sz w:val="16"/>
                <w:szCs w:val="16"/>
              </w:rPr>
              <w:br/>
              <w:t>АндерсонБрекон (ЮК) Лімітед, Велика Британiя</w:t>
            </w:r>
            <w:r w:rsidRPr="00490497">
              <w:rPr>
                <w:rFonts w:ascii="Arial" w:hAnsi="Arial" w:cs="Arial"/>
                <w:sz w:val="16"/>
                <w:szCs w:val="16"/>
              </w:rPr>
              <w:br/>
              <w:t>Контроль якості готового лікарського засобу, маркування, вторинне пакування, відповідальний за випуск серії:</w:t>
            </w:r>
            <w:r w:rsidRPr="00490497">
              <w:rPr>
                <w:rFonts w:ascii="Arial" w:hAnsi="Arial" w:cs="Arial"/>
                <w:sz w:val="16"/>
                <w:szCs w:val="16"/>
              </w:rPr>
              <w:br/>
              <w:t>БіоМарин Інтернешнл Лімітед,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Німеччина/</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Велика Британiя/</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Ірландія </w:t>
            </w:r>
            <w:r w:rsidRPr="00490497">
              <w:rPr>
                <w:rFonts w:ascii="Arial" w:hAnsi="Arial" w:cs="Arial"/>
                <w:sz w:val="16"/>
                <w:szCs w:val="16"/>
              </w:rPr>
              <w:br/>
            </w:r>
          </w:p>
          <w:p w:rsidR="00245A5E" w:rsidRPr="00490497" w:rsidRDefault="00245A5E" w:rsidP="00DD3DFC">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Змінено назву лікарського засобу (затверджено: Наглазим, запропоновано: Наглазим®).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UA/13183/01/01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НАЗО-СПРЕЙ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 xml:space="preserve">спрей назальний, 0,5 мг/мл по 15 мл у контейнері з розпилювачем; по 1 контейнеру з розпилювачем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Товариство з обмеженою відповідальністю "Фармацевтична компанія "Здоров'я"</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контроль якості, випуск серії:</w:t>
            </w:r>
            <w:r w:rsidRPr="00490497">
              <w:rPr>
                <w:rFonts w:ascii="Arial" w:hAnsi="Arial" w:cs="Arial"/>
                <w:sz w:val="16"/>
                <w:szCs w:val="16"/>
              </w:rPr>
              <w:br/>
              <w:t>Товариство з обмеженою відповідальністю "Дослідний завод "ГНЦЛС", Україна</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всі стадії виробництва, контроль якості, випуск серії:</w:t>
            </w:r>
            <w:r w:rsidRPr="00490497">
              <w:rPr>
                <w:rFonts w:ascii="Arial" w:hAnsi="Arial" w:cs="Arial"/>
                <w:sz w:val="16"/>
                <w:szCs w:val="16"/>
              </w:rPr>
              <w:br/>
              <w:t>Товариство з обмеженою відповідальністю "Фармацевтична компанія "Здоров'я", Україна</w:t>
            </w:r>
            <w:r w:rsidRPr="00490497">
              <w:rPr>
                <w:rFonts w:ascii="Arial" w:hAnsi="Arial" w:cs="Arial"/>
                <w:sz w:val="16"/>
                <w:szCs w:val="16"/>
              </w:rPr>
              <w:br/>
              <w:t>всі стадії виробництва, окрім контролю якості та випуску серії:</w:t>
            </w:r>
            <w:r w:rsidRPr="00490497">
              <w:rPr>
                <w:rFonts w:ascii="Arial" w:hAnsi="Arial" w:cs="Arial"/>
                <w:sz w:val="16"/>
                <w:szCs w:val="16"/>
              </w:rPr>
              <w:br/>
              <w:t>Товариство з обмеженою відповідальністю "Фармацевтична компанія "Здоров'я", Україна</w:t>
            </w:r>
          </w:p>
          <w:p w:rsidR="00245A5E" w:rsidRPr="00490497" w:rsidRDefault="00245A5E" w:rsidP="00DD3DFC">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490497">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МЛФ (адреса: Україна, 08301, Київська обл., м. Бориспіль, вул. Шевченка, буд. 100, літ. Б-ІІ (корпус 4)) до затвердженої дільниці МРЛФСтаА (цех ФХЦ) (адреса: Україна, 61013, Харківська обл., місто Харків, вулиця Шевченка, будинок 22). На дільниці МЛФ будуть проводитися усі виробничі стадії (у тому числі первинне та вторинне пакування), за винятком контролю якості ЛЗ та випуску серії.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UA/9393/01/01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НАРОПІН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розчин для ін'єкцій, 7,5 мг/мл, по 10 мл в ампулі; по 1 ампулі в контурній чарунковій упаковці; по 5 контурних чарункових упаковок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Аспен Фарма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АстраЗенека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матеріалів реєстраційного досьє для лікарського засобу НАРОПІН, розчин для ін’єкцій, 7,5 мг/мл, р. 3.2.Р.7, а саме - видалення параметра «Речовини, розчинні в гексані» зі специфікації безпосереднього пакування (Specification for polypropylene granules for ampoules for parenterals), відповідно до загальних розділів для контейнерів у ЕР (3.1.6); </w:t>
            </w:r>
            <w:r w:rsidRPr="00490497">
              <w:rPr>
                <w:rFonts w:ascii="Arial" w:hAnsi="Arial" w:cs="Arial"/>
                <w:sz w:val="16"/>
                <w:szCs w:val="16"/>
              </w:rPr>
              <w:br/>
              <w:t>- видалення таблиці специфікацій для поліпропіленових гранул, оскільки в розділі вже зазначено, що поліпропіленові гранули відповідають чинній Євр. Фарм. 3.1.6</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UA/9670/01/02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НАТРІЮ 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розчин для ін'єкцій, 9 мг/мл по 5 мл або 10 мл в ампулі; по 10 ампул в коробці; по 5 мл або 10 мл в ампулі; по 5 ампул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490497">
              <w:rPr>
                <w:rFonts w:ascii="Arial" w:hAnsi="Arial" w:cs="Arial"/>
                <w:sz w:val="16"/>
                <w:szCs w:val="16"/>
              </w:rPr>
              <w:br/>
              <w:t xml:space="preserve">Внесення змін до Специфікації АФІ Натрію хлорид, виробництва Salinen Austria AG, Австрія та K+S MINERALS AND AGRICULTURE GMBH, Німеччина пов’язане з необхідністю вилучення інформації щодо проведення випробування для ідентифікації кожного тарного місця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UA/4131/01/01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НОВОСЕВЕН®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порошок ліофілізований для приготування розчину для ін'єкцій по 2 мг (100 КМО) 1 скляний флакон з ліофілізованим порошком у комплекті з 1 попередньо заповненим шприцом, який містить 2 мл розчинника (гістидин, вода для ін'єкцій), штоком поршня, перехідником для флакона в індивідуальній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А/Т Ново Нордіск</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jc w:val="center"/>
              <w:rPr>
                <w:rFonts w:ascii="Arial" w:hAnsi="Arial" w:cs="Arial"/>
                <w:sz w:val="16"/>
                <w:szCs w:val="16"/>
              </w:rPr>
            </w:pPr>
            <w:r w:rsidRPr="00490497">
              <w:rPr>
                <w:rFonts w:ascii="Arial" w:hAnsi="Arial" w:cs="Arial"/>
                <w:sz w:val="16"/>
                <w:szCs w:val="16"/>
              </w:rPr>
              <w:t>виробник діючої речовини, готового продукту та виробник, відповідальний за випуск серії готового продукту:</w:t>
            </w:r>
          </w:p>
          <w:p w:rsidR="00245A5E" w:rsidRPr="00490497" w:rsidRDefault="00245A5E" w:rsidP="00DD3DFC">
            <w:pPr>
              <w:jc w:val="center"/>
              <w:rPr>
                <w:rFonts w:ascii="Arial" w:hAnsi="Arial" w:cs="Arial"/>
                <w:sz w:val="16"/>
                <w:szCs w:val="16"/>
              </w:rPr>
            </w:pPr>
            <w:r w:rsidRPr="00490497">
              <w:rPr>
                <w:rFonts w:ascii="Arial" w:hAnsi="Arial" w:cs="Arial"/>
                <w:sz w:val="16"/>
                <w:szCs w:val="16"/>
              </w:rPr>
              <w:t>А/Т Ново Нордіск, Данія;</w:t>
            </w:r>
          </w:p>
          <w:p w:rsidR="00245A5E" w:rsidRPr="00490497" w:rsidRDefault="00245A5E" w:rsidP="00DD3DFC">
            <w:pPr>
              <w:jc w:val="center"/>
              <w:rPr>
                <w:rFonts w:ascii="Arial" w:hAnsi="Arial" w:cs="Arial"/>
                <w:sz w:val="16"/>
                <w:szCs w:val="16"/>
              </w:rPr>
            </w:pPr>
            <w:r w:rsidRPr="00490497">
              <w:rPr>
                <w:rFonts w:ascii="Arial" w:hAnsi="Arial" w:cs="Arial"/>
                <w:sz w:val="16"/>
                <w:szCs w:val="16"/>
              </w:rPr>
              <w:t>дільниця виробництва, на якій проводиться контроль/випробування серії готового продукту:</w:t>
            </w:r>
          </w:p>
          <w:p w:rsidR="00245A5E" w:rsidRPr="00490497" w:rsidRDefault="00245A5E" w:rsidP="00DD3DFC">
            <w:pPr>
              <w:jc w:val="center"/>
              <w:rPr>
                <w:rFonts w:ascii="Arial" w:hAnsi="Arial" w:cs="Arial"/>
                <w:sz w:val="16"/>
                <w:szCs w:val="16"/>
              </w:rPr>
            </w:pPr>
            <w:r w:rsidRPr="00490497">
              <w:rPr>
                <w:rFonts w:ascii="Arial" w:hAnsi="Arial" w:cs="Arial"/>
                <w:sz w:val="16"/>
                <w:szCs w:val="16"/>
              </w:rPr>
              <w:t>А/Т Ново Нордіск, Данія;</w:t>
            </w:r>
          </w:p>
          <w:p w:rsidR="00245A5E" w:rsidRPr="00490497" w:rsidRDefault="00245A5E" w:rsidP="00DD3DFC">
            <w:pPr>
              <w:jc w:val="center"/>
              <w:rPr>
                <w:rFonts w:ascii="Arial" w:hAnsi="Arial" w:cs="Arial"/>
                <w:sz w:val="16"/>
                <w:szCs w:val="16"/>
              </w:rPr>
            </w:pPr>
            <w:r w:rsidRPr="00490497">
              <w:rPr>
                <w:rFonts w:ascii="Arial" w:hAnsi="Arial" w:cs="Arial"/>
                <w:sz w:val="16"/>
                <w:szCs w:val="16"/>
              </w:rPr>
              <w:t>А/Т Ново Нордіск, Данія;</w:t>
            </w:r>
          </w:p>
          <w:p w:rsidR="00245A5E" w:rsidRPr="00490497" w:rsidRDefault="00245A5E" w:rsidP="00DD3DFC">
            <w:pPr>
              <w:jc w:val="center"/>
              <w:rPr>
                <w:rFonts w:ascii="Arial" w:hAnsi="Arial" w:cs="Arial"/>
                <w:sz w:val="16"/>
                <w:szCs w:val="16"/>
              </w:rPr>
            </w:pPr>
            <w:r w:rsidRPr="00490497">
              <w:rPr>
                <w:rFonts w:ascii="Arial" w:hAnsi="Arial" w:cs="Arial"/>
                <w:sz w:val="16"/>
                <w:szCs w:val="16"/>
              </w:rPr>
              <w:t>Дільниця, на якій проводиться виготовлення розчинника у попередньо наповненому шприці та його первинне пакування:</w:t>
            </w:r>
          </w:p>
          <w:p w:rsidR="00245A5E" w:rsidRPr="00490497" w:rsidRDefault="00245A5E" w:rsidP="00DD3DFC">
            <w:pPr>
              <w:jc w:val="center"/>
              <w:rPr>
                <w:rFonts w:ascii="Arial" w:hAnsi="Arial" w:cs="Arial"/>
                <w:sz w:val="16"/>
                <w:szCs w:val="16"/>
              </w:rPr>
            </w:pPr>
            <w:r w:rsidRPr="00490497">
              <w:rPr>
                <w:rFonts w:ascii="Arial" w:hAnsi="Arial" w:cs="Arial"/>
                <w:sz w:val="16"/>
                <w:szCs w:val="16"/>
              </w:rPr>
              <w:t>Веттер Фарма-Фертігунг ГмбХ унд Ко. КГ, Німеччина;</w:t>
            </w:r>
          </w:p>
          <w:p w:rsidR="00245A5E" w:rsidRPr="00490497" w:rsidRDefault="00245A5E" w:rsidP="00DD3DFC">
            <w:pPr>
              <w:jc w:val="center"/>
              <w:rPr>
                <w:rFonts w:ascii="Arial" w:hAnsi="Arial" w:cs="Arial"/>
                <w:sz w:val="16"/>
                <w:szCs w:val="16"/>
              </w:rPr>
            </w:pPr>
            <w:r w:rsidRPr="00490497">
              <w:rPr>
                <w:rFonts w:ascii="Arial" w:hAnsi="Arial" w:cs="Arial"/>
                <w:sz w:val="16"/>
                <w:szCs w:val="16"/>
              </w:rPr>
              <w:t>Дільниця виробництва, на якій проводиться контроль/випробування розчинника у попередньо наповненому шприці:</w:t>
            </w:r>
          </w:p>
          <w:p w:rsidR="00245A5E" w:rsidRPr="00490497" w:rsidRDefault="00245A5E" w:rsidP="00DD3DFC">
            <w:pPr>
              <w:jc w:val="center"/>
              <w:rPr>
                <w:rFonts w:ascii="Arial" w:hAnsi="Arial" w:cs="Arial"/>
                <w:sz w:val="16"/>
                <w:szCs w:val="16"/>
              </w:rPr>
            </w:pPr>
            <w:r w:rsidRPr="00490497">
              <w:rPr>
                <w:rFonts w:ascii="Arial" w:hAnsi="Arial" w:cs="Arial"/>
                <w:sz w:val="16"/>
                <w:szCs w:val="16"/>
              </w:rPr>
              <w:t>Веттер Фарма-Фертігунг ГмбХ унд Ко. КГ, Німеччина;</w:t>
            </w:r>
          </w:p>
          <w:p w:rsidR="00245A5E" w:rsidRPr="00490497" w:rsidRDefault="00245A5E" w:rsidP="00DD3DFC">
            <w:pPr>
              <w:jc w:val="center"/>
              <w:rPr>
                <w:rFonts w:ascii="Arial" w:hAnsi="Arial" w:cs="Arial"/>
                <w:sz w:val="16"/>
                <w:szCs w:val="16"/>
              </w:rPr>
            </w:pPr>
            <w:r w:rsidRPr="00490497">
              <w:rPr>
                <w:rFonts w:ascii="Arial" w:hAnsi="Arial" w:cs="Arial"/>
                <w:sz w:val="16"/>
                <w:szCs w:val="16"/>
              </w:rPr>
              <w:t>Дільниця виробництва, на якій проводиться вторинне пакування готового продукту:</w:t>
            </w:r>
          </w:p>
          <w:p w:rsidR="00245A5E" w:rsidRPr="00490497" w:rsidRDefault="00245A5E" w:rsidP="00DD3DFC">
            <w:pPr>
              <w:jc w:val="center"/>
              <w:rPr>
                <w:rFonts w:ascii="Arial" w:hAnsi="Arial" w:cs="Arial"/>
                <w:sz w:val="16"/>
                <w:szCs w:val="16"/>
              </w:rPr>
            </w:pPr>
            <w:r w:rsidRPr="00490497">
              <w:rPr>
                <w:rFonts w:ascii="Arial" w:hAnsi="Arial" w:cs="Arial"/>
                <w:sz w:val="16"/>
                <w:szCs w:val="16"/>
              </w:rPr>
              <w:t>А/Т Ново Нордіск, Данія;</w:t>
            </w:r>
          </w:p>
          <w:p w:rsidR="00245A5E" w:rsidRPr="00490497" w:rsidRDefault="00245A5E" w:rsidP="00DD3DFC">
            <w:pPr>
              <w:jc w:val="center"/>
              <w:rPr>
                <w:rFonts w:ascii="Arial" w:hAnsi="Arial" w:cs="Arial"/>
                <w:sz w:val="16"/>
                <w:szCs w:val="16"/>
              </w:rPr>
            </w:pPr>
            <w:r w:rsidRPr="00490497">
              <w:rPr>
                <w:rFonts w:ascii="Arial" w:hAnsi="Arial" w:cs="Arial"/>
                <w:sz w:val="16"/>
                <w:szCs w:val="16"/>
              </w:rPr>
              <w:t>Дільниця виробництва, на якій проводиться виробництво нерозфасованого продукту, фільтрування, наповнення та ліофілізація порошку:</w:t>
            </w:r>
          </w:p>
          <w:p w:rsidR="00245A5E" w:rsidRPr="00490497" w:rsidRDefault="00245A5E" w:rsidP="00DD3DFC">
            <w:pPr>
              <w:jc w:val="center"/>
              <w:rPr>
                <w:rFonts w:ascii="Arial" w:hAnsi="Arial" w:cs="Arial"/>
                <w:sz w:val="16"/>
                <w:szCs w:val="16"/>
              </w:rPr>
            </w:pPr>
            <w:r w:rsidRPr="00490497">
              <w:rPr>
                <w:rFonts w:ascii="Arial" w:hAnsi="Arial" w:cs="Arial"/>
                <w:sz w:val="16"/>
                <w:szCs w:val="16"/>
              </w:rPr>
              <w:t>А/Т Ново Нордіск, Данія;</w:t>
            </w:r>
          </w:p>
          <w:p w:rsidR="00245A5E" w:rsidRPr="00490497" w:rsidRDefault="00245A5E" w:rsidP="00DD3DFC">
            <w:pPr>
              <w:jc w:val="center"/>
              <w:rPr>
                <w:rFonts w:ascii="Arial" w:hAnsi="Arial" w:cs="Arial"/>
                <w:sz w:val="16"/>
                <w:szCs w:val="16"/>
              </w:rPr>
            </w:pPr>
            <w:r w:rsidRPr="00490497">
              <w:rPr>
                <w:rFonts w:ascii="Arial" w:hAnsi="Arial" w:cs="Arial"/>
                <w:sz w:val="16"/>
                <w:szCs w:val="16"/>
              </w:rPr>
              <w:t>Дільниця виробництва, на якій проводиться виробництво нерозфасованого продукту, фільтрування, наповнення та ліофілізація порошку:</w:t>
            </w:r>
          </w:p>
          <w:p w:rsidR="00245A5E" w:rsidRPr="00490497" w:rsidRDefault="00245A5E" w:rsidP="00DD3DFC">
            <w:pPr>
              <w:jc w:val="center"/>
              <w:rPr>
                <w:rFonts w:ascii="Arial" w:hAnsi="Arial" w:cs="Arial"/>
                <w:sz w:val="16"/>
                <w:szCs w:val="16"/>
              </w:rPr>
            </w:pPr>
            <w:r w:rsidRPr="00490497">
              <w:rPr>
                <w:rFonts w:ascii="Arial" w:hAnsi="Arial" w:cs="Arial"/>
                <w:sz w:val="16"/>
                <w:szCs w:val="16"/>
              </w:rPr>
              <w:t>А/Т Ново Нордіск, Данія</w:t>
            </w:r>
          </w:p>
          <w:p w:rsidR="00245A5E" w:rsidRPr="00490497" w:rsidRDefault="00245A5E" w:rsidP="00DD3DFC">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Данія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Запропоновано вилучити наступну виробничу функцію «Дільниця виробництва, на якій проводиться вторинне пакування готового продукту» у виробника А/Т Ново Нордіск, Хагедорнсвей 1, ДК-2820 Гентофте, Данія/Novo Nordisk A/S, Hagedornsvej 1, DK-2820 Gentofte, Denmark;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допустимих меж в специфікації АФІ під час виробництва для показника «Бактеріальні ендотоксини» з ≤10 EU/ml до &lt;10 EU/ml; Зміни І типу - Зміни з якості. АФІ. Виробництво. Зміни випробувань або допустимих меж у процесі виробництва АФІ, що встановлені у специфікаціях (інші зміни) - Впровадження нової аналітичної методики, що базується на ПЛР методі для внутрішньотехнологічного контролю мікоплазми без зміни меж специфікації, відповідно до ЕР 2.6.7.;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запропоновано видалити посилання на внутрішній метод випробування показника «Пептидна карта», що використовується для тестування АФІ, зазначивши, відповідно до вимог ЄФ.;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Запропоновано видалити посилання на внутрішній метод випробування показників «Специфічна активність» та «Ідентифікація», що використовується для тестування АФІ та ГЛЗ, зазначивши, відповідно до вимог ЄФ; як наслідок, вносяться зміни до МКЯ ГЛЗ згідно оригінальних матеріалів виробника;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Запропоновано видалити посилання на внутрішній метод випробування за показником «Одинарний ланцюг rFVІІа», що використовується для тестування АФІ, зазначивши, відповідно до вимог ЄФ;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Запропоновано видалити посилання на внутрішній метод випробування показників «Розкладання/деградація важкого ланцюга rFVІІа» та «Окислені форми rFVІІа», що використовується для АФІ та ГЛЗ, зазначивши, відповідно до вимог ЄФ; як наслідок, вносяться зміни до МКЯ ГЛЗ згідно оригінальних матеріалів виробника;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Запропоновано видалити посилання на внутрішній метод випробування за показником «Карта вуглеводів rFVІІа», що використовується для тестування АФІ, зазначивши, відповідно до вимог ЄФ;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Запропоновано видалити посилання на внутрішній метод випробування показника «рH», що використовується для тестування АФІ, зазначивши, відповідно до вимог ЄФ;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Запропоновано видалити посилання на внутрішній метод випробування за показником «Димери та олігомери rFVІІа», а також «Полімери FVІІа», що використовуються для контролю АФІ та ГЛЗ. Показники «Димери та олігомери rFVІІа» та «Полімери FVІІа» заміняються на показник «Високомолекулярні білки»; як наслідок, вносяться зміни до МКЯ ГЛЗ згідно оригінальних матеріалів виробника;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Подовження терміну придатності розчинника гістидину 2 мл у попередньо наповненому шприці (PFS) з 24 місяців до 36 місяців при температурі ≤ 30°С та з 36 місяців до 48 місяців при температурі ≤ 25°С для торгової упаковки, що підтверджується даними реального часу; Зміни І типу - Зміни з якості. Готовий лікарський засіб. Контроль готового лікарського засобу (інші зміни) - Переклад тексту МКЯ українською мовою; Зміни І типу - Зміни з якості. АФІ. Система контейнер/закупорювальний засіб. Зміна у безпосередній упаковці АФІ (якісні та/або кількісні зміни складу) - Зміна складу первинної упаковки для активної речовини з пляшок із поліетилену низької щільності/поліетилену високого тиску (LDPE) на 1000 мл ПЕТ-контейнери для зберігання проміжного продукту rFVІІа (крок 4) та активної речовини rFVІІа;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Внесення зміни до виробничого процесу біологічно активної речовини rFVІІа для заміни існуючої виробничої лінії; заміна вихідного матеріалу Трипсин, що використовується для відшарування клітин під час розмноження на рекомбінантну протеазу (TrypLESelectTM); зміни в шарі колонки на етапі очищення Z1; зміни буферів, що використовуються на етапі очистки Z1; деякі зміни розмірів та матеріалу резервуару для зберігання; зміна внутрішньотехнологічного контролю та параметрів процесу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lang w:val="ru-RU"/>
              </w:rPr>
            </w:pPr>
            <w:r w:rsidRPr="00490497">
              <w:rPr>
                <w:rFonts w:ascii="Arial" w:hAnsi="Arial" w:cs="Arial"/>
                <w:sz w:val="16"/>
                <w:szCs w:val="16"/>
              </w:rPr>
              <w:t>UA/5178/01/05</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НОВОСЕВЕН®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порошок ліофілізований для приготування розчину для ін'єкцій по 5 мг (250 КМО) 1 скляний флакон з ліофілізованим порошком у комплекті з 1 попередньо заповненим шприцом, який містить 5 мл розчинника (гістидин, вода для ін'єкцій), штоком поршня, перехідником для флакона в індивідуальній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виробник діючої речовини, готового продукту та виробник, відповідальний за випуск серій готового продукту:</w:t>
            </w:r>
            <w:r w:rsidRPr="00490497">
              <w:rPr>
                <w:rFonts w:ascii="Arial" w:hAnsi="Arial" w:cs="Arial"/>
                <w:sz w:val="16"/>
                <w:szCs w:val="16"/>
              </w:rPr>
              <w:br/>
              <w:t xml:space="preserve">А/Т Ново Нордіск, Данія </w:t>
            </w:r>
            <w:r w:rsidRPr="00490497">
              <w:rPr>
                <w:rFonts w:ascii="Arial" w:hAnsi="Arial" w:cs="Arial"/>
                <w:sz w:val="16"/>
                <w:szCs w:val="16"/>
              </w:rPr>
              <w:br/>
              <w:t>дільниця виробництва, на якій проводиться контроль/випробування серії готового продукту:</w:t>
            </w:r>
            <w:r w:rsidRPr="00490497">
              <w:rPr>
                <w:rFonts w:ascii="Arial" w:hAnsi="Arial" w:cs="Arial"/>
                <w:sz w:val="16"/>
                <w:szCs w:val="16"/>
              </w:rPr>
              <w:br/>
              <w:t xml:space="preserve">А/Т Ново Нордіск, Данія </w:t>
            </w:r>
            <w:r w:rsidRPr="00490497">
              <w:rPr>
                <w:rFonts w:ascii="Arial" w:hAnsi="Arial" w:cs="Arial"/>
                <w:sz w:val="16"/>
                <w:szCs w:val="16"/>
              </w:rPr>
              <w:br/>
              <w:t>А/Т Ново Нордіск, Данія</w:t>
            </w:r>
            <w:r w:rsidRPr="00490497">
              <w:rPr>
                <w:rFonts w:ascii="Arial" w:hAnsi="Arial" w:cs="Arial"/>
                <w:sz w:val="16"/>
                <w:szCs w:val="16"/>
              </w:rPr>
              <w:br/>
              <w:t>Дільниця, на якій проводиться виготовлення розчинника у попередньо наповненому шприці та його первинне пакування:</w:t>
            </w:r>
            <w:r w:rsidRPr="00490497">
              <w:rPr>
                <w:rFonts w:ascii="Arial" w:hAnsi="Arial" w:cs="Arial"/>
                <w:sz w:val="16"/>
                <w:szCs w:val="16"/>
              </w:rPr>
              <w:br/>
              <w:t>Веттер Фарма-Фертігунг ГмбХ унд Ко. КГ, Німеччина</w:t>
            </w:r>
            <w:r w:rsidRPr="00490497">
              <w:rPr>
                <w:rFonts w:ascii="Arial" w:hAnsi="Arial" w:cs="Arial"/>
                <w:sz w:val="16"/>
                <w:szCs w:val="16"/>
              </w:rPr>
              <w:br/>
              <w:t>Дільниця виробництва, на якій проводиться контроль/випробування розчинника у попередньо наповненому шприці:</w:t>
            </w:r>
            <w:r w:rsidRPr="00490497">
              <w:rPr>
                <w:rFonts w:ascii="Arial" w:hAnsi="Arial" w:cs="Arial"/>
                <w:sz w:val="16"/>
                <w:szCs w:val="16"/>
              </w:rPr>
              <w:br/>
              <w:t>Веттер Фарма-Фертігунг ГмбХ унд Ко. КГ, Німеччина;</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Дільниця виробництва, на якій проводиться вторинне пакування готового продукту:</w:t>
            </w:r>
            <w:r w:rsidRPr="00490497">
              <w:rPr>
                <w:rFonts w:ascii="Arial" w:hAnsi="Arial" w:cs="Arial"/>
                <w:sz w:val="16"/>
                <w:szCs w:val="16"/>
              </w:rPr>
              <w:br/>
              <w:t xml:space="preserve">А/Т Ново Нордіск, Данія </w:t>
            </w:r>
            <w:r w:rsidRPr="00490497">
              <w:rPr>
                <w:rFonts w:ascii="Arial" w:hAnsi="Arial" w:cs="Arial"/>
                <w:sz w:val="16"/>
                <w:szCs w:val="16"/>
              </w:rPr>
              <w:br/>
              <w:t>дільниця виробництва, на якій проводиться виробництво нерозфасованого продукту, фільтрування, наповнення та ліофілізація порошку:</w:t>
            </w:r>
            <w:r w:rsidRPr="00490497">
              <w:rPr>
                <w:rFonts w:ascii="Arial" w:hAnsi="Arial" w:cs="Arial"/>
                <w:sz w:val="16"/>
                <w:szCs w:val="16"/>
              </w:rPr>
              <w:br/>
              <w:t>А/Т Ново Нордіск,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Данія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Запропоновано вилучити наступну виробничу функцію «Дільниця виробництва, на якій проводиться вторинне пакування готового продукту» у виробника А/Т Ново Нордіск, Хагедорнсвей 1, ДК-2820 Гентофте, Данія/Novo Nordisk A/S, Hagedornsvej 1, DK-2820 Gentofte, Denmark;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допустимих меж в специфікації АФІ під час виробництва для показника «Бактеріальні ендотоксини» з ≤10 EU/ml до &lt;10 EU/ml.; Зміни І типу - Зміни з якості. АФІ. Виробництво. Зміни випробувань або допустимих меж у процесі виробництва АФІ, що встановлені у специфікаціях (інші зміни) - Впровадження нової аналітичної методики, що базується на ПЛР методі для внутрішньотехнологічного контролю мікоплазми без зміни меж специфікації, відповідно до ЕР.2.6.7.;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Запропоновано видалити посилання на внутрішній метод випробування показника «Пептидна карта», що використовується для тестування АФІ, зазначивши, відповідно до вимог ЄФ;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Запропоновано видалити посилання на внутрішній метод випробування показників «Специфічна активність» та «Ідентифікація», що використовується для тестування АФІ та ГЛЗ, зазначивши, відповідно до вимог ЄФ; як наслідок, вносяться зміни до МКЯ ГЛЗ згідно оригінальних матеріалів виробника;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Запропоновано видалити посилання на внутрішній метод випробування за показником «Одинарний ланцюг rFVІІа», що використовується для тестування АФІ, зазначивши, відповідно до вимог ЄФ.;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Запропоновано видалити посилання на внутрішній метод випробування показників «Розкладання/деградація важкого ланцюга rFVІІа» та «Окислені форми rFVІІа», що використовується для тестування активної речовини та ГЛЗ, зазначивши, відповідно до вимог ЄФ; як наслідок, вносяться зміни до МКЯ ГЛЗ згідно оригінальних матеріалів виробника;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Запропоновано видалити посилання на внутрішній метод випробування за показником «Карта вуглеводів rFVІІа», що використовується для тестування АФІ, зазначивши, відповідно до вимог ЄФ.;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Запропоновано видалити посилання на внутрішній метод випробування показника «рH», що використовується для тестування АФІ, зазначивши, відповідно до вимог ЄФ.;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Запропоновано видалити посилання на внутрішній метод випробування за показником «Димери та олігомери rFVІІа», а також «Полімери FVІІа», що використовуються для контролю АФІ та ГЛЗ. Показники «Димери та олігомери rFVІІа» та «Полімери FVІІа» заміняються на показник «Високомолекулярні білки»; як наслідок, вносяться зміни до МКЯ ГЛЗ згідно оригінальних матеріалів виробника.;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Подовження терміну придатності розчинника гістидину 5 мл у попередньо наповненому шприці (PFS) з 24 місяців до 36 місяців при температурі ≤ 30°С та з 36 місяців до 48 місяців при температурі ≤ 25°С для торгової упаковки, що підтверджується даними реального часу; Зміни І типу - Зміни з якості. Готовий лікарський засіб. Контроль готового лікарського засобу (інші зміни) - Переклад тексту МКЯ українською мовою; Зміни І типу - Зміни з якості. АФІ. Система контейнер/закупорювальний засіб. Зміна у безпосередній упаковці АФІ (якісні та/або кількісні зміни складу) - Зміна складу первинної упаковки для активної речовини з пляшок із поліетилену низької щільності/поліетилену високого тиску (LDPE) на 1000 мл ПЕТ-контейнери для зберігання проміжного продукту rFVІІа (крок 4) та активної речовини rFVІІа;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Внесення зміни до виробничого процесу біологічно активної речовини rFVІІа для заміни існуючої виробничої лінії; заміна вихідного матеріалу Трипсин, що використовується для відшарування клітин під час розмноження на рекомбінантну протеазу (TrypLESelectTM); зміни в шарі колонки на етапі очищення Z1; зміни буферів, що використовуються на етапі очистки Z1; деякі зміни розмірів та матеріалу резервуару для зберігання; зміна внутрішньотехнологічного контролю та параметрів процесу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UA/5178/01/04</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НОРАДРЕНАЛІНУ ТАРТРАТ АГЕТАН 2 МГ/МЛ (БЕЗ СУЛЬФІТІВ)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концентрат для розчину для інфузій, 2 мг/мл по 4 мл або 8 мл у ампулі; по 5 ампул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Лабораторія Агетан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Лабораторія Агетан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490497">
              <w:rPr>
                <w:rFonts w:ascii="Arial" w:hAnsi="Arial" w:cs="Arial"/>
                <w:sz w:val="16"/>
                <w:szCs w:val="16"/>
              </w:rPr>
              <w:br/>
              <w:t>Діюча редакція: Annie-Claude Benichou (MD). Пропонована редакція: Alexandre Monin, Pharm D. Зміна контактних даних уповноваженої особи, відповідальної за фармаконагляд. Зміна контактних даних контактної особи,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UA/4671/01/01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ОКСИТОЦИН-БІОЛІК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 xml:space="preserve">розчин для ін'єкцій, 5 МО/мл по 1 мл в ампулі; по 10 ампул в пачці; по 1 мл в ампулі; по 5 ампул у блістері; по 2 блістери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ТОВ "БІОЛІК ФАРМА"</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АТ "БІОЛІК" </w:t>
            </w:r>
            <w:r w:rsidRPr="004904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UA/5369/01/01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ОКТАПЛЕКС 500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порошок та розчинник для розчину для інфузій по 500 МО; дві коробки об’єднуються між собою пластиковою плівкою: картонна коробка №1: по 1 флакону з порошком для розчину для ін’єкцій та інструкцією про застосування; картонна коробка №2: по 1 флакону із розчинником (вода для ін’єкцій, 20 мл) у картонній коробці разом з комплектом для розчинення та внутрішньовенного введення (1 шприц одноразовий; 1 комплект для переносу (1 двухкінцева голка, 1 фільтровальна голка); 1 комплект для інфузій (голка-метелик); 2 просочених спиртом тампонів)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Виробник (альтернативний), відповідальний за вторинне пакування та візуальну інспекцію: Октафарма Дессау ГмбХ, Німеччина; Виробник, відповідальний за виробництво за повним циклом:</w:t>
            </w:r>
            <w:r w:rsidRPr="00490497">
              <w:rPr>
                <w:rFonts w:ascii="Arial" w:hAnsi="Arial" w:cs="Arial"/>
                <w:sz w:val="16"/>
                <w:szCs w:val="16"/>
              </w:rPr>
              <w:br/>
              <w:t>Октафарма Фармацевтика Продуктіонсгес м.б.Х., Австрія; виробник відповідальний за виробництво за повним циклом за виключенням вторинної упаковки: Октафарма,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Німеччина/</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Австрія/</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Франція</w:t>
            </w:r>
          </w:p>
          <w:p w:rsidR="00245A5E" w:rsidRPr="00490497" w:rsidRDefault="00245A5E" w:rsidP="00DD3DFC">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Включення оновленого мастер-файла на плазму у реєстраційне досьє на лікарський засіб: PMF Certificate no: EMEA/H/PMF/000008/05/AU/025/G;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Включення оновленого мастер-файла на плазму у реєстраційне досьє на лікарський засіб: PMF Certificate no: EMEA/H/PMF/000008/05/II/026/G.;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зі специфікації для пробок показника якості «Важкі метали»;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Додавання до специфікації для пробок показників якості “Fragmentation” та “Penetrability”</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UA/14313/01/01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ОРФАДИН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капсули тверді по 2 мг; по 60 капсул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Свідіш Орфан Біовітрум Інтернешенел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Виробництво за повним циклом: Апотек Продакшн &amp; Леборетріер АБ, Швеція; </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Контроль якості:</w:t>
            </w:r>
            <w:r w:rsidRPr="00490497">
              <w:rPr>
                <w:rFonts w:ascii="Arial" w:hAnsi="Arial" w:cs="Arial"/>
                <w:sz w:val="16"/>
                <w:szCs w:val="16"/>
              </w:rPr>
              <w:br/>
              <w:t xml:space="preserve">Апотек Продакшн &amp; Леборетріер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Швеція </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введення альтернативної дільниці відповідальної за мікробіологічний контроль якості для АФІ нітизинон Apotek Produktion &amp; Laboratorier AB Celsiusgatan 43 SE-212 14 Malmo, Швеція;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введення нового ГЕ-сертифікату відповідності Європейській фармакопеї № R1-CEP 2002-110-Rev 00 для допоміжної речовини Gelatin від нового виробника PB Gelatins, Belgium;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 Сертифікату відповідності Європейській фармакопеї № R1-CEP 2000-027-Rev 02 для допоміжної речовини Gelatin від нового виробника ROUSSELOT, The Netherlands</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UA/13603/01/01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ОРФАДИН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капсули тверді по 5 мг; по 60 капсул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Свідіш Орфан Біовітрум Інтернешенел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Виробництво за повним циклом: Апотек Продакшн &amp; Леборетріер АБ, Швеція; </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Контроль якості:</w:t>
            </w:r>
            <w:r w:rsidRPr="00490497">
              <w:rPr>
                <w:rFonts w:ascii="Arial" w:hAnsi="Arial" w:cs="Arial"/>
                <w:sz w:val="16"/>
                <w:szCs w:val="16"/>
              </w:rPr>
              <w:br/>
              <w:t xml:space="preserve">Апотек Продакшн &amp; Леборетріер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введення альтернативної дільниці відповідальної за мікробіологічний контроль якості для АФІ нітизинон Apotek Produktion &amp; Laboratorier AB Celsiusgatan 43 SE-212 14 Malmo, Швеція;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введення нового ГЕ-сертифікату відповідності Європейській фармакопеї № R1-CEP 2002-110-Rev 00 для допоміжної речовини Gelatin від нового виробника PB Gelatins, Belgium;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 Сертифікату відповідності Європейській фармакопеї № R1-CEP 2000-027-Rev 02 для допоміжної речовини Gelatin від нового виробника ROUSSELOT, The Netherlands</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UA/13603/01/02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ОРФАДИН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капсули тверді по 10 мг; по 60 капсул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Свідіш Орфан Біовітрум Інтернешенел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Виробництво за повним циклом: Апотек Продакшн &amp; Леборетріер АБ, Швеція; </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Контроль якості:</w:t>
            </w:r>
            <w:r w:rsidRPr="00490497">
              <w:rPr>
                <w:rFonts w:ascii="Arial" w:hAnsi="Arial" w:cs="Arial"/>
                <w:sz w:val="16"/>
                <w:szCs w:val="16"/>
              </w:rPr>
              <w:br/>
              <w:t xml:space="preserve">Апотек Продакшн &amp; Леборетріер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Швеція </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введення альтернативної дільниці відповідальної за мікробіологічний контроль якості для АФІ нітизинон Apotek Produktion &amp; Laboratorier AB Celsiusgatan 43 SE-212 14 Malmo, Швеція;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введення нового ГЕ-сертифікату відповідності Європейській фармакопеї № R1-CEP 2002-110-Rev 00 для допоміжної речовини Gelatin від нового виробника PB Gelatins, Belgium;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 Сертифікату відповідності Європейській фармакопеї № R1-CEP 2000-027-Rev 02 для допоміжної речовини Gelatin від нового виробника ROUSSELOT, The Netherlands</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UA/13603/01/03</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ОТРИВІН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 xml:space="preserve">спрей назальний, дозований 0,1 %; </w:t>
            </w:r>
            <w:r w:rsidRPr="00490497">
              <w:rPr>
                <w:rFonts w:ascii="Arial" w:hAnsi="Arial" w:cs="Arial"/>
                <w:sz w:val="16"/>
                <w:szCs w:val="16"/>
              </w:rPr>
              <w:br/>
              <w:t xml:space="preserve">по 10 мл у полімерному флаконі з розпилювачем; </w:t>
            </w:r>
            <w:r w:rsidRPr="00490497">
              <w:rPr>
                <w:rFonts w:ascii="Arial" w:hAnsi="Arial" w:cs="Arial"/>
                <w:sz w:val="16"/>
                <w:szCs w:val="16"/>
              </w:rPr>
              <w:br/>
              <w:t>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ГСК Консьюмер Хелскер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ГСК Консьюмер Хелскер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90497">
              <w:rPr>
                <w:rFonts w:ascii="Arial" w:hAnsi="Arial" w:cs="Arial"/>
                <w:sz w:val="16"/>
                <w:szCs w:val="16"/>
              </w:rPr>
              <w:br/>
              <w:t xml:space="preserve">Діюча редакція: Др. Йенс-Ульріх Штегманн / Dr. Jens-Ulrich Stegmann, MD. Пропонована редакція: Джон Поусті / John Poustie.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Лапчинська Інна Ігорівна / Inna Igorivna Lapchynska. </w:t>
            </w:r>
            <w:r w:rsidRPr="00490497">
              <w:rPr>
                <w:rFonts w:ascii="Arial" w:hAnsi="Arial" w:cs="Arial"/>
                <w:sz w:val="16"/>
                <w:szCs w:val="16"/>
              </w:rPr>
              <w:br/>
              <w:t xml:space="preserve">Пропонована редакція: Kyryliva Galyna Georgiivna / Кириліва Галина Георгіївна.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490497">
              <w:rPr>
                <w:rFonts w:ascii="Arial" w:hAnsi="Arial" w:cs="Arial"/>
                <w:sz w:val="16"/>
                <w:szCs w:val="16"/>
              </w:rPr>
              <w:br/>
              <w:t xml:space="preserve">Зміна місця здійснення основної діяльності з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UA/5206/02/01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ПАНТОР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оболонкою, кишковорозчинні по 20 мг, по 10 таблеток у блістері; по 1 або по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Mr. Jigar Jaswantsinh Jadeja. Пропонована редакція: Onyshchuk Liudmyla Valeriivna.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UA/13540/01/01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ПАНТОР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оболонкою, кишковорозчинні по 40 мг, по 10 таблеток у блістері; по 1 або по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Mr. Jigar Jaswantsinh Jadeja. Пропонована редакція: Onyshchuk Liudmyla Valeriivna.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UA/13540/01/02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ПАРАФАСТ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капсули м'які, 500 мг по 10 капсул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Олів Хелскер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відповідно до рекомендацій PRAC.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UA/19573/01/01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ПІКСУВРІ®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порошок для приготування концентрату для розчину для інфузій, по 29 мг, по 1 флакону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Бакстер Онколоджі ГмбХ, Німеччина (виробництво, контроль якості та первинне пакування); Лабораторії Серв'є Індастрі, Францiя (вторинне пакування та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Німеччина/ 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90497">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UA/16852/01/01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ПРЕДНІТОП®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мазь 0,25 %; по 10 г, або 30 г, або 50 г у тубі; по 1 тубі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Німеччина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внесення змін до розділу 3.2.Р.3.3. Опис виробничого процесу та контролю процесу виробництва готового лікарського засобу з метою коригування технологічної схеми опису процесу.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(ре-декларування) несуттєвого випробування в процесі виробництва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UA/10283/02/01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ПРЕСТАРІУМ® 4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4 мг, по 30 таблеток у блістері; по 1 блістеру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Лабораторії Серв'є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90497">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UA/1901/01/01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ПРЕСТАРІУМ® 8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8 мг, по 30 таблеток у блістері; по 1 блістеру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Лабораторії Серв'є Індастрі, Франція;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Франція/ Ірландія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90497">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UA/0679/01/01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ПРЕСТИЛОЛ® 10 МГ/10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10 мг/10 мг; по 30 або 100 таблеток у контейнері для таблеток; по 1 контейнеру для таблеток у коробці з картону пакувального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 Ірландiя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90497">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UA/15827/01/02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ПРЕСТИЛОЛ® 10 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10 мг/5 мг; по 30 або 100 таблеток у контейнері для таблеток; по 1 контейнеру для таблеток у коробці з картону пакувального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 Ірландiя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90497">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UA/15828/01/01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ПРЕСТИЛОЛ® 5 МГ/ 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5 мг/5 мг, по 10, 30 або 100 таблеток у контейнері для таблеток; по 1 контейнеру для таблеток у коробці з картону пакувального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 Ірландiя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90497">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UA/15827/01/01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ПРЕСТИЛОЛ® 5 МГ/10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5 мг/10 мг; по 30 або 100 таблеток у контейнері для таблеток; по 1 контейнеру для таблеток у коробці з картону пакувального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 Ірландiя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90497">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UA/15829/01/01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ПРІОРИКС™ / PRIORIX™ КОМБІНОВАНА ВАКЦИНА ДЛЯ ПРОФІЛАКТИКИ КОРУ, ЕПІДЕМІЧНОГО ПАРОТИТУ ТА КРАСНУХИ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ліофілізат для розчину для ін'єкцій; 1 монодозовий флакон (1 доза) з ліофілізатом у комплекті з розчинником (вода для ін'єкцій) у попередньо наповненому шприці та двома голками в картонній коробці; 100 монодозових (1 доза) флаконів з ліофілізатом у комплекті з розчинником (вода для ін'єкцій) в ампулах № 100 в окремій упаковці; 1 мультидозовий флакон (2 дози) з ліофілізатом у комплекті з розчинником (вода для ін'єкцій) в ампулі; по 100 штук флаконів та ампул в окремих коробках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Бельгiя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 Впровадження виробничої дільниці Fidia Farmaceutici S.p.a., Italy як додаткового місця виготовлення розчинника (Sterile water for injection (WFI) diluent) в ампулах;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Реєстрація дільниці Fidia Farmaceutici S.p.a., Italy як відповідальної за проведення контролю якості QC release testing WFI в ампулах, за винятком двох тестів (відновлення та ідентичність натрію), що проводяться на дільниці GSK Wavre</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lang w:val="ru-RU"/>
              </w:rPr>
            </w:pPr>
            <w:r w:rsidRPr="00490497">
              <w:rPr>
                <w:rFonts w:ascii="Arial" w:hAnsi="Arial" w:cs="Arial"/>
                <w:sz w:val="16"/>
                <w:szCs w:val="16"/>
              </w:rPr>
              <w:t>UA/13694/01/01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ПРІОРИКС™ / PRIORIX™ КОМБІНОВАНА ВАКЦИНА ДЛЯ ПРОФІЛАКТИКИ КОРУ, ЕПІДЕМІЧНОГО ПАРОТИТУ ТА КРАСНУХИ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ліофілізат для розчину для ін'єкцій 1 монодозовий флакон (1 доза) з ліофілізатом у комплекті з розчинником (вода для ін'єкцій) у попередньо наповненому шприці та двома голками в картонній коробці; 100 монодозових (1 доза) флаконів з ліофілізатом у комплекті з розчинником (вода для ін'єкцій) в ампулах № 100 в окремій упаковці; 1 мультидозовий флакон (2 дози) з ліофілізатом у комплекті з розчинником (вода для ін'єкцій) в ампулі; по 100 штук флаконів та ампул в окремих коробках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Бельгiя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Зaміна показника Визначення кількісного вмісту сироваткового бичачого альбуміну (Bovine Serum Albumin (BSA) content) на Напівкількісний (граничний тест) вміст BSA (Semi-quantitative (Limit test) BSA content) у пулах очищених вірусів Measles, Mumps, Rubella (MMR) (Clarified virus pools) та у продукті MMR final bulk. Внесення редакційних правок до розділів 3.2.S.4.2, 3.2.P.5.2 та 3.2.S.4.3</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UA/13694/01/01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ПРОДЕКС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 xml:space="preserve">таблетки, вкриті плівковою оболонкою, по 25 мг; по 10 таблеток у блістері; по 1 блістеру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Внесення змін до специфікації допоміжної речовини «Плівкоутворююче покриття», а саме – вилучення незначного п. «Зола»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UA/19605/01/01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ПРОНОРАН®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оболонкою, пролонгованої дії, по 50 мг; по 15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Лабораторії Серв' є Індастрі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UA/4995/01/01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 xml:space="preserve">РЕДИСТАТИН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10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Д-р Редді'с Лабораторіс Лтд</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Д-р Редді’с Лабораторіс Лтд, ФТО – ІІ</w:t>
            </w:r>
            <w:r w:rsidRPr="004904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та адреси місця провадження діяльності виробника.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UA/14948/01/02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 xml:space="preserve">РЕДИСТАТИН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20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Д-р Редді'с Лабораторіс Лтд</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Д-р Редді’с Лабораторіс Лтд, ФТО – ІІ</w:t>
            </w:r>
            <w:r w:rsidRPr="004904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та адреси місця провадження діяльності виробника.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UA/14948/01/03</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РИБОКСИН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оболонкою, по 200 мг; по 10 таблеток у блістерах; по 10 таблеток у блістері, по 5 блістерів у пачці з картону; по 10 таблеток у блістері, по 90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готового лікарського засобу Затверджено: 240 000 таблеток (66,00 кг) Запропоновано: 240 000 таблеток (66,00 кг), 750 000 таблеток (206,250 кг)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UA/6774/01/01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РИБОКСИН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оболонкою, по 200 мг; in bulk: по 3500 або по 6000 таблеток у контейнерах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ПрАТ "Технолог"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готового лікарського засобу Затверджено: 240 000 таблеток (66,00 кг) Запропоновано: 240 000 таблеток (66,00 кг), 750 000 таблеток (206,250 кг)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UA/6773/01/01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РОЗУЛІП®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10 мг; по 7 таблеток у блістері; по 2, або по 4, або по 8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ЗАТ Фармацевтичний завод ЕГІС</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ЗАТ Фармацевтичний завод ЕГІС</w:t>
            </w:r>
            <w:r w:rsidRPr="004904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згідно з інформацією щодо медичного застосування референтного лікарського засобу (КРЕСТОР, таблетки, вкриті плівковою оболонкою).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Вилучення (сила дії) - Зміни внесено до інструкції для медичного застосування лікарського засобу у розділи: "Склад", "Лікарська форма. Основні фізико-хімічні властивості", "Місцезнаходження виробника та його адреса місця провадження діяльності" у зв'язку з вилученням сили дії 40 мг.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UA/11831/01/02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РОЗУЛІП®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20 мг; по 7 таблеток у блістері; по 2, або по 4, або по 8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ЗАТ Фармацевтичний завод ЕГІС</w:t>
            </w:r>
            <w:r w:rsidRPr="004904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згідно з інформацією щодо медичного застосування референтного лікарського засобу (КРЕСТОР, таблетки, вкриті плівковою оболонкою).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Вилучення (сила дії) - Зміни внесено до інструкції для медичного застосування лікарського засобу у розділи: "Склад", "Лікарська форма. Основні фізико-хімічні властивості", "Місцезнаходження виробника та його адреса місця провадження діяльності" у зв'язку з вилученням сили дії 40 мг.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UA/11831/01/03</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РОЗУЛІП®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5 мг; по 7 таблеток у блістері; по 2, або по 4, або по 8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ЗАТ Фармацевтичний завод ЕГІС</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ЗАТ Фармацевтичний завод ЕГІС</w:t>
            </w:r>
            <w:r w:rsidRPr="004904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згідно з інформацією щодо медичного застосування референтного лікарського засобу (КРЕСТОР, таблетки, вкриті плівковою оболонкою).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Вилучення (сила дії) - Зміни внесено до інструкції для медичного застосування лікарського засобу у розділи: "Склад", "Лікарська форма. Основні фізико-хімічні властивості", "Місцезнаходження виробника та його адреса місця провадження діяльності" у зв'язку з вилученням сили дії 40 мг.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UA/11831/01/01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РОСУСТАР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20 мг; по 10 таблеток у блістері, по 2 або по 3 або по 5 або по 6 або по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УОРЛД МЕДИЦИН ЛТД</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УОРЛД МЕДИЦИН ІЛАЧ САН. ВЕ ТІДЖ. А.Ш.</w:t>
            </w:r>
            <w:r w:rsidRPr="004904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Туреччина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згідно з інформацією щодо медичного застосування референтного лікарського засобу (КРЕСТОР, таблетки, вкриті плівковою оболонкою). Введення зміни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UA/18372/01/02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РОСУСТАР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40 мг; по 10 таблеток у блістері, по 2 або по 3 або по 5 або по 6 або по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УОРЛД МЕДИЦИН ЛТД</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УОРЛД МЕДИЦИН ІЛАЧ САН. ВЕ ТІДЖ. А.Ш.</w:t>
            </w:r>
            <w:r w:rsidRPr="004904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Туреччина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згідно з інформацією щодо медичного застосування референтного лікарського засобу (КРЕСТОР, таблетки, вкриті плівковою оболонкою). Введення зміни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UA/18372/01/03</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РОСУСТАР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10 мг; по 10 таблеток у блістері, по 2 або по 3 або по 5 або по 6 або по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УОРЛД МЕДИЦИН ЛТД</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УОРЛД МЕДИЦИН ІЛАЧ САН. ВЕ ТІДЖ. А.Ш.</w:t>
            </w:r>
            <w:r w:rsidRPr="004904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Туреччина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згідно з інформацією щодо медичного застосування референтного лікарського засобу (КРЕСТОР, таблетки, вкриті плівковою оболонкою). Введення зміни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UA/18372/01/01 </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САНОМЕН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спрей назальний, дозований, суспензія 50 мкг/дозу; по 60 або 120, або 140 доз у контейнері; по 1 контейнеру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Лек Фармацевтична компанія д. 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Словенія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затвердженому методі випробування «Кількісне визначення в суспензії. Бензалконію хлорид» (ВЕРХ) та «Ідентифікація. Бензалконію хлорид» (ВЕРХ), а саме додано більш детальну підготовку випробовуваного зразка.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UA/15870/01/01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САРОТЕН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25 мг; по 100 таблеток у пластиковому контейнері; по 1 пластиковому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Еурофінс Біофарма Продакт Тестінг Денмарк А/С, Данiя (випробування за показником "мікробіологічна чистота"); Х. Лундбек А/С, Данiя (виробництво нерозфасованого продукту, первинне та вторинне пакування,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Данiя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для АФІ Амітриптиліну гідрохлориду № R1-CEP 2013-281-Rev 00 (попередня версія СЕР № R0-CEP 2013-281-Rev 01) від вже затвердженого виробника Dipharma Francis S.r.l., Італія, у зв’язку з вилученням виробника проміжного продукту Sci Pharmtech, Inc, Taiwan. Затверджено: Intermediate Manufacturers: Dipharma Francis S.r.l. Via 24 Maggio, 40 Italy-33036 Mereto Di Tomba, Udine Sci Pharmtech, Inc. 186-2, Hai-Hu-Village Lu-Chu-District Taiwan-33856 Taoyuan City Jingsu Jingye Pharmaceutical Co., Ltd. No. 88, Changshan Shuixi Village Jintan District, Changzhou City China-213 200 Xuebu Town, Jiangsu Province. Запропоновано: Intermediate Manufacturers: Dipharma Francis S.r.l. Via 24 Maggio, 40 Italy-33036 Mereto Di Tomba, Udine Jingsu Jingye Pharmaceutical Co., Ltd. No. 88, Changshan Shuixi Village Jintan District, Changzhou City China-213 200 Xuebu Town, Jiangsu Province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UA/2207/01/02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СЕКНІДОКС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1,0 г; по 2 таблетки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ТОВ "УОРЛД МЕДИЦИН" </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ЛАБОРАТОРІЯ БЕЙЛІ-КРЕАТ</w:t>
            </w:r>
            <w:r w:rsidRPr="004904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у зв'язку з приведенням назви до оновленої ліцензії та сертифікату GMP, розміщених у європейській базі даних EudraGMP. Адреса виробника залишається без змін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UA/11744/01/01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суспензіі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ГлаксоСмітКляйн Експорт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Бельгія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Незначні зміни в аналітичних процедурах для визначення вмісту вільного полісахариду (PS) за допомогою ELISA та для визначення вмісту алюмінію за допомогою титриметрії, які виконуються на стадії проміжного продукту (Conjugate bulks and Adsorbed conjugate bulks) для всіх серотипів Synflorix (серотипи 1, 4, 5, 6B, 7F, 9V, 14, 18C, 19F і 23F);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Незначні зміни в аналітичних процедурах Identity by Enzyme-linked immunosorbent assay (ELISA) для проміжних продуктів Conjugate bulks and Adsorbed conjugate bulks та Completeness of adsorption to adjuvant by ELISA для проміжного продукту Adsorbed conjugate bulks</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UA/15363/01/01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 xml:space="preserve">СКАЙНЕМ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порошок для розчину для ін'єкцій, по 1000 мг,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Скай Фарма ВЗ-ТОВ</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Об’єднані Арабські Емірати</w:t>
            </w:r>
            <w:r w:rsidRPr="00490497">
              <w:rPr>
                <w:rFonts w:ascii="Arial" w:hAnsi="Arial" w:cs="Arial"/>
                <w:sz w:val="16"/>
                <w:szCs w:val="16"/>
              </w:rPr>
              <w:br/>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Брукс Стерісайєнс Лімітед</w:t>
            </w:r>
            <w:r w:rsidRPr="004904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вноситься у зв'язку із зміною назви виробника. Зміни внесені в інструкцію для медичного застосування лікарського засобу у розділ "Виробник" з відповідними змінами в тексті маркування упаковок.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UA/18852/01/01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СОЛПАДЕЇН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розчинні; по 2 таблетки у стрипі; по 6 стрипів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ГлаксоСмітКляйн Консьюмер Хелскер (ЮК)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ГлаксоСмітКлайн Дангарван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Ірландiя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узгодження інформації щодо товщини алюмінієвої фольги (компонент первинного пакування) у матеріалах реєстраційного досьє (р. 3.2.Р.1., 3.2.Р.7., 3.2.Р.8.1.), у зв’язку з виявленням технічної помилки (запропонована редакція: 8 та 12 мікрон)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UA/4740/01/01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СОННАТ®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7,5 мг, по 10 таблеток у блістері, по 1 або 3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Затверджено: Розділ 3.2.Р.3.3. «Опис виробничого процесу та контролю процесу». </w:t>
            </w:r>
            <w:r w:rsidRPr="00490497">
              <w:rPr>
                <w:rFonts w:ascii="Arial" w:hAnsi="Arial" w:cs="Arial"/>
                <w:sz w:val="16"/>
                <w:szCs w:val="16"/>
              </w:rPr>
              <w:br/>
              <w:t xml:space="preserve">«…приміщення класу чистоти D…» Запропоновано: Розділ 3.2.Р.3.3. «Опис виробничого процесу та контролю процесу». «…класифіковані приміщення…»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UA/4339/01/01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СТРЕПТОЦИДОВА МАЗЬ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мазь 10 % по 25 г у тубі алюмінієвій; по 1 тубі в пачці з картону; по 25 г у тубах алюмінієвих; по 25 г у контейнерах; по 25 г або по 40 у тубі ламінатній; по 1 тубі в пачці з картону; по 25 г або по 40 г у тубах ламінатних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ПрАТ Фармацевтична фабрика "Віола"</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ПрАТ Фармацевтична фабрика "Віола"</w:t>
            </w:r>
            <w:r w:rsidRPr="004904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введення додаткових упаковок по 25 г та по 40 г у тубах ламінатних з бушонами типу ABL у пачці та без пачки, з відповідними змінами до р. «Упаковка». Зміни внесені в розділ "Упаковка" в інструкцію для медичного застосування лікарського засобу у зв"язку з введенням чотирьох додаткових упаковок, як наслідок - затвердження тексту маркування додаткових упаковок лікарського засобу.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додаткового розміру упаковки, а саме по 40 г у тубах ламінатних з бушонами типу ABL у пачці або без пачки, з відповідними змінами до р. «Упаковка» МКЯ ЛЗ. Зміни внесені в розділ "Упаковка" в інструкцію для медичного застосування лікарського засобу у зв"язку з введенням чотирьох додаткових упаковок, як наслідок - затвердження тексту маркування додаткових упаковок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UA/0385/01/02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СТРЕПТОЦИДОВА МАЗЬ 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мазь 5 % по 25 г у тубі алюмінієвій; по 1 тубі в пачці з картону; по 25 г у тубах алюмінієвих; по 25 г у контейнерах; по 25 г або по 40 г у тубі ламінатній; по 1 тубі в пачці з картону; по 25 г або по 40 г у тубах ламінатних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ПрАТ Фармацевтична фабрика "Віола"</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ПрАТ Фармацевтична фабрика "Віола"</w:t>
            </w:r>
            <w:r w:rsidRPr="004904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додаткового розміру упаковки, а саме по 40 г у тубах ламінатних з бушонами типу ABL у пачці або без пачки, з відповідними змінами до р. «Упаковка» МКЯ ЛЗ. Зміни внесені в розділ "Упаковка" в інструкцію для медичного застосування лікарського засобу у зв"язку з введенням чотирьох додаткових упаковок, як наслідок - затвердження тексту маркування додаткових упаковок лікарського засобу.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введення додаткових упаковок по 25 г та по 40 г у тубах ламінатних з бушонами типу ABL у пачці та без пачки, з відповідними змінами до р. «Упаковка». Зміни внесені в розділ "Упаковка" в інструкцію для медичного застосування лікарського засобу у зв"язку з введенням чотирьох додаткових упаковок, як наслідок - затвердження тексту маркування додаткових упаковок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UA/0385/01/01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СУЛЬПЕРАЗОН®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порошок для розчину для ін'єкцій по 1000 мг/1000 мг; по 2 г (1000 мг/1000 мг) порошку у флаконі; по 1, або по 5, або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(наповнення флаконів та упаковка), контроль якості та випуск серії: Хаупт Фарма Латіна С.р.л., Італія; виробництво стерильної суміші цефоперазону натрію та сульбактаму натрію: Пфайзер Фармасьютікал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Італія</w:t>
            </w:r>
            <w:r w:rsidRPr="00490497">
              <w:rPr>
                <w:rFonts w:ascii="Arial" w:hAnsi="Arial" w:cs="Arial"/>
                <w:sz w:val="16"/>
                <w:szCs w:val="16"/>
                <w:lang w:val="ru-RU"/>
              </w:rPr>
              <w:t>/</w:t>
            </w:r>
            <w:r w:rsidRPr="00490497">
              <w:rPr>
                <w:rFonts w:ascii="Arial" w:hAnsi="Arial" w:cs="Arial"/>
                <w:sz w:val="16"/>
                <w:szCs w:val="16"/>
              </w:rPr>
              <w:t>Китай</w:t>
            </w:r>
          </w:p>
          <w:p w:rsidR="00245A5E" w:rsidRPr="00490497" w:rsidRDefault="00245A5E" w:rsidP="00DD3DFC">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АФІ (цефоперазону натрію) новим показником якості та відповідним методом випробування домішки «Dimer» (nmt 0.4%) відповідно виробника Qilu Antibiotics Pharmaceutical Co., Ltd. відповідно до вимог СЕР;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цефоперазону натрію новим показником якості та відповідним методом випробування визначення «Any unspecified impurity» (nmt 0,15%) (метод ВЕРХ) виробника Qilu Antibiotics Pharmaceutical Co., Ltd., що відповідає монографії ЕР та СЕР;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цефоперазону натрію новим показником якості та відповідним методом випробування визначення етанолу (метод ГХ) виробника Qilu Antibiotics Pharmaceutical Co., Ltd.;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сульбактаму натрію новим показником якості та відповідним методом випробування визначення етанолу (залишковий розчинник) виробника Qilu Antibiotics Pharmaceutical Co., Ltd. відповідно до вимог СЕР;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Доповнення специфікації цефоперазону натрію альтернативним методом випробування визначення залишкового ацетону (метод ГХ) виробника Qilu Antibiotics Pharmaceutical Co., Ltd, що відповідає монографії ЕР та СЕР;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Додавання альтернативного виробника АФІ (цефоперазону натрію) Qilu Antibiotics Pharmaceutical Co., Ltd. З адресою місця провадження діяльності No. 849 Dongjia Town, Licheng District, Jinan City, Shandong Province, China 250105 (№ 849 , Дончжя Таун, Ліченг Дістрікт, Цзінань Сіті, провінція Шаньдун, Китай 250105) який є власником СЕР R1- 2007-202- Rev 01;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АФІ (цефоперазону натрію) новим показником якості та відповідним методом випробування на визначення ізопропанолу (метод ГХ) виробника Qilu Antibiotics Pharmaceutical Co., Ltd. відповідно до СЕР;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Додавання альтернативного виробника стерильної лікарської речовини сульбактаму натрію Qilu Antibiotics Pharmaceutical Co., Ltd. (Кілу Антібіотікс Фармасеутикалс Ко., Лтд.) з адресою місця провадження діяльності No. 849 Dongjia Town, Licheng District, Jinan City, Shandong Province, China 250105 (№ 849, Дончжя Таун, Ліченг Дістрікт, Цзінань Сіті, провінція Шаньдун, Китай 250105) з наданням мастер-файла на АФІ (DMF Qilu Antibiotics/Sulbactam Sodium Steril/AP/CTD 01. A/2020 02 29). Додавання виробників Shenyang Dongrui Fine Chemical Co., Ltd.(SDFC), з адресою провадження діяльності No. 20, Shenxisi Dong Road, Shenyang Economic &amp;Technological Development Area, Shenyang, China, 110142 та Jiangxi Fushine Pharmaceutical Co., Ltd. з адресою провадження діяльності No.2 Yuli Industrial Zone, Changjiang District, Jingdezhen City, 333000, Jiangxi, Китай як постачальників проміжного продукту сульбактамової кислоти, що використовується новим виробником Qilu для виробництва стерильного АФІ сульбактаму натрію. Виробництво та контроль цих проміжних постачальників сульбактамової кислоти включено до DMF. Внесено уточнення до виробничих функцій виробників </w:t>
            </w:r>
            <w:r w:rsidRPr="00490497">
              <w:rPr>
                <w:rFonts w:ascii="Arial" w:hAnsi="Arial" w:cs="Arial"/>
                <w:sz w:val="16"/>
                <w:szCs w:val="16"/>
              </w:rPr>
              <w:br/>
              <w:t xml:space="preserve">1) Shenyang Dongrui Fine Chemical Co., Ltd. (SDFC), з адресою провадження діяльності No. 20, Shenxisi Dong Road, Shenyang Economic &amp;Technological Development Area, Shenyang, China, 110142 оновлені виробничі функції «сульфон 6,6-дибром пеніциланової кислоти (кінцевий проміжний продукт)» та нестерильний сульбактам натрію можуть бути виготовлені на даній дільниці для подальшої переробки на дільниці Нагоя (Файзер, Японія), </w:t>
            </w:r>
            <w:r w:rsidRPr="00490497">
              <w:rPr>
                <w:rFonts w:ascii="Arial" w:hAnsi="Arial" w:cs="Arial"/>
                <w:sz w:val="16"/>
                <w:szCs w:val="16"/>
              </w:rPr>
              <w:br/>
              <w:t>2) Shenyang Dongrui Fine Chemical Co., Ltd. (SDFC), з адресою провадження діяльності Shuangshutuozi, Zhangyi Town, Shenyang Economic &amp; Technological Development Area, Shenyang, China виробничі функції уточнено на «виробництво нестерильного сульбактаму натрію для подальшої переробки виробником Нагоя»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UA/3754/01/02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СУЛЬПЕРАЗОН®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порошок для розчину для ін'єкцій по 500 мг/500 мг; по 1 г (500 мг/500 мг) порошку у флаконі; по 1, або по 5, або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(наповнення флаконів та упаковка), контроль якості та випуск серії: Хаупт Фарма Латіна С.р.л., Італія; виробництво стерильної суміші цефоперазону натрію та сульбактаму натрію: Пфайзер Фармасьютікал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Італія</w:t>
            </w:r>
            <w:r w:rsidRPr="00490497">
              <w:rPr>
                <w:rFonts w:ascii="Arial" w:hAnsi="Arial" w:cs="Arial"/>
                <w:sz w:val="16"/>
                <w:szCs w:val="16"/>
                <w:lang w:val="ru-RU"/>
              </w:rPr>
              <w:t>/</w:t>
            </w:r>
            <w:r w:rsidRPr="00490497">
              <w:rPr>
                <w:rFonts w:ascii="Arial" w:hAnsi="Arial" w:cs="Arial"/>
                <w:sz w:val="16"/>
                <w:szCs w:val="16"/>
              </w:rPr>
              <w:t>Китай</w:t>
            </w:r>
          </w:p>
          <w:p w:rsidR="00245A5E" w:rsidRPr="00490497" w:rsidRDefault="00245A5E" w:rsidP="00DD3DFC">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АФІ (цефоперазону натрію) новим показником якості та відповідним методом випробування домішки «Dimer» (nmt 0.4%) відповідно виробника Qilu Antibiotics Pharmaceutical Co., Ltd. відповідно до вимог СЕР;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цефоперазону натрію новим показником якості та відповідним методом випробування визначення «Any unspecified impurity» (nmt 0,15%) (метод ВЕРХ) виробника Qilu Antibiotics Pharmaceutical Co., Ltd., що відповідає монографії ЕР та СЕР;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цефоперазону натрію новим показником якості та відповідним методом випробування визначення етанолу (метод ГХ) виробника Qilu Antibiotics Pharmaceutical Co., Ltd.;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сульбактаму натрію новим показником якості та відповідним методом випробування визначення етанолу (залишковий розчинник) виробника Qilu Antibiotics Pharmaceutical Co., Ltd. відповідно до вимог СЕР;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Доповнення специфікації цефоперазону натрію альтернативним методом випробування визначення залишкового ацетону (метод ГХ) виробника Qilu Antibiotics Pharmaceutical Co., Ltd, що відповідає монографії ЕР та СЕР;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Додавання альтернативного виробника АФІ (цефоперазону натрію) Qilu Antibiotics Pharmaceutical Co., Ltd. З адресою місця провадження діяльності No. 849 Dongjia Town, Licheng District, Jinan City, Shandong Province, China 250105 (№ 849 , Дончжя Таун, Ліченг Дістрікт, Цзінань Сіті, провінція Шаньдун, Китай 250105) який є власником СЕР R1- 2007-202- Rev 01;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АФІ (цефоперазону натрію) новим показником якості та відповідним методом випробування на визначення ізопропанолу (метод ГХ) виробника Qilu Antibiotics Pharmaceutical Co., Ltd. відповідно до СЕР;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Додавання альтернативного виробника стерильної лікарської речовини сульбактаму натрію Qilu Antibiotics Pharmaceutical Co., Ltd. (Кілу Антібіотікс Фармасеутикалс Ко., Лтд.) з адресою місця провадження діяльності No. 849 Dongjia Town, Licheng District, Jinan City, Shandong Province, China 250105 (№ 849, Дончжя Таун, Ліченг Дістрікт, Цзінань Сіті, провінція Шаньдун, Китай 250105) з наданням мастер-файла на АФІ (DMF Qilu Antibiotics/Sulbactam Sodium Steril/AP/CTD 01. A/2020 02 29). Додавання виробників Shenyang Dongrui Fine Chemical Co., Ltd.(SDFC), з адресою провадження діяльності No. 20, Shenxisi Dong Road, Shenyang Economic &amp;Technological Development Area, Shenyang, China, 110142 та Jiangxi Fushine Pharmaceutical Co., Ltd. з адресою провадження діяльності No.2 Yuli Industrial Zone, Changjiang District, Jingdezhen City, 333000, Jiangxi, Китай як постачальників проміжного продукту сульбактамової кислоти, що використовується новим виробником Qilu для виробництва стерильного АФІ сульбактаму натрію. Виробництво та контроль цих проміжних постачальників сульбактамової кислоти включено до DMF. Внесено уточнення до виробничих функцій виробників </w:t>
            </w:r>
            <w:r w:rsidRPr="00490497">
              <w:rPr>
                <w:rFonts w:ascii="Arial" w:hAnsi="Arial" w:cs="Arial"/>
                <w:sz w:val="16"/>
                <w:szCs w:val="16"/>
              </w:rPr>
              <w:br/>
              <w:t xml:space="preserve">1) Shenyang Dongrui Fine Chemical Co., Ltd. (SDFC), з адресою провадження діяльності No. 20, Shenxisi Dong Road, Shenyang Economic &amp;Technological Development Area, Shenyang, China, 110142 оновлені виробничі функції «сульфон 6,6-дибром пеніциланової кислоти (кінцевий проміжний продукт)» та нестерильний сульбактам натрію можуть бути виготовлені на даній дільниці для подальшої переробки на дільниці Нагоя (Файзер, Японія), </w:t>
            </w:r>
            <w:r w:rsidRPr="00490497">
              <w:rPr>
                <w:rFonts w:ascii="Arial" w:hAnsi="Arial" w:cs="Arial"/>
                <w:sz w:val="16"/>
                <w:szCs w:val="16"/>
              </w:rPr>
              <w:br/>
              <w:t>2) Shenyang Dongrui Fine Chemical Co., Ltd. (SDFC), з адресою провадження діяльності Shuangshutuozi, Zhangyi Town, Shenyang Economic &amp; Technological Development Area, Shenyang, China виробничі функції уточнено на «виробництво нестерильного сульбактаму натрію для подальшої переробки виробником Нагоя»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UA/3754/01/01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ТАВЕГІЛ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розчин для ін'єкцій, 1 мг/мл; по 2 мл в ампулі; по 5 або 10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ГСК Консьюмер Хелскер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Такеда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Австрія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90497">
              <w:rPr>
                <w:rFonts w:ascii="Arial" w:hAnsi="Arial" w:cs="Arial"/>
                <w:sz w:val="16"/>
                <w:szCs w:val="16"/>
              </w:rPr>
              <w:br/>
              <w:t xml:space="preserve">Діюча редакція: Др. Йенс-Ульріх Штегманн / Dr. Jens-Ulrich Stegmann, MD. Пропонована редакція: Джон Поусті / John Poustie. </w:t>
            </w:r>
            <w:r w:rsidRPr="00490497">
              <w:rPr>
                <w:rFonts w:ascii="Arial" w:hAnsi="Arial" w:cs="Arial"/>
                <w:sz w:val="16"/>
                <w:szCs w:val="16"/>
              </w:rPr>
              <w:br/>
              <w:t xml:space="preserve">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Лапчинська Інна Ігорівна / Inna Igorivna Lapchynska. Пропонована редакція: Kyryliva Galyna Georgiivna / Кириліва Галина Георгіївна.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490497">
              <w:rPr>
                <w:rFonts w:ascii="Arial" w:hAnsi="Arial" w:cs="Arial"/>
                <w:sz w:val="16"/>
                <w:szCs w:val="16"/>
              </w:rPr>
              <w:br/>
              <w:t>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UA/1238/01/01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ТВІНРИКС™ ВАКЦИНА ДЛЯ ПРОФІЛАКТИКИ ГЕПАТИТІВ А (ІНАКТИВОВАНА) І В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суспензія для ін'єкцій по 1 дозі (1 мл/дозу) у попередньо наповненому шприці № 1 у комплекті з голкою з маркуванням українською мовою або зі стикером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Бельгiя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Зaміна показника Визначення кількісного вмісту сироваткового бичачого альбуміну (Bovine Serum Albumin (BSA) content) на Напівкількісний (граничний тест) вміст BSA (Semi-quantitative (Limit test) BSA content) у продукті Hepatitis A virus purified bulk. Внесення редакційних правок до розділів 3.2.S.4.2, 3.2.P.5.2 та 3.2.S.4.3</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UA/13056/01/01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ТЕЛПРЕС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80 мг/25 мг, по14 таблеток у блістері; по 2 або по 7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"КСАНТІС ФАРМА ЛІМІТЕД"</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Повний цикл виробництва, випуск серії:</w:t>
            </w:r>
            <w:r w:rsidRPr="00490497">
              <w:rPr>
                <w:rFonts w:ascii="Arial" w:hAnsi="Arial" w:cs="Arial"/>
                <w:sz w:val="16"/>
                <w:szCs w:val="16"/>
              </w:rPr>
              <w:br/>
              <w:t>ЛАБОРАТОРІОС ЛІКОНСА, С.А., Іспанія</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Контроль якості:</w:t>
            </w:r>
            <w:r w:rsidRPr="00490497">
              <w:rPr>
                <w:rFonts w:ascii="Arial" w:hAnsi="Arial" w:cs="Arial"/>
                <w:sz w:val="16"/>
                <w:szCs w:val="16"/>
              </w:rPr>
              <w:br/>
              <w:t>ЛАБОРАТОРІО ЕЧЕВАРНЕ, C.А., Іспанія</w:t>
            </w:r>
            <w:r w:rsidRPr="00490497">
              <w:rPr>
                <w:rFonts w:ascii="Arial" w:hAnsi="Arial" w:cs="Arial"/>
                <w:sz w:val="16"/>
                <w:szCs w:val="16"/>
              </w:rPr>
              <w:br/>
            </w:r>
          </w:p>
          <w:p w:rsidR="00245A5E" w:rsidRPr="00490497" w:rsidRDefault="00245A5E" w:rsidP="00DD3DFC">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Іспанія</w:t>
            </w:r>
            <w:r w:rsidRPr="00490497">
              <w:rPr>
                <w:rFonts w:ascii="Arial" w:hAnsi="Arial" w:cs="Arial"/>
                <w:sz w:val="16"/>
                <w:szCs w:val="16"/>
              </w:rPr>
              <w:br/>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зміна місця діяльності виробничої дільниці відповідальної за контроль якості готового лікарського засобу.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виробничої дільниці відповідальної за контроль якості готового лікарського засобу.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UA/15949/01/02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ТЕЛПРЕС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80 мг/12,5 мг по14 таблеток у блістері; по 2 або по 7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"КСАНТІС ФАРМА ЛІМІТЕД"</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Повний цикл виробництва, випуск серії:</w:t>
            </w:r>
            <w:r w:rsidRPr="00490497">
              <w:rPr>
                <w:rFonts w:ascii="Arial" w:hAnsi="Arial" w:cs="Arial"/>
                <w:sz w:val="16"/>
                <w:szCs w:val="16"/>
              </w:rPr>
              <w:br/>
              <w:t>ЛАБОРАТОРІОС ЛІКОНСА, С.А., Іспанія</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Контроль якості:</w:t>
            </w:r>
            <w:r w:rsidRPr="00490497">
              <w:rPr>
                <w:rFonts w:ascii="Arial" w:hAnsi="Arial" w:cs="Arial"/>
                <w:sz w:val="16"/>
                <w:szCs w:val="16"/>
              </w:rPr>
              <w:br/>
              <w:t>ЛАБОРАТОРІО ЕЧЕВАРНЕ, C.А., Іспанія</w:t>
            </w:r>
          </w:p>
          <w:p w:rsidR="00245A5E" w:rsidRPr="00490497" w:rsidRDefault="00245A5E" w:rsidP="00DD3DFC">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Іспанія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зміна місця діяльності виробничої дільниці відповідальної за контроль якості готового лікарського засобу.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виробничої дільниці відповідальної за контроль якості готового лікарського засобу.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UA/15949/01/03</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ТЕЛПРЕС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40 мг/12,5 мг по14 таблеток у блістері; по 2 або по 7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"КСАНТІС ФАРМА ЛІМІТЕД"</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Повний цикл виробництва, випуск серії:</w:t>
            </w:r>
            <w:r w:rsidRPr="00490497">
              <w:rPr>
                <w:rFonts w:ascii="Arial" w:hAnsi="Arial" w:cs="Arial"/>
                <w:sz w:val="16"/>
                <w:szCs w:val="16"/>
              </w:rPr>
              <w:br/>
              <w:t>ЛАБОРАТОРІОС ЛІКОНСА, С.А., Іспанія</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Контроль якості:</w:t>
            </w:r>
            <w:r w:rsidRPr="00490497">
              <w:rPr>
                <w:rFonts w:ascii="Arial" w:hAnsi="Arial" w:cs="Arial"/>
                <w:sz w:val="16"/>
                <w:szCs w:val="16"/>
              </w:rPr>
              <w:br/>
              <w:t>ЛАБОРАТОРІО ЕЧЕВАРНЕ, C.А., Іспанія</w:t>
            </w:r>
          </w:p>
          <w:p w:rsidR="00245A5E" w:rsidRPr="00490497" w:rsidRDefault="00245A5E" w:rsidP="00DD3DFC">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Іспанія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зміна місця діяльності виробничої дільниці відповідальної за контроль якості готового лікарського засобу.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виробничої дільниці відповідальної за контроль якості готового лікарського засобу.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UA/15949/01/01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ТЕРАФЛЮ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порошок для орального розчину зі смаком лісових ягід; 1 пакет з порошком; 10 пакетів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ГСК Консьюмер Хелскер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ГСК Консьюмер Хелс,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США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90497">
              <w:rPr>
                <w:rFonts w:ascii="Arial" w:hAnsi="Arial" w:cs="Arial"/>
                <w:sz w:val="16"/>
                <w:szCs w:val="16"/>
              </w:rPr>
              <w:br/>
              <w:t xml:space="preserve">Діюча редакція: Др. Йенс-Ульріх Штегманн / Dr. Jens-Ulrich Stegmann, MD. Пропонована редакція: Джон Поусті / John Poustie. </w:t>
            </w:r>
            <w:r w:rsidRPr="00490497">
              <w:rPr>
                <w:rFonts w:ascii="Arial" w:hAnsi="Arial" w:cs="Arial"/>
                <w:sz w:val="16"/>
                <w:szCs w:val="16"/>
              </w:rPr>
              <w:br/>
              <w:t xml:space="preserve">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Лапчинська Інна Ігорівна / Inna Igorivna Lapchynska. Пропонована редакція: Kyryliva Galyna Georgiivna / Кириліва Галина Георгіївна.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490497">
              <w:rPr>
                <w:rFonts w:ascii="Arial" w:hAnsi="Arial" w:cs="Arial"/>
                <w:sz w:val="16"/>
                <w:szCs w:val="16"/>
              </w:rPr>
              <w:br/>
              <w:t>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UA/5436/01/01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 xml:space="preserve">ТЕРАФЛЮ ЕКСТРА ЗІ СМАКОМ ЛИМОНА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порошок для орального розчину; 1 пакет з порошком; 10 пакетів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ГСК Консьюмер Хелскер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ДЕЛЬФАРМ ОРЛЕАН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490497">
              <w:rPr>
                <w:rFonts w:ascii="Arial" w:hAnsi="Arial" w:cs="Arial"/>
                <w:sz w:val="16"/>
                <w:szCs w:val="16"/>
              </w:rPr>
              <w:br/>
              <w:t xml:space="preserve">Діюча редакція: Др. Йенс-Ульріх Штегманн / Dr. Jens-Ulrich Stegmann, MD. Пропонована редакція: Джон Поусті / John Poustie. </w:t>
            </w:r>
            <w:r w:rsidRPr="00490497">
              <w:rPr>
                <w:rFonts w:ascii="Arial" w:hAnsi="Arial" w:cs="Arial"/>
                <w:sz w:val="16"/>
                <w:szCs w:val="16"/>
              </w:rPr>
              <w:br/>
              <w:t xml:space="preserve">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Лапчинська Інна Ігорівна / Inna Igorivna Lapchynska. Пропонована редакція: Kyryliva Galyna Georgiivna / Кириліва Галина Георгіївна.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490497">
              <w:rPr>
                <w:rFonts w:ascii="Arial" w:hAnsi="Arial" w:cs="Arial"/>
                <w:sz w:val="16"/>
                <w:szCs w:val="16"/>
              </w:rPr>
              <w:br/>
              <w:t>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UA/5797/01/01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 xml:space="preserve">суспензія для ін’єкцій по 0,5 мл (1 доза) по 1 попередньо заповненому шприцу по 0,5 мл (1 доза) з прикріпленою голкою (або 2-ма окремими голками), що містить суспензію для ін’єкцій, в картонній коробці;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повний цикл виробництва, контроль якості, вторинне пакування,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Франція/ Угорщина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серії стандартного зразку з batch RG236150 на batch VF298378 для визначення вмісту залишкового бичачого сироваткового альбуміну (БСА) методом імуноферментного аналізу у Inactivated Vero Trivalent Poliovaccine Bulk. Термін введення змін - лютий 2023 року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UA/13069/01/01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ТІОДАРОН®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10 таблеток у блістері; по 3 або по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ПАТ "Галичфарм", Україна; </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II типу - Зміни з якості. АФІ. (інші зміни) - приведення специфікації і методів вхідного контролю АФІ до монографії ДФУ «Морфолінію тіазотат» та оновленого ДМФ затвердженого виробника Menadiona S.L., Іспанія за показниками: «Опис», «Розчинність», «Ідентифікація», «Прозорість розчину», «Кольоровість розчину», «рН», «Супровідні домішки», «МБЧ», «Кількісне визначення», вилучення показника «Важкі метали»; Зміни II типу - Зміни з якості. АФІ. (інші зміни) - приведення специфікації і методів вхідного контролю АФІ до монографії ДФУ «Морфолінію тіазотат» та оновленого ДМФ затвердженого виробника «Erregierre S.p.A», Італія за показниками: «Опис», «Розчинність», «Ідентифікація», «Прозорість розчину», «Кольоровість розчину», «рН», «Супровідні домішки», «МБЧ», «Кількісне визначення», вилучення показника «Важкі метали»; Зміни II типу - Зміни з якості. АФІ. (інші зміни) - приведення специфікації і методів вхідного контролю АФІ до монографії ДФУ «Морфолінію тіазотат» та оновленого ДМФ затвердженого виробника ДП «Завод хімічних реактивів» НТК «Інститут монокристалів» НАН України за показниками: «Опис», «Розчинність», «Ідентифікація», «Прозорість розчину», «Кольоровість розчину», «рН», «Супровідні домішки», «МБЧ», «Кількісне визначення», вилучення показника «Важкі метали»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UA/6326/01/01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ТІФІМ ВІ ®/ TYPHIM VІ ВАКЦИНА ДЛЯ ПРОФІЛАКТИКИ ЧЕРЕВНОГО ТИФУ ПОЛІСАХАРИДНА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розчин для ін’єкцій по 25 мкг/доза, по 0,5 мл (1 доза) у попередньо заповненому шприці з прикріпленою голкою №1 в картонній коробці з маркуванням українською або англійською мовами, або іншими іноземними мовами; по 0,5 мл (1 доза) у попередньо заповненому шприці з прикріпленою голкою №1 в стандартно-експортній упаковці, яка міститься у картонній коробці з інструкцією для медичного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Повний цикл виробництва, контроль якості, заповнення, вторинне пакування, випуск серії: Санофі Пастер, Франція; Вторинне пакування,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 Стерилізуюча фільтрація, заповнення шприців, контроль якості (стерильність):</w:t>
            </w:r>
            <w:r w:rsidRPr="00490497">
              <w:rPr>
                <w:rFonts w:ascii="Arial" w:hAnsi="Arial" w:cs="Arial"/>
                <w:sz w:val="16"/>
                <w:szCs w:val="16"/>
              </w:rPr>
              <w:br/>
              <w:t xml:space="preserve">САНОФІ ВІНТРОП ІНДАСТРІА,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Франція/</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Угорщина</w:t>
            </w:r>
          </w:p>
          <w:p w:rsidR="00245A5E" w:rsidRPr="00490497" w:rsidRDefault="00245A5E" w:rsidP="00DD3DFC">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Зміни до специфікації води, яка використовується при виробництві робочої посівної серії Salmonella typhi, а саме альтернативне використання води для ін’єкцій (Ph. Eur.0169, current edition I) до води очищеної (Ph. Eur.0008, current edition). Термін введення змін - червень 2023.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Заміна живильного середовища Veal Infusion Agar на Soybean Trypcase Agar для культивування робочих посівних партій Salmonella typhi на виробничій дільниці Marcy l’Etoile, Франція. Термін введення змін - червень 2023</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UA/13057/01/01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ТОРИДИП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10 мг; по 10 таблеток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90497">
              <w:rPr>
                <w:rFonts w:ascii="Arial" w:hAnsi="Arial" w:cs="Arial"/>
                <w:sz w:val="16"/>
                <w:szCs w:val="16"/>
              </w:rPr>
              <w:br/>
              <w:t>Діюча редакція: Mr. Jigar Jaswantsinh Jadeja. Пропонована редакція: Onyshchuk Liudmyla Valeriivna.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UA/13609/01/01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ТОРИДИП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20 мг; по 10 таблеток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90497">
              <w:rPr>
                <w:rFonts w:ascii="Arial" w:hAnsi="Arial" w:cs="Arial"/>
                <w:sz w:val="16"/>
                <w:szCs w:val="16"/>
              </w:rPr>
              <w:br/>
              <w:t>Діюча редакція: Mr. Jigar Jaswantsinh Jadeja. Пропонована редакція: Onyshchuk Liudmyla Valeriivna.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UA/13609/01/02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ТРИПЛІКСАМ® 10 МГ/2,5 МГ/10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10 мг/2,5 мг/10 мг по 30 таблеток у контейнері для таблеток; по 1 або по 3 контейнери для таблеток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відповідальний за виробництво, аналіз, пакування та випуск серії: Лабораторії Серв'є Індастрі, Франція; відповідальний за виробництво, аналіз, пакування та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Франція/ Ірландія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90497">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UA/13929/01/01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 xml:space="preserve">ТРИПЛІКСАМ® 10 МГ/2,5 МГ/5 МГ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10 мг/2,5 мг/5 мг; по 30 таблеток у контейнері для таблеток; по 1 або по 3 контейнери для таблеток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відповідальний за виробництво, аналіз, пакування та випуск серії: Лабораторії Серв'є Індастрі, Франція; відповідальний за виробництво, аналіз, пакування та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Франція/ Ірландія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90497">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UA/13930/01/01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 xml:space="preserve">ТРИПЛІКСАМ® 5 МГ/1,25 МГ/10 МГ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5 мг/1,25 мг/10 мг; по 30 таблеток у контейнері для таблеток; по 1 або по 3 контейнери для таблеток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відповідальний за виробництво, аналіз, пакування та випуск серії: Лабораторії Серв'є Індастрі, Франція; відповідальний за виробництво, аналіз, пакування та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Франція/</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Ірландія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90497">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UA/13931/01/02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ТРИПЛІКСАМ® 5 МГ/1,25 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5 мг/1,25 мг/5 мг по 30 таблеток у контейнері для таблеток; по 1 або по 3 контейнери для таблеток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відповідальний за виробництво, аналіз, пакування та випуск серії: Лабораторії Серв'є Індастрі, Франція; відповідальний за виробництво, аналіз, пакування та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Франція/ Ірландія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90497">
              <w:rPr>
                <w:rFonts w:ascii="Arial" w:hAnsi="Arial" w:cs="Arial"/>
                <w:sz w:val="16"/>
                <w:szCs w:val="16"/>
              </w:rPr>
              <w:br/>
              <w:t>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UA/13929/01/02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ТРОМБОЦИД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гель, 15 мг/г; по 40 г або по 100 г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бене-Арцнайміттель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Виробник нерозфасованого продукту, первинне пакування, вторинне пакування: </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С.Р.М. КонтрактФарма ГмбХ, Німеччина; Контроль якості: бене-Арцнайміттель ГмбХ, Німеччина; Мікробіологічний контроль: </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Лабор фюр аналютіше унд фармацойтіше Хемі Др.Гранер &amp; Партнер ГмбХ, Німеччина; </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Дозвіл на випуск серії: бене-Арцнайміттель ГмбХ, Нiмеччина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Німеччина</w:t>
            </w:r>
          </w:p>
          <w:p w:rsidR="00245A5E" w:rsidRPr="00490497" w:rsidRDefault="00245A5E" w:rsidP="00DD3DFC">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90497">
              <w:rPr>
                <w:rFonts w:ascii="Arial" w:hAnsi="Arial" w:cs="Arial"/>
                <w:sz w:val="16"/>
                <w:szCs w:val="16"/>
              </w:rPr>
              <w:br/>
              <w:t xml:space="preserve">Діюча редакція: Dr. Stefanie Staack / Доктор Стефані Стак. Пропонована редакція: Monika Laufenberg / Моніка Лауфенберг. </w:t>
            </w:r>
            <w:r w:rsidRPr="00490497">
              <w:rPr>
                <w:rFonts w:ascii="Arial" w:hAnsi="Arial" w:cs="Arial"/>
                <w:sz w:val="16"/>
                <w:szCs w:val="16"/>
              </w:rPr>
              <w:br/>
              <w:t xml:space="preserve">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Anton Voitenko. Пропонована редакція: Будяк Олександра Сергіївна. </w:t>
            </w:r>
            <w:r w:rsidRPr="00490497">
              <w:rPr>
                <w:rFonts w:ascii="Arial" w:hAnsi="Arial" w:cs="Arial"/>
                <w:sz w:val="16"/>
                <w:szCs w:val="16"/>
              </w:rPr>
              <w:br/>
              <w:t>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UA/9234/01/01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УЛЬТРАКАРБ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гранули для оральної суспензії по 50 г у пластиковому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Товариство з обмеженою відповідальністю «Бізнес Центр Фармація»</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Норіт Недерланд Б.В. </w:t>
            </w:r>
            <w:r w:rsidRPr="004904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Нідерланди</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без зміни місця провадження діяльності. Термін введення змін - протягом 3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UA/18532/01/01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УРОБУТИН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5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Аккорд Хелскеа Полска Сп. з 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лікарського засобу, первинне та вторинне пакування, контроль якості серії: Інтас Фармасьютiкалc Лімітед, Індія; виробництво лікарського засобу, первинне та вторинне пакування: Інтас Фармасьютiкалc Лімітед, Індія; контроль якості: ТОВ АЛС Чеська Республіка, Чехія; контроль якості: ТОВ АЛС Чеська Республіка, Чехія; контроль якості: АЛС ЛАБОРАТОРІС (ЮКЕЙ) ЛІМІТЕД, Велика Британія; контроль якості: АСТРОН РЕСЬОРЧ ЛІМІТЕД, Велика Британія; відповідальний за випуск серії: 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Чехія/</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Велика Британія</w:t>
            </w:r>
          </w:p>
          <w:p w:rsidR="00245A5E" w:rsidRPr="00490497" w:rsidRDefault="00245A5E" w:rsidP="00DD3DFC">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90497">
              <w:rPr>
                <w:rFonts w:ascii="Arial" w:hAnsi="Arial" w:cs="Arial"/>
                <w:sz w:val="16"/>
                <w:szCs w:val="16"/>
              </w:rPr>
              <w:br/>
              <w:t>Діюча редакція: Щиголєва Маріанна Вікторівна. Пропонована редакція: Шульц Ольга Сергіївна.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UA/19193/01/01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ФАРМАДОЛ®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по 10 таблеток у блістерах; по 10 таблеток у блістері; по 1 або 3, або 5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діючих речовин відповідно до рекомендацій PRAC. </w:t>
            </w:r>
            <w:r w:rsidRPr="00490497">
              <w:rPr>
                <w:rFonts w:ascii="Arial" w:hAnsi="Arial" w:cs="Arial"/>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UA/8183/01/01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ФАСПІК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гранули для орального розчину з м'ятним смаком по 200 мг; по 3 г гранул у пакеті; по 12 спарених пакетів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Замбон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Замбон Світцерланд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Швейцарія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ЄФ № R1-CEP 2002-099-Rev 06 (затверджено № R1-CEP 2002-099-Rev 05) для АФІ Ібупрофену від вже затвердженого виробника HUBEI BIOCAUSE HEILEN PHARMACEUTICAL CO., LTD., China, та як наслідок зміна найменування виробника АФІ. Діюча редакція: Hubei Granules Biocause Pharmaceutical Co. Ltd., China. Пропонована редакція: HUBEI BIOCAUSE HEILEN PHARMACEUTICAL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ЄФ № R1-CEP 2002-099-Rev 07 для АФІ Ібупрофену від вже затвердженого виробника HUBEI BIOCAUSE HEILEN PHARMACEUTICAL CO., LTD., China, та як наслідок додавання нових характеристик зовнішньої упаковки та виправлення технічної помилки в умовах хроматографування за показником «Залишкові розчинники», а саме: остаточний час витримки для програми температури ГХ виправлено на 3 хв, замість 30 хв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UA/5137/01/01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ФЛАМІДЕЗ®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10 таблеток у блістері; по 1 або по 3, або по 10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Евертоджен Лайф Саєнсиз  Лімітед, Індія;</w:t>
            </w:r>
            <w:r w:rsidRPr="00490497">
              <w:rPr>
                <w:rFonts w:ascii="Arial" w:hAnsi="Arial" w:cs="Arial"/>
                <w:sz w:val="16"/>
                <w:szCs w:val="16"/>
              </w:rPr>
              <w:br/>
              <w:t>Сага Лайфсаєнсиз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90497">
              <w:rPr>
                <w:rFonts w:ascii="Arial" w:hAnsi="Arial" w:cs="Arial"/>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парацетамол відповідно до рекомендацій PRAC.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UA/7061/01/01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ХАВРИКС™ 1440 ВАКЦИНА ДЛЯ ПРОФІЛАКТИКИ ГЕПАТИТУ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суспензія для ін’єкцій 1440 ОД ELISA; по 1 мл (1 доза для дорослих) у флаконі; по 1 флакону в картонній коробці з маркуванням українською мовою; по 1 мл (1 доза для дорослих)) в попередньо наповненому шприці у комплекті з голкою; по 1 шприцу в картонній коробці з маркуванням українською мовою; по 1 мл (1 доза для дорослих) у флаконі; по 1 флакону в картонній коробці з маркуванням іноземними мовами зі стикером українською мовою; по 1 мл (1 доза для дорослих) в попередньо наповненому шприці у комплекті з голкою; по 1 шприцу в картонній коробці з маркуванням іноземними мовами зі стикером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Бельгiя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Зaміна показника Визначення кількісного вмісту сироваткового бичачого альбуміну (Bovine Serum Albumin (BSA) content) на Напівкількісний (граничний тест) вміст BSA (Semi-quantitative (Limit test) BSA content) у продукті Hepatitis A virus purified bulk. Внесення редакційних правок до розділів 3.2.S.4.2, 3.2.P.5.2 та 3.2.S.4.3</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UA/16497/01/02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ХАВРИКС™ 720 ВАКЦИНА ДЛЯ ПРОФІЛАКТИКИ ГЕПАТИТУ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суспензія для ін’єкцій 720 ОД ELISA; по 0,5 мл (1 доза для дітей) у флаконі; по 1 флакону в картонній коробці з маркуванням українською мовою; по 0,5 мл (1 доза для дітей) в попередньо наповненому шприці у комплекті з голкою; по 1 шприцу в картонній коробці з маркуванням українською мовою; по 0,5 мл (1 доза для дітей) у флаконі; по 1 флакону в картонній коробці з маркуванням іноземними мовами зі стикером українською мовою; по 0,5 мл (1 доза для дітей) в попередньо наповненому шприці у комплекті з голкою; по 1 шприцу в картонній коробці з маркуванням іноземними мовами зі стикером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Бельгiя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Зaміна показника Визначення кількісного вмісту сироваткового бичачого альбуміну (Bovine Serum Albumin (BSA) content) на Напівкількісний (граничний тест) вміст BSA (Semi-quantitative (Limit test) BSA content) у продукті Hepatitis A virus purified bulk. Внесення редакційних правок до розділів 3.2.S.4.2, 3.2.P.5.2 та 3.2.S.4.3</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UA/16497/01/01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ЦЕТРИН®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10 мг по 10 таблеток у блістері; по 2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Д-р Редді'с Лабораторіс Лтд</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Д-р Редді’с Лабораторіс Лтд, ФТО – ІІ </w:t>
            </w:r>
            <w:r w:rsidRPr="004904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Індія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Зміни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UA/6789/02/01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ЦЕТРОТІД® 0,25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порошок та розчинник для розчину для ін'єкцій по 0,25 мг; 1 флакон з порошком у комплекті з 1 попередньо заповненим шприцом з розчинником (вода для ін`єкцій) по 1 мл, 1 голкою для розчинення, 1 голкою для ін`єкцій та 2 тампонами, просоченими спиртом, у контурній чарунковій упаковці; по 7 контурних чарункових упаковок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виробник нерозфасованої продукції, первинне пакування та контроль якості: Бакстер Онколоджі ГмбХ, Німеччина; ФАРЕВА ПАУ 1, Франція; виробник нерозфасованої продукції та первинне пакування: ФАРЕВА ПАУ 2, Франція; вторинне пакування: Абботт Біолоджікалз Б.В., Нідерланди; відповідальний за випуск серії: Мерк Хелскеа KГаА,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Німеччина/ Франція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Внесення незначних змін до закритої частини мастер-файла (ASMF) АФІ цетрореліксу ацетату виробництва Corden Pharma Brussels S.A., Бельгія, а саме- додавання альтернативного шляху синтезу АФІ. Наразі, в процесі виробництва АФІ (внутрішня назва- «Шлях В» ) з’єднання двох фрагментів двічі проводиться за допомогою 3-гідрокси-1,2,3-бензотріазин-4(3Н)-ону (НООBt). Альтернативний шлях синтезу (внутрішня назва – «Шлях С») передбачає використання 2-гідроксипіридин-N-оксиду (НОРО) для цих двох етапів з’єднання. Жодних інших змін у виробничому процесі не відбулося. Внесення редакційних змін до р.3.2.S.3.2 Домішки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UA/4898/01/01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ЦЕФАЗОЛІН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порошок для розчину для ін`єкцій по 1,0 г; 1 або 5, або 50 флаконів з порошком у пачці з картону; по 1 або 5 флаконів з порошком у блістері; по 1 блістеру в пачці з картону; 1 флакон з порошком та 1 ампула з розчинником (вода для ін’єкцій) по 10 мл в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Приватне акціонерне товариство «Лекхім-Харків» </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Приватне акціонерне товариство «Лекхім-Харків», Україна</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(пакування із форми in bulk фірми-виробника Квілу Фармацеутікал Ко., Лтд., Китай)</w:t>
            </w:r>
            <w:r w:rsidRPr="00490497">
              <w:rPr>
                <w:rFonts w:ascii="Arial" w:hAnsi="Arial" w:cs="Arial"/>
                <w:sz w:val="16"/>
                <w:szCs w:val="16"/>
              </w:rPr>
              <w:br/>
              <w:t xml:space="preserve">ТОВ «Лекхім-Обухів», Україна </w:t>
            </w:r>
            <w:r w:rsidRPr="00490497">
              <w:rPr>
                <w:rFonts w:ascii="Arial" w:hAnsi="Arial" w:cs="Arial"/>
                <w:sz w:val="16"/>
                <w:szCs w:val="16"/>
              </w:rPr>
              <w:br/>
              <w:t>(пакування із форми in bulk фірми-виробника Квілу Фармацеутікал Ко., Лтд., Китай)</w:t>
            </w:r>
          </w:p>
          <w:p w:rsidR="00245A5E" w:rsidRPr="00490497" w:rsidRDefault="00245A5E" w:rsidP="00DD3DFC">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виробничої дільниці виробництва для вторинного пакування ГЛЗ ТОВ «Лекхім-Обухів», Україна.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ГЛЗ ТОВ «Лекхім-Обухів», Україна, відповідальної за контроль/випробування серії та випуск серії. Зміни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В зв’язку з введенням в дію нової виробничої дільниці групи компаній вводяться додаткові варіанти упаковки №1 та №5 у блістері для ГЛЗ ЦЕФАЗОЛІН, порошок для розчину для ін’єкцій по 1,0 г, з відповідними змінами в р. «Упаковка» МКЯ ЛЗ. Зміни внесені в інструкцію для медичного застосування лікарського засобу у розділ "Упаковка" (зміна розміру упаковки).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UA/15387/01/01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ЦЕФТАЗИДИМ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порошок для розчину для ін'єкцій по 1,0 г; 1 або 5, або 50 флаконів з порошком у пачці з картону; по 1 або 5 флаконів з порошком у блістері; по 1 блістеру в пачці з картону; 1 флакон з порошком та 1 ампула з розчинником (вода для ін’єкцій по 10 мл в ампулі)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Приватне акціонерне товариство «Лекхім-Харків» </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Приватне акціонерне товариство «Лекхім-Харків», Україна</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(пакування із форми in bulk фірми-виробника Квілу Фармацеутікал Ко., Лтд., Китай)</w:t>
            </w:r>
            <w:r w:rsidRPr="00490497">
              <w:rPr>
                <w:rFonts w:ascii="Arial" w:hAnsi="Arial" w:cs="Arial"/>
                <w:sz w:val="16"/>
                <w:szCs w:val="16"/>
              </w:rPr>
              <w:br/>
              <w:t>ТОВ "Лекхім-Обухів", Україна</w:t>
            </w:r>
            <w:r w:rsidRPr="00490497">
              <w:rPr>
                <w:rFonts w:ascii="Arial" w:hAnsi="Arial" w:cs="Arial"/>
                <w:sz w:val="16"/>
                <w:szCs w:val="16"/>
              </w:rPr>
              <w:br/>
              <w:t>(пакування із форми in bulk фірми-виробника Квілу Фармацеутікал Ко., Лтд., Китай)</w:t>
            </w:r>
          </w:p>
          <w:p w:rsidR="00245A5E" w:rsidRPr="00490497" w:rsidRDefault="00245A5E" w:rsidP="00DD3DFC">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виробництва для вторинного пакування ГЛЗ ТОВ «Лекхім-Обухів», Україна;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ГЛЗ ТОВ «Лекхім-Обухів», Україна, відповідальної за контроль/випробування серії та випуск серії. Зміни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 зв’язку з введенням в дію нової виробничої дільниці групи компаній вводяться додаткові варіанти упаковки №1 та №5 у блістері для ГЛЗ ЦЕФТАЗИДИМ, порошок для розчину для ін’єкцій по 1,0 г. Зміни внесені в інструкцію для медичного застосування лікарського засобу у розділ "Упаковка" (зміна розміру упаковки)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UA/13768/01/01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ЦЕФУРОКСИМУ НАТРІЄВА СІЛЬ СТЕРИЛЬНА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порошок (субстанція) у пакетах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ЕйСіЕс ДОБФАР Ес.Пі.Ей.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Італiя</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1996-007 - Rev 05 (затверджено: R1-CEP 1996-007 - Rev 04). Як наслідок уточняється адреса виробничої дільниці (стало: Via Bracciano, 9/17 – 20098 SAN GIULIANO MILANESE (MI), Italy/ Віа Браччіано, 9/17 – 20098 САН ДЖУЛІАНО МІЛАНЕЗЕ (МІ), Італія; змінюється інформація щодо упаковки АФІ; термін придатності 3 роки замінюється на термін переконтролю 3 роки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UA/16325/01/01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ЦИНКОВА МАЗЬ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мазь 10 % по 25 г у контейнерах; по 20 г або по 30 г у тубах; по 20 г або по 30 г у тубі; по 1 тубі в пачці з картону; по 20 г або по 30 г у тубах ламінатних; по 20 г або по 30 г у тубі ламінатній;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ПрАТ Фармацевтична фабрика "Віола"</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ПрАТ Фармацевтична фабрика "Віола"</w:t>
            </w:r>
            <w:r w:rsidRPr="00490497">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введення додаткових упаковок по 20 г та по 30 г у тубах ламінатних типу ABL з бушонами у пачці та без пачки, з відповідними змінами до р. «Упаковка». Зміни внесені в розділ "Упаковка" в інструкцію для медичного застосування лікарського засобу у зв"язку з введенням чотирьох додаткових упаковок, як наслідок - затвердження тексту маркування додаткових упаковок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UA/6626/01/01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ЦІАНОКОБАЛАМІН (ВІТАМІН В12)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порошок (субстанція) у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ТОВ "Валартін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Хебей Хуаронг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Китай</w:t>
            </w: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Європейській фармакопеї № R1-CEP 2011-205 - Rev 02 (затверджено: R1-CEP 2011-205 - Rev 00). Як наслідок зміна адреси виробничої дільниці (стало: No 8, Weier Road, Ningjin Salinization Industrial Park, Xingtai, Hebei/ №8, Вейєр Роуд, Наньдзін Салінізейшн Індастріал Парк, Сінтай, Хебей); зміни у специфікації та методах контролю за показниками «Ідентифікація Б», «Супровідні домішки»; введення періоду переконтролю 5 років замість терміну придатності 5 років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UA/14252/01/01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ЮПЕРІО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50 мг; по 14 таблеток у блістері; по 2 або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Новартіс Фарма Сервісез АГ</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контроль якості, первинне та вторинне пакування, випуск серії:</w:t>
            </w:r>
            <w:r w:rsidRPr="00490497">
              <w:rPr>
                <w:rFonts w:ascii="Arial" w:hAnsi="Arial" w:cs="Arial"/>
                <w:sz w:val="16"/>
                <w:szCs w:val="16"/>
              </w:rPr>
              <w:br/>
              <w:t>Новартіс Фарма С.п.А., Італія</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контроль якості:</w:t>
            </w:r>
            <w:r w:rsidRPr="00490497">
              <w:rPr>
                <w:rFonts w:ascii="Arial" w:hAnsi="Arial" w:cs="Arial"/>
                <w:sz w:val="16"/>
                <w:szCs w:val="16"/>
              </w:rPr>
              <w:br/>
              <w:t>Новартіс Сінгапур Фармасьютикал Мануфектурінг Пте. Лтд., Сінгапур</w:t>
            </w:r>
            <w:r w:rsidRPr="00490497">
              <w:rPr>
                <w:rFonts w:ascii="Arial" w:hAnsi="Arial" w:cs="Arial"/>
                <w:sz w:val="16"/>
                <w:szCs w:val="16"/>
              </w:rPr>
              <w:br/>
              <w:t>виробництво, контроль якості:</w:t>
            </w:r>
            <w:r w:rsidRPr="00490497">
              <w:rPr>
                <w:rFonts w:ascii="Arial" w:hAnsi="Arial" w:cs="Arial"/>
                <w:sz w:val="16"/>
                <w:szCs w:val="16"/>
              </w:rPr>
              <w:br/>
              <w:t>Новартіс Фарма Штейн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Італія/</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Сінгапур/</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Швейцарія </w:t>
            </w:r>
            <w:r w:rsidRPr="00490497">
              <w:rPr>
                <w:rFonts w:ascii="Arial" w:hAnsi="Arial" w:cs="Arial"/>
                <w:sz w:val="16"/>
                <w:szCs w:val="16"/>
              </w:rPr>
              <w:br/>
            </w:r>
          </w:p>
          <w:p w:rsidR="00245A5E" w:rsidRPr="00490497" w:rsidRDefault="00245A5E" w:rsidP="00DD3DFC">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Адміністративна зміна адреси виробника ГЛЗ, у відповідності до вказаної у ліцензії на виробництво.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UA/16691/01/01</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ЮПЕРІО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100 мг; по 14 таблеток у блістері; по 2 або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Новартіс Фарма Сервісез АГ</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контроль якості, первинне та вторинне пакування, випуск серії:</w:t>
            </w:r>
            <w:r w:rsidRPr="00490497">
              <w:rPr>
                <w:rFonts w:ascii="Arial" w:hAnsi="Arial" w:cs="Arial"/>
                <w:sz w:val="16"/>
                <w:szCs w:val="16"/>
              </w:rPr>
              <w:br/>
              <w:t>Новартіс Фарма С.п.А., Італія</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контроль якості:</w:t>
            </w:r>
            <w:r w:rsidRPr="00490497">
              <w:rPr>
                <w:rFonts w:ascii="Arial" w:hAnsi="Arial" w:cs="Arial"/>
                <w:sz w:val="16"/>
                <w:szCs w:val="16"/>
              </w:rPr>
              <w:br/>
              <w:t>Новартіс Сінгапур Фармасьютикал Мануфектурінг Пте. Лтд., Сінгапур</w:t>
            </w:r>
            <w:r w:rsidRPr="00490497">
              <w:rPr>
                <w:rFonts w:ascii="Arial" w:hAnsi="Arial" w:cs="Arial"/>
                <w:sz w:val="16"/>
                <w:szCs w:val="16"/>
              </w:rPr>
              <w:br/>
              <w:t>виробництво, контроль якості:</w:t>
            </w:r>
            <w:r w:rsidRPr="00490497">
              <w:rPr>
                <w:rFonts w:ascii="Arial" w:hAnsi="Arial" w:cs="Arial"/>
                <w:sz w:val="16"/>
                <w:szCs w:val="16"/>
              </w:rPr>
              <w:br/>
              <w:t>Новартіс Фарма Штейн АГ, Швейцарія</w:t>
            </w:r>
          </w:p>
          <w:p w:rsidR="00245A5E" w:rsidRPr="00490497" w:rsidRDefault="00245A5E" w:rsidP="00DD3DFC">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Італія/</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Сінгапур/</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Швейцарія </w:t>
            </w:r>
            <w:r w:rsidRPr="00490497">
              <w:rPr>
                <w:rFonts w:ascii="Arial" w:hAnsi="Arial" w:cs="Arial"/>
                <w:sz w:val="16"/>
                <w:szCs w:val="16"/>
              </w:rPr>
              <w:br/>
            </w:r>
          </w:p>
          <w:p w:rsidR="00245A5E" w:rsidRPr="00490497" w:rsidRDefault="00245A5E" w:rsidP="00DD3DFC">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Адміністративна зміна адреси виробника ГЛЗ, у відповідності до вказаної у ліцензії на виробництво.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UA/16691/01/02</w:t>
            </w:r>
          </w:p>
        </w:tc>
      </w:tr>
      <w:tr w:rsidR="00490497" w:rsidRPr="00490497" w:rsidTr="003C7034">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45A5E" w:rsidRPr="00490497" w:rsidRDefault="00245A5E" w:rsidP="00245A5E">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45A5E" w:rsidRPr="00490497" w:rsidRDefault="00245A5E" w:rsidP="00DD3DFC">
            <w:pPr>
              <w:pStyle w:val="11"/>
              <w:tabs>
                <w:tab w:val="left" w:pos="12600"/>
              </w:tabs>
              <w:rPr>
                <w:rFonts w:ascii="Arial" w:hAnsi="Arial" w:cs="Arial"/>
                <w:b/>
                <w:i/>
                <w:sz w:val="16"/>
                <w:szCs w:val="16"/>
              </w:rPr>
            </w:pPr>
            <w:r w:rsidRPr="00490497">
              <w:rPr>
                <w:rFonts w:ascii="Arial" w:hAnsi="Arial" w:cs="Arial"/>
                <w:b/>
                <w:sz w:val="16"/>
                <w:szCs w:val="16"/>
              </w:rPr>
              <w:t>ЮПЕРІО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rPr>
                <w:rFonts w:ascii="Arial" w:hAnsi="Arial" w:cs="Arial"/>
                <w:sz w:val="16"/>
                <w:szCs w:val="16"/>
              </w:rPr>
            </w:pPr>
            <w:r w:rsidRPr="00490497">
              <w:rPr>
                <w:rFonts w:ascii="Arial" w:hAnsi="Arial" w:cs="Arial"/>
                <w:sz w:val="16"/>
                <w:szCs w:val="16"/>
              </w:rPr>
              <w:t>таблетки, вкриті плівковою оболонкою, по 200 мг; по 14 таблеток у блістері; по 2 або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Новартіс Фарма Сервісез АГ</w:t>
            </w:r>
            <w:r w:rsidRPr="00490497">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контроль якості, первинне та вторинне пакування, випуск серії:</w:t>
            </w:r>
            <w:r w:rsidRPr="00490497">
              <w:rPr>
                <w:rFonts w:ascii="Arial" w:hAnsi="Arial" w:cs="Arial"/>
                <w:sz w:val="16"/>
                <w:szCs w:val="16"/>
              </w:rPr>
              <w:br/>
              <w:t>Новартіс Фарма С.п.А., Італія</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виробництво, контроль якості:</w:t>
            </w:r>
            <w:r w:rsidRPr="00490497">
              <w:rPr>
                <w:rFonts w:ascii="Arial" w:hAnsi="Arial" w:cs="Arial"/>
                <w:sz w:val="16"/>
                <w:szCs w:val="16"/>
              </w:rPr>
              <w:br/>
              <w:t>Новартіс Сінгапур Фармасьютикал Мануфектурінг Пте. Лтд., Сінгапур</w:t>
            </w:r>
            <w:r w:rsidRPr="00490497">
              <w:rPr>
                <w:rFonts w:ascii="Arial" w:hAnsi="Arial" w:cs="Arial"/>
                <w:sz w:val="16"/>
                <w:szCs w:val="16"/>
              </w:rPr>
              <w:br/>
              <w:t>виробництво, контроль якості:</w:t>
            </w:r>
            <w:r w:rsidRPr="00490497">
              <w:rPr>
                <w:rFonts w:ascii="Arial" w:hAnsi="Arial" w:cs="Arial"/>
                <w:sz w:val="16"/>
                <w:szCs w:val="16"/>
              </w:rPr>
              <w:br/>
              <w:t>Новартіс Фарма Штейн АГ, Швейцарія</w:t>
            </w:r>
          </w:p>
          <w:p w:rsidR="00245A5E" w:rsidRPr="00490497" w:rsidRDefault="00245A5E" w:rsidP="00DD3DFC">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Італія/</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Сінгапур/</w:t>
            </w:r>
          </w:p>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Швейцарія </w:t>
            </w:r>
            <w:r w:rsidRPr="00490497">
              <w:rPr>
                <w:rFonts w:ascii="Arial" w:hAnsi="Arial" w:cs="Arial"/>
                <w:sz w:val="16"/>
                <w:szCs w:val="16"/>
              </w:rPr>
              <w:br/>
            </w:r>
          </w:p>
          <w:p w:rsidR="00245A5E" w:rsidRPr="00490497" w:rsidRDefault="00245A5E" w:rsidP="00DD3DFC">
            <w:pPr>
              <w:pStyle w:val="11"/>
              <w:tabs>
                <w:tab w:val="left" w:pos="12600"/>
              </w:tabs>
              <w:jc w:val="center"/>
              <w:rPr>
                <w:rFonts w:ascii="Arial" w:hAnsi="Arial" w:cs="Arial"/>
                <w:sz w:val="16"/>
                <w:szCs w:val="16"/>
              </w:rPr>
            </w:pPr>
          </w:p>
        </w:tc>
        <w:tc>
          <w:tcPr>
            <w:tcW w:w="4536"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Адміністративна зміна адреси виробника ГЛЗ, у відповідності до вказаної у ліцензії на виробництво.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b/>
                <w:i/>
                <w:sz w:val="16"/>
                <w:szCs w:val="16"/>
              </w:rPr>
            </w:pPr>
            <w:r w:rsidRPr="00490497">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45A5E" w:rsidRPr="00490497" w:rsidRDefault="00245A5E" w:rsidP="00DD3DFC">
            <w:pPr>
              <w:pStyle w:val="11"/>
              <w:tabs>
                <w:tab w:val="left" w:pos="12600"/>
              </w:tabs>
              <w:jc w:val="center"/>
              <w:rPr>
                <w:rFonts w:ascii="Arial" w:hAnsi="Arial" w:cs="Arial"/>
                <w:sz w:val="16"/>
                <w:szCs w:val="16"/>
              </w:rPr>
            </w:pPr>
            <w:r w:rsidRPr="00490497">
              <w:rPr>
                <w:rFonts w:ascii="Arial" w:hAnsi="Arial" w:cs="Arial"/>
                <w:sz w:val="16"/>
                <w:szCs w:val="16"/>
              </w:rPr>
              <w:t>UA/16691/01/03</w:t>
            </w:r>
          </w:p>
        </w:tc>
      </w:tr>
    </w:tbl>
    <w:p w:rsidR="00245A5E" w:rsidRPr="00490497" w:rsidRDefault="00245A5E" w:rsidP="00245A5E"/>
    <w:p w:rsidR="00245A5E" w:rsidRPr="00490497" w:rsidRDefault="00245A5E" w:rsidP="00245A5E">
      <w:pPr>
        <w:tabs>
          <w:tab w:val="left" w:pos="12600"/>
        </w:tabs>
        <w:jc w:val="center"/>
        <w:rPr>
          <w:rFonts w:ascii="Arial" w:hAnsi="Arial" w:cs="Arial"/>
          <w:b/>
        </w:rPr>
      </w:pPr>
    </w:p>
    <w:p w:rsidR="00245A5E" w:rsidRPr="00490497" w:rsidRDefault="00245A5E" w:rsidP="00245A5E">
      <w:pPr>
        <w:tabs>
          <w:tab w:val="left" w:pos="12600"/>
        </w:tabs>
        <w:jc w:val="center"/>
        <w:rPr>
          <w:rFonts w:ascii="Arial" w:hAnsi="Arial" w:cs="Arial"/>
          <w:b/>
        </w:rPr>
      </w:pPr>
    </w:p>
    <w:tbl>
      <w:tblPr>
        <w:tblW w:w="0" w:type="auto"/>
        <w:tblLook w:val="04A0" w:firstRow="1" w:lastRow="0" w:firstColumn="1" w:lastColumn="0" w:noHBand="0" w:noVBand="1"/>
      </w:tblPr>
      <w:tblGrid>
        <w:gridCol w:w="7421"/>
        <w:gridCol w:w="7422"/>
      </w:tblGrid>
      <w:tr w:rsidR="00245A5E" w:rsidRPr="00490497" w:rsidTr="00DD3DFC">
        <w:tc>
          <w:tcPr>
            <w:tcW w:w="7421" w:type="dxa"/>
            <w:shd w:val="clear" w:color="auto" w:fill="auto"/>
          </w:tcPr>
          <w:p w:rsidR="00245A5E" w:rsidRPr="00490497" w:rsidRDefault="00245A5E" w:rsidP="00DD3DFC">
            <w:pPr>
              <w:ind w:right="20"/>
              <w:rPr>
                <w:rFonts w:ascii="Arial" w:hAnsi="Arial" w:cs="Arial"/>
                <w:b/>
                <w:sz w:val="28"/>
                <w:szCs w:val="28"/>
              </w:rPr>
            </w:pPr>
            <w:r w:rsidRPr="00490497">
              <w:rPr>
                <w:rFonts w:ascii="Arial" w:hAnsi="Arial" w:cs="Arial"/>
                <w:b/>
                <w:sz w:val="28"/>
                <w:szCs w:val="28"/>
              </w:rPr>
              <w:t xml:space="preserve">Начальник </w:t>
            </w:r>
          </w:p>
          <w:p w:rsidR="00245A5E" w:rsidRPr="00490497" w:rsidRDefault="00245A5E" w:rsidP="00DD3DFC">
            <w:pPr>
              <w:ind w:right="20"/>
              <w:rPr>
                <w:rStyle w:val="cs7864ebcf1"/>
                <w:b w:val="0"/>
                <w:color w:val="auto"/>
                <w:sz w:val="28"/>
                <w:szCs w:val="28"/>
              </w:rPr>
            </w:pPr>
            <w:r w:rsidRPr="00490497">
              <w:rPr>
                <w:rFonts w:ascii="Arial" w:hAnsi="Arial" w:cs="Arial"/>
                <w:b/>
                <w:sz w:val="28"/>
                <w:szCs w:val="28"/>
              </w:rPr>
              <w:t>Фармацевтичного управління</w:t>
            </w:r>
            <w:r w:rsidRPr="00490497">
              <w:rPr>
                <w:rStyle w:val="cs188c92b51"/>
                <w:b/>
                <w:color w:val="auto"/>
                <w:sz w:val="28"/>
                <w:szCs w:val="28"/>
              </w:rPr>
              <w:t>                                    </w:t>
            </w:r>
          </w:p>
        </w:tc>
        <w:tc>
          <w:tcPr>
            <w:tcW w:w="7422" w:type="dxa"/>
            <w:shd w:val="clear" w:color="auto" w:fill="auto"/>
          </w:tcPr>
          <w:p w:rsidR="00245A5E" w:rsidRPr="00490497" w:rsidRDefault="00245A5E" w:rsidP="00DD3DFC">
            <w:pPr>
              <w:pStyle w:val="cs95e872d0"/>
              <w:rPr>
                <w:rStyle w:val="cs7864ebcf1"/>
                <w:color w:val="auto"/>
                <w:sz w:val="28"/>
                <w:szCs w:val="28"/>
              </w:rPr>
            </w:pPr>
          </w:p>
          <w:p w:rsidR="00245A5E" w:rsidRPr="00490497" w:rsidRDefault="00245A5E" w:rsidP="00DD3DFC">
            <w:pPr>
              <w:pStyle w:val="cs95e872d0"/>
              <w:jc w:val="right"/>
              <w:rPr>
                <w:rStyle w:val="cs7864ebcf1"/>
                <w:color w:val="auto"/>
                <w:sz w:val="28"/>
                <w:szCs w:val="28"/>
              </w:rPr>
            </w:pPr>
            <w:r w:rsidRPr="00490497">
              <w:rPr>
                <w:rStyle w:val="cs7864ebcf1"/>
                <w:color w:val="auto"/>
                <w:sz w:val="28"/>
                <w:szCs w:val="28"/>
              </w:rPr>
              <w:t>Іван ЗАДВОРНИХ</w:t>
            </w:r>
          </w:p>
        </w:tc>
      </w:tr>
    </w:tbl>
    <w:p w:rsidR="00245A5E" w:rsidRPr="00490497" w:rsidRDefault="00245A5E" w:rsidP="00245A5E">
      <w:pPr>
        <w:ind w:right="20"/>
        <w:rPr>
          <w:rFonts w:ascii="Arial" w:hAnsi="Arial" w:cs="Arial"/>
          <w:b/>
          <w:bCs/>
          <w:sz w:val="26"/>
          <w:szCs w:val="26"/>
        </w:rPr>
      </w:pPr>
    </w:p>
    <w:p w:rsidR="007F3466" w:rsidRPr="00490497" w:rsidRDefault="007F3466" w:rsidP="00FC73F7">
      <w:pPr>
        <w:pStyle w:val="31"/>
        <w:spacing w:after="0"/>
        <w:ind w:left="0"/>
        <w:rPr>
          <w:b/>
          <w:sz w:val="28"/>
          <w:szCs w:val="28"/>
          <w:lang w:val="uk-UA"/>
        </w:rPr>
      </w:pPr>
    </w:p>
    <w:sectPr w:rsidR="007F3466" w:rsidRPr="00490497" w:rsidSect="00DD3DFC">
      <w:headerReference w:type="default" r:id="rId14"/>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983" w:rsidRDefault="00E17983" w:rsidP="00B217C6">
      <w:r>
        <w:separator/>
      </w:r>
    </w:p>
  </w:endnote>
  <w:endnote w:type="continuationSeparator" w:id="0">
    <w:p w:rsidR="00E17983" w:rsidRDefault="00E17983"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983" w:rsidRDefault="00E17983" w:rsidP="00B217C6">
      <w:r>
        <w:separator/>
      </w:r>
    </w:p>
  </w:footnote>
  <w:footnote w:type="continuationSeparator" w:id="0">
    <w:p w:rsidR="00E17983" w:rsidRDefault="00E17983"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DA55BC">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862" w:rsidRDefault="00571862" w:rsidP="00DD3DFC">
    <w:pPr>
      <w:pStyle w:val="a3"/>
      <w:tabs>
        <w:tab w:val="center" w:pos="7313"/>
        <w:tab w:val="left" w:pos="11772"/>
      </w:tabs>
    </w:pPr>
    <w:r>
      <w:tab/>
    </w:r>
    <w:r>
      <w:tab/>
    </w:r>
    <w:r>
      <w:fldChar w:fldCharType="begin"/>
    </w:r>
    <w:r>
      <w:instrText>PAGE   \* MERGEFORMAT</w:instrText>
    </w:r>
    <w:r>
      <w:fldChar w:fldCharType="separate"/>
    </w:r>
    <w:r w:rsidR="00DA55BC">
      <w:rPr>
        <w:noProof/>
      </w:rPr>
      <w:t>3</w:t>
    </w:r>
    <w:r>
      <w:fldChar w:fldCharType="end"/>
    </w:r>
    <w:r>
      <w:tab/>
    </w:r>
    <w:r>
      <w:tab/>
    </w:r>
  </w:p>
  <w:p w:rsidR="00571862" w:rsidRDefault="00571862">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DFC" w:rsidRDefault="00DD3DFC" w:rsidP="00DD3DFC">
    <w:pPr>
      <w:pStyle w:val="a3"/>
      <w:tabs>
        <w:tab w:val="center" w:pos="7313"/>
        <w:tab w:val="left" w:pos="11700"/>
      </w:tabs>
    </w:pPr>
    <w:r>
      <w:tab/>
    </w:r>
    <w:r>
      <w:tab/>
    </w:r>
    <w:r>
      <w:fldChar w:fldCharType="begin"/>
    </w:r>
    <w:r>
      <w:instrText>PAGE   \* MERGEFORMAT</w:instrText>
    </w:r>
    <w:r>
      <w:fldChar w:fldCharType="separate"/>
    </w:r>
    <w:r w:rsidR="00EB7C74">
      <w:rPr>
        <w:noProof/>
      </w:rPr>
      <w:t>21</w:t>
    </w:r>
    <w:r>
      <w:fldChar w:fldCharType="end"/>
    </w:r>
    <w:r>
      <w:tab/>
    </w:r>
  </w:p>
  <w:p w:rsidR="003C7034" w:rsidRDefault="003C7034" w:rsidP="00DD3DFC">
    <w:pPr>
      <w:pStyle w:val="a3"/>
      <w:tabs>
        <w:tab w:val="center" w:pos="7313"/>
        <w:tab w:val="left" w:pos="117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14573"/>
    <w:multiLevelType w:val="hybridMultilevel"/>
    <w:tmpl w:val="1D5492D2"/>
    <w:lvl w:ilvl="0" w:tplc="1A06BB0A">
      <w:start w:val="1"/>
      <w:numFmt w:val="decimal"/>
      <w:lvlText w:val="%1."/>
      <w:lvlJc w:val="left"/>
      <w:pPr>
        <w:ind w:left="1092" w:hanging="372"/>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 w15:restartNumberingAfterBreak="0">
    <w:nsid w:val="69135A4A"/>
    <w:multiLevelType w:val="multilevel"/>
    <w:tmpl w:val="317CBDA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615C"/>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5A5E"/>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9625E"/>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5625"/>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08A"/>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4E9E"/>
    <w:rsid w:val="003C5271"/>
    <w:rsid w:val="003C7034"/>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15"/>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0497"/>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B67"/>
    <w:rsid w:val="00563F99"/>
    <w:rsid w:val="00564362"/>
    <w:rsid w:val="0057002A"/>
    <w:rsid w:val="005716FA"/>
    <w:rsid w:val="00571862"/>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5865"/>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B45FE"/>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529F"/>
    <w:rsid w:val="0095631D"/>
    <w:rsid w:val="00956FED"/>
    <w:rsid w:val="00957C7E"/>
    <w:rsid w:val="009616E1"/>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7B9"/>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2B79"/>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25F"/>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17D9"/>
    <w:rsid w:val="00D33F8D"/>
    <w:rsid w:val="00D35E68"/>
    <w:rsid w:val="00D35EAF"/>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606"/>
    <w:rsid w:val="00D71F15"/>
    <w:rsid w:val="00D720FD"/>
    <w:rsid w:val="00D74462"/>
    <w:rsid w:val="00D81958"/>
    <w:rsid w:val="00D82E55"/>
    <w:rsid w:val="00D83C5B"/>
    <w:rsid w:val="00D8541B"/>
    <w:rsid w:val="00D9397D"/>
    <w:rsid w:val="00D947B9"/>
    <w:rsid w:val="00D951A6"/>
    <w:rsid w:val="00DA12DB"/>
    <w:rsid w:val="00DA1BF3"/>
    <w:rsid w:val="00DA2EAF"/>
    <w:rsid w:val="00DA55BC"/>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3DFC"/>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1E"/>
    <w:rsid w:val="00E11788"/>
    <w:rsid w:val="00E150D1"/>
    <w:rsid w:val="00E16389"/>
    <w:rsid w:val="00E17983"/>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305"/>
    <w:rsid w:val="00E5042D"/>
    <w:rsid w:val="00E516DC"/>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860"/>
    <w:rsid w:val="00E90DE8"/>
    <w:rsid w:val="00E91D37"/>
    <w:rsid w:val="00EA3990"/>
    <w:rsid w:val="00EA39B1"/>
    <w:rsid w:val="00EA5805"/>
    <w:rsid w:val="00EB03B8"/>
    <w:rsid w:val="00EB4F83"/>
    <w:rsid w:val="00EB6027"/>
    <w:rsid w:val="00EB6101"/>
    <w:rsid w:val="00EB7C74"/>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077"/>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466BA"/>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D4E0430-B3E9-40DE-845D-62C5D6FD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571862"/>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245A5E"/>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571862"/>
    <w:rPr>
      <w:rFonts w:ascii="Calibri Light" w:eastAsia="Times New Roman" w:hAnsi="Calibri Light" w:cs="Times New Roman"/>
      <w:b/>
      <w:bCs/>
      <w:i/>
      <w:iCs/>
      <w:sz w:val="28"/>
      <w:szCs w:val="28"/>
      <w:lang w:val="ru-RU" w:eastAsia="ru-RU"/>
    </w:rPr>
  </w:style>
  <w:style w:type="paragraph" w:customStyle="1" w:styleId="cs95e872d0">
    <w:name w:val="cs95e872d0"/>
    <w:basedOn w:val="a"/>
    <w:rsid w:val="00571862"/>
    <w:rPr>
      <w:rFonts w:eastAsia="Times New Roman"/>
      <w:sz w:val="24"/>
      <w:szCs w:val="24"/>
    </w:rPr>
  </w:style>
  <w:style w:type="character" w:customStyle="1" w:styleId="cs188c92b51">
    <w:name w:val="cs188c92b51"/>
    <w:rsid w:val="00571862"/>
    <w:rPr>
      <w:rFonts w:ascii="Times New Roman" w:hAnsi="Times New Roman" w:cs="Times New Roman" w:hint="default"/>
      <w:b w:val="0"/>
      <w:bCs w:val="0"/>
      <w:i w:val="0"/>
      <w:iCs w:val="0"/>
      <w:color w:val="000000"/>
      <w:sz w:val="26"/>
      <w:szCs w:val="26"/>
      <w:shd w:val="clear" w:color="auto" w:fill="auto"/>
    </w:rPr>
  </w:style>
  <w:style w:type="paragraph" w:customStyle="1" w:styleId="11">
    <w:name w:val="Обычный11"/>
    <w:aliases w:val="Звичайний,Normal"/>
    <w:basedOn w:val="a"/>
    <w:qFormat/>
    <w:rsid w:val="00571862"/>
    <w:rPr>
      <w:rFonts w:eastAsia="Times New Roman"/>
      <w:sz w:val="24"/>
      <w:szCs w:val="24"/>
      <w:lang w:val="uk-UA" w:eastAsia="uk-UA"/>
    </w:rPr>
  </w:style>
  <w:style w:type="character" w:customStyle="1" w:styleId="cs7864ebcf1">
    <w:name w:val="cs7864ebcf1"/>
    <w:rsid w:val="00571862"/>
    <w:rPr>
      <w:rFonts w:ascii="Times New Roman" w:hAnsi="Times New Roman" w:cs="Times New Roman" w:hint="default"/>
      <w:b/>
      <w:bCs/>
      <w:i w:val="0"/>
      <w:iCs w:val="0"/>
      <w:color w:val="000000"/>
      <w:sz w:val="26"/>
      <w:szCs w:val="26"/>
      <w:shd w:val="clear" w:color="auto" w:fill="auto"/>
    </w:rPr>
  </w:style>
  <w:style w:type="character" w:customStyle="1" w:styleId="60">
    <w:name w:val="Заголовок 6 Знак"/>
    <w:link w:val="6"/>
    <w:uiPriority w:val="9"/>
    <w:rsid w:val="00245A5E"/>
    <w:rPr>
      <w:rFonts w:ascii="Times New Roman" w:hAnsi="Times New Roman"/>
      <w:b/>
      <w:bCs/>
      <w:sz w:val="22"/>
      <w:szCs w:val="22"/>
    </w:rPr>
  </w:style>
  <w:style w:type="character" w:customStyle="1" w:styleId="40">
    <w:name w:val="Заголовок 4 Знак"/>
    <w:link w:val="4"/>
    <w:rsid w:val="00245A5E"/>
    <w:rPr>
      <w:rFonts w:ascii="Times New Roman" w:hAnsi="Times New Roman"/>
      <w:b/>
      <w:bCs/>
      <w:sz w:val="28"/>
      <w:szCs w:val="28"/>
      <w:lang w:val="ru-RU" w:eastAsia="ru-RU"/>
    </w:rPr>
  </w:style>
  <w:style w:type="paragraph" w:customStyle="1" w:styleId="12">
    <w:name w:val="Обычный1"/>
    <w:basedOn w:val="a"/>
    <w:qFormat/>
    <w:rsid w:val="00245A5E"/>
    <w:rPr>
      <w:rFonts w:eastAsia="Times New Roman"/>
      <w:sz w:val="24"/>
      <w:szCs w:val="24"/>
      <w:lang w:val="uk-UA" w:eastAsia="uk-UA"/>
    </w:rPr>
  </w:style>
  <w:style w:type="paragraph" w:customStyle="1" w:styleId="msolistparagraph0">
    <w:name w:val="msolistparagraph"/>
    <w:basedOn w:val="a"/>
    <w:uiPriority w:val="34"/>
    <w:qFormat/>
    <w:rsid w:val="00245A5E"/>
    <w:pPr>
      <w:ind w:left="720"/>
      <w:contextualSpacing/>
    </w:pPr>
    <w:rPr>
      <w:rFonts w:eastAsia="Times New Roman"/>
      <w:sz w:val="24"/>
      <w:szCs w:val="24"/>
      <w:lang w:val="uk-UA" w:eastAsia="uk-UA"/>
    </w:rPr>
  </w:style>
  <w:style w:type="paragraph" w:customStyle="1" w:styleId="Encryption">
    <w:name w:val="Encryption"/>
    <w:basedOn w:val="a"/>
    <w:qFormat/>
    <w:rsid w:val="00245A5E"/>
    <w:pPr>
      <w:jc w:val="both"/>
    </w:pPr>
    <w:rPr>
      <w:rFonts w:eastAsia="Times New Roman"/>
      <w:b/>
      <w:bCs/>
      <w:i/>
      <w:iCs/>
      <w:sz w:val="24"/>
      <w:szCs w:val="24"/>
      <w:lang w:val="uk-UA" w:eastAsia="uk-UA"/>
    </w:rPr>
  </w:style>
  <w:style w:type="character" w:customStyle="1" w:styleId="Heading2Char">
    <w:name w:val="Heading 2 Char"/>
    <w:link w:val="21"/>
    <w:locked/>
    <w:rsid w:val="00245A5E"/>
    <w:rPr>
      <w:rFonts w:ascii="Arial" w:eastAsia="Times New Roman" w:hAnsi="Arial"/>
      <w:b/>
      <w:caps/>
      <w:sz w:val="16"/>
      <w:lang w:val="ru-RU" w:eastAsia="ru-RU"/>
    </w:rPr>
  </w:style>
  <w:style w:type="paragraph" w:customStyle="1" w:styleId="21">
    <w:name w:val="Заголовок 21"/>
    <w:basedOn w:val="a"/>
    <w:link w:val="Heading2Char"/>
    <w:rsid w:val="00245A5E"/>
    <w:rPr>
      <w:rFonts w:ascii="Arial" w:eastAsia="Times New Roman" w:hAnsi="Arial"/>
      <w:b/>
      <w:caps/>
      <w:sz w:val="16"/>
    </w:rPr>
  </w:style>
  <w:style w:type="character" w:customStyle="1" w:styleId="Heading4Char">
    <w:name w:val="Heading 4 Char"/>
    <w:link w:val="41"/>
    <w:locked/>
    <w:rsid w:val="00245A5E"/>
    <w:rPr>
      <w:rFonts w:ascii="Arial" w:eastAsia="Times New Roman" w:hAnsi="Arial"/>
      <w:b/>
      <w:lang w:val="ru-RU" w:eastAsia="ru-RU"/>
    </w:rPr>
  </w:style>
  <w:style w:type="paragraph" w:customStyle="1" w:styleId="41">
    <w:name w:val="Заголовок 41"/>
    <w:basedOn w:val="a"/>
    <w:link w:val="Heading4Char"/>
    <w:rsid w:val="00245A5E"/>
    <w:rPr>
      <w:rFonts w:ascii="Arial" w:eastAsia="Times New Roman" w:hAnsi="Arial"/>
      <w:b/>
    </w:rPr>
  </w:style>
  <w:style w:type="table" w:styleId="a8">
    <w:name w:val="Table Grid"/>
    <w:basedOn w:val="a1"/>
    <w:rsid w:val="00245A5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245A5E"/>
    <w:rPr>
      <w:lang w:val="uk-UA"/>
    </w:rPr>
    <w:tblPr>
      <w:tblCellMar>
        <w:top w:w="0" w:type="dxa"/>
        <w:left w:w="108" w:type="dxa"/>
        <w:bottom w:w="0" w:type="dxa"/>
        <w:right w:w="108" w:type="dxa"/>
      </w:tblCellMar>
    </w:tblPr>
  </w:style>
  <w:style w:type="character" w:customStyle="1" w:styleId="csb3e8c9cf24">
    <w:name w:val="csb3e8c9cf24"/>
    <w:rsid w:val="00245A5E"/>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245A5E"/>
    <w:rPr>
      <w:rFonts w:ascii="Tahoma" w:eastAsia="Times New Roman" w:hAnsi="Tahoma" w:cs="Tahoma"/>
      <w:sz w:val="16"/>
      <w:szCs w:val="16"/>
    </w:rPr>
  </w:style>
  <w:style w:type="character" w:customStyle="1" w:styleId="aa">
    <w:name w:val="Текст выноски Знак"/>
    <w:link w:val="a9"/>
    <w:uiPriority w:val="99"/>
    <w:semiHidden/>
    <w:rsid w:val="00245A5E"/>
    <w:rPr>
      <w:rFonts w:ascii="Tahoma" w:eastAsia="Times New Roman" w:hAnsi="Tahoma" w:cs="Tahoma"/>
      <w:sz w:val="16"/>
      <w:szCs w:val="16"/>
      <w:lang w:val="ru-RU" w:eastAsia="ru-RU"/>
    </w:rPr>
  </w:style>
  <w:style w:type="paragraph" w:customStyle="1" w:styleId="BodyTextIndent2">
    <w:name w:val="Body Text Indent2"/>
    <w:basedOn w:val="a"/>
    <w:rsid w:val="00245A5E"/>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245A5E"/>
    <w:pPr>
      <w:spacing w:before="120" w:after="120"/>
    </w:pPr>
    <w:rPr>
      <w:rFonts w:ascii="Arial" w:eastAsia="Times New Roman" w:hAnsi="Arial"/>
      <w:sz w:val="18"/>
    </w:rPr>
  </w:style>
  <w:style w:type="character" w:customStyle="1" w:styleId="BodyTextIndentChar">
    <w:name w:val="Body Text Indent Char"/>
    <w:link w:val="13"/>
    <w:locked/>
    <w:rsid w:val="00245A5E"/>
    <w:rPr>
      <w:rFonts w:ascii="Arial" w:eastAsia="Times New Roman" w:hAnsi="Arial"/>
      <w:sz w:val="18"/>
      <w:lang w:val="ru-RU" w:eastAsia="ru-RU"/>
    </w:rPr>
  </w:style>
  <w:style w:type="character" w:customStyle="1" w:styleId="csab6e076947">
    <w:name w:val="csab6e076947"/>
    <w:rsid w:val="00245A5E"/>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245A5E"/>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245A5E"/>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245A5E"/>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245A5E"/>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245A5E"/>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245A5E"/>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245A5E"/>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245A5E"/>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245A5E"/>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245A5E"/>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245A5E"/>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245A5E"/>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245A5E"/>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245A5E"/>
    <w:rPr>
      <w:rFonts w:ascii="Arial" w:hAnsi="Arial" w:cs="Arial" w:hint="default"/>
      <w:b/>
      <w:bCs/>
      <w:i w:val="0"/>
      <w:iCs w:val="0"/>
      <w:color w:val="000000"/>
      <w:sz w:val="18"/>
      <w:szCs w:val="18"/>
      <w:shd w:val="clear" w:color="auto" w:fill="auto"/>
    </w:rPr>
  </w:style>
  <w:style w:type="character" w:customStyle="1" w:styleId="csab6e076980">
    <w:name w:val="csab6e076980"/>
    <w:rsid w:val="00245A5E"/>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245A5E"/>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245A5E"/>
    <w:rPr>
      <w:rFonts w:ascii="Arial" w:hAnsi="Arial" w:cs="Arial" w:hint="default"/>
      <w:b/>
      <w:bCs/>
      <w:i w:val="0"/>
      <w:iCs w:val="0"/>
      <w:color w:val="000000"/>
      <w:sz w:val="18"/>
      <w:szCs w:val="18"/>
      <w:shd w:val="clear" w:color="auto" w:fill="auto"/>
    </w:rPr>
  </w:style>
  <w:style w:type="character" w:customStyle="1" w:styleId="csab6e076961">
    <w:name w:val="csab6e076961"/>
    <w:rsid w:val="00245A5E"/>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245A5E"/>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245A5E"/>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245A5E"/>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245A5E"/>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245A5E"/>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245A5E"/>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245A5E"/>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245A5E"/>
    <w:rPr>
      <w:rFonts w:ascii="Arial" w:hAnsi="Arial" w:cs="Arial" w:hint="default"/>
      <w:b/>
      <w:bCs/>
      <w:i w:val="0"/>
      <w:iCs w:val="0"/>
      <w:color w:val="000000"/>
      <w:sz w:val="18"/>
      <w:szCs w:val="18"/>
      <w:shd w:val="clear" w:color="auto" w:fill="auto"/>
    </w:rPr>
  </w:style>
  <w:style w:type="character" w:customStyle="1" w:styleId="csab6e0769276">
    <w:name w:val="csab6e0769276"/>
    <w:rsid w:val="00245A5E"/>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245A5E"/>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245A5E"/>
    <w:rPr>
      <w:rFonts w:ascii="Arial" w:hAnsi="Arial" w:cs="Arial" w:hint="default"/>
      <w:b/>
      <w:bCs/>
      <w:i w:val="0"/>
      <w:iCs w:val="0"/>
      <w:color w:val="000000"/>
      <w:sz w:val="18"/>
      <w:szCs w:val="18"/>
      <w:shd w:val="clear" w:color="auto" w:fill="auto"/>
    </w:rPr>
  </w:style>
  <w:style w:type="character" w:customStyle="1" w:styleId="csf229d0ff13">
    <w:name w:val="csf229d0ff13"/>
    <w:rsid w:val="00245A5E"/>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245A5E"/>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245A5E"/>
    <w:rPr>
      <w:rFonts w:ascii="Arial" w:hAnsi="Arial" w:cs="Arial" w:hint="default"/>
      <w:b/>
      <w:bCs/>
      <w:i w:val="0"/>
      <w:iCs w:val="0"/>
      <w:color w:val="000000"/>
      <w:sz w:val="18"/>
      <w:szCs w:val="18"/>
      <w:shd w:val="clear" w:color="auto" w:fill="auto"/>
    </w:rPr>
  </w:style>
  <w:style w:type="character" w:customStyle="1" w:styleId="csafaf5741100">
    <w:name w:val="csafaf5741100"/>
    <w:rsid w:val="00245A5E"/>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245A5E"/>
    <w:pPr>
      <w:spacing w:after="120"/>
      <w:ind w:left="283"/>
    </w:pPr>
    <w:rPr>
      <w:rFonts w:eastAsia="Times New Roman"/>
      <w:sz w:val="24"/>
      <w:szCs w:val="24"/>
    </w:rPr>
  </w:style>
  <w:style w:type="character" w:customStyle="1" w:styleId="ac">
    <w:name w:val="Основной текст с отступом Знак"/>
    <w:link w:val="ab"/>
    <w:uiPriority w:val="99"/>
    <w:rsid w:val="00245A5E"/>
    <w:rPr>
      <w:rFonts w:ascii="Times New Roman" w:eastAsia="Times New Roman" w:hAnsi="Times New Roman"/>
      <w:sz w:val="24"/>
      <w:szCs w:val="24"/>
      <w:lang w:val="ru-RU" w:eastAsia="ru-RU"/>
    </w:rPr>
  </w:style>
  <w:style w:type="character" w:customStyle="1" w:styleId="csf229d0ff16">
    <w:name w:val="csf229d0ff16"/>
    <w:rsid w:val="00245A5E"/>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245A5E"/>
    <w:pPr>
      <w:spacing w:after="120"/>
    </w:pPr>
    <w:rPr>
      <w:rFonts w:eastAsia="Times New Roman"/>
      <w:sz w:val="16"/>
      <w:szCs w:val="16"/>
      <w:lang w:val="uk-UA" w:eastAsia="uk-UA"/>
    </w:rPr>
  </w:style>
  <w:style w:type="character" w:customStyle="1" w:styleId="34">
    <w:name w:val="Основной текст 3 Знак"/>
    <w:link w:val="33"/>
    <w:rsid w:val="00245A5E"/>
    <w:rPr>
      <w:rFonts w:ascii="Times New Roman" w:eastAsia="Times New Roman" w:hAnsi="Times New Roman"/>
      <w:sz w:val="16"/>
      <w:szCs w:val="16"/>
      <w:lang w:val="uk-UA" w:eastAsia="uk-UA"/>
    </w:rPr>
  </w:style>
  <w:style w:type="character" w:customStyle="1" w:styleId="csab6e076931">
    <w:name w:val="csab6e076931"/>
    <w:rsid w:val="00245A5E"/>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245A5E"/>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45A5E"/>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45A5E"/>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245A5E"/>
    <w:pPr>
      <w:ind w:firstLine="708"/>
      <w:jc w:val="both"/>
    </w:pPr>
    <w:rPr>
      <w:rFonts w:ascii="Arial" w:eastAsia="Times New Roman" w:hAnsi="Arial"/>
      <w:b/>
      <w:sz w:val="18"/>
      <w:lang w:val="uk-UA"/>
    </w:rPr>
  </w:style>
  <w:style w:type="character" w:customStyle="1" w:styleId="csf229d0ff25">
    <w:name w:val="csf229d0ff25"/>
    <w:rsid w:val="00245A5E"/>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245A5E"/>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245A5E"/>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245A5E"/>
    <w:pPr>
      <w:ind w:firstLine="708"/>
      <w:jc w:val="both"/>
    </w:pPr>
    <w:rPr>
      <w:rFonts w:ascii="Arial" w:eastAsia="Times New Roman" w:hAnsi="Arial"/>
      <w:b/>
      <w:sz w:val="18"/>
      <w:lang w:val="uk-UA" w:eastAsia="uk-UA"/>
    </w:rPr>
  </w:style>
  <w:style w:type="character" w:customStyle="1" w:styleId="cs95e872d01">
    <w:name w:val="cs95e872d01"/>
    <w:rsid w:val="00245A5E"/>
  </w:style>
  <w:style w:type="paragraph" w:customStyle="1" w:styleId="cse71256d6">
    <w:name w:val="cse71256d6"/>
    <w:basedOn w:val="a"/>
    <w:rsid w:val="00245A5E"/>
    <w:pPr>
      <w:ind w:left="1440"/>
    </w:pPr>
    <w:rPr>
      <w:rFonts w:eastAsia="Times New Roman"/>
      <w:sz w:val="24"/>
      <w:szCs w:val="24"/>
      <w:lang w:val="uk-UA" w:eastAsia="uk-UA"/>
    </w:rPr>
  </w:style>
  <w:style w:type="character" w:customStyle="1" w:styleId="csb3e8c9cf10">
    <w:name w:val="csb3e8c9cf10"/>
    <w:rsid w:val="00245A5E"/>
    <w:rPr>
      <w:rFonts w:ascii="Arial" w:hAnsi="Arial" w:cs="Arial" w:hint="default"/>
      <w:b/>
      <w:bCs/>
      <w:i w:val="0"/>
      <w:iCs w:val="0"/>
      <w:color w:val="000000"/>
      <w:sz w:val="18"/>
      <w:szCs w:val="18"/>
      <w:shd w:val="clear" w:color="auto" w:fill="auto"/>
    </w:rPr>
  </w:style>
  <w:style w:type="character" w:customStyle="1" w:styleId="csafaf574127">
    <w:name w:val="csafaf574127"/>
    <w:rsid w:val="00245A5E"/>
    <w:rPr>
      <w:rFonts w:ascii="Arial" w:hAnsi="Arial" w:cs="Arial" w:hint="default"/>
      <w:b/>
      <w:bCs/>
      <w:i w:val="0"/>
      <w:iCs w:val="0"/>
      <w:color w:val="000000"/>
      <w:sz w:val="18"/>
      <w:szCs w:val="18"/>
      <w:shd w:val="clear" w:color="auto" w:fill="auto"/>
    </w:rPr>
  </w:style>
  <w:style w:type="character" w:customStyle="1" w:styleId="csf229d0ff10">
    <w:name w:val="csf229d0ff10"/>
    <w:rsid w:val="00245A5E"/>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245A5E"/>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245A5E"/>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245A5E"/>
    <w:rPr>
      <w:rFonts w:ascii="Arial" w:hAnsi="Arial" w:cs="Arial" w:hint="default"/>
      <w:b/>
      <w:bCs/>
      <w:i w:val="0"/>
      <w:iCs w:val="0"/>
      <w:color w:val="000000"/>
      <w:sz w:val="18"/>
      <w:szCs w:val="18"/>
      <w:shd w:val="clear" w:color="auto" w:fill="auto"/>
    </w:rPr>
  </w:style>
  <w:style w:type="character" w:customStyle="1" w:styleId="csafaf5741106">
    <w:name w:val="csafaf5741106"/>
    <w:rsid w:val="00245A5E"/>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245A5E"/>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245A5E"/>
    <w:pPr>
      <w:ind w:firstLine="708"/>
      <w:jc w:val="both"/>
    </w:pPr>
    <w:rPr>
      <w:rFonts w:ascii="Arial" w:eastAsia="Times New Roman" w:hAnsi="Arial"/>
      <w:b/>
      <w:sz w:val="18"/>
      <w:lang w:val="uk-UA" w:eastAsia="uk-UA"/>
    </w:rPr>
  </w:style>
  <w:style w:type="character" w:customStyle="1" w:styleId="csafaf5741216">
    <w:name w:val="csafaf5741216"/>
    <w:rsid w:val="00245A5E"/>
    <w:rPr>
      <w:rFonts w:ascii="Arial" w:hAnsi="Arial" w:cs="Arial" w:hint="default"/>
      <w:b/>
      <w:bCs/>
      <w:i w:val="0"/>
      <w:iCs w:val="0"/>
      <w:color w:val="000000"/>
      <w:sz w:val="18"/>
      <w:szCs w:val="18"/>
      <w:shd w:val="clear" w:color="auto" w:fill="auto"/>
    </w:rPr>
  </w:style>
  <w:style w:type="character" w:customStyle="1" w:styleId="csf229d0ff19">
    <w:name w:val="csf229d0ff19"/>
    <w:rsid w:val="00245A5E"/>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245A5E"/>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245A5E"/>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245A5E"/>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245A5E"/>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245A5E"/>
    <w:pPr>
      <w:ind w:firstLine="708"/>
      <w:jc w:val="both"/>
    </w:pPr>
    <w:rPr>
      <w:rFonts w:ascii="Arial" w:eastAsia="Times New Roman" w:hAnsi="Arial"/>
      <w:b/>
      <w:sz w:val="18"/>
      <w:lang w:val="uk-UA" w:eastAsia="uk-UA"/>
    </w:rPr>
  </w:style>
  <w:style w:type="character" w:customStyle="1" w:styleId="csf229d0ff14">
    <w:name w:val="csf229d0ff14"/>
    <w:rsid w:val="00245A5E"/>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245A5E"/>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245A5E"/>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245A5E"/>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245A5E"/>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245A5E"/>
    <w:pPr>
      <w:ind w:firstLine="708"/>
      <w:jc w:val="both"/>
    </w:pPr>
    <w:rPr>
      <w:rFonts w:ascii="Arial" w:eastAsia="Times New Roman" w:hAnsi="Arial"/>
      <w:b/>
      <w:sz w:val="18"/>
      <w:lang w:val="uk-UA" w:eastAsia="uk-UA"/>
    </w:rPr>
  </w:style>
  <w:style w:type="character" w:customStyle="1" w:styleId="csab6e0769225">
    <w:name w:val="csab6e0769225"/>
    <w:rsid w:val="00245A5E"/>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245A5E"/>
    <w:pPr>
      <w:ind w:firstLine="708"/>
      <w:jc w:val="both"/>
    </w:pPr>
    <w:rPr>
      <w:rFonts w:ascii="Arial" w:eastAsia="Times New Roman" w:hAnsi="Arial"/>
      <w:b/>
      <w:sz w:val="18"/>
      <w:lang w:val="uk-UA" w:eastAsia="uk-UA"/>
    </w:rPr>
  </w:style>
  <w:style w:type="character" w:customStyle="1" w:styleId="csb3e8c9cf3">
    <w:name w:val="csb3e8c9cf3"/>
    <w:rsid w:val="00245A5E"/>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245A5E"/>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245A5E"/>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245A5E"/>
    <w:pPr>
      <w:ind w:firstLine="708"/>
      <w:jc w:val="both"/>
    </w:pPr>
    <w:rPr>
      <w:rFonts w:ascii="Arial" w:eastAsia="Times New Roman" w:hAnsi="Arial"/>
      <w:b/>
      <w:sz w:val="18"/>
      <w:lang w:val="uk-UA" w:eastAsia="uk-UA"/>
    </w:rPr>
  </w:style>
  <w:style w:type="character" w:customStyle="1" w:styleId="csb86c8cfe1">
    <w:name w:val="csb86c8cfe1"/>
    <w:rsid w:val="00245A5E"/>
    <w:rPr>
      <w:rFonts w:ascii="Times New Roman" w:hAnsi="Times New Roman" w:cs="Times New Roman" w:hint="default"/>
      <w:b/>
      <w:bCs/>
      <w:i w:val="0"/>
      <w:iCs w:val="0"/>
      <w:color w:val="000000"/>
      <w:sz w:val="24"/>
      <w:szCs w:val="24"/>
    </w:rPr>
  </w:style>
  <w:style w:type="character" w:customStyle="1" w:styleId="csf229d0ff21">
    <w:name w:val="csf229d0ff21"/>
    <w:rsid w:val="00245A5E"/>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245A5E"/>
    <w:pPr>
      <w:ind w:firstLine="708"/>
      <w:jc w:val="both"/>
    </w:pPr>
    <w:rPr>
      <w:rFonts w:ascii="Arial" w:eastAsia="Times New Roman" w:hAnsi="Arial"/>
      <w:b/>
      <w:sz w:val="18"/>
      <w:lang w:val="uk-UA" w:eastAsia="uk-UA"/>
    </w:rPr>
  </w:style>
  <w:style w:type="character" w:customStyle="1" w:styleId="csf229d0ff26">
    <w:name w:val="csf229d0ff26"/>
    <w:rsid w:val="00245A5E"/>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245A5E"/>
    <w:pPr>
      <w:jc w:val="both"/>
    </w:pPr>
    <w:rPr>
      <w:rFonts w:ascii="Arial" w:eastAsia="Times New Roman" w:hAnsi="Arial"/>
      <w:sz w:val="24"/>
      <w:szCs w:val="24"/>
      <w:lang w:val="uk-UA" w:eastAsia="uk-UA"/>
    </w:rPr>
  </w:style>
  <w:style w:type="character" w:customStyle="1" w:styleId="cs8c2cf3831">
    <w:name w:val="cs8c2cf3831"/>
    <w:rsid w:val="00245A5E"/>
    <w:rPr>
      <w:rFonts w:ascii="Arial" w:hAnsi="Arial" w:cs="Arial" w:hint="default"/>
      <w:b/>
      <w:bCs/>
      <w:i/>
      <w:iCs/>
      <w:color w:val="102B56"/>
      <w:sz w:val="18"/>
      <w:szCs w:val="18"/>
      <w:shd w:val="clear" w:color="auto" w:fill="auto"/>
    </w:rPr>
  </w:style>
  <w:style w:type="character" w:customStyle="1" w:styleId="csd71f5e5a1">
    <w:name w:val="csd71f5e5a1"/>
    <w:rsid w:val="00245A5E"/>
    <w:rPr>
      <w:rFonts w:ascii="Arial" w:hAnsi="Arial" w:cs="Arial" w:hint="default"/>
      <w:b w:val="0"/>
      <w:bCs w:val="0"/>
      <w:i/>
      <w:iCs/>
      <w:color w:val="102B56"/>
      <w:sz w:val="18"/>
      <w:szCs w:val="18"/>
      <w:shd w:val="clear" w:color="auto" w:fill="auto"/>
    </w:rPr>
  </w:style>
  <w:style w:type="character" w:customStyle="1" w:styleId="cs8f6c24af1">
    <w:name w:val="cs8f6c24af1"/>
    <w:rsid w:val="00245A5E"/>
    <w:rPr>
      <w:rFonts w:ascii="Arial" w:hAnsi="Arial" w:cs="Arial" w:hint="default"/>
      <w:b/>
      <w:bCs/>
      <w:i w:val="0"/>
      <w:iCs w:val="0"/>
      <w:color w:val="102B56"/>
      <w:sz w:val="18"/>
      <w:szCs w:val="18"/>
      <w:shd w:val="clear" w:color="auto" w:fill="auto"/>
    </w:rPr>
  </w:style>
  <w:style w:type="character" w:customStyle="1" w:styleId="csa5a0f5421">
    <w:name w:val="csa5a0f5421"/>
    <w:rsid w:val="00245A5E"/>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245A5E"/>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45A5E"/>
    <w:pPr>
      <w:ind w:firstLine="708"/>
      <w:jc w:val="both"/>
    </w:pPr>
    <w:rPr>
      <w:rFonts w:ascii="Arial" w:eastAsia="Times New Roman" w:hAnsi="Arial"/>
      <w:b/>
      <w:sz w:val="18"/>
      <w:lang w:val="uk-UA" w:eastAsia="uk-UA"/>
    </w:rPr>
  </w:style>
  <w:style w:type="character" w:styleId="ad">
    <w:name w:val="line number"/>
    <w:uiPriority w:val="99"/>
    <w:rsid w:val="00245A5E"/>
    <w:rPr>
      <w:rFonts w:ascii="Segoe UI" w:hAnsi="Segoe UI" w:cs="Segoe UI"/>
      <w:color w:val="000000"/>
      <w:sz w:val="18"/>
      <w:szCs w:val="18"/>
    </w:rPr>
  </w:style>
  <w:style w:type="character" w:styleId="ae">
    <w:name w:val="Hyperlink"/>
    <w:uiPriority w:val="99"/>
    <w:rsid w:val="00245A5E"/>
    <w:rPr>
      <w:rFonts w:ascii="Segoe UI" w:hAnsi="Segoe UI" w:cs="Segoe UI"/>
      <w:color w:val="0000FF"/>
      <w:sz w:val="18"/>
      <w:szCs w:val="18"/>
      <w:u w:val="single"/>
    </w:rPr>
  </w:style>
  <w:style w:type="paragraph" w:customStyle="1" w:styleId="23">
    <w:name w:val="Основной текст с отступом23"/>
    <w:basedOn w:val="a"/>
    <w:rsid w:val="00245A5E"/>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245A5E"/>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245A5E"/>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245A5E"/>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245A5E"/>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245A5E"/>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245A5E"/>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245A5E"/>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245A5E"/>
    <w:pPr>
      <w:ind w:firstLine="708"/>
      <w:jc w:val="both"/>
    </w:pPr>
    <w:rPr>
      <w:rFonts w:ascii="Arial" w:eastAsia="Times New Roman" w:hAnsi="Arial"/>
      <w:b/>
      <w:sz w:val="18"/>
      <w:lang w:val="uk-UA" w:eastAsia="uk-UA"/>
    </w:rPr>
  </w:style>
  <w:style w:type="character" w:customStyle="1" w:styleId="csa939b0971">
    <w:name w:val="csa939b0971"/>
    <w:rsid w:val="00245A5E"/>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245A5E"/>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245A5E"/>
    <w:pPr>
      <w:ind w:firstLine="708"/>
      <w:jc w:val="both"/>
    </w:pPr>
    <w:rPr>
      <w:rFonts w:ascii="Arial" w:eastAsia="Times New Roman" w:hAnsi="Arial"/>
      <w:b/>
      <w:sz w:val="18"/>
      <w:lang w:val="uk-UA" w:eastAsia="uk-UA"/>
    </w:rPr>
  </w:style>
  <w:style w:type="character" w:styleId="af">
    <w:name w:val="annotation reference"/>
    <w:semiHidden/>
    <w:unhideWhenUsed/>
    <w:rsid w:val="00245A5E"/>
    <w:rPr>
      <w:sz w:val="16"/>
      <w:szCs w:val="16"/>
    </w:rPr>
  </w:style>
  <w:style w:type="paragraph" w:styleId="af0">
    <w:name w:val="annotation text"/>
    <w:basedOn w:val="a"/>
    <w:link w:val="af1"/>
    <w:semiHidden/>
    <w:unhideWhenUsed/>
    <w:rsid w:val="00245A5E"/>
    <w:rPr>
      <w:rFonts w:eastAsia="Times New Roman"/>
      <w:lang w:val="uk-UA" w:eastAsia="uk-UA"/>
    </w:rPr>
  </w:style>
  <w:style w:type="character" w:customStyle="1" w:styleId="af1">
    <w:name w:val="Текст примечания Знак"/>
    <w:link w:val="af0"/>
    <w:semiHidden/>
    <w:rsid w:val="00245A5E"/>
    <w:rPr>
      <w:rFonts w:ascii="Times New Roman" w:eastAsia="Times New Roman" w:hAnsi="Times New Roman"/>
      <w:lang w:val="uk-UA" w:eastAsia="uk-UA"/>
    </w:rPr>
  </w:style>
  <w:style w:type="paragraph" w:styleId="af2">
    <w:name w:val="annotation subject"/>
    <w:basedOn w:val="af0"/>
    <w:next w:val="af0"/>
    <w:link w:val="af3"/>
    <w:semiHidden/>
    <w:unhideWhenUsed/>
    <w:rsid w:val="00245A5E"/>
    <w:rPr>
      <w:b/>
      <w:bCs/>
    </w:rPr>
  </w:style>
  <w:style w:type="character" w:customStyle="1" w:styleId="af3">
    <w:name w:val="Тема примечания Знак"/>
    <w:link w:val="af2"/>
    <w:semiHidden/>
    <w:rsid w:val="00245A5E"/>
    <w:rPr>
      <w:rFonts w:ascii="Times New Roman" w:eastAsia="Times New Roman" w:hAnsi="Times New Roman"/>
      <w:b/>
      <w:bCs/>
      <w:lang w:val="uk-UA" w:eastAsia="uk-UA"/>
    </w:rPr>
  </w:style>
  <w:style w:type="paragraph" w:styleId="af4">
    <w:name w:val="Revision"/>
    <w:hidden/>
    <w:uiPriority w:val="99"/>
    <w:semiHidden/>
    <w:rsid w:val="00245A5E"/>
    <w:rPr>
      <w:rFonts w:ascii="Times New Roman" w:eastAsia="Times New Roman" w:hAnsi="Times New Roman"/>
      <w:sz w:val="24"/>
      <w:szCs w:val="24"/>
      <w:lang w:val="uk-UA" w:eastAsia="uk-UA"/>
    </w:rPr>
  </w:style>
  <w:style w:type="character" w:customStyle="1" w:styleId="csb3e8c9cf69">
    <w:name w:val="csb3e8c9cf69"/>
    <w:rsid w:val="00245A5E"/>
    <w:rPr>
      <w:rFonts w:ascii="Arial" w:hAnsi="Arial" w:cs="Arial" w:hint="default"/>
      <w:b/>
      <w:bCs/>
      <w:i w:val="0"/>
      <w:iCs w:val="0"/>
      <w:color w:val="000000"/>
      <w:sz w:val="18"/>
      <w:szCs w:val="18"/>
      <w:shd w:val="clear" w:color="auto" w:fill="auto"/>
    </w:rPr>
  </w:style>
  <w:style w:type="character" w:customStyle="1" w:styleId="csf229d0ff64">
    <w:name w:val="csf229d0ff64"/>
    <w:rsid w:val="00245A5E"/>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245A5E"/>
    <w:rPr>
      <w:rFonts w:ascii="Arial" w:eastAsia="Times New Roman" w:hAnsi="Arial"/>
      <w:sz w:val="24"/>
      <w:szCs w:val="24"/>
      <w:lang w:val="uk-UA" w:eastAsia="uk-UA"/>
    </w:rPr>
  </w:style>
  <w:style w:type="character" w:customStyle="1" w:styleId="csd398459525">
    <w:name w:val="csd398459525"/>
    <w:rsid w:val="00245A5E"/>
    <w:rPr>
      <w:rFonts w:ascii="Arial" w:hAnsi="Arial" w:cs="Arial" w:hint="default"/>
      <w:b/>
      <w:bCs/>
      <w:i/>
      <w:iCs/>
      <w:color w:val="000000"/>
      <w:sz w:val="18"/>
      <w:szCs w:val="18"/>
      <w:u w:val="single"/>
      <w:shd w:val="clear" w:color="auto" w:fill="auto"/>
    </w:rPr>
  </w:style>
  <w:style w:type="character" w:customStyle="1" w:styleId="csd3c90d4325">
    <w:name w:val="csd3c90d4325"/>
    <w:rsid w:val="00245A5E"/>
    <w:rPr>
      <w:rFonts w:ascii="Arial" w:hAnsi="Arial" w:cs="Arial" w:hint="default"/>
      <w:b w:val="0"/>
      <w:bCs w:val="0"/>
      <w:i/>
      <w:iCs/>
      <w:color w:val="000000"/>
      <w:sz w:val="18"/>
      <w:szCs w:val="18"/>
      <w:shd w:val="clear" w:color="auto" w:fill="auto"/>
    </w:rPr>
  </w:style>
  <w:style w:type="character" w:customStyle="1" w:styleId="csb86c8cfe3">
    <w:name w:val="csb86c8cfe3"/>
    <w:rsid w:val="00245A5E"/>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245A5E"/>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245A5E"/>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245A5E"/>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245A5E"/>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245A5E"/>
    <w:pPr>
      <w:ind w:firstLine="708"/>
      <w:jc w:val="both"/>
    </w:pPr>
    <w:rPr>
      <w:rFonts w:ascii="Arial" w:eastAsia="Times New Roman" w:hAnsi="Arial"/>
      <w:b/>
      <w:sz w:val="18"/>
      <w:lang w:val="uk-UA" w:eastAsia="uk-UA"/>
    </w:rPr>
  </w:style>
  <w:style w:type="character" w:customStyle="1" w:styleId="csab6e076977">
    <w:name w:val="csab6e076977"/>
    <w:rsid w:val="00245A5E"/>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245A5E"/>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245A5E"/>
    <w:rPr>
      <w:rFonts w:ascii="Arial" w:hAnsi="Arial" w:cs="Arial" w:hint="default"/>
      <w:b/>
      <w:bCs/>
      <w:i w:val="0"/>
      <w:iCs w:val="0"/>
      <w:color w:val="000000"/>
      <w:sz w:val="18"/>
      <w:szCs w:val="18"/>
      <w:shd w:val="clear" w:color="auto" w:fill="auto"/>
    </w:rPr>
  </w:style>
  <w:style w:type="character" w:customStyle="1" w:styleId="cs607602ac2">
    <w:name w:val="cs607602ac2"/>
    <w:rsid w:val="00245A5E"/>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245A5E"/>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245A5E"/>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245A5E"/>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245A5E"/>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245A5E"/>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245A5E"/>
    <w:pPr>
      <w:ind w:firstLine="708"/>
      <w:jc w:val="both"/>
    </w:pPr>
    <w:rPr>
      <w:rFonts w:ascii="Arial" w:eastAsia="Times New Roman" w:hAnsi="Arial"/>
      <w:b/>
      <w:sz w:val="18"/>
      <w:lang w:val="uk-UA" w:eastAsia="uk-UA"/>
    </w:rPr>
  </w:style>
  <w:style w:type="character" w:customStyle="1" w:styleId="csab6e0769291">
    <w:name w:val="csab6e0769291"/>
    <w:rsid w:val="00245A5E"/>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245A5E"/>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245A5E"/>
    <w:pPr>
      <w:ind w:firstLine="708"/>
      <w:jc w:val="both"/>
    </w:pPr>
    <w:rPr>
      <w:rFonts w:ascii="Arial" w:eastAsia="Times New Roman" w:hAnsi="Arial"/>
      <w:b/>
      <w:sz w:val="18"/>
      <w:lang w:val="uk-UA" w:eastAsia="uk-UA"/>
    </w:rPr>
  </w:style>
  <w:style w:type="character" w:customStyle="1" w:styleId="csf562b92915">
    <w:name w:val="csf562b92915"/>
    <w:rsid w:val="00245A5E"/>
    <w:rPr>
      <w:rFonts w:ascii="Arial" w:hAnsi="Arial" w:cs="Arial" w:hint="default"/>
      <w:b/>
      <w:bCs/>
      <w:i/>
      <w:iCs/>
      <w:color w:val="000000"/>
      <w:sz w:val="18"/>
      <w:szCs w:val="18"/>
      <w:shd w:val="clear" w:color="auto" w:fill="auto"/>
    </w:rPr>
  </w:style>
  <w:style w:type="character" w:customStyle="1" w:styleId="cseed234731">
    <w:name w:val="cseed234731"/>
    <w:rsid w:val="00245A5E"/>
    <w:rPr>
      <w:rFonts w:ascii="Arial" w:hAnsi="Arial" w:cs="Arial" w:hint="default"/>
      <w:b/>
      <w:bCs/>
      <w:i/>
      <w:iCs/>
      <w:color w:val="000000"/>
      <w:sz w:val="12"/>
      <w:szCs w:val="12"/>
      <w:shd w:val="clear" w:color="auto" w:fill="auto"/>
    </w:rPr>
  </w:style>
  <w:style w:type="character" w:customStyle="1" w:styleId="csb3e8c9cf35">
    <w:name w:val="csb3e8c9cf35"/>
    <w:rsid w:val="00245A5E"/>
    <w:rPr>
      <w:rFonts w:ascii="Arial" w:hAnsi="Arial" w:cs="Arial" w:hint="default"/>
      <w:b/>
      <w:bCs/>
      <w:i w:val="0"/>
      <w:iCs w:val="0"/>
      <w:color w:val="000000"/>
      <w:sz w:val="18"/>
      <w:szCs w:val="18"/>
      <w:shd w:val="clear" w:color="auto" w:fill="auto"/>
    </w:rPr>
  </w:style>
  <w:style w:type="character" w:customStyle="1" w:styleId="csb3e8c9cf28">
    <w:name w:val="csb3e8c9cf28"/>
    <w:rsid w:val="00245A5E"/>
    <w:rPr>
      <w:rFonts w:ascii="Arial" w:hAnsi="Arial" w:cs="Arial" w:hint="default"/>
      <w:b/>
      <w:bCs/>
      <w:i w:val="0"/>
      <w:iCs w:val="0"/>
      <w:color w:val="000000"/>
      <w:sz w:val="18"/>
      <w:szCs w:val="18"/>
      <w:shd w:val="clear" w:color="auto" w:fill="auto"/>
    </w:rPr>
  </w:style>
  <w:style w:type="character" w:customStyle="1" w:styleId="csf562b9296">
    <w:name w:val="csf562b9296"/>
    <w:rsid w:val="00245A5E"/>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245A5E"/>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245A5E"/>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245A5E"/>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245A5E"/>
    <w:pPr>
      <w:ind w:firstLine="708"/>
      <w:jc w:val="both"/>
    </w:pPr>
    <w:rPr>
      <w:rFonts w:ascii="Arial" w:eastAsia="Times New Roman" w:hAnsi="Arial"/>
      <w:b/>
      <w:sz w:val="18"/>
      <w:lang w:val="uk-UA" w:eastAsia="uk-UA"/>
    </w:rPr>
  </w:style>
  <w:style w:type="character" w:customStyle="1" w:styleId="csab6e076930">
    <w:name w:val="csab6e076930"/>
    <w:rsid w:val="00245A5E"/>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245A5E"/>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245A5E"/>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245A5E"/>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245A5E"/>
    <w:pPr>
      <w:ind w:firstLine="708"/>
      <w:jc w:val="both"/>
    </w:pPr>
    <w:rPr>
      <w:rFonts w:ascii="Arial" w:eastAsia="Times New Roman" w:hAnsi="Arial"/>
      <w:b/>
      <w:sz w:val="18"/>
      <w:lang w:val="uk-UA" w:eastAsia="uk-UA"/>
    </w:rPr>
  </w:style>
  <w:style w:type="paragraph" w:customStyle="1" w:styleId="24">
    <w:name w:val="Обычный2"/>
    <w:rsid w:val="00245A5E"/>
    <w:rPr>
      <w:rFonts w:ascii="Times New Roman" w:eastAsia="Times New Roman" w:hAnsi="Times New Roman"/>
      <w:sz w:val="24"/>
      <w:lang w:val="uk-UA" w:eastAsia="ru-RU"/>
    </w:rPr>
  </w:style>
  <w:style w:type="paragraph" w:customStyle="1" w:styleId="220">
    <w:name w:val="Основной текст с отступом22"/>
    <w:basedOn w:val="a"/>
    <w:rsid w:val="00245A5E"/>
    <w:pPr>
      <w:spacing w:before="120" w:after="120"/>
    </w:pPr>
    <w:rPr>
      <w:rFonts w:ascii="Arial" w:eastAsia="Times New Roman" w:hAnsi="Arial"/>
      <w:sz w:val="18"/>
    </w:rPr>
  </w:style>
  <w:style w:type="paragraph" w:customStyle="1" w:styleId="221">
    <w:name w:val="Заголовок 22"/>
    <w:basedOn w:val="a"/>
    <w:rsid w:val="00245A5E"/>
    <w:rPr>
      <w:rFonts w:ascii="Arial" w:eastAsia="Times New Roman" w:hAnsi="Arial"/>
      <w:b/>
      <w:caps/>
      <w:sz w:val="16"/>
    </w:rPr>
  </w:style>
  <w:style w:type="paragraph" w:customStyle="1" w:styleId="421">
    <w:name w:val="Заголовок 42"/>
    <w:basedOn w:val="a"/>
    <w:rsid w:val="00245A5E"/>
    <w:rPr>
      <w:rFonts w:ascii="Arial" w:eastAsia="Times New Roman" w:hAnsi="Arial"/>
      <w:b/>
    </w:rPr>
  </w:style>
  <w:style w:type="paragraph" w:customStyle="1" w:styleId="3a">
    <w:name w:val="Обычный3"/>
    <w:rsid w:val="00245A5E"/>
    <w:rPr>
      <w:rFonts w:ascii="Times New Roman" w:eastAsia="Times New Roman" w:hAnsi="Times New Roman"/>
      <w:sz w:val="24"/>
      <w:lang w:val="uk-UA" w:eastAsia="ru-RU"/>
    </w:rPr>
  </w:style>
  <w:style w:type="paragraph" w:customStyle="1" w:styleId="240">
    <w:name w:val="Основной текст с отступом24"/>
    <w:basedOn w:val="a"/>
    <w:rsid w:val="00245A5E"/>
    <w:pPr>
      <w:spacing w:before="120" w:after="120"/>
    </w:pPr>
    <w:rPr>
      <w:rFonts w:ascii="Arial" w:eastAsia="Times New Roman" w:hAnsi="Arial"/>
      <w:sz w:val="18"/>
    </w:rPr>
  </w:style>
  <w:style w:type="paragraph" w:customStyle="1" w:styleId="230">
    <w:name w:val="Заголовок 23"/>
    <w:basedOn w:val="a"/>
    <w:rsid w:val="00245A5E"/>
    <w:rPr>
      <w:rFonts w:ascii="Arial" w:eastAsia="Times New Roman" w:hAnsi="Arial"/>
      <w:b/>
      <w:caps/>
      <w:sz w:val="16"/>
    </w:rPr>
  </w:style>
  <w:style w:type="paragraph" w:customStyle="1" w:styleId="430">
    <w:name w:val="Заголовок 43"/>
    <w:basedOn w:val="a"/>
    <w:rsid w:val="00245A5E"/>
    <w:rPr>
      <w:rFonts w:ascii="Arial" w:eastAsia="Times New Roman" w:hAnsi="Arial"/>
      <w:b/>
    </w:rPr>
  </w:style>
  <w:style w:type="paragraph" w:customStyle="1" w:styleId="BodyTextIndent">
    <w:name w:val="Body Text Indent"/>
    <w:basedOn w:val="a"/>
    <w:rsid w:val="00245A5E"/>
    <w:pPr>
      <w:spacing w:before="120" w:after="120"/>
    </w:pPr>
    <w:rPr>
      <w:rFonts w:ascii="Arial" w:eastAsia="Times New Roman" w:hAnsi="Arial"/>
      <w:sz w:val="18"/>
    </w:rPr>
  </w:style>
  <w:style w:type="paragraph" w:customStyle="1" w:styleId="Heading2">
    <w:name w:val="Heading 2"/>
    <w:basedOn w:val="a"/>
    <w:rsid w:val="00245A5E"/>
    <w:rPr>
      <w:rFonts w:ascii="Arial" w:eastAsia="Times New Roman" w:hAnsi="Arial"/>
      <w:b/>
      <w:caps/>
      <w:sz w:val="16"/>
    </w:rPr>
  </w:style>
  <w:style w:type="paragraph" w:customStyle="1" w:styleId="Heading4">
    <w:name w:val="Heading 4"/>
    <w:basedOn w:val="a"/>
    <w:rsid w:val="00245A5E"/>
    <w:rPr>
      <w:rFonts w:ascii="Arial" w:eastAsia="Times New Roman" w:hAnsi="Arial"/>
      <w:b/>
    </w:rPr>
  </w:style>
  <w:style w:type="paragraph" w:customStyle="1" w:styleId="62">
    <w:name w:val="Основной текст с отступом62"/>
    <w:basedOn w:val="a"/>
    <w:rsid w:val="00245A5E"/>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245A5E"/>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245A5E"/>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245A5E"/>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245A5E"/>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245A5E"/>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245A5E"/>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245A5E"/>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245A5E"/>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245A5E"/>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245A5E"/>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245A5E"/>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245A5E"/>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245A5E"/>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245A5E"/>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245A5E"/>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245A5E"/>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245A5E"/>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245A5E"/>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245A5E"/>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245A5E"/>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245A5E"/>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245A5E"/>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245A5E"/>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245A5E"/>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245A5E"/>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245A5E"/>
    <w:pPr>
      <w:ind w:firstLine="708"/>
      <w:jc w:val="both"/>
    </w:pPr>
    <w:rPr>
      <w:rFonts w:ascii="Arial" w:eastAsia="Times New Roman" w:hAnsi="Arial"/>
      <w:b/>
      <w:sz w:val="18"/>
      <w:lang w:val="uk-UA" w:eastAsia="uk-UA"/>
    </w:rPr>
  </w:style>
  <w:style w:type="character" w:customStyle="1" w:styleId="csab6e076965">
    <w:name w:val="csab6e076965"/>
    <w:rsid w:val="00245A5E"/>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245A5E"/>
    <w:pPr>
      <w:ind w:firstLine="708"/>
      <w:jc w:val="both"/>
    </w:pPr>
    <w:rPr>
      <w:rFonts w:ascii="Arial" w:eastAsia="Times New Roman" w:hAnsi="Arial"/>
      <w:b/>
      <w:sz w:val="18"/>
      <w:lang w:val="uk-UA" w:eastAsia="uk-UA"/>
    </w:rPr>
  </w:style>
  <w:style w:type="character" w:customStyle="1" w:styleId="csf229d0ff33">
    <w:name w:val="csf229d0ff33"/>
    <w:rsid w:val="00245A5E"/>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245A5E"/>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245A5E"/>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245A5E"/>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245A5E"/>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245A5E"/>
    <w:pPr>
      <w:ind w:firstLine="708"/>
      <w:jc w:val="both"/>
    </w:pPr>
    <w:rPr>
      <w:rFonts w:ascii="Arial" w:eastAsia="Times New Roman" w:hAnsi="Arial"/>
      <w:b/>
      <w:sz w:val="18"/>
      <w:lang w:val="uk-UA" w:eastAsia="uk-UA"/>
    </w:rPr>
  </w:style>
  <w:style w:type="character" w:customStyle="1" w:styleId="csab6e076920">
    <w:name w:val="csab6e076920"/>
    <w:rsid w:val="00245A5E"/>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245A5E"/>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245A5E"/>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245A5E"/>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245A5E"/>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245A5E"/>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245A5E"/>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245A5E"/>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245A5E"/>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245A5E"/>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245A5E"/>
    <w:pPr>
      <w:ind w:firstLine="708"/>
      <w:jc w:val="both"/>
    </w:pPr>
    <w:rPr>
      <w:rFonts w:ascii="Arial" w:eastAsia="Times New Roman" w:hAnsi="Arial"/>
      <w:b/>
      <w:sz w:val="18"/>
      <w:lang w:val="uk-UA" w:eastAsia="uk-UA"/>
    </w:rPr>
  </w:style>
  <w:style w:type="character" w:customStyle="1" w:styleId="csf229d0ff50">
    <w:name w:val="csf229d0ff50"/>
    <w:rsid w:val="00245A5E"/>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245A5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245A5E"/>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245A5E"/>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245A5E"/>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245A5E"/>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245A5E"/>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245A5E"/>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245A5E"/>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245A5E"/>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245A5E"/>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245A5E"/>
    <w:pPr>
      <w:ind w:firstLine="708"/>
      <w:jc w:val="both"/>
    </w:pPr>
    <w:rPr>
      <w:rFonts w:ascii="Arial" w:eastAsia="Times New Roman" w:hAnsi="Arial"/>
      <w:b/>
      <w:sz w:val="18"/>
      <w:lang w:val="uk-UA" w:eastAsia="uk-UA"/>
    </w:rPr>
  </w:style>
  <w:style w:type="character" w:customStyle="1" w:styleId="csf229d0ff83">
    <w:name w:val="csf229d0ff83"/>
    <w:rsid w:val="00245A5E"/>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45A5E"/>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245A5E"/>
    <w:pPr>
      <w:ind w:firstLine="708"/>
      <w:jc w:val="both"/>
    </w:pPr>
    <w:rPr>
      <w:rFonts w:ascii="Arial" w:eastAsia="Times New Roman" w:hAnsi="Arial"/>
      <w:b/>
      <w:sz w:val="18"/>
      <w:lang w:val="uk-UA" w:eastAsia="uk-UA"/>
    </w:rPr>
  </w:style>
  <w:style w:type="character" w:customStyle="1" w:styleId="csf229d0ff76">
    <w:name w:val="csf229d0ff76"/>
    <w:rsid w:val="00245A5E"/>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245A5E"/>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245A5E"/>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245A5E"/>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245A5E"/>
    <w:pPr>
      <w:ind w:firstLine="708"/>
      <w:jc w:val="both"/>
    </w:pPr>
    <w:rPr>
      <w:rFonts w:ascii="Arial" w:eastAsia="Times New Roman" w:hAnsi="Arial"/>
      <w:b/>
      <w:sz w:val="18"/>
      <w:lang w:val="uk-UA" w:eastAsia="uk-UA"/>
    </w:rPr>
  </w:style>
  <w:style w:type="character" w:customStyle="1" w:styleId="csf229d0ff20">
    <w:name w:val="csf229d0ff20"/>
    <w:rsid w:val="00245A5E"/>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245A5E"/>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245A5E"/>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245A5E"/>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245A5E"/>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245A5E"/>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245A5E"/>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245A5E"/>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245A5E"/>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245A5E"/>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245A5E"/>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245A5E"/>
    <w:pPr>
      <w:ind w:firstLine="708"/>
      <w:jc w:val="both"/>
    </w:pPr>
    <w:rPr>
      <w:rFonts w:ascii="Arial" w:eastAsia="Times New Roman" w:hAnsi="Arial"/>
      <w:b/>
      <w:sz w:val="18"/>
      <w:lang w:val="uk-UA" w:eastAsia="uk-UA"/>
    </w:rPr>
  </w:style>
  <w:style w:type="character" w:customStyle="1" w:styleId="csab6e07697">
    <w:name w:val="csab6e07697"/>
    <w:rsid w:val="00245A5E"/>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245A5E"/>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245A5E"/>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245A5E"/>
    <w:pPr>
      <w:ind w:firstLine="708"/>
      <w:jc w:val="both"/>
    </w:pPr>
    <w:rPr>
      <w:rFonts w:ascii="Arial" w:eastAsia="Times New Roman" w:hAnsi="Arial"/>
      <w:b/>
      <w:sz w:val="18"/>
      <w:lang w:val="uk-UA" w:eastAsia="uk-UA"/>
    </w:rPr>
  </w:style>
  <w:style w:type="character" w:customStyle="1" w:styleId="csb3e8c9cf94">
    <w:name w:val="csb3e8c9cf94"/>
    <w:rsid w:val="00245A5E"/>
    <w:rPr>
      <w:rFonts w:ascii="Arial" w:hAnsi="Arial" w:cs="Arial" w:hint="default"/>
      <w:b/>
      <w:bCs/>
      <w:i w:val="0"/>
      <w:iCs w:val="0"/>
      <w:color w:val="000000"/>
      <w:sz w:val="18"/>
      <w:szCs w:val="18"/>
      <w:shd w:val="clear" w:color="auto" w:fill="auto"/>
    </w:rPr>
  </w:style>
  <w:style w:type="character" w:customStyle="1" w:styleId="csf229d0ff91">
    <w:name w:val="csf229d0ff91"/>
    <w:rsid w:val="00245A5E"/>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245A5E"/>
    <w:rPr>
      <w:rFonts w:ascii="Arial" w:eastAsia="Times New Roman" w:hAnsi="Arial"/>
      <w:b/>
      <w:caps/>
      <w:sz w:val="16"/>
      <w:lang w:val="ru-RU" w:eastAsia="ru-RU"/>
    </w:rPr>
  </w:style>
  <w:style w:type="character" w:customStyle="1" w:styleId="411">
    <w:name w:val="Заголовок 4 Знак1"/>
    <w:uiPriority w:val="9"/>
    <w:locked/>
    <w:rsid w:val="00245A5E"/>
    <w:rPr>
      <w:rFonts w:ascii="Arial" w:eastAsia="Times New Roman" w:hAnsi="Arial"/>
      <w:b/>
      <w:lang w:val="ru-RU" w:eastAsia="ru-RU"/>
    </w:rPr>
  </w:style>
  <w:style w:type="character" w:customStyle="1" w:styleId="csf229d0ff74">
    <w:name w:val="csf229d0ff74"/>
    <w:rsid w:val="00245A5E"/>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245A5E"/>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245A5E"/>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245A5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245A5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245A5E"/>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245A5E"/>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245A5E"/>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245A5E"/>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245A5E"/>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245A5E"/>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245A5E"/>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245A5E"/>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245A5E"/>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245A5E"/>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245A5E"/>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245A5E"/>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245A5E"/>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245A5E"/>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245A5E"/>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245A5E"/>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245A5E"/>
    <w:rPr>
      <w:rFonts w:ascii="Arial" w:hAnsi="Arial" w:cs="Arial" w:hint="default"/>
      <w:b w:val="0"/>
      <w:bCs w:val="0"/>
      <w:i w:val="0"/>
      <w:iCs w:val="0"/>
      <w:color w:val="000000"/>
      <w:sz w:val="18"/>
      <w:szCs w:val="18"/>
      <w:shd w:val="clear" w:color="auto" w:fill="auto"/>
    </w:rPr>
  </w:style>
  <w:style w:type="character" w:customStyle="1" w:styleId="csba294252">
    <w:name w:val="csba294252"/>
    <w:rsid w:val="00245A5E"/>
    <w:rPr>
      <w:rFonts w:ascii="Segoe UI" w:hAnsi="Segoe UI" w:cs="Segoe UI" w:hint="default"/>
      <w:b/>
      <w:bCs/>
      <w:i/>
      <w:iCs/>
      <w:color w:val="102B56"/>
      <w:sz w:val="18"/>
      <w:szCs w:val="18"/>
      <w:shd w:val="clear" w:color="auto" w:fill="auto"/>
    </w:rPr>
  </w:style>
  <w:style w:type="character" w:customStyle="1" w:styleId="csf229d0ff131">
    <w:name w:val="csf229d0ff131"/>
    <w:rsid w:val="00245A5E"/>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245A5E"/>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45A5E"/>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45A5E"/>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245A5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245A5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245A5E"/>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245A5E"/>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245A5E"/>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245A5E"/>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245A5E"/>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245A5E"/>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245A5E"/>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245A5E"/>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245A5E"/>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245A5E"/>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245A5E"/>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245A5E"/>
    <w:rPr>
      <w:rFonts w:ascii="Arial" w:hAnsi="Arial" w:cs="Arial" w:hint="default"/>
      <w:b/>
      <w:bCs/>
      <w:i/>
      <w:iCs/>
      <w:color w:val="000000"/>
      <w:sz w:val="18"/>
      <w:szCs w:val="18"/>
      <w:shd w:val="clear" w:color="auto" w:fill="auto"/>
    </w:rPr>
  </w:style>
  <w:style w:type="character" w:customStyle="1" w:styleId="csf229d0ff144">
    <w:name w:val="csf229d0ff144"/>
    <w:rsid w:val="00245A5E"/>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245A5E"/>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245A5E"/>
    <w:rPr>
      <w:rFonts w:ascii="Arial" w:hAnsi="Arial" w:cs="Arial" w:hint="default"/>
      <w:b/>
      <w:bCs/>
      <w:i/>
      <w:iCs/>
      <w:color w:val="000000"/>
      <w:sz w:val="18"/>
      <w:szCs w:val="18"/>
      <w:shd w:val="clear" w:color="auto" w:fill="auto"/>
    </w:rPr>
  </w:style>
  <w:style w:type="character" w:customStyle="1" w:styleId="csf229d0ff122">
    <w:name w:val="csf229d0ff122"/>
    <w:rsid w:val="00245A5E"/>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245A5E"/>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245A5E"/>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245A5E"/>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245A5E"/>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45A5E"/>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45A5E"/>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245A5E"/>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245A5E"/>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245A5E"/>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245A5E"/>
    <w:rPr>
      <w:rFonts w:ascii="Arial" w:hAnsi="Arial" w:cs="Arial"/>
      <w:sz w:val="18"/>
      <w:szCs w:val="18"/>
      <w:lang w:val="ru-RU"/>
    </w:rPr>
  </w:style>
  <w:style w:type="paragraph" w:customStyle="1" w:styleId="Arial90">
    <w:name w:val="Arial9(без отступов)"/>
    <w:link w:val="Arial9"/>
    <w:semiHidden/>
    <w:rsid w:val="00245A5E"/>
    <w:pPr>
      <w:ind w:left="-113"/>
    </w:pPr>
    <w:rPr>
      <w:rFonts w:ascii="Arial" w:hAnsi="Arial" w:cs="Arial"/>
      <w:sz w:val="18"/>
      <w:szCs w:val="18"/>
      <w:lang w:val="ru-RU"/>
    </w:rPr>
  </w:style>
  <w:style w:type="character" w:customStyle="1" w:styleId="csf229d0ff178">
    <w:name w:val="csf229d0ff178"/>
    <w:rsid w:val="00245A5E"/>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245A5E"/>
    <w:rPr>
      <w:rFonts w:ascii="Arial" w:hAnsi="Arial" w:cs="Arial" w:hint="default"/>
      <w:b/>
      <w:bCs/>
      <w:i w:val="0"/>
      <w:iCs w:val="0"/>
      <w:color w:val="000000"/>
      <w:sz w:val="18"/>
      <w:szCs w:val="18"/>
      <w:shd w:val="clear" w:color="auto" w:fill="auto"/>
    </w:rPr>
  </w:style>
  <w:style w:type="character" w:customStyle="1" w:styleId="csf229d0ff8">
    <w:name w:val="csf229d0ff8"/>
    <w:rsid w:val="00245A5E"/>
    <w:rPr>
      <w:rFonts w:ascii="Arial" w:hAnsi="Arial" w:cs="Arial" w:hint="default"/>
      <w:b w:val="0"/>
      <w:bCs w:val="0"/>
      <w:i w:val="0"/>
      <w:iCs w:val="0"/>
      <w:color w:val="000000"/>
      <w:sz w:val="18"/>
      <w:szCs w:val="18"/>
      <w:shd w:val="clear" w:color="auto" w:fill="auto"/>
    </w:rPr>
  </w:style>
  <w:style w:type="character" w:customStyle="1" w:styleId="cs9b006263">
    <w:name w:val="cs9b006263"/>
    <w:rsid w:val="00245A5E"/>
    <w:rPr>
      <w:rFonts w:ascii="Arial" w:hAnsi="Arial" w:cs="Arial" w:hint="default"/>
      <w:b/>
      <w:bCs/>
      <w:i w:val="0"/>
      <w:iCs w:val="0"/>
      <w:color w:val="000000"/>
      <w:sz w:val="20"/>
      <w:szCs w:val="20"/>
      <w:shd w:val="clear" w:color="auto" w:fill="auto"/>
    </w:rPr>
  </w:style>
  <w:style w:type="character" w:customStyle="1" w:styleId="csf229d0ff36">
    <w:name w:val="csf229d0ff36"/>
    <w:rsid w:val="00245A5E"/>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245A5E"/>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245A5E"/>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245A5E"/>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245A5E"/>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245A5E"/>
    <w:pPr>
      <w:snapToGrid w:val="0"/>
      <w:ind w:left="720"/>
      <w:contextualSpacing/>
    </w:pPr>
    <w:rPr>
      <w:rFonts w:ascii="Arial" w:eastAsia="Times New Roman" w:hAnsi="Arial"/>
      <w:sz w:val="28"/>
    </w:rPr>
  </w:style>
  <w:style w:type="character" w:customStyle="1" w:styleId="csf229d0ff102">
    <w:name w:val="csf229d0ff102"/>
    <w:rsid w:val="00245A5E"/>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45A5E"/>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45A5E"/>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245A5E"/>
    <w:rPr>
      <w:rFonts w:ascii="Arial" w:hAnsi="Arial" w:cs="Arial" w:hint="default"/>
      <w:b/>
      <w:bCs/>
      <w:i/>
      <w:iCs/>
      <w:color w:val="000000"/>
      <w:sz w:val="18"/>
      <w:szCs w:val="18"/>
      <w:shd w:val="clear" w:color="auto" w:fill="auto"/>
    </w:rPr>
  </w:style>
  <w:style w:type="character" w:customStyle="1" w:styleId="csf229d0ff142">
    <w:name w:val="csf229d0ff142"/>
    <w:rsid w:val="00245A5E"/>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245A5E"/>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245A5E"/>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245A5E"/>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245A5E"/>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245A5E"/>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245A5E"/>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245A5E"/>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245A5E"/>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245A5E"/>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245A5E"/>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245A5E"/>
    <w:rPr>
      <w:rFonts w:ascii="Arial" w:hAnsi="Arial" w:cs="Arial" w:hint="default"/>
      <w:b/>
      <w:bCs/>
      <w:i w:val="0"/>
      <w:iCs w:val="0"/>
      <w:color w:val="000000"/>
      <w:sz w:val="18"/>
      <w:szCs w:val="18"/>
      <w:shd w:val="clear" w:color="auto" w:fill="auto"/>
    </w:rPr>
  </w:style>
  <w:style w:type="character" w:customStyle="1" w:styleId="csf229d0ff107">
    <w:name w:val="csf229d0ff107"/>
    <w:rsid w:val="00245A5E"/>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245A5E"/>
    <w:rPr>
      <w:rFonts w:ascii="Arial" w:hAnsi="Arial" w:cs="Arial" w:hint="default"/>
      <w:b/>
      <w:bCs/>
      <w:i/>
      <w:iCs/>
      <w:color w:val="000000"/>
      <w:sz w:val="18"/>
      <w:szCs w:val="18"/>
      <w:shd w:val="clear" w:color="auto" w:fill="auto"/>
    </w:rPr>
  </w:style>
  <w:style w:type="character" w:customStyle="1" w:styleId="csab6e076993">
    <w:name w:val="csab6e076993"/>
    <w:rsid w:val="00245A5E"/>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245A5E"/>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245A5E"/>
    <w:rPr>
      <w:rFonts w:ascii="Arial" w:hAnsi="Arial"/>
      <w:sz w:val="18"/>
      <w:lang w:val="x-none" w:eastAsia="ru-RU"/>
    </w:rPr>
  </w:style>
  <w:style w:type="paragraph" w:customStyle="1" w:styleId="Arial960">
    <w:name w:val="Arial9+6пт"/>
    <w:basedOn w:val="a"/>
    <w:link w:val="Arial96"/>
    <w:rsid w:val="00245A5E"/>
    <w:pPr>
      <w:snapToGrid w:val="0"/>
      <w:spacing w:before="120"/>
    </w:pPr>
    <w:rPr>
      <w:rFonts w:ascii="Arial" w:hAnsi="Arial"/>
      <w:sz w:val="18"/>
      <w:lang w:val="x-none"/>
    </w:rPr>
  </w:style>
  <w:style w:type="character" w:customStyle="1" w:styleId="csf229d0ff86">
    <w:name w:val="csf229d0ff86"/>
    <w:rsid w:val="00245A5E"/>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245A5E"/>
    <w:rPr>
      <w:rFonts w:ascii="Segoe UI" w:hAnsi="Segoe UI" w:cs="Segoe UI" w:hint="default"/>
      <w:b/>
      <w:bCs/>
      <w:i/>
      <w:iCs/>
      <w:color w:val="102B56"/>
      <w:sz w:val="18"/>
      <w:szCs w:val="18"/>
      <w:shd w:val="clear" w:color="auto" w:fill="auto"/>
    </w:rPr>
  </w:style>
  <w:style w:type="character" w:customStyle="1" w:styleId="csab6e076914">
    <w:name w:val="csab6e076914"/>
    <w:rsid w:val="00245A5E"/>
    <w:rPr>
      <w:rFonts w:ascii="Arial" w:hAnsi="Arial" w:cs="Arial" w:hint="default"/>
      <w:b w:val="0"/>
      <w:bCs w:val="0"/>
      <w:i w:val="0"/>
      <w:iCs w:val="0"/>
      <w:color w:val="000000"/>
      <w:sz w:val="18"/>
      <w:szCs w:val="18"/>
    </w:rPr>
  </w:style>
  <w:style w:type="character" w:customStyle="1" w:styleId="csf229d0ff134">
    <w:name w:val="csf229d0ff134"/>
    <w:rsid w:val="00245A5E"/>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245A5E"/>
    <w:rPr>
      <w:rFonts w:ascii="Arial" w:hAnsi="Arial" w:cs="Arial" w:hint="default"/>
      <w:b/>
      <w:bCs/>
      <w:i/>
      <w:iCs/>
      <w:color w:val="000000"/>
      <w:sz w:val="20"/>
      <w:szCs w:val="20"/>
      <w:shd w:val="clear" w:color="auto" w:fill="auto"/>
    </w:rPr>
  </w:style>
  <w:style w:type="character" w:styleId="af6">
    <w:name w:val="FollowedHyperlink"/>
    <w:uiPriority w:val="99"/>
    <w:unhideWhenUsed/>
    <w:rsid w:val="00245A5E"/>
    <w:rPr>
      <w:color w:val="954F72"/>
      <w:u w:val="single"/>
    </w:rPr>
  </w:style>
  <w:style w:type="paragraph" w:customStyle="1" w:styleId="msonormal0">
    <w:name w:val="msonormal"/>
    <w:basedOn w:val="a"/>
    <w:rsid w:val="00245A5E"/>
    <w:pPr>
      <w:spacing w:before="100" w:beforeAutospacing="1" w:after="100" w:afterAutospacing="1"/>
    </w:pPr>
    <w:rPr>
      <w:sz w:val="24"/>
      <w:szCs w:val="24"/>
      <w:lang w:val="en-US" w:eastAsia="en-US"/>
    </w:rPr>
  </w:style>
  <w:style w:type="paragraph" w:styleId="af7">
    <w:name w:val="Title"/>
    <w:basedOn w:val="a"/>
    <w:link w:val="af8"/>
    <w:uiPriority w:val="10"/>
    <w:qFormat/>
    <w:rsid w:val="00245A5E"/>
    <w:rPr>
      <w:sz w:val="24"/>
      <w:szCs w:val="24"/>
      <w:lang w:val="en-US" w:eastAsia="en-US"/>
    </w:rPr>
  </w:style>
  <w:style w:type="character" w:customStyle="1" w:styleId="af8">
    <w:name w:val="Заголовок Знак"/>
    <w:link w:val="af7"/>
    <w:uiPriority w:val="10"/>
    <w:rsid w:val="00245A5E"/>
    <w:rPr>
      <w:rFonts w:ascii="Times New Roman" w:hAnsi="Times New Roman"/>
      <w:sz w:val="24"/>
      <w:szCs w:val="24"/>
    </w:rPr>
  </w:style>
  <w:style w:type="paragraph" w:styleId="25">
    <w:name w:val="Body Text 2"/>
    <w:basedOn w:val="a"/>
    <w:link w:val="27"/>
    <w:uiPriority w:val="99"/>
    <w:unhideWhenUsed/>
    <w:rsid w:val="00245A5E"/>
    <w:rPr>
      <w:sz w:val="24"/>
      <w:szCs w:val="24"/>
      <w:lang w:val="en-US" w:eastAsia="en-US"/>
    </w:rPr>
  </w:style>
  <w:style w:type="character" w:customStyle="1" w:styleId="27">
    <w:name w:val="Основной текст 2 Знак"/>
    <w:link w:val="25"/>
    <w:uiPriority w:val="99"/>
    <w:rsid w:val="00245A5E"/>
    <w:rPr>
      <w:rFonts w:ascii="Times New Roman" w:hAnsi="Times New Roman"/>
      <w:sz w:val="24"/>
      <w:szCs w:val="24"/>
    </w:rPr>
  </w:style>
  <w:style w:type="character" w:customStyle="1" w:styleId="af9">
    <w:name w:val="Название Знак"/>
    <w:link w:val="afa"/>
    <w:locked/>
    <w:rsid w:val="00245A5E"/>
    <w:rPr>
      <w:rFonts w:ascii="Cambria" w:hAnsi="Cambria"/>
      <w:color w:val="17365D"/>
      <w:spacing w:val="5"/>
    </w:rPr>
  </w:style>
  <w:style w:type="paragraph" w:customStyle="1" w:styleId="afa">
    <w:name w:val="Название"/>
    <w:basedOn w:val="a"/>
    <w:link w:val="af9"/>
    <w:rsid w:val="00245A5E"/>
    <w:rPr>
      <w:rFonts w:ascii="Cambria" w:hAnsi="Cambria"/>
      <w:color w:val="17365D"/>
      <w:spacing w:val="5"/>
      <w:lang w:val="en-US" w:eastAsia="en-US"/>
    </w:rPr>
  </w:style>
  <w:style w:type="character" w:customStyle="1" w:styleId="afb">
    <w:name w:val="Верхній колонтитул Знак"/>
    <w:link w:val="1a"/>
    <w:uiPriority w:val="99"/>
    <w:locked/>
    <w:rsid w:val="00245A5E"/>
  </w:style>
  <w:style w:type="paragraph" w:customStyle="1" w:styleId="1a">
    <w:name w:val="Верхній колонтитул1"/>
    <w:basedOn w:val="a"/>
    <w:link w:val="afb"/>
    <w:uiPriority w:val="99"/>
    <w:rsid w:val="00245A5E"/>
    <w:rPr>
      <w:rFonts w:ascii="Calibri" w:hAnsi="Calibri"/>
      <w:lang w:val="en-US" w:eastAsia="en-US"/>
    </w:rPr>
  </w:style>
  <w:style w:type="character" w:customStyle="1" w:styleId="afc">
    <w:name w:val="Нижній колонтитул Знак"/>
    <w:link w:val="1b"/>
    <w:uiPriority w:val="99"/>
    <w:locked/>
    <w:rsid w:val="00245A5E"/>
  </w:style>
  <w:style w:type="paragraph" w:customStyle="1" w:styleId="1b">
    <w:name w:val="Нижній колонтитул1"/>
    <w:basedOn w:val="a"/>
    <w:link w:val="afc"/>
    <w:uiPriority w:val="99"/>
    <w:rsid w:val="00245A5E"/>
    <w:rPr>
      <w:rFonts w:ascii="Calibri" w:hAnsi="Calibri"/>
      <w:lang w:val="en-US" w:eastAsia="en-US"/>
    </w:rPr>
  </w:style>
  <w:style w:type="character" w:customStyle="1" w:styleId="afd">
    <w:name w:val="Назва Знак"/>
    <w:link w:val="1c"/>
    <w:locked/>
    <w:rsid w:val="00245A5E"/>
    <w:rPr>
      <w:rFonts w:ascii="Calibri Light" w:hAnsi="Calibri Light" w:cs="Calibri Light"/>
      <w:spacing w:val="-10"/>
    </w:rPr>
  </w:style>
  <w:style w:type="paragraph" w:customStyle="1" w:styleId="1c">
    <w:name w:val="Назва1"/>
    <w:basedOn w:val="a"/>
    <w:link w:val="afd"/>
    <w:rsid w:val="00245A5E"/>
    <w:rPr>
      <w:rFonts w:ascii="Calibri Light" w:hAnsi="Calibri Light" w:cs="Calibri Light"/>
      <w:spacing w:val="-10"/>
      <w:lang w:val="en-US" w:eastAsia="en-US"/>
    </w:rPr>
  </w:style>
  <w:style w:type="character" w:customStyle="1" w:styleId="2a">
    <w:name w:val="Основний текст 2 Знак"/>
    <w:link w:val="212"/>
    <w:locked/>
    <w:rsid w:val="00245A5E"/>
  </w:style>
  <w:style w:type="paragraph" w:customStyle="1" w:styleId="212">
    <w:name w:val="Основний текст 21"/>
    <w:basedOn w:val="a"/>
    <w:link w:val="2a"/>
    <w:rsid w:val="00245A5E"/>
    <w:rPr>
      <w:rFonts w:ascii="Calibri" w:hAnsi="Calibri"/>
      <w:lang w:val="en-US" w:eastAsia="en-US"/>
    </w:rPr>
  </w:style>
  <w:style w:type="character" w:customStyle="1" w:styleId="afe">
    <w:name w:val="Текст у виносці Знак"/>
    <w:link w:val="1d"/>
    <w:locked/>
    <w:rsid w:val="00245A5E"/>
    <w:rPr>
      <w:rFonts w:ascii="Segoe UI" w:hAnsi="Segoe UI" w:cs="Segoe UI"/>
    </w:rPr>
  </w:style>
  <w:style w:type="paragraph" w:customStyle="1" w:styleId="1d">
    <w:name w:val="Текст у виносці1"/>
    <w:basedOn w:val="a"/>
    <w:link w:val="afe"/>
    <w:rsid w:val="00245A5E"/>
    <w:rPr>
      <w:rFonts w:ascii="Segoe UI" w:hAnsi="Segoe UI" w:cs="Segoe UI"/>
      <w:lang w:val="en-US" w:eastAsia="en-US"/>
    </w:rPr>
  </w:style>
  <w:style w:type="character" w:customStyle="1" w:styleId="emailstyle45">
    <w:name w:val="emailstyle45"/>
    <w:semiHidden/>
    <w:rsid w:val="00245A5E"/>
    <w:rPr>
      <w:rFonts w:ascii="Calibri" w:hAnsi="Calibri" w:cs="Calibri" w:hint="default"/>
      <w:color w:val="auto"/>
    </w:rPr>
  </w:style>
  <w:style w:type="character" w:customStyle="1" w:styleId="error">
    <w:name w:val="error"/>
    <w:rsid w:val="00245A5E"/>
  </w:style>
  <w:style w:type="character" w:customStyle="1" w:styleId="TimesNewRoman121">
    <w:name w:val="Стиль Times New Roman 12 пт1"/>
    <w:rsid w:val="00245A5E"/>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4C469-CE72-476C-9EF8-7AE69A04B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44198</Words>
  <Characters>251931</Characters>
  <Application>Microsoft Office Word</Application>
  <DocSecurity>0</DocSecurity>
  <Lines>2099</Lines>
  <Paragraphs>591</Paragraphs>
  <ScaleCrop>false</ScaleCrop>
  <HeadingPairs>
    <vt:vector size="6" baseType="variant">
      <vt:variant>
        <vt:lpstr>Название</vt:lpstr>
      </vt:variant>
      <vt:variant>
        <vt:i4>1</vt:i4>
      </vt:variant>
      <vt:variant>
        <vt:lpstr>Заголовки</vt:lpstr>
      </vt:variant>
      <vt:variant>
        <vt:i4>3</vt:i4>
      </vt:variant>
      <vt:variant>
        <vt:lpstr>Назва</vt:lpstr>
      </vt:variant>
      <vt:variant>
        <vt:i4>1</vt:i4>
      </vt:variant>
    </vt:vector>
  </HeadingPairs>
  <TitlesOfParts>
    <vt:vector size="5" baseType="lpstr">
      <vt:lpstr/>
      <vt:lpstr>МІНІСТЕРСТВО ОХОРОНИ ЗДОРОВ’Я УКРАЇНИ</vt:lpstr>
      <vt:lpstr>НАКАЗ</vt:lpstr>
      <vt:lpstr>    ПЕРЕЛІК</vt:lpstr>
      <vt:lpstr/>
    </vt:vector>
  </TitlesOfParts>
  <Company>Krokoz™</Company>
  <LinksUpToDate>false</LinksUpToDate>
  <CharactersWithSpaces>295538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2023-02-02T07:30:00Z</dcterms:created>
  <dcterms:modified xsi:type="dcterms:W3CDTF">2023-02-02T07:30:00Z</dcterms:modified>
</cp:coreProperties>
</file>