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3616E7" w:rsidTr="00247D89">
        <w:tc>
          <w:tcPr>
            <w:tcW w:w="3825" w:type="dxa"/>
            <w:hideMark/>
          </w:tcPr>
          <w:p w:rsidR="003D4E05" w:rsidRPr="003616E7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616E7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3616E7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3616E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616E7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3616E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616E7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3616E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616E7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3616E7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3616E7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3616E7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3616E7">
        <w:rPr>
          <w:rFonts w:ascii="Arial" w:hAnsi="Arial" w:cs="Arial"/>
          <w:b/>
          <w:sz w:val="26"/>
          <w:szCs w:val="26"/>
        </w:rPr>
        <w:t>ПЕРЕЛІК</w:t>
      </w:r>
    </w:p>
    <w:p w:rsidR="003D4E05" w:rsidRPr="003616E7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3616E7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3616E7">
        <w:rPr>
          <w:rFonts w:ascii="Arial" w:hAnsi="Arial" w:cs="Arial"/>
          <w:b/>
          <w:sz w:val="26"/>
          <w:szCs w:val="26"/>
        </w:rPr>
        <w:br/>
      </w:r>
      <w:r w:rsidRPr="003616E7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3616E7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3616E7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3616E7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134"/>
        <w:gridCol w:w="1701"/>
        <w:gridCol w:w="1276"/>
        <w:gridCol w:w="1276"/>
        <w:gridCol w:w="1134"/>
        <w:gridCol w:w="992"/>
        <w:gridCol w:w="1701"/>
      </w:tblGrid>
      <w:tr w:rsidR="00595973" w:rsidRPr="003616E7" w:rsidTr="007D1DE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95973" w:rsidRPr="003251FB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95973" w:rsidRPr="003251FB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595973" w:rsidRPr="003251FB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595973" w:rsidRPr="003251FB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95973" w:rsidRPr="003251FB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95973" w:rsidRPr="003251FB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95973" w:rsidRPr="003251FB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95973" w:rsidRPr="003251FB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95973" w:rsidRPr="003251FB" w:rsidRDefault="00595973" w:rsidP="00CE4B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595973" w:rsidRPr="003251FB" w:rsidRDefault="00595973" w:rsidP="00CE4B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95973" w:rsidRPr="003251FB" w:rsidRDefault="00595973" w:rsidP="00CE4B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616E7" w:rsidRPr="003616E7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73" w:rsidRPr="003251FB" w:rsidRDefault="00595973" w:rsidP="00897C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АМОКСИЦИЛІН/КЛАВУЛАНОВА КИСЛОТА САЛА 1000 МГ/200 МГ ПОРОШОК ДЛЯ РОЗЧИНУ ДЛЯ ІН'ЄКЦІЙ ТА ІНФУЗІЙ </w:t>
            </w:r>
            <w:r w:rsidRPr="003251FB">
              <w:rPr>
                <w:rFonts w:ascii="Arial" w:hAnsi="Arial" w:cs="Arial"/>
                <w:b/>
                <w:sz w:val="16"/>
                <w:szCs w:val="16"/>
              </w:rPr>
              <w:t>EFG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uk-UA"/>
              </w:rPr>
              <w:t xml:space="preserve">1000 мг/200 мг порошок для розчину для ін'єкцій та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uk-UA"/>
              </w:rPr>
              <w:t>інфузій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3251FB">
              <w:rPr>
                <w:rFonts w:ascii="Arial" w:hAnsi="Arial" w:cs="Arial"/>
                <w:sz w:val="16"/>
                <w:szCs w:val="16"/>
              </w:rPr>
              <w:t>EFG</w:t>
            </w:r>
            <w:r w:rsidRPr="003251FB">
              <w:rPr>
                <w:rFonts w:ascii="Arial" w:hAnsi="Arial" w:cs="Arial"/>
                <w:sz w:val="16"/>
                <w:szCs w:val="16"/>
                <w:lang w:val="uk-UA"/>
              </w:rPr>
              <w:t>, флакон, по 100 флаконів у клінічній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uk-UA"/>
              </w:rPr>
              <w:t>Містрал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uk-UA"/>
              </w:rPr>
              <w:t xml:space="preserve"> Кепітал Менеджмент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ЛАБОРАТОРІО РЕЙГ ЖОФРЕ,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Іспанія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тільки</w:t>
            </w:r>
            <w:proofErr w:type="spellEnd"/>
            <w:r w:rsidRPr="003251FB">
              <w:rPr>
                <w:rFonts w:ascii="Arial" w:hAnsi="Arial" w:cs="Arial"/>
                <w:i/>
                <w:sz w:val="16"/>
                <w:szCs w:val="16"/>
              </w:rPr>
              <w:t xml:space="preserve"> в </w:t>
            </w: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умовах</w:t>
            </w:r>
            <w:proofErr w:type="spellEnd"/>
            <w:r w:rsidRPr="003251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стаціонару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4F4ADB" w:rsidP="004F4A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UA/1993</w:t>
            </w:r>
            <w:r w:rsidRPr="003251FB">
              <w:rPr>
                <w:rFonts w:ascii="Arial" w:hAnsi="Arial" w:cs="Arial"/>
                <w:b/>
                <w:sz w:val="16"/>
                <w:szCs w:val="16"/>
                <w:lang w:val="uk-UA"/>
              </w:rPr>
              <w:t>8</w:t>
            </w:r>
            <w:r w:rsidRPr="003251FB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3616E7" w:rsidRPr="003616E7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73" w:rsidRPr="003251FB" w:rsidRDefault="00595973" w:rsidP="00897C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АПІОРАЛ /APIORAL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спрей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сублінгвальний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початковий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набір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: по 1 флакону тип 1 (3,5 мл) (флакон тип 1, 1/5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розведення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) разом з 2 флаконами тип 2 (9,5 мл) (флакон тип 2, максимальна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концентрація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) у пластиковому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контейнері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підтримуючий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набір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: по 2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флакони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тип 2 (9,5 мл) (флакон тип 2, максимальна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концентрація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) у пластиковому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контейнері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 xml:space="preserve">АСАК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Фармасьютікал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Імунолоджі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>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251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4F4ADB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UA/1993</w:t>
            </w:r>
            <w:r w:rsidRPr="003251FB"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3251FB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3616E7" w:rsidRPr="003616E7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73" w:rsidRPr="003251FB" w:rsidRDefault="00595973" w:rsidP="00897C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  <w:lang w:val="uk-UA"/>
              </w:rPr>
              <w:t>БІЕМЕФРИН 4 МГ/ 4МЛ ВВ АМПУЛА ІН'ЄКЦІЙНОГО РОЗЧИНУ ДЛЯ ІНФУЗІЙ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F16AF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, 4 мг/4 мл, ампула, по 10 ампул в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Мефар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Ілач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Сан. А.</w:t>
            </w:r>
            <w:r w:rsidRPr="003251FB">
              <w:rPr>
                <w:rFonts w:ascii="Arial" w:hAnsi="Arial" w:cs="Arial"/>
                <w:sz w:val="16"/>
                <w:szCs w:val="16"/>
              </w:rPr>
              <w:t>C</w:t>
            </w: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251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4F4ADB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UA/19940/01/01</w:t>
            </w:r>
          </w:p>
        </w:tc>
      </w:tr>
      <w:tr w:rsidR="003616E7" w:rsidRPr="003616E7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73" w:rsidRPr="003251FB" w:rsidRDefault="00595973" w:rsidP="00897C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ОНДАНСЕТРОНУ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8 мг/4 мл,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ампули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по 4 мл, по 5 ампул в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картонній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Містрал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ПТ. Новелл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Індонезія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251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4F4ADB" w:rsidP="004F4A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UA/1994</w:t>
            </w:r>
            <w:r w:rsidRPr="003251FB"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Pr="003251FB">
              <w:rPr>
                <w:rFonts w:ascii="Arial" w:hAnsi="Arial" w:cs="Arial"/>
                <w:b/>
                <w:sz w:val="16"/>
                <w:szCs w:val="16"/>
              </w:rPr>
              <w:t>/01/02</w:t>
            </w:r>
          </w:p>
        </w:tc>
      </w:tr>
      <w:tr w:rsidR="003616E7" w:rsidRPr="003616E7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73" w:rsidRPr="003251FB" w:rsidRDefault="00595973" w:rsidP="00897C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ОНДАНСЕТРОНУ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4 мг/2 мл,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ампули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 мл, по 5 ампул в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ПТ. Новелл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Індонезія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251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4F4ADB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UA/19941/01/01</w:t>
            </w:r>
          </w:p>
        </w:tc>
      </w:tr>
      <w:tr w:rsidR="003616E7" w:rsidRPr="003616E7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73" w:rsidRPr="003251FB" w:rsidRDefault="00595973" w:rsidP="00897C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ПРОПОФОЛ-ПФ 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200 мг/20 мл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емульсія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внутрішньовенних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20 мл в ампулах, по 5 ампул у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готової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лікарської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форми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та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ПОЛІФАРМА ІЛАЧ САН. ВЕ ТІДЖ. А.Ш.,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первинну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вторинну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упаковку:</w:t>
            </w: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АРОМА ІЛАЧ САН. ЛТД. СТІ,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251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4F4ADB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UA/19942/01/01</w:t>
            </w:r>
          </w:p>
        </w:tc>
      </w:tr>
      <w:tr w:rsidR="003616E7" w:rsidRPr="003616E7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73" w:rsidRPr="003251FB" w:rsidRDefault="00595973" w:rsidP="00897C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ТРАНЕКСАМОВА КИСЛОТА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, 100 мг/мл,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ампули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мл, по 10 ампул в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готової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лікарської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форми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первинна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вторинна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ПТ. Новелл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Індонезія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251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4F4ADB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UA/19943/01/01</w:t>
            </w:r>
          </w:p>
        </w:tc>
      </w:tr>
      <w:tr w:rsidR="003616E7" w:rsidRPr="003616E7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73" w:rsidRPr="003251FB" w:rsidRDefault="00595973" w:rsidP="00897C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ФЕРРОВІН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/ концентрат для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20 мг/мл по 5 мл в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ампулі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ампул у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ТЕХНОПАК МАНУФЕКЧЕ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Ірландiя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РАФАРМ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Грецiя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251FB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251FB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251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251F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595973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973" w:rsidRPr="003251FB" w:rsidRDefault="004F4ADB" w:rsidP="00897C4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UA/19944/01/01</w:t>
            </w:r>
          </w:p>
        </w:tc>
      </w:tr>
    </w:tbl>
    <w:p w:rsidR="001B3365" w:rsidRPr="003616E7" w:rsidRDefault="001B3365" w:rsidP="006C0629">
      <w:pPr>
        <w:pStyle w:val="a3"/>
        <w:tabs>
          <w:tab w:val="left" w:pos="12600"/>
        </w:tabs>
        <w:rPr>
          <w:lang w:val="uk-UA"/>
        </w:rPr>
      </w:pPr>
    </w:p>
    <w:sectPr w:rsidR="001B3365" w:rsidRPr="003616E7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1B2D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51FB"/>
    <w:rsid w:val="00327421"/>
    <w:rsid w:val="00327A50"/>
    <w:rsid w:val="00336001"/>
    <w:rsid w:val="00345B93"/>
    <w:rsid w:val="00355061"/>
    <w:rsid w:val="003606A8"/>
    <w:rsid w:val="003610D2"/>
    <w:rsid w:val="003616E7"/>
    <w:rsid w:val="0036319B"/>
    <w:rsid w:val="00370D88"/>
    <w:rsid w:val="00370EC6"/>
    <w:rsid w:val="00376D32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E0E9F"/>
    <w:rsid w:val="004E1FBA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D86"/>
    <w:rsid w:val="005C277E"/>
    <w:rsid w:val="005C6CA1"/>
    <w:rsid w:val="005D2258"/>
    <w:rsid w:val="005D2850"/>
    <w:rsid w:val="005D2D0B"/>
    <w:rsid w:val="005D355D"/>
    <w:rsid w:val="005D3B41"/>
    <w:rsid w:val="005D3FA7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1DE3"/>
    <w:rsid w:val="007E0A35"/>
    <w:rsid w:val="007E0CBA"/>
    <w:rsid w:val="007F153B"/>
    <w:rsid w:val="007F6A7E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494A"/>
    <w:rsid w:val="00906B93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D1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2BA6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12B64"/>
    <w:rsid w:val="00A14AB0"/>
    <w:rsid w:val="00A159B6"/>
    <w:rsid w:val="00A20F58"/>
    <w:rsid w:val="00A233E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D7B3E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6E8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448B"/>
    <w:rsid w:val="00CC63E7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20FB4"/>
    <w:rsid w:val="00D2278E"/>
    <w:rsid w:val="00D25B1C"/>
    <w:rsid w:val="00D25EF5"/>
    <w:rsid w:val="00D26AB9"/>
    <w:rsid w:val="00D30391"/>
    <w:rsid w:val="00D35382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6023"/>
    <w:rsid w:val="00E26268"/>
    <w:rsid w:val="00E30DA7"/>
    <w:rsid w:val="00E314B9"/>
    <w:rsid w:val="00E3206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60BED"/>
    <w:rsid w:val="00E63F05"/>
    <w:rsid w:val="00E64583"/>
    <w:rsid w:val="00E64B01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2623"/>
    <w:rsid w:val="00F04608"/>
    <w:rsid w:val="00F04E94"/>
    <w:rsid w:val="00F052B0"/>
    <w:rsid w:val="00F06F5F"/>
    <w:rsid w:val="00F16AFE"/>
    <w:rsid w:val="00F20888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E3987"/>
    <w:rsid w:val="00FE41C4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C17AC5-8F74-4180-8927-3E2FA10F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667D-0DF3-4CC3-9240-517486BB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2023-03-09T07:02:00Z</dcterms:created>
  <dcterms:modified xsi:type="dcterms:W3CDTF">2023-03-09T07:02:00Z</dcterms:modified>
</cp:coreProperties>
</file>