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5FD1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281855-22/З-100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</w:t>
            </w:r>
            <w:r>
              <w:rPr>
                <w:b/>
              </w:rPr>
              <w:t>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281855-22/З-100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281855-22/З-100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281855-22/З-10</w:t>
            </w:r>
            <w:r>
              <w:rPr>
                <w:b/>
              </w:rPr>
              <w:t>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281855-22/З-100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281855-22/З-100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281855-22/З-100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281855-22/З-100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281855-22/З-100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281855-22/З-10</w:t>
            </w:r>
            <w:r>
              <w:rPr>
                <w:b/>
              </w:rPr>
              <w:t>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281855-22/З-100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281855-22/З-100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281855-22/З-10</w:t>
            </w:r>
            <w:r>
              <w:rPr>
                <w:b/>
              </w:rPr>
              <w:t>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281855-22/З-100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281855-22/З-100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281855-22/З-10</w:t>
            </w:r>
            <w:r>
              <w:rPr>
                <w:b/>
              </w:rPr>
              <w:t>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281855-22/З-100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281855-22/З-100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282720-22/З-98</w:t>
            </w:r>
            <w:r>
              <w:rPr>
                <w:b/>
              </w:rPr>
              <w:t xml:space="preserve">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282720-22/З-98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282720-22/З-98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282720-22/З-98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282720-22/З-98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282720-22/З-98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282314-22/З-98</w:t>
            </w:r>
            <w:r>
              <w:rPr>
                <w:b/>
              </w:rPr>
              <w:t>, 282315-22/З-98, 282316-22/З-98, 282317-22/З-98, 282318-22/З-98, 282319-22/З-98, 282321-22/З-98, 282322-22/З-98, 284657-22/З-06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Ефавіренз/Емтрицитабін/Тенофовіру дизопроксил КРКА, </w:t>
            </w:r>
            <w:r>
              <w:rPr>
                <w:b/>
              </w:rPr>
              <w:t>таблетки, вкриті плівковою оболонкою, по 600 мг/200 мг/245 мг, по 30 таблеток у флаконі; по 1 або 3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282314-22/З-98, 282315-22/З-98, 282316-22/З-98, 282317-22/З-98, 282318-22/З-98, 282319-22/З-98, 282321-22/З-98, 282322-22/З-98, 284657-22/З-06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Ефавіренз/Емтрицитабін/Тенофовіру дизопроксил КРКА, </w:t>
            </w:r>
            <w:r>
              <w:rPr>
                <w:b/>
              </w:rPr>
              <w:t>таблетки, вкриті плівковою оболонкою, по 600 мг/200 мг/245 мг, по 30 таблеток у флаконі; по 1 або 3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282314-22/З-98, 282315-22/З-98, 282316-22/З-98, 282317-22/З-</w:t>
            </w:r>
            <w:r>
              <w:rPr>
                <w:b/>
              </w:rPr>
              <w:t>98, 282318-22/З-98, 282319-22/З-98, 282321-22/З-98, 282322-22/З-98, 284657-22/З-06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Ефавіренз/Емтрицитабін/Тенофовіру дизопроксил КРКА, </w:t>
            </w:r>
            <w:r>
              <w:rPr>
                <w:b/>
              </w:rPr>
              <w:t>таблетки, вкриті плівковою оболонкою, по 600 мг/200 мг/245 мг, по 30 таблеток у флаконі; по 1 або 3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284629-22/В-128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284629-22/В-128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284629-22/В-128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284628-22/З-82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Майлотарг, </w:t>
            </w:r>
            <w:r>
              <w:rPr>
                <w:b/>
              </w:rPr>
              <w:t>порошок для концентрату для розчину для інфузій, 4,5 мг, по 4,5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284628-22/З-82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Майлотарг, </w:t>
            </w:r>
            <w:r>
              <w:rPr>
                <w:b/>
              </w:rPr>
              <w:t>порошок для концентрату для розчину для інфузій, 4,5 мг, по 4,5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284628-22/З-82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Майлотарг, </w:t>
            </w:r>
            <w:r>
              <w:rPr>
                <w:b/>
              </w:rPr>
              <w:t>порошок для концентрату для розчину для інфузій, 4,5 мг, по 4,5 мг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</w:t>
            </w:r>
            <w:r>
              <w:rPr>
                <w:b/>
              </w:rPr>
              <w:t>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</w:t>
            </w:r>
            <w:r>
              <w:rPr>
                <w:b/>
              </w:rPr>
              <w:t>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</w:t>
            </w:r>
            <w:r>
              <w:rPr>
                <w:b/>
              </w:rPr>
              <w:t>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277750-22/З-39 в</w:t>
            </w:r>
            <w:r>
              <w:rPr>
                <w:b/>
              </w:rPr>
              <w:t>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Монсетин,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389_пере_спрощена_Монсетин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283267-22/З-84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Піфелтро , </w:t>
            </w:r>
            <w:r>
              <w:rPr>
                <w:b/>
              </w:rPr>
              <w:t>таблетки, вкриті плівковою оболонкою, по 100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283267-22/З-84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Піфелтро , </w:t>
            </w:r>
            <w:r>
              <w:rPr>
                <w:b/>
              </w:rPr>
              <w:t>таблетки, вкриті плівковою оболонкою, по 100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283267-22/З-84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Піфелтро , </w:t>
            </w:r>
            <w:r>
              <w:rPr>
                <w:b/>
              </w:rPr>
              <w:t>таблетки, вкриті плівковою оболонкою, по 100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285439-22/З-134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285439-22/З-134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285439-22/З-134 </w:t>
            </w:r>
            <w:r>
              <w:rPr>
                <w:b/>
              </w:rPr>
              <w:t>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285439-22/З-13</w:t>
            </w:r>
            <w:r>
              <w:rPr>
                <w:b/>
              </w:rPr>
              <w:t>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285439-22/З-134 </w:t>
            </w:r>
            <w:r>
              <w:rPr>
                <w:b/>
              </w:rPr>
              <w:t>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285439-22/З-134 </w:t>
            </w:r>
            <w:r>
              <w:rPr>
                <w:b/>
              </w:rPr>
              <w:t>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285439-22/З-13</w:t>
            </w:r>
            <w:r>
              <w:rPr>
                <w:b/>
              </w:rPr>
              <w:t>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285439-22/З-134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285439-22/З-134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285439-22/З-13</w:t>
            </w:r>
            <w:r>
              <w:rPr>
                <w:b/>
              </w:rPr>
              <w:t>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285439-22/З-134 </w:t>
            </w:r>
            <w:r>
              <w:rPr>
                <w:b/>
              </w:rPr>
              <w:t>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285439-22/З-134 </w:t>
            </w:r>
            <w:r>
              <w:rPr>
                <w:b/>
              </w:rPr>
              <w:t>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285439-22/З-13</w:t>
            </w:r>
            <w:r>
              <w:rPr>
                <w:b/>
              </w:rPr>
              <w:t>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285439-22/З-134 </w:t>
            </w:r>
            <w:r>
              <w:rPr>
                <w:b/>
              </w:rPr>
              <w:t>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95F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95FD1">
      <w:pPr>
        <w:jc w:val="center"/>
        <w:rPr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285439-22/З-134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>25.02.2023 р. № 389_спрощена_зміни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5F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napToGrid w:val="0"/>
              <w:jc w:val="both"/>
              <w:rPr>
                <w:szCs w:val="20"/>
              </w:rPr>
            </w:pP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95F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95F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5F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F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5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95FD1">
      <w:pPr>
        <w:jc w:val="center"/>
        <w:rPr>
          <w:b/>
          <w:lang w:val="uk-UA"/>
        </w:rPr>
      </w:pPr>
    </w:p>
    <w:p w:rsidR="00000000" w:rsidRDefault="00695F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95FD1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5FD1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95FD1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5FD1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95FD1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5FD1"/>
    <w:rsid w:val="006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08B55-66A9-4EB3-930E-BBEF630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67</Pages>
  <Words>11988</Words>
  <Characters>85491</Characters>
  <Application>Microsoft Office Word</Application>
  <DocSecurity>0</DocSecurity>
  <Lines>712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2023-03-02T14:46:00Z</dcterms:created>
  <dcterms:modified xsi:type="dcterms:W3CDTF">2023-03-02T14:46:00Z</dcterms:modified>
</cp:coreProperties>
</file>