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8301DC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301DC">
        <w:rPr>
          <w:rFonts w:ascii="Arial" w:hAnsi="Arial" w:cs="Arial"/>
          <w:b/>
          <w:sz w:val="28"/>
          <w:szCs w:val="28"/>
        </w:rPr>
        <w:t>ПЕРЕЛІК</w:t>
      </w:r>
    </w:p>
    <w:p w:rsidR="005C2A50" w:rsidRPr="008301DC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8301DC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8301DC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134"/>
        <w:gridCol w:w="1985"/>
        <w:gridCol w:w="1417"/>
        <w:gridCol w:w="1701"/>
        <w:gridCol w:w="1134"/>
        <w:gridCol w:w="992"/>
        <w:gridCol w:w="1701"/>
      </w:tblGrid>
      <w:tr w:rsidR="00420BDF" w:rsidRPr="008301DC" w:rsidTr="00933E0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1DC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8301DC" w:rsidTr="00933E0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160DD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1DC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DA8" w:rsidRPr="008301DC" w:rsidTr="00933E0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A8" w:rsidRPr="008301DC" w:rsidRDefault="00D04DA8" w:rsidP="00933E0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A8" w:rsidRPr="008301DC" w:rsidRDefault="00D04DA8" w:rsidP="00933E0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sz w:val="18"/>
                <w:szCs w:val="18"/>
              </w:rPr>
              <w:t>ІМАТИНІБ АККОРД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DA8" w:rsidRPr="008301DC" w:rsidRDefault="00D04DA8" w:rsidP="00DA17D6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вкриті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плівковою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оболонкою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 по 100 мг, по 10 таблеток,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вкритих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плівковою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оболонкою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, у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блістері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6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блістерів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17D6" w:rsidRPr="008301DC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DA8" w:rsidRPr="008301DC" w:rsidRDefault="00D04DA8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Аккорд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>Хелскеа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  <w:lang w:val="ru-RU"/>
              </w:rPr>
              <w:t xml:space="preserve">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DA8" w:rsidRPr="008301DC" w:rsidRDefault="00D04DA8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Іспанiя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E04" w:rsidRPr="008301DC" w:rsidRDefault="00933E04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первинне та вторинне пакування: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Аккорд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Хелскеа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, Велика Британія;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Відповідальний за випуск серії: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Аккорд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Хелскеа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Полска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Сп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. з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о.о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., Польща;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Виробництво лікарського засобу, первинна та вторинна упаковка: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Інтас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Фармасьютікалз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, Індія;</w:t>
            </w:r>
          </w:p>
          <w:p w:rsidR="00D04DA8" w:rsidRPr="008301DC" w:rsidRDefault="00933E04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контроль якості: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Лаб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Аналізіс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с.р.л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., Італія;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контроль якості: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 xml:space="preserve">МЛС БІО ДНА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, Мальта;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контроль якості: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Фармадокс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Хелскеа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, Мальта;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вторинне пакування: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 xml:space="preserve">ДЧЛ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Саплі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Чейн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(Італія) С.П.А., Італія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DA8" w:rsidRPr="008301DC" w:rsidRDefault="00933E04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Велика Британія/</w:t>
            </w:r>
          </w:p>
          <w:p w:rsidR="00933E04" w:rsidRPr="008301DC" w:rsidRDefault="00933E04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Польща/</w:t>
            </w:r>
          </w:p>
          <w:p w:rsidR="00933E04" w:rsidRPr="008301DC" w:rsidRDefault="00933E04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Індія/</w:t>
            </w:r>
          </w:p>
          <w:p w:rsidR="00933E04" w:rsidRPr="008301DC" w:rsidRDefault="00933E04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Італія/</w:t>
            </w:r>
          </w:p>
          <w:p w:rsidR="00933E04" w:rsidRPr="008301DC" w:rsidRDefault="00933E04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DA8" w:rsidRPr="008301DC" w:rsidRDefault="006F5D1A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р</w:t>
            </w:r>
            <w:r w:rsidR="00E061D1" w:rsidRPr="008301DC">
              <w:rPr>
                <w:rFonts w:ascii="Arial" w:hAnsi="Arial" w:cs="Arial"/>
                <w:sz w:val="18"/>
                <w:szCs w:val="18"/>
              </w:rPr>
              <w:t xml:space="preserve">еєстрація згідно з </w:t>
            </w:r>
            <w:r w:rsidRPr="008301DC">
              <w:rPr>
                <w:rFonts w:ascii="Arial" w:hAnsi="Arial" w:cs="Arial"/>
                <w:sz w:val="18"/>
                <w:szCs w:val="18"/>
              </w:rPr>
              <w:t xml:space="preserve">Порядком проведення перевірки реєстраційних матеріалів  на їх автентичність на лікарський засіб, який подається на державну реєстрацію з метою його закупівлі особою, уповноваженою на здійснення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закупівель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у сфері 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DA8" w:rsidRPr="008301DC" w:rsidRDefault="00D04DA8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DA8" w:rsidRPr="008301DC" w:rsidRDefault="006F5D1A" w:rsidP="00933E0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DA8" w:rsidRPr="008301DC" w:rsidRDefault="00DC042E" w:rsidP="00DC042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sz w:val="18"/>
                <w:szCs w:val="18"/>
              </w:rPr>
              <w:t>UA/20070/01/01</w:t>
            </w:r>
          </w:p>
        </w:tc>
      </w:tr>
      <w:tr w:rsidR="00052194" w:rsidRPr="008301DC" w:rsidTr="00933E0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194" w:rsidRPr="008301DC" w:rsidRDefault="00052194" w:rsidP="0005219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sz w:val="18"/>
                <w:szCs w:val="18"/>
              </w:rPr>
              <w:t>ІМАТИНІБ АККОРД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052194" w:rsidP="00DA17D6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 xml:space="preserve">таблетки, вкриті плівковою оболонкою по 400 мг, по 10 таблеток, вкритих плівковою оболонкою, у </w:t>
            </w:r>
            <w:r w:rsidRPr="008301DC">
              <w:rPr>
                <w:rFonts w:ascii="Arial" w:hAnsi="Arial" w:cs="Arial"/>
                <w:sz w:val="18"/>
                <w:szCs w:val="18"/>
              </w:rPr>
              <w:lastRenderedPageBreak/>
              <w:t xml:space="preserve">блістері, по 3 блістери </w:t>
            </w:r>
            <w:r w:rsidR="00DA17D6" w:rsidRPr="008301DC">
              <w:rPr>
                <w:rFonts w:ascii="Arial" w:hAnsi="Arial" w:cs="Arial"/>
                <w:sz w:val="18"/>
                <w:szCs w:val="18"/>
              </w:rPr>
              <w:t>у</w:t>
            </w:r>
            <w:r w:rsidRPr="008301DC">
              <w:rPr>
                <w:rFonts w:ascii="Arial" w:hAnsi="Arial" w:cs="Arial"/>
                <w:sz w:val="18"/>
                <w:szCs w:val="18"/>
              </w:rPr>
              <w:t xml:space="preserve"> пачці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lastRenderedPageBreak/>
              <w:t>Аккорд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Хелскеа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Іспанiя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первинне та вторинне пакування: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Аккорд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Хелскеа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, Велика Британія;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Відповідальний за випуск серії: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lastRenderedPageBreak/>
              <w:t>Аккорд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Хелскеа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Полска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Сп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. з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о.о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., Польща;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Виробництво лікарського засобу, первинна та вторинна упаковка: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Інтас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Фармасьютікалз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, Індія;</w:t>
            </w:r>
          </w:p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контроль якості: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Лаб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Аналізіс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с.р.л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., Італія;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контроль якості: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 xml:space="preserve">МЛС БІО ДНА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, Мальта;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контроль якості: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Фармадокс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Хелскеа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>, Мальта;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>вторинне пакування:</w:t>
            </w:r>
            <w:r w:rsidRPr="008301DC">
              <w:rPr>
                <w:rFonts w:ascii="Arial" w:hAnsi="Arial" w:cs="Arial"/>
                <w:sz w:val="18"/>
                <w:szCs w:val="18"/>
              </w:rPr>
              <w:br/>
              <w:t xml:space="preserve">ДЧЛ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Саплі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Чейн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(Італія) С.П.А., Італія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lastRenderedPageBreak/>
              <w:t>Велика Британія/</w:t>
            </w:r>
          </w:p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Польща/</w:t>
            </w:r>
          </w:p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Індія/</w:t>
            </w:r>
          </w:p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Італія/</w:t>
            </w:r>
          </w:p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1DC">
              <w:rPr>
                <w:rFonts w:ascii="Arial" w:hAnsi="Arial" w:cs="Arial"/>
                <w:sz w:val="18"/>
                <w:szCs w:val="18"/>
              </w:rPr>
              <w:t xml:space="preserve">реєстрація згідно з Порядком проведення перевірки реєстраційних матеріалів  на їх </w:t>
            </w:r>
            <w:r w:rsidRPr="008301DC">
              <w:rPr>
                <w:rFonts w:ascii="Arial" w:hAnsi="Arial" w:cs="Arial"/>
                <w:sz w:val="18"/>
                <w:szCs w:val="18"/>
              </w:rPr>
              <w:lastRenderedPageBreak/>
              <w:t xml:space="preserve">автентичність на лікарський засіб, який подається на державну реєстрацію з метою його закупівлі особою, уповноваженою на здійснення </w:t>
            </w:r>
            <w:proofErr w:type="spellStart"/>
            <w:r w:rsidRPr="008301DC">
              <w:rPr>
                <w:rFonts w:ascii="Arial" w:hAnsi="Arial" w:cs="Arial"/>
                <w:sz w:val="18"/>
                <w:szCs w:val="18"/>
              </w:rPr>
              <w:t>закупівель</w:t>
            </w:r>
            <w:proofErr w:type="spellEnd"/>
            <w:r w:rsidRPr="008301DC">
              <w:rPr>
                <w:rFonts w:ascii="Arial" w:hAnsi="Arial" w:cs="Arial"/>
                <w:sz w:val="18"/>
                <w:szCs w:val="18"/>
              </w:rPr>
              <w:t xml:space="preserve"> у сфері 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i/>
                <w:sz w:val="18"/>
                <w:szCs w:val="18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052194" w:rsidP="000521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01DC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194" w:rsidRPr="008301DC" w:rsidRDefault="00DC042E" w:rsidP="000521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01DC">
              <w:rPr>
                <w:rFonts w:ascii="Arial" w:hAnsi="Arial" w:cs="Arial"/>
                <w:b/>
                <w:sz w:val="18"/>
                <w:szCs w:val="18"/>
              </w:rPr>
              <w:t>UA/20070/01/02</w:t>
            </w:r>
          </w:p>
        </w:tc>
      </w:tr>
    </w:tbl>
    <w:p w:rsidR="00090215" w:rsidRPr="008301DC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8301D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24D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50DCC"/>
    <w:rsid w:val="00052194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B12FC"/>
    <w:rsid w:val="001B537C"/>
    <w:rsid w:val="001C32CB"/>
    <w:rsid w:val="001C55C5"/>
    <w:rsid w:val="001C65A1"/>
    <w:rsid w:val="001C66CF"/>
    <w:rsid w:val="001D0728"/>
    <w:rsid w:val="001D29CC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3347F"/>
    <w:rsid w:val="00345B79"/>
    <w:rsid w:val="0035238D"/>
    <w:rsid w:val="0035291C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56E15"/>
    <w:rsid w:val="004603EB"/>
    <w:rsid w:val="00466107"/>
    <w:rsid w:val="00466356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01DC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8F6150"/>
    <w:rsid w:val="0090112F"/>
    <w:rsid w:val="00917C3D"/>
    <w:rsid w:val="009206F1"/>
    <w:rsid w:val="0092127C"/>
    <w:rsid w:val="009229D2"/>
    <w:rsid w:val="009233D0"/>
    <w:rsid w:val="009268C2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D01D3"/>
    <w:rsid w:val="009D0DD6"/>
    <w:rsid w:val="009D2C8A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4DA8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0441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B31172-EE2E-4576-8BD5-4CBF798B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2023-06-05T11:59:00Z</dcterms:created>
  <dcterms:modified xsi:type="dcterms:W3CDTF">2023-06-05T11:59:00Z</dcterms:modified>
</cp:coreProperties>
</file>