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3B54A0" w:rsidRPr="003B54A0">
              <w:rPr>
                <w:rFonts w:eastAsia="Times New Roman"/>
                <w:b/>
                <w:color w:val="000000" w:themeColor="text1"/>
                <w:sz w:val="24"/>
                <w:szCs w:val="24"/>
                <w:lang w:eastAsia="ar-SA"/>
              </w:rPr>
              <w:t xml:space="preserve">Послуги з організації службових </w:t>
            </w:r>
            <w:proofErr w:type="spellStart"/>
            <w:r w:rsidR="003B54A0" w:rsidRPr="003B54A0">
              <w:rPr>
                <w:rFonts w:eastAsia="Times New Roman"/>
                <w:b/>
                <w:color w:val="000000" w:themeColor="text1"/>
                <w:sz w:val="24"/>
                <w:szCs w:val="24"/>
                <w:lang w:eastAsia="ar-SA"/>
              </w:rPr>
              <w:t>відряджень</w:t>
            </w:r>
            <w:proofErr w:type="spellEnd"/>
          </w:p>
          <w:p w:rsidR="00411183" w:rsidRDefault="0094383F" w:rsidP="003B54A0">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3B54A0" w:rsidRPr="003B54A0">
              <w:rPr>
                <w:b/>
                <w:color w:val="000000" w:themeColor="text1"/>
                <w:sz w:val="24"/>
                <w:szCs w:val="24"/>
              </w:rPr>
              <w:t>79990000-0 — Різні послуги, пов’язані з діловою сферою</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3B54A0" w:rsidRPr="003B54A0">
              <w:rPr>
                <w:b/>
                <w:color w:val="000000" w:themeColor="text1"/>
                <w:sz w:val="24"/>
                <w:szCs w:val="24"/>
              </w:rPr>
              <w:t>5 584 616</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3B54A0">
              <w:rPr>
                <w:b/>
                <w:color w:val="000000" w:themeColor="text1"/>
                <w:sz w:val="24"/>
                <w:szCs w:val="24"/>
              </w:rPr>
              <w:t>13</w:t>
            </w:r>
            <w:r w:rsidR="006475BF" w:rsidRPr="001C60E2">
              <w:rPr>
                <w:b/>
                <w:color w:val="000000" w:themeColor="text1"/>
                <w:sz w:val="24"/>
                <w:szCs w:val="24"/>
              </w:rPr>
              <w:t xml:space="preserve"> </w:t>
            </w:r>
            <w:r w:rsidR="003B54A0">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9D09A9">
              <w:rPr>
                <w:color w:val="000000" w:themeColor="text1"/>
                <w:sz w:val="24"/>
                <w:szCs w:val="24"/>
              </w:rPr>
              <w:t xml:space="preserve"> </w:t>
            </w:r>
            <w:hyperlink r:id="rId5" w:history="1">
              <w:r w:rsidR="003B54A0" w:rsidRPr="003B54A0">
                <w:rPr>
                  <w:rStyle w:val="a3"/>
                  <w:sz w:val="24"/>
                  <w:szCs w:val="24"/>
                </w:rPr>
                <w:t>https://prozorro.gov.ua/tender/UA-2023-10-13-010960-a</w:t>
              </w:r>
            </w:hyperlink>
          </w:p>
          <w:p w:rsidR="001612A9" w:rsidRPr="00FA33B2" w:rsidRDefault="001612A9" w:rsidP="00FA33B2">
            <w:pPr>
              <w:spacing w:after="0" w:line="276" w:lineRule="auto"/>
            </w:pPr>
          </w:p>
        </w:tc>
      </w:tr>
    </w:tbl>
    <w:p w:rsidR="00A049E3" w:rsidRDefault="00A049E3" w:rsidP="00A049E3">
      <w:pPr>
        <w:tabs>
          <w:tab w:val="left" w:pos="708"/>
        </w:tabs>
        <w:jc w:val="center"/>
        <w:rPr>
          <w:b/>
          <w:sz w:val="24"/>
          <w:szCs w:val="24"/>
        </w:rPr>
      </w:pPr>
    </w:p>
    <w:p w:rsidR="003B54A0" w:rsidRPr="003B54A0" w:rsidRDefault="003B54A0" w:rsidP="003B54A0">
      <w:pPr>
        <w:tabs>
          <w:tab w:val="left" w:pos="708"/>
        </w:tabs>
        <w:spacing w:after="0"/>
        <w:jc w:val="center"/>
        <w:rPr>
          <w:b/>
          <w:sz w:val="24"/>
          <w:szCs w:val="24"/>
        </w:rPr>
      </w:pPr>
      <w:r w:rsidRPr="003B54A0">
        <w:rPr>
          <w:b/>
          <w:sz w:val="24"/>
          <w:szCs w:val="24"/>
        </w:rPr>
        <w:t xml:space="preserve">ІНФОРМАЦІЯ ПРО </w:t>
      </w:r>
    </w:p>
    <w:p w:rsidR="003B54A0" w:rsidRPr="003B54A0" w:rsidRDefault="003B54A0" w:rsidP="003B54A0">
      <w:pPr>
        <w:spacing w:after="0"/>
        <w:jc w:val="center"/>
        <w:rPr>
          <w:b/>
          <w:sz w:val="24"/>
          <w:szCs w:val="24"/>
        </w:rPr>
      </w:pPr>
      <w:r w:rsidRPr="003B54A0">
        <w:rPr>
          <w:b/>
          <w:sz w:val="24"/>
          <w:szCs w:val="24"/>
        </w:rPr>
        <w:t>ТЕХНІЧНІ, ЯКІСНІ ТА КІЛЬКІСНІ ХАРАКТЕРИСТИКИ ПРЕДМЕТА ЗАКУПІВЛІ</w:t>
      </w:r>
    </w:p>
    <w:p w:rsidR="003B54A0" w:rsidRPr="003B54A0" w:rsidRDefault="003B54A0" w:rsidP="003B54A0">
      <w:pPr>
        <w:spacing w:after="0"/>
        <w:jc w:val="center"/>
        <w:rPr>
          <w:b/>
          <w:sz w:val="24"/>
          <w:szCs w:val="24"/>
        </w:rPr>
      </w:pPr>
    </w:p>
    <w:p w:rsidR="003B54A0" w:rsidRPr="003B54A0" w:rsidRDefault="003B54A0" w:rsidP="003B54A0">
      <w:pPr>
        <w:spacing w:after="0"/>
        <w:jc w:val="both"/>
        <w:rPr>
          <w:sz w:val="24"/>
          <w:szCs w:val="24"/>
        </w:rPr>
      </w:pPr>
      <w:r w:rsidRPr="003B54A0">
        <w:rPr>
          <w:sz w:val="24"/>
          <w:szCs w:val="24"/>
        </w:rPr>
        <w:t>Учасник повинен надати Замовнику комплекс послуг з придбання авіаційних квитків, місць проживання в готелях, трансферів, оформлення віз, залізничних квитків в усіх закордонних країнах світу та в межах України.</w:t>
      </w:r>
    </w:p>
    <w:p w:rsidR="003B54A0" w:rsidRPr="003B54A0" w:rsidRDefault="003B54A0" w:rsidP="003B54A0">
      <w:pPr>
        <w:spacing w:after="0"/>
        <w:jc w:val="both"/>
        <w:rPr>
          <w:sz w:val="24"/>
          <w:szCs w:val="24"/>
        </w:rPr>
      </w:pPr>
      <w:r w:rsidRPr="003B54A0">
        <w:rPr>
          <w:sz w:val="24"/>
          <w:szCs w:val="24"/>
        </w:rPr>
        <w:t>В межах надання послуг Учасник повинен:</w:t>
      </w:r>
      <w:bookmarkStart w:id="0" w:name="_GoBack"/>
      <w:bookmarkEnd w:id="0"/>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Надавати</w:t>
      </w:r>
      <w:proofErr w:type="spellEnd"/>
      <w:r w:rsidRPr="003B54A0">
        <w:rPr>
          <w:lang w:val="ru-RU"/>
        </w:rPr>
        <w:t xml:space="preserve"> </w:t>
      </w:r>
      <w:proofErr w:type="spellStart"/>
      <w:r w:rsidRPr="003B54A0">
        <w:rPr>
          <w:lang w:val="ru-RU"/>
        </w:rPr>
        <w:t>послуги</w:t>
      </w:r>
      <w:proofErr w:type="spellEnd"/>
      <w:r w:rsidRPr="003B54A0">
        <w:rPr>
          <w:lang w:val="ru-RU"/>
        </w:rPr>
        <w:t xml:space="preserve"> з </w:t>
      </w:r>
      <w:proofErr w:type="spellStart"/>
      <w:r w:rsidRPr="003B54A0">
        <w:rPr>
          <w:lang w:val="ru-RU"/>
        </w:rPr>
        <w:t>придбання</w:t>
      </w:r>
      <w:proofErr w:type="spellEnd"/>
      <w:r w:rsidRPr="003B54A0">
        <w:rPr>
          <w:lang w:val="ru-RU"/>
        </w:rPr>
        <w:t xml:space="preserve"> </w:t>
      </w:r>
      <w:proofErr w:type="spellStart"/>
      <w:r w:rsidRPr="003B54A0">
        <w:rPr>
          <w:lang w:val="ru-RU"/>
        </w:rPr>
        <w:t>авіаквитків</w:t>
      </w:r>
      <w:proofErr w:type="spellEnd"/>
      <w:r w:rsidRPr="003B54A0">
        <w:rPr>
          <w:lang w:val="ru-RU"/>
        </w:rPr>
        <w:t xml:space="preserve">, </w:t>
      </w:r>
      <w:proofErr w:type="spellStart"/>
      <w:r w:rsidRPr="003B54A0">
        <w:rPr>
          <w:lang w:val="ru-RU"/>
        </w:rPr>
        <w:t>місць</w:t>
      </w:r>
      <w:proofErr w:type="spellEnd"/>
      <w:r w:rsidRPr="003B54A0">
        <w:rPr>
          <w:lang w:val="ru-RU"/>
        </w:rPr>
        <w:t xml:space="preserve"> </w:t>
      </w:r>
      <w:proofErr w:type="spellStart"/>
      <w:r w:rsidRPr="003B54A0">
        <w:rPr>
          <w:lang w:val="ru-RU"/>
        </w:rPr>
        <w:t>проживання</w:t>
      </w:r>
      <w:proofErr w:type="spellEnd"/>
      <w:r w:rsidRPr="003B54A0">
        <w:rPr>
          <w:lang w:val="ru-RU"/>
        </w:rPr>
        <w:t xml:space="preserve"> в </w:t>
      </w:r>
      <w:proofErr w:type="spellStart"/>
      <w:r w:rsidRPr="003B54A0">
        <w:rPr>
          <w:lang w:val="ru-RU"/>
        </w:rPr>
        <w:t>готелях</w:t>
      </w:r>
      <w:proofErr w:type="spellEnd"/>
      <w:r w:rsidRPr="003B54A0">
        <w:rPr>
          <w:lang w:val="ru-RU"/>
        </w:rPr>
        <w:t xml:space="preserve">, </w:t>
      </w:r>
      <w:proofErr w:type="spellStart"/>
      <w:r w:rsidRPr="003B54A0">
        <w:rPr>
          <w:lang w:val="ru-RU"/>
        </w:rPr>
        <w:t>оформлення</w:t>
      </w:r>
      <w:proofErr w:type="spellEnd"/>
      <w:r w:rsidRPr="003B54A0">
        <w:rPr>
          <w:lang w:val="ru-RU"/>
        </w:rPr>
        <w:t xml:space="preserve"> </w:t>
      </w:r>
      <w:proofErr w:type="spellStart"/>
      <w:r w:rsidRPr="003B54A0">
        <w:rPr>
          <w:lang w:val="ru-RU"/>
        </w:rPr>
        <w:t>віз</w:t>
      </w:r>
      <w:proofErr w:type="spellEnd"/>
      <w:r w:rsidRPr="003B54A0">
        <w:rPr>
          <w:lang w:val="ru-RU"/>
        </w:rPr>
        <w:t xml:space="preserve">, </w:t>
      </w:r>
      <w:proofErr w:type="spellStart"/>
      <w:r w:rsidRPr="003B54A0">
        <w:rPr>
          <w:lang w:val="ru-RU"/>
        </w:rPr>
        <w:t>трансфери</w:t>
      </w:r>
      <w:proofErr w:type="spellEnd"/>
      <w:r w:rsidRPr="003B54A0">
        <w:rPr>
          <w:lang w:val="ru-RU"/>
        </w:rPr>
        <w:t xml:space="preserve"> за запитом </w:t>
      </w:r>
      <w:proofErr w:type="spellStart"/>
      <w:r w:rsidRPr="003B54A0">
        <w:rPr>
          <w:lang w:val="ru-RU"/>
        </w:rPr>
        <w:t>Замовника</w:t>
      </w:r>
      <w:proofErr w:type="spellEnd"/>
      <w:r w:rsidRPr="003B54A0">
        <w:rPr>
          <w:lang w:val="ru-RU"/>
        </w:rPr>
        <w:t xml:space="preserve"> </w:t>
      </w:r>
      <w:proofErr w:type="spellStart"/>
      <w:r w:rsidRPr="003B54A0">
        <w:rPr>
          <w:lang w:val="ru-RU"/>
        </w:rPr>
        <w:t>електронною</w:t>
      </w:r>
      <w:proofErr w:type="spellEnd"/>
      <w:r w:rsidRPr="003B54A0">
        <w:rPr>
          <w:lang w:val="ru-RU"/>
        </w:rPr>
        <w:t xml:space="preserve"> </w:t>
      </w:r>
      <w:proofErr w:type="spellStart"/>
      <w:r w:rsidRPr="003B54A0">
        <w:rPr>
          <w:lang w:val="ru-RU"/>
        </w:rPr>
        <w:t>поштою</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Надавати</w:t>
      </w:r>
      <w:proofErr w:type="spellEnd"/>
      <w:r w:rsidRPr="003B54A0">
        <w:rPr>
          <w:lang w:val="ru-RU"/>
        </w:rPr>
        <w:t xml:space="preserve"> </w:t>
      </w:r>
      <w:proofErr w:type="spellStart"/>
      <w:r w:rsidRPr="003B54A0">
        <w:rPr>
          <w:lang w:val="ru-RU"/>
        </w:rPr>
        <w:t>можливість</w:t>
      </w:r>
      <w:proofErr w:type="spellEnd"/>
      <w:r w:rsidRPr="003B54A0">
        <w:rPr>
          <w:lang w:val="ru-RU"/>
        </w:rPr>
        <w:t xml:space="preserve"> </w:t>
      </w:r>
      <w:proofErr w:type="spellStart"/>
      <w:r w:rsidRPr="003B54A0">
        <w:rPr>
          <w:lang w:val="ru-RU"/>
        </w:rPr>
        <w:t>внесення</w:t>
      </w:r>
      <w:proofErr w:type="spellEnd"/>
      <w:r w:rsidRPr="003B54A0">
        <w:rPr>
          <w:lang w:val="ru-RU"/>
        </w:rPr>
        <w:t xml:space="preserve"> </w:t>
      </w:r>
      <w:proofErr w:type="spellStart"/>
      <w:r w:rsidRPr="003B54A0">
        <w:rPr>
          <w:lang w:val="ru-RU"/>
        </w:rPr>
        <w:t>змін</w:t>
      </w:r>
      <w:proofErr w:type="spellEnd"/>
      <w:r w:rsidRPr="003B54A0">
        <w:rPr>
          <w:lang w:val="ru-RU"/>
        </w:rPr>
        <w:t xml:space="preserve"> в квитки </w:t>
      </w:r>
      <w:proofErr w:type="spellStart"/>
      <w:r w:rsidRPr="003B54A0">
        <w:rPr>
          <w:lang w:val="ru-RU"/>
        </w:rPr>
        <w:t>співробітниками</w:t>
      </w:r>
      <w:proofErr w:type="spellEnd"/>
      <w:r w:rsidRPr="003B54A0">
        <w:rPr>
          <w:lang w:val="ru-RU"/>
        </w:rPr>
        <w:t xml:space="preserve"> агентства 24/7;</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Бронювати</w:t>
      </w:r>
      <w:proofErr w:type="spellEnd"/>
      <w:r w:rsidRPr="003B54A0">
        <w:rPr>
          <w:lang w:val="ru-RU"/>
        </w:rPr>
        <w:t xml:space="preserve"> та </w:t>
      </w:r>
      <w:proofErr w:type="spellStart"/>
      <w:r w:rsidRPr="003B54A0">
        <w:rPr>
          <w:lang w:val="ru-RU"/>
        </w:rPr>
        <w:t>продавати</w:t>
      </w:r>
      <w:proofErr w:type="spellEnd"/>
      <w:r w:rsidRPr="003B54A0">
        <w:rPr>
          <w:lang w:val="ru-RU"/>
        </w:rPr>
        <w:t xml:space="preserve"> </w:t>
      </w:r>
      <w:proofErr w:type="spellStart"/>
      <w:r w:rsidRPr="003B54A0">
        <w:rPr>
          <w:lang w:val="ru-RU"/>
        </w:rPr>
        <w:t>проїзні</w:t>
      </w:r>
      <w:proofErr w:type="spellEnd"/>
      <w:r w:rsidRPr="003B54A0">
        <w:rPr>
          <w:lang w:val="ru-RU"/>
        </w:rPr>
        <w:t xml:space="preserve"> </w:t>
      </w:r>
      <w:proofErr w:type="spellStart"/>
      <w:r w:rsidRPr="003B54A0">
        <w:rPr>
          <w:lang w:val="ru-RU"/>
        </w:rPr>
        <w:t>документи</w:t>
      </w:r>
      <w:proofErr w:type="spellEnd"/>
      <w:r w:rsidRPr="003B54A0">
        <w:rPr>
          <w:lang w:val="ru-RU"/>
        </w:rPr>
        <w:t xml:space="preserve"> </w:t>
      </w:r>
      <w:proofErr w:type="spellStart"/>
      <w:r w:rsidRPr="003B54A0">
        <w:rPr>
          <w:lang w:val="ru-RU"/>
        </w:rPr>
        <w:t>відповідно</w:t>
      </w:r>
      <w:proofErr w:type="spellEnd"/>
      <w:r w:rsidRPr="003B54A0">
        <w:rPr>
          <w:lang w:val="ru-RU"/>
        </w:rPr>
        <w:t xml:space="preserve"> до правил, </w:t>
      </w:r>
      <w:proofErr w:type="spellStart"/>
      <w:r w:rsidRPr="003B54A0">
        <w:rPr>
          <w:lang w:val="ru-RU"/>
        </w:rPr>
        <w:t>встановлених</w:t>
      </w:r>
      <w:proofErr w:type="spellEnd"/>
      <w:r w:rsidRPr="003B54A0">
        <w:rPr>
          <w:lang w:val="ru-RU"/>
        </w:rPr>
        <w:t xml:space="preserve"> </w:t>
      </w:r>
      <w:proofErr w:type="spellStart"/>
      <w:r w:rsidRPr="003B54A0">
        <w:rPr>
          <w:lang w:val="ru-RU"/>
        </w:rPr>
        <w:t>перевізниками</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Надавати</w:t>
      </w:r>
      <w:proofErr w:type="spellEnd"/>
      <w:r w:rsidRPr="003B54A0">
        <w:rPr>
          <w:lang w:val="ru-RU"/>
        </w:rPr>
        <w:t xml:space="preserve"> </w:t>
      </w:r>
      <w:proofErr w:type="spellStart"/>
      <w:r w:rsidRPr="003B54A0">
        <w:rPr>
          <w:lang w:val="ru-RU"/>
        </w:rPr>
        <w:t>можливість</w:t>
      </w:r>
      <w:proofErr w:type="spellEnd"/>
      <w:r w:rsidRPr="003B54A0">
        <w:rPr>
          <w:lang w:val="ru-RU"/>
        </w:rPr>
        <w:t xml:space="preserve"> </w:t>
      </w:r>
      <w:proofErr w:type="spellStart"/>
      <w:r w:rsidRPr="003B54A0">
        <w:rPr>
          <w:lang w:val="ru-RU"/>
        </w:rPr>
        <w:t>замовлення</w:t>
      </w:r>
      <w:proofErr w:type="spellEnd"/>
      <w:r w:rsidRPr="003B54A0">
        <w:rPr>
          <w:lang w:val="ru-RU"/>
        </w:rPr>
        <w:t xml:space="preserve"> / </w:t>
      </w:r>
      <w:proofErr w:type="spellStart"/>
      <w:r w:rsidRPr="003B54A0">
        <w:rPr>
          <w:lang w:val="ru-RU"/>
        </w:rPr>
        <w:t>оформлення</w:t>
      </w:r>
      <w:proofErr w:type="spellEnd"/>
      <w:r w:rsidRPr="003B54A0">
        <w:rPr>
          <w:lang w:val="ru-RU"/>
        </w:rPr>
        <w:t xml:space="preserve"> / </w:t>
      </w:r>
      <w:proofErr w:type="spellStart"/>
      <w:r w:rsidRPr="003B54A0">
        <w:rPr>
          <w:lang w:val="ru-RU"/>
        </w:rPr>
        <w:t>скасування</w:t>
      </w:r>
      <w:proofErr w:type="spellEnd"/>
      <w:r w:rsidRPr="003B54A0">
        <w:rPr>
          <w:lang w:val="ru-RU"/>
        </w:rPr>
        <w:t xml:space="preserve"> </w:t>
      </w:r>
      <w:proofErr w:type="spellStart"/>
      <w:r w:rsidRPr="003B54A0">
        <w:rPr>
          <w:lang w:val="ru-RU"/>
        </w:rPr>
        <w:t>авіаквитків</w:t>
      </w:r>
      <w:proofErr w:type="spellEnd"/>
      <w:r w:rsidRPr="003B54A0">
        <w:rPr>
          <w:lang w:val="ru-RU"/>
        </w:rPr>
        <w:t xml:space="preserve"> на </w:t>
      </w:r>
      <w:proofErr w:type="spellStart"/>
      <w:r w:rsidRPr="003B54A0">
        <w:rPr>
          <w:lang w:val="ru-RU"/>
        </w:rPr>
        <w:t>рейси</w:t>
      </w:r>
      <w:proofErr w:type="spellEnd"/>
      <w:r w:rsidRPr="003B54A0">
        <w:rPr>
          <w:lang w:val="ru-RU"/>
        </w:rPr>
        <w:t xml:space="preserve"> </w:t>
      </w:r>
      <w:proofErr w:type="spellStart"/>
      <w:r w:rsidRPr="003B54A0">
        <w:rPr>
          <w:lang w:val="ru-RU"/>
        </w:rPr>
        <w:t>авіакомпаній</w:t>
      </w:r>
      <w:proofErr w:type="spellEnd"/>
      <w:r w:rsidRPr="003B54A0">
        <w:rPr>
          <w:lang w:val="ru-RU"/>
        </w:rPr>
        <w:t xml:space="preserve">, </w:t>
      </w:r>
      <w:proofErr w:type="spellStart"/>
      <w:r w:rsidRPr="003B54A0">
        <w:rPr>
          <w:lang w:val="ru-RU"/>
        </w:rPr>
        <w:t>які</w:t>
      </w:r>
      <w:proofErr w:type="spellEnd"/>
      <w:r w:rsidRPr="003B54A0">
        <w:rPr>
          <w:lang w:val="ru-RU"/>
        </w:rPr>
        <w:t xml:space="preserve"> </w:t>
      </w:r>
      <w:proofErr w:type="spellStart"/>
      <w:r w:rsidRPr="003B54A0">
        <w:rPr>
          <w:lang w:val="ru-RU"/>
        </w:rPr>
        <w:t>закриті</w:t>
      </w:r>
      <w:proofErr w:type="spellEnd"/>
      <w:r w:rsidRPr="003B54A0">
        <w:rPr>
          <w:lang w:val="ru-RU"/>
        </w:rPr>
        <w:t xml:space="preserve"> для </w:t>
      </w:r>
      <w:proofErr w:type="spellStart"/>
      <w:r w:rsidRPr="003B54A0">
        <w:rPr>
          <w:lang w:val="ru-RU"/>
        </w:rPr>
        <w:t>виписки</w:t>
      </w:r>
      <w:proofErr w:type="spellEnd"/>
      <w:r w:rsidRPr="003B54A0">
        <w:rPr>
          <w:lang w:val="ru-RU"/>
        </w:rPr>
        <w:t xml:space="preserve"> на </w:t>
      </w:r>
      <w:proofErr w:type="spellStart"/>
      <w:r w:rsidRPr="003B54A0">
        <w:rPr>
          <w:lang w:val="ru-RU"/>
        </w:rPr>
        <w:t>території</w:t>
      </w:r>
      <w:proofErr w:type="spellEnd"/>
      <w:r w:rsidRPr="003B54A0">
        <w:rPr>
          <w:lang w:val="ru-RU"/>
        </w:rPr>
        <w:t xml:space="preserve"> України;</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Забезпечити</w:t>
      </w:r>
      <w:proofErr w:type="spellEnd"/>
      <w:r w:rsidRPr="003B54A0">
        <w:rPr>
          <w:lang w:val="ru-RU"/>
        </w:rPr>
        <w:t xml:space="preserve"> </w:t>
      </w:r>
      <w:proofErr w:type="spellStart"/>
      <w:r w:rsidRPr="003B54A0">
        <w:rPr>
          <w:lang w:val="ru-RU"/>
        </w:rPr>
        <w:t>транскордонний</w:t>
      </w:r>
      <w:proofErr w:type="spellEnd"/>
      <w:r w:rsidRPr="003B54A0">
        <w:rPr>
          <w:lang w:val="ru-RU"/>
        </w:rPr>
        <w:t xml:space="preserve"> </w:t>
      </w:r>
      <w:proofErr w:type="spellStart"/>
      <w:r w:rsidRPr="003B54A0">
        <w:rPr>
          <w:lang w:val="ru-RU"/>
        </w:rPr>
        <w:t>пошук</w:t>
      </w:r>
      <w:proofErr w:type="spellEnd"/>
      <w:r w:rsidRPr="003B54A0">
        <w:rPr>
          <w:lang w:val="ru-RU"/>
        </w:rPr>
        <w:t xml:space="preserve"> </w:t>
      </w:r>
      <w:proofErr w:type="spellStart"/>
      <w:r w:rsidRPr="003B54A0">
        <w:rPr>
          <w:lang w:val="ru-RU"/>
        </w:rPr>
        <w:t>авіа</w:t>
      </w:r>
      <w:proofErr w:type="spellEnd"/>
      <w:r w:rsidRPr="003B54A0">
        <w:rPr>
          <w:lang w:val="ru-RU"/>
        </w:rPr>
        <w:t xml:space="preserve"> </w:t>
      </w:r>
      <w:proofErr w:type="spellStart"/>
      <w:r w:rsidRPr="003B54A0">
        <w:rPr>
          <w:lang w:val="ru-RU"/>
        </w:rPr>
        <w:t>квитків</w:t>
      </w:r>
      <w:proofErr w:type="spellEnd"/>
      <w:r w:rsidRPr="003B54A0">
        <w:rPr>
          <w:lang w:val="ru-RU"/>
        </w:rPr>
        <w:t xml:space="preserve"> з метою </w:t>
      </w:r>
      <w:proofErr w:type="spellStart"/>
      <w:r w:rsidRPr="003B54A0">
        <w:rPr>
          <w:lang w:val="ru-RU"/>
        </w:rPr>
        <w:t>знаходження</w:t>
      </w:r>
      <w:proofErr w:type="spellEnd"/>
      <w:r w:rsidRPr="003B54A0">
        <w:rPr>
          <w:lang w:val="ru-RU"/>
        </w:rPr>
        <w:t xml:space="preserve"> </w:t>
      </w:r>
      <w:proofErr w:type="spellStart"/>
      <w:r w:rsidRPr="003B54A0">
        <w:rPr>
          <w:lang w:val="ru-RU"/>
        </w:rPr>
        <w:t>найкращого</w:t>
      </w:r>
      <w:proofErr w:type="spellEnd"/>
      <w:r w:rsidRPr="003B54A0">
        <w:rPr>
          <w:lang w:val="ru-RU"/>
        </w:rPr>
        <w:t xml:space="preserve"> тарифу за </w:t>
      </w:r>
      <w:proofErr w:type="spellStart"/>
      <w:r w:rsidRPr="003B54A0">
        <w:rPr>
          <w:lang w:val="ru-RU"/>
        </w:rPr>
        <w:t>наявності</w:t>
      </w:r>
      <w:proofErr w:type="spellEnd"/>
      <w:r w:rsidRPr="003B54A0">
        <w:rPr>
          <w:lang w:val="ru-RU"/>
        </w:rPr>
        <w:t xml:space="preserve"> </w:t>
      </w:r>
      <w:proofErr w:type="spellStart"/>
      <w:r w:rsidRPr="003B54A0">
        <w:rPr>
          <w:lang w:val="ru-RU"/>
        </w:rPr>
        <w:t>декількох</w:t>
      </w:r>
      <w:proofErr w:type="spellEnd"/>
      <w:r w:rsidRPr="003B54A0">
        <w:rPr>
          <w:lang w:val="ru-RU"/>
        </w:rPr>
        <w:t xml:space="preserve"> </w:t>
      </w:r>
      <w:r w:rsidRPr="003B54A0">
        <w:t>BSP</w:t>
      </w:r>
      <w:r w:rsidRPr="003B54A0">
        <w:rPr>
          <w:lang w:val="ru-RU"/>
        </w:rPr>
        <w:t xml:space="preserve"> (система, продажу, </w:t>
      </w:r>
      <w:proofErr w:type="spellStart"/>
      <w:r w:rsidRPr="003B54A0">
        <w:rPr>
          <w:lang w:val="ru-RU"/>
        </w:rPr>
        <w:t>звітності</w:t>
      </w:r>
      <w:proofErr w:type="spellEnd"/>
      <w:r w:rsidRPr="003B54A0">
        <w:rPr>
          <w:lang w:val="ru-RU"/>
        </w:rPr>
        <w:t xml:space="preserve"> та </w:t>
      </w:r>
      <w:proofErr w:type="spellStart"/>
      <w:r w:rsidRPr="003B54A0">
        <w:rPr>
          <w:lang w:val="ru-RU"/>
        </w:rPr>
        <w:t>переказу</w:t>
      </w:r>
      <w:proofErr w:type="spellEnd"/>
      <w:r w:rsidRPr="003B54A0">
        <w:rPr>
          <w:lang w:val="ru-RU"/>
        </w:rPr>
        <w:t xml:space="preserve"> для </w:t>
      </w:r>
      <w:proofErr w:type="spellStart"/>
      <w:r w:rsidRPr="003B54A0">
        <w:rPr>
          <w:lang w:val="ru-RU"/>
        </w:rPr>
        <w:t>акредитованих</w:t>
      </w:r>
      <w:proofErr w:type="spellEnd"/>
      <w:r w:rsidRPr="003B54A0">
        <w:rPr>
          <w:lang w:val="ru-RU"/>
        </w:rPr>
        <w:t xml:space="preserve"> </w:t>
      </w:r>
      <w:r w:rsidRPr="003B54A0">
        <w:t>IATA</w:t>
      </w:r>
      <w:r w:rsidRPr="003B54A0">
        <w:rPr>
          <w:lang w:val="ru-RU"/>
        </w:rPr>
        <w:t xml:space="preserve"> </w:t>
      </w:r>
      <w:proofErr w:type="spellStart"/>
      <w:r w:rsidRPr="003B54A0">
        <w:rPr>
          <w:lang w:val="ru-RU"/>
        </w:rPr>
        <w:t>агентів</w:t>
      </w:r>
      <w:proofErr w:type="spellEnd"/>
      <w:r w:rsidRPr="003B54A0">
        <w:rPr>
          <w:lang w:val="ru-RU"/>
        </w:rPr>
        <w:t xml:space="preserve">) </w:t>
      </w:r>
      <w:proofErr w:type="spellStart"/>
      <w:r w:rsidRPr="003B54A0">
        <w:rPr>
          <w:lang w:val="ru-RU"/>
        </w:rPr>
        <w:t>каналів</w:t>
      </w:r>
      <w:proofErr w:type="spellEnd"/>
      <w:r w:rsidRPr="003B54A0">
        <w:rPr>
          <w:lang w:val="ru-RU"/>
        </w:rPr>
        <w:t xml:space="preserve"> (</w:t>
      </w:r>
      <w:proofErr w:type="spellStart"/>
      <w:r w:rsidRPr="003B54A0">
        <w:rPr>
          <w:lang w:val="ru-RU"/>
        </w:rPr>
        <w:t>Європа</w:t>
      </w:r>
      <w:proofErr w:type="spellEnd"/>
      <w:r w:rsidRPr="003B54A0">
        <w:rPr>
          <w:lang w:val="ru-RU"/>
        </w:rPr>
        <w:t xml:space="preserve">, СНД, </w:t>
      </w:r>
      <w:proofErr w:type="spellStart"/>
      <w:r w:rsidRPr="003B54A0">
        <w:rPr>
          <w:lang w:val="ru-RU"/>
        </w:rPr>
        <w:t>Азія</w:t>
      </w:r>
      <w:proofErr w:type="spellEnd"/>
      <w:r w:rsidRPr="003B54A0">
        <w:rPr>
          <w:lang w:val="ru-RU"/>
        </w:rPr>
        <w:t>, Америка);</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Забезпечити</w:t>
      </w:r>
      <w:proofErr w:type="spellEnd"/>
      <w:r w:rsidRPr="003B54A0">
        <w:rPr>
          <w:lang w:val="ru-RU"/>
        </w:rPr>
        <w:t xml:space="preserve"> </w:t>
      </w:r>
      <w:proofErr w:type="spellStart"/>
      <w:r w:rsidRPr="003B54A0">
        <w:rPr>
          <w:lang w:val="ru-RU"/>
        </w:rPr>
        <w:t>вчасне</w:t>
      </w:r>
      <w:proofErr w:type="spellEnd"/>
      <w:r w:rsidRPr="003B54A0">
        <w:rPr>
          <w:lang w:val="ru-RU"/>
        </w:rPr>
        <w:t xml:space="preserve"> </w:t>
      </w:r>
      <w:proofErr w:type="spellStart"/>
      <w:r w:rsidRPr="003B54A0">
        <w:rPr>
          <w:lang w:val="ru-RU"/>
        </w:rPr>
        <w:t>інформування</w:t>
      </w:r>
      <w:proofErr w:type="spellEnd"/>
      <w:r w:rsidRPr="003B54A0">
        <w:rPr>
          <w:lang w:val="ru-RU"/>
        </w:rPr>
        <w:t xml:space="preserve"> </w:t>
      </w:r>
      <w:proofErr w:type="spellStart"/>
      <w:r w:rsidRPr="003B54A0">
        <w:rPr>
          <w:lang w:val="ru-RU"/>
        </w:rPr>
        <w:t>щодо</w:t>
      </w:r>
      <w:proofErr w:type="spellEnd"/>
      <w:r w:rsidRPr="003B54A0">
        <w:rPr>
          <w:lang w:val="ru-RU"/>
        </w:rPr>
        <w:t xml:space="preserve"> </w:t>
      </w:r>
      <w:proofErr w:type="spellStart"/>
      <w:r w:rsidRPr="003B54A0">
        <w:rPr>
          <w:lang w:val="ru-RU"/>
        </w:rPr>
        <w:t>змін</w:t>
      </w:r>
      <w:proofErr w:type="spellEnd"/>
      <w:r w:rsidRPr="003B54A0">
        <w:rPr>
          <w:lang w:val="ru-RU"/>
        </w:rPr>
        <w:t xml:space="preserve"> у </w:t>
      </w:r>
      <w:proofErr w:type="spellStart"/>
      <w:r w:rsidRPr="003B54A0">
        <w:rPr>
          <w:lang w:val="ru-RU"/>
        </w:rPr>
        <w:t>розкладі</w:t>
      </w:r>
      <w:proofErr w:type="spellEnd"/>
      <w:r w:rsidRPr="003B54A0">
        <w:rPr>
          <w:lang w:val="ru-RU"/>
        </w:rPr>
        <w:t xml:space="preserve">, та </w:t>
      </w:r>
      <w:proofErr w:type="spellStart"/>
      <w:r w:rsidRPr="003B54A0">
        <w:rPr>
          <w:lang w:val="ru-RU"/>
        </w:rPr>
        <w:t>скасуванню</w:t>
      </w:r>
      <w:proofErr w:type="spellEnd"/>
      <w:r w:rsidRPr="003B54A0">
        <w:rPr>
          <w:lang w:val="ru-RU"/>
        </w:rPr>
        <w:t xml:space="preserve"> </w:t>
      </w:r>
      <w:proofErr w:type="spellStart"/>
      <w:r w:rsidRPr="003B54A0">
        <w:rPr>
          <w:lang w:val="ru-RU"/>
        </w:rPr>
        <w:t>рейсів</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Бронювати</w:t>
      </w:r>
      <w:proofErr w:type="spellEnd"/>
      <w:r w:rsidRPr="003B54A0">
        <w:rPr>
          <w:lang w:val="ru-RU"/>
        </w:rPr>
        <w:t xml:space="preserve"> </w:t>
      </w:r>
      <w:proofErr w:type="spellStart"/>
      <w:r w:rsidRPr="003B54A0">
        <w:rPr>
          <w:lang w:val="ru-RU"/>
        </w:rPr>
        <w:t>місця</w:t>
      </w:r>
      <w:proofErr w:type="spellEnd"/>
      <w:r w:rsidRPr="003B54A0">
        <w:rPr>
          <w:lang w:val="ru-RU"/>
        </w:rPr>
        <w:t xml:space="preserve"> у </w:t>
      </w:r>
      <w:proofErr w:type="spellStart"/>
      <w:r w:rsidRPr="003B54A0">
        <w:rPr>
          <w:lang w:val="ru-RU"/>
        </w:rPr>
        <w:t>готелях</w:t>
      </w:r>
      <w:proofErr w:type="spellEnd"/>
      <w:r w:rsidRPr="003B54A0">
        <w:rPr>
          <w:lang w:val="ru-RU"/>
        </w:rPr>
        <w:t xml:space="preserve"> для </w:t>
      </w:r>
      <w:proofErr w:type="spellStart"/>
      <w:r w:rsidRPr="003B54A0">
        <w:rPr>
          <w:lang w:val="ru-RU"/>
        </w:rPr>
        <w:t>Замовника</w:t>
      </w:r>
      <w:proofErr w:type="spellEnd"/>
      <w:r w:rsidRPr="003B54A0">
        <w:rPr>
          <w:lang w:val="ru-RU"/>
        </w:rPr>
        <w:t xml:space="preserve">, </w:t>
      </w:r>
      <w:proofErr w:type="spellStart"/>
      <w:r w:rsidRPr="003B54A0">
        <w:rPr>
          <w:lang w:val="ru-RU"/>
        </w:rPr>
        <w:t>використовуючи</w:t>
      </w:r>
      <w:proofErr w:type="spellEnd"/>
      <w:r w:rsidRPr="003B54A0">
        <w:rPr>
          <w:lang w:val="ru-RU"/>
        </w:rPr>
        <w:t xml:space="preserve"> </w:t>
      </w:r>
      <w:proofErr w:type="spellStart"/>
      <w:r w:rsidRPr="003B54A0">
        <w:rPr>
          <w:lang w:val="ru-RU"/>
        </w:rPr>
        <w:t>всі</w:t>
      </w:r>
      <w:proofErr w:type="spellEnd"/>
      <w:r w:rsidRPr="003B54A0">
        <w:rPr>
          <w:lang w:val="ru-RU"/>
        </w:rPr>
        <w:t xml:space="preserve"> </w:t>
      </w:r>
      <w:proofErr w:type="spellStart"/>
      <w:r w:rsidRPr="003B54A0">
        <w:rPr>
          <w:lang w:val="ru-RU"/>
        </w:rPr>
        <w:t>спеціальні</w:t>
      </w:r>
      <w:proofErr w:type="spellEnd"/>
      <w:r w:rsidRPr="003B54A0">
        <w:rPr>
          <w:lang w:val="ru-RU"/>
        </w:rPr>
        <w:t xml:space="preserve"> </w:t>
      </w:r>
      <w:proofErr w:type="spellStart"/>
      <w:r w:rsidRPr="003B54A0">
        <w:rPr>
          <w:lang w:val="ru-RU"/>
        </w:rPr>
        <w:t>пільгові</w:t>
      </w:r>
      <w:proofErr w:type="spellEnd"/>
      <w:r w:rsidRPr="003B54A0">
        <w:rPr>
          <w:lang w:val="ru-RU"/>
        </w:rPr>
        <w:t xml:space="preserve"> </w:t>
      </w:r>
      <w:proofErr w:type="spellStart"/>
      <w:r w:rsidRPr="003B54A0">
        <w:rPr>
          <w:lang w:val="ru-RU"/>
        </w:rPr>
        <w:t>тарифи</w:t>
      </w:r>
      <w:proofErr w:type="spellEnd"/>
      <w:r w:rsidRPr="003B54A0">
        <w:rPr>
          <w:lang w:val="ru-RU"/>
        </w:rPr>
        <w:t xml:space="preserve">, </w:t>
      </w:r>
      <w:proofErr w:type="spellStart"/>
      <w:r w:rsidRPr="003B54A0">
        <w:rPr>
          <w:lang w:val="ru-RU"/>
        </w:rPr>
        <w:t>що</w:t>
      </w:r>
      <w:proofErr w:type="spellEnd"/>
      <w:r w:rsidRPr="003B54A0">
        <w:rPr>
          <w:lang w:val="ru-RU"/>
        </w:rPr>
        <w:t xml:space="preserve"> </w:t>
      </w:r>
      <w:proofErr w:type="spellStart"/>
      <w:r w:rsidRPr="003B54A0">
        <w:rPr>
          <w:lang w:val="ru-RU"/>
        </w:rPr>
        <w:t>надаються</w:t>
      </w:r>
      <w:proofErr w:type="spellEnd"/>
      <w:r w:rsidRPr="003B54A0">
        <w:rPr>
          <w:lang w:val="ru-RU"/>
        </w:rPr>
        <w:t xml:space="preserve"> </w:t>
      </w:r>
      <w:proofErr w:type="spellStart"/>
      <w:r w:rsidRPr="003B54A0">
        <w:rPr>
          <w:lang w:val="ru-RU"/>
        </w:rPr>
        <w:t>відповідними</w:t>
      </w:r>
      <w:proofErr w:type="spellEnd"/>
      <w:r w:rsidRPr="003B54A0">
        <w:rPr>
          <w:lang w:val="ru-RU"/>
        </w:rPr>
        <w:t xml:space="preserve"> </w:t>
      </w:r>
      <w:proofErr w:type="spellStart"/>
      <w:r w:rsidRPr="003B54A0">
        <w:rPr>
          <w:lang w:val="ru-RU"/>
        </w:rPr>
        <w:t>готелями</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Надавати</w:t>
      </w:r>
      <w:proofErr w:type="spellEnd"/>
      <w:r w:rsidRPr="003B54A0">
        <w:rPr>
          <w:lang w:val="ru-RU"/>
        </w:rPr>
        <w:t xml:space="preserve"> </w:t>
      </w:r>
      <w:proofErr w:type="spellStart"/>
      <w:r w:rsidRPr="003B54A0">
        <w:rPr>
          <w:lang w:val="ru-RU"/>
        </w:rPr>
        <w:t>послуги</w:t>
      </w:r>
      <w:proofErr w:type="spellEnd"/>
      <w:r w:rsidRPr="003B54A0">
        <w:rPr>
          <w:lang w:val="ru-RU"/>
        </w:rPr>
        <w:t xml:space="preserve"> </w:t>
      </w:r>
      <w:proofErr w:type="spellStart"/>
      <w:r w:rsidRPr="003B54A0">
        <w:rPr>
          <w:lang w:val="ru-RU"/>
        </w:rPr>
        <w:t>сприяння</w:t>
      </w:r>
      <w:proofErr w:type="spellEnd"/>
      <w:r w:rsidRPr="003B54A0">
        <w:rPr>
          <w:lang w:val="ru-RU"/>
        </w:rPr>
        <w:t xml:space="preserve"> в </w:t>
      </w:r>
      <w:proofErr w:type="spellStart"/>
      <w:r w:rsidRPr="003B54A0">
        <w:rPr>
          <w:lang w:val="ru-RU"/>
        </w:rPr>
        <w:t>отриманні</w:t>
      </w:r>
      <w:proofErr w:type="spellEnd"/>
      <w:r w:rsidRPr="003B54A0">
        <w:rPr>
          <w:lang w:val="ru-RU"/>
        </w:rPr>
        <w:t xml:space="preserve"> </w:t>
      </w:r>
      <w:proofErr w:type="spellStart"/>
      <w:r w:rsidRPr="003B54A0">
        <w:rPr>
          <w:lang w:val="ru-RU"/>
        </w:rPr>
        <w:t>бізнес-візи</w:t>
      </w:r>
      <w:proofErr w:type="spellEnd"/>
      <w:r w:rsidRPr="003B54A0">
        <w:rPr>
          <w:lang w:val="ru-RU"/>
        </w:rPr>
        <w:t xml:space="preserve">, </w:t>
      </w:r>
      <w:proofErr w:type="spellStart"/>
      <w:r w:rsidRPr="003B54A0">
        <w:rPr>
          <w:lang w:val="ru-RU"/>
        </w:rPr>
        <w:t>зокрема</w:t>
      </w:r>
      <w:proofErr w:type="spellEnd"/>
      <w:r w:rsidRPr="003B54A0">
        <w:rPr>
          <w:lang w:val="ru-RU"/>
        </w:rPr>
        <w:t xml:space="preserve">, </w:t>
      </w:r>
      <w:proofErr w:type="spellStart"/>
      <w:r w:rsidRPr="003B54A0">
        <w:rPr>
          <w:lang w:val="ru-RU"/>
        </w:rPr>
        <w:t>консультування</w:t>
      </w:r>
      <w:proofErr w:type="spellEnd"/>
      <w:r w:rsidRPr="003B54A0">
        <w:rPr>
          <w:lang w:val="ru-RU"/>
        </w:rPr>
        <w:t xml:space="preserve">, </w:t>
      </w:r>
      <w:proofErr w:type="spellStart"/>
      <w:r w:rsidRPr="003B54A0">
        <w:rPr>
          <w:lang w:val="ru-RU"/>
        </w:rPr>
        <w:t>надання</w:t>
      </w:r>
      <w:proofErr w:type="spellEnd"/>
      <w:r w:rsidRPr="003B54A0">
        <w:rPr>
          <w:lang w:val="ru-RU"/>
        </w:rPr>
        <w:t xml:space="preserve"> </w:t>
      </w:r>
      <w:proofErr w:type="spellStart"/>
      <w:r w:rsidRPr="003B54A0">
        <w:rPr>
          <w:lang w:val="ru-RU"/>
        </w:rPr>
        <w:t>переліку</w:t>
      </w:r>
      <w:proofErr w:type="spellEnd"/>
      <w:r w:rsidRPr="003B54A0">
        <w:rPr>
          <w:lang w:val="ru-RU"/>
        </w:rPr>
        <w:t xml:space="preserve"> </w:t>
      </w:r>
      <w:proofErr w:type="spellStart"/>
      <w:r w:rsidRPr="003B54A0">
        <w:rPr>
          <w:lang w:val="ru-RU"/>
        </w:rPr>
        <w:t>необхідних</w:t>
      </w:r>
      <w:proofErr w:type="spellEnd"/>
      <w:r w:rsidRPr="003B54A0">
        <w:rPr>
          <w:lang w:val="ru-RU"/>
        </w:rPr>
        <w:t xml:space="preserve"> </w:t>
      </w:r>
      <w:proofErr w:type="spellStart"/>
      <w:r w:rsidRPr="003B54A0">
        <w:rPr>
          <w:lang w:val="ru-RU"/>
        </w:rPr>
        <w:t>документів</w:t>
      </w:r>
      <w:proofErr w:type="spellEnd"/>
      <w:r w:rsidRPr="003B54A0">
        <w:rPr>
          <w:lang w:val="ru-RU"/>
        </w:rPr>
        <w:t xml:space="preserve"> для </w:t>
      </w:r>
      <w:proofErr w:type="spellStart"/>
      <w:r w:rsidRPr="003B54A0">
        <w:rPr>
          <w:lang w:val="ru-RU"/>
        </w:rPr>
        <w:t>отримання</w:t>
      </w:r>
      <w:proofErr w:type="spellEnd"/>
      <w:r w:rsidRPr="003B54A0">
        <w:rPr>
          <w:lang w:val="ru-RU"/>
        </w:rPr>
        <w:t xml:space="preserve"> </w:t>
      </w:r>
      <w:proofErr w:type="spellStart"/>
      <w:r w:rsidRPr="003B54A0">
        <w:rPr>
          <w:lang w:val="ru-RU"/>
        </w:rPr>
        <w:t>бізнес</w:t>
      </w:r>
      <w:proofErr w:type="spellEnd"/>
      <w:r w:rsidRPr="003B54A0">
        <w:rPr>
          <w:lang w:val="ru-RU"/>
        </w:rPr>
        <w:t xml:space="preserve"> </w:t>
      </w:r>
      <w:proofErr w:type="spellStart"/>
      <w:r w:rsidRPr="003B54A0">
        <w:rPr>
          <w:lang w:val="ru-RU"/>
        </w:rPr>
        <w:t>візи</w:t>
      </w:r>
      <w:proofErr w:type="spellEnd"/>
      <w:r w:rsidRPr="003B54A0">
        <w:rPr>
          <w:lang w:val="ru-RU"/>
        </w:rPr>
        <w:t xml:space="preserve">; </w:t>
      </w:r>
      <w:proofErr w:type="spellStart"/>
      <w:r w:rsidRPr="003B54A0">
        <w:rPr>
          <w:lang w:val="ru-RU"/>
        </w:rPr>
        <w:t>запис</w:t>
      </w:r>
      <w:proofErr w:type="spellEnd"/>
      <w:r w:rsidRPr="003B54A0">
        <w:rPr>
          <w:lang w:val="ru-RU"/>
        </w:rPr>
        <w:t xml:space="preserve"> у </w:t>
      </w:r>
      <w:proofErr w:type="spellStart"/>
      <w:r w:rsidRPr="003B54A0">
        <w:rPr>
          <w:lang w:val="ru-RU"/>
        </w:rPr>
        <w:t>відповідному</w:t>
      </w:r>
      <w:proofErr w:type="spellEnd"/>
      <w:r w:rsidRPr="003B54A0">
        <w:rPr>
          <w:lang w:val="ru-RU"/>
        </w:rPr>
        <w:t xml:space="preserve"> </w:t>
      </w:r>
      <w:proofErr w:type="spellStart"/>
      <w:r w:rsidRPr="003B54A0">
        <w:rPr>
          <w:lang w:val="ru-RU"/>
        </w:rPr>
        <w:t>Посольстві</w:t>
      </w:r>
      <w:proofErr w:type="spellEnd"/>
      <w:r w:rsidRPr="003B54A0">
        <w:rPr>
          <w:lang w:val="ru-RU"/>
        </w:rPr>
        <w:t>/</w:t>
      </w:r>
      <w:proofErr w:type="spellStart"/>
      <w:r w:rsidRPr="003B54A0">
        <w:rPr>
          <w:lang w:val="ru-RU"/>
        </w:rPr>
        <w:t>консульстві</w:t>
      </w:r>
      <w:proofErr w:type="spellEnd"/>
      <w:r w:rsidRPr="003B54A0">
        <w:rPr>
          <w:lang w:val="ru-RU"/>
        </w:rPr>
        <w:t xml:space="preserve"> на </w:t>
      </w:r>
      <w:proofErr w:type="spellStart"/>
      <w:r w:rsidRPr="003B54A0">
        <w:rPr>
          <w:lang w:val="ru-RU"/>
        </w:rPr>
        <w:t>співбесіду</w:t>
      </w:r>
      <w:proofErr w:type="spellEnd"/>
      <w:r w:rsidRPr="003B54A0">
        <w:rPr>
          <w:lang w:val="ru-RU"/>
        </w:rPr>
        <w:t xml:space="preserve"> та /</w:t>
      </w:r>
      <w:proofErr w:type="spellStart"/>
      <w:r w:rsidRPr="003B54A0">
        <w:rPr>
          <w:lang w:val="ru-RU"/>
        </w:rPr>
        <w:t>або</w:t>
      </w:r>
      <w:proofErr w:type="spellEnd"/>
      <w:r w:rsidRPr="003B54A0">
        <w:rPr>
          <w:lang w:val="ru-RU"/>
        </w:rPr>
        <w:t xml:space="preserve"> </w:t>
      </w:r>
      <w:proofErr w:type="spellStart"/>
      <w:r w:rsidRPr="003B54A0">
        <w:rPr>
          <w:lang w:val="ru-RU"/>
        </w:rPr>
        <w:t>подання</w:t>
      </w:r>
      <w:proofErr w:type="spellEnd"/>
      <w:r w:rsidRPr="003B54A0">
        <w:rPr>
          <w:lang w:val="ru-RU"/>
        </w:rPr>
        <w:t xml:space="preserve"> </w:t>
      </w:r>
      <w:proofErr w:type="spellStart"/>
      <w:r w:rsidRPr="003B54A0">
        <w:rPr>
          <w:lang w:val="ru-RU"/>
        </w:rPr>
        <w:t>документів</w:t>
      </w:r>
      <w:proofErr w:type="spellEnd"/>
      <w:r w:rsidRPr="003B54A0">
        <w:rPr>
          <w:lang w:val="ru-RU"/>
        </w:rPr>
        <w:t xml:space="preserve">; </w:t>
      </w:r>
      <w:proofErr w:type="spellStart"/>
      <w:r w:rsidRPr="003B54A0">
        <w:rPr>
          <w:lang w:val="ru-RU"/>
        </w:rPr>
        <w:t>перевірка</w:t>
      </w:r>
      <w:proofErr w:type="spellEnd"/>
      <w:r w:rsidRPr="003B54A0">
        <w:rPr>
          <w:lang w:val="ru-RU"/>
        </w:rPr>
        <w:t xml:space="preserve"> комплекту </w:t>
      </w:r>
      <w:proofErr w:type="spellStart"/>
      <w:r w:rsidRPr="003B54A0">
        <w:rPr>
          <w:lang w:val="ru-RU"/>
        </w:rPr>
        <w:t>документів</w:t>
      </w:r>
      <w:proofErr w:type="spellEnd"/>
      <w:r w:rsidRPr="003B54A0">
        <w:rPr>
          <w:lang w:val="ru-RU"/>
        </w:rPr>
        <w:t xml:space="preserve"> в </w:t>
      </w:r>
      <w:proofErr w:type="spellStart"/>
      <w:r w:rsidRPr="003B54A0">
        <w:rPr>
          <w:lang w:val="ru-RU"/>
        </w:rPr>
        <w:t>паперовому</w:t>
      </w:r>
      <w:proofErr w:type="spellEnd"/>
      <w:r w:rsidRPr="003B54A0">
        <w:rPr>
          <w:lang w:val="ru-RU"/>
        </w:rPr>
        <w:t xml:space="preserve"> </w:t>
      </w:r>
      <w:proofErr w:type="spellStart"/>
      <w:r w:rsidRPr="003B54A0">
        <w:rPr>
          <w:lang w:val="ru-RU"/>
        </w:rPr>
        <w:t>вигляді</w:t>
      </w:r>
      <w:proofErr w:type="spellEnd"/>
      <w:r w:rsidRPr="003B54A0">
        <w:rPr>
          <w:lang w:val="ru-RU"/>
        </w:rPr>
        <w:t xml:space="preserve">; </w:t>
      </w:r>
      <w:proofErr w:type="spellStart"/>
      <w:r w:rsidRPr="003B54A0">
        <w:rPr>
          <w:lang w:val="ru-RU"/>
        </w:rPr>
        <w:t>заповнення</w:t>
      </w:r>
      <w:proofErr w:type="spellEnd"/>
      <w:r w:rsidRPr="003B54A0">
        <w:rPr>
          <w:lang w:val="ru-RU"/>
        </w:rPr>
        <w:t xml:space="preserve"> </w:t>
      </w:r>
      <w:proofErr w:type="spellStart"/>
      <w:r w:rsidRPr="003B54A0">
        <w:rPr>
          <w:lang w:val="ru-RU"/>
        </w:rPr>
        <w:t>анкети</w:t>
      </w:r>
      <w:proofErr w:type="spellEnd"/>
      <w:r w:rsidRPr="003B54A0">
        <w:rPr>
          <w:lang w:val="ru-RU"/>
        </w:rPr>
        <w:t xml:space="preserve"> </w:t>
      </w:r>
      <w:proofErr w:type="spellStart"/>
      <w:r w:rsidRPr="003B54A0">
        <w:rPr>
          <w:lang w:val="ru-RU"/>
        </w:rPr>
        <w:t>відповідного</w:t>
      </w:r>
      <w:proofErr w:type="spellEnd"/>
      <w:r w:rsidRPr="003B54A0">
        <w:rPr>
          <w:lang w:val="ru-RU"/>
        </w:rPr>
        <w:t xml:space="preserve"> Посольства/консульства; </w:t>
      </w:r>
      <w:proofErr w:type="spellStart"/>
      <w:r w:rsidRPr="003B54A0">
        <w:rPr>
          <w:lang w:val="ru-RU"/>
        </w:rPr>
        <w:t>отримання</w:t>
      </w:r>
      <w:proofErr w:type="spellEnd"/>
      <w:r w:rsidRPr="003B54A0">
        <w:rPr>
          <w:lang w:val="ru-RU"/>
        </w:rPr>
        <w:t xml:space="preserve"> паспорта в </w:t>
      </w:r>
      <w:proofErr w:type="spellStart"/>
      <w:r w:rsidRPr="003B54A0">
        <w:rPr>
          <w:lang w:val="ru-RU"/>
        </w:rPr>
        <w:t>Посольстві</w:t>
      </w:r>
      <w:proofErr w:type="spellEnd"/>
      <w:r w:rsidRPr="003B54A0">
        <w:rPr>
          <w:lang w:val="ru-RU"/>
        </w:rPr>
        <w:t>/</w:t>
      </w:r>
      <w:proofErr w:type="spellStart"/>
      <w:r w:rsidRPr="003B54A0">
        <w:rPr>
          <w:lang w:val="ru-RU"/>
        </w:rPr>
        <w:t>консульстві</w:t>
      </w:r>
      <w:proofErr w:type="spellEnd"/>
      <w:r w:rsidRPr="003B54A0">
        <w:rPr>
          <w:lang w:val="ru-RU"/>
        </w:rPr>
        <w:t xml:space="preserve"> за </w:t>
      </w:r>
      <w:proofErr w:type="spellStart"/>
      <w:r w:rsidRPr="003B54A0">
        <w:rPr>
          <w:lang w:val="ru-RU"/>
        </w:rPr>
        <w:t>дорученням</w:t>
      </w:r>
      <w:proofErr w:type="spellEnd"/>
      <w:r w:rsidRPr="003B54A0">
        <w:rPr>
          <w:lang w:val="ru-RU"/>
        </w:rPr>
        <w:t xml:space="preserve">, </w:t>
      </w:r>
      <w:proofErr w:type="spellStart"/>
      <w:r w:rsidRPr="003B54A0">
        <w:rPr>
          <w:lang w:val="ru-RU"/>
        </w:rPr>
        <w:t>якщо</w:t>
      </w:r>
      <w:proofErr w:type="spellEnd"/>
      <w:r w:rsidRPr="003B54A0">
        <w:rPr>
          <w:lang w:val="ru-RU"/>
        </w:rPr>
        <w:t xml:space="preserve"> </w:t>
      </w:r>
      <w:proofErr w:type="spellStart"/>
      <w:r w:rsidRPr="003B54A0">
        <w:rPr>
          <w:lang w:val="ru-RU"/>
        </w:rPr>
        <w:t>це</w:t>
      </w:r>
      <w:proofErr w:type="spellEnd"/>
      <w:r w:rsidRPr="003B54A0">
        <w:rPr>
          <w:lang w:val="ru-RU"/>
        </w:rPr>
        <w:t xml:space="preserve"> </w:t>
      </w:r>
      <w:proofErr w:type="spellStart"/>
      <w:r w:rsidRPr="003B54A0">
        <w:rPr>
          <w:lang w:val="ru-RU"/>
        </w:rPr>
        <w:t>передбачено</w:t>
      </w:r>
      <w:proofErr w:type="spellEnd"/>
      <w:r w:rsidRPr="003B54A0">
        <w:rPr>
          <w:lang w:val="ru-RU"/>
        </w:rPr>
        <w:t xml:space="preserve"> </w:t>
      </w:r>
      <w:proofErr w:type="spellStart"/>
      <w:r w:rsidRPr="003B54A0">
        <w:rPr>
          <w:lang w:val="ru-RU"/>
        </w:rPr>
        <w:t>політикою</w:t>
      </w:r>
      <w:proofErr w:type="spellEnd"/>
      <w:r w:rsidRPr="003B54A0">
        <w:rPr>
          <w:lang w:val="ru-RU"/>
        </w:rPr>
        <w:t xml:space="preserve"> Посольства/консульства; </w:t>
      </w:r>
      <w:proofErr w:type="spellStart"/>
      <w:r w:rsidRPr="003B54A0">
        <w:rPr>
          <w:lang w:val="ru-RU"/>
        </w:rPr>
        <w:t>сплата</w:t>
      </w:r>
      <w:proofErr w:type="spellEnd"/>
      <w:r w:rsidRPr="003B54A0">
        <w:rPr>
          <w:lang w:val="ru-RU"/>
        </w:rPr>
        <w:t xml:space="preserve"> </w:t>
      </w:r>
      <w:proofErr w:type="spellStart"/>
      <w:r w:rsidRPr="003B54A0">
        <w:rPr>
          <w:lang w:val="ru-RU"/>
        </w:rPr>
        <w:t>консульського</w:t>
      </w:r>
      <w:proofErr w:type="spellEnd"/>
      <w:r w:rsidRPr="003B54A0">
        <w:rPr>
          <w:lang w:val="ru-RU"/>
        </w:rPr>
        <w:t xml:space="preserve"> </w:t>
      </w:r>
      <w:proofErr w:type="spellStart"/>
      <w:r w:rsidRPr="003B54A0">
        <w:rPr>
          <w:lang w:val="ru-RU"/>
        </w:rPr>
        <w:t>збору</w:t>
      </w:r>
      <w:proofErr w:type="spellEnd"/>
      <w:r w:rsidRPr="003B54A0">
        <w:rPr>
          <w:lang w:val="ru-RU"/>
        </w:rPr>
        <w:t xml:space="preserve"> та </w:t>
      </w:r>
      <w:proofErr w:type="spellStart"/>
      <w:r w:rsidRPr="003B54A0">
        <w:rPr>
          <w:lang w:val="ru-RU"/>
        </w:rPr>
        <w:t>інших</w:t>
      </w:r>
      <w:proofErr w:type="spellEnd"/>
      <w:r w:rsidRPr="003B54A0">
        <w:rPr>
          <w:lang w:val="ru-RU"/>
        </w:rPr>
        <w:t xml:space="preserve"> </w:t>
      </w:r>
      <w:proofErr w:type="spellStart"/>
      <w:r w:rsidRPr="003B54A0">
        <w:rPr>
          <w:lang w:val="ru-RU"/>
        </w:rPr>
        <w:t>зборів</w:t>
      </w:r>
      <w:proofErr w:type="spellEnd"/>
      <w:r w:rsidRPr="003B54A0">
        <w:rPr>
          <w:lang w:val="ru-RU"/>
        </w:rPr>
        <w:t xml:space="preserve"> Посольства/консульства; </w:t>
      </w:r>
    </w:p>
    <w:p w:rsidR="003B54A0" w:rsidRPr="003B54A0" w:rsidRDefault="003B54A0" w:rsidP="003B54A0">
      <w:pPr>
        <w:pStyle w:val="a7"/>
        <w:numPr>
          <w:ilvl w:val="0"/>
          <w:numId w:val="40"/>
        </w:numPr>
        <w:spacing w:line="259" w:lineRule="auto"/>
        <w:contextualSpacing/>
        <w:jc w:val="both"/>
        <w:rPr>
          <w:lang w:val="ru-RU"/>
        </w:rPr>
      </w:pPr>
      <w:proofErr w:type="spellStart"/>
      <w:r w:rsidRPr="003B54A0">
        <w:rPr>
          <w:lang w:val="ru-RU"/>
        </w:rPr>
        <w:t>Здійснювати</w:t>
      </w:r>
      <w:proofErr w:type="spellEnd"/>
      <w:r w:rsidRPr="003B54A0">
        <w:rPr>
          <w:lang w:val="ru-RU"/>
        </w:rPr>
        <w:t xml:space="preserve"> (</w:t>
      </w:r>
      <w:proofErr w:type="spellStart"/>
      <w:r w:rsidRPr="003B54A0">
        <w:rPr>
          <w:lang w:val="ru-RU"/>
        </w:rPr>
        <w:t>забезпечувати</w:t>
      </w:r>
      <w:proofErr w:type="spellEnd"/>
      <w:r w:rsidRPr="003B54A0">
        <w:rPr>
          <w:lang w:val="ru-RU"/>
        </w:rPr>
        <w:t xml:space="preserve">) </w:t>
      </w:r>
      <w:proofErr w:type="spellStart"/>
      <w:r w:rsidRPr="003B54A0">
        <w:rPr>
          <w:lang w:val="ru-RU"/>
        </w:rPr>
        <w:t>допомогу</w:t>
      </w:r>
      <w:proofErr w:type="spellEnd"/>
      <w:r w:rsidRPr="003B54A0">
        <w:rPr>
          <w:lang w:val="ru-RU"/>
        </w:rPr>
        <w:t xml:space="preserve"> особам </w:t>
      </w:r>
      <w:proofErr w:type="spellStart"/>
      <w:r w:rsidRPr="003B54A0">
        <w:rPr>
          <w:lang w:val="ru-RU"/>
        </w:rPr>
        <w:t>Замовника</w:t>
      </w:r>
      <w:proofErr w:type="spellEnd"/>
      <w:r w:rsidRPr="003B54A0">
        <w:rPr>
          <w:lang w:val="ru-RU"/>
        </w:rPr>
        <w:t xml:space="preserve"> </w:t>
      </w:r>
      <w:proofErr w:type="spellStart"/>
      <w:r w:rsidRPr="003B54A0">
        <w:rPr>
          <w:lang w:val="ru-RU"/>
        </w:rPr>
        <w:t>під</w:t>
      </w:r>
      <w:proofErr w:type="spellEnd"/>
      <w:r w:rsidRPr="003B54A0">
        <w:rPr>
          <w:lang w:val="ru-RU"/>
        </w:rPr>
        <w:t xml:space="preserve"> час </w:t>
      </w:r>
      <w:proofErr w:type="spellStart"/>
      <w:r w:rsidRPr="003B54A0">
        <w:rPr>
          <w:lang w:val="ru-RU"/>
        </w:rPr>
        <w:t>подорожі</w:t>
      </w:r>
      <w:proofErr w:type="spellEnd"/>
      <w:r w:rsidRPr="003B54A0">
        <w:rPr>
          <w:lang w:val="ru-RU"/>
        </w:rPr>
        <w:t xml:space="preserve"> у </w:t>
      </w:r>
      <w:proofErr w:type="spellStart"/>
      <w:r w:rsidRPr="003B54A0">
        <w:rPr>
          <w:lang w:val="ru-RU"/>
        </w:rPr>
        <w:t>разі</w:t>
      </w:r>
      <w:proofErr w:type="spellEnd"/>
      <w:r w:rsidRPr="003B54A0">
        <w:rPr>
          <w:lang w:val="ru-RU"/>
        </w:rPr>
        <w:t xml:space="preserve"> </w:t>
      </w:r>
      <w:proofErr w:type="spellStart"/>
      <w:r w:rsidRPr="003B54A0">
        <w:rPr>
          <w:lang w:val="ru-RU"/>
        </w:rPr>
        <w:t>виникнення</w:t>
      </w:r>
      <w:proofErr w:type="spellEnd"/>
      <w:r w:rsidRPr="003B54A0">
        <w:rPr>
          <w:lang w:val="ru-RU"/>
        </w:rPr>
        <w:t xml:space="preserve"> будь-</w:t>
      </w:r>
      <w:proofErr w:type="spellStart"/>
      <w:r w:rsidRPr="003B54A0">
        <w:rPr>
          <w:lang w:val="ru-RU"/>
        </w:rPr>
        <w:t>яких</w:t>
      </w:r>
      <w:proofErr w:type="spellEnd"/>
      <w:r w:rsidRPr="003B54A0">
        <w:rPr>
          <w:lang w:val="ru-RU"/>
        </w:rPr>
        <w:t xml:space="preserve"> </w:t>
      </w:r>
      <w:proofErr w:type="spellStart"/>
      <w:r w:rsidRPr="003B54A0">
        <w:rPr>
          <w:lang w:val="ru-RU"/>
        </w:rPr>
        <w:t>незручностей</w:t>
      </w:r>
      <w:proofErr w:type="spellEnd"/>
      <w:r w:rsidRPr="003B54A0">
        <w:rPr>
          <w:lang w:val="ru-RU"/>
        </w:rPr>
        <w:t xml:space="preserve"> (</w:t>
      </w:r>
      <w:proofErr w:type="spellStart"/>
      <w:r w:rsidRPr="003B54A0">
        <w:rPr>
          <w:lang w:val="ru-RU"/>
        </w:rPr>
        <w:t>цілодобово</w:t>
      </w:r>
      <w:proofErr w:type="spellEnd"/>
      <w:r w:rsidRPr="003B54A0">
        <w:rPr>
          <w:lang w:val="ru-RU"/>
        </w:rPr>
        <w:t xml:space="preserve"> 7 </w:t>
      </w:r>
      <w:proofErr w:type="spellStart"/>
      <w:r w:rsidRPr="003B54A0">
        <w:rPr>
          <w:lang w:val="ru-RU"/>
        </w:rPr>
        <w:t>днів</w:t>
      </w:r>
      <w:proofErr w:type="spellEnd"/>
      <w:r w:rsidRPr="003B54A0">
        <w:rPr>
          <w:lang w:val="ru-RU"/>
        </w:rPr>
        <w:t xml:space="preserve"> на </w:t>
      </w:r>
      <w:proofErr w:type="spellStart"/>
      <w:r w:rsidRPr="003B54A0">
        <w:rPr>
          <w:lang w:val="ru-RU"/>
        </w:rPr>
        <w:t>тиждень</w:t>
      </w:r>
      <w:proofErr w:type="spellEnd"/>
      <w:r w:rsidRPr="003B54A0">
        <w:rPr>
          <w:lang w:val="ru-RU"/>
        </w:rPr>
        <w:t xml:space="preserve">, </w:t>
      </w:r>
      <w:proofErr w:type="spellStart"/>
      <w:r w:rsidRPr="003B54A0">
        <w:rPr>
          <w:lang w:val="ru-RU"/>
        </w:rPr>
        <w:t>включаючи</w:t>
      </w:r>
      <w:proofErr w:type="spellEnd"/>
      <w:r w:rsidRPr="003B54A0">
        <w:rPr>
          <w:lang w:val="ru-RU"/>
        </w:rPr>
        <w:t xml:space="preserve"> </w:t>
      </w:r>
      <w:proofErr w:type="spellStart"/>
      <w:r w:rsidRPr="003B54A0">
        <w:rPr>
          <w:lang w:val="ru-RU"/>
        </w:rPr>
        <w:t>вихідні</w:t>
      </w:r>
      <w:proofErr w:type="spellEnd"/>
      <w:r w:rsidRPr="003B54A0">
        <w:rPr>
          <w:lang w:val="ru-RU"/>
        </w:rPr>
        <w:t xml:space="preserve"> та </w:t>
      </w:r>
      <w:proofErr w:type="spellStart"/>
      <w:r w:rsidRPr="003B54A0">
        <w:rPr>
          <w:lang w:val="ru-RU"/>
        </w:rPr>
        <w:t>святкові</w:t>
      </w:r>
      <w:proofErr w:type="spellEnd"/>
      <w:r w:rsidRPr="003B54A0">
        <w:rPr>
          <w:lang w:val="ru-RU"/>
        </w:rPr>
        <w:t xml:space="preserve"> </w:t>
      </w:r>
      <w:proofErr w:type="spellStart"/>
      <w:r w:rsidRPr="003B54A0">
        <w:rPr>
          <w:lang w:val="ru-RU"/>
        </w:rPr>
        <w:t>дні</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Письмово</w:t>
      </w:r>
      <w:proofErr w:type="spellEnd"/>
      <w:r w:rsidRPr="003B54A0">
        <w:rPr>
          <w:lang w:val="ru-RU"/>
        </w:rPr>
        <w:t xml:space="preserve"> </w:t>
      </w:r>
      <w:proofErr w:type="spellStart"/>
      <w:r w:rsidRPr="003B54A0">
        <w:rPr>
          <w:lang w:val="ru-RU"/>
        </w:rPr>
        <w:t>доводити</w:t>
      </w:r>
      <w:proofErr w:type="spellEnd"/>
      <w:r w:rsidRPr="003B54A0">
        <w:rPr>
          <w:lang w:val="ru-RU"/>
        </w:rPr>
        <w:t xml:space="preserve"> до </w:t>
      </w:r>
      <w:proofErr w:type="spellStart"/>
      <w:r w:rsidRPr="003B54A0">
        <w:rPr>
          <w:lang w:val="ru-RU"/>
        </w:rPr>
        <w:t>Замовника</w:t>
      </w:r>
      <w:proofErr w:type="spellEnd"/>
      <w:r w:rsidRPr="003B54A0">
        <w:rPr>
          <w:lang w:val="ru-RU"/>
        </w:rPr>
        <w:t xml:space="preserve"> </w:t>
      </w:r>
      <w:proofErr w:type="spellStart"/>
      <w:r w:rsidRPr="003B54A0">
        <w:rPr>
          <w:lang w:val="ru-RU"/>
        </w:rPr>
        <w:t>інформацію</w:t>
      </w:r>
      <w:proofErr w:type="spellEnd"/>
      <w:r w:rsidRPr="003B54A0">
        <w:rPr>
          <w:lang w:val="ru-RU"/>
        </w:rPr>
        <w:t xml:space="preserve"> про правила </w:t>
      </w:r>
      <w:proofErr w:type="spellStart"/>
      <w:r w:rsidRPr="003B54A0">
        <w:rPr>
          <w:lang w:val="ru-RU"/>
        </w:rPr>
        <w:t>перевезень</w:t>
      </w:r>
      <w:proofErr w:type="spellEnd"/>
      <w:r w:rsidRPr="003B54A0">
        <w:rPr>
          <w:lang w:val="ru-RU"/>
        </w:rPr>
        <w:t xml:space="preserve"> і </w:t>
      </w:r>
      <w:proofErr w:type="spellStart"/>
      <w:r w:rsidRPr="003B54A0">
        <w:rPr>
          <w:lang w:val="ru-RU"/>
        </w:rPr>
        <w:t>умови</w:t>
      </w:r>
      <w:proofErr w:type="spellEnd"/>
      <w:r w:rsidRPr="003B54A0">
        <w:rPr>
          <w:lang w:val="ru-RU"/>
        </w:rPr>
        <w:t xml:space="preserve"> </w:t>
      </w:r>
      <w:proofErr w:type="spellStart"/>
      <w:r w:rsidRPr="003B54A0">
        <w:rPr>
          <w:lang w:val="ru-RU"/>
        </w:rPr>
        <w:t>застосування</w:t>
      </w:r>
      <w:proofErr w:type="spellEnd"/>
      <w:r w:rsidRPr="003B54A0">
        <w:rPr>
          <w:lang w:val="ru-RU"/>
        </w:rPr>
        <w:t xml:space="preserve"> </w:t>
      </w:r>
      <w:proofErr w:type="spellStart"/>
      <w:r w:rsidRPr="003B54A0">
        <w:rPr>
          <w:lang w:val="ru-RU"/>
        </w:rPr>
        <w:t>тарифів</w:t>
      </w:r>
      <w:proofErr w:type="spellEnd"/>
      <w:r w:rsidRPr="003B54A0">
        <w:rPr>
          <w:lang w:val="ru-RU"/>
        </w:rPr>
        <w:t xml:space="preserve"> (</w:t>
      </w:r>
      <w:proofErr w:type="spellStart"/>
      <w:r w:rsidRPr="003B54A0">
        <w:rPr>
          <w:lang w:val="ru-RU"/>
        </w:rPr>
        <w:t>далі</w:t>
      </w:r>
      <w:proofErr w:type="spellEnd"/>
      <w:r w:rsidRPr="003B54A0">
        <w:rPr>
          <w:lang w:val="ru-RU"/>
        </w:rPr>
        <w:t xml:space="preserve"> – Правила) </w:t>
      </w:r>
      <w:proofErr w:type="spellStart"/>
      <w:r w:rsidRPr="003B54A0">
        <w:rPr>
          <w:lang w:val="ru-RU"/>
        </w:rPr>
        <w:t>відповідних</w:t>
      </w:r>
      <w:proofErr w:type="spellEnd"/>
      <w:r w:rsidRPr="003B54A0">
        <w:rPr>
          <w:lang w:val="ru-RU"/>
        </w:rPr>
        <w:t xml:space="preserve"> </w:t>
      </w:r>
      <w:proofErr w:type="spellStart"/>
      <w:r w:rsidRPr="003B54A0">
        <w:rPr>
          <w:lang w:val="ru-RU"/>
        </w:rPr>
        <w:t>авіакомпаній</w:t>
      </w:r>
      <w:proofErr w:type="spellEnd"/>
      <w:r w:rsidRPr="003B54A0">
        <w:rPr>
          <w:lang w:val="ru-RU"/>
        </w:rPr>
        <w:t xml:space="preserve">, </w:t>
      </w:r>
      <w:proofErr w:type="spellStart"/>
      <w:r w:rsidRPr="003B54A0">
        <w:rPr>
          <w:lang w:val="ru-RU"/>
        </w:rPr>
        <w:t>можливі</w:t>
      </w:r>
      <w:proofErr w:type="spellEnd"/>
      <w:r w:rsidRPr="003B54A0">
        <w:rPr>
          <w:lang w:val="ru-RU"/>
        </w:rPr>
        <w:t xml:space="preserve"> </w:t>
      </w:r>
      <w:proofErr w:type="spellStart"/>
      <w:r w:rsidRPr="003B54A0">
        <w:rPr>
          <w:lang w:val="ru-RU"/>
        </w:rPr>
        <w:t>штрафні</w:t>
      </w:r>
      <w:proofErr w:type="spellEnd"/>
      <w:r w:rsidRPr="003B54A0">
        <w:rPr>
          <w:lang w:val="ru-RU"/>
        </w:rPr>
        <w:t xml:space="preserve"> </w:t>
      </w:r>
      <w:proofErr w:type="spellStart"/>
      <w:r w:rsidRPr="003B54A0">
        <w:rPr>
          <w:lang w:val="ru-RU"/>
        </w:rPr>
        <w:t>санкції</w:t>
      </w:r>
      <w:proofErr w:type="spellEnd"/>
      <w:r w:rsidRPr="003B54A0">
        <w:rPr>
          <w:lang w:val="ru-RU"/>
        </w:rPr>
        <w:t xml:space="preserve"> при </w:t>
      </w:r>
      <w:proofErr w:type="spellStart"/>
      <w:r w:rsidRPr="003B54A0">
        <w:rPr>
          <w:lang w:val="ru-RU"/>
        </w:rPr>
        <w:t>скасуванні</w:t>
      </w:r>
      <w:proofErr w:type="spellEnd"/>
      <w:r w:rsidRPr="003B54A0">
        <w:rPr>
          <w:lang w:val="ru-RU"/>
        </w:rPr>
        <w:t xml:space="preserve"> </w:t>
      </w:r>
      <w:proofErr w:type="spellStart"/>
      <w:r w:rsidRPr="003B54A0">
        <w:rPr>
          <w:lang w:val="ru-RU"/>
        </w:rPr>
        <w:t>замовлень</w:t>
      </w:r>
      <w:proofErr w:type="spellEnd"/>
      <w:r w:rsidRPr="003B54A0">
        <w:rPr>
          <w:lang w:val="ru-RU"/>
        </w:rPr>
        <w:t xml:space="preserve"> та </w:t>
      </w:r>
      <w:proofErr w:type="spellStart"/>
      <w:r w:rsidRPr="003B54A0">
        <w:rPr>
          <w:lang w:val="ru-RU"/>
        </w:rPr>
        <w:t>поверненні</w:t>
      </w:r>
      <w:proofErr w:type="spellEnd"/>
      <w:r w:rsidRPr="003B54A0">
        <w:rPr>
          <w:lang w:val="ru-RU"/>
        </w:rPr>
        <w:t xml:space="preserve"> </w:t>
      </w:r>
      <w:proofErr w:type="spellStart"/>
      <w:r w:rsidRPr="003B54A0">
        <w:rPr>
          <w:lang w:val="ru-RU"/>
        </w:rPr>
        <w:t>авіаквитків</w:t>
      </w:r>
      <w:proofErr w:type="spellEnd"/>
      <w:r w:rsidRPr="003B54A0">
        <w:rPr>
          <w:lang w:val="ru-RU"/>
        </w:rPr>
        <w:t xml:space="preserve">, а </w:t>
      </w:r>
      <w:proofErr w:type="spellStart"/>
      <w:r w:rsidRPr="003B54A0">
        <w:rPr>
          <w:lang w:val="ru-RU"/>
        </w:rPr>
        <w:t>також</w:t>
      </w:r>
      <w:proofErr w:type="spellEnd"/>
      <w:r w:rsidRPr="003B54A0">
        <w:rPr>
          <w:lang w:val="ru-RU"/>
        </w:rPr>
        <w:t xml:space="preserve"> </w:t>
      </w:r>
      <w:proofErr w:type="spellStart"/>
      <w:r w:rsidRPr="003B54A0">
        <w:rPr>
          <w:lang w:val="ru-RU"/>
        </w:rPr>
        <w:t>іншу</w:t>
      </w:r>
      <w:proofErr w:type="spellEnd"/>
      <w:r w:rsidRPr="003B54A0">
        <w:rPr>
          <w:lang w:val="ru-RU"/>
        </w:rPr>
        <w:t xml:space="preserve"> </w:t>
      </w:r>
      <w:proofErr w:type="spellStart"/>
      <w:r w:rsidRPr="003B54A0">
        <w:rPr>
          <w:lang w:val="ru-RU"/>
        </w:rPr>
        <w:t>інформацію</w:t>
      </w:r>
      <w:proofErr w:type="spellEnd"/>
      <w:r w:rsidRPr="003B54A0">
        <w:rPr>
          <w:lang w:val="ru-RU"/>
        </w:rPr>
        <w:t xml:space="preserve">, </w:t>
      </w:r>
      <w:proofErr w:type="spellStart"/>
      <w:r w:rsidRPr="003B54A0">
        <w:rPr>
          <w:lang w:val="ru-RU"/>
        </w:rPr>
        <w:t>що</w:t>
      </w:r>
      <w:proofErr w:type="spellEnd"/>
      <w:r w:rsidRPr="003B54A0">
        <w:rPr>
          <w:lang w:val="ru-RU"/>
        </w:rPr>
        <w:t xml:space="preserve"> </w:t>
      </w:r>
      <w:proofErr w:type="spellStart"/>
      <w:r w:rsidRPr="003B54A0">
        <w:rPr>
          <w:lang w:val="ru-RU"/>
        </w:rPr>
        <w:t>стосується</w:t>
      </w:r>
      <w:proofErr w:type="spellEnd"/>
      <w:r w:rsidRPr="003B54A0">
        <w:rPr>
          <w:lang w:val="ru-RU"/>
        </w:rPr>
        <w:t xml:space="preserve"> </w:t>
      </w:r>
      <w:proofErr w:type="spellStart"/>
      <w:r w:rsidRPr="003B54A0">
        <w:rPr>
          <w:lang w:val="ru-RU"/>
        </w:rPr>
        <w:t>надання</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w:t>
      </w:r>
      <w:proofErr w:type="spellStart"/>
      <w:r w:rsidRPr="003B54A0">
        <w:rPr>
          <w:lang w:val="ru-RU"/>
        </w:rPr>
        <w:t>Учасником</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lastRenderedPageBreak/>
        <w:t xml:space="preserve"> </w:t>
      </w:r>
      <w:proofErr w:type="gramStart"/>
      <w:r w:rsidRPr="003B54A0">
        <w:rPr>
          <w:lang w:val="ru-RU"/>
        </w:rPr>
        <w:t>В першу</w:t>
      </w:r>
      <w:proofErr w:type="gramEnd"/>
      <w:r w:rsidRPr="003B54A0">
        <w:rPr>
          <w:lang w:val="ru-RU"/>
        </w:rPr>
        <w:t xml:space="preserve"> </w:t>
      </w:r>
      <w:proofErr w:type="spellStart"/>
      <w:r w:rsidRPr="003B54A0">
        <w:rPr>
          <w:lang w:val="ru-RU"/>
        </w:rPr>
        <w:t>чергу</w:t>
      </w:r>
      <w:proofErr w:type="spellEnd"/>
      <w:r w:rsidRPr="003B54A0">
        <w:rPr>
          <w:lang w:val="ru-RU"/>
        </w:rPr>
        <w:t xml:space="preserve"> </w:t>
      </w:r>
      <w:proofErr w:type="spellStart"/>
      <w:r w:rsidRPr="003B54A0">
        <w:rPr>
          <w:lang w:val="ru-RU"/>
        </w:rPr>
        <w:t>надавати</w:t>
      </w:r>
      <w:proofErr w:type="spellEnd"/>
      <w:r w:rsidRPr="003B54A0">
        <w:rPr>
          <w:lang w:val="ru-RU"/>
        </w:rPr>
        <w:t xml:space="preserve"> </w:t>
      </w:r>
      <w:proofErr w:type="spellStart"/>
      <w:r w:rsidRPr="003B54A0">
        <w:rPr>
          <w:lang w:val="ru-RU"/>
        </w:rPr>
        <w:t>пропозиції</w:t>
      </w:r>
      <w:proofErr w:type="spellEnd"/>
      <w:r w:rsidRPr="003B54A0">
        <w:rPr>
          <w:lang w:val="ru-RU"/>
        </w:rPr>
        <w:t xml:space="preserve"> з </w:t>
      </w:r>
      <w:proofErr w:type="spellStart"/>
      <w:r w:rsidRPr="003B54A0">
        <w:rPr>
          <w:lang w:val="ru-RU"/>
        </w:rPr>
        <w:t>можливістю</w:t>
      </w:r>
      <w:proofErr w:type="spellEnd"/>
      <w:r w:rsidRPr="003B54A0">
        <w:rPr>
          <w:lang w:val="ru-RU"/>
        </w:rPr>
        <w:t xml:space="preserve"> </w:t>
      </w:r>
      <w:proofErr w:type="spellStart"/>
      <w:r w:rsidRPr="003B54A0">
        <w:rPr>
          <w:lang w:val="ru-RU"/>
        </w:rPr>
        <w:t>відмови</w:t>
      </w:r>
      <w:proofErr w:type="spellEnd"/>
      <w:r w:rsidRPr="003B54A0">
        <w:rPr>
          <w:lang w:val="ru-RU"/>
        </w:rPr>
        <w:t xml:space="preserve"> від </w:t>
      </w:r>
      <w:proofErr w:type="spellStart"/>
      <w:r w:rsidRPr="003B54A0">
        <w:rPr>
          <w:lang w:val="ru-RU"/>
        </w:rPr>
        <w:t>отримання</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w:t>
      </w:r>
      <w:proofErr w:type="spellStart"/>
      <w:r w:rsidRPr="003B54A0">
        <w:rPr>
          <w:lang w:val="ru-RU"/>
        </w:rPr>
        <w:t>скасування</w:t>
      </w:r>
      <w:proofErr w:type="spellEnd"/>
      <w:r w:rsidRPr="003B54A0">
        <w:rPr>
          <w:lang w:val="ru-RU"/>
        </w:rPr>
        <w:t xml:space="preserve"> </w:t>
      </w:r>
      <w:proofErr w:type="spellStart"/>
      <w:r w:rsidRPr="003B54A0">
        <w:rPr>
          <w:lang w:val="ru-RU"/>
        </w:rPr>
        <w:t>замовлення</w:t>
      </w:r>
      <w:proofErr w:type="spellEnd"/>
      <w:r w:rsidRPr="003B54A0">
        <w:rPr>
          <w:lang w:val="ru-RU"/>
        </w:rPr>
        <w:t xml:space="preserve">), в </w:t>
      </w:r>
      <w:proofErr w:type="spellStart"/>
      <w:r w:rsidRPr="003B54A0">
        <w:rPr>
          <w:lang w:val="ru-RU"/>
        </w:rPr>
        <w:t>яких</w:t>
      </w:r>
      <w:proofErr w:type="spellEnd"/>
      <w:r w:rsidRPr="003B54A0">
        <w:rPr>
          <w:lang w:val="ru-RU"/>
        </w:rPr>
        <w:t xml:space="preserve"> </w:t>
      </w:r>
      <w:proofErr w:type="spellStart"/>
      <w:r w:rsidRPr="003B54A0">
        <w:rPr>
          <w:lang w:val="ru-RU"/>
        </w:rPr>
        <w:t>штрафні</w:t>
      </w:r>
      <w:proofErr w:type="spellEnd"/>
      <w:r w:rsidRPr="003B54A0">
        <w:rPr>
          <w:lang w:val="ru-RU"/>
        </w:rPr>
        <w:t xml:space="preserve"> </w:t>
      </w:r>
      <w:proofErr w:type="spellStart"/>
      <w:r w:rsidRPr="003B54A0">
        <w:rPr>
          <w:lang w:val="ru-RU"/>
        </w:rPr>
        <w:t>санкції</w:t>
      </w:r>
      <w:proofErr w:type="spellEnd"/>
      <w:r w:rsidRPr="003B54A0">
        <w:rPr>
          <w:lang w:val="ru-RU"/>
        </w:rPr>
        <w:t xml:space="preserve"> за </w:t>
      </w:r>
      <w:proofErr w:type="spellStart"/>
      <w:r w:rsidRPr="003B54A0">
        <w:rPr>
          <w:lang w:val="ru-RU"/>
        </w:rPr>
        <w:t>повернення</w:t>
      </w:r>
      <w:proofErr w:type="spellEnd"/>
      <w:r w:rsidRPr="003B54A0">
        <w:rPr>
          <w:lang w:val="ru-RU"/>
        </w:rPr>
        <w:t xml:space="preserve"> </w:t>
      </w:r>
      <w:proofErr w:type="spellStart"/>
      <w:r w:rsidRPr="003B54A0">
        <w:rPr>
          <w:lang w:val="ru-RU"/>
        </w:rPr>
        <w:t>авіаційних</w:t>
      </w:r>
      <w:proofErr w:type="spellEnd"/>
      <w:r w:rsidRPr="003B54A0">
        <w:rPr>
          <w:lang w:val="ru-RU"/>
        </w:rPr>
        <w:t xml:space="preserve"> </w:t>
      </w:r>
      <w:proofErr w:type="spellStart"/>
      <w:r w:rsidRPr="003B54A0">
        <w:rPr>
          <w:lang w:val="ru-RU"/>
        </w:rPr>
        <w:t>квитків</w:t>
      </w:r>
      <w:proofErr w:type="spellEnd"/>
      <w:r w:rsidRPr="003B54A0">
        <w:rPr>
          <w:lang w:val="ru-RU"/>
        </w:rPr>
        <w:t xml:space="preserve">, </w:t>
      </w:r>
      <w:proofErr w:type="spellStart"/>
      <w:r w:rsidRPr="003B54A0">
        <w:rPr>
          <w:lang w:val="ru-RU"/>
        </w:rPr>
        <w:t>відмову</w:t>
      </w:r>
      <w:proofErr w:type="spellEnd"/>
      <w:r w:rsidRPr="003B54A0">
        <w:rPr>
          <w:lang w:val="ru-RU"/>
        </w:rPr>
        <w:t xml:space="preserve"> від </w:t>
      </w:r>
      <w:proofErr w:type="spellStart"/>
      <w:r w:rsidRPr="003B54A0">
        <w:rPr>
          <w:lang w:val="ru-RU"/>
        </w:rPr>
        <w:t>проживання</w:t>
      </w:r>
      <w:proofErr w:type="spellEnd"/>
      <w:r w:rsidRPr="003B54A0">
        <w:rPr>
          <w:lang w:val="ru-RU"/>
        </w:rPr>
        <w:t xml:space="preserve"> в </w:t>
      </w:r>
      <w:proofErr w:type="spellStart"/>
      <w:r w:rsidRPr="003B54A0">
        <w:rPr>
          <w:lang w:val="ru-RU"/>
        </w:rPr>
        <w:t>готелі</w:t>
      </w:r>
      <w:proofErr w:type="spellEnd"/>
      <w:r w:rsidRPr="003B54A0">
        <w:rPr>
          <w:lang w:val="ru-RU"/>
        </w:rPr>
        <w:t xml:space="preserve"> та </w:t>
      </w:r>
      <w:proofErr w:type="spellStart"/>
      <w:r w:rsidRPr="003B54A0">
        <w:rPr>
          <w:lang w:val="ru-RU"/>
        </w:rPr>
        <w:t>інших</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 </w:t>
      </w:r>
      <w:proofErr w:type="spellStart"/>
      <w:r w:rsidRPr="003B54A0">
        <w:rPr>
          <w:lang w:val="ru-RU"/>
        </w:rPr>
        <w:t>відсутні</w:t>
      </w:r>
      <w:proofErr w:type="spellEnd"/>
      <w:r w:rsidRPr="003B54A0">
        <w:rPr>
          <w:lang w:val="ru-RU"/>
        </w:rPr>
        <w:t xml:space="preserve">, а в </w:t>
      </w:r>
      <w:proofErr w:type="spellStart"/>
      <w:r w:rsidRPr="003B54A0">
        <w:rPr>
          <w:lang w:val="ru-RU"/>
        </w:rPr>
        <w:t>разі</w:t>
      </w:r>
      <w:proofErr w:type="spellEnd"/>
      <w:r w:rsidRPr="003B54A0">
        <w:rPr>
          <w:lang w:val="ru-RU"/>
        </w:rPr>
        <w:t xml:space="preserve"> </w:t>
      </w:r>
      <w:proofErr w:type="spellStart"/>
      <w:r w:rsidRPr="003B54A0">
        <w:rPr>
          <w:lang w:val="ru-RU"/>
        </w:rPr>
        <w:t>відсутності</w:t>
      </w:r>
      <w:proofErr w:type="spellEnd"/>
      <w:r w:rsidRPr="003B54A0">
        <w:rPr>
          <w:lang w:val="ru-RU"/>
        </w:rPr>
        <w:t xml:space="preserve"> таких </w:t>
      </w:r>
      <w:proofErr w:type="spellStart"/>
      <w:r w:rsidRPr="003B54A0">
        <w:rPr>
          <w:lang w:val="ru-RU"/>
        </w:rPr>
        <w:t>пропозицій</w:t>
      </w:r>
      <w:proofErr w:type="spellEnd"/>
      <w:r w:rsidRPr="003B54A0">
        <w:rPr>
          <w:lang w:val="ru-RU"/>
        </w:rPr>
        <w:t xml:space="preserve">, </w:t>
      </w:r>
      <w:proofErr w:type="spellStart"/>
      <w:r w:rsidRPr="003B54A0">
        <w:rPr>
          <w:lang w:val="ru-RU"/>
        </w:rPr>
        <w:t>надавати</w:t>
      </w:r>
      <w:proofErr w:type="spellEnd"/>
      <w:r w:rsidRPr="003B54A0">
        <w:rPr>
          <w:lang w:val="ru-RU"/>
        </w:rPr>
        <w:t xml:space="preserve"> </w:t>
      </w:r>
      <w:proofErr w:type="spellStart"/>
      <w:r w:rsidRPr="003B54A0">
        <w:rPr>
          <w:lang w:val="ru-RU"/>
        </w:rPr>
        <w:t>пропозиції</w:t>
      </w:r>
      <w:proofErr w:type="spellEnd"/>
      <w:r w:rsidRPr="003B54A0">
        <w:rPr>
          <w:lang w:val="ru-RU"/>
        </w:rPr>
        <w:t xml:space="preserve"> з </w:t>
      </w:r>
      <w:proofErr w:type="spellStart"/>
      <w:r w:rsidRPr="003B54A0">
        <w:rPr>
          <w:lang w:val="ru-RU"/>
        </w:rPr>
        <w:t>мінімальними</w:t>
      </w:r>
      <w:proofErr w:type="spellEnd"/>
      <w:r w:rsidRPr="003B54A0">
        <w:rPr>
          <w:lang w:val="ru-RU"/>
        </w:rPr>
        <w:t xml:space="preserve"> </w:t>
      </w:r>
      <w:proofErr w:type="spellStart"/>
      <w:r w:rsidRPr="003B54A0">
        <w:rPr>
          <w:lang w:val="ru-RU"/>
        </w:rPr>
        <w:t>штрафними</w:t>
      </w:r>
      <w:proofErr w:type="spellEnd"/>
      <w:r w:rsidRPr="003B54A0">
        <w:rPr>
          <w:lang w:val="ru-RU"/>
        </w:rPr>
        <w:t xml:space="preserve"> </w:t>
      </w:r>
      <w:proofErr w:type="spellStart"/>
      <w:r w:rsidRPr="003B54A0">
        <w:rPr>
          <w:lang w:val="ru-RU"/>
        </w:rPr>
        <w:t>санкціями</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На </w:t>
      </w:r>
      <w:proofErr w:type="spellStart"/>
      <w:r w:rsidRPr="003B54A0">
        <w:rPr>
          <w:lang w:val="ru-RU"/>
        </w:rPr>
        <w:t>вимогу</w:t>
      </w:r>
      <w:proofErr w:type="spellEnd"/>
      <w:r w:rsidRPr="003B54A0">
        <w:rPr>
          <w:lang w:val="ru-RU"/>
        </w:rPr>
        <w:t xml:space="preserve"> </w:t>
      </w:r>
      <w:proofErr w:type="spellStart"/>
      <w:r w:rsidRPr="003B54A0">
        <w:rPr>
          <w:lang w:val="ru-RU"/>
        </w:rPr>
        <w:t>Замовника</w:t>
      </w:r>
      <w:proofErr w:type="spellEnd"/>
      <w:r w:rsidRPr="003B54A0">
        <w:rPr>
          <w:lang w:val="ru-RU"/>
        </w:rPr>
        <w:t xml:space="preserve">, </w:t>
      </w:r>
      <w:proofErr w:type="spellStart"/>
      <w:r w:rsidRPr="003B54A0">
        <w:rPr>
          <w:lang w:val="ru-RU"/>
        </w:rPr>
        <w:t>здійснювати</w:t>
      </w:r>
      <w:proofErr w:type="spellEnd"/>
      <w:r w:rsidRPr="003B54A0">
        <w:rPr>
          <w:lang w:val="ru-RU"/>
        </w:rPr>
        <w:t xml:space="preserve"> </w:t>
      </w:r>
      <w:proofErr w:type="spellStart"/>
      <w:r w:rsidRPr="003B54A0">
        <w:rPr>
          <w:lang w:val="ru-RU"/>
        </w:rPr>
        <w:t>повну</w:t>
      </w:r>
      <w:proofErr w:type="spellEnd"/>
      <w:r w:rsidRPr="003B54A0">
        <w:rPr>
          <w:lang w:val="ru-RU"/>
        </w:rPr>
        <w:t xml:space="preserve"> </w:t>
      </w:r>
      <w:proofErr w:type="spellStart"/>
      <w:r w:rsidRPr="003B54A0">
        <w:rPr>
          <w:lang w:val="ru-RU"/>
        </w:rPr>
        <w:t>ануляцію</w:t>
      </w:r>
      <w:proofErr w:type="spellEnd"/>
      <w:r w:rsidRPr="003B54A0">
        <w:rPr>
          <w:lang w:val="ru-RU"/>
        </w:rPr>
        <w:t xml:space="preserve">, </w:t>
      </w:r>
      <w:proofErr w:type="spellStart"/>
      <w:r w:rsidRPr="003B54A0">
        <w:rPr>
          <w:lang w:val="ru-RU"/>
        </w:rPr>
        <w:t>часткову</w:t>
      </w:r>
      <w:proofErr w:type="spellEnd"/>
      <w:r w:rsidRPr="003B54A0">
        <w:rPr>
          <w:lang w:val="ru-RU"/>
        </w:rPr>
        <w:t xml:space="preserve"> </w:t>
      </w:r>
      <w:proofErr w:type="spellStart"/>
      <w:r w:rsidRPr="003B54A0">
        <w:rPr>
          <w:lang w:val="ru-RU"/>
        </w:rPr>
        <w:t>чи</w:t>
      </w:r>
      <w:proofErr w:type="spellEnd"/>
      <w:r w:rsidRPr="003B54A0">
        <w:rPr>
          <w:lang w:val="ru-RU"/>
        </w:rPr>
        <w:t xml:space="preserve"> </w:t>
      </w:r>
      <w:proofErr w:type="spellStart"/>
      <w:r w:rsidRPr="003B54A0">
        <w:rPr>
          <w:lang w:val="ru-RU"/>
        </w:rPr>
        <w:t>повну</w:t>
      </w:r>
      <w:proofErr w:type="spellEnd"/>
      <w:r w:rsidRPr="003B54A0">
        <w:rPr>
          <w:lang w:val="ru-RU"/>
        </w:rPr>
        <w:t xml:space="preserve"> </w:t>
      </w:r>
      <w:proofErr w:type="spellStart"/>
      <w:r w:rsidRPr="003B54A0">
        <w:rPr>
          <w:lang w:val="ru-RU"/>
        </w:rPr>
        <w:t>зміну</w:t>
      </w:r>
      <w:proofErr w:type="spellEnd"/>
      <w:r w:rsidRPr="003B54A0">
        <w:rPr>
          <w:lang w:val="ru-RU"/>
        </w:rPr>
        <w:t xml:space="preserve"> у </w:t>
      </w:r>
      <w:proofErr w:type="spellStart"/>
      <w:r w:rsidRPr="003B54A0">
        <w:rPr>
          <w:lang w:val="ru-RU"/>
        </w:rPr>
        <w:t>бронюванні</w:t>
      </w:r>
      <w:proofErr w:type="spellEnd"/>
      <w:r w:rsidRPr="003B54A0">
        <w:rPr>
          <w:lang w:val="ru-RU"/>
        </w:rPr>
        <w:t xml:space="preserve"> та </w:t>
      </w:r>
      <w:proofErr w:type="spellStart"/>
      <w:r w:rsidRPr="003B54A0">
        <w:rPr>
          <w:lang w:val="ru-RU"/>
        </w:rPr>
        <w:t>оформленні</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w:t>
      </w:r>
      <w:proofErr w:type="spellStart"/>
      <w:r w:rsidRPr="003B54A0">
        <w:rPr>
          <w:lang w:val="ru-RU"/>
        </w:rPr>
        <w:t>що</w:t>
      </w:r>
      <w:proofErr w:type="spellEnd"/>
      <w:r w:rsidRPr="003B54A0">
        <w:rPr>
          <w:lang w:val="ru-RU"/>
        </w:rPr>
        <w:t xml:space="preserve"> </w:t>
      </w:r>
      <w:proofErr w:type="spellStart"/>
      <w:r w:rsidRPr="003B54A0">
        <w:rPr>
          <w:lang w:val="ru-RU"/>
        </w:rPr>
        <w:t>надаються</w:t>
      </w:r>
      <w:proofErr w:type="spellEnd"/>
      <w:r w:rsidRPr="003B54A0">
        <w:rPr>
          <w:lang w:val="ru-RU"/>
        </w:rPr>
        <w:t xml:space="preserve"> </w:t>
      </w:r>
      <w:proofErr w:type="spellStart"/>
      <w:r w:rsidRPr="003B54A0">
        <w:rPr>
          <w:lang w:val="ru-RU"/>
        </w:rPr>
        <w:t>Учасником</w:t>
      </w:r>
      <w:proofErr w:type="spellEnd"/>
      <w:r w:rsidRPr="003B54A0">
        <w:rPr>
          <w:lang w:val="ru-RU"/>
        </w:rPr>
        <w:t xml:space="preserve"> (в </w:t>
      </w:r>
      <w:proofErr w:type="spellStart"/>
      <w:r w:rsidRPr="003B54A0">
        <w:rPr>
          <w:lang w:val="ru-RU"/>
        </w:rPr>
        <w:t>разі</w:t>
      </w:r>
      <w:proofErr w:type="spellEnd"/>
      <w:r w:rsidRPr="003B54A0">
        <w:rPr>
          <w:lang w:val="ru-RU"/>
        </w:rPr>
        <w:t xml:space="preserve"> </w:t>
      </w:r>
      <w:proofErr w:type="spellStart"/>
      <w:r w:rsidRPr="003B54A0">
        <w:rPr>
          <w:lang w:val="ru-RU"/>
        </w:rPr>
        <w:t>такої</w:t>
      </w:r>
      <w:proofErr w:type="spellEnd"/>
      <w:r w:rsidRPr="003B54A0">
        <w:rPr>
          <w:lang w:val="ru-RU"/>
        </w:rPr>
        <w:t xml:space="preserve"> </w:t>
      </w:r>
      <w:proofErr w:type="spellStart"/>
      <w:r w:rsidRPr="003B54A0">
        <w:rPr>
          <w:lang w:val="ru-RU"/>
        </w:rPr>
        <w:t>можливості</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Надавати</w:t>
      </w:r>
      <w:proofErr w:type="spellEnd"/>
      <w:r w:rsidRPr="003B54A0">
        <w:rPr>
          <w:lang w:val="ru-RU"/>
        </w:rPr>
        <w:t xml:space="preserve"> на </w:t>
      </w:r>
      <w:proofErr w:type="spellStart"/>
      <w:r w:rsidRPr="003B54A0">
        <w:rPr>
          <w:lang w:val="ru-RU"/>
        </w:rPr>
        <w:t>прохання</w:t>
      </w:r>
      <w:proofErr w:type="spellEnd"/>
      <w:r w:rsidRPr="003B54A0">
        <w:rPr>
          <w:lang w:val="ru-RU"/>
        </w:rPr>
        <w:t xml:space="preserve"> </w:t>
      </w:r>
      <w:proofErr w:type="spellStart"/>
      <w:r w:rsidRPr="003B54A0">
        <w:rPr>
          <w:lang w:val="ru-RU"/>
        </w:rPr>
        <w:t>Замовника</w:t>
      </w:r>
      <w:proofErr w:type="spellEnd"/>
      <w:r w:rsidRPr="003B54A0">
        <w:rPr>
          <w:lang w:val="ru-RU"/>
        </w:rPr>
        <w:t xml:space="preserve">, </w:t>
      </w:r>
      <w:proofErr w:type="spellStart"/>
      <w:r w:rsidRPr="003B54A0">
        <w:rPr>
          <w:lang w:val="ru-RU"/>
        </w:rPr>
        <w:t>розклад</w:t>
      </w:r>
      <w:proofErr w:type="spellEnd"/>
      <w:r w:rsidRPr="003B54A0">
        <w:rPr>
          <w:lang w:val="ru-RU"/>
        </w:rPr>
        <w:t xml:space="preserve"> </w:t>
      </w:r>
      <w:proofErr w:type="spellStart"/>
      <w:r w:rsidRPr="003B54A0">
        <w:rPr>
          <w:lang w:val="ru-RU"/>
        </w:rPr>
        <w:t>руху</w:t>
      </w:r>
      <w:proofErr w:type="spellEnd"/>
      <w:r w:rsidRPr="003B54A0">
        <w:rPr>
          <w:lang w:val="ru-RU"/>
        </w:rPr>
        <w:t xml:space="preserve"> </w:t>
      </w:r>
      <w:proofErr w:type="spellStart"/>
      <w:r w:rsidRPr="003B54A0">
        <w:rPr>
          <w:lang w:val="ru-RU"/>
        </w:rPr>
        <w:t>авіарейсів</w:t>
      </w:r>
      <w:proofErr w:type="spellEnd"/>
      <w:r w:rsidRPr="003B54A0">
        <w:rPr>
          <w:lang w:val="ru-RU"/>
        </w:rPr>
        <w:t xml:space="preserve"> та </w:t>
      </w:r>
      <w:proofErr w:type="spellStart"/>
      <w:r w:rsidRPr="003B54A0">
        <w:rPr>
          <w:lang w:val="ru-RU"/>
        </w:rPr>
        <w:t>інформацію</w:t>
      </w:r>
      <w:proofErr w:type="spellEnd"/>
      <w:r w:rsidRPr="003B54A0">
        <w:rPr>
          <w:lang w:val="ru-RU"/>
        </w:rPr>
        <w:t xml:space="preserve">, </w:t>
      </w:r>
      <w:proofErr w:type="spellStart"/>
      <w:r w:rsidRPr="003B54A0">
        <w:rPr>
          <w:lang w:val="ru-RU"/>
        </w:rPr>
        <w:t>що</w:t>
      </w:r>
      <w:proofErr w:type="spellEnd"/>
      <w:r w:rsidRPr="003B54A0">
        <w:rPr>
          <w:lang w:val="ru-RU"/>
        </w:rPr>
        <w:t xml:space="preserve"> </w:t>
      </w:r>
      <w:proofErr w:type="spellStart"/>
      <w:r w:rsidRPr="003B54A0">
        <w:rPr>
          <w:lang w:val="ru-RU"/>
        </w:rPr>
        <w:t>стосується</w:t>
      </w:r>
      <w:proofErr w:type="spellEnd"/>
      <w:r w:rsidRPr="003B54A0">
        <w:rPr>
          <w:lang w:val="ru-RU"/>
        </w:rPr>
        <w:t xml:space="preserve"> </w:t>
      </w:r>
      <w:proofErr w:type="spellStart"/>
      <w:r w:rsidRPr="003B54A0">
        <w:rPr>
          <w:lang w:val="ru-RU"/>
        </w:rPr>
        <w:t>обслуговування</w:t>
      </w:r>
      <w:proofErr w:type="spellEnd"/>
      <w:r w:rsidRPr="003B54A0">
        <w:rPr>
          <w:lang w:val="ru-RU"/>
        </w:rPr>
        <w:t xml:space="preserve"> та </w:t>
      </w:r>
      <w:proofErr w:type="spellStart"/>
      <w:r w:rsidRPr="003B54A0">
        <w:rPr>
          <w:lang w:val="ru-RU"/>
        </w:rPr>
        <w:t>тарифів</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Забезпечувати</w:t>
      </w:r>
      <w:proofErr w:type="spellEnd"/>
      <w:r w:rsidRPr="003B54A0">
        <w:rPr>
          <w:lang w:val="ru-RU"/>
        </w:rPr>
        <w:t xml:space="preserve"> </w:t>
      </w:r>
      <w:proofErr w:type="spellStart"/>
      <w:r w:rsidRPr="003B54A0">
        <w:rPr>
          <w:lang w:val="ru-RU"/>
        </w:rPr>
        <w:t>Замовнику</w:t>
      </w:r>
      <w:proofErr w:type="spellEnd"/>
      <w:r w:rsidRPr="003B54A0">
        <w:rPr>
          <w:lang w:val="ru-RU"/>
        </w:rPr>
        <w:t xml:space="preserve"> </w:t>
      </w:r>
      <w:proofErr w:type="spellStart"/>
      <w:r w:rsidRPr="003B54A0">
        <w:rPr>
          <w:lang w:val="ru-RU"/>
        </w:rPr>
        <w:t>підтримку</w:t>
      </w:r>
      <w:proofErr w:type="spellEnd"/>
      <w:r w:rsidRPr="003B54A0">
        <w:rPr>
          <w:lang w:val="ru-RU"/>
        </w:rPr>
        <w:t xml:space="preserve"> в пунктах транзиту та </w:t>
      </w:r>
      <w:proofErr w:type="spellStart"/>
      <w:r w:rsidRPr="003B54A0">
        <w:rPr>
          <w:lang w:val="ru-RU"/>
        </w:rPr>
        <w:t>призначення</w:t>
      </w:r>
      <w:proofErr w:type="spellEnd"/>
      <w:r w:rsidRPr="003B54A0">
        <w:rPr>
          <w:lang w:val="ru-RU"/>
        </w:rPr>
        <w:t xml:space="preserve">, в тому </w:t>
      </w:r>
      <w:proofErr w:type="spellStart"/>
      <w:r w:rsidRPr="003B54A0">
        <w:rPr>
          <w:lang w:val="ru-RU"/>
        </w:rPr>
        <w:t>числі</w:t>
      </w:r>
      <w:proofErr w:type="spellEnd"/>
      <w:r w:rsidRPr="003B54A0">
        <w:rPr>
          <w:lang w:val="ru-RU"/>
        </w:rPr>
        <w:t xml:space="preserve"> у </w:t>
      </w:r>
      <w:proofErr w:type="spellStart"/>
      <w:r w:rsidRPr="003B54A0">
        <w:rPr>
          <w:lang w:val="ru-RU"/>
        </w:rPr>
        <w:t>неробочий</w:t>
      </w:r>
      <w:proofErr w:type="spellEnd"/>
      <w:r w:rsidRPr="003B54A0">
        <w:rPr>
          <w:lang w:val="ru-RU"/>
        </w:rPr>
        <w:t xml:space="preserve"> час, та у </w:t>
      </w:r>
      <w:proofErr w:type="spellStart"/>
      <w:r w:rsidRPr="003B54A0">
        <w:rPr>
          <w:lang w:val="ru-RU"/>
        </w:rPr>
        <w:t>разі</w:t>
      </w:r>
      <w:proofErr w:type="spellEnd"/>
      <w:r w:rsidRPr="003B54A0">
        <w:rPr>
          <w:lang w:val="ru-RU"/>
        </w:rPr>
        <w:t xml:space="preserve"> </w:t>
      </w:r>
      <w:proofErr w:type="spellStart"/>
      <w:r w:rsidRPr="003B54A0">
        <w:rPr>
          <w:lang w:val="ru-RU"/>
        </w:rPr>
        <w:t>виникнення</w:t>
      </w:r>
      <w:proofErr w:type="spellEnd"/>
      <w:r w:rsidRPr="003B54A0">
        <w:rPr>
          <w:lang w:val="ru-RU"/>
        </w:rPr>
        <w:t xml:space="preserve"> </w:t>
      </w:r>
      <w:proofErr w:type="spellStart"/>
      <w:r w:rsidRPr="003B54A0">
        <w:rPr>
          <w:lang w:val="ru-RU"/>
        </w:rPr>
        <w:t>непередбачуваних</w:t>
      </w:r>
      <w:proofErr w:type="spellEnd"/>
      <w:r w:rsidRPr="003B54A0">
        <w:rPr>
          <w:lang w:val="ru-RU"/>
        </w:rPr>
        <w:t xml:space="preserve"> </w:t>
      </w:r>
      <w:proofErr w:type="spellStart"/>
      <w:r w:rsidRPr="003B54A0">
        <w:rPr>
          <w:lang w:val="ru-RU"/>
        </w:rPr>
        <w:t>ситуацій</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Забезпечувати</w:t>
      </w:r>
      <w:proofErr w:type="spellEnd"/>
      <w:r w:rsidRPr="003B54A0">
        <w:rPr>
          <w:lang w:val="ru-RU"/>
        </w:rPr>
        <w:t xml:space="preserve"> </w:t>
      </w:r>
      <w:proofErr w:type="spellStart"/>
      <w:r w:rsidRPr="003B54A0">
        <w:rPr>
          <w:lang w:val="ru-RU"/>
        </w:rPr>
        <w:t>Замовнику</w:t>
      </w:r>
      <w:proofErr w:type="spellEnd"/>
      <w:r w:rsidRPr="003B54A0">
        <w:rPr>
          <w:lang w:val="ru-RU"/>
        </w:rPr>
        <w:t xml:space="preserve"> </w:t>
      </w:r>
      <w:proofErr w:type="spellStart"/>
      <w:r w:rsidRPr="003B54A0">
        <w:rPr>
          <w:lang w:val="ru-RU"/>
        </w:rPr>
        <w:t>всебічну</w:t>
      </w:r>
      <w:proofErr w:type="spellEnd"/>
      <w:r w:rsidRPr="003B54A0">
        <w:rPr>
          <w:lang w:val="ru-RU"/>
        </w:rPr>
        <w:t xml:space="preserve"> </w:t>
      </w:r>
      <w:proofErr w:type="spellStart"/>
      <w:r w:rsidRPr="003B54A0">
        <w:rPr>
          <w:lang w:val="ru-RU"/>
        </w:rPr>
        <w:t>підтримку</w:t>
      </w:r>
      <w:proofErr w:type="spellEnd"/>
      <w:r w:rsidRPr="003B54A0">
        <w:rPr>
          <w:lang w:val="ru-RU"/>
        </w:rPr>
        <w:t xml:space="preserve"> у </w:t>
      </w:r>
      <w:proofErr w:type="spellStart"/>
      <w:r w:rsidRPr="003B54A0">
        <w:rPr>
          <w:lang w:val="ru-RU"/>
        </w:rPr>
        <w:t>разі</w:t>
      </w:r>
      <w:proofErr w:type="spellEnd"/>
      <w:r w:rsidRPr="003B54A0">
        <w:rPr>
          <w:lang w:val="ru-RU"/>
        </w:rPr>
        <w:t xml:space="preserve"> </w:t>
      </w:r>
      <w:proofErr w:type="spellStart"/>
      <w:r w:rsidRPr="003B54A0">
        <w:rPr>
          <w:lang w:val="ru-RU"/>
        </w:rPr>
        <w:t>надання</w:t>
      </w:r>
      <w:proofErr w:type="spellEnd"/>
      <w:r w:rsidRPr="003B54A0">
        <w:rPr>
          <w:lang w:val="ru-RU"/>
        </w:rPr>
        <w:t xml:space="preserve"> партнерами </w:t>
      </w:r>
      <w:proofErr w:type="spellStart"/>
      <w:r w:rsidRPr="003B54A0">
        <w:rPr>
          <w:lang w:val="ru-RU"/>
        </w:rPr>
        <w:t>Учасником</w:t>
      </w:r>
      <w:proofErr w:type="spellEnd"/>
      <w:r w:rsidRPr="003B54A0">
        <w:rPr>
          <w:lang w:val="ru-RU"/>
        </w:rPr>
        <w:t xml:space="preserve"> </w:t>
      </w:r>
      <w:proofErr w:type="spellStart"/>
      <w:r w:rsidRPr="003B54A0">
        <w:rPr>
          <w:lang w:val="ru-RU"/>
        </w:rPr>
        <w:t>неякісних</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неправильного </w:t>
      </w:r>
      <w:proofErr w:type="spellStart"/>
      <w:r w:rsidRPr="003B54A0">
        <w:rPr>
          <w:lang w:val="ru-RU"/>
        </w:rPr>
        <w:t>оформлення</w:t>
      </w:r>
      <w:proofErr w:type="spellEnd"/>
      <w:r w:rsidRPr="003B54A0">
        <w:rPr>
          <w:lang w:val="ru-RU"/>
        </w:rPr>
        <w:t xml:space="preserve"> ними </w:t>
      </w:r>
      <w:proofErr w:type="spellStart"/>
      <w:r w:rsidRPr="003B54A0">
        <w:rPr>
          <w:lang w:val="ru-RU"/>
        </w:rPr>
        <w:t>документів</w:t>
      </w:r>
      <w:proofErr w:type="spellEnd"/>
      <w:r w:rsidRPr="003B54A0">
        <w:rPr>
          <w:lang w:val="ru-RU"/>
        </w:rPr>
        <w:t xml:space="preserve">, </w:t>
      </w:r>
      <w:proofErr w:type="spellStart"/>
      <w:r w:rsidRPr="003B54A0">
        <w:rPr>
          <w:lang w:val="ru-RU"/>
        </w:rPr>
        <w:t>які</w:t>
      </w:r>
      <w:proofErr w:type="spellEnd"/>
      <w:r w:rsidRPr="003B54A0">
        <w:rPr>
          <w:lang w:val="ru-RU"/>
        </w:rPr>
        <w:t xml:space="preserve"> </w:t>
      </w:r>
      <w:proofErr w:type="spellStart"/>
      <w:r w:rsidRPr="003B54A0">
        <w:rPr>
          <w:lang w:val="ru-RU"/>
        </w:rPr>
        <w:t>надають</w:t>
      </w:r>
      <w:proofErr w:type="spellEnd"/>
      <w:r w:rsidRPr="003B54A0">
        <w:rPr>
          <w:lang w:val="ru-RU"/>
        </w:rPr>
        <w:t xml:space="preserve"> право та </w:t>
      </w:r>
      <w:proofErr w:type="spellStart"/>
      <w:r w:rsidRPr="003B54A0">
        <w:rPr>
          <w:lang w:val="ru-RU"/>
        </w:rPr>
        <w:t>підтверджують</w:t>
      </w:r>
      <w:proofErr w:type="spellEnd"/>
      <w:r w:rsidRPr="003B54A0">
        <w:rPr>
          <w:lang w:val="ru-RU"/>
        </w:rPr>
        <w:t xml:space="preserve"> </w:t>
      </w:r>
      <w:proofErr w:type="spellStart"/>
      <w:r w:rsidRPr="003B54A0">
        <w:rPr>
          <w:lang w:val="ru-RU"/>
        </w:rPr>
        <w:t>отримання</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а </w:t>
      </w:r>
      <w:proofErr w:type="spellStart"/>
      <w:r w:rsidRPr="003B54A0">
        <w:rPr>
          <w:lang w:val="ru-RU"/>
        </w:rPr>
        <w:t>також</w:t>
      </w:r>
      <w:proofErr w:type="spellEnd"/>
      <w:r w:rsidRPr="003B54A0">
        <w:rPr>
          <w:lang w:val="ru-RU"/>
        </w:rPr>
        <w:t xml:space="preserve"> у </w:t>
      </w:r>
      <w:proofErr w:type="spellStart"/>
      <w:r w:rsidRPr="003B54A0">
        <w:rPr>
          <w:lang w:val="ru-RU"/>
        </w:rPr>
        <w:t>разі</w:t>
      </w:r>
      <w:proofErr w:type="spellEnd"/>
      <w:r w:rsidRPr="003B54A0">
        <w:rPr>
          <w:lang w:val="ru-RU"/>
        </w:rPr>
        <w:t xml:space="preserve"> </w:t>
      </w:r>
      <w:proofErr w:type="spellStart"/>
      <w:r w:rsidRPr="003B54A0">
        <w:rPr>
          <w:lang w:val="ru-RU"/>
        </w:rPr>
        <w:t>втрати</w:t>
      </w:r>
      <w:proofErr w:type="spellEnd"/>
      <w:r w:rsidRPr="003B54A0">
        <w:rPr>
          <w:lang w:val="ru-RU"/>
        </w:rPr>
        <w:t xml:space="preserve"> </w:t>
      </w:r>
      <w:proofErr w:type="spellStart"/>
      <w:r w:rsidRPr="003B54A0">
        <w:rPr>
          <w:lang w:val="ru-RU"/>
        </w:rPr>
        <w:t>чи</w:t>
      </w:r>
      <w:proofErr w:type="spellEnd"/>
      <w:r w:rsidRPr="003B54A0">
        <w:rPr>
          <w:lang w:val="ru-RU"/>
        </w:rPr>
        <w:t xml:space="preserve"> </w:t>
      </w:r>
      <w:proofErr w:type="spellStart"/>
      <w:r w:rsidRPr="003B54A0">
        <w:rPr>
          <w:lang w:val="ru-RU"/>
        </w:rPr>
        <w:t>псування</w:t>
      </w:r>
      <w:proofErr w:type="spellEnd"/>
      <w:r w:rsidRPr="003B54A0">
        <w:rPr>
          <w:lang w:val="ru-RU"/>
        </w:rPr>
        <w:t xml:space="preserve"> багажу та </w:t>
      </w:r>
      <w:proofErr w:type="spellStart"/>
      <w:r w:rsidRPr="003B54A0">
        <w:rPr>
          <w:lang w:val="ru-RU"/>
        </w:rPr>
        <w:t>особистого</w:t>
      </w:r>
      <w:proofErr w:type="spellEnd"/>
      <w:r w:rsidRPr="003B54A0">
        <w:rPr>
          <w:lang w:val="ru-RU"/>
        </w:rPr>
        <w:t xml:space="preserve"> майна;</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Забезпечувати</w:t>
      </w:r>
      <w:proofErr w:type="spellEnd"/>
      <w:r w:rsidRPr="003B54A0">
        <w:rPr>
          <w:lang w:val="ru-RU"/>
        </w:rPr>
        <w:t xml:space="preserve"> </w:t>
      </w:r>
      <w:proofErr w:type="spellStart"/>
      <w:r w:rsidRPr="003B54A0">
        <w:rPr>
          <w:lang w:val="ru-RU"/>
        </w:rPr>
        <w:t>цілодобову</w:t>
      </w:r>
      <w:proofErr w:type="spellEnd"/>
      <w:r w:rsidRPr="003B54A0">
        <w:rPr>
          <w:lang w:val="ru-RU"/>
        </w:rPr>
        <w:t xml:space="preserve"> </w:t>
      </w:r>
      <w:proofErr w:type="spellStart"/>
      <w:r w:rsidRPr="003B54A0">
        <w:rPr>
          <w:lang w:val="ru-RU"/>
        </w:rPr>
        <w:t>технічну</w:t>
      </w:r>
      <w:proofErr w:type="spellEnd"/>
      <w:r w:rsidRPr="003B54A0">
        <w:rPr>
          <w:lang w:val="ru-RU"/>
        </w:rPr>
        <w:t xml:space="preserve"> </w:t>
      </w:r>
      <w:proofErr w:type="spellStart"/>
      <w:r w:rsidRPr="003B54A0">
        <w:rPr>
          <w:lang w:val="ru-RU"/>
        </w:rPr>
        <w:t>підтримку</w:t>
      </w:r>
      <w:proofErr w:type="spellEnd"/>
      <w:r w:rsidRPr="003B54A0">
        <w:rPr>
          <w:lang w:val="ru-RU"/>
        </w:rPr>
        <w:t xml:space="preserve"> </w:t>
      </w:r>
      <w:proofErr w:type="spellStart"/>
      <w:r w:rsidRPr="003B54A0">
        <w:rPr>
          <w:lang w:val="ru-RU"/>
        </w:rPr>
        <w:t>двадцять</w:t>
      </w:r>
      <w:proofErr w:type="spellEnd"/>
      <w:r w:rsidRPr="003B54A0">
        <w:rPr>
          <w:lang w:val="ru-RU"/>
        </w:rPr>
        <w:t xml:space="preserve"> </w:t>
      </w:r>
      <w:proofErr w:type="spellStart"/>
      <w:r w:rsidRPr="003B54A0">
        <w:rPr>
          <w:lang w:val="ru-RU"/>
        </w:rPr>
        <w:t>чотири</w:t>
      </w:r>
      <w:proofErr w:type="spellEnd"/>
      <w:r w:rsidRPr="003B54A0">
        <w:rPr>
          <w:lang w:val="ru-RU"/>
        </w:rPr>
        <w:t xml:space="preserve"> </w:t>
      </w:r>
      <w:proofErr w:type="spellStart"/>
      <w:r w:rsidRPr="003B54A0">
        <w:rPr>
          <w:lang w:val="ru-RU"/>
        </w:rPr>
        <w:t>години</w:t>
      </w:r>
      <w:proofErr w:type="spellEnd"/>
      <w:r w:rsidRPr="003B54A0">
        <w:rPr>
          <w:lang w:val="ru-RU"/>
        </w:rPr>
        <w:t xml:space="preserve"> на </w:t>
      </w:r>
      <w:proofErr w:type="spellStart"/>
      <w:r w:rsidRPr="003B54A0">
        <w:rPr>
          <w:lang w:val="ru-RU"/>
        </w:rPr>
        <w:t>добу</w:t>
      </w:r>
      <w:proofErr w:type="spellEnd"/>
      <w:r w:rsidRPr="003B54A0">
        <w:rPr>
          <w:lang w:val="ru-RU"/>
        </w:rPr>
        <w:t xml:space="preserve"> </w:t>
      </w:r>
      <w:proofErr w:type="spellStart"/>
      <w:r w:rsidRPr="003B54A0">
        <w:rPr>
          <w:lang w:val="ru-RU"/>
        </w:rPr>
        <w:t>сім</w:t>
      </w:r>
      <w:proofErr w:type="spellEnd"/>
      <w:r w:rsidRPr="003B54A0">
        <w:rPr>
          <w:lang w:val="ru-RU"/>
        </w:rPr>
        <w:t xml:space="preserve"> </w:t>
      </w:r>
      <w:proofErr w:type="spellStart"/>
      <w:r w:rsidRPr="003B54A0">
        <w:rPr>
          <w:lang w:val="ru-RU"/>
        </w:rPr>
        <w:t>днів</w:t>
      </w:r>
      <w:proofErr w:type="spellEnd"/>
      <w:r w:rsidRPr="003B54A0">
        <w:rPr>
          <w:lang w:val="ru-RU"/>
        </w:rPr>
        <w:t xml:space="preserve"> на </w:t>
      </w:r>
      <w:proofErr w:type="spellStart"/>
      <w:r w:rsidRPr="003B54A0">
        <w:rPr>
          <w:lang w:val="ru-RU"/>
        </w:rPr>
        <w:t>тиждень</w:t>
      </w:r>
      <w:proofErr w:type="spellEnd"/>
      <w:r w:rsidRPr="003B54A0">
        <w:rPr>
          <w:lang w:val="ru-RU"/>
        </w:rPr>
        <w:t xml:space="preserve">, </w:t>
      </w:r>
      <w:proofErr w:type="spellStart"/>
      <w:r w:rsidRPr="003B54A0">
        <w:rPr>
          <w:lang w:val="ru-RU"/>
        </w:rPr>
        <w:t>включаючи</w:t>
      </w:r>
      <w:proofErr w:type="spellEnd"/>
      <w:r w:rsidRPr="003B54A0">
        <w:rPr>
          <w:lang w:val="ru-RU"/>
        </w:rPr>
        <w:t xml:space="preserve"> </w:t>
      </w:r>
      <w:proofErr w:type="spellStart"/>
      <w:r w:rsidRPr="003B54A0">
        <w:rPr>
          <w:lang w:val="ru-RU"/>
        </w:rPr>
        <w:t>святкові</w:t>
      </w:r>
      <w:proofErr w:type="spellEnd"/>
      <w:r w:rsidRPr="003B54A0">
        <w:rPr>
          <w:lang w:val="ru-RU"/>
        </w:rPr>
        <w:t xml:space="preserve"> </w:t>
      </w:r>
      <w:proofErr w:type="spellStart"/>
      <w:r w:rsidRPr="003B54A0">
        <w:rPr>
          <w:lang w:val="ru-RU"/>
        </w:rPr>
        <w:t>дні</w:t>
      </w:r>
      <w:proofErr w:type="spellEnd"/>
      <w:r w:rsidRPr="003B54A0">
        <w:rPr>
          <w:lang w:val="ru-RU"/>
        </w:rPr>
        <w:t xml:space="preserve"> (</w:t>
      </w:r>
      <w:proofErr w:type="spellStart"/>
      <w:r w:rsidRPr="003B54A0">
        <w:rPr>
          <w:lang w:val="ru-RU"/>
        </w:rPr>
        <w:t>мова</w:t>
      </w:r>
      <w:proofErr w:type="spellEnd"/>
      <w:r w:rsidRPr="003B54A0">
        <w:rPr>
          <w:lang w:val="ru-RU"/>
        </w:rPr>
        <w:t xml:space="preserve"> </w:t>
      </w:r>
      <w:proofErr w:type="spellStart"/>
      <w:r w:rsidRPr="003B54A0">
        <w:rPr>
          <w:lang w:val="ru-RU"/>
        </w:rPr>
        <w:t>спілкування</w:t>
      </w:r>
      <w:proofErr w:type="spellEnd"/>
      <w:r w:rsidRPr="003B54A0">
        <w:rPr>
          <w:lang w:val="ru-RU"/>
        </w:rPr>
        <w:t xml:space="preserve"> – </w:t>
      </w:r>
      <w:proofErr w:type="spellStart"/>
      <w:r w:rsidRPr="003B54A0">
        <w:rPr>
          <w:lang w:val="ru-RU"/>
        </w:rPr>
        <w:t>українська</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w:t>
      </w:r>
      <w:proofErr w:type="spellStart"/>
      <w:r w:rsidRPr="003B54A0">
        <w:rPr>
          <w:lang w:val="ru-RU"/>
        </w:rPr>
        <w:t>Надати</w:t>
      </w:r>
      <w:proofErr w:type="spellEnd"/>
      <w:r w:rsidRPr="003B54A0">
        <w:rPr>
          <w:lang w:val="ru-RU"/>
        </w:rPr>
        <w:t xml:space="preserve"> </w:t>
      </w:r>
      <w:proofErr w:type="spellStart"/>
      <w:r w:rsidRPr="003B54A0">
        <w:rPr>
          <w:lang w:val="ru-RU"/>
        </w:rPr>
        <w:t>персональних</w:t>
      </w:r>
      <w:proofErr w:type="spellEnd"/>
      <w:r w:rsidRPr="003B54A0">
        <w:rPr>
          <w:lang w:val="ru-RU"/>
        </w:rPr>
        <w:t xml:space="preserve"> </w:t>
      </w:r>
      <w:proofErr w:type="spellStart"/>
      <w:r w:rsidRPr="003B54A0">
        <w:rPr>
          <w:lang w:val="ru-RU"/>
        </w:rPr>
        <w:t>координаторів</w:t>
      </w:r>
      <w:proofErr w:type="spellEnd"/>
      <w:r w:rsidRPr="003B54A0">
        <w:rPr>
          <w:lang w:val="ru-RU"/>
        </w:rPr>
        <w:t xml:space="preserve"> з </w:t>
      </w:r>
      <w:proofErr w:type="spellStart"/>
      <w:r w:rsidRPr="003B54A0">
        <w:rPr>
          <w:lang w:val="ru-RU"/>
        </w:rPr>
        <w:t>організації</w:t>
      </w:r>
      <w:proofErr w:type="spellEnd"/>
      <w:r w:rsidRPr="003B54A0">
        <w:rPr>
          <w:lang w:val="ru-RU"/>
        </w:rPr>
        <w:t xml:space="preserve"> </w:t>
      </w:r>
      <w:proofErr w:type="spellStart"/>
      <w:r w:rsidRPr="003B54A0">
        <w:rPr>
          <w:lang w:val="ru-RU"/>
        </w:rPr>
        <w:t>відряджень</w:t>
      </w:r>
      <w:proofErr w:type="spellEnd"/>
      <w:r w:rsidRPr="003B54A0">
        <w:rPr>
          <w:lang w:val="ru-RU"/>
        </w:rPr>
        <w:t xml:space="preserve"> за </w:t>
      </w:r>
      <w:proofErr w:type="spellStart"/>
      <w:r w:rsidRPr="003B54A0">
        <w:rPr>
          <w:lang w:val="ru-RU"/>
        </w:rPr>
        <w:t>відповідними</w:t>
      </w:r>
      <w:proofErr w:type="spellEnd"/>
      <w:r w:rsidRPr="003B54A0">
        <w:rPr>
          <w:lang w:val="ru-RU"/>
        </w:rPr>
        <w:t xml:space="preserve"> </w:t>
      </w:r>
      <w:proofErr w:type="spellStart"/>
      <w:r w:rsidRPr="003B54A0">
        <w:rPr>
          <w:lang w:val="ru-RU"/>
        </w:rPr>
        <w:t>напрямками</w:t>
      </w:r>
      <w:proofErr w:type="spellEnd"/>
      <w:r w:rsidRPr="003B54A0">
        <w:rPr>
          <w:lang w:val="ru-RU"/>
        </w:rPr>
        <w:t xml:space="preserve"> </w:t>
      </w:r>
      <w:proofErr w:type="spellStart"/>
      <w:r w:rsidRPr="003B54A0">
        <w:rPr>
          <w:lang w:val="ru-RU"/>
        </w:rPr>
        <w:t>замовлень</w:t>
      </w:r>
      <w:proofErr w:type="spellEnd"/>
      <w:r w:rsidRPr="003B54A0">
        <w:rPr>
          <w:lang w:val="ru-RU"/>
        </w:rPr>
        <w:t xml:space="preserve"> (</w:t>
      </w:r>
      <w:proofErr w:type="spellStart"/>
      <w:r w:rsidRPr="003B54A0">
        <w:rPr>
          <w:lang w:val="ru-RU"/>
        </w:rPr>
        <w:t>графік</w:t>
      </w:r>
      <w:proofErr w:type="spellEnd"/>
      <w:r w:rsidRPr="003B54A0">
        <w:rPr>
          <w:lang w:val="ru-RU"/>
        </w:rPr>
        <w:t xml:space="preserve"> </w:t>
      </w:r>
      <w:proofErr w:type="spellStart"/>
      <w:r w:rsidRPr="003B54A0">
        <w:rPr>
          <w:lang w:val="ru-RU"/>
        </w:rPr>
        <w:t>роботи</w:t>
      </w:r>
      <w:proofErr w:type="spellEnd"/>
      <w:r w:rsidRPr="003B54A0">
        <w:rPr>
          <w:lang w:val="ru-RU"/>
        </w:rPr>
        <w:t xml:space="preserve"> 24/7);</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В </w:t>
      </w:r>
      <w:proofErr w:type="spellStart"/>
      <w:r w:rsidRPr="003B54A0">
        <w:rPr>
          <w:lang w:val="ru-RU"/>
        </w:rPr>
        <w:t>обов’язковому</w:t>
      </w:r>
      <w:proofErr w:type="spellEnd"/>
      <w:r w:rsidRPr="003B54A0">
        <w:rPr>
          <w:lang w:val="ru-RU"/>
        </w:rPr>
        <w:t xml:space="preserve"> порядку </w:t>
      </w:r>
      <w:proofErr w:type="spellStart"/>
      <w:r w:rsidRPr="003B54A0">
        <w:rPr>
          <w:lang w:val="ru-RU"/>
        </w:rPr>
        <w:t>інформувати</w:t>
      </w:r>
      <w:proofErr w:type="spellEnd"/>
      <w:r w:rsidRPr="003B54A0">
        <w:rPr>
          <w:lang w:val="ru-RU"/>
        </w:rPr>
        <w:t xml:space="preserve"> </w:t>
      </w:r>
      <w:proofErr w:type="spellStart"/>
      <w:r w:rsidRPr="003B54A0">
        <w:rPr>
          <w:lang w:val="ru-RU"/>
        </w:rPr>
        <w:t>письмово</w:t>
      </w:r>
      <w:proofErr w:type="spellEnd"/>
      <w:r w:rsidRPr="003B54A0">
        <w:rPr>
          <w:lang w:val="ru-RU"/>
        </w:rPr>
        <w:t xml:space="preserve"> про </w:t>
      </w:r>
      <w:proofErr w:type="spellStart"/>
      <w:r w:rsidRPr="003B54A0">
        <w:rPr>
          <w:lang w:val="ru-RU"/>
        </w:rPr>
        <w:t>необхідність</w:t>
      </w:r>
      <w:proofErr w:type="spellEnd"/>
      <w:r w:rsidRPr="003B54A0">
        <w:rPr>
          <w:lang w:val="ru-RU"/>
        </w:rPr>
        <w:t xml:space="preserve"> </w:t>
      </w:r>
      <w:proofErr w:type="spellStart"/>
      <w:r w:rsidRPr="003B54A0">
        <w:rPr>
          <w:lang w:val="ru-RU"/>
        </w:rPr>
        <w:t>наявності</w:t>
      </w:r>
      <w:proofErr w:type="spellEnd"/>
      <w:r w:rsidRPr="003B54A0">
        <w:rPr>
          <w:lang w:val="ru-RU"/>
        </w:rPr>
        <w:t xml:space="preserve"> </w:t>
      </w:r>
      <w:proofErr w:type="spellStart"/>
      <w:r w:rsidRPr="003B54A0">
        <w:rPr>
          <w:lang w:val="ru-RU"/>
        </w:rPr>
        <w:t>віз</w:t>
      </w:r>
      <w:proofErr w:type="spellEnd"/>
      <w:r w:rsidRPr="003B54A0">
        <w:rPr>
          <w:lang w:val="ru-RU"/>
        </w:rPr>
        <w:t xml:space="preserve"> при </w:t>
      </w:r>
      <w:proofErr w:type="spellStart"/>
      <w:r w:rsidRPr="003B54A0">
        <w:rPr>
          <w:lang w:val="ru-RU"/>
        </w:rPr>
        <w:t>перебуванні</w:t>
      </w:r>
      <w:proofErr w:type="spellEnd"/>
      <w:r w:rsidRPr="003B54A0">
        <w:rPr>
          <w:lang w:val="ru-RU"/>
        </w:rPr>
        <w:t xml:space="preserve"> в </w:t>
      </w:r>
      <w:proofErr w:type="spellStart"/>
      <w:r w:rsidRPr="003B54A0">
        <w:rPr>
          <w:lang w:val="ru-RU"/>
        </w:rPr>
        <w:t>транзитних</w:t>
      </w:r>
      <w:proofErr w:type="spellEnd"/>
      <w:r w:rsidRPr="003B54A0">
        <w:rPr>
          <w:lang w:val="ru-RU"/>
        </w:rPr>
        <w:t xml:space="preserve"> </w:t>
      </w:r>
      <w:proofErr w:type="spellStart"/>
      <w:r w:rsidRPr="003B54A0">
        <w:rPr>
          <w:lang w:val="ru-RU"/>
        </w:rPr>
        <w:t>аеропортах</w:t>
      </w:r>
      <w:proofErr w:type="spellEnd"/>
      <w:r w:rsidRPr="003B54A0">
        <w:rPr>
          <w:lang w:val="ru-RU"/>
        </w:rPr>
        <w:t xml:space="preserve">, </w:t>
      </w:r>
      <w:proofErr w:type="spellStart"/>
      <w:r w:rsidRPr="003B54A0">
        <w:rPr>
          <w:lang w:val="ru-RU"/>
        </w:rPr>
        <w:t>застосуванні</w:t>
      </w:r>
      <w:proofErr w:type="spellEnd"/>
      <w:r w:rsidRPr="003B54A0">
        <w:rPr>
          <w:lang w:val="ru-RU"/>
        </w:rPr>
        <w:t xml:space="preserve"> </w:t>
      </w:r>
      <w:proofErr w:type="spellStart"/>
      <w:r w:rsidRPr="003B54A0">
        <w:rPr>
          <w:lang w:val="ru-RU"/>
        </w:rPr>
        <w:t>штрафних</w:t>
      </w:r>
      <w:proofErr w:type="spellEnd"/>
      <w:r w:rsidRPr="003B54A0">
        <w:rPr>
          <w:lang w:val="ru-RU"/>
        </w:rPr>
        <w:t xml:space="preserve"> </w:t>
      </w:r>
      <w:proofErr w:type="spellStart"/>
      <w:r w:rsidRPr="003B54A0">
        <w:rPr>
          <w:lang w:val="ru-RU"/>
        </w:rPr>
        <w:t>санкцій</w:t>
      </w:r>
      <w:proofErr w:type="spellEnd"/>
      <w:r w:rsidRPr="003B54A0">
        <w:rPr>
          <w:lang w:val="ru-RU"/>
        </w:rPr>
        <w:t xml:space="preserve"> при </w:t>
      </w:r>
      <w:proofErr w:type="spellStart"/>
      <w:r w:rsidRPr="003B54A0">
        <w:rPr>
          <w:lang w:val="ru-RU"/>
        </w:rPr>
        <w:t>скасуванні</w:t>
      </w:r>
      <w:proofErr w:type="spellEnd"/>
      <w:r w:rsidRPr="003B54A0">
        <w:rPr>
          <w:lang w:val="ru-RU"/>
        </w:rPr>
        <w:t xml:space="preserve">, </w:t>
      </w:r>
      <w:proofErr w:type="spellStart"/>
      <w:r w:rsidRPr="003B54A0">
        <w:rPr>
          <w:lang w:val="ru-RU"/>
        </w:rPr>
        <w:t>перенесенні</w:t>
      </w:r>
      <w:proofErr w:type="spellEnd"/>
      <w:r w:rsidRPr="003B54A0">
        <w:rPr>
          <w:lang w:val="ru-RU"/>
        </w:rPr>
        <w:t xml:space="preserve"> </w:t>
      </w:r>
      <w:proofErr w:type="spellStart"/>
      <w:r w:rsidRPr="003B54A0">
        <w:rPr>
          <w:lang w:val="ru-RU"/>
        </w:rPr>
        <w:t>термінів</w:t>
      </w:r>
      <w:proofErr w:type="spellEnd"/>
      <w:r w:rsidRPr="003B54A0">
        <w:rPr>
          <w:lang w:val="ru-RU"/>
        </w:rPr>
        <w:t xml:space="preserve"> </w:t>
      </w:r>
      <w:proofErr w:type="spellStart"/>
      <w:r w:rsidRPr="003B54A0">
        <w:rPr>
          <w:lang w:val="ru-RU"/>
        </w:rPr>
        <w:t>або</w:t>
      </w:r>
      <w:proofErr w:type="spellEnd"/>
      <w:r w:rsidRPr="003B54A0">
        <w:rPr>
          <w:lang w:val="ru-RU"/>
        </w:rPr>
        <w:t xml:space="preserve"> </w:t>
      </w:r>
      <w:proofErr w:type="spellStart"/>
      <w:r w:rsidRPr="003B54A0">
        <w:rPr>
          <w:lang w:val="ru-RU"/>
        </w:rPr>
        <w:t>інших</w:t>
      </w:r>
      <w:proofErr w:type="spellEnd"/>
      <w:r w:rsidRPr="003B54A0">
        <w:rPr>
          <w:lang w:val="ru-RU"/>
        </w:rPr>
        <w:t xml:space="preserve"> </w:t>
      </w:r>
      <w:proofErr w:type="spellStart"/>
      <w:r w:rsidRPr="003B54A0">
        <w:rPr>
          <w:lang w:val="ru-RU"/>
        </w:rPr>
        <w:t>змін</w:t>
      </w:r>
      <w:proofErr w:type="spellEnd"/>
      <w:r w:rsidRPr="003B54A0">
        <w:rPr>
          <w:lang w:val="ru-RU"/>
        </w:rPr>
        <w:t xml:space="preserve">, а </w:t>
      </w:r>
      <w:proofErr w:type="spellStart"/>
      <w:r w:rsidRPr="003B54A0">
        <w:rPr>
          <w:lang w:val="ru-RU"/>
        </w:rPr>
        <w:t>також</w:t>
      </w:r>
      <w:proofErr w:type="spellEnd"/>
      <w:r w:rsidRPr="003B54A0">
        <w:rPr>
          <w:lang w:val="ru-RU"/>
        </w:rPr>
        <w:t xml:space="preserve"> </w:t>
      </w:r>
      <w:proofErr w:type="spellStart"/>
      <w:r w:rsidRPr="003B54A0">
        <w:rPr>
          <w:lang w:val="ru-RU"/>
        </w:rPr>
        <w:t>їх</w:t>
      </w:r>
      <w:proofErr w:type="spellEnd"/>
      <w:r w:rsidRPr="003B54A0">
        <w:rPr>
          <w:lang w:val="ru-RU"/>
        </w:rPr>
        <w:t xml:space="preserve"> </w:t>
      </w:r>
      <w:proofErr w:type="spellStart"/>
      <w:r w:rsidRPr="003B54A0">
        <w:rPr>
          <w:lang w:val="ru-RU"/>
        </w:rPr>
        <w:t>розміри</w:t>
      </w:r>
      <w:proofErr w:type="spellEnd"/>
      <w:r w:rsidRPr="003B54A0">
        <w:rPr>
          <w:lang w:val="ru-RU"/>
        </w:rPr>
        <w:t xml:space="preserve"> </w:t>
      </w:r>
      <w:proofErr w:type="spellStart"/>
      <w:r w:rsidRPr="003B54A0">
        <w:rPr>
          <w:lang w:val="ru-RU"/>
        </w:rPr>
        <w:t>згідно</w:t>
      </w:r>
      <w:proofErr w:type="spellEnd"/>
      <w:r w:rsidRPr="003B54A0">
        <w:rPr>
          <w:lang w:val="ru-RU"/>
        </w:rPr>
        <w:t xml:space="preserve"> </w:t>
      </w:r>
      <w:proofErr w:type="spellStart"/>
      <w:r w:rsidRPr="003B54A0">
        <w:rPr>
          <w:lang w:val="ru-RU"/>
        </w:rPr>
        <w:t>із</w:t>
      </w:r>
      <w:proofErr w:type="spellEnd"/>
      <w:r w:rsidRPr="003B54A0">
        <w:rPr>
          <w:lang w:val="ru-RU"/>
        </w:rPr>
        <w:t xml:space="preserve"> </w:t>
      </w:r>
      <w:proofErr w:type="spellStart"/>
      <w:r w:rsidRPr="003B54A0">
        <w:rPr>
          <w:lang w:val="ru-RU"/>
        </w:rPr>
        <w:t>встановленими</w:t>
      </w:r>
      <w:proofErr w:type="spellEnd"/>
      <w:r w:rsidRPr="003B54A0">
        <w:rPr>
          <w:lang w:val="ru-RU"/>
        </w:rPr>
        <w:t xml:space="preserve"> правилами </w:t>
      </w:r>
      <w:proofErr w:type="spellStart"/>
      <w:r w:rsidRPr="003B54A0">
        <w:rPr>
          <w:lang w:val="ru-RU"/>
        </w:rPr>
        <w:t>авіаперевізників</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Не </w:t>
      </w:r>
      <w:proofErr w:type="spellStart"/>
      <w:r w:rsidRPr="003B54A0">
        <w:rPr>
          <w:lang w:val="ru-RU"/>
        </w:rPr>
        <w:t>стягувати</w:t>
      </w:r>
      <w:proofErr w:type="spellEnd"/>
      <w:r w:rsidRPr="003B54A0">
        <w:rPr>
          <w:lang w:val="ru-RU"/>
        </w:rPr>
        <w:t xml:space="preserve"> </w:t>
      </w:r>
      <w:proofErr w:type="spellStart"/>
      <w:r w:rsidRPr="003B54A0">
        <w:rPr>
          <w:lang w:val="ru-RU"/>
        </w:rPr>
        <w:t>із</w:t>
      </w:r>
      <w:proofErr w:type="spellEnd"/>
      <w:r w:rsidRPr="003B54A0">
        <w:rPr>
          <w:lang w:val="ru-RU"/>
        </w:rPr>
        <w:t xml:space="preserve"> </w:t>
      </w:r>
      <w:proofErr w:type="spellStart"/>
      <w:r w:rsidRPr="003B54A0">
        <w:rPr>
          <w:lang w:val="ru-RU"/>
        </w:rPr>
        <w:t>Замовника</w:t>
      </w:r>
      <w:proofErr w:type="spellEnd"/>
      <w:r w:rsidRPr="003B54A0">
        <w:rPr>
          <w:lang w:val="ru-RU"/>
        </w:rPr>
        <w:t xml:space="preserve"> </w:t>
      </w:r>
      <w:proofErr w:type="spellStart"/>
      <w:r w:rsidRPr="003B54A0">
        <w:rPr>
          <w:lang w:val="ru-RU"/>
        </w:rPr>
        <w:t>додаткові</w:t>
      </w:r>
      <w:proofErr w:type="spellEnd"/>
      <w:r w:rsidRPr="003B54A0">
        <w:rPr>
          <w:lang w:val="ru-RU"/>
        </w:rPr>
        <w:t xml:space="preserve"> оплати за </w:t>
      </w:r>
      <w:proofErr w:type="spellStart"/>
      <w:r w:rsidRPr="003B54A0">
        <w:rPr>
          <w:lang w:val="ru-RU"/>
        </w:rPr>
        <w:t>такі</w:t>
      </w:r>
      <w:proofErr w:type="spellEnd"/>
      <w:r w:rsidRPr="003B54A0">
        <w:rPr>
          <w:lang w:val="ru-RU"/>
        </w:rPr>
        <w:t xml:space="preserve"> </w:t>
      </w:r>
      <w:proofErr w:type="spellStart"/>
      <w:r w:rsidRPr="003B54A0">
        <w:rPr>
          <w:lang w:val="ru-RU"/>
        </w:rPr>
        <w:t>послуги</w:t>
      </w:r>
      <w:proofErr w:type="spellEnd"/>
      <w:r w:rsidRPr="003B54A0">
        <w:rPr>
          <w:lang w:val="ru-RU"/>
        </w:rPr>
        <w:t xml:space="preserve">, як </w:t>
      </w:r>
      <w:proofErr w:type="spellStart"/>
      <w:r w:rsidRPr="003B54A0">
        <w:rPr>
          <w:lang w:val="ru-RU"/>
        </w:rPr>
        <w:t>довідкова</w:t>
      </w:r>
      <w:proofErr w:type="spellEnd"/>
      <w:r w:rsidRPr="003B54A0">
        <w:rPr>
          <w:lang w:val="ru-RU"/>
        </w:rPr>
        <w:t xml:space="preserve"> </w:t>
      </w:r>
      <w:proofErr w:type="spellStart"/>
      <w:r w:rsidRPr="003B54A0">
        <w:rPr>
          <w:lang w:val="ru-RU"/>
        </w:rPr>
        <w:t>інформація</w:t>
      </w:r>
      <w:proofErr w:type="spellEnd"/>
      <w:r w:rsidRPr="003B54A0">
        <w:rPr>
          <w:lang w:val="ru-RU"/>
        </w:rPr>
        <w:t>;</w:t>
      </w:r>
    </w:p>
    <w:p w:rsidR="003B54A0" w:rsidRPr="003B54A0" w:rsidRDefault="003B54A0" w:rsidP="003B54A0">
      <w:pPr>
        <w:pStyle w:val="a7"/>
        <w:numPr>
          <w:ilvl w:val="0"/>
          <w:numId w:val="40"/>
        </w:numPr>
        <w:spacing w:line="259" w:lineRule="auto"/>
        <w:contextualSpacing/>
        <w:jc w:val="both"/>
      </w:pPr>
      <w:r w:rsidRPr="003B54A0">
        <w:rPr>
          <w:lang w:val="ru-RU"/>
        </w:rPr>
        <w:t xml:space="preserve"> Нести </w:t>
      </w:r>
      <w:proofErr w:type="spellStart"/>
      <w:r w:rsidRPr="003B54A0">
        <w:rPr>
          <w:lang w:val="ru-RU"/>
        </w:rPr>
        <w:t>відповідальність</w:t>
      </w:r>
      <w:proofErr w:type="spellEnd"/>
      <w:r w:rsidRPr="003B54A0">
        <w:rPr>
          <w:lang w:val="ru-RU"/>
        </w:rPr>
        <w:t xml:space="preserve"> та </w:t>
      </w:r>
      <w:proofErr w:type="spellStart"/>
      <w:r w:rsidRPr="003B54A0">
        <w:rPr>
          <w:lang w:val="ru-RU"/>
        </w:rPr>
        <w:t>гарантувати</w:t>
      </w:r>
      <w:proofErr w:type="spellEnd"/>
      <w:r w:rsidRPr="003B54A0">
        <w:rPr>
          <w:lang w:val="ru-RU"/>
        </w:rPr>
        <w:t xml:space="preserve"> </w:t>
      </w:r>
      <w:proofErr w:type="spellStart"/>
      <w:r w:rsidRPr="003B54A0">
        <w:rPr>
          <w:lang w:val="ru-RU"/>
        </w:rPr>
        <w:t>відшкодування</w:t>
      </w:r>
      <w:proofErr w:type="spellEnd"/>
      <w:r w:rsidRPr="003B54A0">
        <w:rPr>
          <w:lang w:val="ru-RU"/>
        </w:rPr>
        <w:t xml:space="preserve"> </w:t>
      </w:r>
      <w:proofErr w:type="spellStart"/>
      <w:r w:rsidRPr="003B54A0">
        <w:rPr>
          <w:lang w:val="ru-RU"/>
        </w:rPr>
        <w:t>збитків</w:t>
      </w:r>
      <w:proofErr w:type="spellEnd"/>
      <w:r w:rsidRPr="003B54A0">
        <w:rPr>
          <w:lang w:val="ru-RU"/>
        </w:rPr>
        <w:t xml:space="preserve">, </w:t>
      </w:r>
      <w:proofErr w:type="spellStart"/>
      <w:r w:rsidRPr="003B54A0">
        <w:rPr>
          <w:lang w:val="ru-RU"/>
        </w:rPr>
        <w:t>заявлених</w:t>
      </w:r>
      <w:proofErr w:type="spellEnd"/>
      <w:r w:rsidRPr="003B54A0">
        <w:rPr>
          <w:lang w:val="ru-RU"/>
        </w:rPr>
        <w:t xml:space="preserve"> </w:t>
      </w:r>
      <w:proofErr w:type="spellStart"/>
      <w:r w:rsidRPr="003B54A0">
        <w:rPr>
          <w:lang w:val="ru-RU"/>
        </w:rPr>
        <w:t>Замовником</w:t>
      </w:r>
      <w:proofErr w:type="spellEnd"/>
      <w:r w:rsidRPr="003B54A0">
        <w:rPr>
          <w:lang w:val="ru-RU"/>
        </w:rPr>
        <w:t xml:space="preserve">, </w:t>
      </w:r>
      <w:proofErr w:type="spellStart"/>
      <w:r w:rsidRPr="003B54A0">
        <w:rPr>
          <w:lang w:val="ru-RU"/>
        </w:rPr>
        <w:t>які</w:t>
      </w:r>
      <w:proofErr w:type="spellEnd"/>
      <w:r w:rsidRPr="003B54A0">
        <w:rPr>
          <w:lang w:val="ru-RU"/>
        </w:rPr>
        <w:t xml:space="preserve"> </w:t>
      </w:r>
      <w:proofErr w:type="spellStart"/>
      <w:r w:rsidRPr="003B54A0">
        <w:rPr>
          <w:lang w:val="ru-RU"/>
        </w:rPr>
        <w:t>виникли</w:t>
      </w:r>
      <w:proofErr w:type="spellEnd"/>
      <w:r w:rsidRPr="003B54A0">
        <w:rPr>
          <w:lang w:val="ru-RU"/>
        </w:rPr>
        <w:t xml:space="preserve"> у </w:t>
      </w:r>
      <w:proofErr w:type="spellStart"/>
      <w:r w:rsidRPr="003B54A0">
        <w:rPr>
          <w:lang w:val="ru-RU"/>
        </w:rPr>
        <w:t>зв’язку</w:t>
      </w:r>
      <w:proofErr w:type="spellEnd"/>
      <w:r w:rsidRPr="003B54A0">
        <w:rPr>
          <w:lang w:val="ru-RU"/>
        </w:rPr>
        <w:t xml:space="preserve"> з </w:t>
      </w:r>
      <w:proofErr w:type="spellStart"/>
      <w:r w:rsidRPr="003B54A0">
        <w:rPr>
          <w:lang w:val="ru-RU"/>
        </w:rPr>
        <w:t>допущенням</w:t>
      </w:r>
      <w:proofErr w:type="spellEnd"/>
      <w:r w:rsidRPr="003B54A0">
        <w:rPr>
          <w:lang w:val="ru-RU"/>
        </w:rPr>
        <w:t xml:space="preserve"> </w:t>
      </w:r>
      <w:proofErr w:type="spellStart"/>
      <w:r w:rsidRPr="003B54A0">
        <w:rPr>
          <w:lang w:val="ru-RU"/>
        </w:rPr>
        <w:t>помилок</w:t>
      </w:r>
      <w:proofErr w:type="spellEnd"/>
      <w:r w:rsidRPr="003B54A0">
        <w:rPr>
          <w:lang w:val="ru-RU"/>
        </w:rPr>
        <w:t xml:space="preserve"> </w:t>
      </w:r>
      <w:proofErr w:type="spellStart"/>
      <w:r w:rsidRPr="003B54A0">
        <w:rPr>
          <w:lang w:val="ru-RU"/>
        </w:rPr>
        <w:t>під</w:t>
      </w:r>
      <w:proofErr w:type="spellEnd"/>
      <w:r w:rsidRPr="003B54A0">
        <w:rPr>
          <w:lang w:val="ru-RU"/>
        </w:rPr>
        <w:t xml:space="preserve"> час </w:t>
      </w:r>
      <w:proofErr w:type="spellStart"/>
      <w:r w:rsidRPr="003B54A0">
        <w:rPr>
          <w:lang w:val="ru-RU"/>
        </w:rPr>
        <w:t>оформлення</w:t>
      </w:r>
      <w:proofErr w:type="spellEnd"/>
      <w:r w:rsidRPr="003B54A0">
        <w:rPr>
          <w:lang w:val="ru-RU"/>
        </w:rPr>
        <w:t xml:space="preserve"> </w:t>
      </w:r>
      <w:proofErr w:type="spellStart"/>
      <w:r w:rsidRPr="003B54A0">
        <w:rPr>
          <w:lang w:val="ru-RU"/>
        </w:rPr>
        <w:t>авіаційних</w:t>
      </w:r>
      <w:proofErr w:type="spellEnd"/>
      <w:r w:rsidRPr="003B54A0">
        <w:rPr>
          <w:lang w:val="ru-RU"/>
        </w:rPr>
        <w:t xml:space="preserve"> </w:t>
      </w:r>
      <w:proofErr w:type="spellStart"/>
      <w:r w:rsidRPr="003B54A0">
        <w:rPr>
          <w:lang w:val="ru-RU"/>
        </w:rPr>
        <w:t>квитків</w:t>
      </w:r>
      <w:proofErr w:type="spellEnd"/>
      <w:r w:rsidRPr="003B54A0">
        <w:rPr>
          <w:lang w:val="ru-RU"/>
        </w:rPr>
        <w:t xml:space="preserve"> та </w:t>
      </w:r>
      <w:proofErr w:type="spellStart"/>
      <w:r w:rsidRPr="003B54A0">
        <w:rPr>
          <w:lang w:val="ru-RU"/>
        </w:rPr>
        <w:t>інших</w:t>
      </w:r>
      <w:proofErr w:type="spellEnd"/>
      <w:r w:rsidRPr="003B54A0">
        <w:rPr>
          <w:lang w:val="ru-RU"/>
        </w:rPr>
        <w:t xml:space="preserve"> </w:t>
      </w:r>
      <w:proofErr w:type="spellStart"/>
      <w:r w:rsidRPr="003B54A0">
        <w:rPr>
          <w:lang w:val="ru-RU"/>
        </w:rPr>
        <w:t>документів</w:t>
      </w:r>
      <w:proofErr w:type="spellEnd"/>
      <w:r w:rsidRPr="003B54A0">
        <w:rPr>
          <w:lang w:val="ru-RU"/>
        </w:rPr>
        <w:t xml:space="preserve">, </w:t>
      </w:r>
      <w:proofErr w:type="spellStart"/>
      <w:r w:rsidRPr="003B54A0">
        <w:rPr>
          <w:lang w:val="ru-RU"/>
        </w:rPr>
        <w:t>що</w:t>
      </w:r>
      <w:proofErr w:type="spellEnd"/>
      <w:r w:rsidRPr="003B54A0">
        <w:rPr>
          <w:lang w:val="ru-RU"/>
        </w:rPr>
        <w:t xml:space="preserve"> </w:t>
      </w:r>
      <w:proofErr w:type="spellStart"/>
      <w:r w:rsidRPr="003B54A0">
        <w:rPr>
          <w:lang w:val="ru-RU"/>
        </w:rPr>
        <w:t>надають</w:t>
      </w:r>
      <w:proofErr w:type="spellEnd"/>
      <w:r w:rsidRPr="003B54A0">
        <w:rPr>
          <w:lang w:val="ru-RU"/>
        </w:rPr>
        <w:t xml:space="preserve"> право на </w:t>
      </w:r>
      <w:proofErr w:type="spellStart"/>
      <w:r w:rsidRPr="003B54A0">
        <w:rPr>
          <w:lang w:val="ru-RU"/>
        </w:rPr>
        <w:t>отримання</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w:t>
      </w:r>
      <w:proofErr w:type="spellStart"/>
      <w:r w:rsidRPr="003B54A0">
        <w:rPr>
          <w:lang w:val="ru-RU"/>
        </w:rPr>
        <w:t>якщо</w:t>
      </w:r>
      <w:proofErr w:type="spellEnd"/>
      <w:r w:rsidRPr="003B54A0">
        <w:rPr>
          <w:lang w:val="ru-RU"/>
        </w:rPr>
        <w:t xml:space="preserve"> вони </w:t>
      </w:r>
      <w:proofErr w:type="spellStart"/>
      <w:r w:rsidRPr="003B54A0">
        <w:rPr>
          <w:lang w:val="ru-RU"/>
        </w:rPr>
        <w:t>спричинені</w:t>
      </w:r>
      <w:proofErr w:type="spellEnd"/>
      <w:r w:rsidRPr="003B54A0">
        <w:rPr>
          <w:lang w:val="ru-RU"/>
        </w:rPr>
        <w:t xml:space="preserve"> </w:t>
      </w:r>
      <w:proofErr w:type="spellStart"/>
      <w:r w:rsidRPr="003B54A0">
        <w:rPr>
          <w:lang w:val="ru-RU"/>
        </w:rPr>
        <w:t>діями</w:t>
      </w:r>
      <w:proofErr w:type="spellEnd"/>
      <w:r w:rsidRPr="003B54A0">
        <w:rPr>
          <w:lang w:val="ru-RU"/>
        </w:rPr>
        <w:t xml:space="preserve"> </w:t>
      </w:r>
      <w:proofErr w:type="spellStart"/>
      <w:r w:rsidRPr="003B54A0">
        <w:rPr>
          <w:lang w:val="ru-RU"/>
        </w:rPr>
        <w:t>чи</w:t>
      </w:r>
      <w:proofErr w:type="spellEnd"/>
      <w:r w:rsidRPr="003B54A0">
        <w:rPr>
          <w:lang w:val="ru-RU"/>
        </w:rPr>
        <w:t xml:space="preserve"> </w:t>
      </w:r>
      <w:proofErr w:type="spellStart"/>
      <w:r w:rsidRPr="003B54A0">
        <w:rPr>
          <w:lang w:val="ru-RU"/>
        </w:rPr>
        <w:t>бездіяльністю</w:t>
      </w:r>
      <w:proofErr w:type="spellEnd"/>
      <w:r w:rsidRPr="003B54A0">
        <w:rPr>
          <w:lang w:val="ru-RU"/>
        </w:rPr>
        <w:t xml:space="preserve"> </w:t>
      </w:r>
      <w:proofErr w:type="spellStart"/>
      <w:r w:rsidRPr="003B54A0">
        <w:t>Виконавця</w:t>
      </w:r>
      <w:proofErr w:type="spellEnd"/>
      <w:r w:rsidRPr="003B54A0">
        <w:t>;</w:t>
      </w:r>
    </w:p>
    <w:p w:rsidR="003B54A0" w:rsidRPr="003B54A0" w:rsidRDefault="003B54A0" w:rsidP="003B54A0">
      <w:pPr>
        <w:pStyle w:val="a7"/>
        <w:numPr>
          <w:ilvl w:val="0"/>
          <w:numId w:val="40"/>
        </w:numPr>
        <w:spacing w:line="259" w:lineRule="auto"/>
        <w:contextualSpacing/>
        <w:jc w:val="both"/>
        <w:rPr>
          <w:lang w:val="ru-RU"/>
        </w:rPr>
      </w:pPr>
      <w:r w:rsidRPr="003B54A0">
        <w:rPr>
          <w:lang w:val="ru-RU"/>
        </w:rPr>
        <w:t xml:space="preserve"> За </w:t>
      </w:r>
      <w:proofErr w:type="spellStart"/>
      <w:r w:rsidRPr="003B54A0">
        <w:rPr>
          <w:lang w:val="ru-RU"/>
        </w:rPr>
        <w:t>вимогою</w:t>
      </w:r>
      <w:proofErr w:type="spellEnd"/>
      <w:r w:rsidRPr="003B54A0">
        <w:rPr>
          <w:lang w:val="ru-RU"/>
        </w:rPr>
        <w:t xml:space="preserve"> </w:t>
      </w:r>
      <w:proofErr w:type="spellStart"/>
      <w:r w:rsidRPr="003B54A0">
        <w:rPr>
          <w:lang w:val="ru-RU"/>
        </w:rPr>
        <w:t>Замовника</w:t>
      </w:r>
      <w:proofErr w:type="spellEnd"/>
      <w:r w:rsidRPr="003B54A0">
        <w:rPr>
          <w:lang w:val="ru-RU"/>
        </w:rPr>
        <w:t xml:space="preserve"> </w:t>
      </w:r>
      <w:proofErr w:type="spellStart"/>
      <w:r w:rsidRPr="003B54A0">
        <w:rPr>
          <w:lang w:val="ru-RU"/>
        </w:rPr>
        <w:t>надавати</w:t>
      </w:r>
      <w:proofErr w:type="spellEnd"/>
      <w:r w:rsidRPr="003B54A0">
        <w:rPr>
          <w:lang w:val="ru-RU"/>
        </w:rPr>
        <w:t xml:space="preserve"> </w:t>
      </w:r>
      <w:proofErr w:type="spellStart"/>
      <w:r w:rsidRPr="003B54A0">
        <w:rPr>
          <w:lang w:val="ru-RU"/>
        </w:rPr>
        <w:t>системну</w:t>
      </w:r>
      <w:proofErr w:type="spellEnd"/>
      <w:r w:rsidRPr="003B54A0">
        <w:rPr>
          <w:lang w:val="ru-RU"/>
        </w:rPr>
        <w:t xml:space="preserve"> </w:t>
      </w:r>
      <w:proofErr w:type="spellStart"/>
      <w:r w:rsidRPr="003B54A0">
        <w:rPr>
          <w:lang w:val="ru-RU"/>
        </w:rPr>
        <w:t>звітність</w:t>
      </w:r>
      <w:proofErr w:type="spellEnd"/>
      <w:r w:rsidRPr="003B54A0">
        <w:rPr>
          <w:lang w:val="ru-RU"/>
        </w:rPr>
        <w:t xml:space="preserve">, </w:t>
      </w:r>
      <w:proofErr w:type="spellStart"/>
      <w:r w:rsidRPr="003B54A0">
        <w:rPr>
          <w:lang w:val="ru-RU"/>
        </w:rPr>
        <w:t>зведену</w:t>
      </w:r>
      <w:proofErr w:type="spellEnd"/>
      <w:r w:rsidRPr="003B54A0">
        <w:rPr>
          <w:lang w:val="ru-RU"/>
        </w:rPr>
        <w:t xml:space="preserve"> </w:t>
      </w:r>
      <w:proofErr w:type="spellStart"/>
      <w:r w:rsidRPr="003B54A0">
        <w:rPr>
          <w:lang w:val="ru-RU"/>
        </w:rPr>
        <w:t>звітність</w:t>
      </w:r>
      <w:proofErr w:type="spellEnd"/>
      <w:r w:rsidRPr="003B54A0">
        <w:rPr>
          <w:lang w:val="ru-RU"/>
        </w:rPr>
        <w:t xml:space="preserve">, статистику </w:t>
      </w:r>
      <w:proofErr w:type="spellStart"/>
      <w:r w:rsidRPr="003B54A0">
        <w:rPr>
          <w:lang w:val="ru-RU"/>
        </w:rPr>
        <w:t>щодо</w:t>
      </w:r>
      <w:proofErr w:type="spellEnd"/>
      <w:r w:rsidRPr="003B54A0">
        <w:rPr>
          <w:lang w:val="ru-RU"/>
        </w:rPr>
        <w:t xml:space="preserve"> </w:t>
      </w:r>
      <w:proofErr w:type="spellStart"/>
      <w:r w:rsidRPr="003B54A0">
        <w:rPr>
          <w:lang w:val="ru-RU"/>
        </w:rPr>
        <w:t>замовлених</w:t>
      </w:r>
      <w:proofErr w:type="spellEnd"/>
      <w:r w:rsidRPr="003B54A0">
        <w:rPr>
          <w:lang w:val="ru-RU"/>
        </w:rPr>
        <w:t xml:space="preserve"> </w:t>
      </w:r>
      <w:proofErr w:type="spellStart"/>
      <w:r w:rsidRPr="003B54A0">
        <w:rPr>
          <w:lang w:val="ru-RU"/>
        </w:rPr>
        <w:t>послуг</w:t>
      </w:r>
      <w:proofErr w:type="spellEnd"/>
      <w:r w:rsidRPr="003B54A0">
        <w:rPr>
          <w:lang w:val="ru-RU"/>
        </w:rPr>
        <w:t xml:space="preserve"> та </w:t>
      </w:r>
      <w:proofErr w:type="spellStart"/>
      <w:r w:rsidRPr="003B54A0">
        <w:rPr>
          <w:lang w:val="ru-RU"/>
        </w:rPr>
        <w:t>інформацію</w:t>
      </w:r>
      <w:proofErr w:type="spellEnd"/>
      <w:r w:rsidRPr="003B54A0">
        <w:rPr>
          <w:lang w:val="ru-RU"/>
        </w:rPr>
        <w:t xml:space="preserve"> </w:t>
      </w:r>
      <w:proofErr w:type="spellStart"/>
      <w:r w:rsidRPr="003B54A0">
        <w:rPr>
          <w:lang w:val="ru-RU"/>
        </w:rPr>
        <w:t>щодо</w:t>
      </w:r>
      <w:proofErr w:type="spellEnd"/>
      <w:r w:rsidRPr="003B54A0">
        <w:rPr>
          <w:lang w:val="ru-RU"/>
        </w:rPr>
        <w:t xml:space="preserve"> </w:t>
      </w:r>
      <w:proofErr w:type="spellStart"/>
      <w:r w:rsidRPr="003B54A0">
        <w:rPr>
          <w:lang w:val="ru-RU"/>
        </w:rPr>
        <w:t>конкретних</w:t>
      </w:r>
      <w:proofErr w:type="spellEnd"/>
      <w:r w:rsidRPr="003B54A0">
        <w:rPr>
          <w:lang w:val="ru-RU"/>
        </w:rPr>
        <w:t xml:space="preserve"> </w:t>
      </w:r>
      <w:proofErr w:type="spellStart"/>
      <w:r w:rsidRPr="003B54A0">
        <w:rPr>
          <w:lang w:val="ru-RU"/>
        </w:rPr>
        <w:t>операцій</w:t>
      </w:r>
      <w:proofErr w:type="spellEnd"/>
      <w:r w:rsidRPr="003B54A0">
        <w:rPr>
          <w:lang w:val="ru-RU"/>
        </w:rPr>
        <w:t>.</w:t>
      </w:r>
    </w:p>
    <w:p w:rsidR="003B54A0" w:rsidRPr="003B54A0" w:rsidRDefault="003B54A0" w:rsidP="003B54A0">
      <w:pPr>
        <w:spacing w:after="0"/>
        <w:contextualSpacing/>
        <w:jc w:val="both"/>
        <w:rPr>
          <w:b/>
          <w:sz w:val="24"/>
          <w:szCs w:val="24"/>
        </w:rPr>
      </w:pPr>
      <w:r w:rsidRPr="003B54A0">
        <w:rPr>
          <w:b/>
          <w:sz w:val="24"/>
          <w:szCs w:val="24"/>
        </w:rPr>
        <w:t>Учасник у складі документів пропозиції повинен надати:</w:t>
      </w:r>
    </w:p>
    <w:p w:rsidR="003B54A0" w:rsidRPr="003B54A0" w:rsidRDefault="003B54A0" w:rsidP="003B54A0">
      <w:pPr>
        <w:pStyle w:val="a7"/>
        <w:ind w:left="0"/>
        <w:jc w:val="both"/>
        <w:rPr>
          <w:lang w:val="uk-UA"/>
        </w:rPr>
      </w:pPr>
      <w:r w:rsidRPr="003B54A0">
        <w:rPr>
          <w:lang w:val="uk-UA"/>
        </w:rPr>
        <w:t xml:space="preserve">- </w:t>
      </w:r>
      <w:proofErr w:type="spellStart"/>
      <w:r w:rsidRPr="003B54A0">
        <w:rPr>
          <w:lang w:val="uk-UA"/>
        </w:rPr>
        <w:t>Скан</w:t>
      </w:r>
      <w:proofErr w:type="spellEnd"/>
      <w:r w:rsidRPr="003B54A0">
        <w:rPr>
          <w:lang w:val="uk-UA"/>
        </w:rPr>
        <w:t>-копію сертифікату на право продажу авіаційних перевезень, у відповідності до наказу Державної авіаційної служби України від 15.02.2018 №231 «Про затвердження Авіаційних правил України «Правила сертифікації суб’єктів, що надають агентські послуги з продажу повітряних перевезень» (чинний на кінцеву дату подання тендерної пропозиції);</w:t>
      </w:r>
    </w:p>
    <w:p w:rsidR="003B54A0" w:rsidRPr="003B54A0" w:rsidRDefault="003B54A0" w:rsidP="003B54A0">
      <w:pPr>
        <w:pStyle w:val="a7"/>
        <w:spacing w:line="259" w:lineRule="auto"/>
        <w:ind w:left="0"/>
        <w:contextualSpacing/>
        <w:jc w:val="both"/>
        <w:rPr>
          <w:lang w:val="uk-UA"/>
        </w:rPr>
      </w:pPr>
      <w:r w:rsidRPr="003B54A0">
        <w:rPr>
          <w:lang w:val="uk-UA"/>
        </w:rPr>
        <w:t xml:space="preserve">- </w:t>
      </w:r>
      <w:proofErr w:type="spellStart"/>
      <w:r w:rsidRPr="003B54A0">
        <w:rPr>
          <w:lang w:val="uk-UA"/>
        </w:rPr>
        <w:t>Скан</w:t>
      </w:r>
      <w:proofErr w:type="spellEnd"/>
      <w:r w:rsidRPr="003B54A0">
        <w:rPr>
          <w:lang w:val="uk-UA"/>
        </w:rPr>
        <w:t xml:space="preserve">-копію чинного сертифікату та/або </w:t>
      </w:r>
      <w:proofErr w:type="spellStart"/>
      <w:r w:rsidRPr="003B54A0">
        <w:rPr>
          <w:lang w:val="uk-UA"/>
        </w:rPr>
        <w:t>дипломому</w:t>
      </w:r>
      <w:proofErr w:type="spellEnd"/>
      <w:r w:rsidRPr="003B54A0">
        <w:rPr>
          <w:lang w:val="uk-UA"/>
        </w:rPr>
        <w:t>, та/або будь-якого іншого документа виданого ІАТА (</w:t>
      </w:r>
      <w:r w:rsidRPr="003B54A0">
        <w:t>International</w:t>
      </w:r>
      <w:r w:rsidRPr="003B54A0">
        <w:rPr>
          <w:lang w:val="uk-UA"/>
        </w:rPr>
        <w:t xml:space="preserve"> </w:t>
      </w:r>
      <w:r w:rsidRPr="003B54A0">
        <w:t>Air</w:t>
      </w:r>
      <w:r w:rsidRPr="003B54A0">
        <w:rPr>
          <w:lang w:val="uk-UA"/>
        </w:rPr>
        <w:t xml:space="preserve"> </w:t>
      </w:r>
      <w:r w:rsidRPr="003B54A0">
        <w:t>Transport</w:t>
      </w:r>
      <w:r w:rsidRPr="003B54A0">
        <w:rPr>
          <w:lang w:val="uk-UA"/>
        </w:rPr>
        <w:t xml:space="preserve"> </w:t>
      </w:r>
      <w:r w:rsidRPr="003B54A0">
        <w:t>Association</w:t>
      </w:r>
      <w:r w:rsidRPr="003B54A0">
        <w:rPr>
          <w:lang w:val="uk-UA"/>
        </w:rPr>
        <w:t xml:space="preserve">), що підтверджує акредитацію щодо продажу </w:t>
      </w:r>
      <w:proofErr w:type="spellStart"/>
      <w:r w:rsidRPr="003B54A0">
        <w:rPr>
          <w:lang w:val="uk-UA"/>
        </w:rPr>
        <w:t>авіапасажирських</w:t>
      </w:r>
      <w:proofErr w:type="spellEnd"/>
      <w:r w:rsidRPr="003B54A0">
        <w:rPr>
          <w:lang w:val="uk-UA"/>
        </w:rPr>
        <w:t xml:space="preserve"> перевезень (чинний на кінцеву дату подання тендерної пропозиції).</w:t>
      </w:r>
    </w:p>
    <w:p w:rsidR="003B54A0" w:rsidRPr="003B54A0" w:rsidRDefault="003B54A0" w:rsidP="003B54A0">
      <w:pPr>
        <w:spacing w:after="0"/>
        <w:rPr>
          <w:sz w:val="24"/>
          <w:szCs w:val="24"/>
        </w:rPr>
      </w:pPr>
      <w:r w:rsidRPr="003B54A0">
        <w:rPr>
          <w:sz w:val="24"/>
          <w:szCs w:val="24"/>
        </w:rPr>
        <w:br w:type="page"/>
      </w:r>
    </w:p>
    <w:tbl>
      <w:tblPr>
        <w:tblStyle w:val="aa"/>
        <w:tblW w:w="9538" w:type="dxa"/>
        <w:tblLook w:val="04A0" w:firstRow="1" w:lastRow="0" w:firstColumn="1" w:lastColumn="0" w:noHBand="0" w:noVBand="1"/>
      </w:tblPr>
      <w:tblGrid>
        <w:gridCol w:w="4390"/>
        <w:gridCol w:w="1275"/>
        <w:gridCol w:w="1166"/>
        <w:gridCol w:w="1347"/>
        <w:gridCol w:w="1360"/>
      </w:tblGrid>
      <w:tr w:rsidR="003B54A0" w:rsidRPr="003B54A0" w:rsidTr="009061C8">
        <w:tc>
          <w:tcPr>
            <w:tcW w:w="4390" w:type="dxa"/>
            <w:hideMark/>
          </w:tcPr>
          <w:p w:rsidR="003B54A0" w:rsidRPr="003B54A0" w:rsidRDefault="003B54A0" w:rsidP="003B54A0">
            <w:pPr>
              <w:rPr>
                <w:b/>
                <w:bCs/>
                <w:sz w:val="24"/>
                <w:szCs w:val="24"/>
              </w:rPr>
            </w:pPr>
            <w:r w:rsidRPr="003B54A0">
              <w:rPr>
                <w:b/>
                <w:bCs/>
                <w:sz w:val="24"/>
                <w:szCs w:val="24"/>
              </w:rPr>
              <w:lastRenderedPageBreak/>
              <w:t>Вид послуги</w:t>
            </w:r>
          </w:p>
        </w:tc>
        <w:tc>
          <w:tcPr>
            <w:tcW w:w="1275" w:type="dxa"/>
            <w:hideMark/>
          </w:tcPr>
          <w:p w:rsidR="003B54A0" w:rsidRPr="003B54A0" w:rsidRDefault="003B54A0" w:rsidP="003B54A0">
            <w:pPr>
              <w:jc w:val="center"/>
              <w:rPr>
                <w:b/>
                <w:bCs/>
                <w:sz w:val="24"/>
                <w:szCs w:val="24"/>
              </w:rPr>
            </w:pPr>
            <w:r w:rsidRPr="003B54A0">
              <w:rPr>
                <w:b/>
                <w:bCs/>
                <w:sz w:val="24"/>
                <w:szCs w:val="24"/>
              </w:rPr>
              <w:t>Кількість</w:t>
            </w:r>
          </w:p>
        </w:tc>
        <w:tc>
          <w:tcPr>
            <w:tcW w:w="1166" w:type="dxa"/>
            <w:hideMark/>
          </w:tcPr>
          <w:p w:rsidR="003B54A0" w:rsidRPr="003B54A0" w:rsidRDefault="003B54A0" w:rsidP="003B54A0">
            <w:pPr>
              <w:jc w:val="center"/>
              <w:rPr>
                <w:b/>
                <w:bCs/>
                <w:sz w:val="24"/>
                <w:szCs w:val="24"/>
              </w:rPr>
            </w:pPr>
            <w:r w:rsidRPr="003B54A0">
              <w:rPr>
                <w:b/>
                <w:bCs/>
                <w:sz w:val="24"/>
                <w:szCs w:val="24"/>
              </w:rPr>
              <w:t>Вартість з/без ПДВ, грн.</w:t>
            </w:r>
          </w:p>
        </w:tc>
        <w:tc>
          <w:tcPr>
            <w:tcW w:w="1347" w:type="dxa"/>
            <w:hideMark/>
          </w:tcPr>
          <w:p w:rsidR="003B54A0" w:rsidRPr="003B54A0" w:rsidRDefault="003B54A0" w:rsidP="003B54A0">
            <w:pPr>
              <w:jc w:val="center"/>
              <w:rPr>
                <w:b/>
                <w:bCs/>
                <w:sz w:val="24"/>
                <w:szCs w:val="24"/>
              </w:rPr>
            </w:pPr>
            <w:r w:rsidRPr="003B54A0">
              <w:rPr>
                <w:b/>
                <w:bCs/>
                <w:sz w:val="24"/>
                <w:szCs w:val="24"/>
              </w:rPr>
              <w:t>Сервісний збір, грн</w:t>
            </w:r>
          </w:p>
        </w:tc>
        <w:tc>
          <w:tcPr>
            <w:tcW w:w="1360" w:type="dxa"/>
            <w:hideMark/>
          </w:tcPr>
          <w:p w:rsidR="003B54A0" w:rsidRPr="003B54A0" w:rsidRDefault="003B54A0" w:rsidP="003B54A0">
            <w:pPr>
              <w:jc w:val="center"/>
              <w:rPr>
                <w:b/>
                <w:bCs/>
                <w:sz w:val="24"/>
                <w:szCs w:val="24"/>
              </w:rPr>
            </w:pPr>
            <w:r w:rsidRPr="003B54A0">
              <w:rPr>
                <w:b/>
                <w:bCs/>
                <w:sz w:val="24"/>
                <w:szCs w:val="24"/>
              </w:rPr>
              <w:t>Вартість з сервісним збором, грн</w:t>
            </w:r>
          </w:p>
        </w:tc>
      </w:tr>
      <w:tr w:rsidR="003B54A0" w:rsidRPr="003B54A0" w:rsidTr="009061C8">
        <w:tc>
          <w:tcPr>
            <w:tcW w:w="4390" w:type="dxa"/>
            <w:hideMark/>
          </w:tcPr>
          <w:p w:rsidR="003B54A0" w:rsidRPr="003B54A0" w:rsidRDefault="003B54A0" w:rsidP="003B54A0">
            <w:pPr>
              <w:jc w:val="both"/>
              <w:rPr>
                <w:b/>
                <w:sz w:val="24"/>
                <w:szCs w:val="24"/>
              </w:rPr>
            </w:pPr>
            <w:r w:rsidRPr="003B54A0">
              <w:rPr>
                <w:b/>
                <w:sz w:val="24"/>
                <w:szCs w:val="24"/>
              </w:rPr>
              <w:t>Авіаквитки закордон (столиці), економ клас (в один бік):</w:t>
            </w:r>
          </w:p>
        </w:tc>
        <w:tc>
          <w:tcPr>
            <w:tcW w:w="1275" w:type="dxa"/>
            <w:hideMark/>
          </w:tcPr>
          <w:p w:rsidR="003B54A0" w:rsidRPr="003B54A0" w:rsidRDefault="003B54A0" w:rsidP="003B54A0">
            <w:pPr>
              <w:jc w:val="center"/>
              <w:rPr>
                <w:sz w:val="24"/>
                <w:szCs w:val="24"/>
              </w:rPr>
            </w:pPr>
            <w:r w:rsidRPr="003B54A0">
              <w:rPr>
                <w:sz w:val="24"/>
                <w:szCs w:val="24"/>
              </w:rPr>
              <w:t>142</w:t>
            </w:r>
          </w:p>
        </w:tc>
        <w:tc>
          <w:tcPr>
            <w:tcW w:w="1166" w:type="dxa"/>
            <w:hideMark/>
          </w:tcPr>
          <w:p w:rsidR="003B54A0" w:rsidRPr="003B54A0" w:rsidRDefault="003B54A0" w:rsidP="003B54A0">
            <w:pPr>
              <w:rPr>
                <w:sz w:val="24"/>
                <w:szCs w:val="24"/>
              </w:rPr>
            </w:pPr>
            <w:r w:rsidRPr="003B54A0">
              <w:rPr>
                <w:sz w:val="24"/>
                <w:szCs w:val="24"/>
              </w:rPr>
              <w:t> </w:t>
            </w:r>
          </w:p>
        </w:tc>
        <w:tc>
          <w:tcPr>
            <w:tcW w:w="1347" w:type="dxa"/>
            <w:hideMark/>
          </w:tcPr>
          <w:p w:rsidR="003B54A0" w:rsidRPr="003B54A0" w:rsidRDefault="003B54A0" w:rsidP="003B54A0">
            <w:pPr>
              <w:rPr>
                <w:sz w:val="24"/>
                <w:szCs w:val="24"/>
              </w:rPr>
            </w:pPr>
            <w:r w:rsidRPr="003B54A0">
              <w:rPr>
                <w:sz w:val="24"/>
                <w:szCs w:val="24"/>
              </w:rPr>
              <w:t> </w:t>
            </w:r>
          </w:p>
        </w:tc>
        <w:tc>
          <w:tcPr>
            <w:tcW w:w="1360" w:type="dxa"/>
            <w:hideMark/>
          </w:tcPr>
          <w:p w:rsidR="003B54A0" w:rsidRPr="003B54A0" w:rsidRDefault="003B54A0" w:rsidP="003B54A0">
            <w:pPr>
              <w:rPr>
                <w:sz w:val="24"/>
                <w:szCs w:val="24"/>
              </w:rPr>
            </w:pPr>
            <w:r w:rsidRPr="003B54A0">
              <w:rPr>
                <w:sz w:val="24"/>
                <w:szCs w:val="24"/>
              </w:rPr>
              <w:t> </w:t>
            </w: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Європа</w:t>
            </w:r>
          </w:p>
        </w:tc>
        <w:tc>
          <w:tcPr>
            <w:tcW w:w="1275" w:type="dxa"/>
            <w:hideMark/>
          </w:tcPr>
          <w:p w:rsidR="003B54A0" w:rsidRPr="003B54A0" w:rsidRDefault="003B54A0" w:rsidP="003B54A0">
            <w:pPr>
              <w:jc w:val="center"/>
              <w:rPr>
                <w:sz w:val="24"/>
                <w:szCs w:val="24"/>
              </w:rPr>
            </w:pPr>
            <w:r w:rsidRPr="003B54A0">
              <w:rPr>
                <w:sz w:val="24"/>
                <w:szCs w:val="24"/>
              </w:rPr>
              <w:t>80</w:t>
            </w:r>
          </w:p>
        </w:tc>
        <w:tc>
          <w:tcPr>
            <w:tcW w:w="1166" w:type="dxa"/>
          </w:tcPr>
          <w:p w:rsidR="003B54A0" w:rsidRPr="003B54A0" w:rsidRDefault="003B54A0" w:rsidP="003B54A0">
            <w:pPr>
              <w:jc w:val="both"/>
              <w:rPr>
                <w:sz w:val="24"/>
                <w:szCs w:val="24"/>
              </w:rPr>
            </w:pPr>
          </w:p>
        </w:tc>
        <w:tc>
          <w:tcPr>
            <w:tcW w:w="1347" w:type="dxa"/>
          </w:tcPr>
          <w:p w:rsidR="003B54A0" w:rsidRPr="003B54A0" w:rsidRDefault="003B54A0" w:rsidP="003B54A0">
            <w:pPr>
              <w:jc w:val="both"/>
              <w:rPr>
                <w:sz w:val="24"/>
                <w:szCs w:val="24"/>
              </w:rPr>
            </w:pPr>
          </w:p>
        </w:tc>
        <w:tc>
          <w:tcPr>
            <w:tcW w:w="1360" w:type="dxa"/>
          </w:tcPr>
          <w:p w:rsidR="003B54A0" w:rsidRPr="003B54A0" w:rsidRDefault="003B54A0" w:rsidP="003B54A0">
            <w:pPr>
              <w:jc w:val="both"/>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Африка</w:t>
            </w:r>
          </w:p>
        </w:tc>
        <w:tc>
          <w:tcPr>
            <w:tcW w:w="1275" w:type="dxa"/>
            <w:hideMark/>
          </w:tcPr>
          <w:p w:rsidR="003B54A0" w:rsidRPr="003B54A0" w:rsidRDefault="003B54A0" w:rsidP="003B54A0">
            <w:pPr>
              <w:jc w:val="center"/>
              <w:rPr>
                <w:sz w:val="24"/>
                <w:szCs w:val="24"/>
              </w:rPr>
            </w:pPr>
            <w:r w:rsidRPr="003B54A0">
              <w:rPr>
                <w:sz w:val="24"/>
                <w:szCs w:val="24"/>
              </w:rPr>
              <w:t>10</w:t>
            </w:r>
          </w:p>
        </w:tc>
        <w:tc>
          <w:tcPr>
            <w:tcW w:w="1166" w:type="dxa"/>
          </w:tcPr>
          <w:p w:rsidR="003B54A0" w:rsidRPr="003B54A0" w:rsidRDefault="003B54A0" w:rsidP="003B54A0">
            <w:pPr>
              <w:jc w:val="both"/>
              <w:rPr>
                <w:sz w:val="24"/>
                <w:szCs w:val="24"/>
              </w:rPr>
            </w:pPr>
          </w:p>
        </w:tc>
        <w:tc>
          <w:tcPr>
            <w:tcW w:w="1347" w:type="dxa"/>
          </w:tcPr>
          <w:p w:rsidR="003B54A0" w:rsidRPr="003B54A0" w:rsidRDefault="003B54A0" w:rsidP="003B54A0">
            <w:pPr>
              <w:jc w:val="both"/>
              <w:rPr>
                <w:sz w:val="24"/>
                <w:szCs w:val="24"/>
              </w:rPr>
            </w:pPr>
          </w:p>
        </w:tc>
        <w:tc>
          <w:tcPr>
            <w:tcW w:w="1360" w:type="dxa"/>
          </w:tcPr>
          <w:p w:rsidR="003B54A0" w:rsidRPr="003B54A0" w:rsidRDefault="003B54A0" w:rsidP="003B54A0">
            <w:pPr>
              <w:jc w:val="both"/>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Північна Америка</w:t>
            </w:r>
          </w:p>
        </w:tc>
        <w:tc>
          <w:tcPr>
            <w:tcW w:w="1275" w:type="dxa"/>
            <w:hideMark/>
          </w:tcPr>
          <w:p w:rsidR="003B54A0" w:rsidRPr="003B54A0" w:rsidRDefault="003B54A0" w:rsidP="003B54A0">
            <w:pPr>
              <w:jc w:val="center"/>
              <w:rPr>
                <w:sz w:val="24"/>
                <w:szCs w:val="24"/>
              </w:rPr>
            </w:pPr>
            <w:r w:rsidRPr="003B54A0">
              <w:rPr>
                <w:sz w:val="24"/>
                <w:szCs w:val="24"/>
              </w:rPr>
              <w:t>28</w:t>
            </w:r>
          </w:p>
        </w:tc>
        <w:tc>
          <w:tcPr>
            <w:tcW w:w="1166" w:type="dxa"/>
          </w:tcPr>
          <w:p w:rsidR="003B54A0" w:rsidRPr="003B54A0" w:rsidRDefault="003B54A0" w:rsidP="003B54A0">
            <w:pPr>
              <w:jc w:val="both"/>
              <w:rPr>
                <w:sz w:val="24"/>
                <w:szCs w:val="24"/>
              </w:rPr>
            </w:pPr>
          </w:p>
        </w:tc>
        <w:tc>
          <w:tcPr>
            <w:tcW w:w="1347" w:type="dxa"/>
          </w:tcPr>
          <w:p w:rsidR="003B54A0" w:rsidRPr="003B54A0" w:rsidRDefault="003B54A0" w:rsidP="003B54A0">
            <w:pPr>
              <w:jc w:val="both"/>
              <w:rPr>
                <w:sz w:val="24"/>
                <w:szCs w:val="24"/>
              </w:rPr>
            </w:pPr>
          </w:p>
        </w:tc>
        <w:tc>
          <w:tcPr>
            <w:tcW w:w="1360" w:type="dxa"/>
          </w:tcPr>
          <w:p w:rsidR="003B54A0" w:rsidRPr="003B54A0" w:rsidRDefault="003B54A0" w:rsidP="003B54A0">
            <w:pPr>
              <w:jc w:val="both"/>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Азія</w:t>
            </w:r>
          </w:p>
        </w:tc>
        <w:tc>
          <w:tcPr>
            <w:tcW w:w="1275" w:type="dxa"/>
            <w:hideMark/>
          </w:tcPr>
          <w:p w:rsidR="003B54A0" w:rsidRPr="003B54A0" w:rsidRDefault="003B54A0" w:rsidP="003B54A0">
            <w:pPr>
              <w:jc w:val="center"/>
              <w:rPr>
                <w:sz w:val="24"/>
                <w:szCs w:val="24"/>
              </w:rPr>
            </w:pPr>
            <w:r w:rsidRPr="003B54A0">
              <w:rPr>
                <w:sz w:val="24"/>
                <w:szCs w:val="24"/>
              </w:rPr>
              <w:t>10</w:t>
            </w:r>
          </w:p>
        </w:tc>
        <w:tc>
          <w:tcPr>
            <w:tcW w:w="1166" w:type="dxa"/>
          </w:tcPr>
          <w:p w:rsidR="003B54A0" w:rsidRPr="003B54A0" w:rsidRDefault="003B54A0" w:rsidP="003B54A0">
            <w:pPr>
              <w:jc w:val="both"/>
              <w:rPr>
                <w:sz w:val="24"/>
                <w:szCs w:val="24"/>
              </w:rPr>
            </w:pPr>
          </w:p>
        </w:tc>
        <w:tc>
          <w:tcPr>
            <w:tcW w:w="1347" w:type="dxa"/>
          </w:tcPr>
          <w:p w:rsidR="003B54A0" w:rsidRPr="003B54A0" w:rsidRDefault="003B54A0" w:rsidP="003B54A0">
            <w:pPr>
              <w:jc w:val="both"/>
              <w:rPr>
                <w:sz w:val="24"/>
                <w:szCs w:val="24"/>
              </w:rPr>
            </w:pPr>
          </w:p>
        </w:tc>
        <w:tc>
          <w:tcPr>
            <w:tcW w:w="1360" w:type="dxa"/>
          </w:tcPr>
          <w:p w:rsidR="003B54A0" w:rsidRPr="003B54A0" w:rsidRDefault="003B54A0" w:rsidP="003B54A0">
            <w:pPr>
              <w:jc w:val="both"/>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Австралія, Нова Зеландія</w:t>
            </w:r>
          </w:p>
        </w:tc>
        <w:tc>
          <w:tcPr>
            <w:tcW w:w="1275" w:type="dxa"/>
            <w:hideMark/>
          </w:tcPr>
          <w:p w:rsidR="003B54A0" w:rsidRPr="003B54A0" w:rsidRDefault="003B54A0" w:rsidP="003B54A0">
            <w:pPr>
              <w:jc w:val="center"/>
              <w:rPr>
                <w:sz w:val="24"/>
                <w:szCs w:val="24"/>
              </w:rPr>
            </w:pPr>
            <w:r w:rsidRPr="003B54A0">
              <w:rPr>
                <w:sz w:val="24"/>
                <w:szCs w:val="24"/>
              </w:rPr>
              <w:t>14</w:t>
            </w:r>
          </w:p>
        </w:tc>
        <w:tc>
          <w:tcPr>
            <w:tcW w:w="1166" w:type="dxa"/>
          </w:tcPr>
          <w:p w:rsidR="003B54A0" w:rsidRPr="003B54A0" w:rsidRDefault="003B54A0" w:rsidP="003B54A0">
            <w:pPr>
              <w:jc w:val="both"/>
              <w:rPr>
                <w:sz w:val="24"/>
                <w:szCs w:val="24"/>
              </w:rPr>
            </w:pPr>
          </w:p>
        </w:tc>
        <w:tc>
          <w:tcPr>
            <w:tcW w:w="1347" w:type="dxa"/>
          </w:tcPr>
          <w:p w:rsidR="003B54A0" w:rsidRPr="003B54A0" w:rsidRDefault="003B54A0" w:rsidP="003B54A0">
            <w:pPr>
              <w:jc w:val="both"/>
              <w:rPr>
                <w:sz w:val="24"/>
                <w:szCs w:val="24"/>
              </w:rPr>
            </w:pPr>
          </w:p>
        </w:tc>
        <w:tc>
          <w:tcPr>
            <w:tcW w:w="1360" w:type="dxa"/>
          </w:tcPr>
          <w:p w:rsidR="003B54A0" w:rsidRPr="003B54A0" w:rsidRDefault="003B54A0" w:rsidP="003B54A0">
            <w:pPr>
              <w:jc w:val="both"/>
              <w:rPr>
                <w:sz w:val="24"/>
                <w:szCs w:val="24"/>
              </w:rPr>
            </w:pPr>
          </w:p>
        </w:tc>
      </w:tr>
      <w:tr w:rsidR="003B54A0" w:rsidRPr="003B54A0" w:rsidTr="009061C8">
        <w:tc>
          <w:tcPr>
            <w:tcW w:w="4390" w:type="dxa"/>
            <w:hideMark/>
          </w:tcPr>
          <w:p w:rsidR="003B54A0" w:rsidRPr="003B54A0" w:rsidRDefault="003B54A0" w:rsidP="003B54A0">
            <w:pPr>
              <w:jc w:val="both"/>
              <w:rPr>
                <w:b/>
                <w:sz w:val="24"/>
                <w:szCs w:val="24"/>
              </w:rPr>
            </w:pPr>
            <w:r w:rsidRPr="003B54A0">
              <w:rPr>
                <w:b/>
                <w:sz w:val="24"/>
                <w:szCs w:val="24"/>
              </w:rPr>
              <w:t>Проживання за кордоном/ столиці/мережеві готелі, пріоритет 4* (вартість за 4 доби):</w:t>
            </w:r>
          </w:p>
        </w:tc>
        <w:tc>
          <w:tcPr>
            <w:tcW w:w="1275" w:type="dxa"/>
            <w:hideMark/>
          </w:tcPr>
          <w:p w:rsidR="003B54A0" w:rsidRPr="003B54A0" w:rsidRDefault="003B54A0" w:rsidP="003B54A0">
            <w:pPr>
              <w:jc w:val="center"/>
              <w:rPr>
                <w:sz w:val="24"/>
                <w:szCs w:val="24"/>
              </w:rPr>
            </w:pPr>
            <w:r w:rsidRPr="003B54A0">
              <w:rPr>
                <w:sz w:val="24"/>
                <w:szCs w:val="24"/>
              </w:rPr>
              <w:t>71</w:t>
            </w:r>
          </w:p>
        </w:tc>
        <w:tc>
          <w:tcPr>
            <w:tcW w:w="1166" w:type="dxa"/>
            <w:hideMark/>
          </w:tcPr>
          <w:p w:rsidR="003B54A0" w:rsidRPr="003B54A0" w:rsidRDefault="003B54A0" w:rsidP="003B54A0">
            <w:pPr>
              <w:rPr>
                <w:sz w:val="24"/>
                <w:szCs w:val="24"/>
              </w:rPr>
            </w:pPr>
            <w:r w:rsidRPr="003B54A0">
              <w:rPr>
                <w:sz w:val="24"/>
                <w:szCs w:val="24"/>
              </w:rPr>
              <w:t> </w:t>
            </w:r>
          </w:p>
        </w:tc>
        <w:tc>
          <w:tcPr>
            <w:tcW w:w="1347" w:type="dxa"/>
            <w:hideMark/>
          </w:tcPr>
          <w:p w:rsidR="003B54A0" w:rsidRPr="003B54A0" w:rsidRDefault="003B54A0" w:rsidP="003B54A0">
            <w:pPr>
              <w:rPr>
                <w:sz w:val="24"/>
                <w:szCs w:val="24"/>
              </w:rPr>
            </w:pPr>
            <w:r w:rsidRPr="003B54A0">
              <w:rPr>
                <w:sz w:val="24"/>
                <w:szCs w:val="24"/>
              </w:rPr>
              <w:t> </w:t>
            </w:r>
          </w:p>
        </w:tc>
        <w:tc>
          <w:tcPr>
            <w:tcW w:w="1360" w:type="dxa"/>
            <w:hideMark/>
          </w:tcPr>
          <w:p w:rsidR="003B54A0" w:rsidRPr="003B54A0" w:rsidRDefault="003B54A0" w:rsidP="003B54A0">
            <w:pPr>
              <w:rPr>
                <w:sz w:val="24"/>
                <w:szCs w:val="24"/>
              </w:rPr>
            </w:pPr>
            <w:r w:rsidRPr="003B54A0">
              <w:rPr>
                <w:sz w:val="24"/>
                <w:szCs w:val="24"/>
              </w:rPr>
              <w:t> </w:t>
            </w: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Європа</w:t>
            </w:r>
          </w:p>
        </w:tc>
        <w:tc>
          <w:tcPr>
            <w:tcW w:w="1275" w:type="dxa"/>
            <w:hideMark/>
          </w:tcPr>
          <w:p w:rsidR="003B54A0" w:rsidRPr="003B54A0" w:rsidRDefault="003B54A0" w:rsidP="003B54A0">
            <w:pPr>
              <w:jc w:val="center"/>
              <w:rPr>
                <w:sz w:val="24"/>
                <w:szCs w:val="24"/>
              </w:rPr>
            </w:pPr>
            <w:r w:rsidRPr="003B54A0">
              <w:rPr>
                <w:sz w:val="24"/>
                <w:szCs w:val="24"/>
              </w:rPr>
              <w:t>40</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Африка</w:t>
            </w:r>
          </w:p>
        </w:tc>
        <w:tc>
          <w:tcPr>
            <w:tcW w:w="1275" w:type="dxa"/>
            <w:hideMark/>
          </w:tcPr>
          <w:p w:rsidR="003B54A0" w:rsidRPr="003B54A0" w:rsidRDefault="003B54A0" w:rsidP="003B54A0">
            <w:pPr>
              <w:jc w:val="center"/>
              <w:rPr>
                <w:sz w:val="24"/>
                <w:szCs w:val="24"/>
              </w:rPr>
            </w:pPr>
            <w:r w:rsidRPr="003B54A0">
              <w:rPr>
                <w:sz w:val="24"/>
                <w:szCs w:val="24"/>
              </w:rPr>
              <w:t>5</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Північна Америка</w:t>
            </w:r>
          </w:p>
        </w:tc>
        <w:tc>
          <w:tcPr>
            <w:tcW w:w="1275" w:type="dxa"/>
            <w:hideMark/>
          </w:tcPr>
          <w:p w:rsidR="003B54A0" w:rsidRPr="003B54A0" w:rsidRDefault="003B54A0" w:rsidP="003B54A0">
            <w:pPr>
              <w:jc w:val="center"/>
              <w:rPr>
                <w:sz w:val="24"/>
                <w:szCs w:val="24"/>
              </w:rPr>
            </w:pPr>
            <w:r w:rsidRPr="003B54A0">
              <w:rPr>
                <w:sz w:val="24"/>
                <w:szCs w:val="24"/>
              </w:rPr>
              <w:t>14</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Азія</w:t>
            </w:r>
          </w:p>
        </w:tc>
        <w:tc>
          <w:tcPr>
            <w:tcW w:w="1275" w:type="dxa"/>
            <w:hideMark/>
          </w:tcPr>
          <w:p w:rsidR="003B54A0" w:rsidRPr="003B54A0" w:rsidRDefault="003B54A0" w:rsidP="003B54A0">
            <w:pPr>
              <w:jc w:val="center"/>
              <w:rPr>
                <w:sz w:val="24"/>
                <w:szCs w:val="24"/>
              </w:rPr>
            </w:pPr>
            <w:r w:rsidRPr="003B54A0">
              <w:rPr>
                <w:sz w:val="24"/>
                <w:szCs w:val="24"/>
              </w:rPr>
              <w:t>5</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Австралія, Нова Зеландія</w:t>
            </w:r>
          </w:p>
        </w:tc>
        <w:tc>
          <w:tcPr>
            <w:tcW w:w="1275" w:type="dxa"/>
            <w:hideMark/>
          </w:tcPr>
          <w:p w:rsidR="003B54A0" w:rsidRPr="003B54A0" w:rsidRDefault="003B54A0" w:rsidP="003B54A0">
            <w:pPr>
              <w:jc w:val="center"/>
              <w:rPr>
                <w:sz w:val="24"/>
                <w:szCs w:val="24"/>
              </w:rPr>
            </w:pPr>
            <w:r w:rsidRPr="003B54A0">
              <w:rPr>
                <w:sz w:val="24"/>
                <w:szCs w:val="24"/>
              </w:rPr>
              <w:t>7</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b/>
                <w:sz w:val="24"/>
                <w:szCs w:val="24"/>
              </w:rPr>
            </w:pPr>
            <w:r w:rsidRPr="003B54A0">
              <w:rPr>
                <w:b/>
                <w:sz w:val="24"/>
                <w:szCs w:val="24"/>
              </w:rPr>
              <w:t>За кордоном, трансфер, економ, аеропорт –готель -аеропорт, 1 особа/ в один бік/ столиця:</w:t>
            </w:r>
          </w:p>
        </w:tc>
        <w:tc>
          <w:tcPr>
            <w:tcW w:w="1275" w:type="dxa"/>
            <w:hideMark/>
          </w:tcPr>
          <w:p w:rsidR="003B54A0" w:rsidRPr="003B54A0" w:rsidRDefault="003B54A0" w:rsidP="003B54A0">
            <w:pPr>
              <w:jc w:val="center"/>
              <w:rPr>
                <w:sz w:val="24"/>
                <w:szCs w:val="24"/>
              </w:rPr>
            </w:pPr>
            <w:r w:rsidRPr="003B54A0">
              <w:rPr>
                <w:sz w:val="24"/>
                <w:szCs w:val="24"/>
              </w:rPr>
              <w:t>24</w:t>
            </w:r>
          </w:p>
        </w:tc>
        <w:tc>
          <w:tcPr>
            <w:tcW w:w="1166" w:type="dxa"/>
            <w:hideMark/>
          </w:tcPr>
          <w:p w:rsidR="003B54A0" w:rsidRPr="003B54A0" w:rsidRDefault="003B54A0" w:rsidP="003B54A0">
            <w:pPr>
              <w:rPr>
                <w:sz w:val="24"/>
                <w:szCs w:val="24"/>
              </w:rPr>
            </w:pPr>
            <w:r w:rsidRPr="003B54A0">
              <w:rPr>
                <w:sz w:val="24"/>
                <w:szCs w:val="24"/>
              </w:rPr>
              <w:t> </w:t>
            </w:r>
          </w:p>
        </w:tc>
        <w:tc>
          <w:tcPr>
            <w:tcW w:w="1347" w:type="dxa"/>
            <w:hideMark/>
          </w:tcPr>
          <w:p w:rsidR="003B54A0" w:rsidRPr="003B54A0" w:rsidRDefault="003B54A0" w:rsidP="003B54A0">
            <w:pPr>
              <w:rPr>
                <w:sz w:val="24"/>
                <w:szCs w:val="24"/>
              </w:rPr>
            </w:pPr>
            <w:r w:rsidRPr="003B54A0">
              <w:rPr>
                <w:sz w:val="24"/>
                <w:szCs w:val="24"/>
              </w:rPr>
              <w:t> </w:t>
            </w:r>
          </w:p>
        </w:tc>
        <w:tc>
          <w:tcPr>
            <w:tcW w:w="1360" w:type="dxa"/>
            <w:hideMark/>
          </w:tcPr>
          <w:p w:rsidR="003B54A0" w:rsidRPr="003B54A0" w:rsidRDefault="003B54A0" w:rsidP="003B54A0">
            <w:pPr>
              <w:rPr>
                <w:sz w:val="24"/>
                <w:szCs w:val="24"/>
              </w:rPr>
            </w:pPr>
            <w:r w:rsidRPr="003B54A0">
              <w:rPr>
                <w:sz w:val="24"/>
                <w:szCs w:val="24"/>
              </w:rPr>
              <w:t> </w:t>
            </w: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Африка</w:t>
            </w:r>
          </w:p>
        </w:tc>
        <w:tc>
          <w:tcPr>
            <w:tcW w:w="1275" w:type="dxa"/>
            <w:hideMark/>
          </w:tcPr>
          <w:p w:rsidR="003B54A0" w:rsidRPr="003B54A0" w:rsidRDefault="003B54A0" w:rsidP="003B54A0">
            <w:pPr>
              <w:jc w:val="center"/>
              <w:rPr>
                <w:sz w:val="24"/>
                <w:szCs w:val="24"/>
              </w:rPr>
            </w:pPr>
            <w:r w:rsidRPr="003B54A0">
              <w:rPr>
                <w:sz w:val="24"/>
                <w:szCs w:val="24"/>
              </w:rPr>
              <w:t>5</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Північна Америка</w:t>
            </w:r>
          </w:p>
        </w:tc>
        <w:tc>
          <w:tcPr>
            <w:tcW w:w="1275" w:type="dxa"/>
            <w:hideMark/>
          </w:tcPr>
          <w:p w:rsidR="003B54A0" w:rsidRPr="003B54A0" w:rsidRDefault="003B54A0" w:rsidP="003B54A0">
            <w:pPr>
              <w:jc w:val="center"/>
              <w:rPr>
                <w:sz w:val="24"/>
                <w:szCs w:val="24"/>
              </w:rPr>
            </w:pPr>
            <w:r w:rsidRPr="003B54A0">
              <w:rPr>
                <w:sz w:val="24"/>
                <w:szCs w:val="24"/>
              </w:rPr>
              <w:t>14</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Азія</w:t>
            </w:r>
          </w:p>
        </w:tc>
        <w:tc>
          <w:tcPr>
            <w:tcW w:w="1275" w:type="dxa"/>
            <w:hideMark/>
          </w:tcPr>
          <w:p w:rsidR="003B54A0" w:rsidRPr="003B54A0" w:rsidRDefault="003B54A0" w:rsidP="003B54A0">
            <w:pPr>
              <w:jc w:val="center"/>
              <w:rPr>
                <w:sz w:val="24"/>
                <w:szCs w:val="24"/>
              </w:rPr>
            </w:pPr>
            <w:r w:rsidRPr="003B54A0">
              <w:rPr>
                <w:sz w:val="24"/>
                <w:szCs w:val="24"/>
              </w:rPr>
              <w:t>5</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b/>
                <w:sz w:val="24"/>
                <w:szCs w:val="24"/>
              </w:rPr>
            </w:pPr>
            <w:r w:rsidRPr="003B54A0">
              <w:rPr>
                <w:b/>
                <w:sz w:val="24"/>
                <w:szCs w:val="24"/>
              </w:rPr>
              <w:t>Візова підтримка (стандартна подача, супровід, підготовка документів)</w:t>
            </w:r>
          </w:p>
        </w:tc>
        <w:tc>
          <w:tcPr>
            <w:tcW w:w="1275" w:type="dxa"/>
            <w:hideMark/>
          </w:tcPr>
          <w:p w:rsidR="003B54A0" w:rsidRPr="003B54A0" w:rsidRDefault="003B54A0" w:rsidP="003B54A0">
            <w:pPr>
              <w:jc w:val="center"/>
              <w:rPr>
                <w:sz w:val="24"/>
                <w:szCs w:val="24"/>
              </w:rPr>
            </w:pPr>
            <w:r w:rsidRPr="003B54A0">
              <w:rPr>
                <w:sz w:val="24"/>
                <w:szCs w:val="24"/>
              </w:rPr>
              <w:t>30</w:t>
            </w:r>
          </w:p>
        </w:tc>
        <w:tc>
          <w:tcPr>
            <w:tcW w:w="1166" w:type="dxa"/>
            <w:hideMark/>
          </w:tcPr>
          <w:p w:rsidR="003B54A0" w:rsidRPr="003B54A0" w:rsidRDefault="003B54A0" w:rsidP="003B54A0">
            <w:pPr>
              <w:rPr>
                <w:sz w:val="24"/>
                <w:szCs w:val="24"/>
              </w:rPr>
            </w:pPr>
            <w:r w:rsidRPr="003B54A0">
              <w:rPr>
                <w:sz w:val="24"/>
                <w:szCs w:val="24"/>
              </w:rPr>
              <w:t> </w:t>
            </w:r>
          </w:p>
        </w:tc>
        <w:tc>
          <w:tcPr>
            <w:tcW w:w="1347" w:type="dxa"/>
            <w:hideMark/>
          </w:tcPr>
          <w:p w:rsidR="003B54A0" w:rsidRPr="003B54A0" w:rsidRDefault="003B54A0" w:rsidP="003B54A0">
            <w:pPr>
              <w:rPr>
                <w:sz w:val="24"/>
                <w:szCs w:val="24"/>
              </w:rPr>
            </w:pPr>
            <w:r w:rsidRPr="003B54A0">
              <w:rPr>
                <w:sz w:val="24"/>
                <w:szCs w:val="24"/>
              </w:rPr>
              <w:t> </w:t>
            </w:r>
          </w:p>
        </w:tc>
        <w:tc>
          <w:tcPr>
            <w:tcW w:w="1360" w:type="dxa"/>
            <w:hideMark/>
          </w:tcPr>
          <w:p w:rsidR="003B54A0" w:rsidRPr="003B54A0" w:rsidRDefault="003B54A0" w:rsidP="003B54A0">
            <w:pPr>
              <w:rPr>
                <w:sz w:val="24"/>
                <w:szCs w:val="24"/>
              </w:rPr>
            </w:pPr>
            <w:r w:rsidRPr="003B54A0">
              <w:rPr>
                <w:sz w:val="24"/>
                <w:szCs w:val="24"/>
              </w:rPr>
              <w:t> </w:t>
            </w: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Велика Британія</w:t>
            </w:r>
          </w:p>
        </w:tc>
        <w:tc>
          <w:tcPr>
            <w:tcW w:w="1275" w:type="dxa"/>
            <w:hideMark/>
          </w:tcPr>
          <w:p w:rsidR="003B54A0" w:rsidRPr="003B54A0" w:rsidRDefault="003B54A0" w:rsidP="003B54A0">
            <w:pPr>
              <w:jc w:val="center"/>
              <w:rPr>
                <w:sz w:val="24"/>
                <w:szCs w:val="24"/>
              </w:rPr>
            </w:pPr>
            <w:r w:rsidRPr="003B54A0">
              <w:rPr>
                <w:sz w:val="24"/>
                <w:szCs w:val="24"/>
              </w:rPr>
              <w:t>10</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Канада</w:t>
            </w:r>
          </w:p>
        </w:tc>
        <w:tc>
          <w:tcPr>
            <w:tcW w:w="1275" w:type="dxa"/>
            <w:hideMark/>
          </w:tcPr>
          <w:p w:rsidR="003B54A0" w:rsidRPr="003B54A0" w:rsidRDefault="003B54A0" w:rsidP="003B54A0">
            <w:pPr>
              <w:jc w:val="center"/>
              <w:rPr>
                <w:sz w:val="24"/>
                <w:szCs w:val="24"/>
              </w:rPr>
            </w:pPr>
            <w:r w:rsidRPr="003B54A0">
              <w:rPr>
                <w:sz w:val="24"/>
                <w:szCs w:val="24"/>
              </w:rPr>
              <w:t>10</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США</w:t>
            </w:r>
          </w:p>
        </w:tc>
        <w:tc>
          <w:tcPr>
            <w:tcW w:w="1275" w:type="dxa"/>
            <w:hideMark/>
          </w:tcPr>
          <w:p w:rsidR="003B54A0" w:rsidRPr="003B54A0" w:rsidRDefault="003B54A0" w:rsidP="003B54A0">
            <w:pPr>
              <w:jc w:val="center"/>
              <w:rPr>
                <w:sz w:val="24"/>
                <w:szCs w:val="24"/>
              </w:rPr>
            </w:pPr>
            <w:r w:rsidRPr="003B54A0">
              <w:rPr>
                <w:sz w:val="24"/>
                <w:szCs w:val="24"/>
              </w:rPr>
              <w:t>10</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jc w:val="both"/>
              <w:rPr>
                <w:b/>
                <w:sz w:val="24"/>
                <w:szCs w:val="24"/>
              </w:rPr>
            </w:pPr>
            <w:r w:rsidRPr="003B54A0">
              <w:rPr>
                <w:b/>
                <w:sz w:val="24"/>
                <w:szCs w:val="24"/>
              </w:rPr>
              <w:t xml:space="preserve">Залізничний квиток в один бік з ПДВ з Києва/пріоритет купе або / </w:t>
            </w:r>
            <w:proofErr w:type="spellStart"/>
            <w:r w:rsidRPr="003B54A0">
              <w:rPr>
                <w:b/>
                <w:sz w:val="24"/>
                <w:szCs w:val="24"/>
              </w:rPr>
              <w:t>Інтерсіті</w:t>
            </w:r>
            <w:proofErr w:type="spellEnd"/>
            <w:r w:rsidRPr="003B54A0">
              <w:rPr>
                <w:b/>
                <w:sz w:val="24"/>
                <w:szCs w:val="24"/>
              </w:rPr>
              <w:t xml:space="preserve"> 1 клас</w:t>
            </w:r>
          </w:p>
        </w:tc>
        <w:tc>
          <w:tcPr>
            <w:tcW w:w="1275" w:type="dxa"/>
            <w:hideMark/>
          </w:tcPr>
          <w:p w:rsidR="003B54A0" w:rsidRPr="003B54A0" w:rsidRDefault="003B54A0" w:rsidP="003B54A0">
            <w:pPr>
              <w:jc w:val="center"/>
              <w:rPr>
                <w:sz w:val="24"/>
                <w:szCs w:val="24"/>
              </w:rPr>
            </w:pPr>
            <w:r w:rsidRPr="003B54A0">
              <w:rPr>
                <w:sz w:val="24"/>
                <w:szCs w:val="24"/>
              </w:rPr>
              <w:t>70</w:t>
            </w:r>
          </w:p>
        </w:tc>
        <w:tc>
          <w:tcPr>
            <w:tcW w:w="1166" w:type="dxa"/>
            <w:hideMark/>
          </w:tcPr>
          <w:p w:rsidR="003B54A0" w:rsidRPr="003B54A0" w:rsidRDefault="003B54A0" w:rsidP="003B54A0">
            <w:pPr>
              <w:rPr>
                <w:sz w:val="24"/>
                <w:szCs w:val="24"/>
              </w:rPr>
            </w:pPr>
            <w:r w:rsidRPr="003B54A0">
              <w:rPr>
                <w:sz w:val="24"/>
                <w:szCs w:val="24"/>
              </w:rPr>
              <w:t> </w:t>
            </w:r>
          </w:p>
        </w:tc>
        <w:tc>
          <w:tcPr>
            <w:tcW w:w="1347" w:type="dxa"/>
            <w:hideMark/>
          </w:tcPr>
          <w:p w:rsidR="003B54A0" w:rsidRPr="003B54A0" w:rsidRDefault="003B54A0" w:rsidP="003B54A0">
            <w:pPr>
              <w:rPr>
                <w:sz w:val="24"/>
                <w:szCs w:val="24"/>
              </w:rPr>
            </w:pPr>
            <w:r w:rsidRPr="003B54A0">
              <w:rPr>
                <w:sz w:val="24"/>
                <w:szCs w:val="24"/>
              </w:rPr>
              <w:t> </w:t>
            </w:r>
          </w:p>
        </w:tc>
        <w:tc>
          <w:tcPr>
            <w:tcW w:w="1360" w:type="dxa"/>
            <w:hideMark/>
          </w:tcPr>
          <w:p w:rsidR="003B54A0" w:rsidRPr="003B54A0" w:rsidRDefault="003B54A0" w:rsidP="003B54A0">
            <w:pPr>
              <w:rPr>
                <w:sz w:val="24"/>
                <w:szCs w:val="24"/>
              </w:rPr>
            </w:pPr>
            <w:r w:rsidRPr="003B54A0">
              <w:rPr>
                <w:sz w:val="24"/>
                <w:szCs w:val="24"/>
              </w:rPr>
              <w:t> </w:t>
            </w:r>
          </w:p>
        </w:tc>
      </w:tr>
      <w:tr w:rsidR="003B54A0" w:rsidRPr="003B54A0" w:rsidTr="009061C8">
        <w:tc>
          <w:tcPr>
            <w:tcW w:w="4390" w:type="dxa"/>
            <w:hideMark/>
          </w:tcPr>
          <w:p w:rsidR="003B54A0" w:rsidRPr="003B54A0" w:rsidRDefault="003B54A0" w:rsidP="003B54A0">
            <w:pPr>
              <w:jc w:val="both"/>
              <w:rPr>
                <w:sz w:val="24"/>
                <w:szCs w:val="24"/>
              </w:rPr>
            </w:pPr>
            <w:r w:rsidRPr="003B54A0">
              <w:rPr>
                <w:sz w:val="24"/>
                <w:szCs w:val="24"/>
              </w:rPr>
              <w:t>Польща (Варшава)</w:t>
            </w:r>
          </w:p>
        </w:tc>
        <w:tc>
          <w:tcPr>
            <w:tcW w:w="1275" w:type="dxa"/>
            <w:hideMark/>
          </w:tcPr>
          <w:p w:rsidR="003B54A0" w:rsidRPr="003B54A0" w:rsidRDefault="003B54A0" w:rsidP="003B54A0">
            <w:pPr>
              <w:jc w:val="center"/>
              <w:rPr>
                <w:sz w:val="24"/>
                <w:szCs w:val="24"/>
              </w:rPr>
            </w:pPr>
            <w:r w:rsidRPr="003B54A0">
              <w:rPr>
                <w:sz w:val="24"/>
                <w:szCs w:val="24"/>
              </w:rPr>
              <w:t>70</w:t>
            </w:r>
          </w:p>
        </w:tc>
        <w:tc>
          <w:tcPr>
            <w:tcW w:w="1166" w:type="dxa"/>
          </w:tcPr>
          <w:p w:rsidR="003B54A0" w:rsidRPr="003B54A0" w:rsidRDefault="003B54A0" w:rsidP="003B54A0">
            <w:pPr>
              <w:jc w:val="center"/>
              <w:rPr>
                <w:sz w:val="24"/>
                <w:szCs w:val="24"/>
              </w:rPr>
            </w:pPr>
          </w:p>
        </w:tc>
        <w:tc>
          <w:tcPr>
            <w:tcW w:w="1347" w:type="dxa"/>
          </w:tcPr>
          <w:p w:rsidR="003B54A0" w:rsidRPr="003B54A0" w:rsidRDefault="003B54A0" w:rsidP="003B54A0">
            <w:pPr>
              <w:jc w:val="center"/>
              <w:rPr>
                <w:sz w:val="24"/>
                <w:szCs w:val="24"/>
              </w:rPr>
            </w:pPr>
          </w:p>
        </w:tc>
        <w:tc>
          <w:tcPr>
            <w:tcW w:w="1360" w:type="dxa"/>
          </w:tcPr>
          <w:p w:rsidR="003B54A0" w:rsidRPr="003B54A0" w:rsidRDefault="003B54A0" w:rsidP="003B54A0">
            <w:pPr>
              <w:jc w:val="center"/>
              <w:rPr>
                <w:sz w:val="24"/>
                <w:szCs w:val="24"/>
              </w:rPr>
            </w:pPr>
          </w:p>
        </w:tc>
      </w:tr>
      <w:tr w:rsidR="003B54A0" w:rsidRPr="003B54A0" w:rsidTr="009061C8">
        <w:tc>
          <w:tcPr>
            <w:tcW w:w="4390" w:type="dxa"/>
            <w:hideMark/>
          </w:tcPr>
          <w:p w:rsidR="003B54A0" w:rsidRPr="003B54A0" w:rsidRDefault="003B54A0" w:rsidP="003B54A0">
            <w:pPr>
              <w:rPr>
                <w:b/>
                <w:bCs/>
                <w:sz w:val="24"/>
                <w:szCs w:val="24"/>
              </w:rPr>
            </w:pPr>
            <w:r w:rsidRPr="003B54A0">
              <w:rPr>
                <w:b/>
                <w:bCs/>
                <w:sz w:val="24"/>
                <w:szCs w:val="24"/>
              </w:rPr>
              <w:t>Разом, грн</w:t>
            </w:r>
          </w:p>
        </w:tc>
        <w:tc>
          <w:tcPr>
            <w:tcW w:w="1275" w:type="dxa"/>
            <w:hideMark/>
          </w:tcPr>
          <w:p w:rsidR="003B54A0" w:rsidRPr="003B54A0" w:rsidRDefault="003B54A0" w:rsidP="003B54A0">
            <w:pPr>
              <w:rPr>
                <w:b/>
                <w:bCs/>
                <w:sz w:val="24"/>
                <w:szCs w:val="24"/>
              </w:rPr>
            </w:pPr>
            <w:r w:rsidRPr="003B54A0">
              <w:rPr>
                <w:b/>
                <w:bCs/>
                <w:sz w:val="24"/>
                <w:szCs w:val="24"/>
              </w:rPr>
              <w:t> </w:t>
            </w:r>
          </w:p>
        </w:tc>
        <w:tc>
          <w:tcPr>
            <w:tcW w:w="1166" w:type="dxa"/>
            <w:hideMark/>
          </w:tcPr>
          <w:p w:rsidR="003B54A0" w:rsidRPr="003B54A0" w:rsidRDefault="003B54A0" w:rsidP="003B54A0">
            <w:pPr>
              <w:rPr>
                <w:b/>
                <w:bCs/>
                <w:sz w:val="24"/>
                <w:szCs w:val="24"/>
              </w:rPr>
            </w:pPr>
            <w:r w:rsidRPr="003B54A0">
              <w:rPr>
                <w:b/>
                <w:bCs/>
                <w:sz w:val="24"/>
                <w:szCs w:val="24"/>
              </w:rPr>
              <w:t> </w:t>
            </w:r>
          </w:p>
        </w:tc>
        <w:tc>
          <w:tcPr>
            <w:tcW w:w="1347" w:type="dxa"/>
            <w:hideMark/>
          </w:tcPr>
          <w:p w:rsidR="003B54A0" w:rsidRPr="003B54A0" w:rsidRDefault="003B54A0" w:rsidP="003B54A0">
            <w:pPr>
              <w:rPr>
                <w:b/>
                <w:bCs/>
                <w:sz w:val="24"/>
                <w:szCs w:val="24"/>
              </w:rPr>
            </w:pPr>
            <w:r w:rsidRPr="003B54A0">
              <w:rPr>
                <w:b/>
                <w:bCs/>
                <w:sz w:val="24"/>
                <w:szCs w:val="24"/>
              </w:rPr>
              <w:t> </w:t>
            </w:r>
          </w:p>
        </w:tc>
        <w:tc>
          <w:tcPr>
            <w:tcW w:w="1360" w:type="dxa"/>
            <w:hideMark/>
          </w:tcPr>
          <w:p w:rsidR="003B54A0" w:rsidRPr="003B54A0" w:rsidRDefault="003B54A0" w:rsidP="003B54A0">
            <w:pPr>
              <w:jc w:val="center"/>
              <w:rPr>
                <w:b/>
                <w:bCs/>
                <w:sz w:val="24"/>
                <w:szCs w:val="24"/>
              </w:rPr>
            </w:pPr>
          </w:p>
        </w:tc>
      </w:tr>
    </w:tbl>
    <w:p w:rsidR="003B54A0" w:rsidRPr="003B54A0" w:rsidRDefault="003B54A0" w:rsidP="003B54A0">
      <w:pPr>
        <w:spacing w:after="0"/>
        <w:rPr>
          <w:sz w:val="24"/>
          <w:szCs w:val="24"/>
        </w:rPr>
      </w:pP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26EAC"/>
    <w:multiLevelType w:val="hybridMultilevel"/>
    <w:tmpl w:val="F54885E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5"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9"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5"/>
  </w:num>
  <w:num w:numId="3">
    <w:abstractNumId w:val="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17"/>
  </w:num>
  <w:num w:numId="8">
    <w:abstractNumId w:val="31"/>
  </w:num>
  <w:num w:numId="9">
    <w:abstractNumId w:val="2"/>
  </w:num>
  <w:num w:numId="10">
    <w:abstractNumId w:val="12"/>
  </w:num>
  <w:num w:numId="11">
    <w:abstractNumId w:val="18"/>
  </w:num>
  <w:num w:numId="12">
    <w:abstractNumId w:val="19"/>
  </w:num>
  <w:num w:numId="13">
    <w:abstractNumId w:val="3"/>
  </w:num>
  <w:num w:numId="14">
    <w:abstractNumId w:val="21"/>
  </w:num>
  <w:num w:numId="15">
    <w:abstractNumId w:val="36"/>
  </w:num>
  <w:num w:numId="16">
    <w:abstractNumId w:val="7"/>
  </w:num>
  <w:num w:numId="17">
    <w:abstractNumId w:val="28"/>
  </w:num>
  <w:num w:numId="18">
    <w:abstractNumId w:val="1"/>
  </w:num>
  <w:num w:numId="19">
    <w:abstractNumId w:val="30"/>
  </w:num>
  <w:num w:numId="20">
    <w:abstractNumId w:val="27"/>
  </w:num>
  <w:num w:numId="21">
    <w:abstractNumId w:val="23"/>
  </w:num>
  <w:num w:numId="22">
    <w:abstractNumId w:val="4"/>
  </w:num>
  <w:num w:numId="23">
    <w:abstractNumId w:val="16"/>
  </w:num>
  <w:num w:numId="24">
    <w:abstractNumId w:val="24"/>
  </w:num>
  <w:num w:numId="25">
    <w:abstractNumId w:val="25"/>
  </w:num>
  <w:num w:numId="26">
    <w:abstractNumId w:val="10"/>
  </w:num>
  <w:num w:numId="27">
    <w:abstractNumId w:val="8"/>
  </w:num>
  <w:num w:numId="28">
    <w:abstractNumId w:val="29"/>
  </w:num>
  <w:num w:numId="29">
    <w:abstractNumId w:val="22"/>
  </w:num>
  <w:num w:numId="30">
    <w:abstractNumId w:val="39"/>
  </w:num>
  <w:num w:numId="31">
    <w:abstractNumId w:val="13"/>
  </w:num>
  <w:num w:numId="32">
    <w:abstractNumId w:val="40"/>
  </w:num>
  <w:num w:numId="33">
    <w:abstractNumId w:val="11"/>
  </w:num>
  <w:num w:numId="34">
    <w:abstractNumId w:val="20"/>
  </w:num>
  <w:num w:numId="35">
    <w:abstractNumId w:val="9"/>
  </w:num>
  <w:num w:numId="36">
    <w:abstractNumId w:val="32"/>
  </w:num>
  <w:num w:numId="37">
    <w:abstractNumId w:val="37"/>
  </w:num>
  <w:num w:numId="38">
    <w:abstractNumId w:val="34"/>
  </w:num>
  <w:num w:numId="39">
    <w:abstractNumId w:val="6"/>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3B54A0"/>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E75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13-01096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89</cp:revision>
  <dcterms:created xsi:type="dcterms:W3CDTF">2021-12-15T12:41:00Z</dcterms:created>
  <dcterms:modified xsi:type="dcterms:W3CDTF">2023-10-23T07:57:00Z</dcterms:modified>
</cp:coreProperties>
</file>