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C42B38" w:rsidRPr="00C42B38">
              <w:rPr>
                <w:rFonts w:eastAsia="Times New Roman"/>
                <w:b/>
                <w:color w:val="000000" w:themeColor="text1"/>
                <w:sz w:val="24"/>
                <w:szCs w:val="24"/>
                <w:lang w:eastAsia="ar-SA"/>
              </w:rPr>
              <w:t xml:space="preserve">Надання невиключної </w:t>
            </w:r>
            <w:proofErr w:type="spellStart"/>
            <w:r w:rsidR="00C42B38" w:rsidRPr="00C42B38">
              <w:rPr>
                <w:rFonts w:eastAsia="Times New Roman"/>
                <w:b/>
                <w:color w:val="000000" w:themeColor="text1"/>
                <w:sz w:val="24"/>
                <w:szCs w:val="24"/>
                <w:lang w:eastAsia="ar-SA"/>
              </w:rPr>
              <w:t>субліцензії</w:t>
            </w:r>
            <w:proofErr w:type="spellEnd"/>
            <w:r w:rsidR="00C42B38" w:rsidRPr="00C42B38">
              <w:rPr>
                <w:rFonts w:eastAsia="Times New Roman"/>
                <w:b/>
                <w:color w:val="000000" w:themeColor="text1"/>
                <w:sz w:val="24"/>
                <w:szCs w:val="24"/>
                <w:lang w:eastAsia="ar-SA"/>
              </w:rPr>
              <w:t xml:space="preserve"> на використання системи дослідження даних</w:t>
            </w:r>
          </w:p>
          <w:p w:rsidR="00E01960" w:rsidRDefault="0094383F" w:rsidP="00EC4589">
            <w:pPr>
              <w:spacing w:line="240" w:lineRule="auto"/>
              <w:rPr>
                <w:rFonts w:ascii="Arial" w:hAnsi="Arial" w:cs="Arial"/>
                <w:color w:val="333333"/>
                <w:sz w:val="21"/>
                <w:szCs w:val="21"/>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C42B38" w:rsidRPr="00C42B38">
              <w:rPr>
                <w:b/>
                <w:color w:val="000000" w:themeColor="text1"/>
                <w:sz w:val="24"/>
                <w:szCs w:val="24"/>
              </w:rPr>
              <w:t>48610000-7: Системи баз даних</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C42B38" w:rsidRPr="00C42B38">
              <w:rPr>
                <w:b/>
                <w:color w:val="000000" w:themeColor="text1"/>
                <w:sz w:val="24"/>
                <w:szCs w:val="24"/>
              </w:rPr>
              <w:t>1 536 260</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C42B38">
              <w:rPr>
                <w:b/>
                <w:color w:val="000000" w:themeColor="text1"/>
                <w:sz w:val="24"/>
                <w:szCs w:val="24"/>
              </w:rPr>
              <w:t>03</w:t>
            </w:r>
            <w:r w:rsidR="006475BF" w:rsidRPr="001C60E2">
              <w:rPr>
                <w:b/>
                <w:color w:val="000000" w:themeColor="text1"/>
                <w:sz w:val="24"/>
                <w:szCs w:val="24"/>
              </w:rPr>
              <w:t xml:space="preserve"> </w:t>
            </w:r>
            <w:r w:rsidR="00C42B38">
              <w:rPr>
                <w:b/>
                <w:color w:val="000000" w:themeColor="text1"/>
                <w:sz w:val="24"/>
                <w:szCs w:val="24"/>
                <w:lang w:val="ru-UA"/>
              </w:rPr>
              <w:t>серп</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посиланням:</w:t>
            </w:r>
            <w:r w:rsidRPr="00E01960">
              <w:rPr>
                <w:color w:val="000000" w:themeColor="text1"/>
                <w:sz w:val="24"/>
                <w:szCs w:val="24"/>
              </w:rPr>
              <w:t xml:space="preserve"> </w:t>
            </w:r>
            <w:hyperlink r:id="rId5" w:history="1">
              <w:r w:rsidR="00C42B38" w:rsidRPr="00C42B38">
                <w:rPr>
                  <w:rStyle w:val="a3"/>
                  <w:sz w:val="24"/>
                  <w:szCs w:val="24"/>
                </w:rPr>
                <w:t>https://prozorro.gov.ua/tender/UA-2023-08-03-009152-a</w:t>
              </w:r>
            </w:hyperlink>
          </w:p>
          <w:p w:rsidR="00E808D8" w:rsidRDefault="00E808D8" w:rsidP="00FA33B2">
            <w:pPr>
              <w:spacing w:after="0" w:line="276" w:lineRule="auto"/>
            </w:pPr>
          </w:p>
          <w:p w:rsidR="00741E47" w:rsidRPr="00FA33B2" w:rsidRDefault="00741E47" w:rsidP="00FA33B2">
            <w:pPr>
              <w:spacing w:after="0" w:line="276" w:lineRule="auto"/>
            </w:pPr>
          </w:p>
        </w:tc>
      </w:tr>
    </w:tbl>
    <w:p w:rsidR="00C42B38" w:rsidRPr="00C42B38" w:rsidRDefault="00C42B38" w:rsidP="00C42B38">
      <w:pPr>
        <w:widowControl w:val="0"/>
        <w:spacing w:before="240"/>
        <w:jc w:val="center"/>
        <w:rPr>
          <w:b/>
          <w:sz w:val="24"/>
          <w:szCs w:val="24"/>
        </w:rPr>
      </w:pPr>
      <w:r w:rsidRPr="00C42B38">
        <w:rPr>
          <w:b/>
          <w:sz w:val="24"/>
          <w:szCs w:val="24"/>
        </w:rPr>
        <w:t>ТЕХНІЧНІ ТА ЯКІСНІ ХАРАКТЕРИСТИКИ ПРЕДМЕТА ЗАКУПІВЛІ</w:t>
      </w:r>
    </w:p>
    <w:p w:rsidR="00C42B38" w:rsidRPr="00C42B38" w:rsidRDefault="00C42B38" w:rsidP="00C42B38">
      <w:pPr>
        <w:widowControl w:val="0"/>
        <w:jc w:val="center"/>
        <w:rPr>
          <w:color w:val="222222"/>
          <w:sz w:val="24"/>
          <w:szCs w:val="24"/>
          <w:shd w:val="clear" w:color="auto" w:fill="FFFFFF"/>
        </w:rPr>
      </w:pPr>
      <w:r w:rsidRPr="00C42B38">
        <w:rPr>
          <w:b/>
          <w:sz w:val="24"/>
          <w:szCs w:val="24"/>
        </w:rPr>
        <w:t xml:space="preserve">«Надання невиключної </w:t>
      </w:r>
      <w:proofErr w:type="spellStart"/>
      <w:r w:rsidRPr="00C42B38">
        <w:rPr>
          <w:b/>
          <w:sz w:val="24"/>
          <w:szCs w:val="24"/>
        </w:rPr>
        <w:t>субліцензії</w:t>
      </w:r>
      <w:proofErr w:type="spellEnd"/>
      <w:r w:rsidRPr="00C42B38">
        <w:rPr>
          <w:b/>
          <w:sz w:val="24"/>
          <w:szCs w:val="24"/>
        </w:rPr>
        <w:t xml:space="preserve"> на використання системи дослідження даних»,</w:t>
      </w:r>
    </w:p>
    <w:p w:rsidR="00C42B38" w:rsidRPr="00C42B38" w:rsidRDefault="00C42B38" w:rsidP="00C42B38">
      <w:pPr>
        <w:widowControl w:val="0"/>
        <w:jc w:val="center"/>
        <w:rPr>
          <w:b/>
          <w:sz w:val="24"/>
          <w:szCs w:val="24"/>
        </w:rPr>
      </w:pPr>
      <w:r w:rsidRPr="00C42B38">
        <w:rPr>
          <w:b/>
          <w:sz w:val="24"/>
          <w:szCs w:val="24"/>
        </w:rPr>
        <w:t>код ДК 021:2015 - 48610000-7 «Системи баз даних»</w:t>
      </w:r>
    </w:p>
    <w:p w:rsidR="00C42B38" w:rsidRPr="00C42B38" w:rsidRDefault="00C42B38" w:rsidP="00C42B38">
      <w:pPr>
        <w:widowControl w:val="0"/>
        <w:tabs>
          <w:tab w:val="left" w:pos="1134"/>
        </w:tabs>
        <w:spacing w:before="40" w:after="0" w:line="240" w:lineRule="auto"/>
        <w:ind w:firstLine="709"/>
        <w:jc w:val="both"/>
        <w:outlineLvl w:val="1"/>
        <w:rPr>
          <w:sz w:val="24"/>
          <w:szCs w:val="24"/>
          <w:lang w:eastAsia="uk-UA"/>
        </w:rPr>
      </w:pPr>
      <w:r w:rsidRPr="00C42B38">
        <w:rPr>
          <w:sz w:val="24"/>
          <w:szCs w:val="24"/>
          <w:lang w:eastAsia="uk-UA"/>
        </w:rPr>
        <w:t>Надання Замовнику доступу до  системи дослідження ринку «</w:t>
      </w:r>
      <w:proofErr w:type="spellStart"/>
      <w:r w:rsidRPr="00C42B38">
        <w:rPr>
          <w:sz w:val="24"/>
          <w:szCs w:val="24"/>
          <w:lang w:eastAsia="uk-UA"/>
        </w:rPr>
        <w:t>Pharmxplorer</w:t>
      </w:r>
      <w:proofErr w:type="spellEnd"/>
      <w:r w:rsidRPr="00C42B38">
        <w:rPr>
          <w:sz w:val="24"/>
          <w:szCs w:val="24"/>
          <w:lang w:eastAsia="uk-UA"/>
        </w:rPr>
        <w:t>» (далі – Система).</w:t>
      </w:r>
    </w:p>
    <w:p w:rsidR="00C42B38" w:rsidRPr="00C42B38" w:rsidRDefault="00C42B38" w:rsidP="00C42B38">
      <w:pPr>
        <w:widowControl w:val="0"/>
        <w:tabs>
          <w:tab w:val="left" w:pos="993"/>
        </w:tabs>
        <w:spacing w:before="40" w:after="0" w:line="240" w:lineRule="auto"/>
        <w:ind w:firstLine="709"/>
        <w:jc w:val="both"/>
        <w:outlineLvl w:val="1"/>
        <w:rPr>
          <w:sz w:val="24"/>
          <w:szCs w:val="24"/>
          <w:lang w:eastAsia="uk-UA"/>
        </w:rPr>
      </w:pPr>
      <w:r w:rsidRPr="00C42B38">
        <w:rPr>
          <w:sz w:val="24"/>
          <w:szCs w:val="24"/>
          <w:lang w:eastAsia="uk-UA"/>
        </w:rPr>
        <w:t>Учасник закупівлі повин</w:t>
      </w:r>
      <w:bookmarkStart w:id="0" w:name="_GoBack"/>
      <w:bookmarkEnd w:id="0"/>
      <w:r w:rsidRPr="00C42B38">
        <w:rPr>
          <w:sz w:val="24"/>
          <w:szCs w:val="24"/>
          <w:lang w:eastAsia="uk-UA"/>
        </w:rPr>
        <w:t>ен надати документ/копію документу від виробника/офіційного представника виробника програмного забезпечення (сертифікат/</w:t>
      </w:r>
      <w:proofErr w:type="spellStart"/>
      <w:r w:rsidRPr="00C42B38">
        <w:rPr>
          <w:sz w:val="24"/>
          <w:szCs w:val="24"/>
          <w:lang w:eastAsia="uk-UA"/>
        </w:rPr>
        <w:t>авторизаційний</w:t>
      </w:r>
      <w:proofErr w:type="spellEnd"/>
      <w:r w:rsidRPr="00C42B38">
        <w:rPr>
          <w:sz w:val="24"/>
          <w:szCs w:val="24"/>
          <w:lang w:eastAsia="uk-UA"/>
        </w:rPr>
        <w:t xml:space="preserve"> лист/інший документ) про надання учаснику закупівлі відповідного статусу (дилер/партнер/інший статус) та повноважень на постачання/продаж програмного забезпечення. </w:t>
      </w:r>
    </w:p>
    <w:p w:rsidR="00C42B38" w:rsidRPr="00C42B38" w:rsidRDefault="00C42B38" w:rsidP="00C42B38">
      <w:pPr>
        <w:widowControl w:val="0"/>
        <w:tabs>
          <w:tab w:val="left" w:pos="993"/>
        </w:tabs>
        <w:spacing w:before="40" w:after="0" w:line="240" w:lineRule="auto"/>
        <w:ind w:firstLine="709"/>
        <w:jc w:val="both"/>
        <w:outlineLvl w:val="1"/>
        <w:rPr>
          <w:sz w:val="24"/>
          <w:szCs w:val="24"/>
          <w:lang w:eastAsia="uk-UA"/>
        </w:rPr>
      </w:pPr>
      <w:r w:rsidRPr="00C42B38">
        <w:rPr>
          <w:sz w:val="24"/>
          <w:szCs w:val="24"/>
          <w:lang w:eastAsia="uk-UA"/>
        </w:rPr>
        <w:t xml:space="preserve">Надання невиключної </w:t>
      </w:r>
      <w:proofErr w:type="spellStart"/>
      <w:r w:rsidRPr="00C42B38">
        <w:rPr>
          <w:sz w:val="24"/>
          <w:szCs w:val="24"/>
          <w:lang w:eastAsia="uk-UA"/>
        </w:rPr>
        <w:t>субліцензії</w:t>
      </w:r>
      <w:proofErr w:type="spellEnd"/>
      <w:r w:rsidRPr="00C42B38">
        <w:rPr>
          <w:sz w:val="24"/>
          <w:szCs w:val="24"/>
          <w:lang w:eastAsia="uk-UA"/>
        </w:rPr>
        <w:t xml:space="preserve"> на використання системи дослідження ринку «</w:t>
      </w:r>
      <w:proofErr w:type="spellStart"/>
      <w:r w:rsidRPr="00C42B38">
        <w:rPr>
          <w:sz w:val="24"/>
          <w:szCs w:val="24"/>
          <w:lang w:eastAsia="uk-UA"/>
        </w:rPr>
        <w:t>Pharmxplorer</w:t>
      </w:r>
      <w:proofErr w:type="spellEnd"/>
      <w:r w:rsidRPr="00C42B38">
        <w:rPr>
          <w:sz w:val="24"/>
          <w:szCs w:val="24"/>
          <w:lang w:eastAsia="uk-UA"/>
        </w:rPr>
        <w:t>»:</w:t>
      </w:r>
    </w:p>
    <w:p w:rsidR="00C42B38" w:rsidRPr="00C42B38" w:rsidRDefault="00C42B38" w:rsidP="00C42B38">
      <w:pPr>
        <w:spacing w:after="0" w:line="240" w:lineRule="auto"/>
        <w:ind w:firstLine="709"/>
        <w:jc w:val="both"/>
        <w:rPr>
          <w:b/>
          <w:sz w:val="24"/>
          <w:szCs w:val="24"/>
        </w:rPr>
      </w:pPr>
    </w:p>
    <w:p w:rsidR="00C42B38" w:rsidRPr="00C42B38" w:rsidRDefault="00C42B38" w:rsidP="00C42B38">
      <w:pPr>
        <w:spacing w:after="0" w:line="240" w:lineRule="auto"/>
        <w:ind w:firstLine="426"/>
        <w:jc w:val="both"/>
        <w:rPr>
          <w:b/>
          <w:sz w:val="24"/>
          <w:szCs w:val="24"/>
          <w:lang w:eastAsia="uk-UA"/>
        </w:rPr>
      </w:pPr>
      <w:r w:rsidRPr="00C42B38">
        <w:rPr>
          <w:b/>
          <w:sz w:val="24"/>
          <w:szCs w:val="24"/>
        </w:rPr>
        <w:t xml:space="preserve">І. </w:t>
      </w:r>
      <w:r w:rsidRPr="00C42B38">
        <w:rPr>
          <w:b/>
          <w:sz w:val="24"/>
          <w:szCs w:val="24"/>
          <w:lang w:eastAsia="uk-UA"/>
        </w:rPr>
        <w:t>Використання Системи.</w:t>
      </w:r>
    </w:p>
    <w:p w:rsidR="00C42B38" w:rsidRPr="00C42B38" w:rsidRDefault="00C42B38" w:rsidP="00C42B38">
      <w:pPr>
        <w:widowControl w:val="0"/>
        <w:tabs>
          <w:tab w:val="left" w:pos="284"/>
        </w:tabs>
        <w:spacing w:after="0" w:line="240" w:lineRule="auto"/>
        <w:ind w:firstLine="425"/>
        <w:jc w:val="both"/>
        <w:outlineLvl w:val="1"/>
        <w:rPr>
          <w:b/>
          <w:sz w:val="24"/>
          <w:szCs w:val="24"/>
          <w:lang w:eastAsia="uk-UA"/>
        </w:rPr>
      </w:pPr>
      <w:r w:rsidRPr="00C42B38">
        <w:rPr>
          <w:b/>
          <w:sz w:val="24"/>
          <w:szCs w:val="24"/>
          <w:lang w:eastAsia="uk-UA"/>
        </w:rPr>
        <w:t>1.1. Використання Системи в обсязі «</w:t>
      </w:r>
      <w:proofErr w:type="spellStart"/>
      <w:r w:rsidRPr="00C42B38">
        <w:rPr>
          <w:b/>
          <w:sz w:val="24"/>
          <w:szCs w:val="24"/>
          <w:lang w:eastAsia="uk-UA"/>
        </w:rPr>
        <w:t>Sale</w:t>
      </w:r>
      <w:proofErr w:type="spellEnd"/>
      <w:r w:rsidRPr="00C42B38">
        <w:rPr>
          <w:b/>
          <w:sz w:val="24"/>
          <w:szCs w:val="24"/>
          <w:lang w:eastAsia="uk-UA"/>
        </w:rPr>
        <w:t xml:space="preserve"> </w:t>
      </w:r>
      <w:proofErr w:type="spellStart"/>
      <w:r w:rsidRPr="00C42B38">
        <w:rPr>
          <w:b/>
          <w:sz w:val="24"/>
          <w:szCs w:val="24"/>
          <w:lang w:eastAsia="uk-UA"/>
        </w:rPr>
        <w:t>Out</w:t>
      </w:r>
      <w:proofErr w:type="spellEnd"/>
      <w:r w:rsidRPr="00C42B38">
        <w:rPr>
          <w:b/>
          <w:sz w:val="24"/>
          <w:szCs w:val="24"/>
          <w:lang w:eastAsia="uk-UA"/>
        </w:rPr>
        <w:t>»:</w:t>
      </w:r>
    </w:p>
    <w:p w:rsidR="00C42B38" w:rsidRPr="00C42B38" w:rsidRDefault="00C42B38" w:rsidP="00C42B38">
      <w:pPr>
        <w:widowControl w:val="0"/>
        <w:tabs>
          <w:tab w:val="left" w:pos="284"/>
        </w:tabs>
        <w:spacing w:after="0" w:line="240" w:lineRule="auto"/>
        <w:ind w:firstLine="425"/>
        <w:jc w:val="both"/>
        <w:outlineLvl w:val="1"/>
        <w:rPr>
          <w:i/>
          <w:iCs/>
          <w:sz w:val="24"/>
          <w:szCs w:val="24"/>
          <w:lang w:eastAsia="uk-UA"/>
        </w:rPr>
      </w:pPr>
      <w:r w:rsidRPr="00C42B38">
        <w:rPr>
          <w:i/>
          <w:iCs/>
          <w:sz w:val="24"/>
          <w:szCs w:val="24"/>
          <w:lang w:eastAsia="uk-UA"/>
        </w:rPr>
        <w:t>Роздрібна реалізація. Щомісячно</w:t>
      </w:r>
    </w:p>
    <w:p w:rsidR="00C42B38" w:rsidRPr="00C42B38" w:rsidRDefault="00C42B38" w:rsidP="00C42B38">
      <w:pPr>
        <w:widowControl w:val="0"/>
        <w:tabs>
          <w:tab w:val="left" w:pos="993"/>
        </w:tabs>
        <w:spacing w:after="0" w:line="240" w:lineRule="auto"/>
        <w:ind w:firstLine="425"/>
        <w:jc w:val="both"/>
        <w:outlineLvl w:val="1"/>
        <w:rPr>
          <w:sz w:val="24"/>
          <w:szCs w:val="24"/>
          <w:lang w:eastAsia="uk-UA"/>
        </w:rPr>
      </w:pPr>
      <w:r w:rsidRPr="00C42B38">
        <w:rPr>
          <w:sz w:val="24"/>
          <w:szCs w:val="24"/>
          <w:lang w:eastAsia="uk-UA"/>
        </w:rPr>
        <w:t>1.1.1.</w:t>
      </w:r>
      <w:r w:rsidRPr="00C42B38">
        <w:rPr>
          <w:sz w:val="24"/>
          <w:szCs w:val="24"/>
          <w:lang w:eastAsia="uk-UA"/>
        </w:rPr>
        <w:tab/>
        <w:t xml:space="preserve">досліджуються: реалізація лікарських форм у </w:t>
      </w:r>
      <w:proofErr w:type="spellStart"/>
      <w:r w:rsidRPr="00C42B38">
        <w:rPr>
          <w:sz w:val="24"/>
          <w:szCs w:val="24"/>
          <w:lang w:eastAsia="uk-UA"/>
        </w:rPr>
        <w:t>точек</w:t>
      </w:r>
      <w:proofErr w:type="spellEnd"/>
      <w:r w:rsidRPr="00C42B38">
        <w:rPr>
          <w:sz w:val="24"/>
          <w:szCs w:val="24"/>
          <w:lang w:eastAsia="uk-UA"/>
        </w:rPr>
        <w:t xml:space="preserve"> роздрібної торгівлі; </w:t>
      </w:r>
    </w:p>
    <w:p w:rsidR="00C42B38" w:rsidRPr="00C42B38" w:rsidRDefault="00C42B38" w:rsidP="00C42B38">
      <w:pPr>
        <w:widowControl w:val="0"/>
        <w:tabs>
          <w:tab w:val="left" w:pos="993"/>
        </w:tabs>
        <w:spacing w:after="0" w:line="240" w:lineRule="auto"/>
        <w:ind w:firstLine="425"/>
        <w:jc w:val="both"/>
        <w:outlineLvl w:val="1"/>
        <w:rPr>
          <w:sz w:val="24"/>
          <w:szCs w:val="24"/>
          <w:lang w:eastAsia="uk-UA"/>
        </w:rPr>
      </w:pPr>
      <w:r w:rsidRPr="00C42B38">
        <w:rPr>
          <w:sz w:val="24"/>
          <w:szCs w:val="24"/>
          <w:lang w:eastAsia="uk-UA"/>
        </w:rPr>
        <w:t>1.1.2.</w:t>
      </w:r>
      <w:r w:rsidRPr="00C42B38">
        <w:rPr>
          <w:sz w:val="24"/>
          <w:szCs w:val="24"/>
          <w:lang w:eastAsia="uk-UA"/>
        </w:rPr>
        <w:tab/>
        <w:t xml:space="preserve">в об’ємі: фармацевтична продукція, що реалізується через точки роздрібної торгівлі України та відноситься до категорії «Лікарські засоби»; </w:t>
      </w:r>
    </w:p>
    <w:p w:rsidR="00C42B38" w:rsidRPr="00C42B38" w:rsidRDefault="00C42B38" w:rsidP="00C42B38">
      <w:pPr>
        <w:widowControl w:val="0"/>
        <w:tabs>
          <w:tab w:val="left" w:pos="993"/>
        </w:tabs>
        <w:spacing w:after="0" w:line="240" w:lineRule="auto"/>
        <w:ind w:firstLine="425"/>
        <w:jc w:val="both"/>
        <w:outlineLvl w:val="1"/>
        <w:rPr>
          <w:sz w:val="24"/>
          <w:szCs w:val="24"/>
          <w:lang w:eastAsia="uk-UA"/>
        </w:rPr>
      </w:pPr>
      <w:r w:rsidRPr="00C42B38">
        <w:rPr>
          <w:sz w:val="24"/>
          <w:szCs w:val="24"/>
          <w:lang w:eastAsia="uk-UA"/>
        </w:rPr>
        <w:t>1.1.3.</w:t>
      </w:r>
      <w:r w:rsidRPr="00C42B38">
        <w:rPr>
          <w:sz w:val="24"/>
          <w:szCs w:val="24"/>
          <w:lang w:eastAsia="uk-UA"/>
        </w:rPr>
        <w:tab/>
        <w:t>географія дослідження: Україна, кожна з 24 областей;</w:t>
      </w:r>
    </w:p>
    <w:p w:rsidR="00C42B38" w:rsidRPr="00C42B38" w:rsidRDefault="00C42B38" w:rsidP="00C42B38">
      <w:pPr>
        <w:widowControl w:val="0"/>
        <w:tabs>
          <w:tab w:val="left" w:pos="993"/>
        </w:tabs>
        <w:spacing w:after="0" w:line="240" w:lineRule="auto"/>
        <w:ind w:firstLine="425"/>
        <w:jc w:val="both"/>
        <w:outlineLvl w:val="1"/>
        <w:rPr>
          <w:sz w:val="24"/>
          <w:szCs w:val="24"/>
          <w:lang w:eastAsia="uk-UA"/>
        </w:rPr>
      </w:pPr>
      <w:r w:rsidRPr="00C42B38">
        <w:rPr>
          <w:sz w:val="24"/>
          <w:szCs w:val="24"/>
          <w:lang w:eastAsia="uk-UA"/>
        </w:rPr>
        <w:t>1.1.4.</w:t>
      </w:r>
      <w:r w:rsidRPr="00C42B38">
        <w:rPr>
          <w:sz w:val="24"/>
          <w:szCs w:val="24"/>
          <w:lang w:eastAsia="uk-UA"/>
        </w:rPr>
        <w:tab/>
        <w:t>за період: з 01.01.2023 та протягом 12 місяців з дня укладання договору.</w:t>
      </w:r>
    </w:p>
    <w:p w:rsidR="00C42B38" w:rsidRPr="00C42B38" w:rsidRDefault="00C42B38" w:rsidP="00C42B38">
      <w:pPr>
        <w:widowControl w:val="0"/>
        <w:tabs>
          <w:tab w:val="left" w:pos="993"/>
        </w:tabs>
        <w:spacing w:after="0" w:line="240" w:lineRule="auto"/>
        <w:ind w:firstLine="425"/>
        <w:jc w:val="both"/>
        <w:outlineLvl w:val="1"/>
        <w:rPr>
          <w:sz w:val="24"/>
          <w:szCs w:val="24"/>
          <w:lang w:eastAsia="uk-UA"/>
        </w:rPr>
      </w:pPr>
      <w:r w:rsidRPr="00C42B38">
        <w:rPr>
          <w:sz w:val="24"/>
          <w:szCs w:val="24"/>
          <w:lang w:eastAsia="uk-UA"/>
        </w:rPr>
        <w:t>1.1.5.</w:t>
      </w:r>
      <w:r w:rsidRPr="00C42B38">
        <w:rPr>
          <w:sz w:val="24"/>
          <w:szCs w:val="24"/>
          <w:lang w:eastAsia="uk-UA"/>
        </w:rPr>
        <w:tab/>
        <w:t xml:space="preserve">з періодичністю: один раз на місяць; </w:t>
      </w:r>
    </w:p>
    <w:p w:rsidR="00C42B38" w:rsidRPr="00C42B38" w:rsidRDefault="00C42B38" w:rsidP="00C42B38">
      <w:pPr>
        <w:widowControl w:val="0"/>
        <w:tabs>
          <w:tab w:val="left" w:pos="993"/>
        </w:tabs>
        <w:spacing w:after="0" w:line="240" w:lineRule="auto"/>
        <w:ind w:firstLine="425"/>
        <w:jc w:val="both"/>
        <w:outlineLvl w:val="1"/>
        <w:rPr>
          <w:sz w:val="24"/>
          <w:szCs w:val="24"/>
          <w:lang w:eastAsia="uk-UA"/>
        </w:rPr>
      </w:pPr>
      <w:r w:rsidRPr="00C42B38">
        <w:rPr>
          <w:sz w:val="24"/>
          <w:szCs w:val="24"/>
          <w:lang w:eastAsia="uk-UA"/>
        </w:rPr>
        <w:t>1.1.6.</w:t>
      </w:r>
      <w:r w:rsidRPr="00C42B38">
        <w:rPr>
          <w:sz w:val="24"/>
          <w:szCs w:val="24"/>
          <w:lang w:eastAsia="uk-UA"/>
        </w:rPr>
        <w:tab/>
        <w:t>строк поновлення: через 15 (п'ятнадцять) календарних днів з дати закінчення звітного періоду;</w:t>
      </w:r>
    </w:p>
    <w:p w:rsidR="00C42B38" w:rsidRPr="00C42B38" w:rsidRDefault="00C42B38" w:rsidP="00C42B38">
      <w:pPr>
        <w:widowControl w:val="0"/>
        <w:tabs>
          <w:tab w:val="left" w:pos="993"/>
        </w:tabs>
        <w:spacing w:after="0" w:line="240" w:lineRule="auto"/>
        <w:ind w:firstLine="425"/>
        <w:jc w:val="both"/>
        <w:outlineLvl w:val="1"/>
        <w:rPr>
          <w:sz w:val="24"/>
          <w:szCs w:val="24"/>
          <w:lang w:eastAsia="uk-UA"/>
        </w:rPr>
      </w:pPr>
      <w:r w:rsidRPr="00C42B38">
        <w:rPr>
          <w:sz w:val="24"/>
          <w:szCs w:val="24"/>
          <w:lang w:eastAsia="uk-UA"/>
        </w:rPr>
        <w:t>1.1.7.</w:t>
      </w:r>
      <w:r w:rsidRPr="00C42B38">
        <w:rPr>
          <w:sz w:val="24"/>
          <w:szCs w:val="24"/>
          <w:lang w:eastAsia="uk-UA"/>
        </w:rPr>
        <w:tab/>
        <w:t>формат Системи: електронний, система дослідження ринку «</w:t>
      </w:r>
      <w:proofErr w:type="spellStart"/>
      <w:r w:rsidRPr="00C42B38">
        <w:rPr>
          <w:sz w:val="24"/>
          <w:szCs w:val="24"/>
          <w:lang w:eastAsia="uk-UA"/>
        </w:rPr>
        <w:t>Pharmxplorer</w:t>
      </w:r>
      <w:proofErr w:type="spellEnd"/>
      <w:r w:rsidRPr="00C42B38">
        <w:rPr>
          <w:sz w:val="24"/>
          <w:szCs w:val="24"/>
          <w:lang w:eastAsia="uk-UA"/>
        </w:rPr>
        <w:t>».</w:t>
      </w:r>
    </w:p>
    <w:p w:rsidR="00C42B38" w:rsidRPr="00C42B38" w:rsidRDefault="00C42B38" w:rsidP="00C42B38">
      <w:pPr>
        <w:widowControl w:val="0"/>
        <w:spacing w:after="0" w:line="240" w:lineRule="auto"/>
        <w:ind w:firstLine="306"/>
        <w:jc w:val="both"/>
        <w:rPr>
          <w:b/>
          <w:bCs/>
          <w:noProof/>
          <w:sz w:val="24"/>
          <w:szCs w:val="24"/>
        </w:rPr>
      </w:pPr>
      <w:r w:rsidRPr="00C42B38">
        <w:rPr>
          <w:b/>
          <w:sz w:val="24"/>
          <w:szCs w:val="24"/>
          <w:lang w:eastAsia="uk-UA"/>
        </w:rPr>
        <w:t>1.2. Використання Системи в обсязі «Госпіталь</w:t>
      </w:r>
      <w:r w:rsidRPr="00C42B38">
        <w:rPr>
          <w:b/>
          <w:bCs/>
          <w:noProof/>
          <w:sz w:val="24"/>
          <w:szCs w:val="24"/>
        </w:rPr>
        <w:t>»:</w:t>
      </w:r>
    </w:p>
    <w:p w:rsidR="00C42B38" w:rsidRPr="00C42B38" w:rsidRDefault="00C42B38" w:rsidP="00C42B38">
      <w:pPr>
        <w:widowControl w:val="0"/>
        <w:tabs>
          <w:tab w:val="left" w:pos="284"/>
        </w:tabs>
        <w:spacing w:after="0" w:line="240" w:lineRule="auto"/>
        <w:ind w:firstLine="425"/>
        <w:jc w:val="both"/>
        <w:outlineLvl w:val="1"/>
        <w:rPr>
          <w:i/>
          <w:iCs/>
          <w:sz w:val="24"/>
          <w:szCs w:val="24"/>
          <w:lang w:eastAsia="uk-UA"/>
        </w:rPr>
      </w:pPr>
      <w:r w:rsidRPr="00C42B38">
        <w:rPr>
          <w:i/>
          <w:iCs/>
          <w:sz w:val="24"/>
          <w:szCs w:val="24"/>
          <w:lang w:eastAsia="uk-UA"/>
        </w:rPr>
        <w:t>Державний госпіталь:</w:t>
      </w:r>
    </w:p>
    <w:p w:rsidR="00C42B38" w:rsidRPr="00C42B38" w:rsidRDefault="00C42B38" w:rsidP="00C42B38">
      <w:pPr>
        <w:widowControl w:val="0"/>
        <w:tabs>
          <w:tab w:val="left" w:pos="284"/>
        </w:tabs>
        <w:spacing w:after="0" w:line="240" w:lineRule="auto"/>
        <w:ind w:firstLine="425"/>
        <w:jc w:val="both"/>
        <w:outlineLvl w:val="1"/>
        <w:rPr>
          <w:sz w:val="24"/>
          <w:szCs w:val="24"/>
          <w:lang w:eastAsia="uk-UA"/>
        </w:rPr>
      </w:pPr>
      <w:r w:rsidRPr="00C42B38">
        <w:rPr>
          <w:sz w:val="24"/>
          <w:szCs w:val="24"/>
          <w:lang w:eastAsia="uk-UA"/>
        </w:rPr>
        <w:t>1.2.1. досліджуються: лікарські форми, що надходять до госпітальних закладів України;</w:t>
      </w:r>
    </w:p>
    <w:p w:rsidR="00C42B38" w:rsidRPr="00C42B38" w:rsidRDefault="00C42B38" w:rsidP="00C42B38">
      <w:pPr>
        <w:widowControl w:val="0"/>
        <w:tabs>
          <w:tab w:val="left" w:pos="284"/>
        </w:tabs>
        <w:spacing w:after="0" w:line="240" w:lineRule="auto"/>
        <w:ind w:firstLine="425"/>
        <w:jc w:val="both"/>
        <w:outlineLvl w:val="1"/>
        <w:rPr>
          <w:sz w:val="24"/>
          <w:szCs w:val="24"/>
          <w:lang w:eastAsia="uk-UA"/>
        </w:rPr>
      </w:pPr>
      <w:r w:rsidRPr="00C42B38">
        <w:rPr>
          <w:sz w:val="24"/>
          <w:szCs w:val="24"/>
          <w:lang w:eastAsia="uk-UA"/>
        </w:rPr>
        <w:t>1.2.2. в об’ємі: вся фармацевтична продукція, що відноситься до категорії «Лікарські засоби»;</w:t>
      </w:r>
    </w:p>
    <w:p w:rsidR="00C42B38" w:rsidRPr="00C42B38" w:rsidRDefault="00C42B38" w:rsidP="00C42B38">
      <w:pPr>
        <w:widowControl w:val="0"/>
        <w:tabs>
          <w:tab w:val="left" w:pos="284"/>
        </w:tabs>
        <w:spacing w:after="0" w:line="240" w:lineRule="auto"/>
        <w:ind w:firstLine="425"/>
        <w:jc w:val="both"/>
        <w:outlineLvl w:val="1"/>
        <w:rPr>
          <w:sz w:val="24"/>
          <w:szCs w:val="24"/>
          <w:lang w:eastAsia="uk-UA"/>
        </w:rPr>
      </w:pPr>
      <w:r w:rsidRPr="00C42B38">
        <w:rPr>
          <w:sz w:val="24"/>
          <w:szCs w:val="24"/>
          <w:lang w:eastAsia="uk-UA"/>
        </w:rPr>
        <w:t>1.2.3. географія дослідження: Україна;</w:t>
      </w:r>
    </w:p>
    <w:p w:rsidR="00C42B38" w:rsidRPr="00C42B38" w:rsidRDefault="00C42B38" w:rsidP="00C42B38">
      <w:pPr>
        <w:widowControl w:val="0"/>
        <w:tabs>
          <w:tab w:val="left" w:pos="993"/>
        </w:tabs>
        <w:spacing w:after="0" w:line="240" w:lineRule="auto"/>
        <w:ind w:firstLine="425"/>
        <w:jc w:val="both"/>
        <w:outlineLvl w:val="1"/>
        <w:rPr>
          <w:sz w:val="24"/>
          <w:szCs w:val="24"/>
          <w:lang w:eastAsia="uk-UA"/>
        </w:rPr>
      </w:pPr>
      <w:r w:rsidRPr="00C42B38">
        <w:rPr>
          <w:sz w:val="24"/>
          <w:szCs w:val="24"/>
          <w:lang w:eastAsia="uk-UA"/>
        </w:rPr>
        <w:t>1.2.4. за період: з 01.01.2023 та протягом 12 місяців з дня укладання договору.</w:t>
      </w:r>
    </w:p>
    <w:p w:rsidR="00C42B38" w:rsidRPr="00C42B38" w:rsidRDefault="00C42B38" w:rsidP="00C42B38">
      <w:pPr>
        <w:widowControl w:val="0"/>
        <w:tabs>
          <w:tab w:val="left" w:pos="284"/>
        </w:tabs>
        <w:spacing w:after="0" w:line="240" w:lineRule="auto"/>
        <w:ind w:firstLine="425"/>
        <w:jc w:val="both"/>
        <w:outlineLvl w:val="1"/>
        <w:rPr>
          <w:sz w:val="24"/>
          <w:szCs w:val="24"/>
          <w:lang w:eastAsia="uk-UA"/>
        </w:rPr>
      </w:pPr>
      <w:r w:rsidRPr="00C42B38">
        <w:rPr>
          <w:sz w:val="24"/>
          <w:szCs w:val="24"/>
          <w:lang w:eastAsia="uk-UA"/>
        </w:rPr>
        <w:t>1.2.5. з періодичністю: один раз на квартал;</w:t>
      </w:r>
    </w:p>
    <w:p w:rsidR="00C42B38" w:rsidRPr="00C42B38" w:rsidRDefault="00C42B38" w:rsidP="00C42B38">
      <w:pPr>
        <w:widowControl w:val="0"/>
        <w:tabs>
          <w:tab w:val="left" w:pos="284"/>
        </w:tabs>
        <w:spacing w:after="0" w:line="240" w:lineRule="auto"/>
        <w:ind w:firstLine="425"/>
        <w:jc w:val="both"/>
        <w:outlineLvl w:val="1"/>
        <w:rPr>
          <w:sz w:val="24"/>
          <w:szCs w:val="24"/>
          <w:lang w:eastAsia="uk-UA"/>
        </w:rPr>
      </w:pPr>
      <w:r w:rsidRPr="00C42B38">
        <w:rPr>
          <w:sz w:val="24"/>
          <w:szCs w:val="24"/>
          <w:lang w:eastAsia="uk-UA"/>
        </w:rPr>
        <w:t>1.2.6. строк поновлення: 30 календарних днів з дати закінчення звітного періоду;</w:t>
      </w:r>
    </w:p>
    <w:p w:rsidR="00C42B38" w:rsidRPr="00C42B38" w:rsidRDefault="00C42B38" w:rsidP="00C42B38">
      <w:pPr>
        <w:widowControl w:val="0"/>
        <w:tabs>
          <w:tab w:val="left" w:pos="284"/>
        </w:tabs>
        <w:spacing w:after="0" w:line="240" w:lineRule="auto"/>
        <w:ind w:firstLine="425"/>
        <w:jc w:val="both"/>
        <w:outlineLvl w:val="1"/>
        <w:rPr>
          <w:sz w:val="24"/>
          <w:szCs w:val="24"/>
          <w:lang w:eastAsia="uk-UA"/>
        </w:rPr>
      </w:pPr>
      <w:r w:rsidRPr="00C42B38">
        <w:rPr>
          <w:sz w:val="24"/>
          <w:szCs w:val="24"/>
          <w:lang w:eastAsia="uk-UA"/>
        </w:rPr>
        <w:t>1.2.7. формат Системи: електронний, системи дослідження ринку «</w:t>
      </w:r>
      <w:proofErr w:type="spellStart"/>
      <w:r w:rsidRPr="00C42B38">
        <w:rPr>
          <w:sz w:val="24"/>
          <w:szCs w:val="24"/>
          <w:lang w:eastAsia="uk-UA"/>
        </w:rPr>
        <w:t>Pharmxplorer</w:t>
      </w:r>
      <w:proofErr w:type="spellEnd"/>
      <w:r w:rsidRPr="00C42B38">
        <w:rPr>
          <w:sz w:val="24"/>
          <w:szCs w:val="24"/>
          <w:lang w:eastAsia="uk-UA"/>
        </w:rPr>
        <w:t>».</w:t>
      </w:r>
    </w:p>
    <w:p w:rsidR="00C42B38" w:rsidRPr="00C42B38" w:rsidRDefault="00C42B38" w:rsidP="00C42B38">
      <w:pPr>
        <w:widowControl w:val="0"/>
        <w:tabs>
          <w:tab w:val="left" w:pos="284"/>
        </w:tabs>
        <w:spacing w:after="0" w:line="240" w:lineRule="auto"/>
        <w:ind w:firstLine="425"/>
        <w:jc w:val="both"/>
        <w:outlineLvl w:val="1"/>
        <w:rPr>
          <w:sz w:val="24"/>
          <w:szCs w:val="24"/>
          <w:lang w:eastAsia="uk-UA"/>
        </w:rPr>
      </w:pPr>
    </w:p>
    <w:p w:rsidR="00C42B38" w:rsidRPr="00C42B38" w:rsidRDefault="00C42B38" w:rsidP="00C42B38">
      <w:pPr>
        <w:widowControl w:val="0"/>
        <w:spacing w:after="0" w:line="240" w:lineRule="auto"/>
        <w:ind w:left="447"/>
        <w:jc w:val="both"/>
        <w:rPr>
          <w:sz w:val="24"/>
          <w:szCs w:val="24"/>
        </w:rPr>
      </w:pPr>
      <w:r w:rsidRPr="00C42B38">
        <w:rPr>
          <w:i/>
          <w:iCs/>
          <w:sz w:val="24"/>
          <w:szCs w:val="24"/>
        </w:rPr>
        <w:lastRenderedPageBreak/>
        <w:t>Дані тендерних закупівель:</w:t>
      </w:r>
    </w:p>
    <w:p w:rsidR="00C42B38" w:rsidRPr="00C42B38" w:rsidRDefault="00C42B38" w:rsidP="00C42B38">
      <w:pPr>
        <w:widowControl w:val="0"/>
        <w:spacing w:after="0" w:line="240" w:lineRule="auto"/>
        <w:ind w:left="447"/>
        <w:jc w:val="both"/>
        <w:rPr>
          <w:sz w:val="24"/>
          <w:szCs w:val="24"/>
        </w:rPr>
      </w:pPr>
      <w:r w:rsidRPr="00C42B38">
        <w:rPr>
          <w:sz w:val="24"/>
          <w:szCs w:val="24"/>
        </w:rPr>
        <w:t>1.2.8.</w:t>
      </w:r>
      <w:r w:rsidRPr="00C42B38">
        <w:rPr>
          <w:b/>
          <w:bCs/>
          <w:sz w:val="24"/>
          <w:szCs w:val="24"/>
        </w:rPr>
        <w:t xml:space="preserve"> досліджуються: </w:t>
      </w:r>
      <w:r w:rsidRPr="00C42B38">
        <w:rPr>
          <w:sz w:val="24"/>
          <w:szCs w:val="24"/>
        </w:rPr>
        <w:t>оголошені проведені та відмінені тендерні торги;</w:t>
      </w:r>
    </w:p>
    <w:p w:rsidR="00C42B38" w:rsidRPr="00C42B38" w:rsidRDefault="00C42B38" w:rsidP="00C42B38">
      <w:pPr>
        <w:widowControl w:val="0"/>
        <w:spacing w:after="0" w:line="240" w:lineRule="auto"/>
        <w:ind w:left="447"/>
        <w:jc w:val="both"/>
        <w:rPr>
          <w:sz w:val="24"/>
          <w:szCs w:val="24"/>
        </w:rPr>
      </w:pPr>
      <w:r w:rsidRPr="00C42B38">
        <w:rPr>
          <w:sz w:val="24"/>
          <w:szCs w:val="24"/>
        </w:rPr>
        <w:t>1.2.9.</w:t>
      </w:r>
      <w:r w:rsidRPr="00C42B38">
        <w:rPr>
          <w:b/>
          <w:bCs/>
          <w:sz w:val="24"/>
          <w:szCs w:val="24"/>
        </w:rPr>
        <w:t xml:space="preserve"> в об’ємі: </w:t>
      </w:r>
      <w:r w:rsidRPr="00C42B38">
        <w:rPr>
          <w:sz w:val="24"/>
          <w:szCs w:val="24"/>
        </w:rPr>
        <w:t>тендерні закупівлі товарів, що відносяться до категорій «Лікарські засоби», «Косметика», «Біологічно активні добавки», «Вироби медичного призначення»;</w:t>
      </w:r>
    </w:p>
    <w:p w:rsidR="00C42B38" w:rsidRPr="00C42B38" w:rsidRDefault="00C42B38" w:rsidP="00C42B38">
      <w:pPr>
        <w:widowControl w:val="0"/>
        <w:spacing w:after="0" w:line="240" w:lineRule="auto"/>
        <w:ind w:left="447"/>
        <w:jc w:val="both"/>
        <w:rPr>
          <w:sz w:val="24"/>
          <w:szCs w:val="24"/>
        </w:rPr>
      </w:pPr>
      <w:r w:rsidRPr="00C42B38">
        <w:rPr>
          <w:sz w:val="24"/>
          <w:szCs w:val="24"/>
        </w:rPr>
        <w:t>1.2.10.</w:t>
      </w:r>
      <w:r w:rsidRPr="00C42B38">
        <w:rPr>
          <w:b/>
          <w:bCs/>
          <w:sz w:val="24"/>
          <w:szCs w:val="24"/>
        </w:rPr>
        <w:t xml:space="preserve"> географія дослідження: </w:t>
      </w:r>
      <w:r w:rsidRPr="00C42B38">
        <w:rPr>
          <w:sz w:val="24"/>
          <w:szCs w:val="24"/>
        </w:rPr>
        <w:t xml:space="preserve">Україна, </w:t>
      </w:r>
      <w:r w:rsidRPr="00C42B38">
        <w:rPr>
          <w:sz w:val="24"/>
          <w:szCs w:val="24"/>
          <w:lang w:eastAsia="uk-UA"/>
        </w:rPr>
        <w:t xml:space="preserve">окрім тимчасово окупованих територій, </w:t>
      </w:r>
      <w:r w:rsidRPr="00C42B38">
        <w:rPr>
          <w:sz w:val="24"/>
          <w:szCs w:val="24"/>
        </w:rPr>
        <w:t>24 області, міста зазначені у адресах організацій, що оголошують тендер, або є постачальниками продукції, що закуповується;</w:t>
      </w:r>
    </w:p>
    <w:p w:rsidR="00C42B38" w:rsidRPr="00C42B38" w:rsidRDefault="00C42B38" w:rsidP="00C42B38">
      <w:pPr>
        <w:widowControl w:val="0"/>
        <w:tabs>
          <w:tab w:val="left" w:pos="993"/>
        </w:tabs>
        <w:spacing w:after="0" w:line="240" w:lineRule="auto"/>
        <w:ind w:firstLine="425"/>
        <w:jc w:val="both"/>
        <w:outlineLvl w:val="1"/>
        <w:rPr>
          <w:sz w:val="24"/>
          <w:szCs w:val="24"/>
          <w:lang w:eastAsia="uk-UA"/>
        </w:rPr>
      </w:pPr>
      <w:r w:rsidRPr="00C42B38">
        <w:rPr>
          <w:sz w:val="24"/>
          <w:szCs w:val="24"/>
        </w:rPr>
        <w:t>1.2.11.</w:t>
      </w:r>
      <w:r w:rsidRPr="00C42B38">
        <w:rPr>
          <w:b/>
          <w:noProof/>
          <w:sz w:val="24"/>
          <w:szCs w:val="24"/>
        </w:rPr>
        <w:t xml:space="preserve"> за період: </w:t>
      </w:r>
      <w:r w:rsidRPr="00C42B38">
        <w:rPr>
          <w:sz w:val="24"/>
          <w:szCs w:val="24"/>
          <w:lang w:eastAsia="uk-UA"/>
        </w:rPr>
        <w:t>з 01.01.2023 та протягом 12 місяців з дня укладання договору.</w:t>
      </w:r>
    </w:p>
    <w:p w:rsidR="00C42B38" w:rsidRPr="00C42B38" w:rsidRDefault="00C42B38" w:rsidP="00C42B38">
      <w:pPr>
        <w:widowControl w:val="0"/>
        <w:spacing w:after="0" w:line="240" w:lineRule="auto"/>
        <w:ind w:left="447"/>
        <w:jc w:val="both"/>
        <w:rPr>
          <w:sz w:val="24"/>
          <w:szCs w:val="24"/>
        </w:rPr>
      </w:pPr>
      <w:r w:rsidRPr="00C42B38">
        <w:rPr>
          <w:sz w:val="24"/>
          <w:szCs w:val="24"/>
        </w:rPr>
        <w:t>1.2.12.</w:t>
      </w:r>
      <w:r w:rsidRPr="00C42B38">
        <w:rPr>
          <w:b/>
          <w:bCs/>
          <w:sz w:val="24"/>
          <w:szCs w:val="24"/>
        </w:rPr>
        <w:t xml:space="preserve"> періодичністю: </w:t>
      </w:r>
      <w:r w:rsidRPr="00C42B38">
        <w:rPr>
          <w:sz w:val="24"/>
          <w:szCs w:val="24"/>
        </w:rPr>
        <w:t>один раз на місяць;</w:t>
      </w:r>
    </w:p>
    <w:p w:rsidR="00C42B38" w:rsidRPr="00C42B38" w:rsidRDefault="00C42B38" w:rsidP="00C42B38">
      <w:pPr>
        <w:widowControl w:val="0"/>
        <w:spacing w:after="0" w:line="240" w:lineRule="auto"/>
        <w:ind w:left="447"/>
        <w:jc w:val="both"/>
        <w:rPr>
          <w:sz w:val="24"/>
          <w:szCs w:val="24"/>
        </w:rPr>
      </w:pPr>
      <w:r w:rsidRPr="00C42B38">
        <w:rPr>
          <w:sz w:val="24"/>
          <w:szCs w:val="24"/>
        </w:rPr>
        <w:t>1.2.13.</w:t>
      </w:r>
      <w:r w:rsidRPr="00C42B38">
        <w:rPr>
          <w:b/>
          <w:bCs/>
          <w:sz w:val="24"/>
          <w:szCs w:val="24"/>
        </w:rPr>
        <w:t xml:space="preserve"> строк поновлення: </w:t>
      </w:r>
      <w:r w:rsidRPr="00C42B38">
        <w:rPr>
          <w:sz w:val="24"/>
          <w:szCs w:val="24"/>
        </w:rPr>
        <w:t>25 календарних днів з дати закінчення звітного періоду;</w:t>
      </w:r>
    </w:p>
    <w:p w:rsidR="00C42B38" w:rsidRPr="00C42B38" w:rsidRDefault="00C42B38" w:rsidP="00C42B38">
      <w:pPr>
        <w:widowControl w:val="0"/>
        <w:spacing w:after="0" w:line="240" w:lineRule="auto"/>
        <w:ind w:left="447"/>
        <w:jc w:val="both"/>
        <w:rPr>
          <w:sz w:val="24"/>
          <w:szCs w:val="24"/>
        </w:rPr>
      </w:pPr>
      <w:r w:rsidRPr="00C42B38">
        <w:rPr>
          <w:sz w:val="24"/>
          <w:szCs w:val="24"/>
        </w:rPr>
        <w:t>1.2.14.</w:t>
      </w:r>
      <w:r w:rsidRPr="00C42B38">
        <w:rPr>
          <w:b/>
          <w:bCs/>
          <w:sz w:val="24"/>
          <w:szCs w:val="24"/>
        </w:rPr>
        <w:t xml:space="preserve"> формат Системи: </w:t>
      </w:r>
      <w:r w:rsidRPr="00C42B38">
        <w:rPr>
          <w:sz w:val="24"/>
          <w:szCs w:val="24"/>
        </w:rPr>
        <w:t>електронний, системи дослідження ринку «</w:t>
      </w:r>
      <w:proofErr w:type="spellStart"/>
      <w:r w:rsidRPr="00C42B38">
        <w:rPr>
          <w:sz w:val="24"/>
          <w:szCs w:val="24"/>
        </w:rPr>
        <w:t>Pharmxplorer</w:t>
      </w:r>
      <w:proofErr w:type="spellEnd"/>
      <w:r w:rsidRPr="00C42B38">
        <w:rPr>
          <w:sz w:val="24"/>
          <w:szCs w:val="24"/>
        </w:rPr>
        <w:t>».</w:t>
      </w:r>
    </w:p>
    <w:p w:rsidR="00C42B38" w:rsidRPr="00C42B38" w:rsidRDefault="00C42B38" w:rsidP="00C42B38">
      <w:pPr>
        <w:widowControl w:val="0"/>
        <w:spacing w:after="0" w:line="240" w:lineRule="auto"/>
        <w:ind w:left="447"/>
        <w:jc w:val="both"/>
        <w:rPr>
          <w:sz w:val="24"/>
          <w:szCs w:val="24"/>
        </w:rPr>
      </w:pPr>
    </w:p>
    <w:p w:rsidR="00C42B38" w:rsidRPr="00C42B38" w:rsidRDefault="00C42B38" w:rsidP="00C42B38">
      <w:pPr>
        <w:widowControl w:val="0"/>
        <w:spacing w:after="0" w:line="240" w:lineRule="auto"/>
        <w:ind w:left="447"/>
        <w:jc w:val="both"/>
        <w:rPr>
          <w:i/>
          <w:iCs/>
          <w:sz w:val="24"/>
          <w:szCs w:val="24"/>
        </w:rPr>
      </w:pPr>
      <w:r w:rsidRPr="00C42B38">
        <w:rPr>
          <w:i/>
          <w:iCs/>
          <w:sz w:val="24"/>
          <w:szCs w:val="24"/>
        </w:rPr>
        <w:t>Моніторинг централізованих закупівель:</w:t>
      </w:r>
    </w:p>
    <w:p w:rsidR="00C42B38" w:rsidRPr="00C42B38" w:rsidRDefault="00C42B38" w:rsidP="00C42B38">
      <w:pPr>
        <w:widowControl w:val="0"/>
        <w:spacing w:after="0" w:line="240" w:lineRule="auto"/>
        <w:ind w:left="447"/>
        <w:jc w:val="both"/>
        <w:rPr>
          <w:sz w:val="24"/>
          <w:szCs w:val="24"/>
        </w:rPr>
      </w:pPr>
      <w:r w:rsidRPr="00C42B38">
        <w:rPr>
          <w:sz w:val="24"/>
          <w:szCs w:val="24"/>
        </w:rPr>
        <w:t>1.2.15.</w:t>
      </w:r>
      <w:r w:rsidRPr="00C42B38">
        <w:rPr>
          <w:b/>
          <w:bCs/>
          <w:sz w:val="24"/>
          <w:szCs w:val="24"/>
        </w:rPr>
        <w:t xml:space="preserve"> досліджуються: </w:t>
      </w:r>
      <w:r w:rsidRPr="00C42B38">
        <w:rPr>
          <w:sz w:val="24"/>
          <w:szCs w:val="24"/>
        </w:rPr>
        <w:t>Централізовані закупівлі МОЗ в розрізі державних цільових програм;</w:t>
      </w:r>
    </w:p>
    <w:p w:rsidR="00C42B38" w:rsidRPr="00C42B38" w:rsidRDefault="00C42B38" w:rsidP="00C42B38">
      <w:pPr>
        <w:widowControl w:val="0"/>
        <w:spacing w:after="0" w:line="240" w:lineRule="auto"/>
        <w:ind w:left="447"/>
        <w:jc w:val="both"/>
        <w:rPr>
          <w:sz w:val="24"/>
          <w:szCs w:val="24"/>
        </w:rPr>
      </w:pPr>
      <w:r w:rsidRPr="00C42B38">
        <w:rPr>
          <w:sz w:val="24"/>
          <w:szCs w:val="24"/>
        </w:rPr>
        <w:t>1.2.16.</w:t>
      </w:r>
      <w:r w:rsidRPr="00C42B38">
        <w:rPr>
          <w:b/>
          <w:bCs/>
          <w:sz w:val="24"/>
          <w:szCs w:val="24"/>
        </w:rPr>
        <w:t xml:space="preserve"> в об’ємі</w:t>
      </w:r>
      <w:r w:rsidRPr="00C42B38">
        <w:rPr>
          <w:sz w:val="24"/>
          <w:szCs w:val="24"/>
        </w:rPr>
        <w:t>: тендерні закупівлі товарів, що відноситься до категорій «Лікарські засоби», «Косметика», «Біологічно активні добавки», «Вироби медичного призначення»;</w:t>
      </w:r>
    </w:p>
    <w:p w:rsidR="00C42B38" w:rsidRPr="00C42B38" w:rsidRDefault="00C42B38" w:rsidP="00C42B38">
      <w:pPr>
        <w:widowControl w:val="0"/>
        <w:spacing w:after="0" w:line="240" w:lineRule="auto"/>
        <w:ind w:left="447"/>
        <w:jc w:val="both"/>
        <w:rPr>
          <w:sz w:val="24"/>
          <w:szCs w:val="24"/>
        </w:rPr>
      </w:pPr>
      <w:r w:rsidRPr="00C42B38">
        <w:rPr>
          <w:sz w:val="24"/>
          <w:szCs w:val="24"/>
        </w:rPr>
        <w:t>1.2.17.</w:t>
      </w:r>
      <w:r w:rsidRPr="00C42B38">
        <w:rPr>
          <w:b/>
          <w:bCs/>
          <w:sz w:val="24"/>
          <w:szCs w:val="24"/>
        </w:rPr>
        <w:t xml:space="preserve"> географія дослідження: </w:t>
      </w:r>
      <w:r w:rsidRPr="00C42B38">
        <w:rPr>
          <w:sz w:val="24"/>
          <w:szCs w:val="24"/>
        </w:rPr>
        <w:t xml:space="preserve">Україна, </w:t>
      </w:r>
      <w:r w:rsidRPr="00C42B38">
        <w:rPr>
          <w:sz w:val="24"/>
          <w:szCs w:val="24"/>
          <w:lang w:eastAsia="uk-UA"/>
        </w:rPr>
        <w:t>окрім тимчасово окупованих територій</w:t>
      </w:r>
      <w:r w:rsidRPr="00C42B38">
        <w:rPr>
          <w:sz w:val="24"/>
          <w:szCs w:val="24"/>
        </w:rPr>
        <w:t>;</w:t>
      </w:r>
    </w:p>
    <w:p w:rsidR="00C42B38" w:rsidRPr="00C42B38" w:rsidRDefault="00C42B38" w:rsidP="00C42B38">
      <w:pPr>
        <w:widowControl w:val="0"/>
        <w:tabs>
          <w:tab w:val="left" w:pos="993"/>
        </w:tabs>
        <w:spacing w:after="0" w:line="240" w:lineRule="auto"/>
        <w:ind w:firstLine="425"/>
        <w:jc w:val="both"/>
        <w:outlineLvl w:val="1"/>
        <w:rPr>
          <w:sz w:val="24"/>
          <w:szCs w:val="24"/>
          <w:lang w:eastAsia="uk-UA"/>
        </w:rPr>
      </w:pPr>
      <w:r w:rsidRPr="00C42B38">
        <w:rPr>
          <w:sz w:val="24"/>
          <w:szCs w:val="24"/>
        </w:rPr>
        <w:t>1.2.18.</w:t>
      </w:r>
      <w:r w:rsidRPr="00C42B38">
        <w:rPr>
          <w:b/>
          <w:noProof/>
          <w:sz w:val="24"/>
          <w:szCs w:val="24"/>
        </w:rPr>
        <w:t xml:space="preserve"> за період: </w:t>
      </w:r>
      <w:r w:rsidRPr="00C42B38">
        <w:rPr>
          <w:sz w:val="24"/>
          <w:szCs w:val="24"/>
          <w:lang w:eastAsia="uk-UA"/>
        </w:rPr>
        <w:t>з 01.01.2023 та протягом 12 місяців з дня укладання договору.</w:t>
      </w:r>
    </w:p>
    <w:p w:rsidR="00C42B38" w:rsidRPr="00C42B38" w:rsidRDefault="00C42B38" w:rsidP="00C42B38">
      <w:pPr>
        <w:widowControl w:val="0"/>
        <w:spacing w:after="0" w:line="240" w:lineRule="auto"/>
        <w:ind w:left="447"/>
        <w:jc w:val="both"/>
        <w:rPr>
          <w:sz w:val="24"/>
          <w:szCs w:val="24"/>
        </w:rPr>
      </w:pPr>
      <w:r w:rsidRPr="00C42B38">
        <w:rPr>
          <w:sz w:val="24"/>
          <w:szCs w:val="24"/>
        </w:rPr>
        <w:t>1.2.19.</w:t>
      </w:r>
      <w:r w:rsidRPr="00C42B38">
        <w:rPr>
          <w:b/>
          <w:bCs/>
          <w:sz w:val="24"/>
          <w:szCs w:val="24"/>
        </w:rPr>
        <w:t xml:space="preserve"> з періодичністю: </w:t>
      </w:r>
      <w:r w:rsidRPr="00C42B38">
        <w:rPr>
          <w:sz w:val="24"/>
          <w:szCs w:val="24"/>
        </w:rPr>
        <w:t>один раз на місяць;</w:t>
      </w:r>
    </w:p>
    <w:p w:rsidR="00C42B38" w:rsidRPr="00C42B38" w:rsidRDefault="00C42B38" w:rsidP="00C42B38">
      <w:pPr>
        <w:widowControl w:val="0"/>
        <w:spacing w:after="0" w:line="240" w:lineRule="auto"/>
        <w:ind w:left="447"/>
        <w:jc w:val="both"/>
        <w:rPr>
          <w:sz w:val="24"/>
          <w:szCs w:val="24"/>
        </w:rPr>
      </w:pPr>
      <w:r w:rsidRPr="00C42B38">
        <w:rPr>
          <w:sz w:val="24"/>
          <w:szCs w:val="24"/>
        </w:rPr>
        <w:t>1.2.20.</w:t>
      </w:r>
      <w:r w:rsidRPr="00C42B38">
        <w:rPr>
          <w:b/>
          <w:bCs/>
          <w:sz w:val="24"/>
          <w:szCs w:val="24"/>
        </w:rPr>
        <w:t xml:space="preserve"> строк поновлення: </w:t>
      </w:r>
      <w:r w:rsidRPr="00C42B38">
        <w:rPr>
          <w:sz w:val="24"/>
          <w:szCs w:val="24"/>
        </w:rPr>
        <w:t>25 календарних дня з дати закінчення звітного періоду;</w:t>
      </w:r>
    </w:p>
    <w:p w:rsidR="00C42B38" w:rsidRPr="00C42B38" w:rsidRDefault="00C42B38" w:rsidP="00C42B38">
      <w:pPr>
        <w:widowControl w:val="0"/>
        <w:tabs>
          <w:tab w:val="left" w:pos="284"/>
        </w:tabs>
        <w:spacing w:after="0" w:line="240" w:lineRule="auto"/>
        <w:ind w:firstLine="425"/>
        <w:jc w:val="both"/>
        <w:outlineLvl w:val="1"/>
        <w:rPr>
          <w:sz w:val="24"/>
          <w:szCs w:val="24"/>
          <w:lang w:eastAsia="uk-UA"/>
        </w:rPr>
      </w:pPr>
      <w:r w:rsidRPr="00C42B38">
        <w:rPr>
          <w:sz w:val="24"/>
          <w:szCs w:val="24"/>
        </w:rPr>
        <w:t>1.2.21.</w:t>
      </w:r>
      <w:r w:rsidRPr="00C42B38">
        <w:rPr>
          <w:b/>
          <w:bCs/>
          <w:sz w:val="24"/>
          <w:szCs w:val="24"/>
        </w:rPr>
        <w:t xml:space="preserve"> формат Системи: </w:t>
      </w:r>
      <w:r w:rsidRPr="00C42B38">
        <w:rPr>
          <w:sz w:val="24"/>
          <w:szCs w:val="24"/>
        </w:rPr>
        <w:t>електронний, системи дослідження ринку «</w:t>
      </w:r>
      <w:proofErr w:type="spellStart"/>
      <w:r w:rsidRPr="00C42B38">
        <w:rPr>
          <w:sz w:val="24"/>
          <w:szCs w:val="24"/>
        </w:rPr>
        <w:t>Pharmxplorer</w:t>
      </w:r>
      <w:proofErr w:type="spellEnd"/>
      <w:r w:rsidRPr="00C42B38">
        <w:rPr>
          <w:sz w:val="24"/>
          <w:szCs w:val="24"/>
        </w:rPr>
        <w:t>»</w:t>
      </w:r>
    </w:p>
    <w:p w:rsidR="00C42B38" w:rsidRPr="00C42B38" w:rsidRDefault="00C42B38" w:rsidP="00C42B38">
      <w:pPr>
        <w:widowControl w:val="0"/>
        <w:tabs>
          <w:tab w:val="left" w:pos="284"/>
        </w:tabs>
        <w:spacing w:after="0" w:line="240" w:lineRule="auto"/>
        <w:ind w:firstLine="425"/>
        <w:jc w:val="both"/>
        <w:outlineLvl w:val="1"/>
        <w:rPr>
          <w:b/>
          <w:sz w:val="24"/>
          <w:szCs w:val="24"/>
          <w:lang w:eastAsia="uk-UA"/>
        </w:rPr>
      </w:pPr>
      <w:r w:rsidRPr="00C42B38">
        <w:rPr>
          <w:b/>
          <w:sz w:val="24"/>
          <w:szCs w:val="24"/>
          <w:lang w:eastAsia="uk-UA"/>
        </w:rPr>
        <w:t>1.3. Використання Системи у форматі «</w:t>
      </w:r>
      <w:proofErr w:type="spellStart"/>
      <w:r w:rsidRPr="00C42B38">
        <w:rPr>
          <w:b/>
          <w:sz w:val="24"/>
          <w:szCs w:val="24"/>
          <w:lang w:eastAsia="uk-UA"/>
        </w:rPr>
        <w:t>QlikView</w:t>
      </w:r>
      <w:proofErr w:type="spellEnd"/>
      <w:r w:rsidRPr="00C42B38">
        <w:rPr>
          <w:b/>
          <w:sz w:val="24"/>
          <w:szCs w:val="24"/>
          <w:lang w:eastAsia="uk-UA"/>
        </w:rPr>
        <w:t xml:space="preserve"> </w:t>
      </w:r>
      <w:proofErr w:type="spellStart"/>
      <w:r w:rsidRPr="00C42B38">
        <w:rPr>
          <w:b/>
          <w:sz w:val="24"/>
          <w:szCs w:val="24"/>
          <w:lang w:eastAsia="uk-UA"/>
        </w:rPr>
        <w:t>dashboards</w:t>
      </w:r>
      <w:proofErr w:type="spellEnd"/>
      <w:r w:rsidRPr="00C42B38">
        <w:rPr>
          <w:b/>
          <w:sz w:val="24"/>
          <w:szCs w:val="24"/>
          <w:lang w:eastAsia="uk-UA"/>
        </w:rPr>
        <w:t>»:</w:t>
      </w:r>
    </w:p>
    <w:p w:rsidR="00C42B38" w:rsidRPr="00C42B38" w:rsidRDefault="00C42B38" w:rsidP="00C42B38">
      <w:pPr>
        <w:widowControl w:val="0"/>
        <w:tabs>
          <w:tab w:val="left" w:pos="284"/>
        </w:tabs>
        <w:spacing w:after="0" w:line="240" w:lineRule="auto"/>
        <w:ind w:firstLine="425"/>
        <w:jc w:val="both"/>
        <w:outlineLvl w:val="1"/>
        <w:rPr>
          <w:sz w:val="24"/>
          <w:szCs w:val="24"/>
          <w:lang w:eastAsia="uk-UA"/>
        </w:rPr>
      </w:pPr>
      <w:r w:rsidRPr="00C42B38">
        <w:rPr>
          <w:sz w:val="24"/>
          <w:szCs w:val="24"/>
          <w:lang w:eastAsia="uk-UA"/>
        </w:rPr>
        <w:t xml:space="preserve">1.3.1. формат: </w:t>
      </w:r>
      <w:proofErr w:type="spellStart"/>
      <w:r w:rsidRPr="00C42B38">
        <w:rPr>
          <w:sz w:val="24"/>
          <w:szCs w:val="24"/>
          <w:lang w:eastAsia="uk-UA"/>
        </w:rPr>
        <w:t>dashboard</w:t>
      </w:r>
      <w:proofErr w:type="spellEnd"/>
      <w:r w:rsidRPr="00C42B38">
        <w:rPr>
          <w:sz w:val="24"/>
          <w:szCs w:val="24"/>
          <w:lang w:eastAsia="uk-UA"/>
        </w:rPr>
        <w:t xml:space="preserve"> інтегрованих даних у форматі </w:t>
      </w:r>
      <w:proofErr w:type="spellStart"/>
      <w:r w:rsidRPr="00C42B38">
        <w:rPr>
          <w:sz w:val="24"/>
          <w:szCs w:val="24"/>
          <w:lang w:eastAsia="uk-UA"/>
        </w:rPr>
        <w:t>QlikView</w:t>
      </w:r>
      <w:proofErr w:type="spellEnd"/>
      <w:r w:rsidRPr="00C42B38">
        <w:rPr>
          <w:sz w:val="24"/>
          <w:szCs w:val="24"/>
          <w:lang w:eastAsia="uk-UA"/>
        </w:rPr>
        <w:t xml:space="preserve"> згідно з вимогами </w:t>
      </w:r>
      <w:proofErr w:type="spellStart"/>
      <w:r w:rsidRPr="00C42B38">
        <w:rPr>
          <w:sz w:val="24"/>
          <w:szCs w:val="24"/>
          <w:lang w:eastAsia="uk-UA"/>
        </w:rPr>
        <w:t>Субліцензіата</w:t>
      </w:r>
      <w:proofErr w:type="spellEnd"/>
      <w:r w:rsidRPr="00C42B38">
        <w:rPr>
          <w:sz w:val="24"/>
          <w:szCs w:val="24"/>
          <w:lang w:eastAsia="uk-UA"/>
        </w:rPr>
        <w:t>: використання в Системі технології «</w:t>
      </w:r>
      <w:proofErr w:type="spellStart"/>
      <w:r w:rsidRPr="00C42B38">
        <w:rPr>
          <w:sz w:val="24"/>
          <w:szCs w:val="24"/>
          <w:lang w:eastAsia="uk-UA"/>
        </w:rPr>
        <w:t>QlikView</w:t>
      </w:r>
      <w:proofErr w:type="spellEnd"/>
      <w:r w:rsidRPr="00C42B38">
        <w:rPr>
          <w:sz w:val="24"/>
          <w:szCs w:val="24"/>
          <w:lang w:eastAsia="uk-UA"/>
        </w:rPr>
        <w:t xml:space="preserve"> </w:t>
      </w:r>
      <w:proofErr w:type="spellStart"/>
      <w:r w:rsidRPr="00C42B38">
        <w:rPr>
          <w:sz w:val="24"/>
          <w:szCs w:val="24"/>
          <w:lang w:eastAsia="uk-UA"/>
        </w:rPr>
        <w:t>dashboards</w:t>
      </w:r>
      <w:proofErr w:type="spellEnd"/>
      <w:r w:rsidRPr="00C42B38">
        <w:rPr>
          <w:sz w:val="24"/>
          <w:szCs w:val="24"/>
          <w:lang w:eastAsia="uk-UA"/>
        </w:rPr>
        <w:t>» надає можливість проведення досліджень використання лікарських засобів в госпітальних закладах України, а також роздрібної реалізації лікарських засобів;</w:t>
      </w:r>
    </w:p>
    <w:p w:rsidR="00C42B38" w:rsidRPr="00C42B38" w:rsidRDefault="00C42B38" w:rsidP="00C42B38">
      <w:pPr>
        <w:widowControl w:val="0"/>
        <w:tabs>
          <w:tab w:val="left" w:pos="284"/>
        </w:tabs>
        <w:spacing w:after="0" w:line="240" w:lineRule="auto"/>
        <w:ind w:firstLine="425"/>
        <w:jc w:val="both"/>
        <w:outlineLvl w:val="1"/>
        <w:rPr>
          <w:sz w:val="24"/>
          <w:szCs w:val="24"/>
          <w:lang w:eastAsia="uk-UA"/>
        </w:rPr>
      </w:pPr>
      <w:r w:rsidRPr="00C42B38">
        <w:rPr>
          <w:sz w:val="24"/>
          <w:szCs w:val="24"/>
          <w:lang w:eastAsia="uk-UA"/>
        </w:rPr>
        <w:t>1.3.2. інтеграція: забезпечується інтегрована робота системи із іншими частинами Системи;</w:t>
      </w:r>
    </w:p>
    <w:p w:rsidR="00C42B38" w:rsidRPr="00C42B38" w:rsidRDefault="00C42B38" w:rsidP="00C42B38">
      <w:pPr>
        <w:widowControl w:val="0"/>
        <w:tabs>
          <w:tab w:val="left" w:pos="284"/>
        </w:tabs>
        <w:spacing w:after="0" w:line="240" w:lineRule="auto"/>
        <w:ind w:firstLine="425"/>
        <w:jc w:val="both"/>
        <w:outlineLvl w:val="1"/>
        <w:rPr>
          <w:sz w:val="24"/>
          <w:szCs w:val="24"/>
          <w:lang w:eastAsia="uk-UA"/>
        </w:rPr>
      </w:pPr>
      <w:r w:rsidRPr="00C42B38">
        <w:rPr>
          <w:sz w:val="24"/>
          <w:szCs w:val="24"/>
          <w:lang w:eastAsia="uk-UA"/>
        </w:rPr>
        <w:t>1.3.3. в об’ємі: Україна та області</w:t>
      </w:r>
    </w:p>
    <w:p w:rsidR="00C42B38" w:rsidRPr="00C42B38" w:rsidRDefault="00C42B38" w:rsidP="00C42B38">
      <w:pPr>
        <w:widowControl w:val="0"/>
        <w:tabs>
          <w:tab w:val="left" w:pos="1134"/>
        </w:tabs>
        <w:spacing w:before="40" w:after="0" w:line="240" w:lineRule="auto"/>
        <w:ind w:firstLine="709"/>
        <w:jc w:val="both"/>
        <w:outlineLvl w:val="1"/>
        <w:rPr>
          <w:sz w:val="24"/>
          <w:szCs w:val="24"/>
          <w:lang w:eastAsia="uk-UA"/>
        </w:rPr>
      </w:pPr>
    </w:p>
    <w:p w:rsidR="00C42B38" w:rsidRPr="00C42B38" w:rsidRDefault="00C42B38" w:rsidP="00C42B38">
      <w:pPr>
        <w:ind w:firstLine="567"/>
        <w:jc w:val="both"/>
        <w:rPr>
          <w:b/>
          <w:bCs/>
          <w:sz w:val="24"/>
          <w:szCs w:val="24"/>
          <w:lang w:eastAsia="uk-UA"/>
        </w:rPr>
      </w:pPr>
      <w:bookmarkStart w:id="1" w:name="MainTable"/>
      <w:bookmarkEnd w:id="1"/>
      <w:r w:rsidRPr="00C42B38">
        <w:rPr>
          <w:b/>
          <w:bCs/>
          <w:sz w:val="24"/>
          <w:szCs w:val="24"/>
          <w:lang w:eastAsia="uk-UA"/>
        </w:rPr>
        <w:t>ІІ. Система дослідження ринку «</w:t>
      </w:r>
      <w:proofErr w:type="spellStart"/>
      <w:r w:rsidRPr="00C42B38">
        <w:rPr>
          <w:b/>
          <w:bCs/>
          <w:sz w:val="24"/>
          <w:szCs w:val="24"/>
          <w:lang w:eastAsia="uk-UA"/>
        </w:rPr>
        <w:t>Pharmxplorer</w:t>
      </w:r>
      <w:proofErr w:type="spellEnd"/>
      <w:r w:rsidRPr="00C42B38">
        <w:rPr>
          <w:b/>
          <w:bCs/>
          <w:sz w:val="24"/>
          <w:szCs w:val="24"/>
          <w:lang w:eastAsia="uk-UA"/>
        </w:rPr>
        <w:t>» включає в себе:</w:t>
      </w:r>
    </w:p>
    <w:p w:rsidR="00C42B38" w:rsidRPr="00C42B38" w:rsidRDefault="00C42B38" w:rsidP="00C42B38">
      <w:pPr>
        <w:widowControl w:val="0"/>
        <w:ind w:firstLine="567"/>
        <w:jc w:val="both"/>
        <w:rPr>
          <w:b/>
          <w:bCs/>
          <w:noProof/>
          <w:sz w:val="24"/>
          <w:szCs w:val="24"/>
        </w:rPr>
      </w:pPr>
      <w:r w:rsidRPr="00C42B38">
        <w:rPr>
          <w:b/>
          <w:bCs/>
          <w:noProof/>
          <w:sz w:val="24"/>
          <w:szCs w:val="24"/>
        </w:rPr>
        <w:t>Використання Системи в обсязі «Sale Out»:</w:t>
      </w:r>
    </w:p>
    <w:p w:rsidR="00C42B38" w:rsidRPr="00C42B38" w:rsidRDefault="00C42B38" w:rsidP="00C42B38">
      <w:pPr>
        <w:pStyle w:val="a5"/>
        <w:ind w:firstLine="567"/>
        <w:rPr>
          <w:rFonts w:ascii="Times New Roman" w:hAnsi="Times New Roman" w:cs="Times New Roman"/>
          <w:lang w:val="uk-UA"/>
        </w:rPr>
      </w:pPr>
      <w:r w:rsidRPr="00C42B38">
        <w:rPr>
          <w:rFonts w:ascii="Times New Roman" w:hAnsi="Times New Roman" w:cs="Times New Roman"/>
          <w:i/>
          <w:iCs/>
          <w:lang w:val="uk-UA" w:eastAsia="uk-UA"/>
        </w:rPr>
        <w:t>Роздрібна реалізація. Щомісячно</w:t>
      </w:r>
      <w:r w:rsidRPr="00C42B38">
        <w:rPr>
          <w:rFonts w:ascii="Times New Roman" w:hAnsi="Times New Roman" w:cs="Times New Roman"/>
          <w:lang w:val="uk-UA"/>
        </w:rPr>
        <w:t xml:space="preserve"> </w:t>
      </w:r>
    </w:p>
    <w:p w:rsidR="00C42B38" w:rsidRPr="00C42B38" w:rsidRDefault="00C42B38" w:rsidP="00C42B38">
      <w:pPr>
        <w:pStyle w:val="a5"/>
        <w:ind w:firstLine="567"/>
        <w:rPr>
          <w:rFonts w:ascii="Times New Roman" w:hAnsi="Times New Roman" w:cs="Times New Roman"/>
          <w:lang w:val="uk-UA"/>
        </w:rPr>
      </w:pPr>
      <w:r w:rsidRPr="00C42B38">
        <w:rPr>
          <w:rFonts w:ascii="Times New Roman" w:hAnsi="Times New Roman" w:cs="Times New Roman"/>
          <w:lang w:val="uk-UA"/>
        </w:rPr>
        <w:t>Системи дослідження ринку «</w:t>
      </w:r>
      <w:proofErr w:type="spellStart"/>
      <w:r w:rsidRPr="00C42B38">
        <w:rPr>
          <w:rFonts w:ascii="Times New Roman" w:hAnsi="Times New Roman" w:cs="Times New Roman"/>
          <w:lang w:val="uk-UA"/>
        </w:rPr>
        <w:t>Pharmxplorer</w:t>
      </w:r>
      <w:proofErr w:type="spellEnd"/>
      <w:r w:rsidRPr="00C42B38">
        <w:rPr>
          <w:rFonts w:ascii="Times New Roman" w:hAnsi="Times New Roman" w:cs="Times New Roman"/>
          <w:lang w:val="uk-UA"/>
        </w:rPr>
        <w:t xml:space="preserve">» дозволяє здійснювати моніторинг роздрібної реалізації </w:t>
      </w:r>
      <w:proofErr w:type="spellStart"/>
      <w:r w:rsidRPr="00C42B38">
        <w:rPr>
          <w:rFonts w:ascii="Times New Roman" w:hAnsi="Times New Roman" w:cs="Times New Roman"/>
          <w:b/>
          <w:bCs/>
          <w:lang w:val="uk-UA"/>
        </w:rPr>
        <w:t>Sale</w:t>
      </w:r>
      <w:proofErr w:type="spellEnd"/>
      <w:r w:rsidRPr="00C42B38">
        <w:rPr>
          <w:rFonts w:ascii="Times New Roman" w:hAnsi="Times New Roman" w:cs="Times New Roman"/>
          <w:b/>
          <w:bCs/>
          <w:lang w:val="uk-UA"/>
        </w:rPr>
        <w:t xml:space="preserve"> </w:t>
      </w:r>
      <w:proofErr w:type="spellStart"/>
      <w:r w:rsidRPr="00C42B38">
        <w:rPr>
          <w:rFonts w:ascii="Times New Roman" w:hAnsi="Times New Roman" w:cs="Times New Roman"/>
          <w:b/>
          <w:bCs/>
          <w:lang w:val="uk-UA"/>
        </w:rPr>
        <w:t>Out</w:t>
      </w:r>
      <w:proofErr w:type="spellEnd"/>
      <w:r w:rsidRPr="00C42B38">
        <w:rPr>
          <w:rFonts w:ascii="Times New Roman" w:hAnsi="Times New Roman" w:cs="Times New Roman"/>
          <w:lang w:val="uk-UA"/>
        </w:rPr>
        <w:t xml:space="preserve"> лікарських форм у аптечних точках.</w:t>
      </w:r>
    </w:p>
    <w:p w:rsidR="00C42B38" w:rsidRPr="00C42B38" w:rsidRDefault="00C42B38" w:rsidP="00C42B38">
      <w:pPr>
        <w:ind w:firstLine="567"/>
        <w:jc w:val="both"/>
        <w:rPr>
          <w:sz w:val="24"/>
          <w:szCs w:val="24"/>
        </w:rPr>
      </w:pPr>
      <w:r w:rsidRPr="00C42B38">
        <w:rPr>
          <w:sz w:val="24"/>
          <w:szCs w:val="24"/>
        </w:rPr>
        <w:t xml:space="preserve">Аналітична система готових професійних  </w:t>
      </w:r>
      <w:proofErr w:type="spellStart"/>
      <w:r w:rsidRPr="00C42B38">
        <w:rPr>
          <w:sz w:val="24"/>
          <w:szCs w:val="24"/>
        </w:rPr>
        <w:t>дашбордів</w:t>
      </w:r>
      <w:proofErr w:type="spellEnd"/>
      <w:r w:rsidRPr="00C42B38">
        <w:rPr>
          <w:sz w:val="24"/>
          <w:szCs w:val="24"/>
        </w:rPr>
        <w:t xml:space="preserve"> дозволяє виконувати моніторинг будь-якої складності за допомогою наступних опцій та функцій: використання міжнародних класифікаторів для категорії "Лікарські засоби" -  INN, ATC, NFC, </w:t>
      </w:r>
      <w:proofErr w:type="spellStart"/>
      <w:r w:rsidRPr="00C42B38">
        <w:rPr>
          <w:sz w:val="24"/>
          <w:szCs w:val="24"/>
        </w:rPr>
        <w:t>EPhMRA</w:t>
      </w:r>
      <w:proofErr w:type="spellEnd"/>
      <w:r w:rsidRPr="00C42B38">
        <w:rPr>
          <w:sz w:val="24"/>
          <w:szCs w:val="24"/>
        </w:rPr>
        <w:t>, а також власні класифікатори для категорій "Косметична продукція", "Вироби медичного призначення", "БАД" та "Дитяче харчування".</w:t>
      </w:r>
    </w:p>
    <w:p w:rsidR="00C42B38" w:rsidRPr="00C42B38" w:rsidRDefault="00C42B38" w:rsidP="00C42B38">
      <w:pPr>
        <w:ind w:firstLine="567"/>
        <w:jc w:val="both"/>
        <w:rPr>
          <w:sz w:val="24"/>
          <w:szCs w:val="24"/>
        </w:rPr>
      </w:pPr>
      <w:r w:rsidRPr="00C42B38">
        <w:rPr>
          <w:sz w:val="24"/>
          <w:szCs w:val="24"/>
        </w:rPr>
        <w:t>Аналіз даних: в розрізі SKU, брендів, виробників, маркетингових організацій, корпорацій, розподілу на вітчизняні та закордонні, розподілу за місцем розташування виробництва та країною власника ліцензії, а також за класифікацією RX/OTC, лікарською формою, номером упаковки, назвою ЛЗ та ринковим статусом.</w:t>
      </w:r>
    </w:p>
    <w:p w:rsidR="00C42B38" w:rsidRPr="00C42B38" w:rsidRDefault="00C42B38" w:rsidP="00C42B38">
      <w:pPr>
        <w:ind w:firstLine="567"/>
        <w:jc w:val="both"/>
        <w:rPr>
          <w:sz w:val="24"/>
          <w:szCs w:val="24"/>
        </w:rPr>
      </w:pPr>
      <w:r w:rsidRPr="00C42B38">
        <w:rPr>
          <w:sz w:val="24"/>
          <w:szCs w:val="24"/>
        </w:rPr>
        <w:t>Аналіз за індексами: індекс заміщення, індекс інфляції, індекс еластичності попиту, індекс інновацій, індекс еволюції та частка ринку.</w:t>
      </w:r>
    </w:p>
    <w:p w:rsidR="00C42B38" w:rsidRPr="00C42B38" w:rsidRDefault="00C42B38" w:rsidP="00C42B38">
      <w:pPr>
        <w:ind w:firstLine="567"/>
        <w:jc w:val="both"/>
        <w:rPr>
          <w:sz w:val="24"/>
          <w:szCs w:val="24"/>
        </w:rPr>
      </w:pPr>
      <w:r w:rsidRPr="00C42B38">
        <w:rPr>
          <w:sz w:val="24"/>
          <w:szCs w:val="24"/>
        </w:rPr>
        <w:lastRenderedPageBreak/>
        <w:t>Відображення даних: можливе відображення даних в валютах, зокрема UAH, USD, EUR, а також в інших одиницях виміру, наприклад, упаковках (</w:t>
      </w:r>
      <w:proofErr w:type="spellStart"/>
      <w:r w:rsidRPr="00C42B38">
        <w:rPr>
          <w:sz w:val="24"/>
          <w:szCs w:val="24"/>
        </w:rPr>
        <w:t>pcs</w:t>
      </w:r>
      <w:proofErr w:type="spellEnd"/>
      <w:r w:rsidRPr="00C42B38">
        <w:rPr>
          <w:sz w:val="24"/>
          <w:szCs w:val="24"/>
        </w:rPr>
        <w:t>), добовій нормі прийому препарату (DDD) та кількості пігулок.</w:t>
      </w:r>
    </w:p>
    <w:p w:rsidR="00C42B38" w:rsidRPr="00C42B38" w:rsidRDefault="00C42B38" w:rsidP="00C42B38">
      <w:pPr>
        <w:ind w:firstLine="567"/>
        <w:jc w:val="both"/>
        <w:rPr>
          <w:sz w:val="24"/>
          <w:szCs w:val="24"/>
        </w:rPr>
      </w:pPr>
      <w:r w:rsidRPr="00C42B38">
        <w:rPr>
          <w:sz w:val="24"/>
          <w:szCs w:val="24"/>
        </w:rPr>
        <w:t xml:space="preserve">Показники для оцінки проникнення бренду на ринок та аналізу </w:t>
      </w:r>
      <w:proofErr w:type="spellStart"/>
      <w:r w:rsidRPr="00C42B38">
        <w:rPr>
          <w:sz w:val="24"/>
          <w:szCs w:val="24"/>
        </w:rPr>
        <w:t>продаючих</w:t>
      </w:r>
      <w:proofErr w:type="spellEnd"/>
      <w:r w:rsidRPr="00C42B38">
        <w:rPr>
          <w:sz w:val="24"/>
          <w:szCs w:val="24"/>
        </w:rPr>
        <w:t xml:space="preserve"> </w:t>
      </w:r>
      <w:proofErr w:type="spellStart"/>
      <w:r w:rsidRPr="00C42B38">
        <w:rPr>
          <w:sz w:val="24"/>
          <w:szCs w:val="24"/>
        </w:rPr>
        <w:t>роздірбних</w:t>
      </w:r>
      <w:proofErr w:type="spellEnd"/>
      <w:r w:rsidRPr="00C42B38">
        <w:rPr>
          <w:sz w:val="24"/>
          <w:szCs w:val="24"/>
        </w:rPr>
        <w:t xml:space="preserve"> точок:  ПРТ (SRO), зваженого ПРТ (SRO), </w:t>
      </w:r>
      <w:proofErr w:type="spellStart"/>
      <w:r w:rsidRPr="00C42B38">
        <w:rPr>
          <w:sz w:val="24"/>
          <w:szCs w:val="24"/>
        </w:rPr>
        <w:t>пенетрації</w:t>
      </w:r>
      <w:proofErr w:type="spellEnd"/>
      <w:r w:rsidRPr="00C42B38">
        <w:rPr>
          <w:sz w:val="24"/>
          <w:szCs w:val="24"/>
        </w:rPr>
        <w:t xml:space="preserve"> та зваженої </w:t>
      </w:r>
      <w:proofErr w:type="spellStart"/>
      <w:r w:rsidRPr="00C42B38">
        <w:rPr>
          <w:sz w:val="24"/>
          <w:szCs w:val="24"/>
        </w:rPr>
        <w:t>пенетрації</w:t>
      </w:r>
      <w:proofErr w:type="spellEnd"/>
    </w:p>
    <w:p w:rsidR="00C42B38" w:rsidRPr="00C42B38" w:rsidRDefault="00C42B38" w:rsidP="00C42B38">
      <w:pPr>
        <w:ind w:firstLine="567"/>
        <w:jc w:val="both"/>
        <w:rPr>
          <w:sz w:val="24"/>
          <w:szCs w:val="24"/>
        </w:rPr>
      </w:pPr>
      <w:r w:rsidRPr="00C42B38">
        <w:rPr>
          <w:sz w:val="24"/>
          <w:szCs w:val="24"/>
        </w:rPr>
        <w:t>Порівняльний аналіз для виявлення тенденцій та загальної динаміки показників з використанням зведених, кумулятивних показників MQT (</w:t>
      </w:r>
      <w:proofErr w:type="spellStart"/>
      <w:r w:rsidRPr="00C42B38">
        <w:rPr>
          <w:sz w:val="24"/>
          <w:szCs w:val="24"/>
        </w:rPr>
        <w:t>Market</w:t>
      </w:r>
      <w:proofErr w:type="spellEnd"/>
      <w:r w:rsidRPr="00C42B38">
        <w:rPr>
          <w:sz w:val="24"/>
          <w:szCs w:val="24"/>
        </w:rPr>
        <w:t xml:space="preserve"> </w:t>
      </w:r>
      <w:proofErr w:type="spellStart"/>
      <w:r w:rsidRPr="00C42B38">
        <w:rPr>
          <w:sz w:val="24"/>
          <w:szCs w:val="24"/>
        </w:rPr>
        <w:t>Quantity</w:t>
      </w:r>
      <w:proofErr w:type="spellEnd"/>
      <w:r w:rsidRPr="00C42B38">
        <w:rPr>
          <w:sz w:val="24"/>
          <w:szCs w:val="24"/>
        </w:rPr>
        <w:t xml:space="preserve"> </w:t>
      </w:r>
      <w:proofErr w:type="spellStart"/>
      <w:r w:rsidRPr="00C42B38">
        <w:rPr>
          <w:sz w:val="24"/>
          <w:szCs w:val="24"/>
        </w:rPr>
        <w:t>to</w:t>
      </w:r>
      <w:proofErr w:type="spellEnd"/>
      <w:r w:rsidRPr="00C42B38">
        <w:rPr>
          <w:sz w:val="24"/>
          <w:szCs w:val="24"/>
        </w:rPr>
        <w:t xml:space="preserve"> </w:t>
      </w:r>
      <w:proofErr w:type="spellStart"/>
      <w:r w:rsidRPr="00C42B38">
        <w:rPr>
          <w:sz w:val="24"/>
          <w:szCs w:val="24"/>
        </w:rPr>
        <w:t>Date</w:t>
      </w:r>
      <w:proofErr w:type="spellEnd"/>
      <w:r w:rsidRPr="00C42B38">
        <w:rPr>
          <w:sz w:val="24"/>
          <w:szCs w:val="24"/>
        </w:rPr>
        <w:t>), YTD (</w:t>
      </w:r>
      <w:proofErr w:type="spellStart"/>
      <w:r w:rsidRPr="00C42B38">
        <w:rPr>
          <w:sz w:val="24"/>
          <w:szCs w:val="24"/>
        </w:rPr>
        <w:t>Year-to-Date</w:t>
      </w:r>
      <w:proofErr w:type="spellEnd"/>
      <w:r w:rsidRPr="00C42B38">
        <w:rPr>
          <w:sz w:val="24"/>
          <w:szCs w:val="24"/>
        </w:rPr>
        <w:t>) та MAT (</w:t>
      </w:r>
      <w:proofErr w:type="spellStart"/>
      <w:r w:rsidRPr="00C42B38">
        <w:rPr>
          <w:sz w:val="24"/>
          <w:szCs w:val="24"/>
        </w:rPr>
        <w:t>Moving</w:t>
      </w:r>
      <w:proofErr w:type="spellEnd"/>
      <w:r w:rsidRPr="00C42B38">
        <w:rPr>
          <w:sz w:val="24"/>
          <w:szCs w:val="24"/>
        </w:rPr>
        <w:t xml:space="preserve"> </w:t>
      </w:r>
      <w:proofErr w:type="spellStart"/>
      <w:r w:rsidRPr="00C42B38">
        <w:rPr>
          <w:sz w:val="24"/>
          <w:szCs w:val="24"/>
        </w:rPr>
        <w:t>Annual</w:t>
      </w:r>
      <w:proofErr w:type="spellEnd"/>
      <w:r w:rsidRPr="00C42B38">
        <w:rPr>
          <w:sz w:val="24"/>
          <w:szCs w:val="24"/>
        </w:rPr>
        <w:t xml:space="preserve"> </w:t>
      </w:r>
      <w:proofErr w:type="spellStart"/>
      <w:r w:rsidRPr="00C42B38">
        <w:rPr>
          <w:sz w:val="24"/>
          <w:szCs w:val="24"/>
        </w:rPr>
        <w:t>Total</w:t>
      </w:r>
      <w:proofErr w:type="spellEnd"/>
      <w:r w:rsidRPr="00C42B38">
        <w:rPr>
          <w:sz w:val="24"/>
          <w:szCs w:val="24"/>
        </w:rPr>
        <w:t xml:space="preserve">).  </w:t>
      </w:r>
    </w:p>
    <w:p w:rsidR="00C42B38" w:rsidRPr="00C42B38" w:rsidRDefault="00C42B38" w:rsidP="00C42B38">
      <w:pPr>
        <w:ind w:firstLine="567"/>
        <w:jc w:val="both"/>
        <w:rPr>
          <w:b/>
          <w:bCs/>
          <w:sz w:val="24"/>
          <w:szCs w:val="24"/>
        </w:rPr>
      </w:pPr>
      <w:r w:rsidRPr="00C42B38">
        <w:rPr>
          <w:b/>
          <w:bCs/>
          <w:sz w:val="24"/>
          <w:szCs w:val="24"/>
        </w:rPr>
        <w:t>Переваги:</w:t>
      </w:r>
    </w:p>
    <w:p w:rsidR="00C42B38" w:rsidRPr="00C42B38" w:rsidRDefault="00C42B38" w:rsidP="00C42B38">
      <w:pPr>
        <w:pStyle w:val="a7"/>
        <w:numPr>
          <w:ilvl w:val="0"/>
          <w:numId w:val="34"/>
        </w:numPr>
        <w:ind w:left="0" w:firstLine="567"/>
        <w:contextualSpacing/>
        <w:jc w:val="both"/>
        <w:rPr>
          <w:lang w:val="ru-RU"/>
        </w:rPr>
      </w:pPr>
      <w:r w:rsidRPr="00C42B38">
        <w:rPr>
          <w:lang w:val="ru-RU"/>
        </w:rPr>
        <w:t xml:space="preserve">максимально точна та оперативна </w:t>
      </w:r>
      <w:proofErr w:type="spellStart"/>
      <w:r w:rsidRPr="00C42B38">
        <w:rPr>
          <w:lang w:val="ru-RU"/>
        </w:rPr>
        <w:t>інформація</w:t>
      </w:r>
      <w:proofErr w:type="spellEnd"/>
      <w:r w:rsidRPr="00C42B38">
        <w:rPr>
          <w:lang w:val="ru-RU"/>
        </w:rPr>
        <w:t xml:space="preserve"> про </w:t>
      </w:r>
      <w:proofErr w:type="spellStart"/>
      <w:r w:rsidRPr="00C42B38">
        <w:rPr>
          <w:lang w:val="ru-RU"/>
        </w:rPr>
        <w:t>реалізацію</w:t>
      </w:r>
      <w:proofErr w:type="spellEnd"/>
      <w:r w:rsidRPr="00C42B38">
        <w:rPr>
          <w:lang w:val="ru-RU"/>
        </w:rPr>
        <w:t xml:space="preserve"> </w:t>
      </w:r>
      <w:proofErr w:type="spellStart"/>
      <w:r w:rsidRPr="00C42B38">
        <w:rPr>
          <w:lang w:val="ru-RU"/>
        </w:rPr>
        <w:t>власних</w:t>
      </w:r>
      <w:proofErr w:type="spellEnd"/>
      <w:r w:rsidRPr="00C42B38">
        <w:rPr>
          <w:lang w:val="ru-RU"/>
        </w:rPr>
        <w:t xml:space="preserve"> </w:t>
      </w:r>
      <w:proofErr w:type="spellStart"/>
      <w:r w:rsidRPr="00C42B38">
        <w:rPr>
          <w:lang w:val="ru-RU"/>
        </w:rPr>
        <w:t>брендів</w:t>
      </w:r>
      <w:proofErr w:type="spellEnd"/>
      <w:r w:rsidRPr="00C42B38">
        <w:rPr>
          <w:lang w:val="ru-RU"/>
        </w:rPr>
        <w:t xml:space="preserve"> та конкурентного </w:t>
      </w:r>
      <w:proofErr w:type="spellStart"/>
      <w:r w:rsidRPr="00C42B38">
        <w:rPr>
          <w:lang w:val="ru-RU"/>
        </w:rPr>
        <w:t>оточення</w:t>
      </w:r>
      <w:proofErr w:type="spellEnd"/>
      <w:r w:rsidRPr="00C42B38">
        <w:rPr>
          <w:lang w:val="ru-RU"/>
        </w:rPr>
        <w:t xml:space="preserve"> за </w:t>
      </w:r>
      <w:proofErr w:type="spellStart"/>
      <w:r w:rsidRPr="00C42B38">
        <w:rPr>
          <w:lang w:val="ru-RU"/>
        </w:rPr>
        <w:t>всіма</w:t>
      </w:r>
      <w:proofErr w:type="spellEnd"/>
      <w:r w:rsidRPr="00C42B38">
        <w:rPr>
          <w:lang w:val="ru-RU"/>
        </w:rPr>
        <w:t xml:space="preserve"> </w:t>
      </w:r>
      <w:proofErr w:type="spellStart"/>
      <w:r w:rsidRPr="00C42B38">
        <w:rPr>
          <w:lang w:val="ru-RU"/>
        </w:rPr>
        <w:t>категоріями</w:t>
      </w:r>
      <w:proofErr w:type="spellEnd"/>
      <w:r w:rsidRPr="00C42B38">
        <w:rPr>
          <w:lang w:val="ru-RU"/>
        </w:rPr>
        <w:t xml:space="preserve"> аптечного </w:t>
      </w:r>
      <w:proofErr w:type="spellStart"/>
      <w:r w:rsidRPr="00C42B38">
        <w:rPr>
          <w:lang w:val="ru-RU"/>
        </w:rPr>
        <w:t>кошика</w:t>
      </w:r>
      <w:proofErr w:type="spellEnd"/>
      <w:r w:rsidRPr="00C42B38">
        <w:rPr>
          <w:lang w:val="ru-RU"/>
        </w:rPr>
        <w:t xml:space="preserve"> </w:t>
      </w:r>
    </w:p>
    <w:p w:rsidR="00C42B38" w:rsidRPr="00C42B38" w:rsidRDefault="00C42B38" w:rsidP="00C42B38">
      <w:pPr>
        <w:pStyle w:val="a7"/>
        <w:numPr>
          <w:ilvl w:val="0"/>
          <w:numId w:val="34"/>
        </w:numPr>
        <w:ind w:left="0" w:firstLine="567"/>
        <w:contextualSpacing/>
        <w:jc w:val="both"/>
        <w:rPr>
          <w:lang w:val="ru-RU"/>
        </w:rPr>
      </w:pPr>
      <w:proofErr w:type="spellStart"/>
      <w:r w:rsidRPr="00C42B38">
        <w:rPr>
          <w:lang w:val="ru-RU"/>
        </w:rPr>
        <w:t>повне</w:t>
      </w:r>
      <w:proofErr w:type="spellEnd"/>
      <w:r w:rsidRPr="00C42B38">
        <w:rPr>
          <w:lang w:val="ru-RU"/>
        </w:rPr>
        <w:t xml:space="preserve"> </w:t>
      </w:r>
      <w:proofErr w:type="spellStart"/>
      <w:r w:rsidRPr="00C42B38">
        <w:rPr>
          <w:lang w:val="ru-RU"/>
        </w:rPr>
        <w:t>повторення</w:t>
      </w:r>
      <w:proofErr w:type="spellEnd"/>
      <w:r w:rsidRPr="00C42B38">
        <w:rPr>
          <w:lang w:val="ru-RU"/>
        </w:rPr>
        <w:t xml:space="preserve"> </w:t>
      </w:r>
      <w:proofErr w:type="spellStart"/>
      <w:r w:rsidRPr="00C42B38">
        <w:rPr>
          <w:lang w:val="ru-RU"/>
        </w:rPr>
        <w:t>вибірки</w:t>
      </w:r>
      <w:proofErr w:type="spellEnd"/>
      <w:r w:rsidRPr="00C42B38">
        <w:rPr>
          <w:lang w:val="ru-RU"/>
        </w:rPr>
        <w:t xml:space="preserve"> </w:t>
      </w:r>
      <w:r w:rsidRPr="00C42B38">
        <w:rPr>
          <w:b/>
          <w:bCs/>
          <w:lang w:val="ru-RU"/>
        </w:rPr>
        <w:t xml:space="preserve">на </w:t>
      </w:r>
      <w:proofErr w:type="spellStart"/>
      <w:r w:rsidRPr="00C42B38">
        <w:rPr>
          <w:b/>
          <w:bCs/>
          <w:lang w:val="ru-RU"/>
        </w:rPr>
        <w:t>усіх</w:t>
      </w:r>
      <w:proofErr w:type="spellEnd"/>
      <w:r w:rsidRPr="00C42B38">
        <w:rPr>
          <w:b/>
          <w:bCs/>
          <w:lang w:val="ru-RU"/>
        </w:rPr>
        <w:t xml:space="preserve"> </w:t>
      </w:r>
      <w:proofErr w:type="spellStart"/>
      <w:r w:rsidRPr="00C42B38">
        <w:rPr>
          <w:b/>
          <w:bCs/>
          <w:lang w:val="ru-RU"/>
        </w:rPr>
        <w:t>рівнях</w:t>
      </w:r>
      <w:proofErr w:type="spellEnd"/>
      <w:r w:rsidRPr="00C42B38">
        <w:rPr>
          <w:b/>
          <w:bCs/>
          <w:lang w:val="ru-RU"/>
        </w:rPr>
        <w:t xml:space="preserve"> </w:t>
      </w:r>
      <w:proofErr w:type="spellStart"/>
      <w:r w:rsidRPr="00C42B38">
        <w:rPr>
          <w:b/>
          <w:bCs/>
          <w:lang w:val="ru-RU"/>
        </w:rPr>
        <w:t>дискретності</w:t>
      </w:r>
      <w:proofErr w:type="spellEnd"/>
      <w:r w:rsidRPr="00C42B38">
        <w:rPr>
          <w:lang w:val="ru-RU"/>
        </w:rPr>
        <w:t xml:space="preserve"> </w:t>
      </w:r>
      <w:proofErr w:type="spellStart"/>
      <w:r w:rsidRPr="00C42B38">
        <w:rPr>
          <w:lang w:val="ru-RU"/>
        </w:rPr>
        <w:t>потоків</w:t>
      </w:r>
      <w:proofErr w:type="spellEnd"/>
      <w:r w:rsidRPr="00C42B38">
        <w:rPr>
          <w:lang w:val="ru-RU"/>
        </w:rPr>
        <w:t xml:space="preserve"> </w:t>
      </w:r>
      <w:proofErr w:type="spellStart"/>
      <w:proofErr w:type="gramStart"/>
      <w:r w:rsidRPr="00C42B38">
        <w:rPr>
          <w:lang w:val="ru-RU"/>
        </w:rPr>
        <w:t>даних</w:t>
      </w:r>
      <w:proofErr w:type="spellEnd"/>
      <w:r w:rsidRPr="00C42B38">
        <w:rPr>
          <w:lang w:val="ru-RU"/>
        </w:rPr>
        <w:t xml:space="preserve"> :</w:t>
      </w:r>
      <w:proofErr w:type="spellStart"/>
      <w:r w:rsidRPr="00C42B38">
        <w:rPr>
          <w:lang w:val="ru-RU"/>
        </w:rPr>
        <w:t>щомісячно</w:t>
      </w:r>
      <w:proofErr w:type="spellEnd"/>
      <w:proofErr w:type="gramEnd"/>
      <w:r w:rsidRPr="00C42B38">
        <w:rPr>
          <w:lang w:val="ru-RU"/>
        </w:rPr>
        <w:t xml:space="preserve">, </w:t>
      </w:r>
      <w:proofErr w:type="spellStart"/>
      <w:r w:rsidRPr="00C42B38">
        <w:rPr>
          <w:lang w:val="ru-RU"/>
        </w:rPr>
        <w:t>щотижнево</w:t>
      </w:r>
      <w:proofErr w:type="spellEnd"/>
      <w:r w:rsidRPr="00C42B38">
        <w:rPr>
          <w:lang w:val="ru-RU"/>
        </w:rPr>
        <w:t xml:space="preserve">, </w:t>
      </w:r>
      <w:proofErr w:type="spellStart"/>
      <w:r w:rsidRPr="00C42B38">
        <w:rPr>
          <w:lang w:val="ru-RU"/>
        </w:rPr>
        <w:t>щоденно</w:t>
      </w:r>
      <w:proofErr w:type="spellEnd"/>
      <w:r w:rsidRPr="00C42B38">
        <w:rPr>
          <w:lang w:val="ru-RU"/>
        </w:rPr>
        <w:t>;</w:t>
      </w:r>
    </w:p>
    <w:p w:rsidR="00C42B38" w:rsidRPr="00C42B38" w:rsidRDefault="00C42B38" w:rsidP="00C42B38">
      <w:pPr>
        <w:pStyle w:val="a7"/>
        <w:numPr>
          <w:ilvl w:val="0"/>
          <w:numId w:val="34"/>
        </w:numPr>
        <w:ind w:left="0" w:firstLine="567"/>
        <w:contextualSpacing/>
        <w:jc w:val="both"/>
        <w:rPr>
          <w:lang w:val="ru-RU"/>
        </w:rPr>
      </w:pPr>
      <w:proofErr w:type="spellStart"/>
      <w:r w:rsidRPr="00C42B38">
        <w:rPr>
          <w:b/>
          <w:bCs/>
          <w:lang w:val="ru-RU"/>
        </w:rPr>
        <w:t>висока</w:t>
      </w:r>
      <w:proofErr w:type="spellEnd"/>
      <w:r w:rsidRPr="00C42B38">
        <w:rPr>
          <w:b/>
          <w:bCs/>
          <w:lang w:val="ru-RU"/>
        </w:rPr>
        <w:t xml:space="preserve"> </w:t>
      </w:r>
      <w:proofErr w:type="spellStart"/>
      <w:r w:rsidRPr="00C42B38">
        <w:rPr>
          <w:b/>
          <w:bCs/>
          <w:lang w:val="ru-RU"/>
        </w:rPr>
        <w:t>точність</w:t>
      </w:r>
      <w:proofErr w:type="spellEnd"/>
      <w:r w:rsidRPr="00C42B38">
        <w:rPr>
          <w:b/>
          <w:bCs/>
          <w:lang w:val="ru-RU"/>
        </w:rPr>
        <w:t xml:space="preserve"> </w:t>
      </w:r>
      <w:proofErr w:type="spellStart"/>
      <w:proofErr w:type="gramStart"/>
      <w:r w:rsidRPr="00C42B38">
        <w:rPr>
          <w:b/>
          <w:bCs/>
          <w:lang w:val="ru-RU"/>
        </w:rPr>
        <w:t>даних</w:t>
      </w:r>
      <w:proofErr w:type="spellEnd"/>
      <w:r w:rsidRPr="00C42B38">
        <w:rPr>
          <w:b/>
          <w:bCs/>
          <w:lang w:val="ru-RU"/>
        </w:rPr>
        <w:t xml:space="preserve">  </w:t>
      </w:r>
      <w:proofErr w:type="spellStart"/>
      <w:r w:rsidRPr="00C42B38">
        <w:rPr>
          <w:lang w:val="ru-RU"/>
        </w:rPr>
        <w:t>завдяки</w:t>
      </w:r>
      <w:proofErr w:type="spellEnd"/>
      <w:proofErr w:type="gramEnd"/>
      <w:r w:rsidRPr="00C42B38">
        <w:rPr>
          <w:lang w:val="ru-RU"/>
        </w:rPr>
        <w:t xml:space="preserve"> </w:t>
      </w:r>
      <w:proofErr w:type="spellStart"/>
      <w:r w:rsidRPr="00C42B38">
        <w:rPr>
          <w:b/>
          <w:bCs/>
          <w:lang w:val="ru-RU"/>
        </w:rPr>
        <w:t>найбільшій</w:t>
      </w:r>
      <w:proofErr w:type="spellEnd"/>
      <w:r w:rsidRPr="00C42B38">
        <w:rPr>
          <w:b/>
          <w:bCs/>
          <w:lang w:val="ru-RU"/>
        </w:rPr>
        <w:t xml:space="preserve"> </w:t>
      </w:r>
      <w:proofErr w:type="spellStart"/>
      <w:r w:rsidRPr="00C42B38">
        <w:rPr>
          <w:b/>
          <w:bCs/>
          <w:lang w:val="ru-RU"/>
        </w:rPr>
        <w:t>вибірці</w:t>
      </w:r>
      <w:proofErr w:type="spellEnd"/>
      <w:r w:rsidRPr="00C42B38">
        <w:rPr>
          <w:b/>
          <w:bCs/>
          <w:lang w:val="ru-RU"/>
        </w:rPr>
        <w:t xml:space="preserve"> </w:t>
      </w:r>
      <w:proofErr w:type="spellStart"/>
      <w:r w:rsidRPr="00C42B38">
        <w:rPr>
          <w:lang w:val="ru-RU"/>
        </w:rPr>
        <w:t>даних</w:t>
      </w:r>
      <w:proofErr w:type="spellEnd"/>
      <w:r w:rsidRPr="00C42B38">
        <w:rPr>
          <w:lang w:val="ru-RU"/>
        </w:rPr>
        <w:t xml:space="preserve"> </w:t>
      </w:r>
      <w:proofErr w:type="spellStart"/>
      <w:r w:rsidRPr="00C42B38">
        <w:rPr>
          <w:lang w:val="ru-RU"/>
        </w:rPr>
        <w:t>продажів</w:t>
      </w:r>
      <w:proofErr w:type="spellEnd"/>
      <w:r w:rsidRPr="00C42B38">
        <w:rPr>
          <w:lang w:val="ru-RU"/>
        </w:rPr>
        <w:t xml:space="preserve"> аптек до </w:t>
      </w:r>
      <w:proofErr w:type="spellStart"/>
      <w:r w:rsidRPr="00C42B38">
        <w:rPr>
          <w:lang w:val="ru-RU"/>
        </w:rPr>
        <w:t>покриття</w:t>
      </w:r>
      <w:proofErr w:type="spellEnd"/>
      <w:r w:rsidRPr="00C42B38">
        <w:rPr>
          <w:lang w:val="ru-RU"/>
        </w:rPr>
        <w:t xml:space="preserve"> </w:t>
      </w:r>
      <w:r w:rsidRPr="00C42B38">
        <w:rPr>
          <w:b/>
          <w:bCs/>
          <w:lang w:val="ru-RU"/>
        </w:rPr>
        <w:t>55%</w:t>
      </w:r>
      <w:r w:rsidRPr="00C42B38">
        <w:rPr>
          <w:lang w:val="ru-RU"/>
        </w:rPr>
        <w:t xml:space="preserve"> у </w:t>
      </w:r>
      <w:proofErr w:type="spellStart"/>
      <w:r w:rsidRPr="00C42B38">
        <w:rPr>
          <w:lang w:val="ru-RU"/>
        </w:rPr>
        <w:t>кількості</w:t>
      </w:r>
      <w:proofErr w:type="spellEnd"/>
      <w:r w:rsidRPr="00C42B38">
        <w:rPr>
          <w:lang w:val="ru-RU"/>
        </w:rPr>
        <w:t xml:space="preserve"> аптек, та</w:t>
      </w:r>
      <w:r w:rsidRPr="00C42B38">
        <w:rPr>
          <w:b/>
          <w:bCs/>
          <w:lang w:val="ru-RU"/>
        </w:rPr>
        <w:t xml:space="preserve"> 76%</w:t>
      </w:r>
      <w:r w:rsidRPr="00C42B38">
        <w:rPr>
          <w:lang w:val="ru-RU"/>
        </w:rPr>
        <w:t xml:space="preserve"> у </w:t>
      </w:r>
      <w:proofErr w:type="spellStart"/>
      <w:r w:rsidRPr="00C42B38">
        <w:rPr>
          <w:lang w:val="ru-RU"/>
        </w:rPr>
        <w:t>товарообігу</w:t>
      </w:r>
      <w:proofErr w:type="spellEnd"/>
    </w:p>
    <w:p w:rsidR="00C42B38" w:rsidRPr="00C42B38" w:rsidRDefault="00C42B38" w:rsidP="00C42B38">
      <w:pPr>
        <w:pStyle w:val="a7"/>
        <w:numPr>
          <w:ilvl w:val="0"/>
          <w:numId w:val="34"/>
        </w:numPr>
        <w:ind w:left="0" w:firstLine="567"/>
        <w:contextualSpacing/>
        <w:jc w:val="both"/>
        <w:rPr>
          <w:lang w:val="ru-RU"/>
        </w:rPr>
      </w:pPr>
      <w:proofErr w:type="spellStart"/>
      <w:r w:rsidRPr="00C42B38">
        <w:rPr>
          <w:b/>
          <w:bCs/>
          <w:lang w:val="ru-RU"/>
        </w:rPr>
        <w:t>висока</w:t>
      </w:r>
      <w:proofErr w:type="spellEnd"/>
      <w:r w:rsidRPr="00C42B38">
        <w:rPr>
          <w:b/>
          <w:bCs/>
          <w:lang w:val="ru-RU"/>
        </w:rPr>
        <w:t xml:space="preserve"> </w:t>
      </w:r>
      <w:proofErr w:type="spellStart"/>
      <w:r w:rsidRPr="00C42B38">
        <w:rPr>
          <w:b/>
          <w:bCs/>
          <w:lang w:val="ru-RU"/>
        </w:rPr>
        <w:t>швидкість</w:t>
      </w:r>
      <w:proofErr w:type="spellEnd"/>
      <w:r w:rsidRPr="00C42B38">
        <w:rPr>
          <w:b/>
          <w:bCs/>
          <w:lang w:val="ru-RU"/>
        </w:rPr>
        <w:t xml:space="preserve"> </w:t>
      </w:r>
      <w:proofErr w:type="spellStart"/>
      <w:r w:rsidRPr="00C42B38">
        <w:rPr>
          <w:b/>
          <w:bCs/>
          <w:lang w:val="ru-RU"/>
        </w:rPr>
        <w:t>надання</w:t>
      </w:r>
      <w:proofErr w:type="spellEnd"/>
      <w:r w:rsidRPr="00C42B38">
        <w:rPr>
          <w:b/>
          <w:bCs/>
          <w:lang w:val="ru-RU"/>
        </w:rPr>
        <w:t xml:space="preserve"> </w:t>
      </w:r>
      <w:proofErr w:type="spellStart"/>
      <w:r w:rsidRPr="00C42B38">
        <w:rPr>
          <w:b/>
          <w:bCs/>
          <w:lang w:val="ru-RU"/>
        </w:rPr>
        <w:t>даних</w:t>
      </w:r>
      <w:proofErr w:type="spellEnd"/>
      <w:r w:rsidRPr="00C42B38">
        <w:rPr>
          <w:b/>
          <w:bCs/>
          <w:lang w:val="ru-RU"/>
        </w:rPr>
        <w:t xml:space="preserve">: </w:t>
      </w:r>
      <w:proofErr w:type="spellStart"/>
      <w:r w:rsidRPr="00C42B38">
        <w:rPr>
          <w:lang w:val="ru-RU"/>
        </w:rPr>
        <w:t>надання</w:t>
      </w:r>
      <w:proofErr w:type="spellEnd"/>
      <w:r w:rsidRPr="00C42B38">
        <w:rPr>
          <w:lang w:val="ru-RU"/>
        </w:rPr>
        <w:t xml:space="preserve"> </w:t>
      </w:r>
      <w:proofErr w:type="spellStart"/>
      <w:r w:rsidRPr="00C42B38">
        <w:rPr>
          <w:lang w:val="ru-RU"/>
        </w:rPr>
        <w:t>даних</w:t>
      </w:r>
      <w:proofErr w:type="spellEnd"/>
      <w:r w:rsidRPr="00C42B38">
        <w:rPr>
          <w:lang w:val="ru-RU"/>
        </w:rPr>
        <w:t xml:space="preserve"> </w:t>
      </w:r>
      <w:r w:rsidRPr="00C42B38">
        <w:rPr>
          <w:b/>
          <w:bCs/>
          <w:lang w:val="ru-RU"/>
        </w:rPr>
        <w:t xml:space="preserve">8 </w:t>
      </w:r>
      <w:proofErr w:type="spellStart"/>
      <w:r w:rsidRPr="00C42B38">
        <w:rPr>
          <w:b/>
          <w:bCs/>
          <w:lang w:val="ru-RU"/>
        </w:rPr>
        <w:t>днів</w:t>
      </w:r>
      <w:proofErr w:type="spellEnd"/>
      <w:r w:rsidRPr="00C42B38">
        <w:rPr>
          <w:lang w:val="ru-RU"/>
        </w:rPr>
        <w:t xml:space="preserve"> для </w:t>
      </w:r>
      <w:proofErr w:type="spellStart"/>
      <w:r w:rsidRPr="00C42B38">
        <w:rPr>
          <w:lang w:val="ru-RU"/>
        </w:rPr>
        <w:t>щомісячних</w:t>
      </w:r>
      <w:proofErr w:type="spellEnd"/>
      <w:r w:rsidRPr="00C42B38">
        <w:rPr>
          <w:lang w:val="ru-RU"/>
        </w:rPr>
        <w:t xml:space="preserve"> </w:t>
      </w:r>
      <w:proofErr w:type="spellStart"/>
      <w:r w:rsidRPr="00C42B38">
        <w:rPr>
          <w:lang w:val="ru-RU"/>
        </w:rPr>
        <w:t>даних</w:t>
      </w:r>
      <w:proofErr w:type="spellEnd"/>
      <w:r w:rsidRPr="00C42B38">
        <w:rPr>
          <w:lang w:val="ru-RU"/>
        </w:rPr>
        <w:t xml:space="preserve"> та </w:t>
      </w:r>
      <w:r w:rsidRPr="00C42B38">
        <w:rPr>
          <w:b/>
          <w:bCs/>
          <w:lang w:val="ru-RU"/>
        </w:rPr>
        <w:t xml:space="preserve">3 </w:t>
      </w:r>
      <w:proofErr w:type="spellStart"/>
      <w:r w:rsidRPr="00C42B38">
        <w:rPr>
          <w:b/>
          <w:bCs/>
          <w:lang w:val="ru-RU"/>
        </w:rPr>
        <w:t>дні</w:t>
      </w:r>
      <w:proofErr w:type="spellEnd"/>
      <w:r w:rsidRPr="00C42B38">
        <w:rPr>
          <w:lang w:val="ru-RU"/>
        </w:rPr>
        <w:t xml:space="preserve"> для </w:t>
      </w:r>
      <w:proofErr w:type="spellStart"/>
      <w:r w:rsidRPr="00C42B38">
        <w:rPr>
          <w:lang w:val="ru-RU"/>
        </w:rPr>
        <w:t>щотижневих</w:t>
      </w:r>
      <w:proofErr w:type="spellEnd"/>
      <w:r w:rsidRPr="00C42B38">
        <w:rPr>
          <w:lang w:val="ru-RU"/>
        </w:rPr>
        <w:t xml:space="preserve"> та </w:t>
      </w:r>
      <w:proofErr w:type="spellStart"/>
      <w:r w:rsidRPr="00C42B38">
        <w:rPr>
          <w:lang w:val="ru-RU"/>
        </w:rPr>
        <w:t>щоденних</w:t>
      </w:r>
      <w:proofErr w:type="spellEnd"/>
    </w:p>
    <w:p w:rsidR="00C42B38" w:rsidRPr="00C42B38" w:rsidRDefault="00C42B38" w:rsidP="00C42B38">
      <w:pPr>
        <w:pStyle w:val="a7"/>
        <w:numPr>
          <w:ilvl w:val="0"/>
          <w:numId w:val="34"/>
        </w:numPr>
        <w:ind w:left="0" w:firstLine="567"/>
        <w:contextualSpacing/>
        <w:jc w:val="both"/>
        <w:rPr>
          <w:lang w:val="ru-RU"/>
        </w:rPr>
      </w:pPr>
      <w:proofErr w:type="spellStart"/>
      <w:r w:rsidRPr="00C42B38">
        <w:rPr>
          <w:b/>
          <w:bCs/>
          <w:lang w:val="ru-RU"/>
        </w:rPr>
        <w:t>широке</w:t>
      </w:r>
      <w:proofErr w:type="spellEnd"/>
      <w:r w:rsidRPr="00C42B38">
        <w:rPr>
          <w:b/>
          <w:bCs/>
          <w:lang w:val="ru-RU"/>
        </w:rPr>
        <w:t xml:space="preserve"> </w:t>
      </w:r>
      <w:proofErr w:type="spellStart"/>
      <w:r w:rsidRPr="00C42B38">
        <w:rPr>
          <w:b/>
          <w:bCs/>
          <w:lang w:val="ru-RU"/>
        </w:rPr>
        <w:t>охоплення</w:t>
      </w:r>
      <w:proofErr w:type="spellEnd"/>
      <w:r w:rsidRPr="00C42B38">
        <w:rPr>
          <w:b/>
          <w:bCs/>
          <w:lang w:val="ru-RU"/>
        </w:rPr>
        <w:t xml:space="preserve"> </w:t>
      </w:r>
      <w:proofErr w:type="spellStart"/>
      <w:r w:rsidRPr="00C42B38">
        <w:rPr>
          <w:b/>
          <w:bCs/>
          <w:lang w:val="ru-RU"/>
        </w:rPr>
        <w:t>продуктових</w:t>
      </w:r>
      <w:proofErr w:type="spellEnd"/>
      <w:r w:rsidRPr="00C42B38">
        <w:rPr>
          <w:b/>
          <w:bCs/>
          <w:lang w:val="ru-RU"/>
        </w:rPr>
        <w:t xml:space="preserve"> </w:t>
      </w:r>
      <w:proofErr w:type="spellStart"/>
      <w:r w:rsidRPr="00C42B38">
        <w:rPr>
          <w:b/>
          <w:bCs/>
          <w:lang w:val="ru-RU"/>
        </w:rPr>
        <w:t>категорій</w:t>
      </w:r>
      <w:proofErr w:type="spellEnd"/>
      <w:r w:rsidRPr="00C42B38">
        <w:rPr>
          <w:b/>
          <w:bCs/>
          <w:lang w:val="ru-RU"/>
        </w:rPr>
        <w:t xml:space="preserve">: </w:t>
      </w:r>
      <w:proofErr w:type="spellStart"/>
      <w:r w:rsidRPr="00C42B38">
        <w:rPr>
          <w:lang w:val="ru-RU"/>
        </w:rPr>
        <w:t>Лікарські</w:t>
      </w:r>
      <w:proofErr w:type="spellEnd"/>
      <w:r w:rsidRPr="00C42B38">
        <w:rPr>
          <w:lang w:val="ru-RU"/>
        </w:rPr>
        <w:t xml:space="preserve"> </w:t>
      </w:r>
      <w:proofErr w:type="spellStart"/>
      <w:r w:rsidRPr="00C42B38">
        <w:rPr>
          <w:lang w:val="ru-RU"/>
        </w:rPr>
        <w:t>засоби</w:t>
      </w:r>
      <w:proofErr w:type="spellEnd"/>
      <w:r w:rsidRPr="00C42B38">
        <w:rPr>
          <w:lang w:val="ru-RU"/>
        </w:rPr>
        <w:t xml:space="preserve">, Косметика, </w:t>
      </w:r>
      <w:proofErr w:type="spellStart"/>
      <w:r w:rsidRPr="00C42B38">
        <w:rPr>
          <w:lang w:val="ru-RU"/>
        </w:rPr>
        <w:t>Засоби</w:t>
      </w:r>
      <w:proofErr w:type="spellEnd"/>
      <w:r w:rsidRPr="00C42B38">
        <w:rPr>
          <w:lang w:val="ru-RU"/>
        </w:rPr>
        <w:t xml:space="preserve"> </w:t>
      </w:r>
      <w:proofErr w:type="spellStart"/>
      <w:r w:rsidRPr="00C42B38">
        <w:rPr>
          <w:lang w:val="ru-RU"/>
        </w:rPr>
        <w:t>медичного</w:t>
      </w:r>
      <w:proofErr w:type="spellEnd"/>
      <w:r w:rsidRPr="00C42B38">
        <w:rPr>
          <w:lang w:val="ru-RU"/>
        </w:rPr>
        <w:t xml:space="preserve"> </w:t>
      </w:r>
      <w:proofErr w:type="spellStart"/>
      <w:r w:rsidRPr="00C42B38">
        <w:rPr>
          <w:lang w:val="ru-RU"/>
        </w:rPr>
        <w:t>призначення</w:t>
      </w:r>
      <w:proofErr w:type="spellEnd"/>
      <w:r w:rsidRPr="00C42B38">
        <w:rPr>
          <w:lang w:val="ru-RU"/>
        </w:rPr>
        <w:t xml:space="preserve">, </w:t>
      </w:r>
      <w:proofErr w:type="spellStart"/>
      <w:r w:rsidRPr="00C42B38">
        <w:rPr>
          <w:lang w:val="ru-RU"/>
        </w:rPr>
        <w:t>Дитяче</w:t>
      </w:r>
      <w:proofErr w:type="spellEnd"/>
      <w:r w:rsidRPr="00C42B38">
        <w:rPr>
          <w:lang w:val="ru-RU"/>
        </w:rPr>
        <w:t xml:space="preserve"> </w:t>
      </w:r>
      <w:proofErr w:type="spellStart"/>
      <w:r w:rsidRPr="00C42B38">
        <w:rPr>
          <w:lang w:val="ru-RU"/>
        </w:rPr>
        <w:t>харчування</w:t>
      </w:r>
      <w:proofErr w:type="spellEnd"/>
      <w:r w:rsidRPr="00C42B38">
        <w:rPr>
          <w:lang w:val="ru-RU"/>
        </w:rPr>
        <w:t xml:space="preserve">, </w:t>
      </w:r>
      <w:proofErr w:type="spellStart"/>
      <w:r w:rsidRPr="00C42B38">
        <w:rPr>
          <w:lang w:val="ru-RU"/>
        </w:rPr>
        <w:t>Дієтичні</w:t>
      </w:r>
      <w:proofErr w:type="spellEnd"/>
      <w:r w:rsidRPr="00C42B38">
        <w:rPr>
          <w:lang w:val="ru-RU"/>
        </w:rPr>
        <w:t xml:space="preserve"> добавки</w:t>
      </w:r>
    </w:p>
    <w:p w:rsidR="00C42B38" w:rsidRPr="00C42B38" w:rsidRDefault="00C42B38" w:rsidP="00C42B38">
      <w:pPr>
        <w:pStyle w:val="a7"/>
        <w:numPr>
          <w:ilvl w:val="0"/>
          <w:numId w:val="34"/>
        </w:numPr>
        <w:ind w:left="0" w:firstLine="567"/>
        <w:contextualSpacing/>
        <w:jc w:val="both"/>
        <w:rPr>
          <w:lang w:val="ru-RU"/>
        </w:rPr>
      </w:pPr>
      <w:proofErr w:type="spellStart"/>
      <w:r w:rsidRPr="00C42B38">
        <w:rPr>
          <w:i/>
          <w:iCs/>
          <w:lang w:val="ru-RU"/>
        </w:rPr>
        <w:t>можливість</w:t>
      </w:r>
      <w:proofErr w:type="spellEnd"/>
      <w:r w:rsidRPr="00C42B38">
        <w:rPr>
          <w:lang w:val="ru-RU"/>
        </w:rPr>
        <w:t xml:space="preserve"> </w:t>
      </w:r>
      <w:proofErr w:type="spellStart"/>
      <w:r w:rsidRPr="00C42B38">
        <w:rPr>
          <w:lang w:val="ru-RU"/>
        </w:rPr>
        <w:t>підключення</w:t>
      </w:r>
      <w:proofErr w:type="spellEnd"/>
      <w:r w:rsidRPr="00C42B38">
        <w:rPr>
          <w:lang w:val="ru-RU"/>
        </w:rPr>
        <w:t xml:space="preserve"> </w:t>
      </w:r>
      <w:proofErr w:type="spellStart"/>
      <w:r w:rsidRPr="00C42B38">
        <w:rPr>
          <w:b/>
          <w:bCs/>
          <w:lang w:val="ru-RU"/>
        </w:rPr>
        <w:t>найдетальнішого</w:t>
      </w:r>
      <w:proofErr w:type="spellEnd"/>
      <w:r w:rsidRPr="00C42B38">
        <w:rPr>
          <w:b/>
          <w:bCs/>
          <w:lang w:val="ru-RU"/>
        </w:rPr>
        <w:t xml:space="preserve"> </w:t>
      </w:r>
      <w:proofErr w:type="spellStart"/>
      <w:r w:rsidRPr="00C42B38">
        <w:rPr>
          <w:b/>
          <w:bCs/>
          <w:lang w:val="ru-RU"/>
        </w:rPr>
        <w:t>географічного</w:t>
      </w:r>
      <w:proofErr w:type="spellEnd"/>
      <w:r w:rsidRPr="00C42B38">
        <w:rPr>
          <w:lang w:val="ru-RU"/>
        </w:rPr>
        <w:t xml:space="preserve"> </w:t>
      </w:r>
      <w:proofErr w:type="spellStart"/>
      <w:r w:rsidRPr="00C42B38">
        <w:rPr>
          <w:lang w:val="ru-RU"/>
        </w:rPr>
        <w:t>поділу</w:t>
      </w:r>
      <w:proofErr w:type="spellEnd"/>
      <w:r w:rsidRPr="00C42B38">
        <w:rPr>
          <w:lang w:val="ru-RU"/>
        </w:rPr>
        <w:t xml:space="preserve"> (</w:t>
      </w:r>
      <w:proofErr w:type="spellStart"/>
      <w:r w:rsidRPr="00C42B38">
        <w:rPr>
          <w:lang w:val="ru-RU"/>
        </w:rPr>
        <w:t>бріки</w:t>
      </w:r>
      <w:proofErr w:type="spellEnd"/>
      <w:r w:rsidRPr="00C42B38">
        <w:rPr>
          <w:lang w:val="ru-RU"/>
        </w:rPr>
        <w:t xml:space="preserve">) та </w:t>
      </w:r>
      <w:r w:rsidRPr="00C42B38">
        <w:rPr>
          <w:b/>
          <w:bCs/>
          <w:lang w:val="ru-RU"/>
        </w:rPr>
        <w:t xml:space="preserve">онлайн </w:t>
      </w:r>
      <w:proofErr w:type="spellStart"/>
      <w:r w:rsidRPr="00C42B38">
        <w:rPr>
          <w:b/>
          <w:bCs/>
          <w:lang w:val="ru-RU"/>
        </w:rPr>
        <w:t>геокалькуляції</w:t>
      </w:r>
      <w:proofErr w:type="spellEnd"/>
      <w:r w:rsidRPr="00C42B38">
        <w:rPr>
          <w:lang w:val="ru-RU"/>
        </w:rPr>
        <w:t>;</w:t>
      </w:r>
    </w:p>
    <w:p w:rsidR="00C42B38" w:rsidRPr="00C42B38" w:rsidRDefault="00C42B38" w:rsidP="00C42B38">
      <w:pPr>
        <w:pStyle w:val="a7"/>
        <w:numPr>
          <w:ilvl w:val="0"/>
          <w:numId w:val="34"/>
        </w:numPr>
        <w:ind w:left="0" w:firstLine="567"/>
        <w:contextualSpacing/>
        <w:jc w:val="both"/>
      </w:pPr>
      <w:proofErr w:type="spellStart"/>
      <w:r w:rsidRPr="00C42B38">
        <w:rPr>
          <w:lang w:val="ru-RU"/>
        </w:rPr>
        <w:t>клієнтський</w:t>
      </w:r>
      <w:proofErr w:type="spellEnd"/>
      <w:r w:rsidRPr="00C42B38">
        <w:rPr>
          <w:lang w:val="ru-RU"/>
        </w:rPr>
        <w:t xml:space="preserve"> доступ до </w:t>
      </w:r>
      <w:proofErr w:type="spellStart"/>
      <w:r w:rsidRPr="00C42B38">
        <w:rPr>
          <w:lang w:val="ru-RU"/>
        </w:rPr>
        <w:t>сервісу</w:t>
      </w:r>
      <w:proofErr w:type="spellEnd"/>
      <w:r w:rsidRPr="00C42B38">
        <w:rPr>
          <w:lang w:val="ru-RU"/>
        </w:rPr>
        <w:t xml:space="preserve"> – </w:t>
      </w:r>
      <w:proofErr w:type="spellStart"/>
      <w:r w:rsidRPr="00C42B38">
        <w:rPr>
          <w:lang w:val="ru-RU"/>
        </w:rPr>
        <w:t>персональний</w:t>
      </w:r>
      <w:proofErr w:type="spellEnd"/>
      <w:r w:rsidRPr="00C42B38">
        <w:rPr>
          <w:lang w:val="ru-RU"/>
        </w:rPr>
        <w:t xml:space="preserve"> доступ онлайн до </w:t>
      </w:r>
      <w:proofErr w:type="spellStart"/>
      <w:r w:rsidRPr="00C42B38">
        <w:rPr>
          <w:lang w:val="ru-RU"/>
        </w:rPr>
        <w:t>зведеної</w:t>
      </w:r>
      <w:proofErr w:type="spellEnd"/>
      <w:r w:rsidRPr="00C42B38">
        <w:rPr>
          <w:lang w:val="ru-RU"/>
        </w:rPr>
        <w:t xml:space="preserve"> </w:t>
      </w:r>
      <w:proofErr w:type="spellStart"/>
      <w:r w:rsidRPr="00C42B38">
        <w:rPr>
          <w:lang w:val="ru-RU"/>
        </w:rPr>
        <w:t>інформаційної</w:t>
      </w:r>
      <w:proofErr w:type="spellEnd"/>
      <w:r w:rsidRPr="00C42B38">
        <w:rPr>
          <w:lang w:val="ru-RU"/>
        </w:rPr>
        <w:t xml:space="preserve"> </w:t>
      </w:r>
      <w:proofErr w:type="spellStart"/>
      <w:r w:rsidRPr="00C42B38">
        <w:rPr>
          <w:lang w:val="ru-RU"/>
        </w:rPr>
        <w:t>панелі</w:t>
      </w:r>
      <w:proofErr w:type="spellEnd"/>
      <w:r w:rsidRPr="00C42B38">
        <w:rPr>
          <w:lang w:val="ru-RU"/>
        </w:rPr>
        <w:t xml:space="preserve">. </w:t>
      </w:r>
      <w:proofErr w:type="spellStart"/>
      <w:r w:rsidRPr="00C42B38">
        <w:rPr>
          <w:b/>
          <w:bCs/>
        </w:rPr>
        <w:t>Необмежена</w:t>
      </w:r>
      <w:proofErr w:type="spellEnd"/>
      <w:r w:rsidRPr="00C42B38">
        <w:t xml:space="preserve"> </w:t>
      </w:r>
      <w:proofErr w:type="spellStart"/>
      <w:r w:rsidRPr="00C42B38">
        <w:t>кількість</w:t>
      </w:r>
      <w:proofErr w:type="spellEnd"/>
      <w:r w:rsidRPr="00C42B38">
        <w:t xml:space="preserve"> </w:t>
      </w:r>
      <w:proofErr w:type="spellStart"/>
      <w:r w:rsidRPr="00C42B38">
        <w:t>клієнтських</w:t>
      </w:r>
      <w:proofErr w:type="spellEnd"/>
      <w:r w:rsidRPr="00C42B38">
        <w:t xml:space="preserve"> </w:t>
      </w:r>
      <w:proofErr w:type="spellStart"/>
      <w:r w:rsidRPr="00C42B38">
        <w:t>з'єднань</w:t>
      </w:r>
      <w:proofErr w:type="spellEnd"/>
      <w:r w:rsidRPr="00C42B38">
        <w:t>.</w:t>
      </w:r>
    </w:p>
    <w:p w:rsidR="00C42B38" w:rsidRPr="00C42B38" w:rsidRDefault="00C42B38" w:rsidP="00C42B38">
      <w:pPr>
        <w:pStyle w:val="a7"/>
        <w:numPr>
          <w:ilvl w:val="0"/>
          <w:numId w:val="34"/>
        </w:numPr>
        <w:ind w:left="0" w:firstLine="567"/>
        <w:contextualSpacing/>
        <w:jc w:val="both"/>
        <w:rPr>
          <w:lang w:val="ru-RU"/>
        </w:rPr>
      </w:pPr>
      <w:proofErr w:type="spellStart"/>
      <w:r w:rsidRPr="00C42B38">
        <w:rPr>
          <w:lang w:val="ru-RU"/>
        </w:rPr>
        <w:t>сервіс</w:t>
      </w:r>
      <w:proofErr w:type="spellEnd"/>
      <w:r w:rsidRPr="00C42B38">
        <w:rPr>
          <w:lang w:val="ru-RU"/>
        </w:rPr>
        <w:t xml:space="preserve"> </w:t>
      </w:r>
      <w:proofErr w:type="spellStart"/>
      <w:r w:rsidRPr="00C42B38">
        <w:rPr>
          <w:b/>
          <w:bCs/>
          <w:lang w:val="ru-RU"/>
        </w:rPr>
        <w:t>конкурентних</w:t>
      </w:r>
      <w:proofErr w:type="spellEnd"/>
      <w:r w:rsidRPr="00C42B38">
        <w:rPr>
          <w:b/>
          <w:bCs/>
          <w:lang w:val="ru-RU"/>
        </w:rPr>
        <w:t xml:space="preserve"> </w:t>
      </w:r>
      <w:proofErr w:type="spellStart"/>
      <w:r w:rsidRPr="00C42B38">
        <w:rPr>
          <w:b/>
          <w:bCs/>
          <w:lang w:val="ru-RU"/>
        </w:rPr>
        <w:t>груп</w:t>
      </w:r>
      <w:proofErr w:type="spellEnd"/>
      <w:r w:rsidRPr="00C42B38">
        <w:rPr>
          <w:lang w:val="ru-RU"/>
        </w:rPr>
        <w:t xml:space="preserve"> – </w:t>
      </w:r>
      <w:proofErr w:type="spellStart"/>
      <w:r w:rsidRPr="00C42B38">
        <w:rPr>
          <w:lang w:val="ru-RU"/>
        </w:rPr>
        <w:t>інструментарій</w:t>
      </w:r>
      <w:proofErr w:type="spellEnd"/>
      <w:r w:rsidRPr="00C42B38">
        <w:rPr>
          <w:lang w:val="ru-RU"/>
        </w:rPr>
        <w:t xml:space="preserve"> </w:t>
      </w:r>
      <w:proofErr w:type="spellStart"/>
      <w:r w:rsidRPr="00C42B38">
        <w:rPr>
          <w:lang w:val="ru-RU"/>
        </w:rPr>
        <w:t>створення</w:t>
      </w:r>
      <w:proofErr w:type="spellEnd"/>
      <w:r w:rsidRPr="00C42B38">
        <w:rPr>
          <w:lang w:val="ru-RU"/>
        </w:rPr>
        <w:t xml:space="preserve"> та </w:t>
      </w:r>
      <w:proofErr w:type="spellStart"/>
      <w:r w:rsidRPr="00C42B38">
        <w:rPr>
          <w:lang w:val="ru-RU"/>
        </w:rPr>
        <w:t>підтримка</w:t>
      </w:r>
      <w:proofErr w:type="spellEnd"/>
      <w:r w:rsidRPr="00C42B38">
        <w:rPr>
          <w:lang w:val="ru-RU"/>
        </w:rPr>
        <w:t xml:space="preserve"> </w:t>
      </w:r>
      <w:proofErr w:type="spellStart"/>
      <w:r w:rsidRPr="00C42B38">
        <w:rPr>
          <w:lang w:val="ru-RU"/>
        </w:rPr>
        <w:t>конкурентних</w:t>
      </w:r>
      <w:proofErr w:type="spellEnd"/>
      <w:r w:rsidRPr="00C42B38">
        <w:rPr>
          <w:lang w:val="ru-RU"/>
        </w:rPr>
        <w:t xml:space="preserve"> </w:t>
      </w:r>
      <w:proofErr w:type="spellStart"/>
      <w:r w:rsidRPr="00C42B38">
        <w:rPr>
          <w:lang w:val="ru-RU"/>
        </w:rPr>
        <w:t>груп</w:t>
      </w:r>
      <w:proofErr w:type="spellEnd"/>
      <w:r w:rsidRPr="00C42B38">
        <w:rPr>
          <w:lang w:val="ru-RU"/>
        </w:rPr>
        <w:t xml:space="preserve"> </w:t>
      </w:r>
      <w:proofErr w:type="spellStart"/>
      <w:r w:rsidRPr="00C42B38">
        <w:rPr>
          <w:lang w:val="ru-RU"/>
        </w:rPr>
        <w:t>клієнта</w:t>
      </w:r>
      <w:proofErr w:type="spellEnd"/>
    </w:p>
    <w:p w:rsidR="00C42B38" w:rsidRPr="00C42B38" w:rsidRDefault="00C42B38" w:rsidP="00C42B38">
      <w:pPr>
        <w:pStyle w:val="a7"/>
        <w:numPr>
          <w:ilvl w:val="0"/>
          <w:numId w:val="34"/>
        </w:numPr>
        <w:ind w:left="0" w:firstLine="567"/>
        <w:contextualSpacing/>
        <w:jc w:val="both"/>
        <w:rPr>
          <w:lang w:val="ru-RU"/>
        </w:rPr>
      </w:pPr>
      <w:proofErr w:type="spellStart"/>
      <w:r w:rsidRPr="00C42B38">
        <w:rPr>
          <w:lang w:val="ru-RU"/>
        </w:rPr>
        <w:t>сервіс</w:t>
      </w:r>
      <w:proofErr w:type="spellEnd"/>
      <w:r w:rsidRPr="00C42B38">
        <w:rPr>
          <w:lang w:val="ru-RU"/>
        </w:rPr>
        <w:t xml:space="preserve"> </w:t>
      </w:r>
      <w:r w:rsidRPr="00C42B38">
        <w:rPr>
          <w:b/>
          <w:bCs/>
          <w:lang w:val="ru-RU"/>
        </w:rPr>
        <w:t xml:space="preserve">«плоских </w:t>
      </w:r>
      <w:proofErr w:type="spellStart"/>
      <w:r w:rsidRPr="00C42B38">
        <w:rPr>
          <w:b/>
          <w:bCs/>
          <w:lang w:val="ru-RU"/>
        </w:rPr>
        <w:t>даних</w:t>
      </w:r>
      <w:proofErr w:type="spellEnd"/>
      <w:r w:rsidRPr="00C42B38">
        <w:rPr>
          <w:b/>
          <w:bCs/>
          <w:lang w:val="ru-RU"/>
        </w:rPr>
        <w:t>»</w:t>
      </w:r>
      <w:r w:rsidRPr="00C42B38">
        <w:rPr>
          <w:lang w:val="ru-RU"/>
        </w:rPr>
        <w:t xml:space="preserve"> – система </w:t>
      </w:r>
      <w:proofErr w:type="spellStart"/>
      <w:r w:rsidRPr="00C42B38">
        <w:rPr>
          <w:lang w:val="ru-RU"/>
        </w:rPr>
        <w:t>надання</w:t>
      </w:r>
      <w:proofErr w:type="spellEnd"/>
      <w:r w:rsidRPr="00C42B38">
        <w:rPr>
          <w:lang w:val="ru-RU"/>
        </w:rPr>
        <w:t xml:space="preserve"> </w:t>
      </w:r>
      <w:proofErr w:type="spellStart"/>
      <w:r w:rsidRPr="00C42B38">
        <w:rPr>
          <w:lang w:val="ru-RU"/>
        </w:rPr>
        <w:t>інформації</w:t>
      </w:r>
      <w:proofErr w:type="spellEnd"/>
      <w:r w:rsidRPr="00C42B38">
        <w:rPr>
          <w:lang w:val="ru-RU"/>
        </w:rPr>
        <w:t xml:space="preserve"> у </w:t>
      </w:r>
      <w:proofErr w:type="spellStart"/>
      <w:r w:rsidRPr="00C42B38">
        <w:rPr>
          <w:lang w:val="ru-RU"/>
        </w:rPr>
        <w:t>вигляді</w:t>
      </w:r>
      <w:proofErr w:type="spellEnd"/>
      <w:r w:rsidRPr="00C42B38">
        <w:rPr>
          <w:lang w:val="ru-RU"/>
        </w:rPr>
        <w:t xml:space="preserve"> плоских </w:t>
      </w:r>
      <w:proofErr w:type="spellStart"/>
      <w:r w:rsidRPr="00C42B38">
        <w:rPr>
          <w:lang w:val="ru-RU"/>
        </w:rPr>
        <w:t>таблиць</w:t>
      </w:r>
      <w:proofErr w:type="spellEnd"/>
      <w:r w:rsidRPr="00C42B38">
        <w:rPr>
          <w:lang w:val="ru-RU"/>
        </w:rPr>
        <w:t xml:space="preserve"> для </w:t>
      </w:r>
      <w:proofErr w:type="spellStart"/>
      <w:r w:rsidRPr="00C42B38">
        <w:rPr>
          <w:lang w:val="ru-RU"/>
        </w:rPr>
        <w:t>полегшення</w:t>
      </w:r>
      <w:proofErr w:type="spellEnd"/>
      <w:r w:rsidRPr="00C42B38">
        <w:rPr>
          <w:lang w:val="ru-RU"/>
        </w:rPr>
        <w:t xml:space="preserve"> </w:t>
      </w:r>
      <w:proofErr w:type="spellStart"/>
      <w:r w:rsidRPr="00C42B38">
        <w:rPr>
          <w:lang w:val="ru-RU"/>
        </w:rPr>
        <w:t>подальшої</w:t>
      </w:r>
      <w:proofErr w:type="spellEnd"/>
      <w:r w:rsidRPr="00C42B38">
        <w:rPr>
          <w:lang w:val="ru-RU"/>
        </w:rPr>
        <w:t xml:space="preserve"> </w:t>
      </w:r>
      <w:proofErr w:type="spellStart"/>
      <w:r w:rsidRPr="00C42B38">
        <w:rPr>
          <w:lang w:val="ru-RU"/>
        </w:rPr>
        <w:t>інтеграції</w:t>
      </w:r>
      <w:proofErr w:type="spellEnd"/>
      <w:r w:rsidRPr="00C42B38">
        <w:rPr>
          <w:lang w:val="ru-RU"/>
        </w:rPr>
        <w:t xml:space="preserve"> у </w:t>
      </w:r>
      <w:proofErr w:type="spellStart"/>
      <w:r w:rsidRPr="00C42B38">
        <w:rPr>
          <w:lang w:val="ru-RU"/>
        </w:rPr>
        <w:t>власні</w:t>
      </w:r>
      <w:proofErr w:type="spellEnd"/>
      <w:r w:rsidRPr="00C42B38">
        <w:rPr>
          <w:lang w:val="ru-RU"/>
        </w:rPr>
        <w:t xml:space="preserve"> </w:t>
      </w:r>
      <w:proofErr w:type="spellStart"/>
      <w:r w:rsidRPr="00C42B38">
        <w:rPr>
          <w:lang w:val="ru-RU"/>
        </w:rPr>
        <w:t>системи</w:t>
      </w:r>
      <w:proofErr w:type="spellEnd"/>
      <w:r w:rsidRPr="00C42B38">
        <w:rPr>
          <w:lang w:val="ru-RU"/>
        </w:rPr>
        <w:t xml:space="preserve"> </w:t>
      </w:r>
      <w:proofErr w:type="spellStart"/>
      <w:r w:rsidRPr="00C42B38">
        <w:rPr>
          <w:lang w:val="ru-RU"/>
        </w:rPr>
        <w:t>бізнес-аналітики</w:t>
      </w:r>
      <w:proofErr w:type="spellEnd"/>
      <w:r w:rsidRPr="00C42B38">
        <w:rPr>
          <w:lang w:val="ru-RU"/>
        </w:rPr>
        <w:t xml:space="preserve"> </w:t>
      </w:r>
      <w:proofErr w:type="spellStart"/>
      <w:r w:rsidRPr="00C42B38">
        <w:rPr>
          <w:lang w:val="ru-RU"/>
        </w:rPr>
        <w:t>клієнта</w:t>
      </w:r>
      <w:proofErr w:type="spellEnd"/>
    </w:p>
    <w:p w:rsidR="00C42B38" w:rsidRPr="00C42B38" w:rsidRDefault="00C42B38" w:rsidP="00C42B38">
      <w:pPr>
        <w:pStyle w:val="a7"/>
        <w:numPr>
          <w:ilvl w:val="0"/>
          <w:numId w:val="34"/>
        </w:numPr>
        <w:ind w:left="0" w:firstLine="567"/>
        <w:contextualSpacing/>
        <w:jc w:val="both"/>
        <w:rPr>
          <w:lang w:val="ru-RU"/>
        </w:rPr>
      </w:pPr>
      <w:proofErr w:type="spellStart"/>
      <w:r w:rsidRPr="00C42B38">
        <w:rPr>
          <w:b/>
          <w:bCs/>
          <w:lang w:val="ru-RU"/>
        </w:rPr>
        <w:t>підтримка</w:t>
      </w:r>
      <w:proofErr w:type="spellEnd"/>
      <w:r w:rsidRPr="00C42B38">
        <w:rPr>
          <w:lang w:val="ru-RU"/>
        </w:rPr>
        <w:t xml:space="preserve"> – </w:t>
      </w:r>
      <w:proofErr w:type="spellStart"/>
      <w:r w:rsidRPr="00C42B38">
        <w:rPr>
          <w:lang w:val="ru-RU"/>
        </w:rPr>
        <w:t>персональний</w:t>
      </w:r>
      <w:proofErr w:type="spellEnd"/>
      <w:r w:rsidRPr="00C42B38">
        <w:rPr>
          <w:lang w:val="ru-RU"/>
        </w:rPr>
        <w:t xml:space="preserve"> </w:t>
      </w:r>
      <w:proofErr w:type="spellStart"/>
      <w:r w:rsidRPr="00C42B38">
        <w:rPr>
          <w:lang w:val="ru-RU"/>
        </w:rPr>
        <w:t>клієнтський</w:t>
      </w:r>
      <w:proofErr w:type="spellEnd"/>
      <w:r w:rsidRPr="00C42B38">
        <w:rPr>
          <w:lang w:val="ru-RU"/>
        </w:rPr>
        <w:t xml:space="preserve"> менеджер </w:t>
      </w:r>
      <w:proofErr w:type="spellStart"/>
      <w:r w:rsidRPr="00C42B38">
        <w:rPr>
          <w:lang w:val="ru-RU"/>
        </w:rPr>
        <w:t>підтримки</w:t>
      </w:r>
      <w:proofErr w:type="spellEnd"/>
      <w:r w:rsidRPr="00C42B38">
        <w:rPr>
          <w:lang w:val="ru-RU"/>
        </w:rPr>
        <w:t xml:space="preserve"> у </w:t>
      </w:r>
      <w:proofErr w:type="spellStart"/>
      <w:r w:rsidRPr="00C42B38">
        <w:rPr>
          <w:lang w:val="ru-RU"/>
        </w:rPr>
        <w:t>робочі</w:t>
      </w:r>
      <w:proofErr w:type="spellEnd"/>
      <w:r w:rsidRPr="00C42B38">
        <w:rPr>
          <w:lang w:val="ru-RU"/>
        </w:rPr>
        <w:t xml:space="preserve"> </w:t>
      </w:r>
      <w:proofErr w:type="spellStart"/>
      <w:r w:rsidRPr="00C42B38">
        <w:rPr>
          <w:lang w:val="ru-RU"/>
        </w:rPr>
        <w:t>години</w:t>
      </w:r>
      <w:proofErr w:type="spellEnd"/>
      <w:r w:rsidRPr="00C42B38">
        <w:rPr>
          <w:lang w:val="ru-RU"/>
        </w:rPr>
        <w:t xml:space="preserve"> (</w:t>
      </w:r>
      <w:proofErr w:type="spellStart"/>
      <w:r w:rsidRPr="00C42B38">
        <w:rPr>
          <w:lang w:val="ru-RU"/>
        </w:rPr>
        <w:t>підтримка</w:t>
      </w:r>
      <w:proofErr w:type="spellEnd"/>
      <w:r w:rsidRPr="00C42B38">
        <w:rPr>
          <w:lang w:val="ru-RU"/>
        </w:rPr>
        <w:t xml:space="preserve"> </w:t>
      </w:r>
      <w:proofErr w:type="spellStart"/>
      <w:r w:rsidRPr="00C42B38">
        <w:rPr>
          <w:lang w:val="ru-RU"/>
        </w:rPr>
        <w:t>здійснюється</w:t>
      </w:r>
      <w:proofErr w:type="spellEnd"/>
      <w:r w:rsidRPr="00C42B38">
        <w:rPr>
          <w:lang w:val="ru-RU"/>
        </w:rPr>
        <w:t xml:space="preserve"> за </w:t>
      </w:r>
      <w:proofErr w:type="spellStart"/>
      <w:r w:rsidRPr="00C42B38">
        <w:rPr>
          <w:lang w:val="ru-RU"/>
        </w:rPr>
        <w:t>мобільним</w:t>
      </w:r>
      <w:proofErr w:type="spellEnd"/>
      <w:r w:rsidRPr="00C42B38">
        <w:rPr>
          <w:lang w:val="ru-RU"/>
        </w:rPr>
        <w:t xml:space="preserve"> телефоном та </w:t>
      </w:r>
      <w:proofErr w:type="spellStart"/>
      <w:r w:rsidRPr="00C42B38">
        <w:rPr>
          <w:lang w:val="ru-RU"/>
        </w:rPr>
        <w:t>електронною</w:t>
      </w:r>
      <w:proofErr w:type="spellEnd"/>
      <w:r w:rsidRPr="00C42B38">
        <w:rPr>
          <w:lang w:val="ru-RU"/>
        </w:rPr>
        <w:t xml:space="preserve"> </w:t>
      </w:r>
      <w:proofErr w:type="spellStart"/>
      <w:r w:rsidRPr="00C42B38">
        <w:rPr>
          <w:lang w:val="ru-RU"/>
        </w:rPr>
        <w:t>поштою</w:t>
      </w:r>
      <w:proofErr w:type="spellEnd"/>
      <w:r w:rsidRPr="00C42B38">
        <w:rPr>
          <w:lang w:val="ru-RU"/>
        </w:rPr>
        <w:t>)</w:t>
      </w:r>
    </w:p>
    <w:p w:rsidR="00C42B38" w:rsidRPr="00C42B38" w:rsidRDefault="00C42B38" w:rsidP="00C42B38">
      <w:pPr>
        <w:pStyle w:val="a7"/>
        <w:numPr>
          <w:ilvl w:val="0"/>
          <w:numId w:val="34"/>
        </w:numPr>
        <w:ind w:left="0" w:firstLine="567"/>
        <w:contextualSpacing/>
        <w:jc w:val="both"/>
        <w:rPr>
          <w:lang w:val="ru-RU"/>
        </w:rPr>
      </w:pPr>
      <w:proofErr w:type="spellStart"/>
      <w:r w:rsidRPr="00C42B38">
        <w:rPr>
          <w:b/>
          <w:bCs/>
          <w:lang w:val="ru-RU"/>
        </w:rPr>
        <w:t>експертиза</w:t>
      </w:r>
      <w:proofErr w:type="spellEnd"/>
      <w:r w:rsidRPr="00C42B38">
        <w:rPr>
          <w:lang w:val="ru-RU"/>
        </w:rPr>
        <w:t xml:space="preserve"> - </w:t>
      </w:r>
      <w:proofErr w:type="spellStart"/>
      <w:r w:rsidRPr="00C42B38">
        <w:rPr>
          <w:lang w:val="ru-RU"/>
        </w:rPr>
        <w:t>глибоке</w:t>
      </w:r>
      <w:proofErr w:type="spellEnd"/>
      <w:r w:rsidRPr="00C42B38">
        <w:rPr>
          <w:lang w:val="ru-RU"/>
        </w:rPr>
        <w:t xml:space="preserve"> </w:t>
      </w:r>
      <w:proofErr w:type="spellStart"/>
      <w:r w:rsidRPr="00C42B38">
        <w:rPr>
          <w:lang w:val="ru-RU"/>
        </w:rPr>
        <w:t>розуміння</w:t>
      </w:r>
      <w:proofErr w:type="spellEnd"/>
      <w:r w:rsidRPr="00C42B38">
        <w:rPr>
          <w:lang w:val="ru-RU"/>
        </w:rPr>
        <w:t xml:space="preserve"> ринку і 20-річний </w:t>
      </w:r>
      <w:proofErr w:type="spellStart"/>
      <w:r w:rsidRPr="00C42B38">
        <w:rPr>
          <w:lang w:val="ru-RU"/>
        </w:rPr>
        <w:t>досвід</w:t>
      </w:r>
      <w:proofErr w:type="spellEnd"/>
    </w:p>
    <w:p w:rsidR="00C42B38" w:rsidRPr="00C42B38" w:rsidRDefault="00C42B38" w:rsidP="00C42B38">
      <w:pPr>
        <w:pStyle w:val="a7"/>
        <w:numPr>
          <w:ilvl w:val="0"/>
          <w:numId w:val="34"/>
        </w:numPr>
        <w:ind w:left="0" w:firstLine="567"/>
        <w:contextualSpacing/>
        <w:jc w:val="both"/>
        <w:rPr>
          <w:lang w:val="ru-RU"/>
        </w:rPr>
      </w:pPr>
      <w:proofErr w:type="spellStart"/>
      <w:r w:rsidRPr="00C42B38">
        <w:rPr>
          <w:b/>
          <w:bCs/>
          <w:lang w:val="ru-RU"/>
        </w:rPr>
        <w:t>єдина</w:t>
      </w:r>
      <w:proofErr w:type="spellEnd"/>
      <w:r w:rsidRPr="00C42B38">
        <w:rPr>
          <w:b/>
          <w:bCs/>
          <w:lang w:val="ru-RU"/>
        </w:rPr>
        <w:t xml:space="preserve"> система </w:t>
      </w:r>
      <w:proofErr w:type="spellStart"/>
      <w:r w:rsidRPr="00C42B38">
        <w:rPr>
          <w:b/>
          <w:bCs/>
          <w:lang w:val="ru-RU"/>
        </w:rPr>
        <w:t>класифікації</w:t>
      </w:r>
      <w:proofErr w:type="spellEnd"/>
      <w:r w:rsidRPr="00C42B38">
        <w:rPr>
          <w:lang w:val="ru-RU"/>
        </w:rPr>
        <w:t xml:space="preserve"> для </w:t>
      </w:r>
      <w:proofErr w:type="spellStart"/>
      <w:r w:rsidRPr="00C42B38">
        <w:rPr>
          <w:lang w:val="ru-RU"/>
        </w:rPr>
        <w:t>всіх</w:t>
      </w:r>
      <w:proofErr w:type="spellEnd"/>
      <w:r w:rsidRPr="00C42B38">
        <w:rPr>
          <w:lang w:val="ru-RU"/>
        </w:rPr>
        <w:t xml:space="preserve"> </w:t>
      </w:r>
      <w:proofErr w:type="spellStart"/>
      <w:r w:rsidRPr="00C42B38">
        <w:rPr>
          <w:lang w:val="ru-RU"/>
        </w:rPr>
        <w:t>проектів</w:t>
      </w:r>
      <w:proofErr w:type="spellEnd"/>
    </w:p>
    <w:p w:rsidR="00C42B38" w:rsidRPr="00C42B38" w:rsidRDefault="00C42B38" w:rsidP="00C42B38">
      <w:pPr>
        <w:pStyle w:val="a7"/>
        <w:numPr>
          <w:ilvl w:val="0"/>
          <w:numId w:val="34"/>
        </w:numPr>
        <w:ind w:left="0" w:firstLine="567"/>
        <w:contextualSpacing/>
        <w:jc w:val="both"/>
        <w:rPr>
          <w:b/>
          <w:lang w:eastAsia="uk-UA"/>
        </w:rPr>
      </w:pPr>
      <w:proofErr w:type="spellStart"/>
      <w:r w:rsidRPr="00C42B38">
        <w:rPr>
          <w:b/>
          <w:bCs/>
        </w:rPr>
        <w:t>глибина</w:t>
      </w:r>
      <w:proofErr w:type="spellEnd"/>
      <w:r w:rsidRPr="00C42B38">
        <w:rPr>
          <w:b/>
          <w:bCs/>
        </w:rPr>
        <w:t xml:space="preserve"> </w:t>
      </w:r>
      <w:proofErr w:type="spellStart"/>
      <w:r w:rsidRPr="00C42B38">
        <w:rPr>
          <w:b/>
          <w:bCs/>
        </w:rPr>
        <w:t>історії</w:t>
      </w:r>
      <w:proofErr w:type="spellEnd"/>
      <w:r w:rsidRPr="00C42B38">
        <w:rPr>
          <w:b/>
          <w:bCs/>
        </w:rPr>
        <w:t xml:space="preserve"> – </w:t>
      </w:r>
      <w:r w:rsidRPr="00C42B38">
        <w:t xml:space="preserve">з 2003 </w:t>
      </w:r>
      <w:proofErr w:type="spellStart"/>
      <w:r w:rsidRPr="00C42B38">
        <w:t>року</w:t>
      </w:r>
      <w:proofErr w:type="spellEnd"/>
    </w:p>
    <w:p w:rsidR="00C42B38" w:rsidRPr="00C42B38" w:rsidRDefault="00C42B38" w:rsidP="00C42B38">
      <w:pPr>
        <w:ind w:firstLine="567"/>
        <w:jc w:val="both"/>
        <w:rPr>
          <w:b/>
          <w:sz w:val="24"/>
          <w:szCs w:val="24"/>
          <w:lang w:eastAsia="uk-UA"/>
        </w:rPr>
      </w:pPr>
    </w:p>
    <w:p w:rsidR="00C42B38" w:rsidRPr="00C42B38" w:rsidRDefault="00C42B38" w:rsidP="00C42B38">
      <w:pPr>
        <w:ind w:firstLine="567"/>
        <w:jc w:val="both"/>
        <w:rPr>
          <w:b/>
          <w:sz w:val="24"/>
          <w:szCs w:val="24"/>
          <w:lang w:eastAsia="uk-UA"/>
        </w:rPr>
      </w:pPr>
      <w:r w:rsidRPr="00C42B38">
        <w:rPr>
          <w:b/>
          <w:sz w:val="24"/>
          <w:szCs w:val="24"/>
          <w:lang w:eastAsia="uk-UA"/>
        </w:rPr>
        <w:t xml:space="preserve">Використання Системи в обсязі «Госпіталь». </w:t>
      </w:r>
    </w:p>
    <w:p w:rsidR="00C42B38" w:rsidRPr="00C42B38" w:rsidRDefault="00C42B38" w:rsidP="00C42B38">
      <w:pPr>
        <w:ind w:firstLine="567"/>
        <w:jc w:val="both"/>
        <w:rPr>
          <w:bCs/>
          <w:i/>
          <w:iCs/>
          <w:sz w:val="24"/>
          <w:szCs w:val="24"/>
          <w:lang w:eastAsia="uk-UA"/>
        </w:rPr>
      </w:pPr>
      <w:r w:rsidRPr="00C42B38">
        <w:rPr>
          <w:bCs/>
          <w:i/>
          <w:iCs/>
          <w:sz w:val="24"/>
          <w:szCs w:val="24"/>
          <w:lang w:eastAsia="uk-UA"/>
        </w:rPr>
        <w:t>Державний госпіталь</w:t>
      </w:r>
    </w:p>
    <w:p w:rsidR="00C42B38" w:rsidRPr="00C42B38" w:rsidRDefault="00C42B38" w:rsidP="00C42B38">
      <w:pPr>
        <w:pStyle w:val="a5"/>
        <w:ind w:firstLine="567"/>
        <w:rPr>
          <w:rFonts w:ascii="Times New Roman" w:hAnsi="Times New Roman" w:cs="Times New Roman"/>
          <w:lang w:val="uk-UA"/>
        </w:rPr>
      </w:pPr>
      <w:r w:rsidRPr="00C42B38">
        <w:rPr>
          <w:rFonts w:ascii="Times New Roman" w:hAnsi="Times New Roman" w:cs="Times New Roman"/>
          <w:lang w:val="uk-UA"/>
        </w:rPr>
        <w:t>Системи дослідження ринку «</w:t>
      </w:r>
      <w:proofErr w:type="spellStart"/>
      <w:r w:rsidRPr="00C42B38">
        <w:rPr>
          <w:rFonts w:ascii="Times New Roman" w:hAnsi="Times New Roman" w:cs="Times New Roman"/>
          <w:lang w:val="uk-UA"/>
        </w:rPr>
        <w:t>Pharmxplorer</w:t>
      </w:r>
      <w:proofErr w:type="spellEnd"/>
      <w:r w:rsidRPr="00C42B38">
        <w:rPr>
          <w:rFonts w:ascii="Times New Roman" w:hAnsi="Times New Roman" w:cs="Times New Roman"/>
          <w:lang w:val="uk-UA"/>
        </w:rPr>
        <w:t>» дозволяє здійснювати аналіз споживання власного та конкурентного оточення державного шпитального сегменту в Україні в категорії лікарські засоби.</w:t>
      </w:r>
    </w:p>
    <w:p w:rsidR="00C42B38" w:rsidRPr="00C42B38" w:rsidRDefault="00C42B38" w:rsidP="00C42B38">
      <w:pPr>
        <w:pStyle w:val="a5"/>
        <w:ind w:firstLine="567"/>
        <w:rPr>
          <w:rFonts w:ascii="Times New Roman" w:hAnsi="Times New Roman" w:cs="Times New Roman"/>
          <w:lang w:val="uk-UA"/>
        </w:rPr>
      </w:pPr>
    </w:p>
    <w:p w:rsidR="00C42B38" w:rsidRPr="00C42B38" w:rsidRDefault="00C42B38" w:rsidP="00C42B38">
      <w:pPr>
        <w:pStyle w:val="a5"/>
        <w:ind w:firstLine="567"/>
        <w:rPr>
          <w:rFonts w:ascii="Times New Roman" w:hAnsi="Times New Roman" w:cs="Times New Roman"/>
          <w:lang w:val="uk-UA"/>
        </w:rPr>
      </w:pPr>
      <w:r w:rsidRPr="00C42B38">
        <w:rPr>
          <w:rFonts w:ascii="Times New Roman" w:hAnsi="Times New Roman" w:cs="Times New Roman"/>
          <w:lang w:val="uk-UA"/>
        </w:rPr>
        <w:t>Система готових професійних аналітичних звітів надає можливість здійснювати моніторинг різних рівнів складності за допомогою широкого спектру опцій та функцій:</w:t>
      </w:r>
    </w:p>
    <w:p w:rsidR="00C42B38" w:rsidRPr="00C42B38" w:rsidRDefault="00C42B38" w:rsidP="00C42B38">
      <w:pPr>
        <w:pStyle w:val="a5"/>
        <w:ind w:firstLine="567"/>
        <w:rPr>
          <w:rFonts w:ascii="Times New Roman" w:hAnsi="Times New Roman" w:cs="Times New Roman"/>
          <w:lang w:val="uk-UA"/>
        </w:rPr>
      </w:pPr>
      <w:r w:rsidRPr="00C42B38">
        <w:rPr>
          <w:rFonts w:ascii="Times New Roman" w:hAnsi="Times New Roman" w:cs="Times New Roman"/>
          <w:lang w:val="uk-UA"/>
        </w:rPr>
        <w:t xml:space="preserve">Використання міжнародних класифікаторів для категорії "Лікарські засоби" - INN, ATC, NFC, </w:t>
      </w:r>
      <w:proofErr w:type="spellStart"/>
      <w:r w:rsidRPr="00C42B38">
        <w:rPr>
          <w:rFonts w:ascii="Times New Roman" w:hAnsi="Times New Roman" w:cs="Times New Roman"/>
          <w:lang w:val="uk-UA"/>
        </w:rPr>
        <w:t>EPhMRA</w:t>
      </w:r>
      <w:proofErr w:type="spellEnd"/>
      <w:r w:rsidRPr="00C42B38">
        <w:rPr>
          <w:rFonts w:ascii="Times New Roman" w:hAnsi="Times New Roman" w:cs="Times New Roman"/>
          <w:lang w:val="uk-UA"/>
        </w:rPr>
        <w:t>.</w:t>
      </w:r>
    </w:p>
    <w:p w:rsidR="00C42B38" w:rsidRPr="00C42B38" w:rsidRDefault="00C42B38" w:rsidP="00C42B38">
      <w:pPr>
        <w:pStyle w:val="a5"/>
        <w:ind w:firstLine="567"/>
        <w:rPr>
          <w:rFonts w:ascii="Times New Roman" w:hAnsi="Times New Roman" w:cs="Times New Roman"/>
          <w:lang w:val="uk-UA"/>
        </w:rPr>
      </w:pPr>
      <w:r w:rsidRPr="00C42B38">
        <w:rPr>
          <w:rFonts w:ascii="Times New Roman" w:hAnsi="Times New Roman" w:cs="Times New Roman"/>
          <w:lang w:val="uk-UA"/>
        </w:rPr>
        <w:t xml:space="preserve">Детальний аналіз даних, включаючи розбивку за SKU, брендами, виробниками, </w:t>
      </w:r>
      <w:r w:rsidRPr="00C42B38">
        <w:rPr>
          <w:rFonts w:ascii="Times New Roman" w:hAnsi="Times New Roman" w:cs="Times New Roman"/>
          <w:lang w:val="uk-UA"/>
        </w:rPr>
        <w:lastRenderedPageBreak/>
        <w:t>маркетинговими організаціями, корпораціями, розподілом на вітчизняні та закордонні ринки, місцем розташування виробництва, країною власника ліцензії, а також за класифікацією RX/OTC, лікарською формою, номером упаковки, назвою ЛЗ та їх ринковим статусом.</w:t>
      </w:r>
    </w:p>
    <w:p w:rsidR="00C42B38" w:rsidRPr="00C42B38" w:rsidRDefault="00C42B38" w:rsidP="00C42B38">
      <w:pPr>
        <w:pStyle w:val="a5"/>
        <w:ind w:firstLine="567"/>
        <w:rPr>
          <w:rFonts w:ascii="Times New Roman" w:hAnsi="Times New Roman" w:cs="Times New Roman"/>
          <w:lang w:val="uk-UA"/>
        </w:rPr>
      </w:pPr>
      <w:r w:rsidRPr="00C42B38">
        <w:rPr>
          <w:rFonts w:ascii="Times New Roman" w:hAnsi="Times New Roman" w:cs="Times New Roman"/>
          <w:lang w:val="uk-UA"/>
        </w:rPr>
        <w:t>Аналіз за допомогою індексів, таких як індекс заміщення, індекс інфляції, індекс еластичності попиту, індекс інновацій, індекс еволюції та частка ринку.</w:t>
      </w:r>
    </w:p>
    <w:p w:rsidR="00C42B38" w:rsidRPr="00C42B38" w:rsidRDefault="00C42B38" w:rsidP="00C42B38">
      <w:pPr>
        <w:pStyle w:val="a5"/>
        <w:ind w:firstLine="567"/>
        <w:rPr>
          <w:rFonts w:ascii="Times New Roman" w:hAnsi="Times New Roman" w:cs="Times New Roman"/>
          <w:lang w:val="uk-UA"/>
        </w:rPr>
      </w:pPr>
      <w:r w:rsidRPr="00C42B38">
        <w:rPr>
          <w:rFonts w:ascii="Times New Roman" w:hAnsi="Times New Roman" w:cs="Times New Roman"/>
          <w:lang w:val="uk-UA"/>
        </w:rPr>
        <w:t>Можливість відображення даних в різних валютах, таких як UAH, USD, EUR, а також в інших одиницях виміру, наприклад, упаковках (</w:t>
      </w:r>
      <w:proofErr w:type="spellStart"/>
      <w:r w:rsidRPr="00C42B38">
        <w:rPr>
          <w:rFonts w:ascii="Times New Roman" w:hAnsi="Times New Roman" w:cs="Times New Roman"/>
          <w:lang w:val="uk-UA"/>
        </w:rPr>
        <w:t>pcs</w:t>
      </w:r>
      <w:proofErr w:type="spellEnd"/>
      <w:r w:rsidRPr="00C42B38">
        <w:rPr>
          <w:rFonts w:ascii="Times New Roman" w:hAnsi="Times New Roman" w:cs="Times New Roman"/>
          <w:lang w:val="uk-UA"/>
        </w:rPr>
        <w:t>), добовій нормі прийому препарату (DDD) та кількості пігулок.</w:t>
      </w:r>
    </w:p>
    <w:p w:rsidR="00C42B38" w:rsidRPr="00C42B38" w:rsidRDefault="00C42B38" w:rsidP="00C42B38">
      <w:pPr>
        <w:pStyle w:val="a5"/>
        <w:ind w:firstLine="567"/>
        <w:rPr>
          <w:rFonts w:ascii="Times New Roman" w:hAnsi="Times New Roman" w:cs="Times New Roman"/>
          <w:lang w:val="uk-UA"/>
        </w:rPr>
      </w:pPr>
      <w:r w:rsidRPr="00C42B38">
        <w:rPr>
          <w:rFonts w:ascii="Times New Roman" w:hAnsi="Times New Roman" w:cs="Times New Roman"/>
          <w:lang w:val="uk-UA"/>
        </w:rPr>
        <w:t>Здійснення порівняльного аналізу для виявлення тенденцій та загальної динаміки показників за допомогою зведених, кумулятивних показників, таких як MQT (</w:t>
      </w:r>
      <w:proofErr w:type="spellStart"/>
      <w:r w:rsidRPr="00C42B38">
        <w:rPr>
          <w:rFonts w:ascii="Times New Roman" w:hAnsi="Times New Roman" w:cs="Times New Roman"/>
          <w:lang w:val="uk-UA"/>
        </w:rPr>
        <w:t>Market</w:t>
      </w:r>
      <w:proofErr w:type="spellEnd"/>
      <w:r w:rsidRPr="00C42B38">
        <w:rPr>
          <w:rFonts w:ascii="Times New Roman" w:hAnsi="Times New Roman" w:cs="Times New Roman"/>
          <w:lang w:val="uk-UA"/>
        </w:rPr>
        <w:t xml:space="preserve"> </w:t>
      </w:r>
      <w:proofErr w:type="spellStart"/>
      <w:r w:rsidRPr="00C42B38">
        <w:rPr>
          <w:rFonts w:ascii="Times New Roman" w:hAnsi="Times New Roman" w:cs="Times New Roman"/>
          <w:lang w:val="uk-UA"/>
        </w:rPr>
        <w:t>Quantity</w:t>
      </w:r>
      <w:proofErr w:type="spellEnd"/>
      <w:r w:rsidRPr="00C42B38">
        <w:rPr>
          <w:rFonts w:ascii="Times New Roman" w:hAnsi="Times New Roman" w:cs="Times New Roman"/>
          <w:lang w:val="uk-UA"/>
        </w:rPr>
        <w:t xml:space="preserve"> </w:t>
      </w:r>
      <w:proofErr w:type="spellStart"/>
      <w:r w:rsidRPr="00C42B38">
        <w:rPr>
          <w:rFonts w:ascii="Times New Roman" w:hAnsi="Times New Roman" w:cs="Times New Roman"/>
          <w:lang w:val="uk-UA"/>
        </w:rPr>
        <w:t>to</w:t>
      </w:r>
      <w:proofErr w:type="spellEnd"/>
      <w:r w:rsidRPr="00C42B38">
        <w:rPr>
          <w:rFonts w:ascii="Times New Roman" w:hAnsi="Times New Roman" w:cs="Times New Roman"/>
          <w:lang w:val="uk-UA"/>
        </w:rPr>
        <w:t xml:space="preserve"> </w:t>
      </w:r>
      <w:proofErr w:type="spellStart"/>
      <w:r w:rsidRPr="00C42B38">
        <w:rPr>
          <w:rFonts w:ascii="Times New Roman" w:hAnsi="Times New Roman" w:cs="Times New Roman"/>
          <w:lang w:val="uk-UA"/>
        </w:rPr>
        <w:t>Date</w:t>
      </w:r>
      <w:proofErr w:type="spellEnd"/>
      <w:r w:rsidRPr="00C42B38">
        <w:rPr>
          <w:rFonts w:ascii="Times New Roman" w:hAnsi="Times New Roman" w:cs="Times New Roman"/>
          <w:lang w:val="uk-UA"/>
        </w:rPr>
        <w:t>), YTD (</w:t>
      </w:r>
      <w:proofErr w:type="spellStart"/>
      <w:r w:rsidRPr="00C42B38">
        <w:rPr>
          <w:rFonts w:ascii="Times New Roman" w:hAnsi="Times New Roman" w:cs="Times New Roman"/>
          <w:lang w:val="uk-UA"/>
        </w:rPr>
        <w:t>Year-to-Date</w:t>
      </w:r>
      <w:proofErr w:type="spellEnd"/>
      <w:r w:rsidRPr="00C42B38">
        <w:rPr>
          <w:rFonts w:ascii="Times New Roman" w:hAnsi="Times New Roman" w:cs="Times New Roman"/>
          <w:lang w:val="uk-UA"/>
        </w:rPr>
        <w:t>) та MAT (</w:t>
      </w:r>
      <w:proofErr w:type="spellStart"/>
      <w:r w:rsidRPr="00C42B38">
        <w:rPr>
          <w:rFonts w:ascii="Times New Roman" w:hAnsi="Times New Roman" w:cs="Times New Roman"/>
          <w:lang w:val="uk-UA"/>
        </w:rPr>
        <w:t>Moving</w:t>
      </w:r>
      <w:proofErr w:type="spellEnd"/>
      <w:r w:rsidRPr="00C42B38">
        <w:rPr>
          <w:rFonts w:ascii="Times New Roman" w:hAnsi="Times New Roman" w:cs="Times New Roman"/>
          <w:lang w:val="uk-UA"/>
        </w:rPr>
        <w:t xml:space="preserve"> </w:t>
      </w:r>
      <w:proofErr w:type="spellStart"/>
      <w:r w:rsidRPr="00C42B38">
        <w:rPr>
          <w:rFonts w:ascii="Times New Roman" w:hAnsi="Times New Roman" w:cs="Times New Roman"/>
          <w:lang w:val="uk-UA"/>
        </w:rPr>
        <w:t>Annual</w:t>
      </w:r>
      <w:proofErr w:type="spellEnd"/>
      <w:r w:rsidRPr="00C42B38">
        <w:rPr>
          <w:rFonts w:ascii="Times New Roman" w:hAnsi="Times New Roman" w:cs="Times New Roman"/>
          <w:lang w:val="uk-UA"/>
        </w:rPr>
        <w:t xml:space="preserve"> </w:t>
      </w:r>
      <w:proofErr w:type="spellStart"/>
      <w:r w:rsidRPr="00C42B38">
        <w:rPr>
          <w:rFonts w:ascii="Times New Roman" w:hAnsi="Times New Roman" w:cs="Times New Roman"/>
          <w:lang w:val="uk-UA"/>
        </w:rPr>
        <w:t>Total</w:t>
      </w:r>
      <w:proofErr w:type="spellEnd"/>
      <w:r w:rsidRPr="00C42B38">
        <w:rPr>
          <w:rFonts w:ascii="Times New Roman" w:hAnsi="Times New Roman" w:cs="Times New Roman"/>
          <w:lang w:val="uk-UA"/>
        </w:rPr>
        <w:t>).</w:t>
      </w:r>
    </w:p>
    <w:p w:rsidR="00C42B38" w:rsidRPr="00C42B38" w:rsidRDefault="00C42B38" w:rsidP="00C42B38">
      <w:pPr>
        <w:ind w:firstLine="567"/>
        <w:jc w:val="both"/>
        <w:rPr>
          <w:b/>
          <w:bCs/>
          <w:sz w:val="24"/>
          <w:szCs w:val="24"/>
        </w:rPr>
      </w:pPr>
      <w:r w:rsidRPr="00C42B38">
        <w:rPr>
          <w:b/>
          <w:bCs/>
          <w:sz w:val="24"/>
          <w:szCs w:val="24"/>
        </w:rPr>
        <w:t>Переваги:</w:t>
      </w:r>
    </w:p>
    <w:p w:rsidR="00C42B38" w:rsidRPr="00C42B38" w:rsidRDefault="00C42B38" w:rsidP="00C42B38">
      <w:pPr>
        <w:pStyle w:val="a7"/>
        <w:numPr>
          <w:ilvl w:val="0"/>
          <w:numId w:val="34"/>
        </w:numPr>
        <w:ind w:left="0" w:firstLine="567"/>
        <w:contextualSpacing/>
        <w:jc w:val="both"/>
        <w:rPr>
          <w:lang w:val="ru-RU"/>
        </w:rPr>
      </w:pPr>
      <w:r w:rsidRPr="00C42B38">
        <w:rPr>
          <w:lang w:val="ru-RU"/>
        </w:rPr>
        <w:t xml:space="preserve">точна та оперативна </w:t>
      </w:r>
      <w:proofErr w:type="spellStart"/>
      <w:r w:rsidRPr="00C42B38">
        <w:rPr>
          <w:lang w:val="ru-RU"/>
        </w:rPr>
        <w:t>інформація</w:t>
      </w:r>
      <w:proofErr w:type="spellEnd"/>
      <w:r w:rsidRPr="00C42B38">
        <w:rPr>
          <w:lang w:val="ru-RU"/>
        </w:rPr>
        <w:t xml:space="preserve"> про </w:t>
      </w:r>
      <w:proofErr w:type="spellStart"/>
      <w:r w:rsidRPr="00C42B38">
        <w:rPr>
          <w:lang w:val="ru-RU"/>
        </w:rPr>
        <w:t>споживання</w:t>
      </w:r>
      <w:proofErr w:type="spellEnd"/>
      <w:r w:rsidRPr="00C42B38">
        <w:rPr>
          <w:lang w:val="ru-RU"/>
        </w:rPr>
        <w:t xml:space="preserve"> </w:t>
      </w:r>
      <w:proofErr w:type="spellStart"/>
      <w:r w:rsidRPr="00C42B38">
        <w:rPr>
          <w:lang w:val="ru-RU"/>
        </w:rPr>
        <w:t>власного</w:t>
      </w:r>
      <w:proofErr w:type="spellEnd"/>
      <w:r w:rsidRPr="00C42B38">
        <w:rPr>
          <w:lang w:val="ru-RU"/>
        </w:rPr>
        <w:t xml:space="preserve"> та конкурентного </w:t>
      </w:r>
      <w:proofErr w:type="spellStart"/>
      <w:r w:rsidRPr="00C42B38">
        <w:rPr>
          <w:lang w:val="ru-RU"/>
        </w:rPr>
        <w:t>оточення</w:t>
      </w:r>
      <w:proofErr w:type="spellEnd"/>
      <w:r w:rsidRPr="00C42B38">
        <w:rPr>
          <w:lang w:val="ru-RU"/>
        </w:rPr>
        <w:t xml:space="preserve"> державного </w:t>
      </w:r>
      <w:proofErr w:type="spellStart"/>
      <w:r w:rsidRPr="00C42B38">
        <w:rPr>
          <w:lang w:val="ru-RU"/>
        </w:rPr>
        <w:t>шпитального</w:t>
      </w:r>
      <w:proofErr w:type="spellEnd"/>
      <w:r w:rsidRPr="00C42B38">
        <w:rPr>
          <w:lang w:val="ru-RU"/>
        </w:rPr>
        <w:t xml:space="preserve"> сегменту в </w:t>
      </w:r>
      <w:proofErr w:type="spellStart"/>
      <w:r w:rsidRPr="00C42B38">
        <w:rPr>
          <w:lang w:val="ru-RU"/>
        </w:rPr>
        <w:t>Україні</w:t>
      </w:r>
      <w:proofErr w:type="spellEnd"/>
      <w:r w:rsidRPr="00C42B38">
        <w:rPr>
          <w:lang w:val="ru-RU"/>
        </w:rPr>
        <w:t xml:space="preserve"> в </w:t>
      </w:r>
      <w:proofErr w:type="spellStart"/>
      <w:r w:rsidRPr="00C42B38">
        <w:rPr>
          <w:lang w:val="ru-RU"/>
        </w:rPr>
        <w:t>категорії</w:t>
      </w:r>
      <w:proofErr w:type="spellEnd"/>
      <w:r w:rsidRPr="00C42B38">
        <w:rPr>
          <w:lang w:val="ru-RU"/>
        </w:rPr>
        <w:t xml:space="preserve"> </w:t>
      </w:r>
      <w:proofErr w:type="spellStart"/>
      <w:r w:rsidRPr="00C42B38">
        <w:rPr>
          <w:lang w:val="ru-RU"/>
        </w:rPr>
        <w:t>лікарські</w:t>
      </w:r>
      <w:proofErr w:type="spellEnd"/>
      <w:r w:rsidRPr="00C42B38">
        <w:rPr>
          <w:lang w:val="ru-RU"/>
        </w:rPr>
        <w:t xml:space="preserve"> </w:t>
      </w:r>
      <w:proofErr w:type="spellStart"/>
      <w:r w:rsidRPr="00C42B38">
        <w:rPr>
          <w:lang w:val="ru-RU"/>
        </w:rPr>
        <w:t>засоби</w:t>
      </w:r>
      <w:proofErr w:type="spellEnd"/>
      <w:r w:rsidRPr="00C42B38">
        <w:rPr>
          <w:lang w:val="ru-RU"/>
        </w:rPr>
        <w:t xml:space="preserve"> </w:t>
      </w:r>
    </w:p>
    <w:p w:rsidR="00C42B38" w:rsidRPr="00C42B38" w:rsidRDefault="00C42B38" w:rsidP="00C42B38">
      <w:pPr>
        <w:pStyle w:val="a7"/>
        <w:numPr>
          <w:ilvl w:val="0"/>
          <w:numId w:val="34"/>
        </w:numPr>
        <w:ind w:left="0" w:firstLine="567"/>
        <w:contextualSpacing/>
        <w:jc w:val="both"/>
      </w:pPr>
      <w:proofErr w:type="spellStart"/>
      <w:r w:rsidRPr="00C42B38">
        <w:rPr>
          <w:lang w:val="ru-RU"/>
        </w:rPr>
        <w:t>клієнтський</w:t>
      </w:r>
      <w:proofErr w:type="spellEnd"/>
      <w:r w:rsidRPr="00C42B38">
        <w:rPr>
          <w:lang w:val="ru-RU"/>
        </w:rPr>
        <w:t xml:space="preserve"> доступ до </w:t>
      </w:r>
      <w:proofErr w:type="spellStart"/>
      <w:r w:rsidRPr="00C42B38">
        <w:rPr>
          <w:lang w:val="ru-RU"/>
        </w:rPr>
        <w:t>сервісу</w:t>
      </w:r>
      <w:proofErr w:type="spellEnd"/>
      <w:r w:rsidRPr="00C42B38">
        <w:rPr>
          <w:lang w:val="ru-RU"/>
        </w:rPr>
        <w:t xml:space="preserve"> – </w:t>
      </w:r>
      <w:proofErr w:type="spellStart"/>
      <w:r w:rsidRPr="00C42B38">
        <w:rPr>
          <w:lang w:val="ru-RU"/>
        </w:rPr>
        <w:t>персональний</w:t>
      </w:r>
      <w:proofErr w:type="spellEnd"/>
      <w:r w:rsidRPr="00C42B38">
        <w:rPr>
          <w:lang w:val="ru-RU"/>
        </w:rPr>
        <w:t xml:space="preserve"> доступ онлайн до </w:t>
      </w:r>
      <w:proofErr w:type="spellStart"/>
      <w:r w:rsidRPr="00C42B38">
        <w:rPr>
          <w:lang w:val="ru-RU"/>
        </w:rPr>
        <w:t>зведеної</w:t>
      </w:r>
      <w:proofErr w:type="spellEnd"/>
      <w:r w:rsidRPr="00C42B38">
        <w:rPr>
          <w:lang w:val="ru-RU"/>
        </w:rPr>
        <w:t xml:space="preserve"> </w:t>
      </w:r>
      <w:proofErr w:type="spellStart"/>
      <w:r w:rsidRPr="00C42B38">
        <w:rPr>
          <w:lang w:val="ru-RU"/>
        </w:rPr>
        <w:t>інформаційної</w:t>
      </w:r>
      <w:proofErr w:type="spellEnd"/>
      <w:r w:rsidRPr="00C42B38">
        <w:rPr>
          <w:lang w:val="ru-RU"/>
        </w:rPr>
        <w:t xml:space="preserve"> </w:t>
      </w:r>
      <w:proofErr w:type="spellStart"/>
      <w:r w:rsidRPr="00C42B38">
        <w:rPr>
          <w:lang w:val="ru-RU"/>
        </w:rPr>
        <w:t>панелі</w:t>
      </w:r>
      <w:proofErr w:type="spellEnd"/>
      <w:r w:rsidRPr="00C42B38">
        <w:rPr>
          <w:lang w:val="ru-RU"/>
        </w:rPr>
        <w:t xml:space="preserve">. </w:t>
      </w:r>
      <w:proofErr w:type="spellStart"/>
      <w:r w:rsidRPr="00C42B38">
        <w:rPr>
          <w:b/>
          <w:bCs/>
        </w:rPr>
        <w:t>Необмежена</w:t>
      </w:r>
      <w:proofErr w:type="spellEnd"/>
      <w:r w:rsidRPr="00C42B38">
        <w:t xml:space="preserve"> </w:t>
      </w:r>
      <w:proofErr w:type="spellStart"/>
      <w:r w:rsidRPr="00C42B38">
        <w:t>кількість</w:t>
      </w:r>
      <w:proofErr w:type="spellEnd"/>
      <w:r w:rsidRPr="00C42B38">
        <w:t xml:space="preserve"> </w:t>
      </w:r>
      <w:proofErr w:type="spellStart"/>
      <w:r w:rsidRPr="00C42B38">
        <w:t>клієнтських</w:t>
      </w:r>
      <w:proofErr w:type="spellEnd"/>
      <w:r w:rsidRPr="00C42B38">
        <w:t xml:space="preserve"> </w:t>
      </w:r>
      <w:proofErr w:type="spellStart"/>
      <w:r w:rsidRPr="00C42B38">
        <w:t>з'єднань</w:t>
      </w:r>
      <w:proofErr w:type="spellEnd"/>
      <w:r w:rsidRPr="00C42B38">
        <w:t>.</w:t>
      </w:r>
    </w:p>
    <w:p w:rsidR="00C42B38" w:rsidRPr="00C42B38" w:rsidRDefault="00C42B38" w:rsidP="00C42B38">
      <w:pPr>
        <w:pStyle w:val="a7"/>
        <w:numPr>
          <w:ilvl w:val="0"/>
          <w:numId w:val="34"/>
        </w:numPr>
        <w:ind w:left="0" w:firstLine="567"/>
        <w:contextualSpacing/>
        <w:jc w:val="both"/>
        <w:rPr>
          <w:lang w:val="ru-RU"/>
        </w:rPr>
      </w:pPr>
      <w:proofErr w:type="spellStart"/>
      <w:r w:rsidRPr="00C42B38">
        <w:rPr>
          <w:lang w:val="ru-RU"/>
        </w:rPr>
        <w:t>сервіс</w:t>
      </w:r>
      <w:proofErr w:type="spellEnd"/>
      <w:r w:rsidRPr="00C42B38">
        <w:rPr>
          <w:lang w:val="ru-RU"/>
        </w:rPr>
        <w:t xml:space="preserve"> </w:t>
      </w:r>
      <w:proofErr w:type="spellStart"/>
      <w:r w:rsidRPr="00C42B38">
        <w:rPr>
          <w:b/>
          <w:bCs/>
          <w:lang w:val="ru-RU"/>
        </w:rPr>
        <w:t>конкурентних</w:t>
      </w:r>
      <w:proofErr w:type="spellEnd"/>
      <w:r w:rsidRPr="00C42B38">
        <w:rPr>
          <w:b/>
          <w:bCs/>
          <w:lang w:val="ru-RU"/>
        </w:rPr>
        <w:t xml:space="preserve"> </w:t>
      </w:r>
      <w:proofErr w:type="spellStart"/>
      <w:r w:rsidRPr="00C42B38">
        <w:rPr>
          <w:b/>
          <w:bCs/>
          <w:lang w:val="ru-RU"/>
        </w:rPr>
        <w:t>груп</w:t>
      </w:r>
      <w:proofErr w:type="spellEnd"/>
      <w:r w:rsidRPr="00C42B38">
        <w:rPr>
          <w:lang w:val="ru-RU"/>
        </w:rPr>
        <w:t xml:space="preserve"> – </w:t>
      </w:r>
      <w:proofErr w:type="spellStart"/>
      <w:r w:rsidRPr="00C42B38">
        <w:rPr>
          <w:lang w:val="ru-RU"/>
        </w:rPr>
        <w:t>інструментарій</w:t>
      </w:r>
      <w:proofErr w:type="spellEnd"/>
      <w:r w:rsidRPr="00C42B38">
        <w:rPr>
          <w:lang w:val="ru-RU"/>
        </w:rPr>
        <w:t xml:space="preserve"> </w:t>
      </w:r>
      <w:proofErr w:type="spellStart"/>
      <w:r w:rsidRPr="00C42B38">
        <w:rPr>
          <w:lang w:val="ru-RU"/>
        </w:rPr>
        <w:t>створення</w:t>
      </w:r>
      <w:proofErr w:type="spellEnd"/>
      <w:r w:rsidRPr="00C42B38">
        <w:rPr>
          <w:lang w:val="ru-RU"/>
        </w:rPr>
        <w:t xml:space="preserve"> та </w:t>
      </w:r>
      <w:proofErr w:type="spellStart"/>
      <w:r w:rsidRPr="00C42B38">
        <w:rPr>
          <w:lang w:val="ru-RU"/>
        </w:rPr>
        <w:t>підтримка</w:t>
      </w:r>
      <w:proofErr w:type="spellEnd"/>
      <w:r w:rsidRPr="00C42B38">
        <w:rPr>
          <w:lang w:val="ru-RU"/>
        </w:rPr>
        <w:t xml:space="preserve"> </w:t>
      </w:r>
      <w:proofErr w:type="spellStart"/>
      <w:r w:rsidRPr="00C42B38">
        <w:rPr>
          <w:lang w:val="ru-RU"/>
        </w:rPr>
        <w:t>конкурентних</w:t>
      </w:r>
      <w:proofErr w:type="spellEnd"/>
      <w:r w:rsidRPr="00C42B38">
        <w:rPr>
          <w:lang w:val="ru-RU"/>
        </w:rPr>
        <w:t xml:space="preserve"> </w:t>
      </w:r>
      <w:proofErr w:type="spellStart"/>
      <w:r w:rsidRPr="00C42B38">
        <w:rPr>
          <w:lang w:val="ru-RU"/>
        </w:rPr>
        <w:t>груп</w:t>
      </w:r>
      <w:proofErr w:type="spellEnd"/>
      <w:r w:rsidRPr="00C42B38">
        <w:rPr>
          <w:lang w:val="ru-RU"/>
        </w:rPr>
        <w:t xml:space="preserve"> </w:t>
      </w:r>
      <w:proofErr w:type="spellStart"/>
      <w:r w:rsidRPr="00C42B38">
        <w:rPr>
          <w:lang w:val="ru-RU"/>
        </w:rPr>
        <w:t>клієнта</w:t>
      </w:r>
      <w:proofErr w:type="spellEnd"/>
    </w:p>
    <w:p w:rsidR="00C42B38" w:rsidRPr="00C42B38" w:rsidRDefault="00C42B38" w:rsidP="00C42B38">
      <w:pPr>
        <w:pStyle w:val="a7"/>
        <w:numPr>
          <w:ilvl w:val="0"/>
          <w:numId w:val="34"/>
        </w:numPr>
        <w:ind w:left="0" w:firstLine="567"/>
        <w:contextualSpacing/>
        <w:jc w:val="both"/>
        <w:rPr>
          <w:lang w:val="ru-RU"/>
        </w:rPr>
      </w:pPr>
      <w:proofErr w:type="spellStart"/>
      <w:r w:rsidRPr="00C42B38">
        <w:rPr>
          <w:lang w:val="ru-RU"/>
        </w:rPr>
        <w:t>сервіс</w:t>
      </w:r>
      <w:proofErr w:type="spellEnd"/>
      <w:r w:rsidRPr="00C42B38">
        <w:rPr>
          <w:lang w:val="ru-RU"/>
        </w:rPr>
        <w:t xml:space="preserve"> </w:t>
      </w:r>
      <w:r w:rsidRPr="00C42B38">
        <w:rPr>
          <w:b/>
          <w:bCs/>
          <w:lang w:val="ru-RU"/>
        </w:rPr>
        <w:t xml:space="preserve">«плоских </w:t>
      </w:r>
      <w:proofErr w:type="spellStart"/>
      <w:r w:rsidRPr="00C42B38">
        <w:rPr>
          <w:b/>
          <w:bCs/>
          <w:lang w:val="ru-RU"/>
        </w:rPr>
        <w:t>даних</w:t>
      </w:r>
      <w:proofErr w:type="spellEnd"/>
      <w:r w:rsidRPr="00C42B38">
        <w:rPr>
          <w:b/>
          <w:bCs/>
          <w:lang w:val="ru-RU"/>
        </w:rPr>
        <w:t>»</w:t>
      </w:r>
      <w:r w:rsidRPr="00C42B38">
        <w:rPr>
          <w:lang w:val="ru-RU"/>
        </w:rPr>
        <w:t xml:space="preserve"> – система </w:t>
      </w:r>
      <w:proofErr w:type="spellStart"/>
      <w:r w:rsidRPr="00C42B38">
        <w:rPr>
          <w:lang w:val="ru-RU"/>
        </w:rPr>
        <w:t>надання</w:t>
      </w:r>
      <w:proofErr w:type="spellEnd"/>
      <w:r w:rsidRPr="00C42B38">
        <w:rPr>
          <w:lang w:val="ru-RU"/>
        </w:rPr>
        <w:t xml:space="preserve"> </w:t>
      </w:r>
      <w:proofErr w:type="spellStart"/>
      <w:r w:rsidRPr="00C42B38">
        <w:rPr>
          <w:lang w:val="ru-RU"/>
        </w:rPr>
        <w:t>інформації</w:t>
      </w:r>
      <w:proofErr w:type="spellEnd"/>
      <w:r w:rsidRPr="00C42B38">
        <w:rPr>
          <w:lang w:val="ru-RU"/>
        </w:rPr>
        <w:t xml:space="preserve"> у </w:t>
      </w:r>
      <w:proofErr w:type="spellStart"/>
      <w:r w:rsidRPr="00C42B38">
        <w:rPr>
          <w:lang w:val="ru-RU"/>
        </w:rPr>
        <w:t>вигляді</w:t>
      </w:r>
      <w:proofErr w:type="spellEnd"/>
      <w:r w:rsidRPr="00C42B38">
        <w:rPr>
          <w:lang w:val="ru-RU"/>
        </w:rPr>
        <w:t xml:space="preserve"> плоских </w:t>
      </w:r>
      <w:proofErr w:type="spellStart"/>
      <w:r w:rsidRPr="00C42B38">
        <w:rPr>
          <w:lang w:val="ru-RU"/>
        </w:rPr>
        <w:t>таблиць</w:t>
      </w:r>
      <w:proofErr w:type="spellEnd"/>
      <w:r w:rsidRPr="00C42B38">
        <w:rPr>
          <w:lang w:val="ru-RU"/>
        </w:rPr>
        <w:t xml:space="preserve"> для </w:t>
      </w:r>
      <w:proofErr w:type="spellStart"/>
      <w:r w:rsidRPr="00C42B38">
        <w:rPr>
          <w:lang w:val="ru-RU"/>
        </w:rPr>
        <w:t>полегшення</w:t>
      </w:r>
      <w:proofErr w:type="spellEnd"/>
      <w:r w:rsidRPr="00C42B38">
        <w:rPr>
          <w:lang w:val="ru-RU"/>
        </w:rPr>
        <w:t xml:space="preserve"> </w:t>
      </w:r>
      <w:proofErr w:type="spellStart"/>
      <w:r w:rsidRPr="00C42B38">
        <w:rPr>
          <w:lang w:val="ru-RU"/>
        </w:rPr>
        <w:t>подальшої</w:t>
      </w:r>
      <w:proofErr w:type="spellEnd"/>
      <w:r w:rsidRPr="00C42B38">
        <w:rPr>
          <w:lang w:val="ru-RU"/>
        </w:rPr>
        <w:t xml:space="preserve"> </w:t>
      </w:r>
      <w:proofErr w:type="spellStart"/>
      <w:r w:rsidRPr="00C42B38">
        <w:rPr>
          <w:lang w:val="ru-RU"/>
        </w:rPr>
        <w:t>інтеграції</w:t>
      </w:r>
      <w:proofErr w:type="spellEnd"/>
      <w:r w:rsidRPr="00C42B38">
        <w:rPr>
          <w:lang w:val="ru-RU"/>
        </w:rPr>
        <w:t xml:space="preserve"> у </w:t>
      </w:r>
      <w:proofErr w:type="spellStart"/>
      <w:r w:rsidRPr="00C42B38">
        <w:rPr>
          <w:lang w:val="ru-RU"/>
        </w:rPr>
        <w:t>власні</w:t>
      </w:r>
      <w:proofErr w:type="spellEnd"/>
      <w:r w:rsidRPr="00C42B38">
        <w:rPr>
          <w:lang w:val="ru-RU"/>
        </w:rPr>
        <w:t xml:space="preserve"> </w:t>
      </w:r>
      <w:proofErr w:type="spellStart"/>
      <w:r w:rsidRPr="00C42B38">
        <w:rPr>
          <w:lang w:val="ru-RU"/>
        </w:rPr>
        <w:t>системи</w:t>
      </w:r>
      <w:proofErr w:type="spellEnd"/>
      <w:r w:rsidRPr="00C42B38">
        <w:rPr>
          <w:lang w:val="ru-RU"/>
        </w:rPr>
        <w:t xml:space="preserve"> </w:t>
      </w:r>
      <w:proofErr w:type="spellStart"/>
      <w:r w:rsidRPr="00C42B38">
        <w:rPr>
          <w:lang w:val="ru-RU"/>
        </w:rPr>
        <w:t>бізнес-аналітики</w:t>
      </w:r>
      <w:proofErr w:type="spellEnd"/>
      <w:r w:rsidRPr="00C42B38">
        <w:rPr>
          <w:lang w:val="ru-RU"/>
        </w:rPr>
        <w:t xml:space="preserve"> </w:t>
      </w:r>
      <w:proofErr w:type="spellStart"/>
      <w:r w:rsidRPr="00C42B38">
        <w:rPr>
          <w:lang w:val="ru-RU"/>
        </w:rPr>
        <w:t>клієнта</w:t>
      </w:r>
      <w:proofErr w:type="spellEnd"/>
    </w:p>
    <w:p w:rsidR="00C42B38" w:rsidRPr="00C42B38" w:rsidRDefault="00C42B38" w:rsidP="00C42B38">
      <w:pPr>
        <w:pStyle w:val="a7"/>
        <w:numPr>
          <w:ilvl w:val="0"/>
          <w:numId w:val="34"/>
        </w:numPr>
        <w:ind w:left="0" w:firstLine="567"/>
        <w:contextualSpacing/>
        <w:jc w:val="both"/>
        <w:rPr>
          <w:lang w:val="ru-RU"/>
        </w:rPr>
      </w:pPr>
      <w:proofErr w:type="spellStart"/>
      <w:r w:rsidRPr="00C42B38">
        <w:rPr>
          <w:b/>
          <w:bCs/>
          <w:lang w:val="ru-RU"/>
        </w:rPr>
        <w:t>підтримка</w:t>
      </w:r>
      <w:proofErr w:type="spellEnd"/>
      <w:r w:rsidRPr="00C42B38">
        <w:rPr>
          <w:lang w:val="ru-RU"/>
        </w:rPr>
        <w:t xml:space="preserve"> – </w:t>
      </w:r>
      <w:proofErr w:type="spellStart"/>
      <w:r w:rsidRPr="00C42B38">
        <w:rPr>
          <w:lang w:val="ru-RU"/>
        </w:rPr>
        <w:t>персональний</w:t>
      </w:r>
      <w:proofErr w:type="spellEnd"/>
      <w:r w:rsidRPr="00C42B38">
        <w:rPr>
          <w:lang w:val="ru-RU"/>
        </w:rPr>
        <w:t xml:space="preserve"> </w:t>
      </w:r>
      <w:proofErr w:type="spellStart"/>
      <w:r w:rsidRPr="00C42B38">
        <w:rPr>
          <w:lang w:val="ru-RU"/>
        </w:rPr>
        <w:t>клієнтський</w:t>
      </w:r>
      <w:proofErr w:type="spellEnd"/>
      <w:r w:rsidRPr="00C42B38">
        <w:rPr>
          <w:lang w:val="ru-RU"/>
        </w:rPr>
        <w:t xml:space="preserve"> менеджер </w:t>
      </w:r>
      <w:proofErr w:type="spellStart"/>
      <w:r w:rsidRPr="00C42B38">
        <w:rPr>
          <w:lang w:val="ru-RU"/>
        </w:rPr>
        <w:t>підтримки</w:t>
      </w:r>
      <w:proofErr w:type="spellEnd"/>
      <w:r w:rsidRPr="00C42B38">
        <w:rPr>
          <w:lang w:val="ru-RU"/>
        </w:rPr>
        <w:t xml:space="preserve"> у </w:t>
      </w:r>
      <w:proofErr w:type="spellStart"/>
      <w:r w:rsidRPr="00C42B38">
        <w:rPr>
          <w:lang w:val="ru-RU"/>
        </w:rPr>
        <w:t>робочі</w:t>
      </w:r>
      <w:proofErr w:type="spellEnd"/>
      <w:r w:rsidRPr="00C42B38">
        <w:rPr>
          <w:lang w:val="ru-RU"/>
        </w:rPr>
        <w:t xml:space="preserve"> </w:t>
      </w:r>
      <w:proofErr w:type="spellStart"/>
      <w:r w:rsidRPr="00C42B38">
        <w:rPr>
          <w:lang w:val="ru-RU"/>
        </w:rPr>
        <w:t>години</w:t>
      </w:r>
      <w:proofErr w:type="spellEnd"/>
      <w:r w:rsidRPr="00C42B38">
        <w:rPr>
          <w:lang w:val="ru-RU"/>
        </w:rPr>
        <w:t xml:space="preserve"> (</w:t>
      </w:r>
      <w:proofErr w:type="spellStart"/>
      <w:r w:rsidRPr="00C42B38">
        <w:rPr>
          <w:lang w:val="ru-RU"/>
        </w:rPr>
        <w:t>підтримка</w:t>
      </w:r>
      <w:proofErr w:type="spellEnd"/>
      <w:r w:rsidRPr="00C42B38">
        <w:rPr>
          <w:lang w:val="ru-RU"/>
        </w:rPr>
        <w:t xml:space="preserve"> </w:t>
      </w:r>
      <w:proofErr w:type="spellStart"/>
      <w:r w:rsidRPr="00C42B38">
        <w:rPr>
          <w:lang w:val="ru-RU"/>
        </w:rPr>
        <w:t>здійснюється</w:t>
      </w:r>
      <w:proofErr w:type="spellEnd"/>
      <w:r w:rsidRPr="00C42B38">
        <w:rPr>
          <w:lang w:val="ru-RU"/>
        </w:rPr>
        <w:t xml:space="preserve"> за </w:t>
      </w:r>
      <w:proofErr w:type="spellStart"/>
      <w:r w:rsidRPr="00C42B38">
        <w:rPr>
          <w:lang w:val="ru-RU"/>
        </w:rPr>
        <w:t>мобільним</w:t>
      </w:r>
      <w:proofErr w:type="spellEnd"/>
      <w:r w:rsidRPr="00C42B38">
        <w:rPr>
          <w:lang w:val="ru-RU"/>
        </w:rPr>
        <w:t xml:space="preserve"> телефоном та </w:t>
      </w:r>
      <w:proofErr w:type="spellStart"/>
      <w:r w:rsidRPr="00C42B38">
        <w:rPr>
          <w:lang w:val="ru-RU"/>
        </w:rPr>
        <w:t>електронною</w:t>
      </w:r>
      <w:proofErr w:type="spellEnd"/>
      <w:r w:rsidRPr="00C42B38">
        <w:rPr>
          <w:lang w:val="ru-RU"/>
        </w:rPr>
        <w:t xml:space="preserve"> </w:t>
      </w:r>
      <w:proofErr w:type="spellStart"/>
      <w:r w:rsidRPr="00C42B38">
        <w:rPr>
          <w:lang w:val="ru-RU"/>
        </w:rPr>
        <w:t>поштою</w:t>
      </w:r>
      <w:proofErr w:type="spellEnd"/>
      <w:r w:rsidRPr="00C42B38">
        <w:rPr>
          <w:lang w:val="ru-RU"/>
        </w:rPr>
        <w:t>)</w:t>
      </w:r>
    </w:p>
    <w:p w:rsidR="00C42B38" w:rsidRPr="00C42B38" w:rsidRDefault="00C42B38" w:rsidP="00C42B38">
      <w:pPr>
        <w:pStyle w:val="a7"/>
        <w:numPr>
          <w:ilvl w:val="0"/>
          <w:numId w:val="34"/>
        </w:numPr>
        <w:ind w:left="0" w:firstLine="567"/>
        <w:contextualSpacing/>
        <w:jc w:val="both"/>
        <w:rPr>
          <w:lang w:val="ru-RU"/>
        </w:rPr>
      </w:pPr>
      <w:proofErr w:type="spellStart"/>
      <w:r w:rsidRPr="00C42B38">
        <w:rPr>
          <w:b/>
          <w:bCs/>
          <w:lang w:val="ru-RU"/>
        </w:rPr>
        <w:t>експертиза</w:t>
      </w:r>
      <w:proofErr w:type="spellEnd"/>
      <w:r w:rsidRPr="00C42B38">
        <w:rPr>
          <w:lang w:val="ru-RU"/>
        </w:rPr>
        <w:t xml:space="preserve"> - </w:t>
      </w:r>
      <w:proofErr w:type="spellStart"/>
      <w:r w:rsidRPr="00C42B38">
        <w:rPr>
          <w:lang w:val="ru-RU"/>
        </w:rPr>
        <w:t>глибоке</w:t>
      </w:r>
      <w:proofErr w:type="spellEnd"/>
      <w:r w:rsidRPr="00C42B38">
        <w:rPr>
          <w:lang w:val="ru-RU"/>
        </w:rPr>
        <w:t xml:space="preserve"> </w:t>
      </w:r>
      <w:proofErr w:type="spellStart"/>
      <w:r w:rsidRPr="00C42B38">
        <w:rPr>
          <w:lang w:val="ru-RU"/>
        </w:rPr>
        <w:t>розуміння</w:t>
      </w:r>
      <w:proofErr w:type="spellEnd"/>
      <w:r w:rsidRPr="00C42B38">
        <w:rPr>
          <w:lang w:val="ru-RU"/>
        </w:rPr>
        <w:t xml:space="preserve"> ринку і 20-річний </w:t>
      </w:r>
      <w:proofErr w:type="spellStart"/>
      <w:r w:rsidRPr="00C42B38">
        <w:rPr>
          <w:lang w:val="ru-RU"/>
        </w:rPr>
        <w:t>досвід</w:t>
      </w:r>
      <w:proofErr w:type="spellEnd"/>
    </w:p>
    <w:p w:rsidR="00C42B38" w:rsidRPr="00C42B38" w:rsidRDefault="00C42B38" w:rsidP="00C42B38">
      <w:pPr>
        <w:pStyle w:val="a7"/>
        <w:numPr>
          <w:ilvl w:val="0"/>
          <w:numId w:val="34"/>
        </w:numPr>
        <w:ind w:left="0" w:firstLine="567"/>
        <w:contextualSpacing/>
        <w:jc w:val="both"/>
        <w:rPr>
          <w:b/>
          <w:lang w:val="ru-RU" w:eastAsia="uk-UA"/>
        </w:rPr>
      </w:pPr>
      <w:proofErr w:type="spellStart"/>
      <w:r w:rsidRPr="00C42B38">
        <w:rPr>
          <w:b/>
          <w:bCs/>
          <w:lang w:val="ru-RU"/>
        </w:rPr>
        <w:t>єдина</w:t>
      </w:r>
      <w:proofErr w:type="spellEnd"/>
      <w:r w:rsidRPr="00C42B38">
        <w:rPr>
          <w:b/>
          <w:bCs/>
          <w:lang w:val="ru-RU"/>
        </w:rPr>
        <w:t xml:space="preserve"> </w:t>
      </w:r>
      <w:r w:rsidRPr="00C42B38">
        <w:rPr>
          <w:lang w:val="ru-RU"/>
        </w:rPr>
        <w:t>система</w:t>
      </w:r>
      <w:r w:rsidRPr="00C42B38">
        <w:rPr>
          <w:b/>
          <w:bCs/>
          <w:lang w:val="ru-RU"/>
        </w:rPr>
        <w:t xml:space="preserve"> </w:t>
      </w:r>
      <w:proofErr w:type="spellStart"/>
      <w:r w:rsidRPr="00C42B38">
        <w:rPr>
          <w:b/>
          <w:bCs/>
          <w:lang w:val="ru-RU"/>
        </w:rPr>
        <w:t>класифікації</w:t>
      </w:r>
      <w:proofErr w:type="spellEnd"/>
      <w:r w:rsidRPr="00C42B38">
        <w:rPr>
          <w:lang w:val="ru-RU"/>
        </w:rPr>
        <w:t xml:space="preserve"> для </w:t>
      </w:r>
      <w:proofErr w:type="spellStart"/>
      <w:r w:rsidRPr="00C42B38">
        <w:rPr>
          <w:lang w:val="ru-RU"/>
        </w:rPr>
        <w:t>всіх</w:t>
      </w:r>
      <w:proofErr w:type="spellEnd"/>
      <w:r w:rsidRPr="00C42B38">
        <w:rPr>
          <w:lang w:val="ru-RU"/>
        </w:rPr>
        <w:t xml:space="preserve"> </w:t>
      </w:r>
      <w:proofErr w:type="spellStart"/>
      <w:r w:rsidRPr="00C42B38">
        <w:rPr>
          <w:lang w:val="ru-RU"/>
        </w:rPr>
        <w:t>проектів</w:t>
      </w:r>
      <w:proofErr w:type="spellEnd"/>
      <w:r w:rsidRPr="00C42B38">
        <w:rPr>
          <w:lang w:val="ru-RU"/>
        </w:rPr>
        <w:t xml:space="preserve"> </w:t>
      </w:r>
      <w:r w:rsidRPr="00C42B38">
        <w:t>PRI</w:t>
      </w:r>
    </w:p>
    <w:p w:rsidR="00C42B38" w:rsidRPr="00C42B38" w:rsidRDefault="00C42B38" w:rsidP="00C42B38">
      <w:pPr>
        <w:pStyle w:val="a7"/>
        <w:numPr>
          <w:ilvl w:val="0"/>
          <w:numId w:val="34"/>
        </w:numPr>
        <w:ind w:left="0" w:firstLine="567"/>
        <w:contextualSpacing/>
        <w:jc w:val="both"/>
        <w:rPr>
          <w:b/>
          <w:lang w:eastAsia="uk-UA"/>
        </w:rPr>
      </w:pPr>
      <w:proofErr w:type="spellStart"/>
      <w:r w:rsidRPr="00C42B38">
        <w:rPr>
          <w:b/>
          <w:bCs/>
        </w:rPr>
        <w:t>глибина</w:t>
      </w:r>
      <w:proofErr w:type="spellEnd"/>
      <w:r w:rsidRPr="00C42B38">
        <w:rPr>
          <w:b/>
          <w:bCs/>
        </w:rPr>
        <w:t xml:space="preserve"> </w:t>
      </w:r>
      <w:proofErr w:type="spellStart"/>
      <w:r w:rsidRPr="00C42B38">
        <w:rPr>
          <w:b/>
          <w:bCs/>
        </w:rPr>
        <w:t>історії</w:t>
      </w:r>
      <w:proofErr w:type="spellEnd"/>
      <w:r w:rsidRPr="00C42B38">
        <w:rPr>
          <w:b/>
          <w:bCs/>
        </w:rPr>
        <w:t xml:space="preserve"> – </w:t>
      </w:r>
      <w:r w:rsidRPr="00C42B38">
        <w:t xml:space="preserve">з 2013 </w:t>
      </w:r>
      <w:proofErr w:type="spellStart"/>
      <w:r w:rsidRPr="00C42B38">
        <w:t>року</w:t>
      </w:r>
      <w:proofErr w:type="spellEnd"/>
    </w:p>
    <w:p w:rsidR="00C42B38" w:rsidRPr="00C42B38" w:rsidRDefault="00C42B38" w:rsidP="00C42B38">
      <w:pPr>
        <w:ind w:firstLine="567"/>
        <w:jc w:val="both"/>
        <w:rPr>
          <w:b/>
          <w:sz w:val="24"/>
          <w:szCs w:val="24"/>
          <w:lang w:eastAsia="uk-UA"/>
        </w:rPr>
      </w:pPr>
    </w:p>
    <w:p w:rsidR="00C42B38" w:rsidRPr="00C42B38" w:rsidRDefault="00C42B38" w:rsidP="00C42B38">
      <w:pPr>
        <w:ind w:firstLine="567"/>
        <w:jc w:val="both"/>
        <w:rPr>
          <w:bCs/>
          <w:i/>
          <w:iCs/>
          <w:sz w:val="24"/>
          <w:szCs w:val="24"/>
          <w:lang w:eastAsia="uk-UA"/>
        </w:rPr>
      </w:pPr>
      <w:r w:rsidRPr="00C42B38">
        <w:rPr>
          <w:bCs/>
          <w:i/>
          <w:iCs/>
          <w:sz w:val="24"/>
          <w:szCs w:val="24"/>
          <w:lang w:eastAsia="uk-UA"/>
        </w:rPr>
        <w:t>Дані тендерних закупівель</w:t>
      </w:r>
    </w:p>
    <w:p w:rsidR="00C42B38" w:rsidRPr="00C42B38" w:rsidRDefault="00C42B38" w:rsidP="00C42B38">
      <w:pPr>
        <w:pStyle w:val="a5"/>
        <w:ind w:firstLine="567"/>
        <w:rPr>
          <w:rFonts w:ascii="Times New Roman" w:hAnsi="Times New Roman" w:cs="Times New Roman"/>
          <w:lang w:val="uk-UA"/>
        </w:rPr>
      </w:pPr>
      <w:r w:rsidRPr="00C42B38">
        <w:rPr>
          <w:rFonts w:ascii="Times New Roman" w:hAnsi="Times New Roman" w:cs="Times New Roman"/>
          <w:lang w:val="uk-UA"/>
        </w:rPr>
        <w:t>Системи дослідження ринку «</w:t>
      </w:r>
      <w:proofErr w:type="spellStart"/>
      <w:r w:rsidRPr="00C42B38">
        <w:rPr>
          <w:rFonts w:ascii="Times New Roman" w:hAnsi="Times New Roman" w:cs="Times New Roman"/>
          <w:lang w:val="uk-UA"/>
        </w:rPr>
        <w:t>Pharmxplorer</w:t>
      </w:r>
      <w:proofErr w:type="spellEnd"/>
      <w:r w:rsidRPr="00C42B38">
        <w:rPr>
          <w:rFonts w:ascii="Times New Roman" w:hAnsi="Times New Roman" w:cs="Times New Roman"/>
          <w:lang w:val="uk-UA"/>
        </w:rPr>
        <w:t>» дозволяє здійснювати моніторинг державних закупівель, акцептованих тендерів та укладених договорів.</w:t>
      </w:r>
    </w:p>
    <w:p w:rsidR="00C42B38" w:rsidRPr="00C42B38" w:rsidRDefault="00C42B38" w:rsidP="00C42B38">
      <w:pPr>
        <w:pStyle w:val="a5"/>
        <w:ind w:firstLine="567"/>
        <w:rPr>
          <w:rFonts w:ascii="Times New Roman" w:hAnsi="Times New Roman" w:cs="Times New Roman"/>
          <w:lang w:val="uk-UA"/>
        </w:rPr>
      </w:pPr>
    </w:p>
    <w:p w:rsidR="00C42B38" w:rsidRPr="00C42B38" w:rsidRDefault="00C42B38" w:rsidP="00C42B38">
      <w:pPr>
        <w:pStyle w:val="a5"/>
        <w:ind w:firstLine="567"/>
        <w:jc w:val="both"/>
        <w:rPr>
          <w:rFonts w:ascii="Times New Roman" w:hAnsi="Times New Roman" w:cs="Times New Roman"/>
          <w:lang w:val="uk-UA"/>
        </w:rPr>
      </w:pPr>
      <w:r w:rsidRPr="00C42B38">
        <w:rPr>
          <w:rFonts w:ascii="Times New Roman" w:hAnsi="Times New Roman" w:cs="Times New Roman"/>
          <w:lang w:val="uk-UA"/>
        </w:rPr>
        <w:t xml:space="preserve">Джерелом формування аналітичної бази є офіційний сайт державних публічних закупівель </w:t>
      </w:r>
      <w:hyperlink r:id="rId6" w:history="1">
        <w:r w:rsidRPr="00C42B38">
          <w:rPr>
            <w:rStyle w:val="a3"/>
            <w:rFonts w:ascii="Times New Roman" w:hAnsi="Times New Roman" w:cs="Times New Roman"/>
          </w:rPr>
          <w:t>https://prozorro.gov.ua</w:t>
        </w:r>
      </w:hyperlink>
      <w:r w:rsidRPr="00C42B38">
        <w:rPr>
          <w:rFonts w:ascii="Times New Roman" w:hAnsi="Times New Roman" w:cs="Times New Roman"/>
          <w:lang w:val="uk-UA"/>
        </w:rPr>
        <w:t>. Формування аналітики здійснюється за класифікаторами ДК 021:2015 15880000-0 Спеціальні продукти харчування, збагачені поживними речовинами, ДК 021:2015 33600000-6 Фармацевтична продукція, ДК 021:2015 33100000-1 Медичне обладнання, ДК 021:2015 33700000-7 Засоби особистої гігієни, ДК 021:2015 33000000-0 Медичне обладнання, фармацевтична продукція та засоби особистої гігієни, ДК 021:2015 24450000-3 Агрохімічна продукція по статусу «завершена» на щотижневій основі.</w:t>
      </w:r>
    </w:p>
    <w:p w:rsidR="00C42B38" w:rsidRPr="00C42B38" w:rsidRDefault="00C42B38" w:rsidP="00C42B38">
      <w:pPr>
        <w:pStyle w:val="a5"/>
        <w:ind w:firstLine="567"/>
        <w:jc w:val="both"/>
        <w:rPr>
          <w:rFonts w:ascii="Times New Roman" w:hAnsi="Times New Roman" w:cs="Times New Roman"/>
          <w:lang w:val="uk-UA"/>
        </w:rPr>
      </w:pPr>
      <w:r w:rsidRPr="00C42B38">
        <w:rPr>
          <w:rFonts w:ascii="Times New Roman" w:hAnsi="Times New Roman" w:cs="Times New Roman"/>
          <w:lang w:val="uk-UA"/>
        </w:rPr>
        <w:t xml:space="preserve">Система </w:t>
      </w:r>
      <w:proofErr w:type="spellStart"/>
      <w:r w:rsidRPr="00C42B38">
        <w:rPr>
          <w:rFonts w:ascii="Times New Roman" w:hAnsi="Times New Roman" w:cs="Times New Roman"/>
          <w:lang w:val="uk-UA"/>
        </w:rPr>
        <w:t>дашбордів</w:t>
      </w:r>
      <w:proofErr w:type="spellEnd"/>
      <w:r w:rsidRPr="00C42B38">
        <w:rPr>
          <w:rFonts w:ascii="Times New Roman" w:hAnsi="Times New Roman" w:cs="Times New Roman"/>
          <w:lang w:val="uk-UA"/>
        </w:rPr>
        <w:t xml:space="preserve"> надає змогу оцінювати та аналізувати державні закупівлі категорій «Лікарських засобів», «Виробів медичного призначення», «Косметичної продукції», «Біологічно активних добавок», «</w:t>
      </w:r>
      <w:proofErr w:type="spellStart"/>
      <w:r w:rsidRPr="00C42B38">
        <w:rPr>
          <w:rFonts w:ascii="Times New Roman" w:hAnsi="Times New Roman" w:cs="Times New Roman"/>
          <w:lang w:val="uk-UA"/>
        </w:rPr>
        <w:t>Дезинфікуючих</w:t>
      </w:r>
      <w:proofErr w:type="spellEnd"/>
      <w:r w:rsidRPr="00C42B38">
        <w:rPr>
          <w:rFonts w:ascii="Times New Roman" w:hAnsi="Times New Roman" w:cs="Times New Roman"/>
          <w:lang w:val="uk-UA"/>
        </w:rPr>
        <w:t xml:space="preserve"> засобів», «Дитячого харчування», в розрізі: Замовників, типу Замовників, Постачальників, Виробників, </w:t>
      </w:r>
      <w:proofErr w:type="spellStart"/>
      <w:r w:rsidRPr="00C42B38">
        <w:rPr>
          <w:rFonts w:ascii="Times New Roman" w:hAnsi="Times New Roman" w:cs="Times New Roman"/>
          <w:lang w:val="uk-UA"/>
        </w:rPr>
        <w:t>Маркетуючих</w:t>
      </w:r>
      <w:proofErr w:type="spellEnd"/>
      <w:r w:rsidRPr="00C42B38">
        <w:rPr>
          <w:rFonts w:ascii="Times New Roman" w:hAnsi="Times New Roman" w:cs="Times New Roman"/>
          <w:lang w:val="uk-UA"/>
        </w:rPr>
        <w:t xml:space="preserve"> організацій, Корпорацій, розподілу на вітчизняні та закордонні компанії, SKU, брендів, лікарській формі, товарної номенклатури та класифікаторів (для «ЛЗ» INN, ATC, NFC, </w:t>
      </w:r>
      <w:proofErr w:type="spellStart"/>
      <w:r w:rsidRPr="00C42B38">
        <w:rPr>
          <w:rFonts w:ascii="Times New Roman" w:hAnsi="Times New Roman" w:cs="Times New Roman"/>
          <w:lang w:val="uk-UA"/>
        </w:rPr>
        <w:t>EPhMRA</w:t>
      </w:r>
      <w:proofErr w:type="spellEnd"/>
      <w:r w:rsidRPr="00C42B38">
        <w:rPr>
          <w:rFonts w:ascii="Times New Roman" w:hAnsi="Times New Roman" w:cs="Times New Roman"/>
          <w:lang w:val="uk-UA"/>
        </w:rPr>
        <w:t xml:space="preserve">; для інших категорій індивідуальні класифікатори), поділу ЛЗ на RX/OTC, об’ємів закупівель в грошовому вимірі (UAH, USD, EUR) та упаковках (табл., DDD (добова норма прийому препарату)), Державних реєстрів НПЛЗ, РОВЦ (оптово-відпускних цін), РГРОВЦ (граничні референтні оптово-відпускні ціни), лотів, </w:t>
      </w:r>
      <w:proofErr w:type="spellStart"/>
      <w:r w:rsidRPr="00C42B38">
        <w:rPr>
          <w:rFonts w:ascii="Times New Roman" w:hAnsi="Times New Roman" w:cs="Times New Roman"/>
          <w:lang w:val="uk-UA"/>
        </w:rPr>
        <w:t>моно</w:t>
      </w:r>
      <w:proofErr w:type="spellEnd"/>
      <w:r w:rsidRPr="00C42B38">
        <w:rPr>
          <w:rFonts w:ascii="Times New Roman" w:hAnsi="Times New Roman" w:cs="Times New Roman"/>
          <w:lang w:val="uk-UA"/>
        </w:rPr>
        <w:t xml:space="preserve"> лотів, номерів тендерів, коду ЄДРПОУ, періоду оголошених та завершених тендерів (дата, місяць, рік), </w:t>
      </w:r>
      <w:r w:rsidRPr="00C42B38">
        <w:rPr>
          <w:rFonts w:ascii="Times New Roman" w:hAnsi="Times New Roman" w:cs="Times New Roman"/>
          <w:lang w:val="uk-UA"/>
        </w:rPr>
        <w:lastRenderedPageBreak/>
        <w:t xml:space="preserve">джерело фінансування (місцевий/державний бюджети), фінансовому року, Національному переліку лікарських засобів, </w:t>
      </w:r>
      <w:proofErr w:type="spellStart"/>
      <w:r w:rsidRPr="00C42B38">
        <w:rPr>
          <w:rFonts w:ascii="Times New Roman" w:hAnsi="Times New Roman" w:cs="Times New Roman"/>
          <w:lang w:val="uk-UA"/>
        </w:rPr>
        <w:t>Covid</w:t>
      </w:r>
      <w:proofErr w:type="spellEnd"/>
      <w:r w:rsidRPr="00C42B38">
        <w:rPr>
          <w:rFonts w:ascii="Times New Roman" w:hAnsi="Times New Roman" w:cs="Times New Roman"/>
          <w:lang w:val="uk-UA"/>
        </w:rPr>
        <w:t xml:space="preserve"> </w:t>
      </w:r>
      <w:proofErr w:type="spellStart"/>
      <w:r w:rsidRPr="00C42B38">
        <w:rPr>
          <w:rFonts w:ascii="Times New Roman" w:hAnsi="Times New Roman" w:cs="Times New Roman"/>
          <w:lang w:val="uk-UA"/>
        </w:rPr>
        <w:t>list</w:t>
      </w:r>
      <w:proofErr w:type="spellEnd"/>
      <w:r w:rsidRPr="00C42B38">
        <w:rPr>
          <w:rFonts w:ascii="Times New Roman" w:hAnsi="Times New Roman" w:cs="Times New Roman"/>
          <w:lang w:val="uk-UA"/>
        </w:rPr>
        <w:t xml:space="preserve"> та географічним поділом до областей та міст України.</w:t>
      </w:r>
    </w:p>
    <w:p w:rsidR="00C42B38" w:rsidRPr="00C42B38" w:rsidRDefault="00C42B38" w:rsidP="00C42B38">
      <w:pPr>
        <w:ind w:firstLine="567"/>
        <w:jc w:val="both"/>
        <w:rPr>
          <w:b/>
          <w:bCs/>
          <w:sz w:val="24"/>
          <w:szCs w:val="24"/>
        </w:rPr>
      </w:pPr>
      <w:r w:rsidRPr="00C42B38">
        <w:rPr>
          <w:b/>
          <w:bCs/>
          <w:sz w:val="24"/>
          <w:szCs w:val="24"/>
        </w:rPr>
        <w:t>Переваги:</w:t>
      </w:r>
    </w:p>
    <w:p w:rsidR="00C42B38" w:rsidRPr="00C42B38" w:rsidRDefault="00C42B38" w:rsidP="00C42B38">
      <w:pPr>
        <w:pStyle w:val="a7"/>
        <w:numPr>
          <w:ilvl w:val="0"/>
          <w:numId w:val="34"/>
        </w:numPr>
        <w:ind w:left="0" w:firstLine="567"/>
        <w:contextualSpacing/>
        <w:jc w:val="both"/>
        <w:rPr>
          <w:b/>
          <w:bCs/>
          <w:lang w:val="uk-UA"/>
        </w:rPr>
      </w:pPr>
      <w:r w:rsidRPr="00C42B38">
        <w:rPr>
          <w:b/>
          <w:bCs/>
          <w:lang w:val="uk-UA"/>
        </w:rPr>
        <w:t>налаштовані клієнтські товарні групи «свій»/аналог</w:t>
      </w:r>
      <w:r w:rsidRPr="00C42B38">
        <w:rPr>
          <w:lang w:val="uk-UA"/>
        </w:rPr>
        <w:t xml:space="preserve"> для максимально ефективного використовування можливостей </w:t>
      </w:r>
      <w:proofErr w:type="spellStart"/>
      <w:r w:rsidRPr="00C42B38">
        <w:t>Prozorro</w:t>
      </w:r>
      <w:proofErr w:type="spellEnd"/>
      <w:r w:rsidRPr="00C42B38">
        <w:rPr>
          <w:lang w:val="uk-UA"/>
        </w:rPr>
        <w:t>: швидкий аналіз потенціалу продажу замовника та конкурентів, рейтингів Замовників та Постачальників для оцінки потенціалу і вектору впливу для побудови ефективної стратегії продажів у державному секторі;</w:t>
      </w:r>
    </w:p>
    <w:p w:rsidR="00C42B38" w:rsidRPr="00C42B38" w:rsidRDefault="00C42B38" w:rsidP="00C42B38">
      <w:pPr>
        <w:pStyle w:val="a7"/>
        <w:numPr>
          <w:ilvl w:val="0"/>
          <w:numId w:val="34"/>
        </w:numPr>
        <w:ind w:left="0" w:firstLine="567"/>
        <w:contextualSpacing/>
        <w:jc w:val="both"/>
        <w:rPr>
          <w:lang w:val="ru-RU"/>
        </w:rPr>
      </w:pPr>
      <w:proofErr w:type="spellStart"/>
      <w:r w:rsidRPr="00C42B38">
        <w:rPr>
          <w:b/>
          <w:bCs/>
          <w:lang w:val="ru-RU"/>
        </w:rPr>
        <w:t>глибина</w:t>
      </w:r>
      <w:proofErr w:type="spellEnd"/>
      <w:r w:rsidRPr="00C42B38">
        <w:rPr>
          <w:b/>
          <w:bCs/>
          <w:lang w:val="ru-RU"/>
        </w:rPr>
        <w:t xml:space="preserve"> </w:t>
      </w:r>
      <w:proofErr w:type="spellStart"/>
      <w:r w:rsidRPr="00C42B38">
        <w:rPr>
          <w:b/>
          <w:bCs/>
          <w:lang w:val="ru-RU"/>
        </w:rPr>
        <w:t>історії</w:t>
      </w:r>
      <w:proofErr w:type="spellEnd"/>
      <w:r w:rsidRPr="00C42B38">
        <w:rPr>
          <w:b/>
          <w:bCs/>
          <w:lang w:val="ru-RU"/>
        </w:rPr>
        <w:t xml:space="preserve"> </w:t>
      </w:r>
      <w:r w:rsidRPr="00C42B38">
        <w:rPr>
          <w:lang w:val="ru-RU"/>
        </w:rPr>
        <w:t xml:space="preserve">закупівель (з 2012 р.) по </w:t>
      </w:r>
      <w:proofErr w:type="spellStart"/>
      <w:r w:rsidRPr="00C42B38">
        <w:rPr>
          <w:lang w:val="ru-RU"/>
        </w:rPr>
        <w:t>Замовнику</w:t>
      </w:r>
      <w:proofErr w:type="spellEnd"/>
      <w:r w:rsidRPr="00C42B38">
        <w:rPr>
          <w:lang w:val="ru-RU"/>
        </w:rPr>
        <w:t xml:space="preserve"> </w:t>
      </w:r>
      <w:proofErr w:type="spellStart"/>
      <w:r w:rsidRPr="00C42B38">
        <w:rPr>
          <w:lang w:val="ru-RU"/>
        </w:rPr>
        <w:t>дозволяє</w:t>
      </w:r>
      <w:proofErr w:type="spellEnd"/>
      <w:r w:rsidRPr="00C42B38">
        <w:rPr>
          <w:lang w:val="ru-RU"/>
        </w:rPr>
        <w:t xml:space="preserve"> </w:t>
      </w:r>
      <w:proofErr w:type="spellStart"/>
      <w:r w:rsidRPr="00C42B38">
        <w:rPr>
          <w:lang w:val="ru-RU"/>
        </w:rPr>
        <w:t>аналізувати</w:t>
      </w:r>
      <w:proofErr w:type="spellEnd"/>
      <w:r w:rsidRPr="00C42B38">
        <w:rPr>
          <w:lang w:val="ru-RU"/>
        </w:rPr>
        <w:t xml:space="preserve"> </w:t>
      </w:r>
      <w:proofErr w:type="spellStart"/>
      <w:r w:rsidRPr="00C42B38">
        <w:rPr>
          <w:lang w:val="ru-RU"/>
        </w:rPr>
        <w:t>асортимент</w:t>
      </w:r>
      <w:proofErr w:type="spellEnd"/>
      <w:r w:rsidRPr="00C42B38">
        <w:rPr>
          <w:lang w:val="ru-RU"/>
        </w:rPr>
        <w:t xml:space="preserve">, </w:t>
      </w:r>
      <w:proofErr w:type="spellStart"/>
      <w:r w:rsidRPr="00C42B38">
        <w:rPr>
          <w:lang w:val="ru-RU"/>
        </w:rPr>
        <w:t>обсяги</w:t>
      </w:r>
      <w:proofErr w:type="spellEnd"/>
      <w:r w:rsidRPr="00C42B38">
        <w:rPr>
          <w:lang w:val="ru-RU"/>
        </w:rPr>
        <w:t xml:space="preserve"> та </w:t>
      </w:r>
      <w:proofErr w:type="spellStart"/>
      <w:r w:rsidRPr="00C42B38">
        <w:rPr>
          <w:lang w:val="ru-RU"/>
        </w:rPr>
        <w:t>ціни</w:t>
      </w:r>
      <w:proofErr w:type="spellEnd"/>
      <w:r w:rsidRPr="00C42B38">
        <w:rPr>
          <w:lang w:val="ru-RU"/>
        </w:rPr>
        <w:t xml:space="preserve"> по </w:t>
      </w:r>
      <w:r w:rsidRPr="00C42B38">
        <w:t>SKU</w:t>
      </w:r>
      <w:r w:rsidRPr="00C42B38">
        <w:rPr>
          <w:lang w:val="ru-RU"/>
        </w:rPr>
        <w:t>;</w:t>
      </w:r>
    </w:p>
    <w:p w:rsidR="00C42B38" w:rsidRPr="00C42B38" w:rsidRDefault="00C42B38" w:rsidP="00C42B38">
      <w:pPr>
        <w:pStyle w:val="a7"/>
        <w:numPr>
          <w:ilvl w:val="0"/>
          <w:numId w:val="34"/>
        </w:numPr>
        <w:ind w:left="0" w:firstLine="567"/>
        <w:contextualSpacing/>
        <w:jc w:val="both"/>
        <w:rPr>
          <w:lang w:val="ru-RU"/>
        </w:rPr>
      </w:pPr>
      <w:proofErr w:type="spellStart"/>
      <w:r w:rsidRPr="00C42B38">
        <w:rPr>
          <w:b/>
          <w:bCs/>
          <w:lang w:val="ru-RU"/>
        </w:rPr>
        <w:t>єдина</w:t>
      </w:r>
      <w:proofErr w:type="spellEnd"/>
      <w:r w:rsidRPr="00C42B38">
        <w:rPr>
          <w:b/>
          <w:bCs/>
          <w:lang w:val="ru-RU"/>
        </w:rPr>
        <w:t xml:space="preserve"> </w:t>
      </w:r>
      <w:r w:rsidRPr="00C42B38">
        <w:rPr>
          <w:lang w:val="ru-RU"/>
        </w:rPr>
        <w:t>система</w:t>
      </w:r>
      <w:r w:rsidRPr="00C42B38">
        <w:rPr>
          <w:b/>
          <w:bCs/>
          <w:lang w:val="ru-RU"/>
        </w:rPr>
        <w:t xml:space="preserve"> </w:t>
      </w:r>
      <w:proofErr w:type="spellStart"/>
      <w:proofErr w:type="gramStart"/>
      <w:r w:rsidRPr="00C42B38">
        <w:rPr>
          <w:b/>
          <w:bCs/>
          <w:lang w:val="ru-RU"/>
        </w:rPr>
        <w:t>класифікації</w:t>
      </w:r>
      <w:proofErr w:type="spellEnd"/>
      <w:r w:rsidRPr="00C42B38">
        <w:rPr>
          <w:lang w:val="ru-RU"/>
        </w:rPr>
        <w:t xml:space="preserve"> :</w:t>
      </w:r>
      <w:proofErr w:type="gramEnd"/>
      <w:r w:rsidRPr="00C42B38">
        <w:rPr>
          <w:lang w:val="ru-RU"/>
        </w:rPr>
        <w:t xml:space="preserve"> в </w:t>
      </w:r>
      <w:proofErr w:type="spellStart"/>
      <w:r w:rsidRPr="00C42B38">
        <w:rPr>
          <w:lang w:val="ru-RU"/>
        </w:rPr>
        <w:t>дашборд</w:t>
      </w:r>
      <w:proofErr w:type="spellEnd"/>
      <w:r w:rsidRPr="00C42B38">
        <w:rPr>
          <w:lang w:val="ru-RU"/>
        </w:rPr>
        <w:t xml:space="preserve"> </w:t>
      </w:r>
      <w:r w:rsidRPr="00C42B38">
        <w:t>PRI</w:t>
      </w:r>
      <w:r w:rsidRPr="00C42B38">
        <w:rPr>
          <w:lang w:val="ru-RU"/>
        </w:rPr>
        <w:t xml:space="preserve"> </w:t>
      </w:r>
      <w:proofErr w:type="spellStart"/>
      <w:r w:rsidRPr="00C42B38">
        <w:rPr>
          <w:lang w:val="ru-RU"/>
        </w:rPr>
        <w:t>тендери</w:t>
      </w:r>
      <w:proofErr w:type="spellEnd"/>
      <w:r w:rsidRPr="00C42B38">
        <w:rPr>
          <w:lang w:val="ru-RU"/>
        </w:rPr>
        <w:t xml:space="preserve"> </w:t>
      </w:r>
      <w:proofErr w:type="spellStart"/>
      <w:r w:rsidRPr="00C42B38">
        <w:rPr>
          <w:lang w:val="ru-RU"/>
        </w:rPr>
        <w:t>потрапляють</w:t>
      </w:r>
      <w:proofErr w:type="spellEnd"/>
      <w:r w:rsidRPr="00C42B38">
        <w:rPr>
          <w:lang w:val="ru-RU"/>
        </w:rPr>
        <w:t xml:space="preserve"> </w:t>
      </w:r>
      <w:proofErr w:type="spellStart"/>
      <w:r w:rsidRPr="00C42B38">
        <w:rPr>
          <w:lang w:val="ru-RU"/>
        </w:rPr>
        <w:t>адаптовані</w:t>
      </w:r>
      <w:proofErr w:type="spellEnd"/>
      <w:r w:rsidRPr="00C42B38">
        <w:rPr>
          <w:lang w:val="ru-RU"/>
        </w:rPr>
        <w:t xml:space="preserve"> </w:t>
      </w:r>
      <w:proofErr w:type="spellStart"/>
      <w:r w:rsidRPr="00C42B38">
        <w:rPr>
          <w:lang w:val="ru-RU"/>
        </w:rPr>
        <w:t>під</w:t>
      </w:r>
      <w:proofErr w:type="spellEnd"/>
      <w:r w:rsidRPr="00C42B38">
        <w:rPr>
          <w:lang w:val="ru-RU"/>
        </w:rPr>
        <w:t xml:space="preserve"> </w:t>
      </w:r>
      <w:proofErr w:type="spellStart"/>
      <w:r w:rsidRPr="00C42B38">
        <w:rPr>
          <w:lang w:val="ru-RU"/>
        </w:rPr>
        <w:t>довідник</w:t>
      </w:r>
      <w:proofErr w:type="spellEnd"/>
      <w:r w:rsidRPr="00C42B38">
        <w:rPr>
          <w:lang w:val="ru-RU"/>
        </w:rPr>
        <w:t xml:space="preserve"> </w:t>
      </w:r>
      <w:proofErr w:type="spellStart"/>
      <w:r w:rsidRPr="00C42B38">
        <w:t>Morion</w:t>
      </w:r>
      <w:proofErr w:type="spellEnd"/>
    </w:p>
    <w:p w:rsidR="00C42B38" w:rsidRPr="00C42B38" w:rsidRDefault="00C42B38" w:rsidP="00C42B38">
      <w:pPr>
        <w:pStyle w:val="a7"/>
        <w:numPr>
          <w:ilvl w:val="0"/>
          <w:numId w:val="34"/>
        </w:numPr>
        <w:ind w:left="0" w:firstLine="567"/>
        <w:contextualSpacing/>
        <w:jc w:val="both"/>
        <w:rPr>
          <w:lang w:val="ru-RU"/>
        </w:rPr>
      </w:pPr>
      <w:proofErr w:type="spellStart"/>
      <w:r w:rsidRPr="00C42B38">
        <w:rPr>
          <w:b/>
          <w:bCs/>
          <w:lang w:val="ru-RU"/>
        </w:rPr>
        <w:t>широке</w:t>
      </w:r>
      <w:proofErr w:type="spellEnd"/>
      <w:r w:rsidRPr="00C42B38">
        <w:rPr>
          <w:b/>
          <w:bCs/>
          <w:lang w:val="ru-RU"/>
        </w:rPr>
        <w:t xml:space="preserve"> </w:t>
      </w:r>
      <w:proofErr w:type="spellStart"/>
      <w:r w:rsidRPr="00C42B38">
        <w:rPr>
          <w:b/>
          <w:bCs/>
          <w:lang w:val="ru-RU"/>
        </w:rPr>
        <w:t>охоплення</w:t>
      </w:r>
      <w:proofErr w:type="spellEnd"/>
      <w:r w:rsidRPr="00C42B38">
        <w:rPr>
          <w:b/>
          <w:bCs/>
          <w:lang w:val="ru-RU"/>
        </w:rPr>
        <w:t xml:space="preserve"> </w:t>
      </w:r>
      <w:proofErr w:type="spellStart"/>
      <w:r w:rsidRPr="00C42B38">
        <w:rPr>
          <w:b/>
          <w:bCs/>
          <w:lang w:val="ru-RU"/>
        </w:rPr>
        <w:t>продуктових</w:t>
      </w:r>
      <w:proofErr w:type="spellEnd"/>
      <w:r w:rsidRPr="00C42B38">
        <w:rPr>
          <w:b/>
          <w:bCs/>
          <w:lang w:val="ru-RU"/>
        </w:rPr>
        <w:t xml:space="preserve"> </w:t>
      </w:r>
      <w:proofErr w:type="spellStart"/>
      <w:r w:rsidRPr="00C42B38">
        <w:rPr>
          <w:b/>
          <w:bCs/>
          <w:lang w:val="ru-RU"/>
        </w:rPr>
        <w:t>категорій</w:t>
      </w:r>
      <w:proofErr w:type="spellEnd"/>
      <w:r w:rsidRPr="00C42B38">
        <w:rPr>
          <w:b/>
          <w:bCs/>
          <w:lang w:val="ru-RU"/>
        </w:rPr>
        <w:t xml:space="preserve">: </w:t>
      </w:r>
      <w:r w:rsidRPr="00C42B38">
        <w:rPr>
          <w:lang w:val="ru-RU"/>
        </w:rPr>
        <w:t>«</w:t>
      </w:r>
      <w:proofErr w:type="spellStart"/>
      <w:r w:rsidRPr="00C42B38">
        <w:rPr>
          <w:lang w:val="ru-RU"/>
        </w:rPr>
        <w:t>Лікарські</w:t>
      </w:r>
      <w:proofErr w:type="spellEnd"/>
      <w:r w:rsidRPr="00C42B38">
        <w:rPr>
          <w:lang w:val="ru-RU"/>
        </w:rPr>
        <w:t xml:space="preserve"> </w:t>
      </w:r>
      <w:proofErr w:type="spellStart"/>
      <w:r w:rsidRPr="00C42B38">
        <w:rPr>
          <w:lang w:val="ru-RU"/>
        </w:rPr>
        <w:t>засоби</w:t>
      </w:r>
      <w:proofErr w:type="spellEnd"/>
      <w:r w:rsidRPr="00C42B38">
        <w:rPr>
          <w:lang w:val="ru-RU"/>
        </w:rPr>
        <w:t>», «</w:t>
      </w:r>
      <w:proofErr w:type="spellStart"/>
      <w:r w:rsidRPr="00C42B38">
        <w:rPr>
          <w:lang w:val="ru-RU"/>
        </w:rPr>
        <w:t>Вироби</w:t>
      </w:r>
      <w:proofErr w:type="spellEnd"/>
      <w:r w:rsidRPr="00C42B38">
        <w:rPr>
          <w:lang w:val="ru-RU"/>
        </w:rPr>
        <w:t xml:space="preserve"> </w:t>
      </w:r>
      <w:proofErr w:type="spellStart"/>
      <w:r w:rsidRPr="00C42B38">
        <w:rPr>
          <w:lang w:val="ru-RU"/>
        </w:rPr>
        <w:t>медичного</w:t>
      </w:r>
      <w:proofErr w:type="spellEnd"/>
      <w:r w:rsidRPr="00C42B38">
        <w:rPr>
          <w:lang w:val="ru-RU"/>
        </w:rPr>
        <w:t xml:space="preserve"> </w:t>
      </w:r>
      <w:proofErr w:type="spellStart"/>
      <w:r w:rsidRPr="00C42B38">
        <w:rPr>
          <w:lang w:val="ru-RU"/>
        </w:rPr>
        <w:t>призначення</w:t>
      </w:r>
      <w:proofErr w:type="spellEnd"/>
      <w:r w:rsidRPr="00C42B38">
        <w:rPr>
          <w:lang w:val="ru-RU"/>
        </w:rPr>
        <w:t>», «</w:t>
      </w:r>
      <w:proofErr w:type="spellStart"/>
      <w:r w:rsidRPr="00C42B38">
        <w:rPr>
          <w:lang w:val="ru-RU"/>
        </w:rPr>
        <w:t>Косметична</w:t>
      </w:r>
      <w:proofErr w:type="spellEnd"/>
      <w:r w:rsidRPr="00C42B38">
        <w:rPr>
          <w:lang w:val="ru-RU"/>
        </w:rPr>
        <w:t xml:space="preserve"> </w:t>
      </w:r>
      <w:proofErr w:type="spellStart"/>
      <w:r w:rsidRPr="00C42B38">
        <w:rPr>
          <w:lang w:val="ru-RU"/>
        </w:rPr>
        <w:t>продукція</w:t>
      </w:r>
      <w:proofErr w:type="spellEnd"/>
      <w:r w:rsidRPr="00C42B38">
        <w:rPr>
          <w:lang w:val="ru-RU"/>
        </w:rPr>
        <w:t>», «</w:t>
      </w:r>
      <w:proofErr w:type="spellStart"/>
      <w:r w:rsidRPr="00C42B38">
        <w:rPr>
          <w:lang w:val="ru-RU"/>
        </w:rPr>
        <w:t>Біологічно</w:t>
      </w:r>
      <w:proofErr w:type="spellEnd"/>
      <w:r w:rsidRPr="00C42B38">
        <w:rPr>
          <w:lang w:val="ru-RU"/>
        </w:rPr>
        <w:t xml:space="preserve"> </w:t>
      </w:r>
      <w:proofErr w:type="spellStart"/>
      <w:r w:rsidRPr="00C42B38">
        <w:rPr>
          <w:lang w:val="ru-RU"/>
        </w:rPr>
        <w:t>активні</w:t>
      </w:r>
      <w:proofErr w:type="spellEnd"/>
      <w:r w:rsidRPr="00C42B38">
        <w:rPr>
          <w:lang w:val="ru-RU"/>
        </w:rPr>
        <w:t xml:space="preserve"> добавки», «</w:t>
      </w:r>
      <w:proofErr w:type="spellStart"/>
      <w:r w:rsidRPr="00C42B38">
        <w:rPr>
          <w:lang w:val="ru-RU"/>
        </w:rPr>
        <w:t>Дезинфікуючі</w:t>
      </w:r>
      <w:proofErr w:type="spellEnd"/>
      <w:r w:rsidRPr="00C42B38">
        <w:rPr>
          <w:lang w:val="ru-RU"/>
        </w:rPr>
        <w:t xml:space="preserve"> </w:t>
      </w:r>
      <w:proofErr w:type="spellStart"/>
      <w:r w:rsidRPr="00C42B38">
        <w:rPr>
          <w:lang w:val="ru-RU"/>
        </w:rPr>
        <w:t>засоби</w:t>
      </w:r>
      <w:proofErr w:type="spellEnd"/>
      <w:r w:rsidRPr="00C42B38">
        <w:rPr>
          <w:lang w:val="ru-RU"/>
        </w:rPr>
        <w:t>», «</w:t>
      </w:r>
      <w:proofErr w:type="spellStart"/>
      <w:r w:rsidRPr="00C42B38">
        <w:rPr>
          <w:lang w:val="ru-RU"/>
        </w:rPr>
        <w:t>Дитяче</w:t>
      </w:r>
      <w:proofErr w:type="spellEnd"/>
      <w:r w:rsidRPr="00C42B38">
        <w:rPr>
          <w:lang w:val="ru-RU"/>
        </w:rPr>
        <w:t xml:space="preserve"> </w:t>
      </w:r>
      <w:proofErr w:type="spellStart"/>
      <w:r w:rsidRPr="00C42B38">
        <w:rPr>
          <w:lang w:val="ru-RU"/>
        </w:rPr>
        <w:t>харчування</w:t>
      </w:r>
      <w:proofErr w:type="spellEnd"/>
      <w:r w:rsidRPr="00C42B38">
        <w:rPr>
          <w:lang w:val="ru-RU"/>
        </w:rPr>
        <w:t>».</w:t>
      </w:r>
    </w:p>
    <w:p w:rsidR="00C42B38" w:rsidRPr="00C42B38" w:rsidRDefault="00C42B38" w:rsidP="00C42B38">
      <w:pPr>
        <w:pStyle w:val="a7"/>
        <w:numPr>
          <w:ilvl w:val="0"/>
          <w:numId w:val="34"/>
        </w:numPr>
        <w:ind w:left="0" w:firstLine="567"/>
        <w:contextualSpacing/>
        <w:jc w:val="both"/>
      </w:pPr>
      <w:proofErr w:type="spellStart"/>
      <w:r w:rsidRPr="00C42B38">
        <w:rPr>
          <w:lang w:val="ru-RU"/>
        </w:rPr>
        <w:t>клієнтський</w:t>
      </w:r>
      <w:proofErr w:type="spellEnd"/>
      <w:r w:rsidRPr="00C42B38">
        <w:rPr>
          <w:lang w:val="ru-RU"/>
        </w:rPr>
        <w:t xml:space="preserve"> доступ до </w:t>
      </w:r>
      <w:proofErr w:type="spellStart"/>
      <w:r w:rsidRPr="00C42B38">
        <w:rPr>
          <w:lang w:val="ru-RU"/>
        </w:rPr>
        <w:t>сервісу</w:t>
      </w:r>
      <w:proofErr w:type="spellEnd"/>
      <w:r w:rsidRPr="00C42B38">
        <w:rPr>
          <w:lang w:val="ru-RU"/>
        </w:rPr>
        <w:t xml:space="preserve"> – </w:t>
      </w:r>
      <w:proofErr w:type="spellStart"/>
      <w:r w:rsidRPr="00C42B38">
        <w:rPr>
          <w:lang w:val="ru-RU"/>
        </w:rPr>
        <w:t>персональний</w:t>
      </w:r>
      <w:proofErr w:type="spellEnd"/>
      <w:r w:rsidRPr="00C42B38">
        <w:rPr>
          <w:lang w:val="ru-RU"/>
        </w:rPr>
        <w:t xml:space="preserve"> доступ онлайн до </w:t>
      </w:r>
      <w:proofErr w:type="spellStart"/>
      <w:r w:rsidRPr="00C42B38">
        <w:rPr>
          <w:lang w:val="ru-RU"/>
        </w:rPr>
        <w:t>зведеної</w:t>
      </w:r>
      <w:proofErr w:type="spellEnd"/>
      <w:r w:rsidRPr="00C42B38">
        <w:rPr>
          <w:lang w:val="ru-RU"/>
        </w:rPr>
        <w:t xml:space="preserve"> </w:t>
      </w:r>
      <w:proofErr w:type="spellStart"/>
      <w:r w:rsidRPr="00C42B38">
        <w:rPr>
          <w:lang w:val="ru-RU"/>
        </w:rPr>
        <w:t>інформаційної</w:t>
      </w:r>
      <w:proofErr w:type="spellEnd"/>
      <w:r w:rsidRPr="00C42B38">
        <w:rPr>
          <w:lang w:val="ru-RU"/>
        </w:rPr>
        <w:t xml:space="preserve"> </w:t>
      </w:r>
      <w:proofErr w:type="spellStart"/>
      <w:r w:rsidRPr="00C42B38">
        <w:rPr>
          <w:lang w:val="ru-RU"/>
        </w:rPr>
        <w:t>панелі</w:t>
      </w:r>
      <w:proofErr w:type="spellEnd"/>
      <w:r w:rsidRPr="00C42B38">
        <w:rPr>
          <w:lang w:val="ru-RU"/>
        </w:rPr>
        <w:t xml:space="preserve">. </w:t>
      </w:r>
      <w:proofErr w:type="spellStart"/>
      <w:r w:rsidRPr="00C42B38">
        <w:rPr>
          <w:b/>
          <w:bCs/>
        </w:rPr>
        <w:t>Необмежена</w:t>
      </w:r>
      <w:proofErr w:type="spellEnd"/>
      <w:r w:rsidRPr="00C42B38">
        <w:t xml:space="preserve"> </w:t>
      </w:r>
      <w:proofErr w:type="spellStart"/>
      <w:r w:rsidRPr="00C42B38">
        <w:t>кількість</w:t>
      </w:r>
      <w:proofErr w:type="spellEnd"/>
      <w:r w:rsidRPr="00C42B38">
        <w:t xml:space="preserve"> </w:t>
      </w:r>
      <w:proofErr w:type="spellStart"/>
      <w:r w:rsidRPr="00C42B38">
        <w:t>клієнтських</w:t>
      </w:r>
      <w:proofErr w:type="spellEnd"/>
      <w:r w:rsidRPr="00C42B38">
        <w:t xml:space="preserve"> </w:t>
      </w:r>
      <w:proofErr w:type="spellStart"/>
      <w:r w:rsidRPr="00C42B38">
        <w:t>з'єднань</w:t>
      </w:r>
      <w:proofErr w:type="spellEnd"/>
      <w:r w:rsidRPr="00C42B38">
        <w:t>.</w:t>
      </w:r>
    </w:p>
    <w:p w:rsidR="00C42B38" w:rsidRPr="00C42B38" w:rsidRDefault="00C42B38" w:rsidP="00C42B38">
      <w:pPr>
        <w:pStyle w:val="a7"/>
        <w:numPr>
          <w:ilvl w:val="0"/>
          <w:numId w:val="34"/>
        </w:numPr>
        <w:ind w:left="0" w:firstLine="567"/>
        <w:contextualSpacing/>
        <w:jc w:val="both"/>
        <w:rPr>
          <w:lang w:val="ru-RU"/>
        </w:rPr>
      </w:pPr>
      <w:proofErr w:type="spellStart"/>
      <w:r w:rsidRPr="00C42B38">
        <w:rPr>
          <w:lang w:val="ru-RU"/>
        </w:rPr>
        <w:t>сервіс</w:t>
      </w:r>
      <w:proofErr w:type="spellEnd"/>
      <w:r w:rsidRPr="00C42B38">
        <w:rPr>
          <w:lang w:val="ru-RU"/>
        </w:rPr>
        <w:t xml:space="preserve"> </w:t>
      </w:r>
      <w:r w:rsidRPr="00C42B38">
        <w:rPr>
          <w:b/>
          <w:bCs/>
          <w:lang w:val="ru-RU"/>
        </w:rPr>
        <w:t xml:space="preserve">«плоских </w:t>
      </w:r>
      <w:proofErr w:type="spellStart"/>
      <w:r w:rsidRPr="00C42B38">
        <w:rPr>
          <w:b/>
          <w:bCs/>
          <w:lang w:val="ru-RU"/>
        </w:rPr>
        <w:t>даних</w:t>
      </w:r>
      <w:proofErr w:type="spellEnd"/>
      <w:r w:rsidRPr="00C42B38">
        <w:rPr>
          <w:b/>
          <w:bCs/>
          <w:lang w:val="ru-RU"/>
        </w:rPr>
        <w:t>»</w:t>
      </w:r>
      <w:r w:rsidRPr="00C42B38">
        <w:rPr>
          <w:lang w:val="ru-RU"/>
        </w:rPr>
        <w:t xml:space="preserve"> – система </w:t>
      </w:r>
      <w:proofErr w:type="spellStart"/>
      <w:r w:rsidRPr="00C42B38">
        <w:rPr>
          <w:lang w:val="ru-RU"/>
        </w:rPr>
        <w:t>надання</w:t>
      </w:r>
      <w:proofErr w:type="spellEnd"/>
      <w:r w:rsidRPr="00C42B38">
        <w:rPr>
          <w:lang w:val="ru-RU"/>
        </w:rPr>
        <w:t xml:space="preserve"> </w:t>
      </w:r>
      <w:proofErr w:type="spellStart"/>
      <w:r w:rsidRPr="00C42B38">
        <w:rPr>
          <w:lang w:val="ru-RU"/>
        </w:rPr>
        <w:t>інформації</w:t>
      </w:r>
      <w:proofErr w:type="spellEnd"/>
      <w:r w:rsidRPr="00C42B38">
        <w:rPr>
          <w:lang w:val="ru-RU"/>
        </w:rPr>
        <w:t xml:space="preserve"> у </w:t>
      </w:r>
      <w:proofErr w:type="spellStart"/>
      <w:r w:rsidRPr="00C42B38">
        <w:rPr>
          <w:lang w:val="ru-RU"/>
        </w:rPr>
        <w:t>вигляді</w:t>
      </w:r>
      <w:proofErr w:type="spellEnd"/>
      <w:r w:rsidRPr="00C42B38">
        <w:rPr>
          <w:lang w:val="ru-RU"/>
        </w:rPr>
        <w:t xml:space="preserve"> плоских </w:t>
      </w:r>
      <w:proofErr w:type="spellStart"/>
      <w:r w:rsidRPr="00C42B38">
        <w:rPr>
          <w:lang w:val="ru-RU"/>
        </w:rPr>
        <w:t>таблиць</w:t>
      </w:r>
      <w:proofErr w:type="spellEnd"/>
      <w:r w:rsidRPr="00C42B38">
        <w:rPr>
          <w:lang w:val="ru-RU"/>
        </w:rPr>
        <w:t xml:space="preserve"> для </w:t>
      </w:r>
      <w:proofErr w:type="spellStart"/>
      <w:r w:rsidRPr="00C42B38">
        <w:rPr>
          <w:lang w:val="ru-RU"/>
        </w:rPr>
        <w:t>полегшення</w:t>
      </w:r>
      <w:proofErr w:type="spellEnd"/>
      <w:r w:rsidRPr="00C42B38">
        <w:rPr>
          <w:lang w:val="ru-RU"/>
        </w:rPr>
        <w:t xml:space="preserve"> </w:t>
      </w:r>
      <w:proofErr w:type="spellStart"/>
      <w:r w:rsidRPr="00C42B38">
        <w:rPr>
          <w:lang w:val="ru-RU"/>
        </w:rPr>
        <w:t>подальшої</w:t>
      </w:r>
      <w:proofErr w:type="spellEnd"/>
      <w:r w:rsidRPr="00C42B38">
        <w:rPr>
          <w:lang w:val="ru-RU"/>
        </w:rPr>
        <w:t xml:space="preserve"> </w:t>
      </w:r>
      <w:proofErr w:type="spellStart"/>
      <w:r w:rsidRPr="00C42B38">
        <w:rPr>
          <w:lang w:val="ru-RU"/>
        </w:rPr>
        <w:t>інтеграції</w:t>
      </w:r>
      <w:proofErr w:type="spellEnd"/>
      <w:r w:rsidRPr="00C42B38">
        <w:rPr>
          <w:lang w:val="ru-RU"/>
        </w:rPr>
        <w:t xml:space="preserve"> у </w:t>
      </w:r>
      <w:proofErr w:type="spellStart"/>
      <w:r w:rsidRPr="00C42B38">
        <w:rPr>
          <w:lang w:val="ru-RU"/>
        </w:rPr>
        <w:t>власні</w:t>
      </w:r>
      <w:proofErr w:type="spellEnd"/>
      <w:r w:rsidRPr="00C42B38">
        <w:rPr>
          <w:lang w:val="ru-RU"/>
        </w:rPr>
        <w:t xml:space="preserve"> </w:t>
      </w:r>
      <w:proofErr w:type="spellStart"/>
      <w:r w:rsidRPr="00C42B38">
        <w:rPr>
          <w:lang w:val="ru-RU"/>
        </w:rPr>
        <w:t>системи</w:t>
      </w:r>
      <w:proofErr w:type="spellEnd"/>
      <w:r w:rsidRPr="00C42B38">
        <w:rPr>
          <w:lang w:val="ru-RU"/>
        </w:rPr>
        <w:t xml:space="preserve"> </w:t>
      </w:r>
      <w:proofErr w:type="spellStart"/>
      <w:r w:rsidRPr="00C42B38">
        <w:rPr>
          <w:lang w:val="ru-RU"/>
        </w:rPr>
        <w:t>бізнес-аналітики</w:t>
      </w:r>
      <w:proofErr w:type="spellEnd"/>
      <w:r w:rsidRPr="00C42B38">
        <w:rPr>
          <w:lang w:val="ru-RU"/>
        </w:rPr>
        <w:t xml:space="preserve"> </w:t>
      </w:r>
      <w:proofErr w:type="spellStart"/>
      <w:r w:rsidRPr="00C42B38">
        <w:rPr>
          <w:lang w:val="ru-RU"/>
        </w:rPr>
        <w:t>клієнта</w:t>
      </w:r>
      <w:proofErr w:type="spellEnd"/>
    </w:p>
    <w:p w:rsidR="00C42B38" w:rsidRPr="00C42B38" w:rsidRDefault="00C42B38" w:rsidP="00C42B38">
      <w:pPr>
        <w:pStyle w:val="a7"/>
        <w:numPr>
          <w:ilvl w:val="0"/>
          <w:numId w:val="34"/>
        </w:numPr>
        <w:ind w:left="0" w:firstLine="567"/>
        <w:contextualSpacing/>
        <w:jc w:val="both"/>
        <w:rPr>
          <w:lang w:val="ru-RU"/>
        </w:rPr>
      </w:pPr>
      <w:proofErr w:type="spellStart"/>
      <w:r w:rsidRPr="00C42B38">
        <w:rPr>
          <w:b/>
          <w:bCs/>
          <w:lang w:val="ru-RU"/>
        </w:rPr>
        <w:t>підтримка</w:t>
      </w:r>
      <w:proofErr w:type="spellEnd"/>
      <w:r w:rsidRPr="00C42B38">
        <w:rPr>
          <w:lang w:val="ru-RU"/>
        </w:rPr>
        <w:t xml:space="preserve"> – </w:t>
      </w:r>
      <w:proofErr w:type="spellStart"/>
      <w:r w:rsidRPr="00C42B38">
        <w:rPr>
          <w:lang w:val="ru-RU"/>
        </w:rPr>
        <w:t>персональний</w:t>
      </w:r>
      <w:proofErr w:type="spellEnd"/>
      <w:r w:rsidRPr="00C42B38">
        <w:rPr>
          <w:lang w:val="ru-RU"/>
        </w:rPr>
        <w:t xml:space="preserve"> </w:t>
      </w:r>
      <w:proofErr w:type="spellStart"/>
      <w:r w:rsidRPr="00C42B38">
        <w:rPr>
          <w:lang w:val="ru-RU"/>
        </w:rPr>
        <w:t>клієнтський</w:t>
      </w:r>
      <w:proofErr w:type="spellEnd"/>
      <w:r w:rsidRPr="00C42B38">
        <w:rPr>
          <w:lang w:val="ru-RU"/>
        </w:rPr>
        <w:t xml:space="preserve"> менеджер </w:t>
      </w:r>
      <w:proofErr w:type="spellStart"/>
      <w:r w:rsidRPr="00C42B38">
        <w:rPr>
          <w:lang w:val="ru-RU"/>
        </w:rPr>
        <w:t>підтримки</w:t>
      </w:r>
      <w:proofErr w:type="spellEnd"/>
      <w:r w:rsidRPr="00C42B38">
        <w:rPr>
          <w:lang w:val="ru-RU"/>
        </w:rPr>
        <w:t xml:space="preserve"> у </w:t>
      </w:r>
      <w:proofErr w:type="spellStart"/>
      <w:r w:rsidRPr="00C42B38">
        <w:rPr>
          <w:lang w:val="ru-RU"/>
        </w:rPr>
        <w:t>робочі</w:t>
      </w:r>
      <w:proofErr w:type="spellEnd"/>
      <w:r w:rsidRPr="00C42B38">
        <w:rPr>
          <w:lang w:val="ru-RU"/>
        </w:rPr>
        <w:t xml:space="preserve"> </w:t>
      </w:r>
      <w:proofErr w:type="spellStart"/>
      <w:r w:rsidRPr="00C42B38">
        <w:rPr>
          <w:lang w:val="ru-RU"/>
        </w:rPr>
        <w:t>години</w:t>
      </w:r>
      <w:proofErr w:type="spellEnd"/>
      <w:r w:rsidRPr="00C42B38">
        <w:rPr>
          <w:lang w:val="ru-RU"/>
        </w:rPr>
        <w:t xml:space="preserve"> (</w:t>
      </w:r>
      <w:proofErr w:type="spellStart"/>
      <w:r w:rsidRPr="00C42B38">
        <w:rPr>
          <w:lang w:val="ru-RU"/>
        </w:rPr>
        <w:t>підтримка</w:t>
      </w:r>
      <w:proofErr w:type="spellEnd"/>
      <w:r w:rsidRPr="00C42B38">
        <w:rPr>
          <w:lang w:val="ru-RU"/>
        </w:rPr>
        <w:t xml:space="preserve"> </w:t>
      </w:r>
      <w:proofErr w:type="spellStart"/>
      <w:r w:rsidRPr="00C42B38">
        <w:rPr>
          <w:lang w:val="ru-RU"/>
        </w:rPr>
        <w:t>здійснюється</w:t>
      </w:r>
      <w:proofErr w:type="spellEnd"/>
      <w:r w:rsidRPr="00C42B38">
        <w:rPr>
          <w:lang w:val="ru-RU"/>
        </w:rPr>
        <w:t xml:space="preserve"> за </w:t>
      </w:r>
      <w:proofErr w:type="spellStart"/>
      <w:r w:rsidRPr="00C42B38">
        <w:rPr>
          <w:lang w:val="ru-RU"/>
        </w:rPr>
        <w:t>мобільним</w:t>
      </w:r>
      <w:proofErr w:type="spellEnd"/>
      <w:r w:rsidRPr="00C42B38">
        <w:rPr>
          <w:lang w:val="ru-RU"/>
        </w:rPr>
        <w:t xml:space="preserve"> телефоном та </w:t>
      </w:r>
      <w:proofErr w:type="spellStart"/>
      <w:r w:rsidRPr="00C42B38">
        <w:rPr>
          <w:lang w:val="ru-RU"/>
        </w:rPr>
        <w:t>електронною</w:t>
      </w:r>
      <w:proofErr w:type="spellEnd"/>
      <w:r w:rsidRPr="00C42B38">
        <w:rPr>
          <w:lang w:val="ru-RU"/>
        </w:rPr>
        <w:t xml:space="preserve"> </w:t>
      </w:r>
      <w:proofErr w:type="spellStart"/>
      <w:r w:rsidRPr="00C42B38">
        <w:rPr>
          <w:lang w:val="ru-RU"/>
        </w:rPr>
        <w:t>поштою</w:t>
      </w:r>
      <w:proofErr w:type="spellEnd"/>
      <w:r w:rsidRPr="00C42B38">
        <w:rPr>
          <w:lang w:val="ru-RU"/>
        </w:rPr>
        <w:t>)</w:t>
      </w:r>
    </w:p>
    <w:p w:rsidR="00C42B38" w:rsidRPr="00C42B38" w:rsidRDefault="00C42B38" w:rsidP="00C42B38">
      <w:pPr>
        <w:pStyle w:val="a7"/>
        <w:numPr>
          <w:ilvl w:val="0"/>
          <w:numId w:val="34"/>
        </w:numPr>
        <w:ind w:left="0" w:firstLine="567"/>
        <w:contextualSpacing/>
        <w:jc w:val="both"/>
        <w:rPr>
          <w:lang w:val="ru-RU"/>
        </w:rPr>
      </w:pPr>
      <w:proofErr w:type="spellStart"/>
      <w:r w:rsidRPr="00C42B38">
        <w:rPr>
          <w:b/>
          <w:bCs/>
          <w:lang w:val="ru-RU"/>
        </w:rPr>
        <w:t>експертиза</w:t>
      </w:r>
      <w:proofErr w:type="spellEnd"/>
      <w:r w:rsidRPr="00C42B38">
        <w:rPr>
          <w:lang w:val="ru-RU"/>
        </w:rPr>
        <w:t xml:space="preserve"> - </w:t>
      </w:r>
      <w:proofErr w:type="spellStart"/>
      <w:r w:rsidRPr="00C42B38">
        <w:rPr>
          <w:lang w:val="ru-RU"/>
        </w:rPr>
        <w:t>глибоке</w:t>
      </w:r>
      <w:proofErr w:type="spellEnd"/>
      <w:r w:rsidRPr="00C42B38">
        <w:rPr>
          <w:lang w:val="ru-RU"/>
        </w:rPr>
        <w:t xml:space="preserve"> </w:t>
      </w:r>
      <w:proofErr w:type="spellStart"/>
      <w:r w:rsidRPr="00C42B38">
        <w:rPr>
          <w:lang w:val="ru-RU"/>
        </w:rPr>
        <w:t>розуміння</w:t>
      </w:r>
      <w:proofErr w:type="spellEnd"/>
      <w:r w:rsidRPr="00C42B38">
        <w:rPr>
          <w:lang w:val="ru-RU"/>
        </w:rPr>
        <w:t xml:space="preserve"> ринку і 20-річний </w:t>
      </w:r>
      <w:proofErr w:type="spellStart"/>
      <w:r w:rsidRPr="00C42B38">
        <w:rPr>
          <w:lang w:val="ru-RU"/>
        </w:rPr>
        <w:t>досвід</w:t>
      </w:r>
      <w:proofErr w:type="spellEnd"/>
    </w:p>
    <w:p w:rsidR="00C42B38" w:rsidRPr="00C42B38" w:rsidRDefault="00C42B38" w:rsidP="00C42B38">
      <w:pPr>
        <w:ind w:firstLine="567"/>
        <w:jc w:val="both"/>
        <w:rPr>
          <w:sz w:val="24"/>
          <w:szCs w:val="24"/>
        </w:rPr>
      </w:pPr>
    </w:p>
    <w:p w:rsidR="00C42B38" w:rsidRPr="00C42B38" w:rsidRDefault="00C42B38" w:rsidP="00C42B38">
      <w:pPr>
        <w:ind w:firstLine="567"/>
        <w:jc w:val="both"/>
        <w:rPr>
          <w:b/>
          <w:sz w:val="24"/>
          <w:szCs w:val="24"/>
          <w:lang w:eastAsia="uk-UA"/>
        </w:rPr>
      </w:pPr>
      <w:r w:rsidRPr="00C42B38">
        <w:rPr>
          <w:bCs/>
          <w:i/>
          <w:iCs/>
          <w:sz w:val="24"/>
          <w:szCs w:val="24"/>
          <w:lang w:eastAsia="uk-UA"/>
        </w:rPr>
        <w:t>Моніторинг централізованих закупівель</w:t>
      </w:r>
    </w:p>
    <w:p w:rsidR="00C42B38" w:rsidRPr="00C42B38" w:rsidRDefault="00C42B38" w:rsidP="00C42B38">
      <w:pPr>
        <w:pStyle w:val="a5"/>
        <w:ind w:firstLine="567"/>
        <w:rPr>
          <w:rFonts w:ascii="Times New Roman" w:hAnsi="Times New Roman" w:cs="Times New Roman"/>
          <w:lang w:val="uk-UA"/>
        </w:rPr>
      </w:pPr>
      <w:r w:rsidRPr="00C42B38">
        <w:rPr>
          <w:rFonts w:ascii="Times New Roman" w:hAnsi="Times New Roman" w:cs="Times New Roman"/>
          <w:lang w:val="uk-UA"/>
        </w:rPr>
        <w:t>Системи дослідження ринку «</w:t>
      </w:r>
      <w:proofErr w:type="spellStart"/>
      <w:r w:rsidRPr="00C42B38">
        <w:rPr>
          <w:rFonts w:ascii="Times New Roman" w:hAnsi="Times New Roman" w:cs="Times New Roman"/>
          <w:lang w:val="uk-UA"/>
        </w:rPr>
        <w:t>Pharmxplorer</w:t>
      </w:r>
      <w:proofErr w:type="spellEnd"/>
      <w:r w:rsidRPr="00C42B38">
        <w:rPr>
          <w:rFonts w:ascii="Times New Roman" w:hAnsi="Times New Roman" w:cs="Times New Roman"/>
          <w:lang w:val="uk-UA"/>
        </w:rPr>
        <w:t>» дозволяє здійснювати моніторинг тендерів і розподілу ЛЗ відповідно державних програмам охорони здоров’я України.</w:t>
      </w:r>
    </w:p>
    <w:p w:rsidR="00C42B38" w:rsidRPr="00C42B38" w:rsidRDefault="00C42B38" w:rsidP="00C42B38">
      <w:pPr>
        <w:pStyle w:val="a5"/>
        <w:ind w:firstLine="567"/>
        <w:rPr>
          <w:rFonts w:ascii="Times New Roman" w:hAnsi="Times New Roman" w:cs="Times New Roman"/>
          <w:lang w:val="uk-UA"/>
        </w:rPr>
      </w:pPr>
    </w:p>
    <w:p w:rsidR="00C42B38" w:rsidRPr="00C42B38" w:rsidRDefault="00C42B38" w:rsidP="00C42B38">
      <w:pPr>
        <w:pStyle w:val="a5"/>
        <w:ind w:firstLine="567"/>
        <w:jc w:val="both"/>
        <w:rPr>
          <w:rFonts w:ascii="Times New Roman" w:hAnsi="Times New Roman" w:cs="Times New Roman"/>
          <w:lang w:val="uk-UA"/>
        </w:rPr>
      </w:pPr>
      <w:r w:rsidRPr="00C42B38">
        <w:rPr>
          <w:rFonts w:ascii="Times New Roman" w:hAnsi="Times New Roman" w:cs="Times New Roman"/>
          <w:lang w:val="uk-UA"/>
        </w:rPr>
        <w:t xml:space="preserve">Система </w:t>
      </w:r>
      <w:proofErr w:type="spellStart"/>
      <w:r w:rsidRPr="00C42B38">
        <w:rPr>
          <w:rFonts w:ascii="Times New Roman" w:hAnsi="Times New Roman" w:cs="Times New Roman"/>
          <w:lang w:val="uk-UA"/>
        </w:rPr>
        <w:t>дашбордів</w:t>
      </w:r>
      <w:proofErr w:type="spellEnd"/>
      <w:r w:rsidRPr="00C42B38">
        <w:rPr>
          <w:rFonts w:ascii="Times New Roman" w:hAnsi="Times New Roman" w:cs="Times New Roman"/>
          <w:lang w:val="uk-UA"/>
        </w:rPr>
        <w:t xml:space="preserve"> надає змогу оцінювати та аналізувати державні закупівлі категорій «Лікарські засоби», «Вироби медичного призначення», «Косметична продукція»,  «</w:t>
      </w:r>
      <w:proofErr w:type="spellStart"/>
      <w:r w:rsidRPr="00C42B38">
        <w:rPr>
          <w:rFonts w:ascii="Times New Roman" w:hAnsi="Times New Roman" w:cs="Times New Roman"/>
          <w:lang w:val="uk-UA"/>
        </w:rPr>
        <w:t>Дезинфікуючі</w:t>
      </w:r>
      <w:proofErr w:type="spellEnd"/>
      <w:r w:rsidRPr="00C42B38">
        <w:rPr>
          <w:rFonts w:ascii="Times New Roman" w:hAnsi="Times New Roman" w:cs="Times New Roman"/>
          <w:lang w:val="uk-UA"/>
        </w:rPr>
        <w:t xml:space="preserve"> засоби», «Дитяче харчування» в розрізі: переліку програм МОЗ, сум бюджетів по кожній програмі відповідно </w:t>
      </w:r>
      <w:r w:rsidRPr="00C42B38">
        <w:rPr>
          <w:rFonts w:ascii="Times New Roman" w:hAnsi="Times New Roman" w:cs="Times New Roman"/>
          <w:i/>
          <w:iCs/>
          <w:lang w:val="uk-UA"/>
        </w:rPr>
        <w:t>паспортів бюджетних програм</w:t>
      </w:r>
      <w:r w:rsidRPr="00C42B38">
        <w:rPr>
          <w:rFonts w:ascii="Times New Roman" w:hAnsi="Times New Roman" w:cs="Times New Roman"/>
          <w:lang w:val="uk-UA"/>
        </w:rPr>
        <w:t xml:space="preserve"> затверджених МОЗ, рейтингів в грошовому еквіваленті розподілених (поставлених) препаратів по програмах за обраний бюджетний рік згідно </w:t>
      </w:r>
      <w:r w:rsidRPr="00C42B38">
        <w:rPr>
          <w:rFonts w:ascii="Times New Roman" w:hAnsi="Times New Roman" w:cs="Times New Roman"/>
          <w:i/>
          <w:iCs/>
          <w:lang w:val="uk-UA"/>
        </w:rPr>
        <w:t>Наказів МОЗ про розподіл</w:t>
      </w:r>
      <w:r w:rsidRPr="00C42B38">
        <w:rPr>
          <w:rFonts w:ascii="Times New Roman" w:hAnsi="Times New Roman" w:cs="Times New Roman"/>
          <w:lang w:val="uk-UA"/>
        </w:rPr>
        <w:t xml:space="preserve">, сум розподілених (поставлених) «своїх» та «конкурентних» препаратів в грошовому еквіваленті, та у відсотковому співвідношенні згідно сформованим </w:t>
      </w:r>
      <w:r w:rsidRPr="00C42B38">
        <w:rPr>
          <w:rFonts w:ascii="Times New Roman" w:hAnsi="Times New Roman" w:cs="Times New Roman"/>
          <w:i/>
          <w:iCs/>
          <w:lang w:val="uk-UA"/>
        </w:rPr>
        <w:t>конкурентним групам</w:t>
      </w:r>
      <w:r w:rsidRPr="00C42B38">
        <w:rPr>
          <w:rFonts w:ascii="Times New Roman" w:hAnsi="Times New Roman" w:cs="Times New Roman"/>
          <w:lang w:val="uk-UA"/>
        </w:rPr>
        <w:t>, сум акцептованих ЛЗ у відсотковому еквіваленті, номерів лотів відповідно до порядкових номерів препаратів в Наказі МОЗ України «Про затвердження номенклатури лікарських засобів , медичних виробів та допоміжних засобів до них», Постачальників, Розпорядників, ЛПЗ, типу замовника (</w:t>
      </w:r>
      <w:proofErr w:type="spellStart"/>
      <w:r w:rsidRPr="00C42B38">
        <w:rPr>
          <w:rFonts w:ascii="Times New Roman" w:hAnsi="Times New Roman" w:cs="Times New Roman"/>
          <w:lang w:val="uk-UA"/>
        </w:rPr>
        <w:t>Crown</w:t>
      </w:r>
      <w:proofErr w:type="spellEnd"/>
      <w:r w:rsidRPr="00C42B38">
        <w:rPr>
          <w:rFonts w:ascii="Times New Roman" w:hAnsi="Times New Roman" w:cs="Times New Roman"/>
          <w:lang w:val="uk-UA"/>
        </w:rPr>
        <w:t xml:space="preserve"> </w:t>
      </w:r>
      <w:proofErr w:type="spellStart"/>
      <w:r w:rsidRPr="00C42B38">
        <w:rPr>
          <w:rFonts w:ascii="Times New Roman" w:hAnsi="Times New Roman" w:cs="Times New Roman"/>
          <w:lang w:val="uk-UA"/>
        </w:rPr>
        <w:t>Agents</w:t>
      </w:r>
      <w:proofErr w:type="spellEnd"/>
      <w:r w:rsidRPr="00C42B38">
        <w:rPr>
          <w:rFonts w:ascii="Times New Roman" w:hAnsi="Times New Roman" w:cs="Times New Roman"/>
          <w:lang w:val="uk-UA"/>
        </w:rPr>
        <w:t xml:space="preserve">, </w:t>
      </w:r>
      <w:proofErr w:type="spellStart"/>
      <w:r w:rsidRPr="00C42B38">
        <w:rPr>
          <w:rFonts w:ascii="Times New Roman" w:hAnsi="Times New Roman" w:cs="Times New Roman"/>
          <w:lang w:val="uk-UA"/>
        </w:rPr>
        <w:t>Proon</w:t>
      </w:r>
      <w:proofErr w:type="spellEnd"/>
      <w:r w:rsidRPr="00C42B38">
        <w:rPr>
          <w:rFonts w:ascii="Times New Roman" w:hAnsi="Times New Roman" w:cs="Times New Roman"/>
          <w:lang w:val="uk-UA"/>
        </w:rPr>
        <w:t xml:space="preserve">, </w:t>
      </w:r>
      <w:proofErr w:type="spellStart"/>
      <w:r w:rsidRPr="00C42B38">
        <w:rPr>
          <w:rFonts w:ascii="Times New Roman" w:hAnsi="Times New Roman" w:cs="Times New Roman"/>
          <w:lang w:val="uk-UA"/>
        </w:rPr>
        <w:t>Unicef</w:t>
      </w:r>
      <w:proofErr w:type="spellEnd"/>
      <w:r w:rsidRPr="00C42B38">
        <w:rPr>
          <w:rFonts w:ascii="Times New Roman" w:hAnsi="Times New Roman" w:cs="Times New Roman"/>
          <w:lang w:val="uk-UA"/>
        </w:rPr>
        <w:t xml:space="preserve">, VDZ), брендів, SKU, INN, ATC, NFC назв препаратів, лікарських форм, поділу ЛЗ на RX/OTC, одиниць виміру та дозування, кількості препарату, яка була акцептована (в </w:t>
      </w:r>
      <w:proofErr w:type="spellStart"/>
      <w:r w:rsidRPr="00C42B38">
        <w:rPr>
          <w:rFonts w:ascii="Times New Roman" w:hAnsi="Times New Roman" w:cs="Times New Roman"/>
          <w:lang w:val="uk-UA"/>
        </w:rPr>
        <w:t>амп</w:t>
      </w:r>
      <w:proofErr w:type="spellEnd"/>
      <w:r w:rsidRPr="00C42B38">
        <w:rPr>
          <w:rFonts w:ascii="Times New Roman" w:hAnsi="Times New Roman" w:cs="Times New Roman"/>
          <w:lang w:val="uk-UA"/>
        </w:rPr>
        <w:t xml:space="preserve">., </w:t>
      </w:r>
      <w:proofErr w:type="spellStart"/>
      <w:r w:rsidRPr="00C42B38">
        <w:rPr>
          <w:rFonts w:ascii="Times New Roman" w:hAnsi="Times New Roman" w:cs="Times New Roman"/>
          <w:lang w:val="uk-UA"/>
        </w:rPr>
        <w:t>таб</w:t>
      </w:r>
      <w:proofErr w:type="spellEnd"/>
      <w:r w:rsidRPr="00C42B38">
        <w:rPr>
          <w:rFonts w:ascii="Times New Roman" w:hAnsi="Times New Roman" w:cs="Times New Roman"/>
          <w:lang w:val="uk-UA"/>
        </w:rPr>
        <w:t xml:space="preserve">., дозах, ОД, </w:t>
      </w:r>
      <w:proofErr w:type="spellStart"/>
      <w:r w:rsidRPr="00C42B38">
        <w:rPr>
          <w:rFonts w:ascii="Times New Roman" w:hAnsi="Times New Roman" w:cs="Times New Roman"/>
          <w:lang w:val="uk-UA"/>
        </w:rPr>
        <w:t>фл</w:t>
      </w:r>
      <w:proofErr w:type="spellEnd"/>
      <w:r w:rsidRPr="00C42B38">
        <w:rPr>
          <w:rFonts w:ascii="Times New Roman" w:hAnsi="Times New Roman" w:cs="Times New Roman"/>
          <w:lang w:val="uk-UA"/>
        </w:rPr>
        <w:t xml:space="preserve">.), кількості препарату, яка була розподілена, бюджетного року,  номеру оголошення, дати акцепту, дати наказу, </w:t>
      </w:r>
      <w:proofErr w:type="spellStart"/>
      <w:r w:rsidRPr="00C42B38">
        <w:rPr>
          <w:rFonts w:ascii="Times New Roman" w:hAnsi="Times New Roman" w:cs="Times New Roman"/>
          <w:lang w:val="uk-UA"/>
        </w:rPr>
        <w:t>номенклатур</w:t>
      </w:r>
      <w:proofErr w:type="spellEnd"/>
      <w:r w:rsidRPr="00C42B38">
        <w:rPr>
          <w:rFonts w:ascii="Times New Roman" w:hAnsi="Times New Roman" w:cs="Times New Roman"/>
          <w:lang w:val="uk-UA"/>
        </w:rPr>
        <w:t xml:space="preserve">, </w:t>
      </w:r>
      <w:proofErr w:type="spellStart"/>
      <w:r w:rsidRPr="00C42B38">
        <w:rPr>
          <w:rFonts w:ascii="Times New Roman" w:hAnsi="Times New Roman" w:cs="Times New Roman"/>
          <w:lang w:val="uk-UA"/>
        </w:rPr>
        <w:t>Plan</w:t>
      </w:r>
      <w:proofErr w:type="spellEnd"/>
      <w:r w:rsidRPr="00C42B38">
        <w:rPr>
          <w:rFonts w:ascii="Times New Roman" w:hAnsi="Times New Roman" w:cs="Times New Roman"/>
          <w:lang w:val="uk-UA"/>
        </w:rPr>
        <w:t>/</w:t>
      </w:r>
      <w:proofErr w:type="spellStart"/>
      <w:r w:rsidRPr="00C42B38">
        <w:rPr>
          <w:rFonts w:ascii="Times New Roman" w:hAnsi="Times New Roman" w:cs="Times New Roman"/>
          <w:lang w:val="uk-UA"/>
        </w:rPr>
        <w:t>Fact</w:t>
      </w:r>
      <w:proofErr w:type="spellEnd"/>
      <w:r w:rsidRPr="00C42B38">
        <w:rPr>
          <w:rFonts w:ascii="Times New Roman" w:hAnsi="Times New Roman" w:cs="Times New Roman"/>
          <w:lang w:val="uk-UA"/>
        </w:rPr>
        <w:t xml:space="preserve"> (співвідношення кількостей відповідно до бюджету і фактично розподілених), змін в номенклатурі програм, співвідношення програм в бюджеті та їх % виконання, поставок препаратів у відповідності до обраного року, сум в грошовому еквіваленті, які відповідають проведеним транзакціям Державної Казначейської Служби України (ДКСУ) за поставлені препарати та медичні вироби та географічним поділом до областей та міст України</w:t>
      </w:r>
    </w:p>
    <w:p w:rsidR="00C42B38" w:rsidRPr="00C42B38" w:rsidRDefault="00C42B38" w:rsidP="00C42B38">
      <w:pPr>
        <w:ind w:firstLine="567"/>
        <w:jc w:val="both"/>
        <w:rPr>
          <w:b/>
          <w:bCs/>
          <w:sz w:val="24"/>
          <w:szCs w:val="24"/>
        </w:rPr>
      </w:pPr>
      <w:r w:rsidRPr="00C42B38">
        <w:rPr>
          <w:b/>
          <w:bCs/>
          <w:sz w:val="24"/>
          <w:szCs w:val="24"/>
        </w:rPr>
        <w:t>Переваги:</w:t>
      </w:r>
    </w:p>
    <w:p w:rsidR="00C42B38" w:rsidRPr="00C42B38" w:rsidRDefault="00C42B38" w:rsidP="00C42B38">
      <w:pPr>
        <w:pStyle w:val="a7"/>
        <w:numPr>
          <w:ilvl w:val="0"/>
          <w:numId w:val="34"/>
        </w:numPr>
        <w:ind w:left="0" w:firstLine="567"/>
        <w:contextualSpacing/>
        <w:jc w:val="both"/>
        <w:rPr>
          <w:b/>
          <w:bCs/>
          <w:lang w:val="ru-RU"/>
        </w:rPr>
      </w:pPr>
      <w:proofErr w:type="spellStart"/>
      <w:r w:rsidRPr="00C42B38">
        <w:rPr>
          <w:lang w:val="ru-RU"/>
        </w:rPr>
        <w:t>налаштовані</w:t>
      </w:r>
      <w:proofErr w:type="spellEnd"/>
      <w:r w:rsidRPr="00C42B38">
        <w:rPr>
          <w:lang w:val="ru-RU"/>
        </w:rPr>
        <w:t xml:space="preserve"> </w:t>
      </w:r>
      <w:proofErr w:type="spellStart"/>
      <w:r w:rsidRPr="00C42B38">
        <w:rPr>
          <w:lang w:val="ru-RU"/>
        </w:rPr>
        <w:t>клієнтські</w:t>
      </w:r>
      <w:proofErr w:type="spellEnd"/>
      <w:r w:rsidRPr="00C42B38">
        <w:rPr>
          <w:lang w:val="ru-RU"/>
        </w:rPr>
        <w:t xml:space="preserve"> </w:t>
      </w:r>
      <w:proofErr w:type="spellStart"/>
      <w:r w:rsidRPr="00C42B38">
        <w:rPr>
          <w:lang w:val="ru-RU"/>
        </w:rPr>
        <w:t>товарні</w:t>
      </w:r>
      <w:proofErr w:type="spellEnd"/>
      <w:r w:rsidRPr="00C42B38">
        <w:rPr>
          <w:lang w:val="ru-RU"/>
        </w:rPr>
        <w:t xml:space="preserve"> </w:t>
      </w:r>
      <w:proofErr w:type="spellStart"/>
      <w:r w:rsidRPr="00C42B38">
        <w:rPr>
          <w:lang w:val="ru-RU"/>
        </w:rPr>
        <w:t>групи</w:t>
      </w:r>
      <w:proofErr w:type="spellEnd"/>
      <w:r w:rsidRPr="00C42B38">
        <w:rPr>
          <w:b/>
          <w:bCs/>
          <w:lang w:val="ru-RU"/>
        </w:rPr>
        <w:t xml:space="preserve"> «</w:t>
      </w:r>
      <w:proofErr w:type="spellStart"/>
      <w:r w:rsidRPr="00C42B38">
        <w:rPr>
          <w:b/>
          <w:bCs/>
          <w:lang w:val="ru-RU"/>
        </w:rPr>
        <w:t>свій</w:t>
      </w:r>
      <w:proofErr w:type="spellEnd"/>
      <w:r w:rsidRPr="00C42B38">
        <w:rPr>
          <w:b/>
          <w:bCs/>
          <w:lang w:val="ru-RU"/>
        </w:rPr>
        <w:t>»/аналог</w:t>
      </w:r>
      <w:r w:rsidRPr="00C42B38">
        <w:rPr>
          <w:lang w:val="ru-RU"/>
        </w:rPr>
        <w:t>;</w:t>
      </w:r>
    </w:p>
    <w:p w:rsidR="00C42B38" w:rsidRPr="00C42B38" w:rsidRDefault="00C42B38" w:rsidP="00C42B38">
      <w:pPr>
        <w:pStyle w:val="a7"/>
        <w:numPr>
          <w:ilvl w:val="0"/>
          <w:numId w:val="34"/>
        </w:numPr>
        <w:ind w:left="0" w:firstLine="567"/>
        <w:contextualSpacing/>
        <w:jc w:val="both"/>
        <w:rPr>
          <w:lang w:val="ru-RU"/>
        </w:rPr>
      </w:pPr>
      <w:proofErr w:type="spellStart"/>
      <w:r w:rsidRPr="00C42B38">
        <w:rPr>
          <w:b/>
          <w:bCs/>
          <w:lang w:val="ru-RU"/>
        </w:rPr>
        <w:lastRenderedPageBreak/>
        <w:t>глибина</w:t>
      </w:r>
      <w:proofErr w:type="spellEnd"/>
      <w:r w:rsidRPr="00C42B38">
        <w:rPr>
          <w:b/>
          <w:bCs/>
          <w:lang w:val="ru-RU"/>
        </w:rPr>
        <w:t xml:space="preserve"> </w:t>
      </w:r>
      <w:proofErr w:type="spellStart"/>
      <w:r w:rsidRPr="00C42B38">
        <w:rPr>
          <w:b/>
          <w:bCs/>
          <w:lang w:val="ru-RU"/>
        </w:rPr>
        <w:t>історії</w:t>
      </w:r>
      <w:proofErr w:type="spellEnd"/>
      <w:r w:rsidRPr="00C42B38">
        <w:rPr>
          <w:b/>
          <w:bCs/>
          <w:lang w:val="ru-RU"/>
        </w:rPr>
        <w:t xml:space="preserve"> </w:t>
      </w:r>
      <w:r w:rsidRPr="00C42B38">
        <w:rPr>
          <w:lang w:val="ru-RU"/>
        </w:rPr>
        <w:t>закупівель (з 2012 р.);</w:t>
      </w:r>
    </w:p>
    <w:p w:rsidR="00C42B38" w:rsidRPr="00C42B38" w:rsidRDefault="00C42B38" w:rsidP="00C42B38">
      <w:pPr>
        <w:pStyle w:val="a7"/>
        <w:numPr>
          <w:ilvl w:val="0"/>
          <w:numId w:val="34"/>
        </w:numPr>
        <w:ind w:left="0" w:firstLine="567"/>
        <w:contextualSpacing/>
        <w:jc w:val="both"/>
        <w:rPr>
          <w:lang w:val="ru-RU"/>
        </w:rPr>
      </w:pPr>
      <w:proofErr w:type="spellStart"/>
      <w:r w:rsidRPr="00C42B38">
        <w:rPr>
          <w:b/>
          <w:bCs/>
          <w:lang w:val="ru-RU"/>
        </w:rPr>
        <w:t>єдина</w:t>
      </w:r>
      <w:proofErr w:type="spellEnd"/>
      <w:r w:rsidRPr="00C42B38">
        <w:rPr>
          <w:b/>
          <w:bCs/>
          <w:lang w:val="ru-RU"/>
        </w:rPr>
        <w:t xml:space="preserve"> </w:t>
      </w:r>
      <w:r w:rsidRPr="00C42B38">
        <w:rPr>
          <w:lang w:val="ru-RU"/>
        </w:rPr>
        <w:t>система</w:t>
      </w:r>
      <w:r w:rsidRPr="00C42B38">
        <w:rPr>
          <w:b/>
          <w:bCs/>
          <w:lang w:val="ru-RU"/>
        </w:rPr>
        <w:t xml:space="preserve"> </w:t>
      </w:r>
      <w:proofErr w:type="spellStart"/>
      <w:proofErr w:type="gramStart"/>
      <w:r w:rsidRPr="00C42B38">
        <w:rPr>
          <w:b/>
          <w:bCs/>
          <w:lang w:val="ru-RU"/>
        </w:rPr>
        <w:t>класифікації</w:t>
      </w:r>
      <w:proofErr w:type="spellEnd"/>
      <w:r w:rsidRPr="00C42B38">
        <w:rPr>
          <w:lang w:val="ru-RU"/>
        </w:rPr>
        <w:t xml:space="preserve"> :</w:t>
      </w:r>
      <w:proofErr w:type="gramEnd"/>
      <w:r w:rsidRPr="00C42B38">
        <w:rPr>
          <w:lang w:val="ru-RU"/>
        </w:rPr>
        <w:t xml:space="preserve"> в </w:t>
      </w:r>
      <w:proofErr w:type="spellStart"/>
      <w:r w:rsidRPr="00C42B38">
        <w:rPr>
          <w:lang w:val="ru-RU"/>
        </w:rPr>
        <w:t>дашборд</w:t>
      </w:r>
      <w:proofErr w:type="spellEnd"/>
      <w:r w:rsidRPr="00C42B38">
        <w:rPr>
          <w:lang w:val="ru-RU"/>
        </w:rPr>
        <w:t xml:space="preserve"> </w:t>
      </w:r>
      <w:r w:rsidRPr="00C42B38">
        <w:t>PRI</w:t>
      </w:r>
      <w:r w:rsidRPr="00C42B38">
        <w:rPr>
          <w:lang w:val="ru-RU"/>
        </w:rPr>
        <w:t xml:space="preserve"> </w:t>
      </w:r>
      <w:proofErr w:type="spellStart"/>
      <w:r w:rsidRPr="00C42B38">
        <w:rPr>
          <w:lang w:val="ru-RU"/>
        </w:rPr>
        <w:t>тендери</w:t>
      </w:r>
      <w:proofErr w:type="spellEnd"/>
      <w:r w:rsidRPr="00C42B38">
        <w:rPr>
          <w:lang w:val="ru-RU"/>
        </w:rPr>
        <w:t xml:space="preserve"> </w:t>
      </w:r>
      <w:proofErr w:type="spellStart"/>
      <w:r w:rsidRPr="00C42B38">
        <w:rPr>
          <w:lang w:val="ru-RU"/>
        </w:rPr>
        <w:t>потрапляють</w:t>
      </w:r>
      <w:proofErr w:type="spellEnd"/>
      <w:r w:rsidRPr="00C42B38">
        <w:rPr>
          <w:lang w:val="ru-RU"/>
        </w:rPr>
        <w:t xml:space="preserve"> </w:t>
      </w:r>
      <w:proofErr w:type="spellStart"/>
      <w:r w:rsidRPr="00C42B38">
        <w:rPr>
          <w:lang w:val="ru-RU"/>
        </w:rPr>
        <w:t>адаптовані</w:t>
      </w:r>
      <w:proofErr w:type="spellEnd"/>
      <w:r w:rsidRPr="00C42B38">
        <w:rPr>
          <w:lang w:val="ru-RU"/>
        </w:rPr>
        <w:t xml:space="preserve"> </w:t>
      </w:r>
      <w:proofErr w:type="spellStart"/>
      <w:r w:rsidRPr="00C42B38">
        <w:rPr>
          <w:lang w:val="ru-RU"/>
        </w:rPr>
        <w:t>під</w:t>
      </w:r>
      <w:proofErr w:type="spellEnd"/>
      <w:r w:rsidRPr="00C42B38">
        <w:rPr>
          <w:lang w:val="ru-RU"/>
        </w:rPr>
        <w:t xml:space="preserve"> </w:t>
      </w:r>
      <w:proofErr w:type="spellStart"/>
      <w:r w:rsidRPr="00C42B38">
        <w:rPr>
          <w:lang w:val="ru-RU"/>
        </w:rPr>
        <w:t>довідник</w:t>
      </w:r>
      <w:proofErr w:type="spellEnd"/>
      <w:r w:rsidRPr="00C42B38">
        <w:rPr>
          <w:lang w:val="ru-RU"/>
        </w:rPr>
        <w:t xml:space="preserve"> </w:t>
      </w:r>
      <w:proofErr w:type="spellStart"/>
      <w:r w:rsidRPr="00C42B38">
        <w:t>Morion</w:t>
      </w:r>
      <w:proofErr w:type="spellEnd"/>
    </w:p>
    <w:p w:rsidR="00C42B38" w:rsidRPr="00C42B38" w:rsidRDefault="00C42B38" w:rsidP="00C42B38">
      <w:pPr>
        <w:pStyle w:val="a7"/>
        <w:numPr>
          <w:ilvl w:val="0"/>
          <w:numId w:val="34"/>
        </w:numPr>
        <w:ind w:left="0" w:firstLine="567"/>
        <w:contextualSpacing/>
        <w:jc w:val="both"/>
        <w:rPr>
          <w:color w:val="FF0000"/>
          <w:lang w:val="ru-RU"/>
        </w:rPr>
      </w:pPr>
      <w:proofErr w:type="spellStart"/>
      <w:r w:rsidRPr="00C42B38">
        <w:rPr>
          <w:b/>
          <w:bCs/>
          <w:lang w:val="ru-RU"/>
        </w:rPr>
        <w:t>широке</w:t>
      </w:r>
      <w:proofErr w:type="spellEnd"/>
      <w:r w:rsidRPr="00C42B38">
        <w:rPr>
          <w:b/>
          <w:bCs/>
          <w:lang w:val="ru-RU"/>
        </w:rPr>
        <w:t xml:space="preserve"> </w:t>
      </w:r>
      <w:proofErr w:type="spellStart"/>
      <w:r w:rsidRPr="00C42B38">
        <w:rPr>
          <w:b/>
          <w:bCs/>
          <w:lang w:val="ru-RU"/>
        </w:rPr>
        <w:t>охоплення</w:t>
      </w:r>
      <w:proofErr w:type="spellEnd"/>
      <w:r w:rsidRPr="00C42B38">
        <w:rPr>
          <w:b/>
          <w:bCs/>
          <w:lang w:val="ru-RU"/>
        </w:rPr>
        <w:t xml:space="preserve"> </w:t>
      </w:r>
      <w:proofErr w:type="spellStart"/>
      <w:r w:rsidRPr="00C42B38">
        <w:rPr>
          <w:b/>
          <w:bCs/>
          <w:lang w:val="ru-RU"/>
        </w:rPr>
        <w:t>продуктових</w:t>
      </w:r>
      <w:proofErr w:type="spellEnd"/>
      <w:r w:rsidRPr="00C42B38">
        <w:rPr>
          <w:b/>
          <w:bCs/>
          <w:lang w:val="ru-RU"/>
        </w:rPr>
        <w:t xml:space="preserve"> </w:t>
      </w:r>
      <w:proofErr w:type="spellStart"/>
      <w:r w:rsidRPr="00C42B38">
        <w:rPr>
          <w:b/>
          <w:bCs/>
          <w:lang w:val="ru-RU"/>
        </w:rPr>
        <w:t>категорій</w:t>
      </w:r>
      <w:proofErr w:type="spellEnd"/>
      <w:r w:rsidRPr="00C42B38">
        <w:rPr>
          <w:b/>
          <w:bCs/>
          <w:lang w:val="ru-RU"/>
        </w:rPr>
        <w:t xml:space="preserve">: </w:t>
      </w:r>
      <w:r w:rsidRPr="00C42B38">
        <w:rPr>
          <w:lang w:val="ru-RU"/>
        </w:rPr>
        <w:t>«</w:t>
      </w:r>
      <w:proofErr w:type="spellStart"/>
      <w:r w:rsidRPr="00C42B38">
        <w:rPr>
          <w:lang w:val="ru-RU"/>
        </w:rPr>
        <w:t>Лікарські</w:t>
      </w:r>
      <w:proofErr w:type="spellEnd"/>
      <w:r w:rsidRPr="00C42B38">
        <w:rPr>
          <w:lang w:val="ru-RU"/>
        </w:rPr>
        <w:t xml:space="preserve"> </w:t>
      </w:r>
      <w:proofErr w:type="spellStart"/>
      <w:r w:rsidRPr="00C42B38">
        <w:rPr>
          <w:lang w:val="ru-RU"/>
        </w:rPr>
        <w:t>засоби</w:t>
      </w:r>
      <w:proofErr w:type="spellEnd"/>
      <w:r w:rsidRPr="00C42B38">
        <w:rPr>
          <w:lang w:val="ru-RU"/>
        </w:rPr>
        <w:t>», «</w:t>
      </w:r>
      <w:proofErr w:type="spellStart"/>
      <w:r w:rsidRPr="00C42B38">
        <w:rPr>
          <w:lang w:val="ru-RU"/>
        </w:rPr>
        <w:t>Вироби</w:t>
      </w:r>
      <w:proofErr w:type="spellEnd"/>
      <w:r w:rsidRPr="00C42B38">
        <w:rPr>
          <w:lang w:val="ru-RU"/>
        </w:rPr>
        <w:t xml:space="preserve"> </w:t>
      </w:r>
      <w:proofErr w:type="spellStart"/>
      <w:r w:rsidRPr="00C42B38">
        <w:rPr>
          <w:lang w:val="ru-RU"/>
        </w:rPr>
        <w:t>медичного</w:t>
      </w:r>
      <w:proofErr w:type="spellEnd"/>
      <w:r w:rsidRPr="00C42B38">
        <w:rPr>
          <w:lang w:val="ru-RU"/>
        </w:rPr>
        <w:t xml:space="preserve"> </w:t>
      </w:r>
      <w:proofErr w:type="spellStart"/>
      <w:r w:rsidRPr="00C42B38">
        <w:rPr>
          <w:lang w:val="ru-RU"/>
        </w:rPr>
        <w:t>призначення</w:t>
      </w:r>
      <w:proofErr w:type="spellEnd"/>
      <w:r w:rsidRPr="00C42B38">
        <w:rPr>
          <w:lang w:val="ru-RU"/>
        </w:rPr>
        <w:t>», «</w:t>
      </w:r>
      <w:proofErr w:type="spellStart"/>
      <w:r w:rsidRPr="00C42B38">
        <w:rPr>
          <w:lang w:val="ru-RU"/>
        </w:rPr>
        <w:t>Косметична</w:t>
      </w:r>
      <w:proofErr w:type="spellEnd"/>
      <w:r w:rsidRPr="00C42B38">
        <w:rPr>
          <w:lang w:val="ru-RU"/>
        </w:rPr>
        <w:t xml:space="preserve"> </w:t>
      </w:r>
      <w:proofErr w:type="spellStart"/>
      <w:r w:rsidRPr="00C42B38">
        <w:rPr>
          <w:lang w:val="ru-RU"/>
        </w:rPr>
        <w:t>продукція</w:t>
      </w:r>
      <w:proofErr w:type="spellEnd"/>
      <w:proofErr w:type="gramStart"/>
      <w:r w:rsidRPr="00C42B38">
        <w:rPr>
          <w:lang w:val="ru-RU"/>
        </w:rPr>
        <w:t>»,  «</w:t>
      </w:r>
      <w:proofErr w:type="spellStart"/>
      <w:proofErr w:type="gramEnd"/>
      <w:r w:rsidRPr="00C42B38">
        <w:rPr>
          <w:lang w:val="ru-RU"/>
        </w:rPr>
        <w:t>Дезинфікуючі</w:t>
      </w:r>
      <w:proofErr w:type="spellEnd"/>
      <w:r w:rsidRPr="00C42B38">
        <w:rPr>
          <w:lang w:val="ru-RU"/>
        </w:rPr>
        <w:t xml:space="preserve"> </w:t>
      </w:r>
      <w:proofErr w:type="spellStart"/>
      <w:r w:rsidRPr="00C42B38">
        <w:rPr>
          <w:lang w:val="ru-RU"/>
        </w:rPr>
        <w:t>засоби</w:t>
      </w:r>
      <w:proofErr w:type="spellEnd"/>
      <w:r w:rsidRPr="00C42B38">
        <w:rPr>
          <w:lang w:val="ru-RU"/>
        </w:rPr>
        <w:t>», «</w:t>
      </w:r>
      <w:proofErr w:type="spellStart"/>
      <w:r w:rsidRPr="00C42B38">
        <w:rPr>
          <w:lang w:val="ru-RU"/>
        </w:rPr>
        <w:t>Дитяче</w:t>
      </w:r>
      <w:proofErr w:type="spellEnd"/>
      <w:r w:rsidRPr="00C42B38">
        <w:rPr>
          <w:lang w:val="ru-RU"/>
        </w:rPr>
        <w:t xml:space="preserve"> </w:t>
      </w:r>
      <w:proofErr w:type="spellStart"/>
      <w:r w:rsidRPr="00C42B38">
        <w:rPr>
          <w:lang w:val="ru-RU"/>
        </w:rPr>
        <w:t>харчування</w:t>
      </w:r>
      <w:proofErr w:type="spellEnd"/>
      <w:r w:rsidRPr="00C42B38">
        <w:rPr>
          <w:lang w:val="ru-RU"/>
        </w:rPr>
        <w:t xml:space="preserve">», </w:t>
      </w:r>
    </w:p>
    <w:p w:rsidR="00C42B38" w:rsidRPr="00C42B38" w:rsidRDefault="00C42B38" w:rsidP="00C42B38">
      <w:pPr>
        <w:pStyle w:val="a7"/>
        <w:numPr>
          <w:ilvl w:val="0"/>
          <w:numId w:val="34"/>
        </w:numPr>
        <w:ind w:left="0" w:firstLine="567"/>
        <w:contextualSpacing/>
        <w:jc w:val="both"/>
      </w:pPr>
      <w:proofErr w:type="spellStart"/>
      <w:r w:rsidRPr="00C42B38">
        <w:rPr>
          <w:lang w:val="ru-RU"/>
        </w:rPr>
        <w:t>клієнтський</w:t>
      </w:r>
      <w:proofErr w:type="spellEnd"/>
      <w:r w:rsidRPr="00C42B38">
        <w:rPr>
          <w:lang w:val="ru-RU"/>
        </w:rPr>
        <w:t xml:space="preserve"> доступ до </w:t>
      </w:r>
      <w:proofErr w:type="spellStart"/>
      <w:r w:rsidRPr="00C42B38">
        <w:rPr>
          <w:lang w:val="ru-RU"/>
        </w:rPr>
        <w:t>сервісу</w:t>
      </w:r>
      <w:proofErr w:type="spellEnd"/>
      <w:r w:rsidRPr="00C42B38">
        <w:rPr>
          <w:lang w:val="ru-RU"/>
        </w:rPr>
        <w:t xml:space="preserve"> – </w:t>
      </w:r>
      <w:proofErr w:type="spellStart"/>
      <w:r w:rsidRPr="00C42B38">
        <w:rPr>
          <w:lang w:val="ru-RU"/>
        </w:rPr>
        <w:t>персональний</w:t>
      </w:r>
      <w:proofErr w:type="spellEnd"/>
      <w:r w:rsidRPr="00C42B38">
        <w:rPr>
          <w:lang w:val="ru-RU"/>
        </w:rPr>
        <w:t xml:space="preserve"> доступ онлайн до </w:t>
      </w:r>
      <w:proofErr w:type="spellStart"/>
      <w:r w:rsidRPr="00C42B38">
        <w:rPr>
          <w:lang w:val="ru-RU"/>
        </w:rPr>
        <w:t>зведеної</w:t>
      </w:r>
      <w:proofErr w:type="spellEnd"/>
      <w:r w:rsidRPr="00C42B38">
        <w:rPr>
          <w:lang w:val="ru-RU"/>
        </w:rPr>
        <w:t xml:space="preserve"> </w:t>
      </w:r>
      <w:proofErr w:type="spellStart"/>
      <w:r w:rsidRPr="00C42B38">
        <w:rPr>
          <w:lang w:val="ru-RU"/>
        </w:rPr>
        <w:t>інформаційної</w:t>
      </w:r>
      <w:proofErr w:type="spellEnd"/>
      <w:r w:rsidRPr="00C42B38">
        <w:rPr>
          <w:lang w:val="ru-RU"/>
        </w:rPr>
        <w:t xml:space="preserve"> </w:t>
      </w:r>
      <w:proofErr w:type="spellStart"/>
      <w:r w:rsidRPr="00C42B38">
        <w:rPr>
          <w:lang w:val="ru-RU"/>
        </w:rPr>
        <w:t>панелі</w:t>
      </w:r>
      <w:proofErr w:type="spellEnd"/>
      <w:r w:rsidRPr="00C42B38">
        <w:rPr>
          <w:lang w:val="ru-RU"/>
        </w:rPr>
        <w:t xml:space="preserve">. </w:t>
      </w:r>
      <w:proofErr w:type="spellStart"/>
      <w:r w:rsidRPr="00C42B38">
        <w:rPr>
          <w:b/>
          <w:bCs/>
        </w:rPr>
        <w:t>Необмежена</w:t>
      </w:r>
      <w:proofErr w:type="spellEnd"/>
      <w:r w:rsidRPr="00C42B38">
        <w:t xml:space="preserve"> </w:t>
      </w:r>
      <w:proofErr w:type="spellStart"/>
      <w:r w:rsidRPr="00C42B38">
        <w:t>кількість</w:t>
      </w:r>
      <w:proofErr w:type="spellEnd"/>
      <w:r w:rsidRPr="00C42B38">
        <w:t xml:space="preserve"> </w:t>
      </w:r>
      <w:proofErr w:type="spellStart"/>
      <w:r w:rsidRPr="00C42B38">
        <w:t>клієнтських</w:t>
      </w:r>
      <w:proofErr w:type="spellEnd"/>
      <w:r w:rsidRPr="00C42B38">
        <w:t xml:space="preserve"> </w:t>
      </w:r>
      <w:proofErr w:type="spellStart"/>
      <w:r w:rsidRPr="00C42B38">
        <w:t>з'єднань</w:t>
      </w:r>
      <w:proofErr w:type="spellEnd"/>
      <w:r w:rsidRPr="00C42B38">
        <w:t>.</w:t>
      </w:r>
    </w:p>
    <w:p w:rsidR="00C42B38" w:rsidRPr="00C42B38" w:rsidRDefault="00C42B38" w:rsidP="00C42B38">
      <w:pPr>
        <w:pStyle w:val="a7"/>
        <w:numPr>
          <w:ilvl w:val="0"/>
          <w:numId w:val="34"/>
        </w:numPr>
        <w:ind w:left="0" w:firstLine="567"/>
        <w:contextualSpacing/>
        <w:jc w:val="both"/>
        <w:rPr>
          <w:lang w:val="ru-RU"/>
        </w:rPr>
      </w:pPr>
      <w:proofErr w:type="spellStart"/>
      <w:r w:rsidRPr="00C42B38">
        <w:rPr>
          <w:lang w:val="ru-RU"/>
        </w:rPr>
        <w:t>сервіс</w:t>
      </w:r>
      <w:proofErr w:type="spellEnd"/>
      <w:r w:rsidRPr="00C42B38">
        <w:rPr>
          <w:lang w:val="ru-RU"/>
        </w:rPr>
        <w:t xml:space="preserve"> </w:t>
      </w:r>
      <w:r w:rsidRPr="00C42B38">
        <w:rPr>
          <w:b/>
          <w:bCs/>
          <w:lang w:val="ru-RU"/>
        </w:rPr>
        <w:t xml:space="preserve">«плоских </w:t>
      </w:r>
      <w:proofErr w:type="spellStart"/>
      <w:r w:rsidRPr="00C42B38">
        <w:rPr>
          <w:b/>
          <w:bCs/>
          <w:lang w:val="ru-RU"/>
        </w:rPr>
        <w:t>даних</w:t>
      </w:r>
      <w:proofErr w:type="spellEnd"/>
      <w:r w:rsidRPr="00C42B38">
        <w:rPr>
          <w:b/>
          <w:bCs/>
          <w:lang w:val="ru-RU"/>
        </w:rPr>
        <w:t>»</w:t>
      </w:r>
      <w:r w:rsidRPr="00C42B38">
        <w:rPr>
          <w:lang w:val="ru-RU"/>
        </w:rPr>
        <w:t xml:space="preserve"> – система </w:t>
      </w:r>
      <w:proofErr w:type="spellStart"/>
      <w:r w:rsidRPr="00C42B38">
        <w:rPr>
          <w:lang w:val="ru-RU"/>
        </w:rPr>
        <w:t>надання</w:t>
      </w:r>
      <w:proofErr w:type="spellEnd"/>
      <w:r w:rsidRPr="00C42B38">
        <w:rPr>
          <w:lang w:val="ru-RU"/>
        </w:rPr>
        <w:t xml:space="preserve"> </w:t>
      </w:r>
      <w:proofErr w:type="spellStart"/>
      <w:r w:rsidRPr="00C42B38">
        <w:rPr>
          <w:lang w:val="ru-RU"/>
        </w:rPr>
        <w:t>інформації</w:t>
      </w:r>
      <w:proofErr w:type="spellEnd"/>
      <w:r w:rsidRPr="00C42B38">
        <w:rPr>
          <w:lang w:val="ru-RU"/>
        </w:rPr>
        <w:t xml:space="preserve"> у </w:t>
      </w:r>
      <w:proofErr w:type="spellStart"/>
      <w:r w:rsidRPr="00C42B38">
        <w:rPr>
          <w:lang w:val="ru-RU"/>
        </w:rPr>
        <w:t>вигляді</w:t>
      </w:r>
      <w:proofErr w:type="spellEnd"/>
      <w:r w:rsidRPr="00C42B38">
        <w:rPr>
          <w:lang w:val="ru-RU"/>
        </w:rPr>
        <w:t xml:space="preserve"> плоских </w:t>
      </w:r>
      <w:proofErr w:type="spellStart"/>
      <w:r w:rsidRPr="00C42B38">
        <w:rPr>
          <w:lang w:val="ru-RU"/>
        </w:rPr>
        <w:t>таблиць</w:t>
      </w:r>
      <w:proofErr w:type="spellEnd"/>
      <w:r w:rsidRPr="00C42B38">
        <w:rPr>
          <w:lang w:val="ru-RU"/>
        </w:rPr>
        <w:t xml:space="preserve"> для </w:t>
      </w:r>
      <w:proofErr w:type="spellStart"/>
      <w:r w:rsidRPr="00C42B38">
        <w:rPr>
          <w:lang w:val="ru-RU"/>
        </w:rPr>
        <w:t>полегшення</w:t>
      </w:r>
      <w:proofErr w:type="spellEnd"/>
      <w:r w:rsidRPr="00C42B38">
        <w:rPr>
          <w:lang w:val="ru-RU"/>
        </w:rPr>
        <w:t xml:space="preserve"> </w:t>
      </w:r>
      <w:proofErr w:type="spellStart"/>
      <w:r w:rsidRPr="00C42B38">
        <w:rPr>
          <w:lang w:val="ru-RU"/>
        </w:rPr>
        <w:t>подальшої</w:t>
      </w:r>
      <w:proofErr w:type="spellEnd"/>
      <w:r w:rsidRPr="00C42B38">
        <w:rPr>
          <w:lang w:val="ru-RU"/>
        </w:rPr>
        <w:t xml:space="preserve"> </w:t>
      </w:r>
      <w:proofErr w:type="spellStart"/>
      <w:r w:rsidRPr="00C42B38">
        <w:rPr>
          <w:lang w:val="ru-RU"/>
        </w:rPr>
        <w:t>інтеграції</w:t>
      </w:r>
      <w:proofErr w:type="spellEnd"/>
      <w:r w:rsidRPr="00C42B38">
        <w:rPr>
          <w:lang w:val="ru-RU"/>
        </w:rPr>
        <w:t xml:space="preserve"> у </w:t>
      </w:r>
      <w:proofErr w:type="spellStart"/>
      <w:r w:rsidRPr="00C42B38">
        <w:rPr>
          <w:lang w:val="ru-RU"/>
        </w:rPr>
        <w:t>власні</w:t>
      </w:r>
      <w:proofErr w:type="spellEnd"/>
      <w:r w:rsidRPr="00C42B38">
        <w:rPr>
          <w:lang w:val="ru-RU"/>
        </w:rPr>
        <w:t xml:space="preserve"> </w:t>
      </w:r>
      <w:proofErr w:type="spellStart"/>
      <w:r w:rsidRPr="00C42B38">
        <w:rPr>
          <w:lang w:val="ru-RU"/>
        </w:rPr>
        <w:t>системи</w:t>
      </w:r>
      <w:proofErr w:type="spellEnd"/>
      <w:r w:rsidRPr="00C42B38">
        <w:rPr>
          <w:lang w:val="ru-RU"/>
        </w:rPr>
        <w:t xml:space="preserve"> </w:t>
      </w:r>
      <w:proofErr w:type="spellStart"/>
      <w:r w:rsidRPr="00C42B38">
        <w:rPr>
          <w:lang w:val="ru-RU"/>
        </w:rPr>
        <w:t>бізнес-аналітики</w:t>
      </w:r>
      <w:proofErr w:type="spellEnd"/>
      <w:r w:rsidRPr="00C42B38">
        <w:rPr>
          <w:lang w:val="ru-RU"/>
        </w:rPr>
        <w:t xml:space="preserve"> </w:t>
      </w:r>
      <w:proofErr w:type="spellStart"/>
      <w:r w:rsidRPr="00C42B38">
        <w:rPr>
          <w:lang w:val="ru-RU"/>
        </w:rPr>
        <w:t>клієнта</w:t>
      </w:r>
      <w:proofErr w:type="spellEnd"/>
    </w:p>
    <w:p w:rsidR="00C42B38" w:rsidRPr="00C42B38" w:rsidRDefault="00C42B38" w:rsidP="00C42B38">
      <w:pPr>
        <w:pStyle w:val="a7"/>
        <w:numPr>
          <w:ilvl w:val="0"/>
          <w:numId w:val="34"/>
        </w:numPr>
        <w:ind w:left="0" w:firstLine="567"/>
        <w:contextualSpacing/>
        <w:jc w:val="both"/>
        <w:rPr>
          <w:lang w:val="ru-RU"/>
        </w:rPr>
      </w:pPr>
      <w:proofErr w:type="spellStart"/>
      <w:r w:rsidRPr="00C42B38">
        <w:rPr>
          <w:b/>
          <w:bCs/>
          <w:lang w:val="ru-RU"/>
        </w:rPr>
        <w:t>підтримка</w:t>
      </w:r>
      <w:proofErr w:type="spellEnd"/>
      <w:r w:rsidRPr="00C42B38">
        <w:rPr>
          <w:lang w:val="ru-RU"/>
        </w:rPr>
        <w:t xml:space="preserve"> – </w:t>
      </w:r>
      <w:proofErr w:type="spellStart"/>
      <w:r w:rsidRPr="00C42B38">
        <w:rPr>
          <w:lang w:val="ru-RU"/>
        </w:rPr>
        <w:t>персональний</w:t>
      </w:r>
      <w:proofErr w:type="spellEnd"/>
      <w:r w:rsidRPr="00C42B38">
        <w:rPr>
          <w:lang w:val="ru-RU"/>
        </w:rPr>
        <w:t xml:space="preserve"> </w:t>
      </w:r>
      <w:proofErr w:type="spellStart"/>
      <w:r w:rsidRPr="00C42B38">
        <w:rPr>
          <w:lang w:val="ru-RU"/>
        </w:rPr>
        <w:t>клієнтський</w:t>
      </w:r>
      <w:proofErr w:type="spellEnd"/>
      <w:r w:rsidRPr="00C42B38">
        <w:rPr>
          <w:lang w:val="ru-RU"/>
        </w:rPr>
        <w:t xml:space="preserve"> менеджер </w:t>
      </w:r>
      <w:proofErr w:type="spellStart"/>
      <w:r w:rsidRPr="00C42B38">
        <w:rPr>
          <w:lang w:val="ru-RU"/>
        </w:rPr>
        <w:t>підтримки</w:t>
      </w:r>
      <w:proofErr w:type="spellEnd"/>
      <w:r w:rsidRPr="00C42B38">
        <w:rPr>
          <w:lang w:val="ru-RU"/>
        </w:rPr>
        <w:t xml:space="preserve"> у </w:t>
      </w:r>
      <w:proofErr w:type="spellStart"/>
      <w:r w:rsidRPr="00C42B38">
        <w:rPr>
          <w:lang w:val="ru-RU"/>
        </w:rPr>
        <w:t>робочі</w:t>
      </w:r>
      <w:proofErr w:type="spellEnd"/>
      <w:r w:rsidRPr="00C42B38">
        <w:rPr>
          <w:lang w:val="ru-RU"/>
        </w:rPr>
        <w:t xml:space="preserve"> </w:t>
      </w:r>
      <w:proofErr w:type="spellStart"/>
      <w:r w:rsidRPr="00C42B38">
        <w:rPr>
          <w:lang w:val="ru-RU"/>
        </w:rPr>
        <w:t>години</w:t>
      </w:r>
      <w:proofErr w:type="spellEnd"/>
      <w:r w:rsidRPr="00C42B38">
        <w:rPr>
          <w:lang w:val="ru-RU"/>
        </w:rPr>
        <w:t xml:space="preserve"> (</w:t>
      </w:r>
      <w:proofErr w:type="spellStart"/>
      <w:r w:rsidRPr="00C42B38">
        <w:rPr>
          <w:lang w:val="ru-RU"/>
        </w:rPr>
        <w:t>підтримка</w:t>
      </w:r>
      <w:proofErr w:type="spellEnd"/>
      <w:r w:rsidRPr="00C42B38">
        <w:rPr>
          <w:lang w:val="ru-RU"/>
        </w:rPr>
        <w:t xml:space="preserve"> </w:t>
      </w:r>
      <w:proofErr w:type="spellStart"/>
      <w:r w:rsidRPr="00C42B38">
        <w:rPr>
          <w:lang w:val="ru-RU"/>
        </w:rPr>
        <w:t>здійснюється</w:t>
      </w:r>
      <w:proofErr w:type="spellEnd"/>
      <w:r w:rsidRPr="00C42B38">
        <w:rPr>
          <w:lang w:val="ru-RU"/>
        </w:rPr>
        <w:t xml:space="preserve"> за </w:t>
      </w:r>
      <w:proofErr w:type="spellStart"/>
      <w:r w:rsidRPr="00C42B38">
        <w:rPr>
          <w:lang w:val="ru-RU"/>
        </w:rPr>
        <w:t>мобільним</w:t>
      </w:r>
      <w:proofErr w:type="spellEnd"/>
      <w:r w:rsidRPr="00C42B38">
        <w:rPr>
          <w:lang w:val="ru-RU"/>
        </w:rPr>
        <w:t xml:space="preserve"> телефоном та </w:t>
      </w:r>
      <w:proofErr w:type="spellStart"/>
      <w:r w:rsidRPr="00C42B38">
        <w:rPr>
          <w:lang w:val="ru-RU"/>
        </w:rPr>
        <w:t>електронною</w:t>
      </w:r>
      <w:proofErr w:type="spellEnd"/>
      <w:r w:rsidRPr="00C42B38">
        <w:rPr>
          <w:lang w:val="ru-RU"/>
        </w:rPr>
        <w:t xml:space="preserve"> </w:t>
      </w:r>
      <w:proofErr w:type="spellStart"/>
      <w:r w:rsidRPr="00C42B38">
        <w:rPr>
          <w:lang w:val="ru-RU"/>
        </w:rPr>
        <w:t>поштою</w:t>
      </w:r>
      <w:proofErr w:type="spellEnd"/>
      <w:r w:rsidRPr="00C42B38">
        <w:rPr>
          <w:lang w:val="ru-RU"/>
        </w:rPr>
        <w:t>)</w:t>
      </w:r>
    </w:p>
    <w:p w:rsidR="00C42B38" w:rsidRPr="00C42B38" w:rsidRDefault="00C42B38" w:rsidP="00C42B38">
      <w:pPr>
        <w:pStyle w:val="a7"/>
        <w:numPr>
          <w:ilvl w:val="0"/>
          <w:numId w:val="34"/>
        </w:numPr>
        <w:ind w:left="0" w:firstLine="567"/>
        <w:contextualSpacing/>
        <w:jc w:val="both"/>
        <w:rPr>
          <w:lang w:val="ru-RU"/>
        </w:rPr>
      </w:pPr>
      <w:proofErr w:type="spellStart"/>
      <w:r w:rsidRPr="00C42B38">
        <w:rPr>
          <w:b/>
          <w:bCs/>
          <w:lang w:val="ru-RU"/>
        </w:rPr>
        <w:t>експертиза</w:t>
      </w:r>
      <w:proofErr w:type="spellEnd"/>
      <w:r w:rsidRPr="00C42B38">
        <w:rPr>
          <w:lang w:val="ru-RU"/>
        </w:rPr>
        <w:t xml:space="preserve"> - </w:t>
      </w:r>
      <w:proofErr w:type="spellStart"/>
      <w:r w:rsidRPr="00C42B38">
        <w:rPr>
          <w:lang w:val="ru-RU"/>
        </w:rPr>
        <w:t>глибоке</w:t>
      </w:r>
      <w:proofErr w:type="spellEnd"/>
      <w:r w:rsidRPr="00C42B38">
        <w:rPr>
          <w:lang w:val="ru-RU"/>
        </w:rPr>
        <w:t xml:space="preserve"> </w:t>
      </w:r>
      <w:proofErr w:type="spellStart"/>
      <w:r w:rsidRPr="00C42B38">
        <w:rPr>
          <w:lang w:val="ru-RU"/>
        </w:rPr>
        <w:t>розуміння</w:t>
      </w:r>
      <w:proofErr w:type="spellEnd"/>
      <w:r w:rsidRPr="00C42B38">
        <w:rPr>
          <w:lang w:val="ru-RU"/>
        </w:rPr>
        <w:t xml:space="preserve"> ринку і 20-річний </w:t>
      </w:r>
      <w:proofErr w:type="spellStart"/>
      <w:r w:rsidRPr="00C42B38">
        <w:rPr>
          <w:lang w:val="ru-RU"/>
        </w:rPr>
        <w:t>досвід</w:t>
      </w:r>
      <w:proofErr w:type="spellEnd"/>
    </w:p>
    <w:p w:rsidR="00C42B38" w:rsidRPr="00C42B38" w:rsidRDefault="00C42B38" w:rsidP="00C42B38">
      <w:pPr>
        <w:ind w:firstLine="567"/>
        <w:jc w:val="both"/>
        <w:rPr>
          <w:b/>
          <w:sz w:val="24"/>
          <w:szCs w:val="24"/>
          <w:lang w:eastAsia="uk-UA"/>
        </w:rPr>
      </w:pPr>
      <w:r w:rsidRPr="00C42B38">
        <w:rPr>
          <w:b/>
          <w:sz w:val="24"/>
          <w:szCs w:val="24"/>
          <w:lang w:eastAsia="uk-UA"/>
        </w:rPr>
        <w:t>Переваги аналітичної Системи «</w:t>
      </w:r>
      <w:proofErr w:type="spellStart"/>
      <w:r w:rsidRPr="00C42B38">
        <w:rPr>
          <w:b/>
          <w:sz w:val="24"/>
          <w:szCs w:val="24"/>
          <w:lang w:eastAsia="uk-UA"/>
        </w:rPr>
        <w:t>PharmXplorer</w:t>
      </w:r>
      <w:proofErr w:type="spellEnd"/>
      <w:r w:rsidRPr="00C42B38">
        <w:rPr>
          <w:b/>
          <w:sz w:val="24"/>
          <w:szCs w:val="24"/>
          <w:lang w:eastAsia="uk-UA"/>
        </w:rPr>
        <w:t>»</w:t>
      </w:r>
    </w:p>
    <w:p w:rsidR="00C42B38" w:rsidRPr="00C42B38" w:rsidRDefault="00C42B38" w:rsidP="00C42B38">
      <w:pPr>
        <w:pStyle w:val="a7"/>
        <w:numPr>
          <w:ilvl w:val="0"/>
          <w:numId w:val="34"/>
        </w:numPr>
        <w:ind w:left="0" w:firstLine="567"/>
        <w:contextualSpacing/>
        <w:jc w:val="both"/>
        <w:rPr>
          <w:lang w:val="ru-RU" w:eastAsia="uk-UA"/>
        </w:rPr>
      </w:pPr>
      <w:proofErr w:type="spellStart"/>
      <w:r w:rsidRPr="00C42B38">
        <w:rPr>
          <w:lang w:val="ru-RU" w:eastAsia="uk-UA"/>
        </w:rPr>
        <w:t>Висока</w:t>
      </w:r>
      <w:proofErr w:type="spellEnd"/>
      <w:r w:rsidRPr="00C42B38">
        <w:rPr>
          <w:lang w:val="ru-RU" w:eastAsia="uk-UA"/>
        </w:rPr>
        <w:t xml:space="preserve"> </w:t>
      </w:r>
      <w:proofErr w:type="spellStart"/>
      <w:r w:rsidRPr="00C42B38">
        <w:rPr>
          <w:lang w:val="ru-RU" w:eastAsia="uk-UA"/>
        </w:rPr>
        <w:t>точність</w:t>
      </w:r>
      <w:proofErr w:type="spellEnd"/>
      <w:r w:rsidRPr="00C42B38">
        <w:rPr>
          <w:lang w:val="ru-RU" w:eastAsia="uk-UA"/>
        </w:rPr>
        <w:t xml:space="preserve"> </w:t>
      </w:r>
      <w:proofErr w:type="spellStart"/>
      <w:r w:rsidRPr="00C42B38">
        <w:rPr>
          <w:lang w:val="ru-RU" w:eastAsia="uk-UA"/>
        </w:rPr>
        <w:t>даних</w:t>
      </w:r>
      <w:proofErr w:type="spellEnd"/>
      <w:r w:rsidRPr="00C42B38">
        <w:rPr>
          <w:lang w:val="ru-RU" w:eastAsia="uk-UA"/>
        </w:rPr>
        <w:t xml:space="preserve"> та </w:t>
      </w:r>
      <w:proofErr w:type="spellStart"/>
      <w:r w:rsidRPr="00C42B38">
        <w:rPr>
          <w:lang w:val="ru-RU" w:eastAsia="uk-UA"/>
        </w:rPr>
        <w:t>оперативність</w:t>
      </w:r>
      <w:proofErr w:type="spellEnd"/>
      <w:r w:rsidRPr="00C42B38">
        <w:rPr>
          <w:lang w:val="ru-RU" w:eastAsia="uk-UA"/>
        </w:rPr>
        <w:t xml:space="preserve"> </w:t>
      </w:r>
      <w:proofErr w:type="spellStart"/>
      <w:r w:rsidRPr="00C42B38">
        <w:rPr>
          <w:lang w:val="ru-RU" w:eastAsia="uk-UA"/>
        </w:rPr>
        <w:t>надання</w:t>
      </w:r>
      <w:proofErr w:type="spellEnd"/>
      <w:r w:rsidRPr="00C42B38">
        <w:rPr>
          <w:lang w:val="ru-RU" w:eastAsia="uk-UA"/>
        </w:rPr>
        <w:t xml:space="preserve"> </w:t>
      </w:r>
      <w:proofErr w:type="spellStart"/>
      <w:r w:rsidRPr="00C42B38">
        <w:rPr>
          <w:lang w:val="ru-RU" w:eastAsia="uk-UA"/>
        </w:rPr>
        <w:t>інформації</w:t>
      </w:r>
      <w:proofErr w:type="spellEnd"/>
    </w:p>
    <w:p w:rsidR="00C42B38" w:rsidRPr="00C42B38" w:rsidRDefault="00C42B38" w:rsidP="00C42B38">
      <w:pPr>
        <w:pStyle w:val="a7"/>
        <w:numPr>
          <w:ilvl w:val="0"/>
          <w:numId w:val="34"/>
        </w:numPr>
        <w:ind w:left="0" w:firstLine="567"/>
        <w:contextualSpacing/>
        <w:jc w:val="both"/>
        <w:rPr>
          <w:lang w:val="ru-RU" w:eastAsia="uk-UA"/>
        </w:rPr>
      </w:pPr>
      <w:proofErr w:type="spellStart"/>
      <w:r w:rsidRPr="00C42B38">
        <w:rPr>
          <w:lang w:val="ru-RU" w:eastAsia="uk-UA"/>
        </w:rPr>
        <w:t>Аналітика</w:t>
      </w:r>
      <w:proofErr w:type="spellEnd"/>
      <w:r w:rsidRPr="00C42B38">
        <w:rPr>
          <w:lang w:val="ru-RU" w:eastAsia="uk-UA"/>
        </w:rPr>
        <w:t xml:space="preserve"> у </w:t>
      </w:r>
      <w:proofErr w:type="spellStart"/>
      <w:r w:rsidRPr="00C42B38">
        <w:rPr>
          <w:lang w:val="ru-RU" w:eastAsia="uk-UA"/>
        </w:rPr>
        <w:t>форматі</w:t>
      </w:r>
      <w:proofErr w:type="spellEnd"/>
      <w:r w:rsidRPr="00C42B38">
        <w:rPr>
          <w:lang w:val="ru-RU" w:eastAsia="uk-UA"/>
        </w:rPr>
        <w:t xml:space="preserve"> </w:t>
      </w:r>
      <w:proofErr w:type="spellStart"/>
      <w:r w:rsidRPr="00C42B38">
        <w:rPr>
          <w:lang w:val="ru-RU" w:eastAsia="uk-UA"/>
        </w:rPr>
        <w:t>готових</w:t>
      </w:r>
      <w:proofErr w:type="spellEnd"/>
      <w:r w:rsidRPr="00C42B38">
        <w:rPr>
          <w:lang w:val="ru-RU" w:eastAsia="uk-UA"/>
        </w:rPr>
        <w:t xml:space="preserve"> </w:t>
      </w:r>
      <w:proofErr w:type="spellStart"/>
      <w:r w:rsidRPr="00C42B38">
        <w:rPr>
          <w:lang w:val="ru-RU" w:eastAsia="uk-UA"/>
        </w:rPr>
        <w:t>звітів</w:t>
      </w:r>
      <w:proofErr w:type="spellEnd"/>
      <w:r w:rsidRPr="00C42B38">
        <w:rPr>
          <w:lang w:val="ru-RU" w:eastAsia="uk-UA"/>
        </w:rPr>
        <w:t xml:space="preserve"> (</w:t>
      </w:r>
      <w:proofErr w:type="spellStart"/>
      <w:r w:rsidRPr="00C42B38">
        <w:rPr>
          <w:lang w:val="ru-RU" w:eastAsia="uk-UA"/>
        </w:rPr>
        <w:t>дашбордів</w:t>
      </w:r>
      <w:proofErr w:type="spellEnd"/>
      <w:r w:rsidRPr="00C42B38">
        <w:rPr>
          <w:lang w:val="ru-RU" w:eastAsia="uk-UA"/>
        </w:rPr>
        <w:t xml:space="preserve">), </w:t>
      </w:r>
      <w:proofErr w:type="spellStart"/>
      <w:r w:rsidRPr="00C42B38">
        <w:rPr>
          <w:lang w:val="ru-RU" w:eastAsia="uk-UA"/>
        </w:rPr>
        <w:t>багаторівневі</w:t>
      </w:r>
      <w:proofErr w:type="spellEnd"/>
      <w:r w:rsidRPr="00C42B38">
        <w:rPr>
          <w:lang w:val="ru-RU" w:eastAsia="uk-UA"/>
        </w:rPr>
        <w:t xml:space="preserve"> </w:t>
      </w:r>
      <w:proofErr w:type="spellStart"/>
      <w:r w:rsidRPr="00C42B38">
        <w:rPr>
          <w:lang w:val="ru-RU" w:eastAsia="uk-UA"/>
        </w:rPr>
        <w:t>зрізи</w:t>
      </w:r>
      <w:proofErr w:type="spellEnd"/>
      <w:r w:rsidRPr="00C42B38">
        <w:rPr>
          <w:lang w:val="ru-RU" w:eastAsia="uk-UA"/>
        </w:rPr>
        <w:t xml:space="preserve">, </w:t>
      </w:r>
      <w:proofErr w:type="spellStart"/>
      <w:r w:rsidRPr="00C42B38">
        <w:rPr>
          <w:lang w:val="ru-RU" w:eastAsia="uk-UA"/>
        </w:rPr>
        <w:t>формати</w:t>
      </w:r>
      <w:proofErr w:type="spellEnd"/>
      <w:r w:rsidRPr="00C42B38">
        <w:rPr>
          <w:lang w:val="ru-RU" w:eastAsia="uk-UA"/>
        </w:rPr>
        <w:t xml:space="preserve"> </w:t>
      </w:r>
      <w:proofErr w:type="spellStart"/>
      <w:r w:rsidRPr="00C42B38">
        <w:rPr>
          <w:lang w:val="ru-RU" w:eastAsia="uk-UA"/>
        </w:rPr>
        <w:t>звітності</w:t>
      </w:r>
      <w:proofErr w:type="spellEnd"/>
      <w:r w:rsidRPr="00C42B38">
        <w:rPr>
          <w:lang w:val="ru-RU" w:eastAsia="uk-UA"/>
        </w:rPr>
        <w:t xml:space="preserve"> для </w:t>
      </w:r>
      <w:proofErr w:type="spellStart"/>
      <w:r w:rsidRPr="00C42B38">
        <w:rPr>
          <w:lang w:val="ru-RU" w:eastAsia="uk-UA"/>
        </w:rPr>
        <w:t>всіх</w:t>
      </w:r>
      <w:proofErr w:type="spellEnd"/>
      <w:r w:rsidRPr="00C42B38">
        <w:rPr>
          <w:lang w:val="ru-RU" w:eastAsia="uk-UA"/>
        </w:rPr>
        <w:t xml:space="preserve"> </w:t>
      </w:r>
      <w:proofErr w:type="spellStart"/>
      <w:r w:rsidRPr="00C42B38">
        <w:rPr>
          <w:lang w:val="ru-RU" w:eastAsia="uk-UA"/>
        </w:rPr>
        <w:t>рівнів</w:t>
      </w:r>
      <w:proofErr w:type="spellEnd"/>
      <w:r w:rsidRPr="00C42B38">
        <w:rPr>
          <w:lang w:val="ru-RU" w:eastAsia="uk-UA"/>
        </w:rPr>
        <w:t xml:space="preserve"> менеджменту </w:t>
      </w:r>
      <w:proofErr w:type="spellStart"/>
      <w:r w:rsidRPr="00C42B38">
        <w:rPr>
          <w:lang w:val="ru-RU" w:eastAsia="uk-UA"/>
        </w:rPr>
        <w:t>компанії</w:t>
      </w:r>
      <w:proofErr w:type="spellEnd"/>
      <w:r w:rsidRPr="00C42B38">
        <w:rPr>
          <w:lang w:val="ru-RU" w:eastAsia="uk-UA"/>
        </w:rPr>
        <w:t xml:space="preserve"> та </w:t>
      </w:r>
      <w:proofErr w:type="spellStart"/>
      <w:r w:rsidRPr="00C42B38">
        <w:rPr>
          <w:lang w:val="ru-RU" w:eastAsia="uk-UA"/>
        </w:rPr>
        <w:t>оптимальний</w:t>
      </w:r>
      <w:proofErr w:type="spellEnd"/>
      <w:r w:rsidRPr="00C42B38">
        <w:rPr>
          <w:lang w:val="ru-RU" w:eastAsia="uk-UA"/>
        </w:rPr>
        <w:t xml:space="preserve"> </w:t>
      </w:r>
      <w:proofErr w:type="spellStart"/>
      <w:r w:rsidRPr="00C42B38">
        <w:rPr>
          <w:lang w:val="ru-RU" w:eastAsia="uk-UA"/>
        </w:rPr>
        <w:t>набір</w:t>
      </w:r>
      <w:proofErr w:type="spellEnd"/>
      <w:r w:rsidRPr="00C42B38">
        <w:rPr>
          <w:lang w:val="ru-RU" w:eastAsia="uk-UA"/>
        </w:rPr>
        <w:t xml:space="preserve"> </w:t>
      </w:r>
      <w:proofErr w:type="spellStart"/>
      <w:r w:rsidRPr="00C42B38">
        <w:rPr>
          <w:lang w:val="ru-RU" w:eastAsia="uk-UA"/>
        </w:rPr>
        <w:t>ринкових</w:t>
      </w:r>
      <w:proofErr w:type="spellEnd"/>
      <w:r w:rsidRPr="00C42B38">
        <w:rPr>
          <w:lang w:val="ru-RU" w:eastAsia="uk-UA"/>
        </w:rPr>
        <w:t xml:space="preserve"> </w:t>
      </w:r>
      <w:proofErr w:type="spellStart"/>
      <w:r w:rsidRPr="00C42B38">
        <w:rPr>
          <w:lang w:val="ru-RU" w:eastAsia="uk-UA"/>
        </w:rPr>
        <w:t>показників</w:t>
      </w:r>
      <w:proofErr w:type="spellEnd"/>
    </w:p>
    <w:p w:rsidR="00C42B38" w:rsidRPr="00C42B38" w:rsidRDefault="00C42B38" w:rsidP="00C42B38">
      <w:pPr>
        <w:pStyle w:val="a7"/>
        <w:numPr>
          <w:ilvl w:val="0"/>
          <w:numId w:val="34"/>
        </w:numPr>
        <w:ind w:left="0" w:firstLine="567"/>
        <w:contextualSpacing/>
        <w:jc w:val="both"/>
        <w:rPr>
          <w:lang w:val="ru-RU" w:eastAsia="uk-UA"/>
        </w:rPr>
      </w:pPr>
      <w:proofErr w:type="spellStart"/>
      <w:r w:rsidRPr="00C42B38">
        <w:rPr>
          <w:lang w:val="ru-RU" w:eastAsia="uk-UA"/>
        </w:rPr>
        <w:t>Комплексний</w:t>
      </w:r>
      <w:proofErr w:type="spellEnd"/>
      <w:r w:rsidRPr="00C42B38">
        <w:rPr>
          <w:lang w:val="ru-RU" w:eastAsia="uk-UA"/>
        </w:rPr>
        <w:t xml:space="preserve"> </w:t>
      </w:r>
      <w:proofErr w:type="spellStart"/>
      <w:r w:rsidRPr="00C42B38">
        <w:rPr>
          <w:lang w:val="ru-RU" w:eastAsia="uk-UA"/>
        </w:rPr>
        <w:t>аналіз</w:t>
      </w:r>
      <w:proofErr w:type="spellEnd"/>
      <w:r w:rsidRPr="00C42B38">
        <w:rPr>
          <w:lang w:val="ru-RU" w:eastAsia="uk-UA"/>
        </w:rPr>
        <w:t xml:space="preserve"> ринку - </w:t>
      </w:r>
      <w:proofErr w:type="spellStart"/>
      <w:r w:rsidRPr="00C42B38">
        <w:rPr>
          <w:lang w:val="ru-RU" w:eastAsia="uk-UA"/>
        </w:rPr>
        <w:t>дані</w:t>
      </w:r>
      <w:proofErr w:type="spellEnd"/>
      <w:r w:rsidRPr="00C42B38">
        <w:rPr>
          <w:lang w:val="ru-RU" w:eastAsia="uk-UA"/>
        </w:rPr>
        <w:t xml:space="preserve"> про </w:t>
      </w:r>
      <w:proofErr w:type="spellStart"/>
      <w:r w:rsidRPr="00C42B38">
        <w:rPr>
          <w:lang w:val="ru-RU" w:eastAsia="uk-UA"/>
        </w:rPr>
        <w:t>постачання</w:t>
      </w:r>
      <w:proofErr w:type="spellEnd"/>
      <w:r w:rsidRPr="00C42B38">
        <w:rPr>
          <w:lang w:val="ru-RU" w:eastAsia="uk-UA"/>
        </w:rPr>
        <w:t xml:space="preserve">, </w:t>
      </w:r>
      <w:proofErr w:type="spellStart"/>
      <w:r w:rsidRPr="00C42B38">
        <w:rPr>
          <w:lang w:val="ru-RU" w:eastAsia="uk-UA"/>
        </w:rPr>
        <w:t>продажі</w:t>
      </w:r>
      <w:proofErr w:type="spellEnd"/>
      <w:r w:rsidRPr="00C42B38">
        <w:rPr>
          <w:lang w:val="ru-RU" w:eastAsia="uk-UA"/>
        </w:rPr>
        <w:t xml:space="preserve">, </w:t>
      </w:r>
      <w:proofErr w:type="spellStart"/>
      <w:r w:rsidRPr="00C42B38">
        <w:rPr>
          <w:lang w:val="ru-RU" w:eastAsia="uk-UA"/>
        </w:rPr>
        <w:t>залишки</w:t>
      </w:r>
      <w:proofErr w:type="spellEnd"/>
      <w:r w:rsidRPr="00C42B38">
        <w:rPr>
          <w:lang w:val="ru-RU" w:eastAsia="uk-UA"/>
        </w:rPr>
        <w:t xml:space="preserve">, </w:t>
      </w:r>
      <w:proofErr w:type="spellStart"/>
      <w:r w:rsidRPr="00C42B38">
        <w:rPr>
          <w:lang w:val="ru-RU" w:eastAsia="uk-UA"/>
        </w:rPr>
        <w:t>призначення</w:t>
      </w:r>
      <w:proofErr w:type="spellEnd"/>
      <w:r w:rsidRPr="00C42B38">
        <w:rPr>
          <w:lang w:val="ru-RU" w:eastAsia="uk-UA"/>
        </w:rPr>
        <w:t xml:space="preserve"> та </w:t>
      </w:r>
      <w:proofErr w:type="spellStart"/>
      <w:r w:rsidRPr="00C42B38">
        <w:rPr>
          <w:lang w:val="ru-RU" w:eastAsia="uk-UA"/>
        </w:rPr>
        <w:t>результати</w:t>
      </w:r>
      <w:proofErr w:type="spellEnd"/>
      <w:r w:rsidRPr="00C42B38">
        <w:rPr>
          <w:lang w:val="ru-RU" w:eastAsia="uk-UA"/>
        </w:rPr>
        <w:t xml:space="preserve"> </w:t>
      </w:r>
      <w:proofErr w:type="spellStart"/>
      <w:r w:rsidRPr="00C42B38">
        <w:rPr>
          <w:lang w:val="ru-RU" w:eastAsia="uk-UA"/>
        </w:rPr>
        <w:t>промоцій</w:t>
      </w:r>
      <w:proofErr w:type="spellEnd"/>
      <w:r w:rsidRPr="00C42B38">
        <w:rPr>
          <w:lang w:val="ru-RU" w:eastAsia="uk-UA"/>
        </w:rPr>
        <w:t xml:space="preserve"> </w:t>
      </w:r>
      <w:proofErr w:type="spellStart"/>
      <w:r w:rsidRPr="00C42B38">
        <w:rPr>
          <w:lang w:val="ru-RU" w:eastAsia="uk-UA"/>
        </w:rPr>
        <w:t>із</w:t>
      </w:r>
      <w:proofErr w:type="spellEnd"/>
      <w:r w:rsidRPr="00C42B38">
        <w:rPr>
          <w:lang w:val="ru-RU" w:eastAsia="uk-UA"/>
        </w:rPr>
        <w:t xml:space="preserve"> </w:t>
      </w:r>
      <w:proofErr w:type="spellStart"/>
      <w:r w:rsidRPr="00C42B38">
        <w:rPr>
          <w:lang w:val="ru-RU" w:eastAsia="uk-UA"/>
        </w:rPr>
        <w:t>щоденною</w:t>
      </w:r>
      <w:proofErr w:type="spellEnd"/>
      <w:r w:rsidRPr="00C42B38">
        <w:rPr>
          <w:lang w:val="ru-RU" w:eastAsia="uk-UA"/>
        </w:rPr>
        <w:t xml:space="preserve"> </w:t>
      </w:r>
      <w:proofErr w:type="spellStart"/>
      <w:r w:rsidRPr="00C42B38">
        <w:rPr>
          <w:lang w:val="ru-RU" w:eastAsia="uk-UA"/>
        </w:rPr>
        <w:t>дискретністю</w:t>
      </w:r>
      <w:proofErr w:type="spellEnd"/>
      <w:r w:rsidRPr="00C42B38">
        <w:rPr>
          <w:lang w:val="ru-RU" w:eastAsia="uk-UA"/>
        </w:rPr>
        <w:t xml:space="preserve">, </w:t>
      </w:r>
      <w:proofErr w:type="spellStart"/>
      <w:r w:rsidRPr="00C42B38">
        <w:rPr>
          <w:lang w:val="ru-RU" w:eastAsia="uk-UA"/>
        </w:rPr>
        <w:t>тенденції</w:t>
      </w:r>
      <w:proofErr w:type="spellEnd"/>
      <w:r w:rsidRPr="00C42B38">
        <w:rPr>
          <w:lang w:val="ru-RU" w:eastAsia="uk-UA"/>
        </w:rPr>
        <w:t xml:space="preserve"> та </w:t>
      </w:r>
      <w:proofErr w:type="spellStart"/>
      <w:r w:rsidRPr="00C42B38">
        <w:rPr>
          <w:lang w:val="ru-RU" w:eastAsia="uk-UA"/>
        </w:rPr>
        <w:t>аналітика</w:t>
      </w:r>
      <w:proofErr w:type="spellEnd"/>
      <w:r w:rsidRPr="00C42B38">
        <w:rPr>
          <w:lang w:val="ru-RU" w:eastAsia="uk-UA"/>
        </w:rPr>
        <w:t xml:space="preserve"> </w:t>
      </w:r>
      <w:proofErr w:type="spellStart"/>
      <w:r w:rsidRPr="00C42B38">
        <w:rPr>
          <w:lang w:val="ru-RU" w:eastAsia="uk-UA"/>
        </w:rPr>
        <w:t>фарм</w:t>
      </w:r>
      <w:proofErr w:type="spellEnd"/>
      <w:r w:rsidRPr="00C42B38">
        <w:rPr>
          <w:lang w:val="ru-RU" w:eastAsia="uk-UA"/>
        </w:rPr>
        <w:t xml:space="preserve"> ринку, </w:t>
      </w:r>
      <w:proofErr w:type="spellStart"/>
      <w:r w:rsidRPr="00C42B38">
        <w:rPr>
          <w:lang w:val="ru-RU" w:eastAsia="uk-UA"/>
        </w:rPr>
        <w:t>динаміка</w:t>
      </w:r>
      <w:proofErr w:type="spellEnd"/>
      <w:r w:rsidRPr="00C42B38">
        <w:rPr>
          <w:lang w:val="ru-RU" w:eastAsia="uk-UA"/>
        </w:rPr>
        <w:t xml:space="preserve"> </w:t>
      </w:r>
      <w:proofErr w:type="spellStart"/>
      <w:r w:rsidRPr="00C42B38">
        <w:rPr>
          <w:lang w:val="ru-RU" w:eastAsia="uk-UA"/>
        </w:rPr>
        <w:t>конкурентних</w:t>
      </w:r>
      <w:proofErr w:type="spellEnd"/>
      <w:r w:rsidRPr="00C42B38">
        <w:rPr>
          <w:lang w:val="ru-RU" w:eastAsia="uk-UA"/>
        </w:rPr>
        <w:t xml:space="preserve"> </w:t>
      </w:r>
      <w:proofErr w:type="spellStart"/>
      <w:r w:rsidRPr="00C42B38">
        <w:rPr>
          <w:lang w:val="ru-RU" w:eastAsia="uk-UA"/>
        </w:rPr>
        <w:t>груп</w:t>
      </w:r>
      <w:proofErr w:type="spellEnd"/>
    </w:p>
    <w:p w:rsidR="00C42B38" w:rsidRPr="00C42B38" w:rsidRDefault="00C42B38" w:rsidP="00C42B38">
      <w:pPr>
        <w:pStyle w:val="a7"/>
        <w:numPr>
          <w:ilvl w:val="0"/>
          <w:numId w:val="34"/>
        </w:numPr>
        <w:ind w:left="0" w:firstLine="567"/>
        <w:contextualSpacing/>
        <w:jc w:val="both"/>
        <w:rPr>
          <w:lang w:val="ru-RU" w:eastAsia="uk-UA"/>
        </w:rPr>
      </w:pPr>
      <w:proofErr w:type="spellStart"/>
      <w:r w:rsidRPr="00C42B38">
        <w:rPr>
          <w:lang w:val="ru-RU" w:eastAsia="uk-UA"/>
        </w:rPr>
        <w:t>Персональний</w:t>
      </w:r>
      <w:proofErr w:type="spellEnd"/>
      <w:r w:rsidRPr="00C42B38">
        <w:rPr>
          <w:lang w:val="ru-RU" w:eastAsia="uk-UA"/>
        </w:rPr>
        <w:t xml:space="preserve"> доступ – </w:t>
      </w:r>
      <w:proofErr w:type="spellStart"/>
      <w:r w:rsidRPr="00C42B38">
        <w:rPr>
          <w:lang w:val="ru-RU" w:eastAsia="uk-UA"/>
        </w:rPr>
        <w:t>всі</w:t>
      </w:r>
      <w:proofErr w:type="spellEnd"/>
      <w:r w:rsidRPr="00C42B38">
        <w:rPr>
          <w:lang w:val="ru-RU" w:eastAsia="uk-UA"/>
        </w:rPr>
        <w:t xml:space="preserve"> </w:t>
      </w:r>
      <w:proofErr w:type="spellStart"/>
      <w:r w:rsidRPr="00C42B38">
        <w:rPr>
          <w:lang w:val="ru-RU" w:eastAsia="uk-UA"/>
        </w:rPr>
        <w:t>клієнтські</w:t>
      </w:r>
      <w:proofErr w:type="spellEnd"/>
      <w:r w:rsidRPr="00C42B38">
        <w:rPr>
          <w:lang w:val="ru-RU" w:eastAsia="uk-UA"/>
        </w:rPr>
        <w:t xml:space="preserve"> </w:t>
      </w:r>
      <w:proofErr w:type="spellStart"/>
      <w:r w:rsidRPr="00C42B38">
        <w:rPr>
          <w:lang w:val="ru-RU" w:eastAsia="uk-UA"/>
        </w:rPr>
        <w:t>доступи</w:t>
      </w:r>
      <w:proofErr w:type="spellEnd"/>
      <w:r w:rsidRPr="00C42B38">
        <w:rPr>
          <w:lang w:val="ru-RU" w:eastAsia="uk-UA"/>
        </w:rPr>
        <w:t xml:space="preserve"> є </w:t>
      </w:r>
      <w:proofErr w:type="spellStart"/>
      <w:r w:rsidRPr="00C42B38">
        <w:rPr>
          <w:lang w:val="ru-RU" w:eastAsia="uk-UA"/>
        </w:rPr>
        <w:t>персональними</w:t>
      </w:r>
      <w:proofErr w:type="spellEnd"/>
      <w:r w:rsidRPr="00C42B38">
        <w:rPr>
          <w:lang w:val="ru-RU" w:eastAsia="uk-UA"/>
        </w:rPr>
        <w:t xml:space="preserve"> та </w:t>
      </w:r>
      <w:proofErr w:type="spellStart"/>
      <w:r w:rsidRPr="00C42B38">
        <w:rPr>
          <w:lang w:val="ru-RU" w:eastAsia="uk-UA"/>
        </w:rPr>
        <w:t>видаються</w:t>
      </w:r>
      <w:proofErr w:type="spellEnd"/>
      <w:r w:rsidRPr="00C42B38">
        <w:rPr>
          <w:lang w:val="ru-RU" w:eastAsia="uk-UA"/>
        </w:rPr>
        <w:t xml:space="preserve"> через </w:t>
      </w:r>
      <w:proofErr w:type="spellStart"/>
      <w:r w:rsidRPr="00C42B38">
        <w:rPr>
          <w:lang w:val="ru-RU" w:eastAsia="uk-UA"/>
        </w:rPr>
        <w:t>корпоративну</w:t>
      </w:r>
      <w:proofErr w:type="spellEnd"/>
      <w:r w:rsidRPr="00C42B38">
        <w:rPr>
          <w:lang w:val="ru-RU" w:eastAsia="uk-UA"/>
        </w:rPr>
        <w:t xml:space="preserve"> </w:t>
      </w:r>
      <w:proofErr w:type="spellStart"/>
      <w:r w:rsidRPr="00C42B38">
        <w:rPr>
          <w:lang w:val="ru-RU" w:eastAsia="uk-UA"/>
        </w:rPr>
        <w:t>пошту</w:t>
      </w:r>
      <w:proofErr w:type="spellEnd"/>
      <w:r w:rsidRPr="00C42B38">
        <w:rPr>
          <w:lang w:val="ru-RU" w:eastAsia="uk-UA"/>
        </w:rPr>
        <w:t xml:space="preserve"> на </w:t>
      </w:r>
      <w:proofErr w:type="spellStart"/>
      <w:r w:rsidRPr="00C42B38">
        <w:rPr>
          <w:lang w:eastAsia="uk-UA"/>
        </w:rPr>
        <w:t>Qlik</w:t>
      </w:r>
      <w:proofErr w:type="spellEnd"/>
      <w:r w:rsidRPr="00C42B38">
        <w:rPr>
          <w:lang w:val="ru-RU" w:eastAsia="uk-UA"/>
        </w:rPr>
        <w:t xml:space="preserve"> через </w:t>
      </w:r>
      <w:proofErr w:type="spellStart"/>
      <w:r w:rsidRPr="00C42B38">
        <w:rPr>
          <w:lang w:val="ru-RU" w:eastAsia="uk-UA"/>
        </w:rPr>
        <w:t>спеціальне</w:t>
      </w:r>
      <w:proofErr w:type="spellEnd"/>
      <w:r w:rsidRPr="00C42B38">
        <w:rPr>
          <w:lang w:val="ru-RU" w:eastAsia="uk-UA"/>
        </w:rPr>
        <w:t xml:space="preserve"> </w:t>
      </w:r>
      <w:proofErr w:type="spellStart"/>
      <w:r w:rsidRPr="00C42B38">
        <w:rPr>
          <w:lang w:val="ru-RU" w:eastAsia="uk-UA"/>
        </w:rPr>
        <w:t>посилання</w:t>
      </w:r>
      <w:proofErr w:type="spellEnd"/>
      <w:r w:rsidRPr="00C42B38">
        <w:rPr>
          <w:lang w:val="ru-RU" w:eastAsia="uk-UA"/>
        </w:rPr>
        <w:t xml:space="preserve">. Список </w:t>
      </w:r>
      <w:proofErr w:type="spellStart"/>
      <w:r w:rsidRPr="00C42B38">
        <w:rPr>
          <w:lang w:val="ru-RU" w:eastAsia="uk-UA"/>
        </w:rPr>
        <w:t>користувачів</w:t>
      </w:r>
      <w:proofErr w:type="spellEnd"/>
      <w:r w:rsidRPr="00C42B38">
        <w:rPr>
          <w:lang w:val="ru-RU" w:eastAsia="uk-UA"/>
        </w:rPr>
        <w:t xml:space="preserve"> </w:t>
      </w:r>
      <w:proofErr w:type="spellStart"/>
      <w:r w:rsidRPr="00C42B38">
        <w:rPr>
          <w:lang w:val="ru-RU" w:eastAsia="uk-UA"/>
        </w:rPr>
        <w:t>узгоджується</w:t>
      </w:r>
      <w:proofErr w:type="spellEnd"/>
      <w:r w:rsidRPr="00C42B38">
        <w:rPr>
          <w:lang w:val="ru-RU" w:eastAsia="uk-UA"/>
        </w:rPr>
        <w:t xml:space="preserve"> в рамках Контракту. </w:t>
      </w:r>
      <w:proofErr w:type="spellStart"/>
      <w:r w:rsidRPr="00C42B38">
        <w:rPr>
          <w:lang w:val="ru-RU" w:eastAsia="uk-UA"/>
        </w:rPr>
        <w:t>Надання</w:t>
      </w:r>
      <w:proofErr w:type="spellEnd"/>
      <w:r w:rsidRPr="00C42B38">
        <w:rPr>
          <w:lang w:val="ru-RU" w:eastAsia="uk-UA"/>
        </w:rPr>
        <w:t xml:space="preserve"> </w:t>
      </w:r>
      <w:proofErr w:type="spellStart"/>
      <w:r w:rsidRPr="00C42B38">
        <w:rPr>
          <w:lang w:val="ru-RU" w:eastAsia="uk-UA"/>
        </w:rPr>
        <w:t>даних</w:t>
      </w:r>
      <w:proofErr w:type="spellEnd"/>
      <w:r w:rsidRPr="00C42B38">
        <w:rPr>
          <w:lang w:val="ru-RU" w:eastAsia="uk-UA"/>
        </w:rPr>
        <w:t xml:space="preserve"> у </w:t>
      </w:r>
      <w:proofErr w:type="spellStart"/>
      <w:r w:rsidRPr="00C42B38">
        <w:rPr>
          <w:lang w:val="ru-RU" w:eastAsia="uk-UA"/>
        </w:rPr>
        <w:t>дашбордах</w:t>
      </w:r>
      <w:proofErr w:type="spellEnd"/>
      <w:r w:rsidRPr="00C42B38">
        <w:rPr>
          <w:lang w:val="ru-RU" w:eastAsia="uk-UA"/>
        </w:rPr>
        <w:t xml:space="preserve"> </w:t>
      </w:r>
      <w:proofErr w:type="spellStart"/>
      <w:r w:rsidRPr="00C42B38">
        <w:rPr>
          <w:lang w:val="ru-RU" w:eastAsia="uk-UA"/>
        </w:rPr>
        <w:t>необмеженій</w:t>
      </w:r>
      <w:proofErr w:type="spellEnd"/>
      <w:r w:rsidRPr="00C42B38">
        <w:rPr>
          <w:lang w:val="ru-RU" w:eastAsia="uk-UA"/>
        </w:rPr>
        <w:t xml:space="preserve"> </w:t>
      </w:r>
      <w:proofErr w:type="spellStart"/>
      <w:r w:rsidRPr="00C42B38">
        <w:rPr>
          <w:lang w:val="ru-RU" w:eastAsia="uk-UA"/>
        </w:rPr>
        <w:t>кількості</w:t>
      </w:r>
      <w:proofErr w:type="spellEnd"/>
      <w:r w:rsidRPr="00C42B38">
        <w:rPr>
          <w:lang w:val="ru-RU" w:eastAsia="uk-UA"/>
        </w:rPr>
        <w:t xml:space="preserve"> </w:t>
      </w:r>
      <w:proofErr w:type="spellStart"/>
      <w:r w:rsidRPr="00C42B38">
        <w:rPr>
          <w:lang w:val="ru-RU" w:eastAsia="uk-UA"/>
        </w:rPr>
        <w:t>користувачів</w:t>
      </w:r>
      <w:proofErr w:type="spellEnd"/>
    </w:p>
    <w:p w:rsidR="00C42B38" w:rsidRPr="00C42B38" w:rsidRDefault="00C42B38" w:rsidP="00C42B38">
      <w:pPr>
        <w:pStyle w:val="a7"/>
        <w:numPr>
          <w:ilvl w:val="0"/>
          <w:numId w:val="34"/>
        </w:numPr>
        <w:ind w:left="0" w:firstLine="567"/>
        <w:contextualSpacing/>
        <w:jc w:val="both"/>
        <w:rPr>
          <w:lang w:val="ru-RU" w:eastAsia="uk-UA"/>
        </w:rPr>
      </w:pPr>
      <w:proofErr w:type="spellStart"/>
      <w:r w:rsidRPr="00C42B38">
        <w:rPr>
          <w:lang w:val="ru-RU" w:eastAsia="uk-UA"/>
        </w:rPr>
        <w:t>Нативна</w:t>
      </w:r>
      <w:proofErr w:type="spellEnd"/>
      <w:r w:rsidRPr="00C42B38">
        <w:rPr>
          <w:lang w:val="ru-RU" w:eastAsia="uk-UA"/>
        </w:rPr>
        <w:t xml:space="preserve"> </w:t>
      </w:r>
      <w:proofErr w:type="spellStart"/>
      <w:r w:rsidRPr="00C42B38">
        <w:rPr>
          <w:lang w:val="ru-RU" w:eastAsia="uk-UA"/>
        </w:rPr>
        <w:t>інтеграція</w:t>
      </w:r>
      <w:proofErr w:type="spellEnd"/>
      <w:r w:rsidRPr="00C42B38">
        <w:rPr>
          <w:lang w:val="ru-RU" w:eastAsia="uk-UA"/>
        </w:rPr>
        <w:t xml:space="preserve"> з </w:t>
      </w:r>
      <w:proofErr w:type="spellStart"/>
      <w:r w:rsidRPr="00C42B38">
        <w:rPr>
          <w:lang w:val="ru-RU" w:eastAsia="uk-UA"/>
        </w:rPr>
        <w:t>іншими</w:t>
      </w:r>
      <w:proofErr w:type="spellEnd"/>
      <w:r w:rsidRPr="00C42B38">
        <w:rPr>
          <w:lang w:val="ru-RU" w:eastAsia="uk-UA"/>
        </w:rPr>
        <w:t xml:space="preserve"> продуктами </w:t>
      </w:r>
      <w:proofErr w:type="spellStart"/>
      <w:r w:rsidRPr="00C42B38">
        <w:rPr>
          <w:lang w:eastAsia="uk-UA"/>
        </w:rPr>
        <w:t>Proxima</w:t>
      </w:r>
      <w:proofErr w:type="spellEnd"/>
      <w:r w:rsidRPr="00C42B38">
        <w:rPr>
          <w:lang w:val="ru-RU" w:eastAsia="uk-UA"/>
        </w:rPr>
        <w:t xml:space="preserve"> </w:t>
      </w:r>
      <w:r w:rsidRPr="00C42B38">
        <w:rPr>
          <w:lang w:eastAsia="uk-UA"/>
        </w:rPr>
        <w:t>Research</w:t>
      </w:r>
      <w:r w:rsidRPr="00C42B38">
        <w:rPr>
          <w:lang w:val="ru-RU" w:eastAsia="uk-UA"/>
        </w:rPr>
        <w:t xml:space="preserve"> </w:t>
      </w:r>
      <w:r w:rsidRPr="00C42B38">
        <w:rPr>
          <w:lang w:eastAsia="uk-UA"/>
        </w:rPr>
        <w:t>International</w:t>
      </w:r>
      <w:r w:rsidRPr="00C42B38">
        <w:rPr>
          <w:lang w:val="ru-RU" w:eastAsia="uk-UA"/>
        </w:rPr>
        <w:t xml:space="preserve"> та </w:t>
      </w:r>
      <w:proofErr w:type="spellStart"/>
      <w:r w:rsidRPr="00C42B38">
        <w:rPr>
          <w:lang w:val="ru-RU" w:eastAsia="uk-UA"/>
        </w:rPr>
        <w:t>із</w:t>
      </w:r>
      <w:proofErr w:type="spellEnd"/>
      <w:r w:rsidRPr="00C42B38">
        <w:rPr>
          <w:lang w:val="ru-RU" w:eastAsia="uk-UA"/>
        </w:rPr>
        <w:t xml:space="preserve"> </w:t>
      </w:r>
      <w:proofErr w:type="spellStart"/>
      <w:r w:rsidRPr="00C42B38">
        <w:rPr>
          <w:lang w:val="ru-RU" w:eastAsia="uk-UA"/>
        </w:rPr>
        <w:t>внутрішніми</w:t>
      </w:r>
      <w:proofErr w:type="spellEnd"/>
      <w:r w:rsidRPr="00C42B38">
        <w:rPr>
          <w:lang w:val="ru-RU" w:eastAsia="uk-UA"/>
        </w:rPr>
        <w:t xml:space="preserve"> системами </w:t>
      </w:r>
      <w:proofErr w:type="spellStart"/>
      <w:r w:rsidRPr="00C42B38">
        <w:rPr>
          <w:lang w:val="ru-RU" w:eastAsia="uk-UA"/>
        </w:rPr>
        <w:t>замовника</w:t>
      </w:r>
      <w:proofErr w:type="spellEnd"/>
    </w:p>
    <w:p w:rsidR="00C42B38" w:rsidRPr="00C42B38" w:rsidRDefault="00C42B38" w:rsidP="00C42B38">
      <w:pPr>
        <w:pStyle w:val="a7"/>
        <w:numPr>
          <w:ilvl w:val="0"/>
          <w:numId w:val="34"/>
        </w:numPr>
        <w:ind w:left="0" w:firstLine="567"/>
        <w:contextualSpacing/>
        <w:jc w:val="both"/>
        <w:rPr>
          <w:lang w:val="ru-RU" w:eastAsia="uk-UA"/>
        </w:rPr>
      </w:pPr>
      <w:proofErr w:type="spellStart"/>
      <w:r w:rsidRPr="00C42B38">
        <w:rPr>
          <w:lang w:val="ru-RU" w:eastAsia="uk-UA"/>
        </w:rPr>
        <w:t>Сучасні</w:t>
      </w:r>
      <w:proofErr w:type="spellEnd"/>
      <w:r w:rsidRPr="00C42B38">
        <w:rPr>
          <w:lang w:val="ru-RU" w:eastAsia="uk-UA"/>
        </w:rPr>
        <w:t xml:space="preserve"> </w:t>
      </w:r>
      <w:proofErr w:type="spellStart"/>
      <w:r w:rsidRPr="00C42B38">
        <w:rPr>
          <w:lang w:val="ru-RU" w:eastAsia="uk-UA"/>
        </w:rPr>
        <w:t>методи</w:t>
      </w:r>
      <w:proofErr w:type="spellEnd"/>
      <w:r w:rsidRPr="00C42B38">
        <w:rPr>
          <w:lang w:val="ru-RU" w:eastAsia="uk-UA"/>
        </w:rPr>
        <w:t xml:space="preserve"> </w:t>
      </w:r>
      <w:proofErr w:type="spellStart"/>
      <w:r w:rsidRPr="00C42B38">
        <w:rPr>
          <w:lang w:val="ru-RU" w:eastAsia="uk-UA"/>
        </w:rPr>
        <w:t>обробки</w:t>
      </w:r>
      <w:proofErr w:type="spellEnd"/>
      <w:r w:rsidRPr="00C42B38">
        <w:rPr>
          <w:lang w:val="ru-RU" w:eastAsia="uk-UA"/>
        </w:rPr>
        <w:t xml:space="preserve"> </w:t>
      </w:r>
      <w:proofErr w:type="spellStart"/>
      <w:r w:rsidRPr="00C42B38">
        <w:rPr>
          <w:lang w:val="ru-RU" w:eastAsia="uk-UA"/>
        </w:rPr>
        <w:t>даних</w:t>
      </w:r>
      <w:proofErr w:type="spellEnd"/>
      <w:r w:rsidRPr="00C42B38">
        <w:rPr>
          <w:lang w:val="ru-RU" w:eastAsia="uk-UA"/>
        </w:rPr>
        <w:t xml:space="preserve"> </w:t>
      </w:r>
      <w:proofErr w:type="spellStart"/>
      <w:r w:rsidRPr="00C42B38">
        <w:rPr>
          <w:lang w:val="ru-RU" w:eastAsia="uk-UA"/>
        </w:rPr>
        <w:t>із</w:t>
      </w:r>
      <w:proofErr w:type="spellEnd"/>
      <w:r w:rsidRPr="00C42B38">
        <w:rPr>
          <w:lang w:val="ru-RU" w:eastAsia="uk-UA"/>
        </w:rPr>
        <w:t xml:space="preserve"> </w:t>
      </w:r>
      <w:proofErr w:type="spellStart"/>
      <w:r w:rsidRPr="00C42B38">
        <w:rPr>
          <w:lang w:val="ru-RU" w:eastAsia="uk-UA"/>
        </w:rPr>
        <w:t>застосуванням</w:t>
      </w:r>
      <w:proofErr w:type="spellEnd"/>
      <w:r w:rsidRPr="00C42B38">
        <w:rPr>
          <w:lang w:val="ru-RU" w:eastAsia="uk-UA"/>
        </w:rPr>
        <w:t xml:space="preserve"> штучного </w:t>
      </w:r>
      <w:proofErr w:type="spellStart"/>
      <w:r w:rsidRPr="00C42B38">
        <w:rPr>
          <w:lang w:val="ru-RU" w:eastAsia="uk-UA"/>
        </w:rPr>
        <w:t>інтелекту</w:t>
      </w:r>
      <w:proofErr w:type="spellEnd"/>
      <w:r w:rsidRPr="00C42B38">
        <w:rPr>
          <w:lang w:val="ru-RU" w:eastAsia="uk-UA"/>
        </w:rPr>
        <w:t xml:space="preserve"> та </w:t>
      </w:r>
      <w:proofErr w:type="spellStart"/>
      <w:r w:rsidRPr="00C42B38">
        <w:rPr>
          <w:lang w:val="ru-RU" w:eastAsia="uk-UA"/>
        </w:rPr>
        <w:t>нейронних</w:t>
      </w:r>
      <w:proofErr w:type="spellEnd"/>
      <w:r w:rsidRPr="00C42B38">
        <w:rPr>
          <w:lang w:val="ru-RU" w:eastAsia="uk-UA"/>
        </w:rPr>
        <w:t xml:space="preserve"> мереж з </w:t>
      </w:r>
      <w:proofErr w:type="spellStart"/>
      <w:r w:rsidRPr="00C42B38">
        <w:rPr>
          <w:lang w:val="ru-RU" w:eastAsia="uk-UA"/>
        </w:rPr>
        <w:t>використанням</w:t>
      </w:r>
      <w:proofErr w:type="spellEnd"/>
      <w:r w:rsidRPr="00C42B38">
        <w:rPr>
          <w:lang w:val="ru-RU" w:eastAsia="uk-UA"/>
        </w:rPr>
        <w:t xml:space="preserve"> принципу </w:t>
      </w:r>
      <w:proofErr w:type="spellStart"/>
      <w:r w:rsidRPr="00C42B38">
        <w:rPr>
          <w:lang w:val="ru-RU" w:eastAsia="uk-UA"/>
        </w:rPr>
        <w:t>репрезентативності</w:t>
      </w:r>
      <w:proofErr w:type="spellEnd"/>
      <w:r w:rsidRPr="00C42B38">
        <w:rPr>
          <w:lang w:val="ru-RU" w:eastAsia="uk-UA"/>
        </w:rPr>
        <w:t xml:space="preserve"> та </w:t>
      </w:r>
      <w:proofErr w:type="spellStart"/>
      <w:r w:rsidRPr="00C42B38">
        <w:rPr>
          <w:lang w:val="ru-RU" w:eastAsia="uk-UA"/>
        </w:rPr>
        <w:t>стабільної</w:t>
      </w:r>
      <w:proofErr w:type="spellEnd"/>
      <w:r w:rsidRPr="00C42B38">
        <w:rPr>
          <w:lang w:val="ru-RU" w:eastAsia="uk-UA"/>
        </w:rPr>
        <w:t xml:space="preserve"> </w:t>
      </w:r>
      <w:proofErr w:type="spellStart"/>
      <w:r w:rsidRPr="00C42B38">
        <w:rPr>
          <w:lang w:val="ru-RU" w:eastAsia="uk-UA"/>
        </w:rPr>
        <w:t>панелі</w:t>
      </w:r>
      <w:proofErr w:type="spellEnd"/>
      <w:r w:rsidRPr="00C42B38">
        <w:rPr>
          <w:lang w:val="ru-RU" w:eastAsia="uk-UA"/>
        </w:rPr>
        <w:t xml:space="preserve"> </w:t>
      </w:r>
      <w:proofErr w:type="spellStart"/>
      <w:r w:rsidRPr="00C42B38">
        <w:rPr>
          <w:lang w:val="ru-RU" w:eastAsia="uk-UA"/>
        </w:rPr>
        <w:t>даних</w:t>
      </w:r>
      <w:proofErr w:type="spellEnd"/>
    </w:p>
    <w:p w:rsidR="00C42B38" w:rsidRPr="00C42B38" w:rsidRDefault="00C42B38" w:rsidP="00C42B38">
      <w:pPr>
        <w:pStyle w:val="a7"/>
        <w:numPr>
          <w:ilvl w:val="0"/>
          <w:numId w:val="34"/>
        </w:numPr>
        <w:ind w:left="0" w:firstLine="567"/>
        <w:contextualSpacing/>
        <w:jc w:val="both"/>
        <w:rPr>
          <w:lang w:eastAsia="uk-UA"/>
        </w:rPr>
      </w:pPr>
      <w:proofErr w:type="spellStart"/>
      <w:r w:rsidRPr="00C42B38">
        <w:rPr>
          <w:lang w:val="ru-RU" w:eastAsia="uk-UA"/>
        </w:rPr>
        <w:t>Надійне</w:t>
      </w:r>
      <w:proofErr w:type="spellEnd"/>
      <w:r w:rsidRPr="00C42B38">
        <w:rPr>
          <w:lang w:val="ru-RU" w:eastAsia="uk-UA"/>
        </w:rPr>
        <w:t xml:space="preserve"> </w:t>
      </w:r>
      <w:proofErr w:type="spellStart"/>
      <w:r w:rsidRPr="00C42B38">
        <w:rPr>
          <w:lang w:val="ru-RU" w:eastAsia="uk-UA"/>
        </w:rPr>
        <w:t>розміщення</w:t>
      </w:r>
      <w:proofErr w:type="spellEnd"/>
      <w:r w:rsidRPr="00C42B38">
        <w:rPr>
          <w:lang w:val="ru-RU" w:eastAsia="uk-UA"/>
        </w:rPr>
        <w:t xml:space="preserve"> </w:t>
      </w:r>
      <w:proofErr w:type="spellStart"/>
      <w:r w:rsidRPr="00C42B38">
        <w:rPr>
          <w:lang w:val="ru-RU" w:eastAsia="uk-UA"/>
        </w:rPr>
        <w:t>серверів</w:t>
      </w:r>
      <w:proofErr w:type="spellEnd"/>
      <w:r w:rsidRPr="00C42B38">
        <w:rPr>
          <w:lang w:val="ru-RU" w:eastAsia="uk-UA"/>
        </w:rPr>
        <w:t xml:space="preserve"> – </w:t>
      </w:r>
      <w:proofErr w:type="spellStart"/>
      <w:r w:rsidRPr="00C42B38">
        <w:rPr>
          <w:lang w:val="ru-RU" w:eastAsia="uk-UA"/>
        </w:rPr>
        <w:t>всі</w:t>
      </w:r>
      <w:proofErr w:type="spellEnd"/>
      <w:r w:rsidRPr="00C42B38">
        <w:rPr>
          <w:lang w:val="ru-RU" w:eastAsia="uk-UA"/>
        </w:rPr>
        <w:t xml:space="preserve"> </w:t>
      </w:r>
      <w:proofErr w:type="spellStart"/>
      <w:r w:rsidRPr="00C42B38">
        <w:rPr>
          <w:lang w:val="ru-RU" w:eastAsia="uk-UA"/>
        </w:rPr>
        <w:t>клієнтські</w:t>
      </w:r>
      <w:proofErr w:type="spellEnd"/>
      <w:r w:rsidRPr="00C42B38">
        <w:rPr>
          <w:lang w:val="ru-RU" w:eastAsia="uk-UA"/>
        </w:rPr>
        <w:t xml:space="preserve"> </w:t>
      </w:r>
      <w:proofErr w:type="spellStart"/>
      <w:r w:rsidRPr="00C42B38">
        <w:rPr>
          <w:lang w:val="ru-RU" w:eastAsia="uk-UA"/>
        </w:rPr>
        <w:t>сервери</w:t>
      </w:r>
      <w:proofErr w:type="spellEnd"/>
      <w:r w:rsidRPr="00C42B38">
        <w:rPr>
          <w:lang w:val="ru-RU" w:eastAsia="uk-UA"/>
        </w:rPr>
        <w:t xml:space="preserve"> </w:t>
      </w:r>
      <w:proofErr w:type="spellStart"/>
      <w:r w:rsidRPr="00C42B38">
        <w:rPr>
          <w:lang w:val="ru-RU" w:eastAsia="uk-UA"/>
        </w:rPr>
        <w:t>розташовані</w:t>
      </w:r>
      <w:proofErr w:type="spellEnd"/>
      <w:r w:rsidRPr="00C42B38">
        <w:rPr>
          <w:lang w:val="ru-RU" w:eastAsia="uk-UA"/>
        </w:rPr>
        <w:t xml:space="preserve"> на </w:t>
      </w:r>
      <w:proofErr w:type="spellStart"/>
      <w:r w:rsidRPr="00C42B38">
        <w:rPr>
          <w:lang w:val="ru-RU" w:eastAsia="uk-UA"/>
        </w:rPr>
        <w:t>захищених</w:t>
      </w:r>
      <w:proofErr w:type="spellEnd"/>
      <w:r w:rsidRPr="00C42B38">
        <w:rPr>
          <w:lang w:val="ru-RU" w:eastAsia="uk-UA"/>
        </w:rPr>
        <w:t xml:space="preserve"> платформах </w:t>
      </w:r>
      <w:proofErr w:type="spellStart"/>
      <w:r w:rsidRPr="00C42B38">
        <w:rPr>
          <w:lang w:val="ru-RU" w:eastAsia="uk-UA"/>
        </w:rPr>
        <w:t>інтернет-провайдерів</w:t>
      </w:r>
      <w:proofErr w:type="spellEnd"/>
      <w:r w:rsidRPr="00C42B38">
        <w:rPr>
          <w:lang w:val="ru-RU" w:eastAsia="uk-UA"/>
        </w:rPr>
        <w:t xml:space="preserve"> </w:t>
      </w:r>
      <w:proofErr w:type="spellStart"/>
      <w:r w:rsidRPr="00C42B38">
        <w:rPr>
          <w:lang w:val="ru-RU" w:eastAsia="uk-UA"/>
        </w:rPr>
        <w:t>Німеччини</w:t>
      </w:r>
      <w:proofErr w:type="spellEnd"/>
      <w:r w:rsidRPr="00C42B38">
        <w:rPr>
          <w:lang w:val="ru-RU" w:eastAsia="uk-UA"/>
        </w:rPr>
        <w:t xml:space="preserve">. </w:t>
      </w:r>
      <w:proofErr w:type="spellStart"/>
      <w:r w:rsidRPr="00C42B38">
        <w:rPr>
          <w:lang w:eastAsia="uk-UA"/>
        </w:rPr>
        <w:t>Забезпечується</w:t>
      </w:r>
      <w:proofErr w:type="spellEnd"/>
      <w:r w:rsidRPr="00C42B38">
        <w:rPr>
          <w:lang w:eastAsia="uk-UA"/>
        </w:rPr>
        <w:t xml:space="preserve"> </w:t>
      </w:r>
      <w:proofErr w:type="spellStart"/>
      <w:r w:rsidRPr="00C42B38">
        <w:rPr>
          <w:lang w:eastAsia="uk-UA"/>
        </w:rPr>
        <w:t>безперебійне</w:t>
      </w:r>
      <w:proofErr w:type="spellEnd"/>
      <w:r w:rsidRPr="00C42B38">
        <w:rPr>
          <w:lang w:eastAsia="uk-UA"/>
        </w:rPr>
        <w:t xml:space="preserve"> </w:t>
      </w:r>
      <w:proofErr w:type="spellStart"/>
      <w:r w:rsidRPr="00C42B38">
        <w:rPr>
          <w:lang w:eastAsia="uk-UA"/>
        </w:rPr>
        <w:t>електроживлення</w:t>
      </w:r>
      <w:proofErr w:type="spellEnd"/>
      <w:r w:rsidRPr="00C42B38">
        <w:rPr>
          <w:lang w:eastAsia="uk-UA"/>
        </w:rPr>
        <w:t xml:space="preserve">, </w:t>
      </w:r>
      <w:proofErr w:type="spellStart"/>
      <w:r w:rsidRPr="00C42B38">
        <w:rPr>
          <w:lang w:eastAsia="uk-UA"/>
        </w:rPr>
        <w:t>захист</w:t>
      </w:r>
      <w:proofErr w:type="spellEnd"/>
      <w:r w:rsidRPr="00C42B38">
        <w:rPr>
          <w:lang w:eastAsia="uk-UA"/>
        </w:rPr>
        <w:t xml:space="preserve"> </w:t>
      </w:r>
      <w:proofErr w:type="spellStart"/>
      <w:r w:rsidRPr="00C42B38">
        <w:rPr>
          <w:lang w:eastAsia="uk-UA"/>
        </w:rPr>
        <w:t>та</w:t>
      </w:r>
      <w:proofErr w:type="spellEnd"/>
      <w:r w:rsidRPr="00C42B38">
        <w:rPr>
          <w:lang w:eastAsia="uk-UA"/>
        </w:rPr>
        <w:t xml:space="preserve"> </w:t>
      </w:r>
      <w:proofErr w:type="spellStart"/>
      <w:r w:rsidRPr="00C42B38">
        <w:rPr>
          <w:lang w:eastAsia="uk-UA"/>
        </w:rPr>
        <w:t>адміністрування</w:t>
      </w:r>
      <w:proofErr w:type="spellEnd"/>
    </w:p>
    <w:p w:rsidR="00C42B38" w:rsidRPr="00C42B38" w:rsidRDefault="00C42B38" w:rsidP="00C42B38">
      <w:pPr>
        <w:pStyle w:val="a7"/>
        <w:numPr>
          <w:ilvl w:val="0"/>
          <w:numId w:val="34"/>
        </w:numPr>
        <w:ind w:left="0" w:firstLine="567"/>
        <w:contextualSpacing/>
        <w:jc w:val="both"/>
        <w:rPr>
          <w:lang w:val="ru-RU" w:eastAsia="uk-UA"/>
        </w:rPr>
      </w:pPr>
      <w:proofErr w:type="spellStart"/>
      <w:r w:rsidRPr="00C42B38">
        <w:rPr>
          <w:lang w:val="ru-RU" w:eastAsia="uk-UA"/>
        </w:rPr>
        <w:t>Моніторинг</w:t>
      </w:r>
      <w:proofErr w:type="spellEnd"/>
      <w:r w:rsidRPr="00C42B38">
        <w:rPr>
          <w:lang w:val="ru-RU" w:eastAsia="uk-UA"/>
        </w:rPr>
        <w:t xml:space="preserve"> – вся статистика </w:t>
      </w:r>
      <w:proofErr w:type="spellStart"/>
      <w:r w:rsidRPr="00C42B38">
        <w:rPr>
          <w:lang w:val="ru-RU" w:eastAsia="uk-UA"/>
        </w:rPr>
        <w:t>активності</w:t>
      </w:r>
      <w:proofErr w:type="spellEnd"/>
      <w:r w:rsidRPr="00C42B38">
        <w:rPr>
          <w:lang w:val="ru-RU" w:eastAsia="uk-UA"/>
        </w:rPr>
        <w:t xml:space="preserve"> </w:t>
      </w:r>
      <w:proofErr w:type="spellStart"/>
      <w:r w:rsidRPr="00C42B38">
        <w:rPr>
          <w:lang w:val="ru-RU" w:eastAsia="uk-UA"/>
        </w:rPr>
        <w:t>користувачів</w:t>
      </w:r>
      <w:proofErr w:type="spellEnd"/>
      <w:r w:rsidRPr="00C42B38">
        <w:rPr>
          <w:lang w:val="ru-RU" w:eastAsia="uk-UA"/>
        </w:rPr>
        <w:t xml:space="preserve"> </w:t>
      </w:r>
      <w:proofErr w:type="spellStart"/>
      <w:r w:rsidRPr="00C42B38">
        <w:rPr>
          <w:lang w:val="ru-RU" w:eastAsia="uk-UA"/>
        </w:rPr>
        <w:t>збирається</w:t>
      </w:r>
      <w:proofErr w:type="spellEnd"/>
      <w:r w:rsidRPr="00C42B38">
        <w:rPr>
          <w:lang w:val="ru-RU" w:eastAsia="uk-UA"/>
        </w:rPr>
        <w:t xml:space="preserve"> та </w:t>
      </w:r>
      <w:proofErr w:type="spellStart"/>
      <w:r w:rsidRPr="00C42B38">
        <w:rPr>
          <w:lang w:val="ru-RU" w:eastAsia="uk-UA"/>
        </w:rPr>
        <w:t>аналізується</w:t>
      </w:r>
      <w:proofErr w:type="spellEnd"/>
      <w:r w:rsidRPr="00C42B38">
        <w:rPr>
          <w:lang w:val="ru-RU" w:eastAsia="uk-UA"/>
        </w:rPr>
        <w:t xml:space="preserve"> за </w:t>
      </w:r>
      <w:proofErr w:type="spellStart"/>
      <w:r w:rsidRPr="00C42B38">
        <w:rPr>
          <w:lang w:val="ru-RU" w:eastAsia="uk-UA"/>
        </w:rPr>
        <w:t>секціями</w:t>
      </w:r>
      <w:proofErr w:type="spellEnd"/>
      <w:r w:rsidRPr="00C42B38">
        <w:rPr>
          <w:lang w:val="ru-RU" w:eastAsia="uk-UA"/>
        </w:rPr>
        <w:t xml:space="preserve">: час, ресурс, </w:t>
      </w:r>
      <w:proofErr w:type="spellStart"/>
      <w:r w:rsidRPr="00C42B38">
        <w:rPr>
          <w:lang w:val="ru-RU" w:eastAsia="uk-UA"/>
        </w:rPr>
        <w:t>користувач</w:t>
      </w:r>
      <w:proofErr w:type="spellEnd"/>
      <w:r w:rsidRPr="00C42B38">
        <w:rPr>
          <w:lang w:val="ru-RU" w:eastAsia="uk-UA"/>
        </w:rPr>
        <w:t xml:space="preserve">, </w:t>
      </w:r>
      <w:r w:rsidRPr="00C42B38">
        <w:rPr>
          <w:lang w:eastAsia="uk-UA"/>
        </w:rPr>
        <w:t>IP</w:t>
      </w:r>
      <w:r w:rsidRPr="00C42B38">
        <w:rPr>
          <w:lang w:val="ru-RU" w:eastAsia="uk-UA"/>
        </w:rPr>
        <w:t>-адреса</w:t>
      </w:r>
    </w:p>
    <w:p w:rsidR="00C42B38" w:rsidRPr="00C42B38" w:rsidRDefault="00C42B38" w:rsidP="00C42B38">
      <w:pPr>
        <w:pStyle w:val="a7"/>
        <w:numPr>
          <w:ilvl w:val="0"/>
          <w:numId w:val="34"/>
        </w:numPr>
        <w:ind w:left="0" w:firstLine="567"/>
        <w:contextualSpacing/>
        <w:jc w:val="both"/>
        <w:rPr>
          <w:lang w:val="ru-RU" w:eastAsia="uk-UA"/>
        </w:rPr>
      </w:pPr>
      <w:proofErr w:type="spellStart"/>
      <w:r w:rsidRPr="00C42B38">
        <w:rPr>
          <w:lang w:val="ru-RU" w:eastAsia="uk-UA"/>
        </w:rPr>
        <w:t>Маркування</w:t>
      </w:r>
      <w:proofErr w:type="spellEnd"/>
      <w:r w:rsidRPr="00C42B38">
        <w:rPr>
          <w:lang w:val="ru-RU" w:eastAsia="uk-UA"/>
        </w:rPr>
        <w:t xml:space="preserve"> </w:t>
      </w:r>
      <w:proofErr w:type="spellStart"/>
      <w:r w:rsidRPr="00C42B38">
        <w:rPr>
          <w:lang w:val="ru-RU" w:eastAsia="uk-UA"/>
        </w:rPr>
        <w:t>даних</w:t>
      </w:r>
      <w:proofErr w:type="spellEnd"/>
      <w:r w:rsidRPr="00C42B38">
        <w:rPr>
          <w:lang w:val="ru-RU" w:eastAsia="uk-UA"/>
        </w:rPr>
        <w:t xml:space="preserve"> – </w:t>
      </w:r>
      <w:proofErr w:type="spellStart"/>
      <w:r w:rsidRPr="00C42B38">
        <w:rPr>
          <w:lang w:val="ru-RU" w:eastAsia="uk-UA"/>
        </w:rPr>
        <w:t>дані</w:t>
      </w:r>
      <w:proofErr w:type="spellEnd"/>
      <w:r w:rsidRPr="00C42B38">
        <w:rPr>
          <w:lang w:val="ru-RU" w:eastAsia="uk-UA"/>
        </w:rPr>
        <w:t xml:space="preserve"> </w:t>
      </w:r>
      <w:proofErr w:type="spellStart"/>
      <w:r w:rsidRPr="00C42B38">
        <w:rPr>
          <w:lang w:val="ru-RU" w:eastAsia="uk-UA"/>
        </w:rPr>
        <w:t>маркуються</w:t>
      </w:r>
      <w:proofErr w:type="spellEnd"/>
      <w:r w:rsidRPr="00C42B38">
        <w:rPr>
          <w:lang w:val="ru-RU" w:eastAsia="uk-UA"/>
        </w:rPr>
        <w:t xml:space="preserve"> </w:t>
      </w:r>
      <w:proofErr w:type="spellStart"/>
      <w:r w:rsidRPr="00C42B38">
        <w:rPr>
          <w:lang w:val="ru-RU" w:eastAsia="uk-UA"/>
        </w:rPr>
        <w:t>під</w:t>
      </w:r>
      <w:proofErr w:type="spellEnd"/>
      <w:r w:rsidRPr="00C42B38">
        <w:rPr>
          <w:lang w:val="ru-RU" w:eastAsia="uk-UA"/>
        </w:rPr>
        <w:t xml:space="preserve"> час </w:t>
      </w:r>
      <w:proofErr w:type="spellStart"/>
      <w:r w:rsidRPr="00C42B38">
        <w:rPr>
          <w:lang w:val="ru-RU" w:eastAsia="uk-UA"/>
        </w:rPr>
        <w:t>експорту</w:t>
      </w:r>
      <w:proofErr w:type="spellEnd"/>
      <w:r w:rsidRPr="00C42B38">
        <w:rPr>
          <w:lang w:val="ru-RU" w:eastAsia="uk-UA"/>
        </w:rPr>
        <w:t xml:space="preserve"> для кожного конкретного </w:t>
      </w:r>
      <w:proofErr w:type="spellStart"/>
      <w:r w:rsidRPr="00C42B38">
        <w:rPr>
          <w:lang w:val="ru-RU" w:eastAsia="uk-UA"/>
        </w:rPr>
        <w:t>користувача</w:t>
      </w:r>
      <w:proofErr w:type="spellEnd"/>
    </w:p>
    <w:p w:rsidR="00C42B38" w:rsidRPr="00C42B38" w:rsidRDefault="00C42B38" w:rsidP="00C42B38">
      <w:pPr>
        <w:widowControl w:val="0"/>
        <w:ind w:firstLine="567"/>
        <w:jc w:val="both"/>
        <w:rPr>
          <w:b/>
          <w:sz w:val="24"/>
          <w:szCs w:val="24"/>
        </w:rPr>
      </w:pPr>
      <w:r w:rsidRPr="00C42B38">
        <w:rPr>
          <w:sz w:val="24"/>
          <w:szCs w:val="24"/>
        </w:rPr>
        <w:br w:type="textWrapping" w:clear="all"/>
      </w:r>
      <w:r w:rsidRPr="00C42B38">
        <w:rPr>
          <w:b/>
          <w:sz w:val="24"/>
          <w:szCs w:val="24"/>
        </w:rPr>
        <w:t>ІІІ. Доступ до Системи:</w:t>
      </w:r>
    </w:p>
    <w:p w:rsidR="00C42B38" w:rsidRPr="00C42B38" w:rsidRDefault="00C42B38" w:rsidP="00C42B38">
      <w:pPr>
        <w:pStyle w:val="a7"/>
        <w:widowControl w:val="0"/>
        <w:numPr>
          <w:ilvl w:val="3"/>
          <w:numId w:val="33"/>
        </w:numPr>
        <w:tabs>
          <w:tab w:val="left" w:pos="993"/>
        </w:tabs>
        <w:autoSpaceDE w:val="0"/>
        <w:autoSpaceDN w:val="0"/>
        <w:adjustRightInd w:val="0"/>
        <w:ind w:left="0" w:firstLine="709"/>
        <w:jc w:val="both"/>
        <w:rPr>
          <w:lang w:val="ru-RU"/>
        </w:rPr>
      </w:pPr>
      <w:r w:rsidRPr="00C42B38">
        <w:rPr>
          <w:lang w:val="ru-RU"/>
        </w:rPr>
        <w:t xml:space="preserve">Право доступу до </w:t>
      </w:r>
      <w:proofErr w:type="spellStart"/>
      <w:r w:rsidRPr="00C42B38">
        <w:rPr>
          <w:lang w:val="ru-RU"/>
        </w:rPr>
        <w:t>Системи</w:t>
      </w:r>
      <w:proofErr w:type="spellEnd"/>
      <w:r w:rsidRPr="00C42B38">
        <w:rPr>
          <w:lang w:val="ru-RU"/>
        </w:rPr>
        <w:t xml:space="preserve"> </w:t>
      </w:r>
      <w:proofErr w:type="spellStart"/>
      <w:r w:rsidRPr="00C42B38">
        <w:rPr>
          <w:lang w:val="ru-RU"/>
        </w:rPr>
        <w:t>надається</w:t>
      </w:r>
      <w:proofErr w:type="spellEnd"/>
      <w:r w:rsidRPr="00C42B38">
        <w:rPr>
          <w:lang w:val="ru-RU"/>
        </w:rPr>
        <w:t xml:space="preserve"> </w:t>
      </w:r>
      <w:proofErr w:type="spellStart"/>
      <w:r w:rsidRPr="00C42B38">
        <w:rPr>
          <w:lang w:val="ru-RU"/>
        </w:rPr>
        <w:t>працівникам</w:t>
      </w:r>
      <w:proofErr w:type="spellEnd"/>
      <w:r w:rsidRPr="00C42B38">
        <w:rPr>
          <w:lang w:val="ru-RU"/>
        </w:rPr>
        <w:t xml:space="preserve"> </w:t>
      </w:r>
      <w:proofErr w:type="spellStart"/>
      <w:r w:rsidRPr="00C42B38">
        <w:rPr>
          <w:lang w:val="ru-RU"/>
        </w:rPr>
        <w:t>Замовника</w:t>
      </w:r>
      <w:proofErr w:type="spellEnd"/>
      <w:r w:rsidRPr="00C42B38">
        <w:rPr>
          <w:lang w:val="ru-RU"/>
        </w:rPr>
        <w:t xml:space="preserve"> </w:t>
      </w:r>
      <w:proofErr w:type="spellStart"/>
      <w:r w:rsidRPr="00C42B38">
        <w:rPr>
          <w:lang w:val="ru-RU"/>
        </w:rPr>
        <w:t>відповідно</w:t>
      </w:r>
      <w:proofErr w:type="spellEnd"/>
      <w:r w:rsidRPr="00C42B38">
        <w:rPr>
          <w:lang w:val="ru-RU"/>
        </w:rPr>
        <w:t xml:space="preserve"> до </w:t>
      </w:r>
      <w:proofErr w:type="spellStart"/>
      <w:r w:rsidRPr="00C42B38">
        <w:rPr>
          <w:lang w:val="ru-RU"/>
        </w:rPr>
        <w:t>переліку</w:t>
      </w:r>
      <w:proofErr w:type="spellEnd"/>
      <w:r w:rsidRPr="00C42B38">
        <w:rPr>
          <w:lang w:val="ru-RU"/>
        </w:rPr>
        <w:t xml:space="preserve"> </w:t>
      </w:r>
      <w:proofErr w:type="spellStart"/>
      <w:r w:rsidRPr="00C42B38">
        <w:rPr>
          <w:lang w:val="ru-RU"/>
        </w:rPr>
        <w:t>осіб</w:t>
      </w:r>
      <w:proofErr w:type="spellEnd"/>
      <w:r w:rsidRPr="00C42B38">
        <w:rPr>
          <w:lang w:val="ru-RU"/>
        </w:rPr>
        <w:t xml:space="preserve"> </w:t>
      </w:r>
      <w:proofErr w:type="spellStart"/>
      <w:r w:rsidRPr="00C42B38">
        <w:rPr>
          <w:lang w:val="ru-RU"/>
        </w:rPr>
        <w:t>зі</w:t>
      </w:r>
      <w:proofErr w:type="spellEnd"/>
      <w:r w:rsidRPr="00C42B38">
        <w:rPr>
          <w:lang w:val="ru-RU"/>
        </w:rPr>
        <w:t xml:space="preserve"> </w:t>
      </w:r>
      <w:proofErr w:type="spellStart"/>
      <w:r w:rsidRPr="00C42B38">
        <w:rPr>
          <w:lang w:val="ru-RU"/>
        </w:rPr>
        <w:t>сторони</w:t>
      </w:r>
      <w:proofErr w:type="spellEnd"/>
      <w:r w:rsidRPr="00C42B38">
        <w:rPr>
          <w:lang w:val="ru-RU"/>
        </w:rPr>
        <w:t xml:space="preserve"> </w:t>
      </w:r>
      <w:proofErr w:type="spellStart"/>
      <w:r w:rsidRPr="00C42B38">
        <w:rPr>
          <w:lang w:val="ru-RU"/>
        </w:rPr>
        <w:t>Замовника</w:t>
      </w:r>
      <w:proofErr w:type="spellEnd"/>
      <w:r w:rsidRPr="00C42B38">
        <w:rPr>
          <w:lang w:val="ru-RU"/>
        </w:rPr>
        <w:t xml:space="preserve">, </w:t>
      </w:r>
      <w:proofErr w:type="spellStart"/>
      <w:r w:rsidRPr="00C42B38">
        <w:rPr>
          <w:lang w:val="ru-RU"/>
        </w:rPr>
        <w:t>які</w:t>
      </w:r>
      <w:proofErr w:type="spellEnd"/>
      <w:r w:rsidRPr="00C42B38">
        <w:rPr>
          <w:lang w:val="ru-RU"/>
        </w:rPr>
        <w:t xml:space="preserve"> </w:t>
      </w:r>
      <w:proofErr w:type="spellStart"/>
      <w:r w:rsidRPr="00C42B38">
        <w:rPr>
          <w:lang w:val="ru-RU"/>
        </w:rPr>
        <w:t>мають</w:t>
      </w:r>
      <w:proofErr w:type="spellEnd"/>
      <w:r w:rsidRPr="00C42B38">
        <w:rPr>
          <w:lang w:val="ru-RU"/>
        </w:rPr>
        <w:t xml:space="preserve"> право доступу до </w:t>
      </w:r>
      <w:proofErr w:type="spellStart"/>
      <w:r w:rsidRPr="00C42B38">
        <w:rPr>
          <w:lang w:val="ru-RU"/>
        </w:rPr>
        <w:t>системи</w:t>
      </w:r>
      <w:proofErr w:type="spellEnd"/>
      <w:r w:rsidRPr="00C42B38">
        <w:rPr>
          <w:lang w:val="ru-RU"/>
        </w:rPr>
        <w:t xml:space="preserve">, </w:t>
      </w:r>
      <w:proofErr w:type="spellStart"/>
      <w:r w:rsidRPr="00C42B38">
        <w:rPr>
          <w:lang w:val="ru-RU"/>
        </w:rPr>
        <w:t>оформленим</w:t>
      </w:r>
      <w:proofErr w:type="spellEnd"/>
      <w:r w:rsidRPr="00C42B38">
        <w:rPr>
          <w:lang w:val="ru-RU"/>
        </w:rPr>
        <w:t xml:space="preserve"> у </w:t>
      </w:r>
      <w:proofErr w:type="spellStart"/>
      <w:r w:rsidRPr="00C42B38">
        <w:rPr>
          <w:lang w:val="ru-RU"/>
        </w:rPr>
        <w:t>вигляді</w:t>
      </w:r>
      <w:proofErr w:type="spellEnd"/>
      <w:r w:rsidRPr="00C42B38">
        <w:rPr>
          <w:lang w:val="ru-RU"/>
        </w:rPr>
        <w:t xml:space="preserve"> </w:t>
      </w:r>
      <w:proofErr w:type="spellStart"/>
      <w:r w:rsidRPr="00C42B38">
        <w:rPr>
          <w:lang w:val="ru-RU"/>
        </w:rPr>
        <w:t>додатку</w:t>
      </w:r>
      <w:proofErr w:type="spellEnd"/>
      <w:r w:rsidRPr="00C42B38">
        <w:rPr>
          <w:lang w:val="ru-RU"/>
        </w:rPr>
        <w:t xml:space="preserve"> </w:t>
      </w:r>
      <w:proofErr w:type="gramStart"/>
      <w:r w:rsidRPr="00C42B38">
        <w:rPr>
          <w:lang w:val="ru-RU"/>
        </w:rPr>
        <w:t>до договору</w:t>
      </w:r>
      <w:proofErr w:type="gramEnd"/>
      <w:r w:rsidRPr="00C42B38">
        <w:rPr>
          <w:lang w:val="ru-RU"/>
        </w:rPr>
        <w:t>.</w:t>
      </w:r>
    </w:p>
    <w:p w:rsidR="00C42B38" w:rsidRPr="00C42B38" w:rsidRDefault="00C42B38" w:rsidP="00C42B38">
      <w:pPr>
        <w:pStyle w:val="a7"/>
        <w:tabs>
          <w:tab w:val="left" w:pos="993"/>
        </w:tabs>
        <w:ind w:left="0" w:firstLine="709"/>
        <w:jc w:val="both"/>
        <w:rPr>
          <w:lang w:val="ru-RU"/>
        </w:rPr>
      </w:pPr>
      <w:r w:rsidRPr="00C42B38">
        <w:rPr>
          <w:lang w:val="ru-RU"/>
        </w:rPr>
        <w:t xml:space="preserve">2. Строк </w:t>
      </w:r>
      <w:proofErr w:type="spellStart"/>
      <w:r w:rsidRPr="00C42B38">
        <w:rPr>
          <w:lang w:val="ru-RU"/>
        </w:rPr>
        <w:t>надання</w:t>
      </w:r>
      <w:proofErr w:type="spellEnd"/>
      <w:r w:rsidRPr="00C42B38">
        <w:rPr>
          <w:lang w:val="ru-RU"/>
        </w:rPr>
        <w:t xml:space="preserve"> прав на </w:t>
      </w:r>
      <w:proofErr w:type="spellStart"/>
      <w:r w:rsidRPr="00C42B38">
        <w:rPr>
          <w:lang w:val="ru-RU"/>
        </w:rPr>
        <w:t>використання</w:t>
      </w:r>
      <w:proofErr w:type="spellEnd"/>
      <w:r w:rsidRPr="00C42B38">
        <w:rPr>
          <w:lang w:val="ru-RU"/>
        </w:rPr>
        <w:t xml:space="preserve"> </w:t>
      </w:r>
      <w:proofErr w:type="spellStart"/>
      <w:r w:rsidRPr="00C42B38">
        <w:rPr>
          <w:lang w:val="ru-RU"/>
        </w:rPr>
        <w:t>Системи</w:t>
      </w:r>
      <w:proofErr w:type="spellEnd"/>
      <w:r w:rsidRPr="00C42B38">
        <w:rPr>
          <w:lang w:val="ru-RU"/>
        </w:rPr>
        <w:t xml:space="preserve">, становить </w:t>
      </w:r>
      <w:proofErr w:type="spellStart"/>
      <w:r w:rsidRPr="00C42B38">
        <w:rPr>
          <w:lang w:val="ru-RU"/>
        </w:rPr>
        <w:t>період</w:t>
      </w:r>
      <w:proofErr w:type="spellEnd"/>
      <w:r w:rsidRPr="00C42B38">
        <w:rPr>
          <w:lang w:val="ru-RU"/>
        </w:rPr>
        <w:t xml:space="preserve"> з моменту </w:t>
      </w:r>
      <w:proofErr w:type="spellStart"/>
      <w:r w:rsidRPr="00C42B38">
        <w:rPr>
          <w:lang w:val="ru-RU"/>
        </w:rPr>
        <w:t>укладання</w:t>
      </w:r>
      <w:proofErr w:type="spellEnd"/>
      <w:r w:rsidRPr="00C42B38">
        <w:rPr>
          <w:lang w:val="ru-RU"/>
        </w:rPr>
        <w:t xml:space="preserve"> договору та </w:t>
      </w:r>
      <w:proofErr w:type="spellStart"/>
      <w:r w:rsidRPr="00C42B38">
        <w:rPr>
          <w:b/>
          <w:bCs/>
          <w:color w:val="000000"/>
          <w:lang w:val="ru-RU"/>
        </w:rPr>
        <w:t>протягом</w:t>
      </w:r>
      <w:proofErr w:type="spellEnd"/>
      <w:r w:rsidRPr="00C42B38">
        <w:rPr>
          <w:b/>
          <w:bCs/>
          <w:color w:val="000000"/>
          <w:lang w:val="ru-RU"/>
        </w:rPr>
        <w:t xml:space="preserve"> 12 </w:t>
      </w:r>
      <w:proofErr w:type="spellStart"/>
      <w:r w:rsidRPr="00C42B38">
        <w:rPr>
          <w:b/>
          <w:bCs/>
          <w:color w:val="000000"/>
          <w:lang w:val="ru-RU"/>
        </w:rPr>
        <w:t>місяців</w:t>
      </w:r>
      <w:proofErr w:type="spellEnd"/>
      <w:r w:rsidRPr="00C42B38">
        <w:rPr>
          <w:b/>
          <w:bCs/>
          <w:color w:val="000000"/>
          <w:lang w:val="ru-RU"/>
        </w:rPr>
        <w:t xml:space="preserve"> з дня </w:t>
      </w:r>
      <w:proofErr w:type="spellStart"/>
      <w:r w:rsidRPr="00C42B38">
        <w:rPr>
          <w:b/>
          <w:bCs/>
          <w:color w:val="000000"/>
          <w:lang w:val="ru-RU"/>
        </w:rPr>
        <w:t>укладання</w:t>
      </w:r>
      <w:proofErr w:type="spellEnd"/>
      <w:r w:rsidRPr="00C42B38">
        <w:rPr>
          <w:b/>
          <w:bCs/>
          <w:color w:val="000000"/>
          <w:lang w:val="ru-RU"/>
        </w:rPr>
        <w:t xml:space="preserve"> договору. </w:t>
      </w:r>
    </w:p>
    <w:p w:rsidR="00C42B38" w:rsidRPr="00C42B38" w:rsidRDefault="00C42B38" w:rsidP="00C42B38">
      <w:pPr>
        <w:pStyle w:val="a7"/>
        <w:tabs>
          <w:tab w:val="left" w:pos="993"/>
        </w:tabs>
        <w:ind w:left="0" w:firstLine="709"/>
        <w:jc w:val="both"/>
        <w:rPr>
          <w:lang w:val="ru-RU"/>
        </w:rPr>
      </w:pPr>
      <w:r w:rsidRPr="00C42B38">
        <w:rPr>
          <w:lang w:val="ru-RU"/>
        </w:rPr>
        <w:t xml:space="preserve">3. </w:t>
      </w:r>
      <w:proofErr w:type="spellStart"/>
      <w:r w:rsidRPr="00C42B38">
        <w:rPr>
          <w:lang w:val="ru-RU"/>
        </w:rPr>
        <w:t>Роялті</w:t>
      </w:r>
      <w:proofErr w:type="spellEnd"/>
      <w:r w:rsidRPr="00C42B38">
        <w:rPr>
          <w:lang w:val="ru-RU"/>
        </w:rPr>
        <w:t xml:space="preserve"> за право </w:t>
      </w:r>
      <w:proofErr w:type="spellStart"/>
      <w:r w:rsidRPr="00C42B38">
        <w:rPr>
          <w:lang w:val="ru-RU"/>
        </w:rPr>
        <w:t>використання</w:t>
      </w:r>
      <w:proofErr w:type="spellEnd"/>
      <w:r w:rsidRPr="00C42B38">
        <w:rPr>
          <w:lang w:val="ru-RU"/>
        </w:rPr>
        <w:t xml:space="preserve"> </w:t>
      </w:r>
      <w:proofErr w:type="spellStart"/>
      <w:r w:rsidRPr="00C42B38">
        <w:rPr>
          <w:lang w:val="ru-RU"/>
        </w:rPr>
        <w:t>Системи</w:t>
      </w:r>
      <w:proofErr w:type="spellEnd"/>
      <w:r w:rsidRPr="00C42B38">
        <w:rPr>
          <w:lang w:val="ru-RU"/>
        </w:rPr>
        <w:t xml:space="preserve"> в </w:t>
      </w:r>
      <w:proofErr w:type="spellStart"/>
      <w:r w:rsidRPr="00C42B38">
        <w:rPr>
          <w:lang w:val="ru-RU"/>
        </w:rPr>
        <w:t>об’ємі</w:t>
      </w:r>
      <w:proofErr w:type="spellEnd"/>
      <w:r w:rsidRPr="00C42B38">
        <w:rPr>
          <w:lang w:val="ru-RU"/>
        </w:rPr>
        <w:t xml:space="preserve">, </w:t>
      </w:r>
      <w:proofErr w:type="spellStart"/>
      <w:r w:rsidRPr="00C42B38">
        <w:rPr>
          <w:lang w:val="ru-RU"/>
        </w:rPr>
        <w:t>вказаному</w:t>
      </w:r>
      <w:proofErr w:type="spellEnd"/>
      <w:r w:rsidRPr="00C42B38">
        <w:rPr>
          <w:lang w:val="ru-RU"/>
        </w:rPr>
        <w:t xml:space="preserve"> </w:t>
      </w:r>
      <w:proofErr w:type="spellStart"/>
      <w:r w:rsidRPr="00C42B38">
        <w:rPr>
          <w:lang w:val="ru-RU"/>
        </w:rPr>
        <w:t>вище</w:t>
      </w:r>
      <w:proofErr w:type="spellEnd"/>
      <w:r w:rsidRPr="00C42B38">
        <w:rPr>
          <w:lang w:val="ru-RU"/>
        </w:rPr>
        <w:t xml:space="preserve">, </w:t>
      </w:r>
      <w:proofErr w:type="spellStart"/>
      <w:r w:rsidRPr="00C42B38">
        <w:rPr>
          <w:lang w:val="ru-RU"/>
        </w:rPr>
        <w:t>складає</w:t>
      </w:r>
      <w:proofErr w:type="spellEnd"/>
      <w:r w:rsidRPr="00C42B38">
        <w:rPr>
          <w:lang w:val="ru-RU"/>
        </w:rPr>
        <w:t xml:space="preserve">: 1 536 264 (один </w:t>
      </w:r>
      <w:proofErr w:type="spellStart"/>
      <w:r w:rsidRPr="00C42B38">
        <w:rPr>
          <w:lang w:val="ru-RU"/>
        </w:rPr>
        <w:t>мільйон</w:t>
      </w:r>
      <w:proofErr w:type="spellEnd"/>
      <w:r w:rsidRPr="00C42B38">
        <w:rPr>
          <w:lang w:val="ru-RU"/>
        </w:rPr>
        <w:t xml:space="preserve"> </w:t>
      </w:r>
      <w:proofErr w:type="spellStart"/>
      <w:r w:rsidRPr="00C42B38">
        <w:rPr>
          <w:lang w:val="ru-RU"/>
        </w:rPr>
        <w:t>п’ятсот</w:t>
      </w:r>
      <w:proofErr w:type="spellEnd"/>
      <w:r w:rsidRPr="00C42B38">
        <w:rPr>
          <w:lang w:val="ru-RU"/>
        </w:rPr>
        <w:t xml:space="preserve"> </w:t>
      </w:r>
      <w:proofErr w:type="spellStart"/>
      <w:r w:rsidRPr="00C42B38">
        <w:rPr>
          <w:lang w:val="ru-RU"/>
        </w:rPr>
        <w:t>тридцять</w:t>
      </w:r>
      <w:proofErr w:type="spellEnd"/>
      <w:r w:rsidRPr="00C42B38">
        <w:rPr>
          <w:lang w:val="ru-RU"/>
        </w:rPr>
        <w:t xml:space="preserve"> </w:t>
      </w:r>
      <w:proofErr w:type="spellStart"/>
      <w:r w:rsidRPr="00C42B38">
        <w:rPr>
          <w:lang w:val="ru-RU"/>
        </w:rPr>
        <w:t>шість</w:t>
      </w:r>
      <w:proofErr w:type="spellEnd"/>
      <w:r w:rsidRPr="00C42B38">
        <w:rPr>
          <w:lang w:val="ru-RU"/>
        </w:rPr>
        <w:t xml:space="preserve"> </w:t>
      </w:r>
      <w:proofErr w:type="spellStart"/>
      <w:r w:rsidRPr="00C42B38">
        <w:rPr>
          <w:lang w:val="ru-RU"/>
        </w:rPr>
        <w:t>тисяч</w:t>
      </w:r>
      <w:proofErr w:type="spellEnd"/>
      <w:r w:rsidRPr="00C42B38">
        <w:rPr>
          <w:lang w:val="ru-RU"/>
        </w:rPr>
        <w:t xml:space="preserve"> </w:t>
      </w:r>
      <w:proofErr w:type="spellStart"/>
      <w:r w:rsidRPr="00C42B38">
        <w:rPr>
          <w:lang w:val="ru-RU"/>
        </w:rPr>
        <w:t>двісті</w:t>
      </w:r>
      <w:proofErr w:type="spellEnd"/>
      <w:r w:rsidRPr="00C42B38">
        <w:rPr>
          <w:lang w:val="ru-RU"/>
        </w:rPr>
        <w:t xml:space="preserve"> </w:t>
      </w:r>
      <w:proofErr w:type="spellStart"/>
      <w:r w:rsidRPr="00C42B38">
        <w:rPr>
          <w:lang w:val="ru-RU"/>
        </w:rPr>
        <w:t>шістдесят</w:t>
      </w:r>
      <w:proofErr w:type="spellEnd"/>
      <w:r w:rsidRPr="00C42B38">
        <w:rPr>
          <w:lang w:val="ru-RU"/>
        </w:rPr>
        <w:t xml:space="preserve"> </w:t>
      </w:r>
      <w:proofErr w:type="spellStart"/>
      <w:r w:rsidRPr="00C42B38">
        <w:rPr>
          <w:lang w:val="ru-RU"/>
        </w:rPr>
        <w:t>чотири</w:t>
      </w:r>
      <w:proofErr w:type="spellEnd"/>
      <w:r w:rsidRPr="00C42B38">
        <w:rPr>
          <w:lang w:val="ru-RU"/>
        </w:rPr>
        <w:t xml:space="preserve"> </w:t>
      </w:r>
      <w:proofErr w:type="spellStart"/>
      <w:r w:rsidRPr="00C42B38">
        <w:rPr>
          <w:lang w:val="ru-RU"/>
        </w:rPr>
        <w:t>гривні</w:t>
      </w:r>
      <w:proofErr w:type="spellEnd"/>
      <w:r w:rsidRPr="00C42B38">
        <w:rPr>
          <w:lang w:val="ru-RU"/>
        </w:rPr>
        <w:t xml:space="preserve"> 00 коп.). ПДВ не </w:t>
      </w:r>
      <w:proofErr w:type="spellStart"/>
      <w:r w:rsidRPr="00C42B38">
        <w:rPr>
          <w:lang w:val="ru-RU"/>
        </w:rPr>
        <w:t>передбачений</w:t>
      </w:r>
      <w:proofErr w:type="spellEnd"/>
      <w:r w:rsidRPr="00C42B38">
        <w:rPr>
          <w:lang w:val="ru-RU"/>
        </w:rPr>
        <w:t>.</w:t>
      </w:r>
    </w:p>
    <w:p w:rsidR="00C42B38" w:rsidRPr="00C42B38" w:rsidRDefault="00C42B38" w:rsidP="00C42B38">
      <w:pPr>
        <w:pStyle w:val="a7"/>
        <w:tabs>
          <w:tab w:val="left" w:pos="993"/>
        </w:tabs>
        <w:ind w:left="0" w:firstLine="709"/>
        <w:jc w:val="both"/>
        <w:rPr>
          <w:lang w:val="ru-RU"/>
        </w:rPr>
      </w:pPr>
      <w:r w:rsidRPr="00C42B38">
        <w:rPr>
          <w:lang w:val="ru-RU"/>
        </w:rPr>
        <w:t xml:space="preserve">4. Порядок </w:t>
      </w:r>
      <w:proofErr w:type="spellStart"/>
      <w:r w:rsidRPr="00C42B38">
        <w:rPr>
          <w:lang w:val="ru-RU"/>
        </w:rPr>
        <w:t>розрахунків</w:t>
      </w:r>
      <w:proofErr w:type="spellEnd"/>
      <w:r w:rsidRPr="00C42B38">
        <w:rPr>
          <w:lang w:val="ru-RU"/>
        </w:rPr>
        <w:t xml:space="preserve">: </w:t>
      </w:r>
      <w:r w:rsidRPr="00C42B38">
        <w:rPr>
          <w:color w:val="000000"/>
          <w:lang w:val="ru-RU"/>
        </w:rPr>
        <w:t xml:space="preserve">Оплата </w:t>
      </w:r>
      <w:proofErr w:type="spellStart"/>
      <w:r w:rsidRPr="00C42B38">
        <w:rPr>
          <w:color w:val="000000"/>
          <w:lang w:val="ru-RU"/>
        </w:rPr>
        <w:t>роялті</w:t>
      </w:r>
      <w:proofErr w:type="spellEnd"/>
      <w:r w:rsidRPr="00C42B38">
        <w:rPr>
          <w:color w:val="000000"/>
          <w:lang w:val="ru-RU"/>
        </w:rPr>
        <w:t xml:space="preserve"> </w:t>
      </w:r>
      <w:proofErr w:type="spellStart"/>
      <w:r w:rsidRPr="00C42B38">
        <w:rPr>
          <w:color w:val="000000"/>
          <w:lang w:val="ru-RU"/>
        </w:rPr>
        <w:t>здійснюється</w:t>
      </w:r>
      <w:proofErr w:type="spellEnd"/>
      <w:r w:rsidRPr="00C42B38">
        <w:rPr>
          <w:color w:val="000000"/>
          <w:lang w:val="ru-RU"/>
        </w:rPr>
        <w:t xml:space="preserve"> </w:t>
      </w:r>
      <w:r w:rsidRPr="00C42B38">
        <w:rPr>
          <w:b/>
          <w:bCs/>
          <w:color w:val="000000"/>
          <w:lang w:val="ru-RU"/>
        </w:rPr>
        <w:t xml:space="preserve">на </w:t>
      </w:r>
      <w:proofErr w:type="spellStart"/>
      <w:r w:rsidRPr="00C42B38">
        <w:rPr>
          <w:b/>
          <w:bCs/>
          <w:color w:val="000000"/>
          <w:lang w:val="ru-RU"/>
        </w:rPr>
        <w:t>умовах</w:t>
      </w:r>
      <w:proofErr w:type="spellEnd"/>
      <w:r w:rsidRPr="00C42B38">
        <w:rPr>
          <w:b/>
          <w:bCs/>
          <w:color w:val="000000"/>
          <w:lang w:val="ru-RU"/>
        </w:rPr>
        <w:t xml:space="preserve"> 50% </w:t>
      </w:r>
      <w:proofErr w:type="spellStart"/>
      <w:r w:rsidRPr="00C42B38">
        <w:rPr>
          <w:b/>
          <w:bCs/>
          <w:color w:val="000000"/>
          <w:lang w:val="ru-RU"/>
        </w:rPr>
        <w:t>передоплати</w:t>
      </w:r>
      <w:proofErr w:type="spellEnd"/>
      <w:r w:rsidRPr="00C42B38">
        <w:rPr>
          <w:b/>
          <w:bCs/>
          <w:color w:val="000000"/>
          <w:lang w:val="ru-RU"/>
        </w:rPr>
        <w:t xml:space="preserve"> (авансу</w:t>
      </w:r>
      <w:proofErr w:type="gramStart"/>
      <w:r w:rsidRPr="00C42B38">
        <w:rPr>
          <w:b/>
          <w:bCs/>
          <w:color w:val="000000"/>
          <w:lang w:val="ru-RU"/>
        </w:rPr>
        <w:t>)</w:t>
      </w:r>
      <w:r w:rsidRPr="00C42B38">
        <w:rPr>
          <w:color w:val="000000"/>
          <w:lang w:val="ru-RU"/>
        </w:rPr>
        <w:t>,</w:t>
      </w:r>
      <w:r w:rsidRPr="00C42B38">
        <w:rPr>
          <w:color w:val="000000"/>
        </w:rPr>
        <w:t> </w:t>
      </w:r>
      <w:r w:rsidRPr="00C42B38">
        <w:rPr>
          <w:color w:val="000000"/>
          <w:lang w:val="ru-RU"/>
        </w:rPr>
        <w:t xml:space="preserve"> а</w:t>
      </w:r>
      <w:proofErr w:type="gramEnd"/>
      <w:r w:rsidRPr="00C42B38">
        <w:rPr>
          <w:color w:val="000000"/>
          <w:lang w:val="ru-RU"/>
        </w:rPr>
        <w:t xml:space="preserve"> </w:t>
      </w:r>
      <w:proofErr w:type="spellStart"/>
      <w:r w:rsidRPr="00C42B38">
        <w:rPr>
          <w:color w:val="000000"/>
          <w:lang w:val="ru-RU"/>
        </w:rPr>
        <w:t>саме</w:t>
      </w:r>
      <w:proofErr w:type="spellEnd"/>
      <w:r w:rsidRPr="00C42B38">
        <w:rPr>
          <w:color w:val="000000"/>
          <w:lang w:val="ru-RU"/>
        </w:rPr>
        <w:t>:</w:t>
      </w:r>
    </w:p>
    <w:p w:rsidR="00C42B38" w:rsidRPr="00C42B38" w:rsidRDefault="00C42B38" w:rsidP="00C42B38">
      <w:pPr>
        <w:pStyle w:val="ab"/>
        <w:spacing w:before="0" w:beforeAutospacing="0" w:after="0" w:afterAutospacing="0"/>
        <w:ind w:firstLine="709"/>
        <w:jc w:val="both"/>
      </w:pPr>
      <w:r w:rsidRPr="00C42B38">
        <w:rPr>
          <w:color w:val="000000"/>
        </w:rPr>
        <w:t> </w:t>
      </w:r>
      <w:r w:rsidRPr="00C42B38">
        <w:rPr>
          <w:b/>
          <w:bCs/>
          <w:color w:val="000000"/>
        </w:rPr>
        <w:t xml:space="preserve">50% вартості </w:t>
      </w:r>
      <w:r w:rsidRPr="00C42B38">
        <w:rPr>
          <w:color w:val="000000"/>
        </w:rPr>
        <w:t xml:space="preserve">оплачується згідно наданого Ліцензіатом рахунку-фактури за право використання Системи протягом шести місяців з моменту підписання Акту приймання-передачі </w:t>
      </w:r>
      <w:r w:rsidRPr="00C42B38">
        <w:rPr>
          <w:color w:val="000000"/>
        </w:rPr>
        <w:lastRenderedPageBreak/>
        <w:t xml:space="preserve">невиключної </w:t>
      </w:r>
      <w:proofErr w:type="spellStart"/>
      <w:r w:rsidRPr="00C42B38">
        <w:rPr>
          <w:color w:val="000000"/>
        </w:rPr>
        <w:t>Субліцензії</w:t>
      </w:r>
      <w:proofErr w:type="spellEnd"/>
      <w:r w:rsidRPr="00C42B38">
        <w:rPr>
          <w:color w:val="000000"/>
        </w:rPr>
        <w:t xml:space="preserve"> на використання Системи, та за умови вчасного надання рахунку-фактури;</w:t>
      </w:r>
    </w:p>
    <w:p w:rsidR="00C42B38" w:rsidRPr="00C42B38" w:rsidRDefault="00C42B38" w:rsidP="00C42B38">
      <w:pPr>
        <w:pStyle w:val="ab"/>
        <w:spacing w:before="0" w:beforeAutospacing="0" w:after="0" w:afterAutospacing="0"/>
        <w:ind w:firstLine="709"/>
        <w:jc w:val="both"/>
      </w:pPr>
      <w:r w:rsidRPr="00C42B38">
        <w:rPr>
          <w:b/>
          <w:bCs/>
          <w:color w:val="000000"/>
        </w:rPr>
        <w:t>Решта коштів у розмірі 50% вартості</w:t>
      </w:r>
      <w:r w:rsidRPr="00C42B38">
        <w:rPr>
          <w:color w:val="000000"/>
        </w:rPr>
        <w:t xml:space="preserve"> оплачується згідно наданого Ліцензіатом рахунку-фактури за право використання Системи протягом наступних шести місяців, за умови вчасного надання рахунку-фактури.</w:t>
      </w:r>
    </w:p>
    <w:p w:rsidR="00996996" w:rsidRPr="00996996" w:rsidRDefault="00996996" w:rsidP="00996996">
      <w:pPr>
        <w:ind w:left="-426"/>
        <w:jc w:val="both"/>
        <w:rPr>
          <w:sz w:val="24"/>
          <w:szCs w:val="24"/>
        </w:rPr>
      </w:pPr>
    </w:p>
    <w:p w:rsidR="005B11A3" w:rsidRPr="0099101B" w:rsidRDefault="005B11A3" w:rsidP="00E01960">
      <w:pPr>
        <w:spacing w:before="240"/>
        <w:ind w:right="-23"/>
        <w:jc w:val="center"/>
        <w:rPr>
          <w:b/>
          <w:bCs/>
          <w:sz w:val="24"/>
          <w:szCs w:val="24"/>
        </w:rPr>
      </w:pPr>
    </w:p>
    <w:sectPr w:rsidR="005B11A3" w:rsidRPr="0099101B"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entury Gothic"/>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0"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3"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2"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1"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3"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30"/>
  </w:num>
  <w:num w:numId="3">
    <w:abstractNumId w:val="5"/>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2"/>
  </w:num>
  <w:num w:numId="7">
    <w:abstractNumId w:val="14"/>
  </w:num>
  <w:num w:numId="8">
    <w:abstractNumId w:val="28"/>
  </w:num>
  <w:num w:numId="9">
    <w:abstractNumId w:val="2"/>
  </w:num>
  <w:num w:numId="10">
    <w:abstractNumId w:val="10"/>
  </w:num>
  <w:num w:numId="11">
    <w:abstractNumId w:val="15"/>
  </w:num>
  <w:num w:numId="12">
    <w:abstractNumId w:val="16"/>
  </w:num>
  <w:num w:numId="13">
    <w:abstractNumId w:val="3"/>
  </w:num>
  <w:num w:numId="14">
    <w:abstractNumId w:val="18"/>
  </w:num>
  <w:num w:numId="15">
    <w:abstractNumId w:val="31"/>
  </w:num>
  <w:num w:numId="16">
    <w:abstractNumId w:val="6"/>
  </w:num>
  <w:num w:numId="17">
    <w:abstractNumId w:val="25"/>
  </w:num>
  <w:num w:numId="18">
    <w:abstractNumId w:val="1"/>
  </w:num>
  <w:num w:numId="19">
    <w:abstractNumId w:val="27"/>
  </w:num>
  <w:num w:numId="20">
    <w:abstractNumId w:val="24"/>
  </w:num>
  <w:num w:numId="21">
    <w:abstractNumId w:val="20"/>
  </w:num>
  <w:num w:numId="22">
    <w:abstractNumId w:val="4"/>
  </w:num>
  <w:num w:numId="23">
    <w:abstractNumId w:val="13"/>
  </w:num>
  <w:num w:numId="24">
    <w:abstractNumId w:val="21"/>
  </w:num>
  <w:num w:numId="25">
    <w:abstractNumId w:val="22"/>
  </w:num>
  <w:num w:numId="26">
    <w:abstractNumId w:val="8"/>
  </w:num>
  <w:num w:numId="27">
    <w:abstractNumId w:val="7"/>
  </w:num>
  <w:num w:numId="28">
    <w:abstractNumId w:val="26"/>
  </w:num>
  <w:num w:numId="29">
    <w:abstractNumId w:val="19"/>
  </w:num>
  <w:num w:numId="30">
    <w:abstractNumId w:val="33"/>
  </w:num>
  <w:num w:numId="31">
    <w:abstractNumId w:val="11"/>
  </w:num>
  <w:num w:numId="32">
    <w:abstractNumId w:val="34"/>
  </w:num>
  <w:num w:numId="33">
    <w:abstractNumId w:val="9"/>
  </w:num>
  <w:num w:numId="3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81FC0"/>
    <w:rsid w:val="000E026A"/>
    <w:rsid w:val="00141EAE"/>
    <w:rsid w:val="001C60E2"/>
    <w:rsid w:val="002400B7"/>
    <w:rsid w:val="002A58A2"/>
    <w:rsid w:val="002A7BE6"/>
    <w:rsid w:val="002B3DD1"/>
    <w:rsid w:val="002E3C14"/>
    <w:rsid w:val="002F48D8"/>
    <w:rsid w:val="00386B1C"/>
    <w:rsid w:val="0042085D"/>
    <w:rsid w:val="00476842"/>
    <w:rsid w:val="0049405A"/>
    <w:rsid w:val="004A1C83"/>
    <w:rsid w:val="00514A47"/>
    <w:rsid w:val="005267EB"/>
    <w:rsid w:val="005828B1"/>
    <w:rsid w:val="0059366D"/>
    <w:rsid w:val="005B11A3"/>
    <w:rsid w:val="00603045"/>
    <w:rsid w:val="00610CE8"/>
    <w:rsid w:val="006475BF"/>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E7B49"/>
    <w:rsid w:val="00A15E85"/>
    <w:rsid w:val="00A7220B"/>
    <w:rsid w:val="00A7276B"/>
    <w:rsid w:val="00B057C2"/>
    <w:rsid w:val="00B13AE1"/>
    <w:rsid w:val="00B55729"/>
    <w:rsid w:val="00B86B83"/>
    <w:rsid w:val="00BD3662"/>
    <w:rsid w:val="00BE318B"/>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436A"/>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5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 TargetMode="External"/><Relationship Id="rId5" Type="http://schemas.openxmlformats.org/officeDocument/2006/relationships/hyperlink" Target="https://prozorro.gov.ua/tender/UA-2023-08-03-009152-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7</Pages>
  <Words>2666</Words>
  <Characters>15200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77</cp:revision>
  <dcterms:created xsi:type="dcterms:W3CDTF">2021-12-15T12:41:00Z</dcterms:created>
  <dcterms:modified xsi:type="dcterms:W3CDTF">2023-08-09T12:26:00Z</dcterms:modified>
</cp:coreProperties>
</file>