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Layout w:type="fixed"/>
        <w:tblLook w:val="04A0" w:firstRow="1" w:lastRow="0" w:firstColumn="1" w:lastColumn="0" w:noHBand="0" w:noVBand="1"/>
      </w:tblPr>
      <w:tblGrid>
        <w:gridCol w:w="9781"/>
      </w:tblGrid>
      <w:tr w:rsidR="0094383F" w:rsidRPr="001C60E2" w:rsidTr="007E7969">
        <w:trPr>
          <w:trHeight w:val="360"/>
        </w:trPr>
        <w:tc>
          <w:tcPr>
            <w:tcW w:w="9781" w:type="dxa"/>
            <w:tcBorders>
              <w:top w:val="nil"/>
              <w:left w:val="nil"/>
              <w:bottom w:val="nil"/>
              <w:right w:val="nil"/>
            </w:tcBorders>
            <w:shd w:val="clear" w:color="auto" w:fill="auto"/>
            <w:noWrap/>
            <w:vAlign w:val="center"/>
            <w:hideMark/>
          </w:tcPr>
          <w:p w:rsidR="0078113E" w:rsidRDefault="0094383F" w:rsidP="00EC4589">
            <w:pPr>
              <w:spacing w:line="240" w:lineRule="auto"/>
              <w:rPr>
                <w:bCs/>
                <w:color w:val="000000" w:themeColor="text1"/>
                <w:sz w:val="24"/>
                <w:szCs w:val="24"/>
              </w:rPr>
            </w:pPr>
            <w:r w:rsidRPr="002A7BE6">
              <w:rPr>
                <w:bCs/>
                <w:color w:val="000000" w:themeColor="text1"/>
                <w:sz w:val="24"/>
                <w:szCs w:val="24"/>
              </w:rPr>
              <w:t>Назва закупівлі:</w:t>
            </w:r>
            <w:r w:rsidRPr="00EC4589">
              <w:rPr>
                <w:color w:val="000000" w:themeColor="text1"/>
              </w:rPr>
              <w:t xml:space="preserve"> </w:t>
            </w:r>
            <w:r w:rsidR="006C4FAE" w:rsidRPr="006C4FAE">
              <w:rPr>
                <w:rFonts w:eastAsia="Times New Roman"/>
                <w:b/>
                <w:color w:val="000000" w:themeColor="text1"/>
                <w:sz w:val="24"/>
                <w:szCs w:val="24"/>
                <w:lang w:eastAsia="ar-SA"/>
              </w:rPr>
              <w:t>Лабораторні реактиви</w:t>
            </w:r>
          </w:p>
          <w:p w:rsidR="006C4FAE" w:rsidRPr="006C4FAE" w:rsidRDefault="0094383F" w:rsidP="006C4FAE">
            <w:pPr>
              <w:rPr>
                <w:rFonts w:eastAsia="Times New Roman"/>
                <w:b/>
                <w:color w:val="000000" w:themeColor="text1"/>
                <w:sz w:val="24"/>
                <w:szCs w:val="24"/>
                <w:lang w:eastAsia="ar-SA"/>
              </w:rPr>
            </w:pPr>
            <w:r w:rsidRPr="00EC4589">
              <w:rPr>
                <w:bCs/>
                <w:color w:val="000000" w:themeColor="text1"/>
                <w:sz w:val="24"/>
                <w:szCs w:val="24"/>
              </w:rPr>
              <w:t>Класифікатор та його відповідний код:</w:t>
            </w:r>
            <w:r w:rsidRPr="00EC4589">
              <w:rPr>
                <w:color w:val="000000" w:themeColor="text1"/>
                <w:sz w:val="24"/>
                <w:szCs w:val="24"/>
              </w:rPr>
              <w:t> </w:t>
            </w:r>
            <w:r w:rsidRPr="00EC4589">
              <w:rPr>
                <w:b/>
                <w:color w:val="000000" w:themeColor="text1"/>
                <w:sz w:val="24"/>
                <w:szCs w:val="24"/>
              </w:rPr>
              <w:t xml:space="preserve">ДК 021:2015: </w:t>
            </w:r>
            <w:r w:rsidR="006C4FAE" w:rsidRPr="006C4FAE">
              <w:rPr>
                <w:rFonts w:eastAsia="Times New Roman"/>
                <w:b/>
                <w:color w:val="000000" w:themeColor="text1"/>
                <w:sz w:val="24"/>
                <w:szCs w:val="24"/>
                <w:lang w:eastAsia="ar-SA"/>
              </w:rPr>
              <w:t>33600000-6: Фармацевтична продукція</w:t>
            </w:r>
          </w:p>
          <w:p w:rsidR="0094383F" w:rsidRPr="00EC4589" w:rsidRDefault="0094383F" w:rsidP="00EC4589">
            <w:pPr>
              <w:spacing w:line="240" w:lineRule="auto"/>
              <w:rPr>
                <w:b/>
                <w:color w:val="000000" w:themeColor="text1"/>
                <w:sz w:val="24"/>
                <w:szCs w:val="24"/>
              </w:rPr>
            </w:pPr>
            <w:r w:rsidRPr="00EC4589">
              <w:rPr>
                <w:color w:val="000000" w:themeColor="text1"/>
                <w:sz w:val="24"/>
                <w:szCs w:val="24"/>
              </w:rPr>
              <w:t xml:space="preserve">Процедура закупівлі: </w:t>
            </w:r>
            <w:r w:rsidR="00846621" w:rsidRPr="00846621">
              <w:rPr>
                <w:b/>
                <w:color w:val="000000" w:themeColor="text1"/>
                <w:sz w:val="24"/>
                <w:szCs w:val="24"/>
              </w:rPr>
              <w:t>Відкриті торги з особливостями</w:t>
            </w:r>
          </w:p>
          <w:p w:rsidR="0094383F" w:rsidRPr="00EC4589" w:rsidRDefault="0094383F" w:rsidP="00EC4589">
            <w:pPr>
              <w:spacing w:after="0" w:line="240" w:lineRule="auto"/>
              <w:rPr>
                <w:rFonts w:ascii="Arial" w:eastAsia="Times New Roman" w:hAnsi="Arial" w:cs="Arial"/>
                <w:color w:val="454545"/>
                <w:sz w:val="24"/>
                <w:szCs w:val="24"/>
              </w:rPr>
            </w:pPr>
            <w:r w:rsidRPr="00EC4589">
              <w:rPr>
                <w:color w:val="000000" w:themeColor="text1"/>
                <w:sz w:val="24"/>
                <w:szCs w:val="24"/>
              </w:rPr>
              <w:t xml:space="preserve">Очікувана вартість: </w:t>
            </w:r>
            <w:r w:rsidR="006C4FAE" w:rsidRPr="006C4FAE">
              <w:rPr>
                <w:b/>
                <w:color w:val="000000" w:themeColor="text1"/>
                <w:sz w:val="24"/>
                <w:szCs w:val="24"/>
              </w:rPr>
              <w:t>459 708</w:t>
            </w:r>
            <w:r w:rsidR="00ED215F" w:rsidRPr="00EC4589">
              <w:rPr>
                <w:b/>
                <w:color w:val="auto"/>
                <w:sz w:val="24"/>
                <w:szCs w:val="24"/>
              </w:rPr>
              <w:t>,</w:t>
            </w:r>
            <w:r w:rsidR="00FE03F1" w:rsidRPr="00EC4589">
              <w:rPr>
                <w:b/>
                <w:color w:val="auto"/>
                <w:sz w:val="24"/>
                <w:szCs w:val="24"/>
              </w:rPr>
              <w:t>00</w:t>
            </w:r>
            <w:r w:rsidRPr="00EC4589">
              <w:rPr>
                <w:b/>
                <w:color w:val="auto"/>
                <w:sz w:val="24"/>
                <w:szCs w:val="24"/>
              </w:rPr>
              <w:t xml:space="preserve"> UAH з ПДВ</w:t>
            </w:r>
          </w:p>
          <w:p w:rsidR="0094383F" w:rsidRPr="001C60E2" w:rsidRDefault="0094383F" w:rsidP="007E7969">
            <w:pPr>
              <w:spacing w:after="0" w:line="276" w:lineRule="auto"/>
              <w:rPr>
                <w:b/>
                <w:color w:val="000000" w:themeColor="text1"/>
                <w:sz w:val="24"/>
                <w:szCs w:val="24"/>
              </w:rPr>
            </w:pPr>
            <w:r w:rsidRPr="001C60E2">
              <w:rPr>
                <w:color w:val="000000" w:themeColor="text1"/>
                <w:sz w:val="24"/>
                <w:szCs w:val="24"/>
              </w:rPr>
              <w:t xml:space="preserve">Дата оприлюднення: </w:t>
            </w:r>
            <w:r w:rsidR="006C4FAE">
              <w:rPr>
                <w:b/>
                <w:color w:val="000000" w:themeColor="text1"/>
                <w:sz w:val="24"/>
                <w:szCs w:val="24"/>
              </w:rPr>
              <w:t>17</w:t>
            </w:r>
            <w:r w:rsidR="006475BF" w:rsidRPr="001C60E2">
              <w:rPr>
                <w:b/>
                <w:color w:val="000000" w:themeColor="text1"/>
                <w:sz w:val="24"/>
                <w:szCs w:val="24"/>
              </w:rPr>
              <w:t xml:space="preserve"> </w:t>
            </w:r>
            <w:r w:rsidR="00EB6869">
              <w:rPr>
                <w:b/>
                <w:color w:val="000000" w:themeColor="text1"/>
                <w:sz w:val="24"/>
                <w:szCs w:val="24"/>
              </w:rPr>
              <w:t>травня</w:t>
            </w:r>
            <w:r w:rsidR="008F3A9E">
              <w:rPr>
                <w:b/>
                <w:color w:val="000000" w:themeColor="text1"/>
                <w:sz w:val="24"/>
                <w:szCs w:val="24"/>
              </w:rPr>
              <w:t xml:space="preserve"> 2023</w:t>
            </w:r>
            <w:r w:rsidRPr="001C60E2">
              <w:rPr>
                <w:b/>
                <w:color w:val="000000" w:themeColor="text1"/>
                <w:sz w:val="24"/>
                <w:szCs w:val="24"/>
              </w:rPr>
              <w:t xml:space="preserve"> року</w:t>
            </w:r>
          </w:p>
          <w:p w:rsidR="006C4FAE" w:rsidRDefault="0094383F" w:rsidP="00FA33B2">
            <w:pPr>
              <w:spacing w:after="0" w:line="276" w:lineRule="auto"/>
            </w:pPr>
            <w:r w:rsidRPr="001C60E2">
              <w:rPr>
                <w:color w:val="000000" w:themeColor="text1"/>
                <w:sz w:val="24"/>
                <w:szCs w:val="24"/>
              </w:rPr>
              <w:t xml:space="preserve">Детальна інформація за </w:t>
            </w:r>
            <w:r w:rsidRPr="0042085D">
              <w:rPr>
                <w:color w:val="000000" w:themeColor="text1"/>
                <w:sz w:val="24"/>
                <w:szCs w:val="24"/>
              </w:rPr>
              <w:t xml:space="preserve">посиланням: </w:t>
            </w:r>
            <w:hyperlink r:id="rId5" w:history="1">
              <w:r w:rsidR="006C4FAE" w:rsidRPr="006C4FAE">
                <w:rPr>
                  <w:rStyle w:val="a3"/>
                  <w:sz w:val="24"/>
                  <w:szCs w:val="24"/>
                </w:rPr>
                <w:t>https://prozorro.gov.ua/tender/UA-2023-05-17-010552-a</w:t>
              </w:r>
            </w:hyperlink>
          </w:p>
          <w:p w:rsidR="0078113E" w:rsidRPr="00FA33B2" w:rsidRDefault="0078113E" w:rsidP="00FA33B2">
            <w:pPr>
              <w:spacing w:after="0" w:line="276" w:lineRule="auto"/>
            </w:pPr>
          </w:p>
        </w:tc>
      </w:tr>
    </w:tbl>
    <w:p w:rsidR="00EB6869" w:rsidRPr="00EB6869" w:rsidRDefault="00EB6869" w:rsidP="00EB6869">
      <w:pPr>
        <w:tabs>
          <w:tab w:val="left" w:pos="708"/>
        </w:tabs>
        <w:jc w:val="center"/>
        <w:rPr>
          <w:b/>
          <w:sz w:val="24"/>
          <w:szCs w:val="24"/>
        </w:rPr>
      </w:pPr>
      <w:r w:rsidRPr="00EB6869">
        <w:rPr>
          <w:b/>
          <w:sz w:val="24"/>
          <w:szCs w:val="24"/>
        </w:rPr>
        <w:t>ІНФОРМАЦІЯ ПРО ТЕХНІЧНІ, ЯКІСНІ ТА КІЛЬКІСНІ</w:t>
      </w:r>
    </w:p>
    <w:p w:rsidR="00EB6869" w:rsidRPr="00EB6869" w:rsidRDefault="00EB6869" w:rsidP="00EB6869">
      <w:pPr>
        <w:tabs>
          <w:tab w:val="left" w:pos="708"/>
        </w:tabs>
        <w:jc w:val="center"/>
        <w:rPr>
          <w:b/>
          <w:sz w:val="24"/>
          <w:szCs w:val="24"/>
        </w:rPr>
      </w:pPr>
      <w:r w:rsidRPr="00EB6869">
        <w:rPr>
          <w:b/>
          <w:sz w:val="24"/>
          <w:szCs w:val="24"/>
        </w:rPr>
        <w:t>ХАРАКТЕРИСТИКИ ПРЕДМЕТА ЗАКУПІВЛІ</w:t>
      </w:r>
    </w:p>
    <w:p w:rsidR="006C4FAE" w:rsidRPr="006C4FAE" w:rsidRDefault="006C4FAE" w:rsidP="006C4FAE">
      <w:pPr>
        <w:tabs>
          <w:tab w:val="left" w:pos="-2160"/>
        </w:tabs>
        <w:ind w:left="-426"/>
        <w:jc w:val="both"/>
        <w:rPr>
          <w:i/>
          <w:sz w:val="24"/>
          <w:szCs w:val="24"/>
        </w:rPr>
      </w:pPr>
      <w:r w:rsidRPr="006C4FAE">
        <w:rPr>
          <w:sz w:val="24"/>
          <w:szCs w:val="24"/>
          <w:lang w:eastAsia="x-none"/>
        </w:rPr>
        <w:t>1.  Якість т</w:t>
      </w:r>
      <w:r w:rsidRPr="006C4FAE">
        <w:rPr>
          <w:sz w:val="24"/>
          <w:szCs w:val="24"/>
        </w:rPr>
        <w:t xml:space="preserve">овару має відповідати національним та/або міжнародним стандартам. </w:t>
      </w:r>
    </w:p>
    <w:p w:rsidR="006C4FAE" w:rsidRPr="006C4FAE" w:rsidRDefault="006C4FAE" w:rsidP="006C4FAE">
      <w:pPr>
        <w:tabs>
          <w:tab w:val="left" w:pos="-2160"/>
        </w:tabs>
        <w:ind w:left="-426"/>
        <w:jc w:val="both"/>
        <w:rPr>
          <w:i/>
          <w:sz w:val="24"/>
          <w:szCs w:val="24"/>
        </w:rPr>
      </w:pPr>
      <w:r w:rsidRPr="006C4FAE">
        <w:rPr>
          <w:i/>
          <w:sz w:val="24"/>
          <w:szCs w:val="24"/>
        </w:rPr>
        <w:t xml:space="preserve">  Учасники процедури закупівлі повинні надати в складі тендерних пропозицій інформацію та документи,  що підтверджують відповідність товару тендерної пропозиції учасника технічним, якісним, кількісним та іншим вимогам до предмета закупівлі, які офіційно підтверджують якість товару, зокрема надати копії сертифікатів якості від виробника, брошури, інструкції та інші документи. У разі надання сертифікату іноземною мовою, він повинен мати переклад українською мовою, завірений Учасником.  </w:t>
      </w:r>
    </w:p>
    <w:p w:rsidR="006C4FAE" w:rsidRPr="006C4FAE" w:rsidRDefault="006C4FAE" w:rsidP="006C4FAE">
      <w:pPr>
        <w:ind w:left="-426"/>
        <w:jc w:val="both"/>
        <w:rPr>
          <w:sz w:val="24"/>
          <w:szCs w:val="24"/>
          <w:lang w:eastAsia="x-none"/>
        </w:rPr>
      </w:pPr>
      <w:r w:rsidRPr="006C4FAE">
        <w:rPr>
          <w:sz w:val="24"/>
          <w:szCs w:val="24"/>
          <w:lang w:eastAsia="x-none"/>
        </w:rPr>
        <w:t xml:space="preserve">2. </w:t>
      </w:r>
      <w:r w:rsidRPr="006C4FAE">
        <w:rPr>
          <w:sz w:val="24"/>
          <w:szCs w:val="24"/>
        </w:rPr>
        <w:t>Учасник повинен надати інформацію про предмет закупівлі заповнивши</w:t>
      </w:r>
      <w:r w:rsidRPr="006C4FAE">
        <w:rPr>
          <w:b/>
          <w:sz w:val="24"/>
          <w:szCs w:val="24"/>
        </w:rPr>
        <w:t xml:space="preserve">  </w:t>
      </w:r>
      <w:r w:rsidRPr="006C4FAE">
        <w:rPr>
          <w:sz w:val="24"/>
          <w:szCs w:val="24"/>
        </w:rPr>
        <w:t>вільні поля</w:t>
      </w:r>
      <w:r w:rsidRPr="006C4FAE">
        <w:rPr>
          <w:b/>
          <w:sz w:val="24"/>
          <w:szCs w:val="24"/>
        </w:rPr>
        <w:t xml:space="preserve"> </w:t>
      </w:r>
      <w:r w:rsidRPr="006C4FAE">
        <w:rPr>
          <w:b/>
          <w:sz w:val="24"/>
          <w:szCs w:val="24"/>
          <w:u w:val="single"/>
        </w:rPr>
        <w:t>Таблиці 1</w:t>
      </w:r>
      <w:r w:rsidRPr="006C4FAE">
        <w:rPr>
          <w:spacing w:val="3"/>
          <w:sz w:val="24"/>
          <w:szCs w:val="24"/>
        </w:rPr>
        <w:t>.</w:t>
      </w:r>
    </w:p>
    <w:p w:rsidR="006C4FAE" w:rsidRPr="006C4FAE" w:rsidRDefault="006C4FAE" w:rsidP="006C4FAE">
      <w:pPr>
        <w:tabs>
          <w:tab w:val="left" w:pos="284"/>
        </w:tabs>
        <w:ind w:left="-426"/>
        <w:jc w:val="both"/>
        <w:rPr>
          <w:i/>
          <w:sz w:val="24"/>
          <w:szCs w:val="24"/>
        </w:rPr>
      </w:pPr>
      <w:r w:rsidRPr="006C4FAE">
        <w:rPr>
          <w:sz w:val="24"/>
          <w:szCs w:val="24"/>
        </w:rPr>
        <w:t>Відповідність якості товару запропонованого Учасником, повинна бути обов’язково підтверджена посиланням на відповідні розділ(и), та/або сторінку(и) документу, підтверджуючого якість товару:</w:t>
      </w:r>
      <w:r w:rsidRPr="006C4FAE">
        <w:rPr>
          <w:i/>
          <w:sz w:val="24"/>
          <w:szCs w:val="24"/>
        </w:rPr>
        <w:t xml:space="preserve"> сертифікати якості, брошури, інструкції та інші документи від виробника, з обов’язковим перекладом на українську мову, в яких міститься ця інформація разом з додаванням таких документів</w:t>
      </w:r>
      <w:r w:rsidRPr="006C4FAE">
        <w:rPr>
          <w:sz w:val="24"/>
          <w:szCs w:val="24"/>
        </w:rPr>
        <w:t>.</w:t>
      </w:r>
      <w:r w:rsidRPr="006C4FAE">
        <w:rPr>
          <w:i/>
          <w:sz w:val="24"/>
          <w:szCs w:val="24"/>
        </w:rPr>
        <w:t xml:space="preserve"> </w:t>
      </w:r>
    </w:p>
    <w:p w:rsidR="006C4FAE" w:rsidRPr="006C4FAE" w:rsidRDefault="006C4FAE" w:rsidP="006C4FAE">
      <w:pPr>
        <w:ind w:left="-426"/>
        <w:jc w:val="both"/>
        <w:rPr>
          <w:sz w:val="24"/>
          <w:szCs w:val="24"/>
        </w:rPr>
      </w:pPr>
      <w:bookmarkStart w:id="0" w:name="_Hlk114495189"/>
      <w:r w:rsidRPr="006C4FAE">
        <w:rPr>
          <w:sz w:val="24"/>
          <w:szCs w:val="24"/>
        </w:rPr>
        <w:t>3. Технічні, якісні характеристики предмета закупівлі, повинні передбачати необхідність застосування заходів із захисту довкілля, відповідати вимогам Законів України «Про охорону навколишнього природного середовища», «Про забезпечення санітарного та епідеміологічного благополуччя населення» та інших чинних нормативно-правових актів України з питань екологічної безпеки, охорони навколишнього природного середовища, пожежної та техногенної безпеки, охорони праці та виробничої санітарії (надати довідку у довільній формі).</w:t>
      </w:r>
    </w:p>
    <w:p w:rsidR="006C4FAE" w:rsidRPr="006C4FAE" w:rsidRDefault="006C4FAE" w:rsidP="006C4FAE">
      <w:pPr>
        <w:widowControl w:val="0"/>
        <w:tabs>
          <w:tab w:val="left" w:pos="142"/>
          <w:tab w:val="left" w:pos="360"/>
          <w:tab w:val="num" w:pos="426"/>
        </w:tabs>
        <w:autoSpaceDE w:val="0"/>
        <w:autoSpaceDN w:val="0"/>
        <w:ind w:left="-426"/>
        <w:jc w:val="both"/>
        <w:rPr>
          <w:rFonts w:eastAsia="Tahoma"/>
          <w:b/>
          <w:bCs/>
          <w:i/>
          <w:color w:val="00000A"/>
          <w:sz w:val="24"/>
          <w:szCs w:val="24"/>
          <w:lang w:bidi="hi-IN"/>
        </w:rPr>
      </w:pPr>
      <w:bookmarkStart w:id="1" w:name="_GoBack"/>
      <w:bookmarkEnd w:id="1"/>
    </w:p>
    <w:bookmarkEnd w:id="0"/>
    <w:p w:rsidR="006C4FAE" w:rsidRPr="006C4FAE" w:rsidRDefault="006C4FAE" w:rsidP="006C4FAE">
      <w:pPr>
        <w:rPr>
          <w:i/>
          <w:sz w:val="24"/>
          <w:szCs w:val="24"/>
        </w:rPr>
      </w:pPr>
      <w:r w:rsidRPr="006C4FAE">
        <w:rPr>
          <w:sz w:val="24"/>
          <w:szCs w:val="24"/>
          <w:u w:val="single"/>
        </w:rPr>
        <w:t>Таблиця 1</w:t>
      </w: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8"/>
        <w:gridCol w:w="3827"/>
        <w:gridCol w:w="709"/>
        <w:gridCol w:w="851"/>
        <w:gridCol w:w="1435"/>
        <w:gridCol w:w="691"/>
        <w:gridCol w:w="709"/>
        <w:gridCol w:w="1842"/>
      </w:tblGrid>
      <w:tr w:rsidR="006C4FAE" w:rsidRPr="00944DA8" w:rsidTr="00655878">
        <w:trPr>
          <w:trHeight w:val="585"/>
        </w:trPr>
        <w:tc>
          <w:tcPr>
            <w:tcW w:w="568" w:type="dxa"/>
            <w:vMerge w:val="restart"/>
            <w:vAlign w:val="center"/>
          </w:tcPr>
          <w:p w:rsidR="006C4FAE" w:rsidRPr="00944DA8" w:rsidRDefault="006C4FAE" w:rsidP="00655878">
            <w:pPr>
              <w:pStyle w:val="TableParagraph"/>
              <w:spacing w:line="251" w:lineRule="exact"/>
              <w:ind w:left="103"/>
              <w:rPr>
                <w:bCs/>
                <w:sz w:val="20"/>
                <w:szCs w:val="20"/>
              </w:rPr>
            </w:pPr>
            <w:r w:rsidRPr="00944DA8">
              <w:rPr>
                <w:bCs/>
                <w:sz w:val="20"/>
                <w:szCs w:val="20"/>
              </w:rPr>
              <w:t>№ з/п</w:t>
            </w:r>
          </w:p>
        </w:tc>
        <w:tc>
          <w:tcPr>
            <w:tcW w:w="5387" w:type="dxa"/>
            <w:gridSpan w:val="3"/>
            <w:vAlign w:val="center"/>
          </w:tcPr>
          <w:p w:rsidR="006C4FAE" w:rsidRPr="00944DA8" w:rsidRDefault="006C4FAE" w:rsidP="00655878">
            <w:pPr>
              <w:pStyle w:val="TableParagraph"/>
              <w:spacing w:line="251" w:lineRule="exact"/>
              <w:ind w:left="77"/>
              <w:jc w:val="center"/>
              <w:rPr>
                <w:bCs/>
                <w:sz w:val="20"/>
                <w:szCs w:val="20"/>
              </w:rPr>
            </w:pPr>
            <w:r w:rsidRPr="00944DA8">
              <w:rPr>
                <w:bCs/>
                <w:sz w:val="20"/>
                <w:szCs w:val="20"/>
              </w:rPr>
              <w:t>Найменування товару  відповідно до вимог замовника</w:t>
            </w:r>
          </w:p>
        </w:tc>
        <w:tc>
          <w:tcPr>
            <w:tcW w:w="2835" w:type="dxa"/>
            <w:gridSpan w:val="3"/>
            <w:vAlign w:val="center"/>
          </w:tcPr>
          <w:p w:rsidR="006C4FAE" w:rsidRPr="00944DA8" w:rsidRDefault="006C4FAE" w:rsidP="00655878">
            <w:pPr>
              <w:pStyle w:val="TableParagraph"/>
              <w:spacing w:line="251" w:lineRule="exact"/>
              <w:ind w:left="77"/>
              <w:jc w:val="center"/>
              <w:rPr>
                <w:bCs/>
                <w:sz w:val="20"/>
                <w:szCs w:val="20"/>
              </w:rPr>
            </w:pPr>
            <w:r w:rsidRPr="00944DA8">
              <w:rPr>
                <w:color w:val="000000"/>
                <w:sz w:val="20"/>
                <w:szCs w:val="20"/>
                <w:lang w:eastAsia="ru-RU"/>
              </w:rPr>
              <w:t>Найменування запропонованого учасником товару</w:t>
            </w:r>
            <w:r w:rsidRPr="00944DA8">
              <w:rPr>
                <w:bCs/>
                <w:sz w:val="20"/>
                <w:szCs w:val="20"/>
              </w:rPr>
              <w:t xml:space="preserve"> **</w:t>
            </w:r>
          </w:p>
        </w:tc>
        <w:tc>
          <w:tcPr>
            <w:tcW w:w="1842" w:type="dxa"/>
            <w:vMerge w:val="restart"/>
            <w:vAlign w:val="center"/>
          </w:tcPr>
          <w:p w:rsidR="006C4FAE" w:rsidRPr="00944DA8" w:rsidRDefault="006C4FAE" w:rsidP="00655878">
            <w:pPr>
              <w:pStyle w:val="TableParagraph"/>
              <w:ind w:left="77"/>
              <w:jc w:val="center"/>
              <w:rPr>
                <w:bCs/>
                <w:sz w:val="20"/>
                <w:szCs w:val="20"/>
              </w:rPr>
            </w:pPr>
            <w:r w:rsidRPr="00944DA8">
              <w:rPr>
                <w:noProof/>
                <w:sz w:val="20"/>
                <w:szCs w:val="20"/>
                <w:lang w:eastAsia="uk-UA"/>
              </w:rPr>
              <w:t xml:space="preserve">Відповідність («так» або «ні»), з посиланням на </w:t>
            </w:r>
            <w:r w:rsidRPr="00944DA8">
              <w:rPr>
                <w:i/>
                <w:sz w:val="20"/>
                <w:szCs w:val="20"/>
              </w:rPr>
              <w:t>відповідні розділ(и), та/або сторінку(и) відповідного документу(зазначити номер сторінки/сторіно</w:t>
            </w:r>
            <w:r w:rsidRPr="00944DA8">
              <w:rPr>
                <w:i/>
                <w:sz w:val="20"/>
                <w:szCs w:val="20"/>
              </w:rPr>
              <w:lastRenderedPageBreak/>
              <w:t>к та назву документу, що містять відповідну інформацію)</w:t>
            </w:r>
          </w:p>
        </w:tc>
      </w:tr>
      <w:tr w:rsidR="006C4FAE" w:rsidRPr="00944DA8" w:rsidTr="00655878">
        <w:trPr>
          <w:trHeight w:val="32"/>
        </w:trPr>
        <w:tc>
          <w:tcPr>
            <w:tcW w:w="568" w:type="dxa"/>
            <w:vMerge/>
            <w:vAlign w:val="center"/>
          </w:tcPr>
          <w:p w:rsidR="006C4FAE" w:rsidRPr="00944DA8" w:rsidRDefault="006C4FAE" w:rsidP="00655878">
            <w:pPr>
              <w:pStyle w:val="TableParagraph"/>
              <w:spacing w:line="251" w:lineRule="exact"/>
              <w:ind w:left="103"/>
              <w:rPr>
                <w:bCs/>
                <w:sz w:val="20"/>
                <w:szCs w:val="20"/>
              </w:rPr>
            </w:pPr>
          </w:p>
        </w:tc>
        <w:tc>
          <w:tcPr>
            <w:tcW w:w="3827" w:type="dxa"/>
            <w:vAlign w:val="center"/>
          </w:tcPr>
          <w:p w:rsidR="006C4FAE" w:rsidRPr="00944DA8" w:rsidRDefault="006C4FAE" w:rsidP="00655878">
            <w:pPr>
              <w:pStyle w:val="TableParagraph"/>
              <w:spacing w:line="254" w:lineRule="exact"/>
              <w:ind w:left="180" w:right="158"/>
              <w:jc w:val="center"/>
              <w:rPr>
                <w:bCs/>
                <w:sz w:val="20"/>
                <w:szCs w:val="20"/>
              </w:rPr>
            </w:pPr>
            <w:r w:rsidRPr="00944DA8">
              <w:rPr>
                <w:sz w:val="20"/>
                <w:szCs w:val="20"/>
              </w:rPr>
              <w:t>Характеристики предмета закупівлі (опис предмета закупівлі)</w:t>
            </w:r>
          </w:p>
        </w:tc>
        <w:tc>
          <w:tcPr>
            <w:tcW w:w="709" w:type="dxa"/>
            <w:vAlign w:val="center"/>
          </w:tcPr>
          <w:p w:rsidR="006C4FAE" w:rsidRPr="00944DA8" w:rsidRDefault="006C4FAE" w:rsidP="00655878">
            <w:pPr>
              <w:pStyle w:val="TableParagraph"/>
              <w:spacing w:line="254" w:lineRule="exact"/>
              <w:ind w:left="15"/>
              <w:jc w:val="center"/>
              <w:rPr>
                <w:bCs/>
                <w:sz w:val="20"/>
                <w:szCs w:val="20"/>
              </w:rPr>
            </w:pPr>
            <w:r w:rsidRPr="00944DA8">
              <w:rPr>
                <w:bCs/>
                <w:sz w:val="20"/>
                <w:szCs w:val="20"/>
              </w:rPr>
              <w:t>Од.</w:t>
            </w:r>
            <w:r w:rsidRPr="00944DA8">
              <w:rPr>
                <w:bCs/>
                <w:spacing w:val="-52"/>
                <w:sz w:val="20"/>
                <w:szCs w:val="20"/>
              </w:rPr>
              <w:t xml:space="preserve"> </w:t>
            </w:r>
            <w:proofErr w:type="spellStart"/>
            <w:r w:rsidRPr="00944DA8">
              <w:rPr>
                <w:bCs/>
                <w:sz w:val="20"/>
                <w:szCs w:val="20"/>
              </w:rPr>
              <w:t>вим</w:t>
            </w:r>
            <w:proofErr w:type="spellEnd"/>
            <w:r w:rsidRPr="00944DA8">
              <w:rPr>
                <w:bCs/>
                <w:sz w:val="20"/>
                <w:szCs w:val="20"/>
              </w:rPr>
              <w:t>.</w:t>
            </w:r>
          </w:p>
        </w:tc>
        <w:tc>
          <w:tcPr>
            <w:tcW w:w="851" w:type="dxa"/>
            <w:vAlign w:val="center"/>
          </w:tcPr>
          <w:p w:rsidR="006C4FAE" w:rsidRPr="00944DA8" w:rsidRDefault="006C4FAE" w:rsidP="00655878">
            <w:pPr>
              <w:pStyle w:val="TableParagraph"/>
              <w:spacing w:line="251" w:lineRule="exact"/>
              <w:ind w:left="77"/>
              <w:jc w:val="center"/>
              <w:rPr>
                <w:bCs/>
                <w:sz w:val="20"/>
                <w:szCs w:val="20"/>
              </w:rPr>
            </w:pPr>
            <w:r w:rsidRPr="00944DA8">
              <w:rPr>
                <w:bCs/>
                <w:sz w:val="20"/>
                <w:szCs w:val="20"/>
              </w:rPr>
              <w:t>Кількість одиниць</w:t>
            </w:r>
          </w:p>
        </w:tc>
        <w:tc>
          <w:tcPr>
            <w:tcW w:w="1435" w:type="dxa"/>
            <w:vAlign w:val="center"/>
          </w:tcPr>
          <w:p w:rsidR="006C4FAE" w:rsidRPr="00944DA8" w:rsidRDefault="006C4FAE" w:rsidP="00655878">
            <w:pPr>
              <w:pStyle w:val="TableParagraph"/>
              <w:spacing w:line="251" w:lineRule="exact"/>
              <w:ind w:left="77"/>
              <w:jc w:val="center"/>
              <w:rPr>
                <w:bCs/>
                <w:sz w:val="20"/>
                <w:szCs w:val="20"/>
              </w:rPr>
            </w:pPr>
            <w:r w:rsidRPr="00944DA8">
              <w:rPr>
                <w:color w:val="000000"/>
                <w:sz w:val="20"/>
                <w:szCs w:val="20"/>
                <w:lang w:eastAsia="ru-RU"/>
              </w:rPr>
              <w:t xml:space="preserve">Назва запропонованого товару/Виробник (Країна походження) </w:t>
            </w:r>
            <w:r w:rsidRPr="00944DA8">
              <w:rPr>
                <w:color w:val="000000"/>
                <w:sz w:val="20"/>
                <w:szCs w:val="20"/>
                <w:lang w:eastAsia="ru-RU"/>
              </w:rPr>
              <w:lastRenderedPageBreak/>
              <w:t>товару</w:t>
            </w:r>
          </w:p>
        </w:tc>
        <w:tc>
          <w:tcPr>
            <w:tcW w:w="691" w:type="dxa"/>
            <w:vAlign w:val="center"/>
          </w:tcPr>
          <w:p w:rsidR="006C4FAE" w:rsidRPr="00944DA8" w:rsidRDefault="006C4FAE" w:rsidP="00655878">
            <w:pPr>
              <w:pStyle w:val="TableParagraph"/>
              <w:spacing w:line="251" w:lineRule="exact"/>
              <w:ind w:left="-14"/>
              <w:jc w:val="center"/>
              <w:rPr>
                <w:bCs/>
                <w:sz w:val="20"/>
                <w:szCs w:val="20"/>
              </w:rPr>
            </w:pPr>
            <w:r w:rsidRPr="00944DA8">
              <w:rPr>
                <w:bCs/>
                <w:sz w:val="20"/>
                <w:szCs w:val="20"/>
              </w:rPr>
              <w:lastRenderedPageBreak/>
              <w:t xml:space="preserve">Одиниця </w:t>
            </w:r>
            <w:r w:rsidRPr="00944DA8">
              <w:rPr>
                <w:bCs/>
                <w:spacing w:val="-52"/>
                <w:sz w:val="20"/>
                <w:szCs w:val="20"/>
              </w:rPr>
              <w:t xml:space="preserve"> </w:t>
            </w:r>
            <w:r w:rsidRPr="00944DA8">
              <w:rPr>
                <w:bCs/>
                <w:sz w:val="20"/>
                <w:szCs w:val="20"/>
              </w:rPr>
              <w:t>виміру</w:t>
            </w:r>
          </w:p>
        </w:tc>
        <w:tc>
          <w:tcPr>
            <w:tcW w:w="709" w:type="dxa"/>
            <w:vAlign w:val="center"/>
          </w:tcPr>
          <w:p w:rsidR="006C4FAE" w:rsidRPr="00944DA8" w:rsidRDefault="006C4FAE" w:rsidP="00655878">
            <w:pPr>
              <w:pStyle w:val="TableParagraph"/>
              <w:spacing w:line="251" w:lineRule="exact"/>
              <w:ind w:left="77"/>
              <w:rPr>
                <w:bCs/>
                <w:sz w:val="20"/>
                <w:szCs w:val="20"/>
              </w:rPr>
            </w:pPr>
            <w:r w:rsidRPr="00944DA8">
              <w:rPr>
                <w:bCs/>
                <w:sz w:val="20"/>
                <w:szCs w:val="20"/>
              </w:rPr>
              <w:t>Кількість</w:t>
            </w:r>
          </w:p>
        </w:tc>
        <w:tc>
          <w:tcPr>
            <w:tcW w:w="1842" w:type="dxa"/>
            <w:vMerge/>
            <w:vAlign w:val="center"/>
          </w:tcPr>
          <w:p w:rsidR="006C4FAE" w:rsidRPr="00944DA8" w:rsidRDefault="006C4FAE" w:rsidP="00655878">
            <w:pPr>
              <w:pStyle w:val="TableParagraph"/>
              <w:spacing w:line="251" w:lineRule="exact"/>
              <w:ind w:left="77"/>
              <w:rPr>
                <w:bCs/>
                <w:sz w:val="20"/>
                <w:szCs w:val="20"/>
              </w:rPr>
            </w:pPr>
          </w:p>
        </w:tc>
      </w:tr>
      <w:tr w:rsidR="006C4FAE" w:rsidRPr="00944DA8" w:rsidTr="00655878">
        <w:trPr>
          <w:trHeight w:val="32"/>
        </w:trPr>
        <w:tc>
          <w:tcPr>
            <w:tcW w:w="568" w:type="dxa"/>
            <w:vMerge w:val="restart"/>
          </w:tcPr>
          <w:p w:rsidR="006C4FAE" w:rsidRPr="00944DA8" w:rsidRDefault="006C4FAE" w:rsidP="00655878">
            <w:pPr>
              <w:jc w:val="center"/>
              <w:rPr>
                <w:sz w:val="20"/>
                <w:szCs w:val="20"/>
              </w:rPr>
            </w:pPr>
            <w:r w:rsidRPr="00944DA8">
              <w:rPr>
                <w:sz w:val="20"/>
                <w:szCs w:val="20"/>
              </w:rPr>
              <w:lastRenderedPageBreak/>
              <w:t>1</w:t>
            </w:r>
          </w:p>
        </w:tc>
        <w:tc>
          <w:tcPr>
            <w:tcW w:w="3827" w:type="dxa"/>
          </w:tcPr>
          <w:p w:rsidR="006C4FAE" w:rsidRPr="00944DA8" w:rsidRDefault="006C4FAE" w:rsidP="00655878">
            <w:pPr>
              <w:rPr>
                <w:b/>
                <w:sz w:val="20"/>
                <w:szCs w:val="20"/>
              </w:rPr>
            </w:pPr>
            <w:r w:rsidRPr="00944DA8">
              <w:rPr>
                <w:b/>
                <w:sz w:val="20"/>
                <w:szCs w:val="20"/>
              </w:rPr>
              <w:t xml:space="preserve">Натрій хлористий, ACS реагент, ≥99.0%, </w:t>
            </w:r>
            <w:proofErr w:type="spellStart"/>
            <w:r w:rsidRPr="00944DA8">
              <w:rPr>
                <w:b/>
                <w:sz w:val="20"/>
                <w:szCs w:val="20"/>
              </w:rPr>
              <w:t>паков</w:t>
            </w:r>
            <w:proofErr w:type="spellEnd"/>
            <w:r w:rsidRPr="00944DA8">
              <w:rPr>
                <w:b/>
                <w:sz w:val="20"/>
                <w:szCs w:val="20"/>
              </w:rPr>
              <w:t>./1 кг</w:t>
            </w:r>
          </w:p>
        </w:tc>
        <w:tc>
          <w:tcPr>
            <w:tcW w:w="709" w:type="dxa"/>
            <w:vMerge w:val="restart"/>
          </w:tcPr>
          <w:p w:rsidR="006C4FAE" w:rsidRPr="00944DA8" w:rsidRDefault="006C4FAE" w:rsidP="00655878">
            <w:pPr>
              <w:jc w:val="cente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jc w:val="cente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vAlign w:val="center"/>
          </w:tcPr>
          <w:p w:rsidR="006C4FAE" w:rsidRPr="00944DA8" w:rsidRDefault="006C4FAE" w:rsidP="00655878">
            <w:pPr>
              <w:pStyle w:val="TableParagraph"/>
              <w:spacing w:line="251" w:lineRule="exact"/>
              <w:ind w:left="-14"/>
              <w:jc w:val="center"/>
              <w:rPr>
                <w:bCs/>
                <w:sz w:val="20"/>
                <w:szCs w:val="20"/>
              </w:rPr>
            </w:pPr>
          </w:p>
        </w:tc>
        <w:tc>
          <w:tcPr>
            <w:tcW w:w="709" w:type="dxa"/>
            <w:vMerge w:val="restart"/>
            <w:vAlign w:val="center"/>
          </w:tcPr>
          <w:p w:rsidR="006C4FAE" w:rsidRPr="00944DA8" w:rsidRDefault="006C4FAE" w:rsidP="00655878">
            <w:pPr>
              <w:pStyle w:val="TableParagraph"/>
              <w:spacing w:line="251" w:lineRule="exact"/>
              <w:ind w:left="77"/>
              <w:rPr>
                <w:bCs/>
                <w:sz w:val="20"/>
                <w:szCs w:val="20"/>
              </w:rPr>
            </w:pPr>
          </w:p>
        </w:tc>
        <w:tc>
          <w:tcPr>
            <w:tcW w:w="1842" w:type="dxa"/>
            <w:tcBorders>
              <w:bottom w:val="single" w:sz="4" w:space="0" w:color="auto"/>
            </w:tcBorders>
            <w:vAlign w:val="center"/>
          </w:tcPr>
          <w:p w:rsidR="006C4FAE" w:rsidRPr="00944DA8" w:rsidRDefault="006C4FAE" w:rsidP="00655878">
            <w:pPr>
              <w:pStyle w:val="TableParagraph"/>
              <w:spacing w:line="251" w:lineRule="exact"/>
              <w:ind w:left="77"/>
              <w:rPr>
                <w:bCs/>
                <w:sz w:val="20"/>
                <w:szCs w:val="20"/>
              </w:rPr>
            </w:pPr>
          </w:p>
        </w:tc>
      </w:tr>
      <w:tr w:rsidR="006C4FAE" w:rsidRPr="00944DA8" w:rsidTr="00655878">
        <w:trPr>
          <w:trHeight w:val="32"/>
        </w:trPr>
        <w:tc>
          <w:tcPr>
            <w:tcW w:w="568" w:type="dxa"/>
            <w:vMerge/>
          </w:tcPr>
          <w:p w:rsidR="006C4FAE" w:rsidRPr="00944DA8" w:rsidRDefault="006C4FAE" w:rsidP="00655878">
            <w:pPr>
              <w:jc w:val="cente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порошок білого кольору</w:t>
            </w:r>
          </w:p>
        </w:tc>
        <w:tc>
          <w:tcPr>
            <w:tcW w:w="709" w:type="dxa"/>
            <w:vMerge/>
          </w:tcPr>
          <w:p w:rsidR="006C4FAE" w:rsidRPr="00944DA8" w:rsidRDefault="006C4FAE" w:rsidP="00655878">
            <w:pPr>
              <w:jc w:val="center"/>
              <w:rPr>
                <w:sz w:val="20"/>
                <w:szCs w:val="20"/>
              </w:rPr>
            </w:pPr>
          </w:p>
        </w:tc>
        <w:tc>
          <w:tcPr>
            <w:tcW w:w="851" w:type="dxa"/>
            <w:vMerge/>
          </w:tcPr>
          <w:p w:rsidR="006C4FAE" w:rsidRPr="00944DA8" w:rsidRDefault="006C4FAE" w:rsidP="00655878">
            <w:pPr>
              <w:jc w:val="center"/>
              <w:rPr>
                <w:sz w:val="20"/>
                <w:szCs w:val="20"/>
              </w:rPr>
            </w:pPr>
          </w:p>
        </w:tc>
        <w:tc>
          <w:tcPr>
            <w:tcW w:w="1435" w:type="dxa"/>
            <w:vMerge/>
          </w:tcPr>
          <w:p w:rsidR="006C4FAE" w:rsidRPr="00944DA8" w:rsidRDefault="006C4FAE" w:rsidP="00655878">
            <w:pPr>
              <w:rPr>
                <w:sz w:val="20"/>
                <w:szCs w:val="20"/>
              </w:rPr>
            </w:pPr>
          </w:p>
        </w:tc>
        <w:tc>
          <w:tcPr>
            <w:tcW w:w="691" w:type="dxa"/>
            <w:vMerge/>
            <w:vAlign w:val="center"/>
          </w:tcPr>
          <w:p w:rsidR="006C4FAE" w:rsidRPr="00944DA8" w:rsidRDefault="006C4FAE" w:rsidP="00655878">
            <w:pPr>
              <w:pStyle w:val="TableParagraph"/>
              <w:spacing w:line="251" w:lineRule="exact"/>
              <w:ind w:left="-14"/>
              <w:jc w:val="center"/>
              <w:rPr>
                <w:bCs/>
                <w:sz w:val="20"/>
                <w:szCs w:val="20"/>
              </w:rPr>
            </w:pPr>
          </w:p>
        </w:tc>
        <w:tc>
          <w:tcPr>
            <w:tcW w:w="709" w:type="dxa"/>
            <w:vMerge/>
            <w:vAlign w:val="center"/>
          </w:tcPr>
          <w:p w:rsidR="006C4FAE" w:rsidRPr="00944DA8" w:rsidRDefault="006C4FAE" w:rsidP="00655878">
            <w:pPr>
              <w:pStyle w:val="TableParagraph"/>
              <w:spacing w:line="251" w:lineRule="exact"/>
              <w:ind w:left="77"/>
              <w:rPr>
                <w:bCs/>
                <w:sz w:val="20"/>
                <w:szCs w:val="20"/>
              </w:rPr>
            </w:pPr>
          </w:p>
        </w:tc>
        <w:tc>
          <w:tcPr>
            <w:tcW w:w="1842" w:type="dxa"/>
            <w:tcBorders>
              <w:top w:val="single" w:sz="4" w:space="0" w:color="auto"/>
              <w:bottom w:val="single" w:sz="4" w:space="0" w:color="auto"/>
            </w:tcBorders>
            <w:vAlign w:val="center"/>
          </w:tcPr>
          <w:p w:rsidR="006C4FAE" w:rsidRPr="00944DA8" w:rsidRDefault="006C4FAE" w:rsidP="00655878">
            <w:pPr>
              <w:pStyle w:val="TableParagraph"/>
              <w:spacing w:line="251" w:lineRule="exact"/>
              <w:ind w:left="77"/>
              <w:rPr>
                <w:bCs/>
                <w:sz w:val="20"/>
                <w:szCs w:val="20"/>
              </w:rPr>
            </w:pPr>
          </w:p>
        </w:tc>
      </w:tr>
      <w:tr w:rsidR="006C4FAE" w:rsidRPr="00944DA8" w:rsidTr="00655878">
        <w:trPr>
          <w:trHeight w:val="32"/>
        </w:trPr>
        <w:tc>
          <w:tcPr>
            <w:tcW w:w="568" w:type="dxa"/>
            <w:vMerge/>
          </w:tcPr>
          <w:p w:rsidR="006C4FAE" w:rsidRPr="00944DA8" w:rsidRDefault="006C4FAE" w:rsidP="00655878">
            <w:pPr>
              <w:jc w:val="cente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99,0..101,5%</w:t>
            </w:r>
          </w:p>
        </w:tc>
        <w:tc>
          <w:tcPr>
            <w:tcW w:w="709" w:type="dxa"/>
            <w:vMerge/>
          </w:tcPr>
          <w:p w:rsidR="006C4FAE" w:rsidRPr="00944DA8" w:rsidRDefault="006C4FAE" w:rsidP="00655878">
            <w:pPr>
              <w:jc w:val="center"/>
              <w:rPr>
                <w:sz w:val="20"/>
                <w:szCs w:val="20"/>
              </w:rPr>
            </w:pPr>
          </w:p>
        </w:tc>
        <w:tc>
          <w:tcPr>
            <w:tcW w:w="851" w:type="dxa"/>
            <w:vMerge/>
          </w:tcPr>
          <w:p w:rsidR="006C4FAE" w:rsidRPr="00944DA8" w:rsidRDefault="006C4FAE" w:rsidP="00655878">
            <w:pPr>
              <w:jc w:val="center"/>
              <w:rPr>
                <w:sz w:val="20"/>
                <w:szCs w:val="20"/>
              </w:rPr>
            </w:pPr>
          </w:p>
        </w:tc>
        <w:tc>
          <w:tcPr>
            <w:tcW w:w="1435" w:type="dxa"/>
            <w:vMerge/>
          </w:tcPr>
          <w:p w:rsidR="006C4FAE" w:rsidRPr="00944DA8" w:rsidRDefault="006C4FAE" w:rsidP="00655878">
            <w:pPr>
              <w:rPr>
                <w:sz w:val="20"/>
                <w:szCs w:val="20"/>
              </w:rPr>
            </w:pPr>
          </w:p>
        </w:tc>
        <w:tc>
          <w:tcPr>
            <w:tcW w:w="691" w:type="dxa"/>
            <w:vMerge/>
            <w:vAlign w:val="center"/>
          </w:tcPr>
          <w:p w:rsidR="006C4FAE" w:rsidRPr="00944DA8" w:rsidRDefault="006C4FAE" w:rsidP="00655878">
            <w:pPr>
              <w:pStyle w:val="TableParagraph"/>
              <w:spacing w:line="251" w:lineRule="exact"/>
              <w:ind w:left="-14"/>
              <w:jc w:val="center"/>
              <w:rPr>
                <w:bCs/>
                <w:sz w:val="20"/>
                <w:szCs w:val="20"/>
              </w:rPr>
            </w:pPr>
          </w:p>
        </w:tc>
        <w:tc>
          <w:tcPr>
            <w:tcW w:w="709" w:type="dxa"/>
            <w:vMerge/>
            <w:vAlign w:val="center"/>
          </w:tcPr>
          <w:p w:rsidR="006C4FAE" w:rsidRPr="00944DA8" w:rsidRDefault="006C4FAE" w:rsidP="00655878">
            <w:pPr>
              <w:pStyle w:val="TableParagraph"/>
              <w:spacing w:line="251" w:lineRule="exact"/>
              <w:ind w:left="77"/>
              <w:rPr>
                <w:bCs/>
                <w:sz w:val="20"/>
                <w:szCs w:val="20"/>
              </w:rPr>
            </w:pPr>
          </w:p>
        </w:tc>
        <w:tc>
          <w:tcPr>
            <w:tcW w:w="1842" w:type="dxa"/>
            <w:tcBorders>
              <w:top w:val="single" w:sz="4" w:space="0" w:color="auto"/>
              <w:bottom w:val="single" w:sz="4" w:space="0" w:color="auto"/>
            </w:tcBorders>
            <w:vAlign w:val="center"/>
          </w:tcPr>
          <w:p w:rsidR="006C4FAE" w:rsidRPr="00944DA8" w:rsidRDefault="006C4FAE" w:rsidP="00655878">
            <w:pPr>
              <w:pStyle w:val="TableParagraph"/>
              <w:spacing w:line="251" w:lineRule="exact"/>
              <w:ind w:left="77"/>
              <w:rPr>
                <w:bCs/>
                <w:sz w:val="20"/>
                <w:szCs w:val="20"/>
              </w:rPr>
            </w:pPr>
          </w:p>
        </w:tc>
      </w:tr>
      <w:tr w:rsidR="006C4FAE" w:rsidRPr="00944DA8" w:rsidTr="00655878">
        <w:trPr>
          <w:trHeight w:val="32"/>
        </w:trPr>
        <w:tc>
          <w:tcPr>
            <w:tcW w:w="568" w:type="dxa"/>
            <w:vMerge/>
          </w:tcPr>
          <w:p w:rsidR="006C4FAE" w:rsidRPr="00944DA8" w:rsidRDefault="006C4FAE" w:rsidP="00655878">
            <w:pPr>
              <w:jc w:val="center"/>
              <w:rPr>
                <w:sz w:val="20"/>
                <w:szCs w:val="20"/>
              </w:rPr>
            </w:pPr>
          </w:p>
        </w:tc>
        <w:tc>
          <w:tcPr>
            <w:tcW w:w="3827" w:type="dxa"/>
          </w:tcPr>
          <w:p w:rsidR="006C4FAE" w:rsidRPr="00944DA8" w:rsidRDefault="006C4FAE" w:rsidP="00655878">
            <w:pPr>
              <w:rPr>
                <w:sz w:val="20"/>
                <w:szCs w:val="20"/>
              </w:rPr>
            </w:pPr>
            <w:r w:rsidRPr="00944DA8">
              <w:rPr>
                <w:sz w:val="20"/>
                <w:szCs w:val="20"/>
              </w:rPr>
              <w:t>Вміст нерозчинної речовини - ≤ 0,005%</w:t>
            </w:r>
          </w:p>
        </w:tc>
        <w:tc>
          <w:tcPr>
            <w:tcW w:w="709" w:type="dxa"/>
            <w:vMerge/>
          </w:tcPr>
          <w:p w:rsidR="006C4FAE" w:rsidRPr="00944DA8" w:rsidRDefault="006C4FAE" w:rsidP="00655878">
            <w:pPr>
              <w:jc w:val="center"/>
              <w:rPr>
                <w:sz w:val="20"/>
                <w:szCs w:val="20"/>
              </w:rPr>
            </w:pPr>
          </w:p>
        </w:tc>
        <w:tc>
          <w:tcPr>
            <w:tcW w:w="851" w:type="dxa"/>
            <w:vMerge/>
          </w:tcPr>
          <w:p w:rsidR="006C4FAE" w:rsidRPr="00944DA8" w:rsidRDefault="006C4FAE" w:rsidP="00655878">
            <w:pPr>
              <w:jc w:val="center"/>
              <w:rPr>
                <w:sz w:val="20"/>
                <w:szCs w:val="20"/>
              </w:rPr>
            </w:pPr>
          </w:p>
        </w:tc>
        <w:tc>
          <w:tcPr>
            <w:tcW w:w="1435" w:type="dxa"/>
            <w:vMerge/>
          </w:tcPr>
          <w:p w:rsidR="006C4FAE" w:rsidRPr="00944DA8" w:rsidRDefault="006C4FAE" w:rsidP="00655878">
            <w:pPr>
              <w:rPr>
                <w:sz w:val="20"/>
                <w:szCs w:val="20"/>
              </w:rPr>
            </w:pPr>
          </w:p>
        </w:tc>
        <w:tc>
          <w:tcPr>
            <w:tcW w:w="691" w:type="dxa"/>
            <w:vMerge/>
            <w:vAlign w:val="center"/>
          </w:tcPr>
          <w:p w:rsidR="006C4FAE" w:rsidRPr="00944DA8" w:rsidRDefault="006C4FAE" w:rsidP="00655878">
            <w:pPr>
              <w:pStyle w:val="TableParagraph"/>
              <w:spacing w:line="251" w:lineRule="exact"/>
              <w:ind w:left="-14"/>
              <w:jc w:val="center"/>
              <w:rPr>
                <w:bCs/>
                <w:sz w:val="20"/>
                <w:szCs w:val="20"/>
              </w:rPr>
            </w:pPr>
          </w:p>
        </w:tc>
        <w:tc>
          <w:tcPr>
            <w:tcW w:w="709" w:type="dxa"/>
            <w:vMerge/>
            <w:vAlign w:val="center"/>
          </w:tcPr>
          <w:p w:rsidR="006C4FAE" w:rsidRPr="00944DA8" w:rsidRDefault="006C4FAE" w:rsidP="00655878">
            <w:pPr>
              <w:pStyle w:val="TableParagraph"/>
              <w:spacing w:line="251" w:lineRule="exact"/>
              <w:ind w:left="77"/>
              <w:rPr>
                <w:bCs/>
                <w:sz w:val="20"/>
                <w:szCs w:val="20"/>
              </w:rPr>
            </w:pPr>
          </w:p>
        </w:tc>
        <w:tc>
          <w:tcPr>
            <w:tcW w:w="1842" w:type="dxa"/>
            <w:tcBorders>
              <w:top w:val="single" w:sz="4" w:space="0" w:color="auto"/>
              <w:bottom w:val="single" w:sz="4" w:space="0" w:color="auto"/>
            </w:tcBorders>
            <w:vAlign w:val="center"/>
          </w:tcPr>
          <w:p w:rsidR="006C4FAE" w:rsidRPr="00944DA8" w:rsidRDefault="006C4FAE" w:rsidP="00655878">
            <w:pPr>
              <w:pStyle w:val="TableParagraph"/>
              <w:spacing w:line="251" w:lineRule="exact"/>
              <w:ind w:left="77"/>
              <w:rPr>
                <w:bCs/>
                <w:sz w:val="20"/>
                <w:szCs w:val="20"/>
              </w:rPr>
            </w:pPr>
          </w:p>
        </w:tc>
      </w:tr>
      <w:tr w:rsidR="006C4FAE" w:rsidRPr="00944DA8" w:rsidTr="00655878">
        <w:trPr>
          <w:trHeight w:val="32"/>
        </w:trPr>
        <w:tc>
          <w:tcPr>
            <w:tcW w:w="568" w:type="dxa"/>
            <w:vMerge/>
          </w:tcPr>
          <w:p w:rsidR="006C4FAE" w:rsidRPr="00944DA8" w:rsidRDefault="006C4FAE" w:rsidP="00655878">
            <w:pPr>
              <w:jc w:val="center"/>
              <w:rPr>
                <w:sz w:val="20"/>
                <w:szCs w:val="20"/>
              </w:rPr>
            </w:pPr>
          </w:p>
        </w:tc>
        <w:tc>
          <w:tcPr>
            <w:tcW w:w="3827" w:type="dxa"/>
          </w:tcPr>
          <w:p w:rsidR="006C4FAE" w:rsidRPr="00944DA8" w:rsidRDefault="006C4FAE" w:rsidP="00655878">
            <w:pPr>
              <w:rPr>
                <w:sz w:val="20"/>
                <w:szCs w:val="20"/>
              </w:rPr>
            </w:pPr>
            <w:r w:rsidRPr="00944DA8">
              <w:rPr>
                <w:sz w:val="20"/>
                <w:szCs w:val="20"/>
              </w:rPr>
              <w:t xml:space="preserve">Вміст фосфатів (PO4) - ≤ 5 </w:t>
            </w:r>
            <w:proofErr w:type="spellStart"/>
            <w:r w:rsidRPr="00944DA8">
              <w:rPr>
                <w:sz w:val="20"/>
                <w:szCs w:val="20"/>
              </w:rPr>
              <w:t>ppm</w:t>
            </w:r>
            <w:proofErr w:type="spellEnd"/>
          </w:p>
        </w:tc>
        <w:tc>
          <w:tcPr>
            <w:tcW w:w="709" w:type="dxa"/>
            <w:vMerge/>
          </w:tcPr>
          <w:p w:rsidR="006C4FAE" w:rsidRPr="00944DA8" w:rsidRDefault="006C4FAE" w:rsidP="00655878">
            <w:pPr>
              <w:jc w:val="center"/>
              <w:rPr>
                <w:sz w:val="20"/>
                <w:szCs w:val="20"/>
              </w:rPr>
            </w:pPr>
          </w:p>
        </w:tc>
        <w:tc>
          <w:tcPr>
            <w:tcW w:w="851" w:type="dxa"/>
            <w:vMerge/>
          </w:tcPr>
          <w:p w:rsidR="006C4FAE" w:rsidRPr="00944DA8" w:rsidRDefault="006C4FAE" w:rsidP="00655878">
            <w:pPr>
              <w:jc w:val="center"/>
              <w:rPr>
                <w:sz w:val="20"/>
                <w:szCs w:val="20"/>
              </w:rPr>
            </w:pPr>
          </w:p>
        </w:tc>
        <w:tc>
          <w:tcPr>
            <w:tcW w:w="1435" w:type="dxa"/>
            <w:vMerge/>
          </w:tcPr>
          <w:p w:rsidR="006C4FAE" w:rsidRPr="00944DA8" w:rsidRDefault="006C4FAE" w:rsidP="00655878">
            <w:pPr>
              <w:rPr>
                <w:sz w:val="20"/>
                <w:szCs w:val="20"/>
              </w:rPr>
            </w:pPr>
          </w:p>
        </w:tc>
        <w:tc>
          <w:tcPr>
            <w:tcW w:w="691" w:type="dxa"/>
            <w:vMerge/>
            <w:vAlign w:val="center"/>
          </w:tcPr>
          <w:p w:rsidR="006C4FAE" w:rsidRPr="00944DA8" w:rsidRDefault="006C4FAE" w:rsidP="00655878">
            <w:pPr>
              <w:pStyle w:val="TableParagraph"/>
              <w:spacing w:line="251" w:lineRule="exact"/>
              <w:ind w:left="-14"/>
              <w:jc w:val="center"/>
              <w:rPr>
                <w:bCs/>
                <w:sz w:val="20"/>
                <w:szCs w:val="20"/>
              </w:rPr>
            </w:pPr>
          </w:p>
        </w:tc>
        <w:tc>
          <w:tcPr>
            <w:tcW w:w="709" w:type="dxa"/>
            <w:vMerge/>
            <w:vAlign w:val="center"/>
          </w:tcPr>
          <w:p w:rsidR="006C4FAE" w:rsidRPr="00944DA8" w:rsidRDefault="006C4FAE" w:rsidP="00655878">
            <w:pPr>
              <w:pStyle w:val="TableParagraph"/>
              <w:spacing w:line="251" w:lineRule="exact"/>
              <w:ind w:left="77"/>
              <w:rPr>
                <w:bCs/>
                <w:sz w:val="20"/>
                <w:szCs w:val="20"/>
              </w:rPr>
            </w:pPr>
          </w:p>
        </w:tc>
        <w:tc>
          <w:tcPr>
            <w:tcW w:w="1842" w:type="dxa"/>
            <w:tcBorders>
              <w:top w:val="single" w:sz="4" w:space="0" w:color="auto"/>
              <w:bottom w:val="single" w:sz="4" w:space="0" w:color="auto"/>
            </w:tcBorders>
            <w:vAlign w:val="center"/>
          </w:tcPr>
          <w:p w:rsidR="006C4FAE" w:rsidRPr="00944DA8" w:rsidRDefault="006C4FAE" w:rsidP="00655878">
            <w:pPr>
              <w:pStyle w:val="TableParagraph"/>
              <w:spacing w:line="251" w:lineRule="exact"/>
              <w:ind w:left="77"/>
              <w:rPr>
                <w:bCs/>
                <w:sz w:val="20"/>
                <w:szCs w:val="20"/>
              </w:rPr>
            </w:pPr>
          </w:p>
        </w:tc>
      </w:tr>
      <w:tr w:rsidR="006C4FAE" w:rsidRPr="00944DA8" w:rsidTr="00655878">
        <w:trPr>
          <w:trHeight w:val="32"/>
        </w:trPr>
        <w:tc>
          <w:tcPr>
            <w:tcW w:w="568" w:type="dxa"/>
            <w:vMerge/>
          </w:tcPr>
          <w:p w:rsidR="006C4FAE" w:rsidRPr="00944DA8" w:rsidRDefault="006C4FAE" w:rsidP="00655878">
            <w:pPr>
              <w:jc w:val="center"/>
              <w:rPr>
                <w:sz w:val="20"/>
                <w:szCs w:val="20"/>
              </w:rPr>
            </w:pPr>
          </w:p>
        </w:tc>
        <w:tc>
          <w:tcPr>
            <w:tcW w:w="3827" w:type="dxa"/>
          </w:tcPr>
          <w:p w:rsidR="006C4FAE" w:rsidRPr="00944DA8" w:rsidRDefault="006C4FAE" w:rsidP="00655878">
            <w:pPr>
              <w:rPr>
                <w:sz w:val="20"/>
                <w:szCs w:val="20"/>
              </w:rPr>
            </w:pPr>
            <w:r w:rsidRPr="00944DA8">
              <w:rPr>
                <w:sz w:val="20"/>
                <w:szCs w:val="20"/>
              </w:rPr>
              <w:t xml:space="preserve">Вміст важких металів за ICP-OES - ≤ 5 </w:t>
            </w:r>
            <w:proofErr w:type="spellStart"/>
            <w:r w:rsidRPr="00944DA8">
              <w:rPr>
                <w:sz w:val="20"/>
                <w:szCs w:val="20"/>
              </w:rPr>
              <w:t>ppm</w:t>
            </w:r>
            <w:proofErr w:type="spellEnd"/>
          </w:p>
        </w:tc>
        <w:tc>
          <w:tcPr>
            <w:tcW w:w="709" w:type="dxa"/>
            <w:vMerge/>
          </w:tcPr>
          <w:p w:rsidR="006C4FAE" w:rsidRPr="00944DA8" w:rsidRDefault="006C4FAE" w:rsidP="00655878">
            <w:pPr>
              <w:jc w:val="center"/>
              <w:rPr>
                <w:sz w:val="20"/>
                <w:szCs w:val="20"/>
              </w:rPr>
            </w:pPr>
          </w:p>
        </w:tc>
        <w:tc>
          <w:tcPr>
            <w:tcW w:w="851" w:type="dxa"/>
            <w:vMerge/>
          </w:tcPr>
          <w:p w:rsidR="006C4FAE" w:rsidRPr="00944DA8" w:rsidRDefault="006C4FAE" w:rsidP="00655878">
            <w:pPr>
              <w:jc w:val="center"/>
              <w:rPr>
                <w:sz w:val="20"/>
                <w:szCs w:val="20"/>
              </w:rPr>
            </w:pPr>
          </w:p>
        </w:tc>
        <w:tc>
          <w:tcPr>
            <w:tcW w:w="1435" w:type="dxa"/>
            <w:vMerge/>
          </w:tcPr>
          <w:p w:rsidR="006C4FAE" w:rsidRPr="00944DA8" w:rsidRDefault="006C4FAE" w:rsidP="00655878">
            <w:pPr>
              <w:rPr>
                <w:sz w:val="20"/>
                <w:szCs w:val="20"/>
              </w:rPr>
            </w:pPr>
          </w:p>
        </w:tc>
        <w:tc>
          <w:tcPr>
            <w:tcW w:w="691" w:type="dxa"/>
            <w:vMerge/>
            <w:vAlign w:val="center"/>
          </w:tcPr>
          <w:p w:rsidR="006C4FAE" w:rsidRPr="00944DA8" w:rsidRDefault="006C4FAE" w:rsidP="00655878">
            <w:pPr>
              <w:pStyle w:val="TableParagraph"/>
              <w:spacing w:line="251" w:lineRule="exact"/>
              <w:ind w:left="-14"/>
              <w:jc w:val="center"/>
              <w:rPr>
                <w:bCs/>
                <w:sz w:val="20"/>
                <w:szCs w:val="20"/>
              </w:rPr>
            </w:pPr>
          </w:p>
        </w:tc>
        <w:tc>
          <w:tcPr>
            <w:tcW w:w="709" w:type="dxa"/>
            <w:vMerge/>
            <w:vAlign w:val="center"/>
          </w:tcPr>
          <w:p w:rsidR="006C4FAE" w:rsidRPr="00944DA8" w:rsidRDefault="006C4FAE" w:rsidP="00655878">
            <w:pPr>
              <w:pStyle w:val="TableParagraph"/>
              <w:spacing w:line="251" w:lineRule="exact"/>
              <w:ind w:left="77"/>
              <w:rPr>
                <w:bCs/>
                <w:sz w:val="20"/>
                <w:szCs w:val="20"/>
              </w:rPr>
            </w:pPr>
          </w:p>
        </w:tc>
        <w:tc>
          <w:tcPr>
            <w:tcW w:w="1842" w:type="dxa"/>
            <w:tcBorders>
              <w:top w:val="single" w:sz="4" w:space="0" w:color="auto"/>
              <w:bottom w:val="single" w:sz="4" w:space="0" w:color="auto"/>
            </w:tcBorders>
            <w:vAlign w:val="center"/>
          </w:tcPr>
          <w:p w:rsidR="006C4FAE" w:rsidRPr="00944DA8" w:rsidRDefault="006C4FAE" w:rsidP="00655878">
            <w:pPr>
              <w:pStyle w:val="TableParagraph"/>
              <w:spacing w:line="251" w:lineRule="exact"/>
              <w:ind w:left="77"/>
              <w:rPr>
                <w:bCs/>
                <w:sz w:val="20"/>
                <w:szCs w:val="20"/>
              </w:rPr>
            </w:pPr>
          </w:p>
        </w:tc>
      </w:tr>
      <w:tr w:rsidR="006C4FAE" w:rsidRPr="00944DA8" w:rsidTr="00655878">
        <w:trPr>
          <w:trHeight w:val="32"/>
        </w:trPr>
        <w:tc>
          <w:tcPr>
            <w:tcW w:w="568" w:type="dxa"/>
            <w:vMerge/>
          </w:tcPr>
          <w:p w:rsidR="006C4FAE" w:rsidRPr="00944DA8" w:rsidRDefault="006C4FAE" w:rsidP="00655878">
            <w:pPr>
              <w:jc w:val="center"/>
              <w:rPr>
                <w:sz w:val="20"/>
                <w:szCs w:val="20"/>
              </w:rPr>
            </w:pPr>
          </w:p>
        </w:tc>
        <w:tc>
          <w:tcPr>
            <w:tcW w:w="3827" w:type="dxa"/>
          </w:tcPr>
          <w:p w:rsidR="006C4FAE" w:rsidRPr="00944DA8" w:rsidRDefault="006C4FAE" w:rsidP="00655878">
            <w:pPr>
              <w:rPr>
                <w:sz w:val="20"/>
                <w:szCs w:val="20"/>
              </w:rPr>
            </w:pPr>
            <w:r w:rsidRPr="00944DA8">
              <w:rPr>
                <w:sz w:val="20"/>
                <w:szCs w:val="20"/>
              </w:rPr>
              <w:t>CAS 7647-14-5</w:t>
            </w:r>
          </w:p>
        </w:tc>
        <w:tc>
          <w:tcPr>
            <w:tcW w:w="709" w:type="dxa"/>
            <w:vMerge/>
          </w:tcPr>
          <w:p w:rsidR="006C4FAE" w:rsidRPr="00944DA8" w:rsidRDefault="006C4FAE" w:rsidP="00655878">
            <w:pPr>
              <w:jc w:val="center"/>
              <w:rPr>
                <w:sz w:val="20"/>
                <w:szCs w:val="20"/>
              </w:rPr>
            </w:pPr>
          </w:p>
        </w:tc>
        <w:tc>
          <w:tcPr>
            <w:tcW w:w="851" w:type="dxa"/>
            <w:vMerge/>
          </w:tcPr>
          <w:p w:rsidR="006C4FAE" w:rsidRPr="00944DA8" w:rsidRDefault="006C4FAE" w:rsidP="00655878">
            <w:pPr>
              <w:jc w:val="center"/>
              <w:rPr>
                <w:sz w:val="20"/>
                <w:szCs w:val="20"/>
              </w:rPr>
            </w:pPr>
          </w:p>
        </w:tc>
        <w:tc>
          <w:tcPr>
            <w:tcW w:w="1435" w:type="dxa"/>
            <w:vMerge/>
          </w:tcPr>
          <w:p w:rsidR="006C4FAE" w:rsidRPr="00944DA8" w:rsidRDefault="006C4FAE" w:rsidP="00655878">
            <w:pPr>
              <w:rPr>
                <w:sz w:val="20"/>
                <w:szCs w:val="20"/>
              </w:rPr>
            </w:pPr>
          </w:p>
        </w:tc>
        <w:tc>
          <w:tcPr>
            <w:tcW w:w="691" w:type="dxa"/>
            <w:vMerge/>
            <w:vAlign w:val="center"/>
          </w:tcPr>
          <w:p w:rsidR="006C4FAE" w:rsidRPr="00944DA8" w:rsidRDefault="006C4FAE" w:rsidP="00655878">
            <w:pPr>
              <w:pStyle w:val="TableParagraph"/>
              <w:spacing w:line="251" w:lineRule="exact"/>
              <w:ind w:left="-14"/>
              <w:jc w:val="center"/>
              <w:rPr>
                <w:bCs/>
                <w:sz w:val="20"/>
                <w:szCs w:val="20"/>
              </w:rPr>
            </w:pPr>
          </w:p>
        </w:tc>
        <w:tc>
          <w:tcPr>
            <w:tcW w:w="709" w:type="dxa"/>
            <w:vMerge/>
            <w:vAlign w:val="center"/>
          </w:tcPr>
          <w:p w:rsidR="006C4FAE" w:rsidRPr="00944DA8" w:rsidRDefault="006C4FAE" w:rsidP="00655878">
            <w:pPr>
              <w:pStyle w:val="TableParagraph"/>
              <w:spacing w:line="251" w:lineRule="exact"/>
              <w:ind w:left="77"/>
              <w:rPr>
                <w:bCs/>
                <w:sz w:val="20"/>
                <w:szCs w:val="20"/>
              </w:rPr>
            </w:pPr>
          </w:p>
        </w:tc>
        <w:tc>
          <w:tcPr>
            <w:tcW w:w="1842" w:type="dxa"/>
            <w:tcBorders>
              <w:top w:val="single" w:sz="4" w:space="0" w:color="auto"/>
              <w:bottom w:val="single" w:sz="4" w:space="0" w:color="auto"/>
            </w:tcBorders>
            <w:vAlign w:val="center"/>
          </w:tcPr>
          <w:p w:rsidR="006C4FAE" w:rsidRPr="00944DA8" w:rsidRDefault="006C4FAE" w:rsidP="00655878">
            <w:pPr>
              <w:pStyle w:val="TableParagraph"/>
              <w:spacing w:line="251" w:lineRule="exact"/>
              <w:ind w:left="77"/>
              <w:rPr>
                <w:bCs/>
                <w:sz w:val="20"/>
                <w:szCs w:val="20"/>
              </w:rPr>
            </w:pPr>
          </w:p>
        </w:tc>
      </w:tr>
      <w:tr w:rsidR="006C4FAE" w:rsidRPr="00944DA8" w:rsidTr="00655878">
        <w:trPr>
          <w:trHeight w:val="32"/>
        </w:trPr>
        <w:tc>
          <w:tcPr>
            <w:tcW w:w="568" w:type="dxa"/>
            <w:vMerge w:val="restart"/>
          </w:tcPr>
          <w:p w:rsidR="006C4FAE" w:rsidRPr="00944DA8" w:rsidRDefault="006C4FAE" w:rsidP="00655878">
            <w:pPr>
              <w:jc w:val="center"/>
              <w:rPr>
                <w:sz w:val="20"/>
                <w:szCs w:val="20"/>
              </w:rPr>
            </w:pPr>
            <w:r w:rsidRPr="00944DA8">
              <w:rPr>
                <w:sz w:val="20"/>
                <w:szCs w:val="20"/>
              </w:rPr>
              <w:t>2</w:t>
            </w:r>
          </w:p>
          <w:p w:rsidR="006C4FAE" w:rsidRPr="00944DA8" w:rsidRDefault="006C4FAE" w:rsidP="00655878">
            <w:pPr>
              <w:rPr>
                <w:sz w:val="20"/>
                <w:szCs w:val="20"/>
              </w:rPr>
            </w:pPr>
          </w:p>
        </w:tc>
        <w:tc>
          <w:tcPr>
            <w:tcW w:w="3827" w:type="dxa"/>
          </w:tcPr>
          <w:p w:rsidR="006C4FAE" w:rsidRPr="00944DA8" w:rsidRDefault="006C4FAE" w:rsidP="00655878">
            <w:pPr>
              <w:rPr>
                <w:b/>
                <w:sz w:val="20"/>
                <w:szCs w:val="20"/>
              </w:rPr>
            </w:pPr>
            <w:r w:rsidRPr="00944DA8">
              <w:rPr>
                <w:b/>
                <w:sz w:val="20"/>
                <w:szCs w:val="20"/>
              </w:rPr>
              <w:t xml:space="preserve">Натрію гідроксид, ACS реагент, ≥97,0%, </w:t>
            </w:r>
            <w:proofErr w:type="spellStart"/>
            <w:r w:rsidRPr="00944DA8">
              <w:rPr>
                <w:b/>
                <w:sz w:val="20"/>
                <w:szCs w:val="20"/>
              </w:rPr>
              <w:t>паков</w:t>
            </w:r>
            <w:proofErr w:type="spellEnd"/>
            <w:r w:rsidRPr="00944DA8">
              <w:rPr>
                <w:b/>
                <w:sz w:val="20"/>
                <w:szCs w:val="20"/>
              </w:rPr>
              <w:t>./500 г</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2,000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jc w:val="cente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гранули білого кольору</w:t>
            </w:r>
          </w:p>
        </w:tc>
        <w:tc>
          <w:tcPr>
            <w:tcW w:w="709" w:type="dxa"/>
            <w:vMerge/>
          </w:tcPr>
          <w:p w:rsidR="006C4FAE" w:rsidRPr="00944DA8" w:rsidRDefault="006C4FAE" w:rsidP="00655878">
            <w:pPr>
              <w:jc w:val="center"/>
              <w:rPr>
                <w:sz w:val="20"/>
                <w:szCs w:val="20"/>
              </w:rPr>
            </w:pPr>
          </w:p>
        </w:tc>
        <w:tc>
          <w:tcPr>
            <w:tcW w:w="851" w:type="dxa"/>
            <w:vMerge/>
          </w:tcPr>
          <w:p w:rsidR="006C4FAE" w:rsidRPr="00944DA8" w:rsidRDefault="006C4FAE" w:rsidP="00655878">
            <w:pPr>
              <w:jc w:val="cente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pStyle w:val="TableParagraph"/>
              <w:spacing w:line="251" w:lineRule="exact"/>
              <w:ind w:left="-14"/>
              <w:jc w:val="center"/>
              <w:rPr>
                <w:bCs/>
                <w:sz w:val="20"/>
                <w:szCs w:val="20"/>
              </w:rPr>
            </w:pPr>
          </w:p>
        </w:tc>
        <w:tc>
          <w:tcPr>
            <w:tcW w:w="709" w:type="dxa"/>
            <w:vMerge/>
          </w:tcPr>
          <w:p w:rsidR="006C4FAE" w:rsidRPr="00944DA8" w:rsidRDefault="006C4FAE" w:rsidP="00655878">
            <w:pPr>
              <w:pStyle w:val="TableParagraph"/>
              <w:spacing w:line="251" w:lineRule="exact"/>
              <w:ind w:left="77"/>
              <w:rPr>
                <w:bCs/>
                <w:sz w:val="20"/>
                <w:szCs w:val="20"/>
              </w:rPr>
            </w:pPr>
          </w:p>
        </w:tc>
        <w:tc>
          <w:tcPr>
            <w:tcW w:w="1842" w:type="dxa"/>
          </w:tcPr>
          <w:p w:rsidR="006C4FAE" w:rsidRPr="00944DA8" w:rsidRDefault="006C4FAE" w:rsidP="00655878">
            <w:pPr>
              <w:pStyle w:val="TableParagraph"/>
              <w:spacing w:line="251" w:lineRule="exact"/>
              <w:ind w:left="0"/>
              <w:rPr>
                <w:bCs/>
                <w:sz w:val="20"/>
                <w:szCs w:val="20"/>
              </w:rPr>
            </w:pPr>
          </w:p>
        </w:tc>
      </w:tr>
      <w:tr w:rsidR="006C4FAE" w:rsidRPr="00944DA8" w:rsidTr="00655878">
        <w:trPr>
          <w:trHeight w:val="32"/>
        </w:trPr>
        <w:tc>
          <w:tcPr>
            <w:tcW w:w="568" w:type="dxa"/>
            <w:vMerge/>
          </w:tcPr>
          <w:p w:rsidR="006C4FAE" w:rsidRPr="00944DA8" w:rsidRDefault="006C4FAE" w:rsidP="00655878">
            <w:pPr>
              <w:jc w:val="cente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 97.0%</w:t>
            </w:r>
          </w:p>
        </w:tc>
        <w:tc>
          <w:tcPr>
            <w:tcW w:w="709" w:type="dxa"/>
            <w:vMerge/>
          </w:tcPr>
          <w:p w:rsidR="006C4FAE" w:rsidRPr="00944DA8" w:rsidRDefault="006C4FAE" w:rsidP="00655878">
            <w:pPr>
              <w:jc w:val="center"/>
              <w:rPr>
                <w:sz w:val="20"/>
                <w:szCs w:val="20"/>
              </w:rPr>
            </w:pPr>
          </w:p>
        </w:tc>
        <w:tc>
          <w:tcPr>
            <w:tcW w:w="851" w:type="dxa"/>
            <w:vMerge/>
          </w:tcPr>
          <w:p w:rsidR="006C4FAE" w:rsidRPr="00944DA8" w:rsidRDefault="006C4FAE" w:rsidP="00655878">
            <w:pPr>
              <w:jc w:val="cente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pStyle w:val="TableParagraph"/>
              <w:spacing w:line="251" w:lineRule="exact"/>
              <w:ind w:left="-14"/>
              <w:jc w:val="center"/>
              <w:rPr>
                <w:bCs/>
                <w:sz w:val="20"/>
                <w:szCs w:val="20"/>
              </w:rPr>
            </w:pPr>
          </w:p>
        </w:tc>
        <w:tc>
          <w:tcPr>
            <w:tcW w:w="709" w:type="dxa"/>
            <w:vMerge/>
          </w:tcPr>
          <w:p w:rsidR="006C4FAE" w:rsidRPr="00944DA8" w:rsidRDefault="006C4FAE" w:rsidP="00655878">
            <w:pPr>
              <w:pStyle w:val="TableParagraph"/>
              <w:spacing w:line="251" w:lineRule="exact"/>
              <w:ind w:left="77"/>
              <w:rPr>
                <w:bCs/>
                <w:sz w:val="20"/>
                <w:szCs w:val="20"/>
              </w:rPr>
            </w:pPr>
          </w:p>
        </w:tc>
        <w:tc>
          <w:tcPr>
            <w:tcW w:w="1842" w:type="dxa"/>
          </w:tcPr>
          <w:p w:rsidR="006C4FAE" w:rsidRPr="00944DA8" w:rsidRDefault="006C4FAE" w:rsidP="00655878">
            <w:pPr>
              <w:pStyle w:val="TableParagraph"/>
              <w:spacing w:line="251" w:lineRule="exact"/>
              <w:ind w:left="0"/>
              <w:rPr>
                <w:bCs/>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сульфатів - ≤ 0,003%</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хлоридів - ≤ 0,005%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важких металів - ≤ 0,002%</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фосфатів (PO4) - ≤ 0,001%</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CAS 1310-73-2</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jc w:val="center"/>
              <w:rPr>
                <w:sz w:val="20"/>
                <w:szCs w:val="20"/>
              </w:rPr>
            </w:pPr>
            <w:r w:rsidRPr="00944DA8">
              <w:rPr>
                <w:sz w:val="20"/>
                <w:szCs w:val="20"/>
              </w:rPr>
              <w:t>3</w:t>
            </w:r>
          </w:p>
        </w:tc>
        <w:tc>
          <w:tcPr>
            <w:tcW w:w="3827" w:type="dxa"/>
          </w:tcPr>
          <w:p w:rsidR="006C4FAE" w:rsidRPr="00944DA8" w:rsidRDefault="006C4FAE" w:rsidP="00655878">
            <w:pPr>
              <w:rPr>
                <w:b/>
                <w:sz w:val="20"/>
                <w:szCs w:val="20"/>
              </w:rPr>
            </w:pPr>
            <w:proofErr w:type="spellStart"/>
            <w:r w:rsidRPr="00944DA8">
              <w:rPr>
                <w:b/>
                <w:sz w:val="20"/>
                <w:szCs w:val="20"/>
              </w:rPr>
              <w:t>Гексаметилентетрамін</w:t>
            </w:r>
            <w:proofErr w:type="spellEnd"/>
            <w:r w:rsidRPr="00944DA8">
              <w:rPr>
                <w:b/>
                <w:sz w:val="20"/>
                <w:szCs w:val="20"/>
              </w:rPr>
              <w:t xml:space="preserve">, </w:t>
            </w:r>
            <w:proofErr w:type="spellStart"/>
            <w:r w:rsidRPr="00944DA8">
              <w:rPr>
                <w:b/>
                <w:sz w:val="20"/>
                <w:szCs w:val="20"/>
              </w:rPr>
              <w:t>реаг</w:t>
            </w:r>
            <w:proofErr w:type="spellEnd"/>
            <w:r w:rsidRPr="00944DA8">
              <w:rPr>
                <w:b/>
                <w:sz w:val="20"/>
                <w:szCs w:val="20"/>
              </w:rPr>
              <w:t xml:space="preserve">. </w:t>
            </w:r>
            <w:proofErr w:type="spellStart"/>
            <w:r w:rsidRPr="00944DA8">
              <w:rPr>
                <w:b/>
                <w:sz w:val="20"/>
                <w:szCs w:val="20"/>
              </w:rPr>
              <w:t>Ph</w:t>
            </w:r>
            <w:proofErr w:type="spellEnd"/>
            <w:r w:rsidRPr="00944DA8">
              <w:rPr>
                <w:b/>
                <w:sz w:val="20"/>
                <w:szCs w:val="20"/>
              </w:rPr>
              <w:t xml:space="preserve">. </w:t>
            </w:r>
            <w:proofErr w:type="spellStart"/>
            <w:r w:rsidRPr="00944DA8">
              <w:rPr>
                <w:b/>
                <w:sz w:val="20"/>
                <w:szCs w:val="20"/>
              </w:rPr>
              <w:t>Eur</w:t>
            </w:r>
            <w:proofErr w:type="spellEnd"/>
            <w:r w:rsidRPr="00944DA8">
              <w:rPr>
                <w:b/>
                <w:sz w:val="20"/>
                <w:szCs w:val="20"/>
              </w:rPr>
              <w:t xml:space="preserve">., ≥99,5%, </w:t>
            </w:r>
            <w:proofErr w:type="spellStart"/>
            <w:r w:rsidRPr="00944DA8">
              <w:rPr>
                <w:b/>
                <w:sz w:val="20"/>
                <w:szCs w:val="20"/>
              </w:rPr>
              <w:t>паков</w:t>
            </w:r>
            <w:proofErr w:type="spellEnd"/>
            <w:r w:rsidRPr="00944DA8">
              <w:rPr>
                <w:b/>
                <w:sz w:val="20"/>
                <w:szCs w:val="20"/>
              </w:rPr>
              <w:t>./100 г</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 99.5%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сульфатної золи - ≤ 0,01 %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важких металів - ≤ 0,001%</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амонію - ≤ 0,01 %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хлоридів - ≤ 0,002 %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CAS 100-97-0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4</w:t>
            </w:r>
          </w:p>
        </w:tc>
        <w:tc>
          <w:tcPr>
            <w:tcW w:w="3827" w:type="dxa"/>
          </w:tcPr>
          <w:p w:rsidR="006C4FAE" w:rsidRPr="00944DA8" w:rsidRDefault="006C4FAE" w:rsidP="00655878">
            <w:pPr>
              <w:rPr>
                <w:b/>
                <w:sz w:val="20"/>
                <w:szCs w:val="20"/>
              </w:rPr>
            </w:pPr>
            <w:r w:rsidRPr="00944DA8">
              <w:rPr>
                <w:b/>
                <w:sz w:val="20"/>
                <w:szCs w:val="20"/>
              </w:rPr>
              <w:t xml:space="preserve">Розчин </w:t>
            </w:r>
            <w:proofErr w:type="spellStart"/>
            <w:r w:rsidRPr="00944DA8">
              <w:rPr>
                <w:b/>
                <w:sz w:val="20"/>
                <w:szCs w:val="20"/>
              </w:rPr>
              <w:t>кондуктометричний</w:t>
            </w:r>
            <w:proofErr w:type="spellEnd"/>
            <w:r w:rsidRPr="00944DA8">
              <w:rPr>
                <w:b/>
                <w:sz w:val="20"/>
                <w:szCs w:val="20"/>
              </w:rPr>
              <w:t xml:space="preserve">, 5 </w:t>
            </w:r>
            <w:proofErr w:type="spellStart"/>
            <w:r w:rsidRPr="00944DA8">
              <w:rPr>
                <w:b/>
                <w:sz w:val="20"/>
                <w:szCs w:val="20"/>
              </w:rPr>
              <w:t>мкСм</w:t>
            </w:r>
            <w:proofErr w:type="spellEnd"/>
            <w:r w:rsidRPr="00944DA8">
              <w:rPr>
                <w:b/>
                <w:sz w:val="20"/>
                <w:szCs w:val="20"/>
              </w:rPr>
              <w:t xml:space="preserve">/см, </w:t>
            </w:r>
            <w:proofErr w:type="spellStart"/>
            <w:r w:rsidRPr="00944DA8">
              <w:rPr>
                <w:b/>
                <w:sz w:val="20"/>
                <w:szCs w:val="20"/>
              </w:rPr>
              <w:t>паков</w:t>
            </w:r>
            <w:proofErr w:type="spellEnd"/>
            <w:r w:rsidRPr="00944DA8">
              <w:rPr>
                <w:b/>
                <w:sz w:val="20"/>
                <w:szCs w:val="20"/>
              </w:rPr>
              <w:t>./ 300 мл</w:t>
            </w:r>
          </w:p>
        </w:tc>
        <w:tc>
          <w:tcPr>
            <w:tcW w:w="709" w:type="dxa"/>
            <w:vMerge w:val="restart"/>
          </w:tcPr>
          <w:p w:rsidR="006C4FAE" w:rsidRPr="00944DA8" w:rsidRDefault="006C4FAE" w:rsidP="00655878">
            <w:pPr>
              <w:rPr>
                <w:sz w:val="20"/>
                <w:szCs w:val="20"/>
              </w:rPr>
            </w:pPr>
            <w:proofErr w:type="spellStart"/>
            <w:r w:rsidRPr="00944DA8">
              <w:rPr>
                <w:sz w:val="20"/>
                <w:szCs w:val="20"/>
              </w:rPr>
              <w:t>шт</w:t>
            </w:r>
            <w:proofErr w:type="spellEnd"/>
          </w:p>
        </w:tc>
        <w:tc>
          <w:tcPr>
            <w:tcW w:w="851" w:type="dxa"/>
            <w:vMerge w:val="restart"/>
          </w:tcPr>
          <w:p w:rsidR="006C4FAE" w:rsidRPr="00944DA8" w:rsidRDefault="006C4FAE" w:rsidP="00655878">
            <w:pPr>
              <w:rPr>
                <w:sz w:val="20"/>
                <w:szCs w:val="20"/>
              </w:rPr>
            </w:pPr>
            <w:r w:rsidRPr="00944DA8">
              <w:rPr>
                <w:sz w:val="20"/>
                <w:szCs w:val="20"/>
              </w:rPr>
              <w:t>2,000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безбарвна рідина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Електрична провідність  - 5 </w:t>
            </w:r>
            <w:proofErr w:type="spellStart"/>
            <w:r w:rsidRPr="00944DA8">
              <w:rPr>
                <w:sz w:val="20"/>
                <w:szCs w:val="20"/>
              </w:rPr>
              <w:t>мкСм</w:t>
            </w:r>
            <w:proofErr w:type="spellEnd"/>
            <w:r w:rsidRPr="00944DA8">
              <w:rPr>
                <w:sz w:val="20"/>
                <w:szCs w:val="20"/>
              </w:rPr>
              <w:t>/см</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Точність - ±0,01</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lastRenderedPageBreak/>
              <w:t>5</w:t>
            </w:r>
          </w:p>
        </w:tc>
        <w:tc>
          <w:tcPr>
            <w:tcW w:w="3827" w:type="dxa"/>
          </w:tcPr>
          <w:p w:rsidR="006C4FAE" w:rsidRPr="00944DA8" w:rsidRDefault="006C4FAE" w:rsidP="00655878">
            <w:pPr>
              <w:rPr>
                <w:b/>
                <w:sz w:val="20"/>
                <w:szCs w:val="20"/>
              </w:rPr>
            </w:pPr>
            <w:r w:rsidRPr="00944DA8">
              <w:rPr>
                <w:b/>
                <w:sz w:val="20"/>
                <w:szCs w:val="20"/>
              </w:rPr>
              <w:t xml:space="preserve">Розчин буферний DURACAL </w:t>
            </w:r>
            <w:proofErr w:type="spellStart"/>
            <w:r w:rsidRPr="00944DA8">
              <w:rPr>
                <w:b/>
                <w:sz w:val="20"/>
                <w:szCs w:val="20"/>
              </w:rPr>
              <w:t>pH</w:t>
            </w:r>
            <w:proofErr w:type="spellEnd"/>
            <w:r w:rsidRPr="00944DA8">
              <w:rPr>
                <w:b/>
                <w:sz w:val="20"/>
                <w:szCs w:val="20"/>
              </w:rPr>
              <w:t xml:space="preserve"> 2,00, </w:t>
            </w:r>
            <w:proofErr w:type="spellStart"/>
            <w:r w:rsidRPr="00944DA8">
              <w:rPr>
                <w:b/>
                <w:sz w:val="20"/>
                <w:szCs w:val="20"/>
              </w:rPr>
              <w:t>паков</w:t>
            </w:r>
            <w:proofErr w:type="spellEnd"/>
            <w:r w:rsidRPr="00944DA8">
              <w:rPr>
                <w:b/>
                <w:sz w:val="20"/>
                <w:szCs w:val="20"/>
              </w:rPr>
              <w:t>./500 мл</w:t>
            </w:r>
          </w:p>
        </w:tc>
        <w:tc>
          <w:tcPr>
            <w:tcW w:w="709" w:type="dxa"/>
            <w:vMerge w:val="restart"/>
          </w:tcPr>
          <w:p w:rsidR="006C4FAE" w:rsidRPr="00944DA8" w:rsidRDefault="006C4FAE" w:rsidP="00655878">
            <w:pPr>
              <w:rPr>
                <w:sz w:val="20"/>
                <w:szCs w:val="20"/>
              </w:rPr>
            </w:pPr>
            <w:proofErr w:type="spellStart"/>
            <w:r w:rsidRPr="00944DA8">
              <w:rPr>
                <w:sz w:val="20"/>
                <w:szCs w:val="20"/>
              </w:rPr>
              <w:t>шт</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безбарвна рідина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lang w:val="ru-RU"/>
              </w:rPr>
            </w:pPr>
            <w:proofErr w:type="spellStart"/>
            <w:r w:rsidRPr="00944DA8">
              <w:rPr>
                <w:sz w:val="20"/>
                <w:szCs w:val="20"/>
                <w:lang w:val="ru-RU"/>
              </w:rPr>
              <w:t>Номінальне</w:t>
            </w:r>
            <w:proofErr w:type="spellEnd"/>
            <w:r w:rsidRPr="00944DA8">
              <w:rPr>
                <w:sz w:val="20"/>
                <w:szCs w:val="20"/>
                <w:lang w:val="ru-RU"/>
              </w:rPr>
              <w:t xml:space="preserve"> </w:t>
            </w:r>
            <w:proofErr w:type="spellStart"/>
            <w:r w:rsidRPr="00944DA8">
              <w:rPr>
                <w:sz w:val="20"/>
                <w:szCs w:val="20"/>
                <w:lang w:val="ru-RU"/>
              </w:rPr>
              <w:t>значення</w:t>
            </w:r>
            <w:proofErr w:type="spellEnd"/>
            <w:r w:rsidRPr="00944DA8">
              <w:rPr>
                <w:sz w:val="20"/>
                <w:szCs w:val="20"/>
                <w:lang w:val="ru-RU"/>
              </w:rPr>
              <w:t xml:space="preserve"> </w:t>
            </w:r>
            <w:proofErr w:type="spellStart"/>
            <w:r w:rsidRPr="00944DA8">
              <w:rPr>
                <w:sz w:val="20"/>
                <w:szCs w:val="20"/>
                <w:lang w:val="ru-RU"/>
              </w:rPr>
              <w:t>pH</w:t>
            </w:r>
            <w:proofErr w:type="spellEnd"/>
            <w:r w:rsidRPr="00944DA8">
              <w:rPr>
                <w:sz w:val="20"/>
                <w:szCs w:val="20"/>
                <w:lang w:val="ru-RU"/>
              </w:rPr>
              <w:t xml:space="preserve"> при 25°C  – 2,00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lang w:val="ru-RU"/>
              </w:rPr>
              <w:t xml:space="preserve">Допустима </w:t>
            </w:r>
            <w:proofErr w:type="spellStart"/>
            <w:r w:rsidRPr="00944DA8">
              <w:rPr>
                <w:sz w:val="20"/>
                <w:szCs w:val="20"/>
                <w:lang w:val="ru-RU"/>
              </w:rPr>
              <w:t>похибка</w:t>
            </w:r>
            <w:proofErr w:type="spellEnd"/>
            <w:r w:rsidRPr="00944DA8">
              <w:rPr>
                <w:sz w:val="20"/>
                <w:szCs w:val="20"/>
                <w:lang w:val="ru-RU"/>
              </w:rPr>
              <w:t xml:space="preserve"> по рН - ± 0,02 рН</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6</w:t>
            </w:r>
          </w:p>
        </w:tc>
        <w:tc>
          <w:tcPr>
            <w:tcW w:w="3827" w:type="dxa"/>
          </w:tcPr>
          <w:p w:rsidR="006C4FAE" w:rsidRPr="00944DA8" w:rsidRDefault="006C4FAE" w:rsidP="00655878">
            <w:pPr>
              <w:rPr>
                <w:b/>
                <w:sz w:val="20"/>
                <w:szCs w:val="20"/>
              </w:rPr>
            </w:pPr>
            <w:r w:rsidRPr="00944DA8">
              <w:rPr>
                <w:b/>
                <w:sz w:val="20"/>
                <w:szCs w:val="20"/>
              </w:rPr>
              <w:t xml:space="preserve">Розчин буферний DURACAL  </w:t>
            </w:r>
            <w:proofErr w:type="spellStart"/>
            <w:r w:rsidRPr="00944DA8">
              <w:rPr>
                <w:b/>
                <w:sz w:val="20"/>
                <w:szCs w:val="20"/>
              </w:rPr>
              <w:t>рН</w:t>
            </w:r>
            <w:proofErr w:type="spellEnd"/>
            <w:r w:rsidRPr="00944DA8">
              <w:rPr>
                <w:b/>
                <w:sz w:val="20"/>
                <w:szCs w:val="20"/>
              </w:rPr>
              <w:t xml:space="preserve">=4,01, </w:t>
            </w:r>
            <w:proofErr w:type="spellStart"/>
            <w:r w:rsidRPr="00944DA8">
              <w:rPr>
                <w:b/>
                <w:sz w:val="20"/>
                <w:szCs w:val="20"/>
              </w:rPr>
              <w:t>паков</w:t>
            </w:r>
            <w:proofErr w:type="spellEnd"/>
            <w:r w:rsidRPr="00944DA8">
              <w:rPr>
                <w:b/>
                <w:sz w:val="20"/>
                <w:szCs w:val="20"/>
              </w:rPr>
              <w:t>./500 мл</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2,000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безбарвна рідина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lang w:val="ru-RU"/>
              </w:rPr>
            </w:pPr>
            <w:proofErr w:type="spellStart"/>
            <w:r w:rsidRPr="00944DA8">
              <w:rPr>
                <w:sz w:val="20"/>
                <w:szCs w:val="20"/>
                <w:lang w:val="ru-RU"/>
              </w:rPr>
              <w:t>Номінальне</w:t>
            </w:r>
            <w:proofErr w:type="spellEnd"/>
            <w:r w:rsidRPr="00944DA8">
              <w:rPr>
                <w:sz w:val="20"/>
                <w:szCs w:val="20"/>
                <w:lang w:val="ru-RU"/>
              </w:rPr>
              <w:t xml:space="preserve"> </w:t>
            </w:r>
            <w:proofErr w:type="spellStart"/>
            <w:r w:rsidRPr="00944DA8">
              <w:rPr>
                <w:sz w:val="20"/>
                <w:szCs w:val="20"/>
                <w:lang w:val="ru-RU"/>
              </w:rPr>
              <w:t>значення</w:t>
            </w:r>
            <w:proofErr w:type="spellEnd"/>
            <w:r w:rsidRPr="00944DA8">
              <w:rPr>
                <w:sz w:val="20"/>
                <w:szCs w:val="20"/>
                <w:lang w:val="ru-RU"/>
              </w:rPr>
              <w:t xml:space="preserve"> </w:t>
            </w:r>
            <w:proofErr w:type="spellStart"/>
            <w:r w:rsidRPr="00944DA8">
              <w:rPr>
                <w:sz w:val="20"/>
                <w:szCs w:val="20"/>
                <w:lang w:val="ru-RU"/>
              </w:rPr>
              <w:t>pH</w:t>
            </w:r>
            <w:proofErr w:type="spellEnd"/>
            <w:r w:rsidRPr="00944DA8">
              <w:rPr>
                <w:sz w:val="20"/>
                <w:szCs w:val="20"/>
                <w:lang w:val="ru-RU"/>
              </w:rPr>
              <w:t xml:space="preserve"> при 25°C  - 4,01</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lang w:val="ru-RU"/>
              </w:rPr>
              <w:t>Точність</w:t>
            </w:r>
            <w:proofErr w:type="spellEnd"/>
            <w:r w:rsidRPr="00944DA8">
              <w:rPr>
                <w:sz w:val="20"/>
                <w:szCs w:val="20"/>
                <w:lang w:val="ru-RU"/>
              </w:rPr>
              <w:t xml:space="preserve"> по рН - ± 0,02 рН</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7</w:t>
            </w:r>
          </w:p>
        </w:tc>
        <w:tc>
          <w:tcPr>
            <w:tcW w:w="3827" w:type="dxa"/>
          </w:tcPr>
          <w:p w:rsidR="006C4FAE" w:rsidRPr="00944DA8" w:rsidRDefault="006C4FAE" w:rsidP="00655878">
            <w:pPr>
              <w:rPr>
                <w:b/>
                <w:sz w:val="20"/>
                <w:szCs w:val="20"/>
              </w:rPr>
            </w:pPr>
            <w:r w:rsidRPr="00944DA8">
              <w:rPr>
                <w:b/>
                <w:sz w:val="20"/>
                <w:szCs w:val="20"/>
              </w:rPr>
              <w:t xml:space="preserve">Розчин буферний DURACAL  </w:t>
            </w:r>
            <w:proofErr w:type="spellStart"/>
            <w:r w:rsidRPr="00944DA8">
              <w:rPr>
                <w:b/>
                <w:sz w:val="20"/>
                <w:szCs w:val="20"/>
              </w:rPr>
              <w:t>рН</w:t>
            </w:r>
            <w:proofErr w:type="spellEnd"/>
            <w:r w:rsidRPr="00944DA8">
              <w:rPr>
                <w:b/>
                <w:sz w:val="20"/>
                <w:szCs w:val="20"/>
              </w:rPr>
              <w:t xml:space="preserve">=7,00, </w:t>
            </w:r>
            <w:proofErr w:type="spellStart"/>
            <w:r w:rsidRPr="00944DA8">
              <w:rPr>
                <w:b/>
                <w:sz w:val="20"/>
                <w:szCs w:val="20"/>
              </w:rPr>
              <w:t>паков</w:t>
            </w:r>
            <w:proofErr w:type="spellEnd"/>
            <w:r w:rsidRPr="00944DA8">
              <w:rPr>
                <w:b/>
                <w:sz w:val="20"/>
                <w:szCs w:val="20"/>
              </w:rPr>
              <w:t>./500 мл</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2,000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безбарвна рідина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lang w:val="ru-RU"/>
              </w:rPr>
            </w:pPr>
            <w:proofErr w:type="spellStart"/>
            <w:r w:rsidRPr="00944DA8">
              <w:rPr>
                <w:sz w:val="20"/>
                <w:szCs w:val="20"/>
                <w:lang w:val="ru-RU"/>
              </w:rPr>
              <w:t>Номінальне</w:t>
            </w:r>
            <w:proofErr w:type="spellEnd"/>
            <w:r w:rsidRPr="00944DA8">
              <w:rPr>
                <w:sz w:val="20"/>
                <w:szCs w:val="20"/>
                <w:lang w:val="ru-RU"/>
              </w:rPr>
              <w:t xml:space="preserve"> </w:t>
            </w:r>
            <w:proofErr w:type="spellStart"/>
            <w:r w:rsidRPr="00944DA8">
              <w:rPr>
                <w:sz w:val="20"/>
                <w:szCs w:val="20"/>
                <w:lang w:val="ru-RU"/>
              </w:rPr>
              <w:t>значення</w:t>
            </w:r>
            <w:proofErr w:type="spellEnd"/>
            <w:r w:rsidRPr="00944DA8">
              <w:rPr>
                <w:sz w:val="20"/>
                <w:szCs w:val="20"/>
                <w:lang w:val="ru-RU"/>
              </w:rPr>
              <w:t xml:space="preserve"> </w:t>
            </w:r>
            <w:proofErr w:type="spellStart"/>
            <w:r w:rsidRPr="00944DA8">
              <w:rPr>
                <w:sz w:val="20"/>
                <w:szCs w:val="20"/>
                <w:lang w:val="ru-RU"/>
              </w:rPr>
              <w:t>pH</w:t>
            </w:r>
            <w:proofErr w:type="spellEnd"/>
            <w:r w:rsidRPr="00944DA8">
              <w:rPr>
                <w:sz w:val="20"/>
                <w:szCs w:val="20"/>
                <w:lang w:val="ru-RU"/>
              </w:rPr>
              <w:t xml:space="preserve"> при 25°C  - 7,00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lang w:val="ru-RU"/>
              </w:rPr>
              <w:t>Точність</w:t>
            </w:r>
            <w:proofErr w:type="spellEnd"/>
            <w:r w:rsidRPr="00944DA8">
              <w:rPr>
                <w:sz w:val="20"/>
                <w:szCs w:val="20"/>
                <w:lang w:val="ru-RU"/>
              </w:rPr>
              <w:t xml:space="preserve"> по рН - ± 0,02 рН</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8</w:t>
            </w:r>
          </w:p>
        </w:tc>
        <w:tc>
          <w:tcPr>
            <w:tcW w:w="3827" w:type="dxa"/>
          </w:tcPr>
          <w:p w:rsidR="006C4FAE" w:rsidRPr="00944DA8" w:rsidRDefault="006C4FAE" w:rsidP="00655878">
            <w:pPr>
              <w:rPr>
                <w:b/>
                <w:sz w:val="20"/>
                <w:szCs w:val="20"/>
              </w:rPr>
            </w:pPr>
            <w:r w:rsidRPr="00944DA8">
              <w:rPr>
                <w:b/>
                <w:sz w:val="20"/>
                <w:szCs w:val="20"/>
              </w:rPr>
              <w:t>Стандартний зразок складу розчину іонів алюмінію 10мг/</w:t>
            </w:r>
            <w:proofErr w:type="spellStart"/>
            <w:r w:rsidRPr="00944DA8">
              <w:rPr>
                <w:b/>
                <w:sz w:val="20"/>
                <w:szCs w:val="20"/>
              </w:rPr>
              <w:t>см.куб</w:t>
            </w:r>
            <w:proofErr w:type="spellEnd"/>
          </w:p>
        </w:tc>
        <w:tc>
          <w:tcPr>
            <w:tcW w:w="709" w:type="dxa"/>
            <w:vMerge w:val="restart"/>
          </w:tcPr>
          <w:p w:rsidR="006C4FAE" w:rsidRPr="00944DA8" w:rsidRDefault="006C4FAE" w:rsidP="00655878">
            <w:pPr>
              <w:rPr>
                <w:sz w:val="20"/>
                <w:szCs w:val="20"/>
              </w:rPr>
            </w:pPr>
            <w:proofErr w:type="spellStart"/>
            <w:r w:rsidRPr="00944DA8">
              <w:rPr>
                <w:sz w:val="20"/>
                <w:szCs w:val="20"/>
              </w:rPr>
              <w:t>шт</w:t>
            </w:r>
            <w:proofErr w:type="spellEnd"/>
          </w:p>
        </w:tc>
        <w:tc>
          <w:tcPr>
            <w:tcW w:w="851" w:type="dxa"/>
            <w:vMerge w:val="restart"/>
          </w:tcPr>
          <w:p w:rsidR="006C4FAE" w:rsidRPr="00944DA8" w:rsidRDefault="006C4FAE" w:rsidP="00655878">
            <w:pPr>
              <w:rPr>
                <w:sz w:val="20"/>
                <w:szCs w:val="20"/>
              </w:rPr>
            </w:pPr>
            <w:r w:rsidRPr="00944DA8">
              <w:rPr>
                <w:sz w:val="20"/>
                <w:szCs w:val="20"/>
              </w:rPr>
              <w:t>10,000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Випускається у вигляді розчину нітрату алюмінію у розчині азотної кислоти</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vertAlign w:val="superscript"/>
              </w:rPr>
            </w:pPr>
            <w:r w:rsidRPr="00944DA8">
              <w:rPr>
                <w:sz w:val="20"/>
                <w:szCs w:val="20"/>
              </w:rPr>
              <w:t>Атестована характеристика СЗ масова концентрація іонів алюмінію 10,0 мг/см</w:t>
            </w:r>
            <w:r w:rsidRPr="00944DA8">
              <w:rPr>
                <w:sz w:val="20"/>
                <w:szCs w:val="20"/>
                <w:vertAlign w:val="superscript"/>
              </w:rPr>
              <w:t>3</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Відносна похибка атестованого значення ДСЗУ не перевищує 1% за довірчої ймовірності 0,95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lang w:val="ru-RU"/>
              </w:rPr>
            </w:pPr>
          </w:p>
        </w:tc>
        <w:tc>
          <w:tcPr>
            <w:tcW w:w="3827" w:type="dxa"/>
          </w:tcPr>
          <w:p w:rsidR="006C4FAE" w:rsidRPr="00944DA8" w:rsidRDefault="006C4FAE" w:rsidP="00655878">
            <w:pPr>
              <w:rPr>
                <w:sz w:val="20"/>
                <w:szCs w:val="20"/>
              </w:rPr>
            </w:pPr>
            <w:r w:rsidRPr="00944DA8">
              <w:rPr>
                <w:sz w:val="20"/>
                <w:szCs w:val="20"/>
              </w:rPr>
              <w:t>СЗ розфасований у скляні ампули місткістю (6,5±0,5) см</w:t>
            </w:r>
            <w:r w:rsidRPr="00944DA8">
              <w:rPr>
                <w:sz w:val="20"/>
                <w:szCs w:val="20"/>
                <w:vertAlign w:val="superscript"/>
              </w:rPr>
              <w:t>3</w:t>
            </w:r>
            <w:r w:rsidRPr="00944DA8">
              <w:rPr>
                <w:sz w:val="20"/>
                <w:szCs w:val="20"/>
              </w:rPr>
              <w:t xml:space="preserve">  по (5,5±0,5) см</w:t>
            </w:r>
            <w:r w:rsidRPr="00944DA8">
              <w:rPr>
                <w:sz w:val="20"/>
                <w:szCs w:val="20"/>
                <w:vertAlign w:val="superscript"/>
              </w:rPr>
              <w:t>3</w:t>
            </w:r>
            <w:r w:rsidRPr="00944DA8">
              <w:rPr>
                <w:sz w:val="20"/>
                <w:szCs w:val="20"/>
              </w:rPr>
              <w:t xml:space="preserve">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lang w:val="ru-RU"/>
              </w:rPr>
            </w:pPr>
            <w:proofErr w:type="spellStart"/>
            <w:r w:rsidRPr="00944DA8">
              <w:rPr>
                <w:sz w:val="20"/>
                <w:szCs w:val="20"/>
                <w:lang w:val="ru-RU"/>
              </w:rPr>
              <w:t>Призначення</w:t>
            </w:r>
            <w:proofErr w:type="spellEnd"/>
            <w:r w:rsidRPr="00944DA8">
              <w:rPr>
                <w:sz w:val="20"/>
                <w:szCs w:val="20"/>
                <w:lang w:val="ru-RU"/>
              </w:rPr>
              <w:t xml:space="preserve">: СЗ </w:t>
            </w:r>
            <w:proofErr w:type="spellStart"/>
            <w:r w:rsidRPr="00944DA8">
              <w:rPr>
                <w:sz w:val="20"/>
                <w:szCs w:val="20"/>
                <w:lang w:val="ru-RU"/>
              </w:rPr>
              <w:t>призначений</w:t>
            </w:r>
            <w:proofErr w:type="spellEnd"/>
            <w:r w:rsidRPr="00944DA8">
              <w:rPr>
                <w:sz w:val="20"/>
                <w:szCs w:val="20"/>
                <w:lang w:val="ru-RU"/>
              </w:rPr>
              <w:t xml:space="preserve"> для </w:t>
            </w:r>
            <w:proofErr w:type="spellStart"/>
            <w:r w:rsidRPr="00944DA8">
              <w:rPr>
                <w:sz w:val="20"/>
                <w:szCs w:val="20"/>
                <w:lang w:val="ru-RU"/>
              </w:rPr>
              <w:t>градуюванння</w:t>
            </w:r>
            <w:proofErr w:type="spellEnd"/>
            <w:r w:rsidRPr="00944DA8">
              <w:rPr>
                <w:sz w:val="20"/>
                <w:szCs w:val="20"/>
                <w:lang w:val="ru-RU"/>
              </w:rPr>
              <w:t xml:space="preserve"> атомно-</w:t>
            </w:r>
            <w:proofErr w:type="spellStart"/>
            <w:r w:rsidRPr="00944DA8">
              <w:rPr>
                <w:sz w:val="20"/>
                <w:szCs w:val="20"/>
                <w:lang w:val="ru-RU"/>
              </w:rPr>
              <w:t>абсорбційних</w:t>
            </w:r>
            <w:proofErr w:type="spellEnd"/>
            <w:r w:rsidRPr="00944DA8">
              <w:rPr>
                <w:sz w:val="20"/>
                <w:szCs w:val="20"/>
                <w:lang w:val="ru-RU"/>
              </w:rPr>
              <w:t xml:space="preserve"> </w:t>
            </w:r>
            <w:proofErr w:type="spellStart"/>
            <w:r w:rsidRPr="00944DA8">
              <w:rPr>
                <w:sz w:val="20"/>
                <w:szCs w:val="20"/>
                <w:lang w:val="ru-RU"/>
              </w:rPr>
              <w:t>спектрофотометрів</w:t>
            </w:r>
            <w:proofErr w:type="spellEnd"/>
            <w:r w:rsidRPr="00944DA8">
              <w:rPr>
                <w:sz w:val="20"/>
                <w:szCs w:val="20"/>
                <w:lang w:val="ru-RU"/>
              </w:rPr>
              <w:t xml:space="preserve">, </w:t>
            </w:r>
            <w:proofErr w:type="spellStart"/>
            <w:r w:rsidRPr="00944DA8">
              <w:rPr>
                <w:sz w:val="20"/>
                <w:szCs w:val="20"/>
                <w:lang w:val="ru-RU"/>
              </w:rPr>
              <w:t>спектрофотометрів</w:t>
            </w:r>
            <w:proofErr w:type="spellEnd"/>
            <w:r w:rsidRPr="00944DA8">
              <w:rPr>
                <w:sz w:val="20"/>
                <w:szCs w:val="20"/>
                <w:lang w:val="ru-RU"/>
              </w:rPr>
              <w:t xml:space="preserve"> та </w:t>
            </w:r>
            <w:proofErr w:type="spellStart"/>
            <w:r w:rsidRPr="00944DA8">
              <w:rPr>
                <w:sz w:val="20"/>
                <w:szCs w:val="20"/>
                <w:lang w:val="ru-RU"/>
              </w:rPr>
              <w:t>інших</w:t>
            </w:r>
            <w:proofErr w:type="spellEnd"/>
            <w:r w:rsidRPr="00944DA8">
              <w:rPr>
                <w:sz w:val="20"/>
                <w:szCs w:val="20"/>
                <w:lang w:val="ru-RU"/>
              </w:rPr>
              <w:t xml:space="preserve"> </w:t>
            </w:r>
            <w:proofErr w:type="spellStart"/>
            <w:r w:rsidRPr="00944DA8">
              <w:rPr>
                <w:sz w:val="20"/>
                <w:szCs w:val="20"/>
                <w:lang w:val="ru-RU"/>
              </w:rPr>
              <w:t>засобів</w:t>
            </w:r>
            <w:proofErr w:type="spellEnd"/>
            <w:r w:rsidRPr="00944DA8">
              <w:rPr>
                <w:sz w:val="20"/>
                <w:szCs w:val="20"/>
                <w:lang w:val="ru-RU"/>
              </w:rPr>
              <w:t xml:space="preserve"> </w:t>
            </w:r>
            <w:proofErr w:type="spellStart"/>
            <w:r w:rsidRPr="00944DA8">
              <w:rPr>
                <w:sz w:val="20"/>
                <w:szCs w:val="20"/>
                <w:lang w:val="ru-RU"/>
              </w:rPr>
              <w:t>вимірювальної</w:t>
            </w:r>
            <w:proofErr w:type="spellEnd"/>
            <w:r w:rsidRPr="00944DA8">
              <w:rPr>
                <w:sz w:val="20"/>
                <w:szCs w:val="20"/>
                <w:lang w:val="ru-RU"/>
              </w:rPr>
              <w:t xml:space="preserve"> </w:t>
            </w:r>
            <w:proofErr w:type="spellStart"/>
            <w:r w:rsidRPr="00944DA8">
              <w:rPr>
                <w:sz w:val="20"/>
                <w:szCs w:val="20"/>
                <w:lang w:val="ru-RU"/>
              </w:rPr>
              <w:t>техніки</w:t>
            </w:r>
            <w:proofErr w:type="spellEnd"/>
            <w:r w:rsidRPr="00944DA8">
              <w:rPr>
                <w:sz w:val="20"/>
                <w:szCs w:val="20"/>
                <w:lang w:val="ru-RU"/>
              </w:rPr>
              <w:t xml:space="preserve">, </w:t>
            </w:r>
            <w:proofErr w:type="spellStart"/>
            <w:r w:rsidRPr="00944DA8">
              <w:rPr>
                <w:sz w:val="20"/>
                <w:szCs w:val="20"/>
                <w:lang w:val="ru-RU"/>
              </w:rPr>
              <w:t>крнтролю</w:t>
            </w:r>
            <w:proofErr w:type="spellEnd"/>
            <w:r w:rsidRPr="00944DA8">
              <w:rPr>
                <w:sz w:val="20"/>
                <w:szCs w:val="20"/>
                <w:lang w:val="ru-RU"/>
              </w:rPr>
              <w:t xml:space="preserve"> </w:t>
            </w:r>
            <w:proofErr w:type="spellStart"/>
            <w:r w:rsidRPr="00944DA8">
              <w:rPr>
                <w:sz w:val="20"/>
                <w:szCs w:val="20"/>
                <w:lang w:val="ru-RU"/>
              </w:rPr>
              <w:t>похибок</w:t>
            </w:r>
            <w:proofErr w:type="spellEnd"/>
            <w:r w:rsidRPr="00944DA8">
              <w:rPr>
                <w:sz w:val="20"/>
                <w:szCs w:val="20"/>
                <w:lang w:val="ru-RU"/>
              </w:rPr>
              <w:t xml:space="preserve"> МВВ.</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9</w:t>
            </w:r>
          </w:p>
        </w:tc>
        <w:tc>
          <w:tcPr>
            <w:tcW w:w="3827" w:type="dxa"/>
          </w:tcPr>
          <w:p w:rsidR="006C4FAE" w:rsidRPr="00944DA8" w:rsidRDefault="006C4FAE" w:rsidP="00655878">
            <w:pPr>
              <w:rPr>
                <w:b/>
                <w:sz w:val="20"/>
                <w:szCs w:val="20"/>
              </w:rPr>
            </w:pPr>
            <w:r w:rsidRPr="00944DA8">
              <w:rPr>
                <w:b/>
                <w:sz w:val="20"/>
                <w:szCs w:val="20"/>
              </w:rPr>
              <w:t xml:space="preserve">Міді (ІІ) сульфат, 5 </w:t>
            </w:r>
            <w:proofErr w:type="spellStart"/>
            <w:r w:rsidRPr="00944DA8">
              <w:rPr>
                <w:b/>
                <w:sz w:val="20"/>
                <w:szCs w:val="20"/>
              </w:rPr>
              <w:t>водн</w:t>
            </w:r>
            <w:proofErr w:type="spellEnd"/>
            <w:r w:rsidRPr="00944DA8">
              <w:rPr>
                <w:b/>
                <w:sz w:val="20"/>
                <w:szCs w:val="20"/>
              </w:rPr>
              <w:t xml:space="preserve">., для аналізу EMSURE® ACS, ISO, </w:t>
            </w:r>
            <w:proofErr w:type="spellStart"/>
            <w:r w:rsidRPr="00944DA8">
              <w:rPr>
                <w:b/>
                <w:sz w:val="20"/>
                <w:szCs w:val="20"/>
              </w:rPr>
              <w:t>Reag</w:t>
            </w:r>
            <w:proofErr w:type="spellEnd"/>
            <w:r w:rsidRPr="00944DA8">
              <w:rPr>
                <w:b/>
                <w:sz w:val="20"/>
                <w:szCs w:val="20"/>
              </w:rPr>
              <w:t xml:space="preserve">. </w:t>
            </w:r>
            <w:proofErr w:type="spellStart"/>
            <w:r w:rsidRPr="00944DA8">
              <w:rPr>
                <w:b/>
                <w:sz w:val="20"/>
                <w:szCs w:val="20"/>
              </w:rPr>
              <w:t>Ph</w:t>
            </w:r>
            <w:proofErr w:type="spellEnd"/>
            <w:r w:rsidRPr="00944DA8">
              <w:rPr>
                <w:b/>
                <w:sz w:val="20"/>
                <w:szCs w:val="20"/>
              </w:rPr>
              <w:t xml:space="preserve">. </w:t>
            </w:r>
            <w:proofErr w:type="spellStart"/>
            <w:r w:rsidRPr="00944DA8">
              <w:rPr>
                <w:b/>
                <w:sz w:val="20"/>
                <w:szCs w:val="20"/>
              </w:rPr>
              <w:t>Eur</w:t>
            </w:r>
            <w:proofErr w:type="spellEnd"/>
            <w:r w:rsidRPr="00944DA8">
              <w:rPr>
                <w:b/>
                <w:sz w:val="20"/>
                <w:szCs w:val="20"/>
              </w:rPr>
              <w:t xml:space="preserve"> , ≥99.0%, </w:t>
            </w:r>
            <w:proofErr w:type="spellStart"/>
            <w:r w:rsidRPr="00944DA8">
              <w:rPr>
                <w:b/>
                <w:sz w:val="20"/>
                <w:szCs w:val="20"/>
              </w:rPr>
              <w:t>паков</w:t>
            </w:r>
            <w:proofErr w:type="spellEnd"/>
            <w:r w:rsidRPr="00944DA8">
              <w:rPr>
                <w:b/>
                <w:sz w:val="20"/>
                <w:szCs w:val="20"/>
              </w:rPr>
              <w:t>./250 г</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99,0…100,5%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нерозчинної речовини - ≤ 0,005%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хлоридів - ≤0.0005%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загального азоту (N) - ≤0.001%</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свинцю - ≤0.005%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CAS 7758-99-8</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10</w:t>
            </w:r>
          </w:p>
        </w:tc>
        <w:tc>
          <w:tcPr>
            <w:tcW w:w="3827" w:type="dxa"/>
          </w:tcPr>
          <w:p w:rsidR="006C4FAE" w:rsidRPr="00944DA8" w:rsidRDefault="006C4FAE" w:rsidP="00655878">
            <w:pPr>
              <w:rPr>
                <w:b/>
                <w:sz w:val="20"/>
                <w:szCs w:val="20"/>
              </w:rPr>
            </w:pPr>
            <w:r w:rsidRPr="00944DA8">
              <w:rPr>
                <w:b/>
                <w:sz w:val="20"/>
                <w:szCs w:val="20"/>
              </w:rPr>
              <w:t xml:space="preserve">Залізо (III) хлорид </w:t>
            </w:r>
            <w:proofErr w:type="spellStart"/>
            <w:r w:rsidRPr="00944DA8">
              <w:rPr>
                <w:b/>
                <w:sz w:val="20"/>
                <w:szCs w:val="20"/>
              </w:rPr>
              <w:t>гексагідрат</w:t>
            </w:r>
            <w:proofErr w:type="spellEnd"/>
            <w:r w:rsidRPr="00944DA8">
              <w:rPr>
                <w:b/>
                <w:sz w:val="20"/>
                <w:szCs w:val="20"/>
              </w:rPr>
              <w:t xml:space="preserve">, </w:t>
            </w:r>
            <w:proofErr w:type="spellStart"/>
            <w:r w:rsidRPr="00944DA8">
              <w:rPr>
                <w:b/>
                <w:sz w:val="20"/>
                <w:szCs w:val="20"/>
              </w:rPr>
              <w:t>Reag</w:t>
            </w:r>
            <w:proofErr w:type="spellEnd"/>
            <w:r w:rsidRPr="00944DA8">
              <w:rPr>
                <w:b/>
                <w:sz w:val="20"/>
                <w:szCs w:val="20"/>
              </w:rPr>
              <w:t xml:space="preserve">. </w:t>
            </w:r>
            <w:proofErr w:type="spellStart"/>
            <w:r w:rsidRPr="00944DA8">
              <w:rPr>
                <w:b/>
                <w:sz w:val="20"/>
                <w:szCs w:val="20"/>
              </w:rPr>
              <w:t>Ph</w:t>
            </w:r>
            <w:proofErr w:type="spellEnd"/>
            <w:r w:rsidRPr="00944DA8">
              <w:rPr>
                <w:b/>
                <w:sz w:val="20"/>
                <w:szCs w:val="20"/>
              </w:rPr>
              <w:t xml:space="preserve">. </w:t>
            </w:r>
            <w:proofErr w:type="spellStart"/>
            <w:r w:rsidRPr="00944DA8">
              <w:rPr>
                <w:b/>
                <w:sz w:val="20"/>
                <w:szCs w:val="20"/>
              </w:rPr>
              <w:t>Eur</w:t>
            </w:r>
            <w:proofErr w:type="spellEnd"/>
            <w:r w:rsidRPr="00944DA8">
              <w:rPr>
                <w:b/>
                <w:sz w:val="20"/>
                <w:szCs w:val="20"/>
              </w:rPr>
              <w:t xml:space="preserve">., ≥99%, </w:t>
            </w:r>
            <w:proofErr w:type="spellStart"/>
            <w:r w:rsidRPr="00944DA8">
              <w:rPr>
                <w:b/>
                <w:sz w:val="20"/>
                <w:szCs w:val="20"/>
              </w:rPr>
              <w:t>паков</w:t>
            </w:r>
            <w:proofErr w:type="spellEnd"/>
            <w:r w:rsidRPr="00944DA8">
              <w:rPr>
                <w:b/>
                <w:sz w:val="20"/>
                <w:szCs w:val="20"/>
              </w:rPr>
              <w:t>./250 г</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 99.0%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Кислотність - ≤ 0,2%</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вільного хлору - ≤ 0,001%</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свинцю - ≤ 0,002%</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фосфатів (PO4) - ≤ 0,01%</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CAS 10025-77-1</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11</w:t>
            </w:r>
          </w:p>
        </w:tc>
        <w:tc>
          <w:tcPr>
            <w:tcW w:w="3827" w:type="dxa"/>
          </w:tcPr>
          <w:p w:rsidR="006C4FAE" w:rsidRPr="00944DA8" w:rsidRDefault="006C4FAE" w:rsidP="00655878">
            <w:pPr>
              <w:rPr>
                <w:b/>
                <w:sz w:val="20"/>
                <w:szCs w:val="20"/>
                <w:lang w:val="ru-RU"/>
              </w:rPr>
            </w:pPr>
            <w:r w:rsidRPr="00944DA8">
              <w:rPr>
                <w:b/>
                <w:sz w:val="20"/>
                <w:szCs w:val="20"/>
                <w:lang w:val="ru-RU"/>
              </w:rPr>
              <w:t>Стандарт-</w:t>
            </w:r>
            <w:proofErr w:type="spellStart"/>
            <w:r w:rsidRPr="00944DA8">
              <w:rPr>
                <w:b/>
                <w:sz w:val="20"/>
                <w:szCs w:val="20"/>
                <w:lang w:val="ru-RU"/>
              </w:rPr>
              <w:t>титри</w:t>
            </w:r>
            <w:proofErr w:type="spellEnd"/>
            <w:r w:rsidRPr="00944DA8">
              <w:rPr>
                <w:b/>
                <w:sz w:val="20"/>
                <w:szCs w:val="20"/>
                <w:lang w:val="ru-RU"/>
              </w:rPr>
              <w:t xml:space="preserve"> соляна кислота 0,1Н (</w:t>
            </w:r>
            <w:proofErr w:type="spellStart"/>
            <w:r w:rsidRPr="00944DA8">
              <w:rPr>
                <w:b/>
                <w:sz w:val="20"/>
                <w:szCs w:val="20"/>
                <w:lang w:val="ru-RU"/>
              </w:rPr>
              <w:t>набір</w:t>
            </w:r>
            <w:proofErr w:type="spellEnd"/>
            <w:r w:rsidRPr="00944DA8">
              <w:rPr>
                <w:b/>
                <w:sz w:val="20"/>
                <w:szCs w:val="20"/>
                <w:lang w:val="ru-RU"/>
              </w:rPr>
              <w:t>/10 ампул)</w:t>
            </w:r>
          </w:p>
        </w:tc>
        <w:tc>
          <w:tcPr>
            <w:tcW w:w="709" w:type="dxa"/>
            <w:vMerge w:val="restart"/>
          </w:tcPr>
          <w:p w:rsidR="006C4FAE" w:rsidRPr="00944DA8" w:rsidRDefault="006C4FAE" w:rsidP="00655878">
            <w:pPr>
              <w:rPr>
                <w:sz w:val="20"/>
                <w:szCs w:val="20"/>
              </w:rPr>
            </w:pPr>
            <w:r w:rsidRPr="00944DA8">
              <w:rPr>
                <w:sz w:val="20"/>
                <w:szCs w:val="20"/>
              </w:rPr>
              <w:t>набір</w:t>
            </w:r>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lang w:val="ru-RU"/>
              </w:rPr>
            </w:pPr>
            <w:proofErr w:type="spellStart"/>
            <w:r w:rsidRPr="00944DA8">
              <w:rPr>
                <w:sz w:val="20"/>
                <w:szCs w:val="20"/>
                <w:lang w:val="ru-RU"/>
              </w:rPr>
              <w:t>Концентрація</w:t>
            </w:r>
            <w:proofErr w:type="spellEnd"/>
            <w:r w:rsidRPr="00944DA8">
              <w:rPr>
                <w:sz w:val="20"/>
                <w:szCs w:val="20"/>
                <w:lang w:val="ru-RU"/>
              </w:rPr>
              <w:t xml:space="preserve"> стандарт-титр 0.1 моль/дм</w:t>
            </w:r>
            <w:r w:rsidRPr="00944DA8">
              <w:rPr>
                <w:sz w:val="20"/>
                <w:szCs w:val="20"/>
                <w:vertAlign w:val="superscript"/>
                <w:lang w:val="ru-RU"/>
              </w:rPr>
              <w:t>3</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Коефіцієнт нормальності К=1,00±0,01</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Відповідає вимогам ТУ У 20.1-25270120-002:2012</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12</w:t>
            </w:r>
          </w:p>
        </w:tc>
        <w:tc>
          <w:tcPr>
            <w:tcW w:w="3827" w:type="dxa"/>
          </w:tcPr>
          <w:p w:rsidR="006C4FAE" w:rsidRPr="00944DA8" w:rsidRDefault="006C4FAE" w:rsidP="00655878">
            <w:pPr>
              <w:rPr>
                <w:b/>
                <w:sz w:val="20"/>
                <w:szCs w:val="20"/>
              </w:rPr>
            </w:pPr>
            <w:r w:rsidRPr="00944DA8">
              <w:rPr>
                <w:b/>
                <w:sz w:val="20"/>
                <w:szCs w:val="20"/>
              </w:rPr>
              <w:t xml:space="preserve">Протеїновий стандарт - аналітичний стандарт, 200 мг/мл, </w:t>
            </w:r>
            <w:proofErr w:type="spellStart"/>
            <w:r w:rsidRPr="00944DA8">
              <w:rPr>
                <w:b/>
                <w:sz w:val="20"/>
                <w:szCs w:val="20"/>
              </w:rPr>
              <w:t>паков</w:t>
            </w:r>
            <w:proofErr w:type="spellEnd"/>
            <w:r w:rsidRPr="00944DA8">
              <w:rPr>
                <w:b/>
                <w:sz w:val="20"/>
                <w:szCs w:val="20"/>
              </w:rPr>
              <w:t>. /10 мл</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рідина від світло-жовтого до жовтого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lang w:val="ru-RU"/>
              </w:rPr>
            </w:pPr>
          </w:p>
        </w:tc>
        <w:tc>
          <w:tcPr>
            <w:tcW w:w="3827" w:type="dxa"/>
          </w:tcPr>
          <w:p w:rsidR="006C4FAE" w:rsidRPr="00944DA8" w:rsidRDefault="006C4FAE" w:rsidP="00655878">
            <w:pPr>
              <w:rPr>
                <w:sz w:val="20"/>
                <w:szCs w:val="20"/>
              </w:rPr>
            </w:pPr>
            <w:r w:rsidRPr="00944DA8">
              <w:rPr>
                <w:sz w:val="20"/>
                <w:szCs w:val="20"/>
              </w:rPr>
              <w:t>Каламутність – чиста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- 195…205 мг білку /мл</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13</w:t>
            </w:r>
          </w:p>
        </w:tc>
        <w:tc>
          <w:tcPr>
            <w:tcW w:w="3827" w:type="dxa"/>
          </w:tcPr>
          <w:p w:rsidR="006C4FAE" w:rsidRPr="00944DA8" w:rsidRDefault="006C4FAE" w:rsidP="00655878">
            <w:pPr>
              <w:rPr>
                <w:b/>
                <w:sz w:val="20"/>
                <w:szCs w:val="20"/>
              </w:rPr>
            </w:pPr>
            <w:r w:rsidRPr="00944DA8">
              <w:rPr>
                <w:b/>
                <w:sz w:val="20"/>
                <w:szCs w:val="20"/>
              </w:rPr>
              <w:t>Протеїновий стандарт - аналітичний стандарт, 2</w:t>
            </w:r>
            <w:r w:rsidRPr="00944DA8">
              <w:rPr>
                <w:b/>
                <w:sz w:val="20"/>
                <w:szCs w:val="20"/>
                <w:lang w:val="ru-RU"/>
              </w:rPr>
              <w:t xml:space="preserve"> </w:t>
            </w:r>
            <w:r w:rsidRPr="00944DA8">
              <w:rPr>
                <w:b/>
                <w:sz w:val="20"/>
                <w:szCs w:val="20"/>
              </w:rPr>
              <w:t xml:space="preserve">мг/мл, </w:t>
            </w:r>
            <w:proofErr w:type="spellStart"/>
            <w:r w:rsidRPr="00944DA8">
              <w:rPr>
                <w:b/>
                <w:sz w:val="20"/>
                <w:szCs w:val="20"/>
              </w:rPr>
              <w:t>паков</w:t>
            </w:r>
            <w:proofErr w:type="spellEnd"/>
            <w:r w:rsidRPr="00944DA8">
              <w:rPr>
                <w:b/>
                <w:sz w:val="20"/>
                <w:szCs w:val="20"/>
              </w:rPr>
              <w:t>. /</w:t>
            </w:r>
            <w:r w:rsidRPr="00944DA8">
              <w:rPr>
                <w:b/>
                <w:sz w:val="20"/>
                <w:szCs w:val="20"/>
                <w:lang w:val="ru-RU"/>
              </w:rPr>
              <w:t>(</w:t>
            </w:r>
            <w:r w:rsidRPr="00944DA8">
              <w:rPr>
                <w:b/>
                <w:sz w:val="20"/>
                <w:szCs w:val="20"/>
              </w:rPr>
              <w:t xml:space="preserve">10 </w:t>
            </w:r>
            <w:r w:rsidRPr="00944DA8">
              <w:rPr>
                <w:b/>
                <w:sz w:val="20"/>
                <w:szCs w:val="20"/>
                <w:lang w:val="ru-RU"/>
              </w:rPr>
              <w:t>х 1 мл)</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Форма випуску – безбарвна </w:t>
            </w:r>
            <w:proofErr w:type="spellStart"/>
            <w:r w:rsidRPr="00944DA8">
              <w:rPr>
                <w:sz w:val="20"/>
                <w:szCs w:val="20"/>
                <w:lang w:val="ru-RU"/>
              </w:rPr>
              <w:t>рідина</w:t>
            </w:r>
            <w:proofErr w:type="spellEnd"/>
            <w:r w:rsidRPr="00944DA8">
              <w:rPr>
                <w:sz w:val="20"/>
                <w:szCs w:val="20"/>
                <w:lang w:val="ru-RU"/>
              </w:rPr>
              <w:t xml:space="preserve">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Каламутність – чиста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1,98…2,05 мг білку/мл</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CAS 9048-46-8</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14</w:t>
            </w:r>
          </w:p>
        </w:tc>
        <w:tc>
          <w:tcPr>
            <w:tcW w:w="3827" w:type="dxa"/>
          </w:tcPr>
          <w:p w:rsidR="006C4FAE" w:rsidRPr="00944DA8" w:rsidRDefault="006C4FAE" w:rsidP="00655878">
            <w:pPr>
              <w:rPr>
                <w:b/>
                <w:sz w:val="20"/>
                <w:szCs w:val="20"/>
              </w:rPr>
            </w:pPr>
            <w:r w:rsidRPr="00944DA8">
              <w:rPr>
                <w:b/>
                <w:sz w:val="20"/>
                <w:szCs w:val="20"/>
              </w:rPr>
              <w:t xml:space="preserve">Оцтова кислота оцтова льодяна, для аналізу, </w:t>
            </w:r>
            <w:proofErr w:type="spellStart"/>
            <w:r w:rsidRPr="00944DA8">
              <w:rPr>
                <w:b/>
                <w:sz w:val="20"/>
                <w:szCs w:val="20"/>
              </w:rPr>
              <w:t>фарм</w:t>
            </w:r>
            <w:proofErr w:type="spellEnd"/>
            <w:r w:rsidRPr="00944DA8">
              <w:rPr>
                <w:b/>
                <w:sz w:val="20"/>
                <w:szCs w:val="20"/>
              </w:rPr>
              <w:t xml:space="preserve">., ACS, </w:t>
            </w:r>
            <w:proofErr w:type="spellStart"/>
            <w:r w:rsidRPr="00944DA8">
              <w:rPr>
                <w:b/>
                <w:sz w:val="20"/>
                <w:szCs w:val="20"/>
              </w:rPr>
              <w:t>Ph.Eur</w:t>
            </w:r>
            <w:proofErr w:type="spellEnd"/>
            <w:r w:rsidRPr="00944DA8">
              <w:rPr>
                <w:b/>
                <w:sz w:val="20"/>
                <w:szCs w:val="20"/>
              </w:rPr>
              <w:t xml:space="preserve">., USP, ≥ 99,5, </w:t>
            </w:r>
            <w:proofErr w:type="spellStart"/>
            <w:r w:rsidRPr="00944DA8">
              <w:rPr>
                <w:b/>
                <w:sz w:val="20"/>
                <w:szCs w:val="20"/>
              </w:rPr>
              <w:t>паков</w:t>
            </w:r>
            <w:proofErr w:type="spellEnd"/>
            <w:r w:rsidRPr="00944DA8">
              <w:rPr>
                <w:b/>
                <w:sz w:val="20"/>
                <w:szCs w:val="20"/>
              </w:rPr>
              <w:t>./1 л</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прозора рідина або кристалічна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99,5…100,5%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Вміст мурашиної кислоти - ≤ 0,05%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Вміст хлоридів - ≤ 1 </w:t>
            </w:r>
            <w:proofErr w:type="spellStart"/>
            <w:r w:rsidRPr="00944DA8">
              <w:rPr>
                <w:sz w:val="20"/>
                <w:szCs w:val="20"/>
              </w:rPr>
              <w:t>ppm</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Вміст важких металів - ≤ 0,5 </w:t>
            </w:r>
            <w:proofErr w:type="spellStart"/>
            <w:r w:rsidRPr="00944DA8">
              <w:rPr>
                <w:sz w:val="20"/>
                <w:szCs w:val="20"/>
              </w:rPr>
              <w:t>ppm</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Вміст фосфатів - ≤ 0,5 </w:t>
            </w:r>
            <w:proofErr w:type="spellStart"/>
            <w:r w:rsidRPr="00944DA8">
              <w:rPr>
                <w:sz w:val="20"/>
                <w:szCs w:val="20"/>
              </w:rPr>
              <w:t>ppm</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Вміст сульфатів - ≤ 0,5 </w:t>
            </w:r>
            <w:proofErr w:type="spellStart"/>
            <w:r w:rsidRPr="00944DA8">
              <w:rPr>
                <w:sz w:val="20"/>
                <w:szCs w:val="20"/>
              </w:rPr>
              <w:t>ppm</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CAS 64-19-7</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15</w:t>
            </w:r>
          </w:p>
        </w:tc>
        <w:tc>
          <w:tcPr>
            <w:tcW w:w="3827" w:type="dxa"/>
          </w:tcPr>
          <w:p w:rsidR="006C4FAE" w:rsidRPr="00944DA8" w:rsidRDefault="006C4FAE" w:rsidP="00655878">
            <w:pPr>
              <w:rPr>
                <w:b/>
                <w:sz w:val="20"/>
                <w:szCs w:val="20"/>
              </w:rPr>
            </w:pPr>
            <w:r w:rsidRPr="00944DA8">
              <w:rPr>
                <w:b/>
                <w:sz w:val="20"/>
                <w:szCs w:val="20"/>
              </w:rPr>
              <w:t xml:space="preserve">Стандарт лактози 5 </w:t>
            </w:r>
            <w:proofErr w:type="spellStart"/>
            <w:r w:rsidRPr="00944DA8">
              <w:rPr>
                <w:b/>
                <w:sz w:val="20"/>
                <w:szCs w:val="20"/>
              </w:rPr>
              <w:t>Aquastar</w:t>
            </w:r>
            <w:proofErr w:type="spellEnd"/>
            <w:r w:rsidRPr="00944DA8">
              <w:rPr>
                <w:b/>
                <w:sz w:val="20"/>
                <w:szCs w:val="20"/>
              </w:rPr>
              <w:t xml:space="preserve">®, </w:t>
            </w:r>
            <w:proofErr w:type="spellStart"/>
            <w:r w:rsidRPr="00944DA8">
              <w:rPr>
                <w:b/>
                <w:sz w:val="20"/>
                <w:szCs w:val="20"/>
              </w:rPr>
              <w:t>паков</w:t>
            </w:r>
            <w:proofErr w:type="spellEnd"/>
            <w:r w:rsidRPr="00944DA8">
              <w:rPr>
                <w:b/>
                <w:sz w:val="20"/>
                <w:szCs w:val="20"/>
              </w:rPr>
              <w:t>./10 г.</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Опис CРМ - сертифікований </w:t>
            </w:r>
            <w:proofErr w:type="spellStart"/>
            <w:r w:rsidRPr="00944DA8">
              <w:rPr>
                <w:sz w:val="20"/>
                <w:szCs w:val="20"/>
              </w:rPr>
              <w:t>референсний</w:t>
            </w:r>
            <w:proofErr w:type="spellEnd"/>
            <w:r w:rsidRPr="00944DA8">
              <w:rPr>
                <w:sz w:val="20"/>
                <w:szCs w:val="20"/>
              </w:rPr>
              <w:t xml:space="preserve"> матеріал для Карл Фішера, </w:t>
            </w:r>
            <w:proofErr w:type="spellStart"/>
            <w:r w:rsidRPr="00944DA8">
              <w:rPr>
                <w:sz w:val="20"/>
                <w:szCs w:val="20"/>
              </w:rPr>
              <w:t>Aquastar</w:t>
            </w:r>
            <w:proofErr w:type="spellEnd"/>
            <w:r w:rsidRPr="00944DA8">
              <w:rPr>
                <w:sz w:val="20"/>
                <w:szCs w:val="20"/>
              </w:rPr>
              <w:t>®</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tbl>
            <w:tblPr>
              <w:tblW w:w="10544" w:type="dxa"/>
              <w:tblBorders>
                <w:top w:val="nil"/>
                <w:left w:val="nil"/>
                <w:bottom w:val="nil"/>
                <w:right w:val="nil"/>
              </w:tblBorders>
              <w:tblLayout w:type="fixed"/>
              <w:tblLook w:val="0000" w:firstRow="0" w:lastRow="0" w:firstColumn="0" w:lastColumn="0" w:noHBand="0" w:noVBand="0"/>
            </w:tblPr>
            <w:tblGrid>
              <w:gridCol w:w="10544"/>
            </w:tblGrid>
            <w:tr w:rsidR="006C4FAE" w:rsidRPr="00944DA8" w:rsidTr="00655878">
              <w:trPr>
                <w:trHeight w:val="123"/>
              </w:trPr>
              <w:tc>
                <w:tcPr>
                  <w:tcW w:w="10544" w:type="dxa"/>
                </w:tcPr>
                <w:p w:rsidR="006C4FAE" w:rsidRPr="00944DA8" w:rsidRDefault="006C4FAE" w:rsidP="00655878">
                  <w:pPr>
                    <w:pStyle w:val="Default"/>
                    <w:rPr>
                      <w:sz w:val="20"/>
                      <w:szCs w:val="20"/>
                    </w:rPr>
                  </w:pPr>
                  <w:proofErr w:type="spellStart"/>
                  <w:r w:rsidRPr="00944DA8">
                    <w:rPr>
                      <w:sz w:val="20"/>
                      <w:szCs w:val="20"/>
                    </w:rPr>
                    <w:t>Вміст</w:t>
                  </w:r>
                  <w:proofErr w:type="spellEnd"/>
                  <w:r w:rsidRPr="00944DA8">
                    <w:rPr>
                      <w:sz w:val="20"/>
                      <w:szCs w:val="20"/>
                    </w:rPr>
                    <w:t xml:space="preserve"> води - 5.09 </w:t>
                  </w:r>
                  <w:r w:rsidRPr="00944DA8">
                    <w:rPr>
                      <w:color w:val="auto"/>
                      <w:sz w:val="20"/>
                      <w:szCs w:val="20"/>
                    </w:rPr>
                    <w:t>±0.05 %</w:t>
                  </w:r>
                  <w:r w:rsidRPr="00944DA8">
                    <w:rPr>
                      <w:sz w:val="20"/>
                      <w:szCs w:val="20"/>
                    </w:rPr>
                    <w:t xml:space="preserve">, 50,9 </w:t>
                  </w:r>
                  <w:r w:rsidRPr="00944DA8">
                    <w:rPr>
                      <w:color w:val="auto"/>
                      <w:sz w:val="20"/>
                      <w:szCs w:val="20"/>
                    </w:rPr>
                    <w:t>±0.5 мг/г</w:t>
                  </w:r>
                </w:p>
                <w:tbl>
                  <w:tblPr>
                    <w:tblW w:w="10544" w:type="dxa"/>
                    <w:tblBorders>
                      <w:top w:val="nil"/>
                      <w:left w:val="nil"/>
                      <w:bottom w:val="nil"/>
                      <w:right w:val="nil"/>
                    </w:tblBorders>
                    <w:tblLayout w:type="fixed"/>
                    <w:tblLook w:val="0000" w:firstRow="0" w:lastRow="0" w:firstColumn="0" w:lastColumn="0" w:noHBand="0" w:noVBand="0"/>
                  </w:tblPr>
                  <w:tblGrid>
                    <w:gridCol w:w="10544"/>
                  </w:tblGrid>
                  <w:tr w:rsidR="006C4FAE" w:rsidRPr="00944DA8" w:rsidTr="00655878">
                    <w:trPr>
                      <w:trHeight w:hRule="exact" w:val="1"/>
                    </w:trPr>
                    <w:tc>
                      <w:tcPr>
                        <w:tcW w:w="10544" w:type="dxa"/>
                      </w:tcPr>
                      <w:p w:rsidR="006C4FAE" w:rsidRPr="00944DA8" w:rsidRDefault="006C4FAE" w:rsidP="00655878">
                        <w:pPr>
                          <w:autoSpaceDE w:val="0"/>
                          <w:autoSpaceDN w:val="0"/>
                          <w:adjustRightInd w:val="0"/>
                          <w:spacing w:after="40" w:line="131" w:lineRule="atLeast"/>
                          <w:ind w:hanging="100"/>
                          <w:rPr>
                            <w:rFonts w:eastAsiaTheme="minorHAnsi"/>
                            <w:sz w:val="20"/>
                            <w:szCs w:val="20"/>
                          </w:rPr>
                        </w:pPr>
                        <w:r w:rsidRPr="00944DA8">
                          <w:rPr>
                            <w:rFonts w:eastAsiaTheme="minorHAnsi"/>
                            <w:sz w:val="20"/>
                            <w:szCs w:val="20"/>
                          </w:rPr>
                          <w:t xml:space="preserve"> </w:t>
                        </w:r>
                        <w:r w:rsidRPr="00944DA8">
                          <w:rPr>
                            <w:rFonts w:eastAsiaTheme="minorHAnsi"/>
                            <w:b/>
                            <w:bCs/>
                            <w:sz w:val="20"/>
                            <w:szCs w:val="20"/>
                          </w:rPr>
                          <w:t xml:space="preserve">50.9 </w:t>
                        </w:r>
                      </w:p>
                    </w:tc>
                  </w:tr>
                  <w:tr w:rsidR="006C4FAE" w:rsidRPr="00944DA8" w:rsidTr="00655878">
                    <w:trPr>
                      <w:trHeight w:hRule="exact" w:val="1"/>
                    </w:trPr>
                    <w:tc>
                      <w:tcPr>
                        <w:tcW w:w="10544" w:type="dxa"/>
                      </w:tcPr>
                      <w:p w:rsidR="006C4FAE" w:rsidRPr="00944DA8" w:rsidRDefault="006C4FAE" w:rsidP="00655878">
                        <w:pPr>
                          <w:autoSpaceDE w:val="0"/>
                          <w:autoSpaceDN w:val="0"/>
                          <w:adjustRightInd w:val="0"/>
                          <w:spacing w:after="40" w:line="131" w:lineRule="atLeast"/>
                          <w:ind w:hanging="100"/>
                          <w:rPr>
                            <w:rFonts w:eastAsiaTheme="minorHAnsi"/>
                            <w:sz w:val="20"/>
                            <w:szCs w:val="20"/>
                          </w:rPr>
                        </w:pPr>
                        <w:r w:rsidRPr="00944DA8">
                          <w:rPr>
                            <w:rFonts w:eastAsiaTheme="minorHAnsi"/>
                            <w:sz w:val="20"/>
                            <w:szCs w:val="20"/>
                          </w:rPr>
                          <w:t xml:space="preserve"> </w:t>
                        </w:r>
                        <w:r w:rsidRPr="00944DA8">
                          <w:rPr>
                            <w:rFonts w:eastAsiaTheme="minorHAnsi"/>
                            <w:b/>
                            <w:bCs/>
                            <w:sz w:val="20"/>
                            <w:szCs w:val="20"/>
                          </w:rPr>
                          <w:t xml:space="preserve">50.9 </w:t>
                        </w:r>
                      </w:p>
                    </w:tc>
                  </w:tr>
                </w:tbl>
                <w:p w:rsidR="006C4FAE" w:rsidRPr="00944DA8" w:rsidRDefault="006C4FAE" w:rsidP="00655878">
                  <w:pPr>
                    <w:autoSpaceDE w:val="0"/>
                    <w:autoSpaceDN w:val="0"/>
                    <w:adjustRightInd w:val="0"/>
                    <w:spacing w:after="40" w:line="131" w:lineRule="atLeast"/>
                    <w:ind w:hanging="100"/>
                    <w:rPr>
                      <w:rFonts w:eastAsiaTheme="minorHAnsi"/>
                      <w:color w:val="221E1F"/>
                      <w:sz w:val="20"/>
                      <w:szCs w:val="20"/>
                    </w:rPr>
                  </w:pPr>
                </w:p>
              </w:tc>
            </w:tr>
          </w:tbl>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Призначення: Сертифікований еталонний матеріал для перевірки точності </w:t>
            </w:r>
            <w:proofErr w:type="spellStart"/>
            <w:r w:rsidRPr="00944DA8">
              <w:rPr>
                <w:sz w:val="20"/>
                <w:szCs w:val="20"/>
              </w:rPr>
              <w:t>кулонометричних</w:t>
            </w:r>
            <w:proofErr w:type="spellEnd"/>
            <w:r w:rsidRPr="00944DA8">
              <w:rPr>
                <w:sz w:val="20"/>
                <w:szCs w:val="20"/>
              </w:rPr>
              <w:t xml:space="preserve"> і</w:t>
            </w:r>
          </w:p>
          <w:p w:rsidR="006C4FAE" w:rsidRPr="00944DA8" w:rsidRDefault="006C4FAE" w:rsidP="00655878">
            <w:pPr>
              <w:rPr>
                <w:sz w:val="20"/>
                <w:szCs w:val="20"/>
              </w:rPr>
            </w:pPr>
            <w:r w:rsidRPr="00944DA8">
              <w:rPr>
                <w:sz w:val="20"/>
                <w:szCs w:val="20"/>
              </w:rPr>
              <w:t>об'ємних визначень води з використанням печі Карла Фішера та без нього та</w:t>
            </w:r>
          </w:p>
          <w:p w:rsidR="006C4FAE" w:rsidRPr="00944DA8" w:rsidRDefault="006C4FAE" w:rsidP="00655878">
            <w:pPr>
              <w:rPr>
                <w:sz w:val="20"/>
                <w:szCs w:val="20"/>
              </w:rPr>
            </w:pPr>
            <w:r w:rsidRPr="00944DA8">
              <w:rPr>
                <w:sz w:val="20"/>
                <w:szCs w:val="20"/>
              </w:rPr>
              <w:t>відповідно до ISO 760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16</w:t>
            </w:r>
          </w:p>
        </w:tc>
        <w:tc>
          <w:tcPr>
            <w:tcW w:w="3827" w:type="dxa"/>
          </w:tcPr>
          <w:p w:rsidR="006C4FAE" w:rsidRPr="00944DA8" w:rsidRDefault="006C4FAE" w:rsidP="00655878">
            <w:pPr>
              <w:rPr>
                <w:b/>
                <w:sz w:val="20"/>
                <w:szCs w:val="20"/>
              </w:rPr>
            </w:pPr>
            <w:r w:rsidRPr="00944DA8">
              <w:rPr>
                <w:b/>
                <w:sz w:val="20"/>
                <w:szCs w:val="20"/>
              </w:rPr>
              <w:t xml:space="preserve">Натрій ацетат </w:t>
            </w:r>
            <w:proofErr w:type="spellStart"/>
            <w:r w:rsidRPr="00944DA8">
              <w:rPr>
                <w:b/>
                <w:sz w:val="20"/>
                <w:szCs w:val="20"/>
              </w:rPr>
              <w:t>тригідрат</w:t>
            </w:r>
            <w:proofErr w:type="spellEnd"/>
            <w:r w:rsidRPr="00944DA8">
              <w:rPr>
                <w:b/>
                <w:sz w:val="20"/>
                <w:szCs w:val="20"/>
              </w:rPr>
              <w:t xml:space="preserve"> для аналізу EMSURE® </w:t>
            </w:r>
            <w:proofErr w:type="spellStart"/>
            <w:r w:rsidRPr="00944DA8">
              <w:rPr>
                <w:b/>
                <w:sz w:val="20"/>
                <w:szCs w:val="20"/>
              </w:rPr>
              <w:t>ACS,ISO,Reag</w:t>
            </w:r>
            <w:proofErr w:type="spellEnd"/>
            <w:r w:rsidRPr="00944DA8">
              <w:rPr>
                <w:b/>
                <w:sz w:val="20"/>
                <w:szCs w:val="20"/>
              </w:rPr>
              <w:t xml:space="preserve">. </w:t>
            </w:r>
            <w:proofErr w:type="spellStart"/>
            <w:r w:rsidRPr="00944DA8">
              <w:rPr>
                <w:b/>
                <w:sz w:val="20"/>
                <w:szCs w:val="20"/>
              </w:rPr>
              <w:t>Ph</w:t>
            </w:r>
            <w:proofErr w:type="spellEnd"/>
            <w:r w:rsidRPr="00944DA8">
              <w:rPr>
                <w:b/>
                <w:sz w:val="20"/>
                <w:szCs w:val="20"/>
              </w:rPr>
              <w:t xml:space="preserve"> </w:t>
            </w:r>
            <w:proofErr w:type="spellStart"/>
            <w:r w:rsidRPr="00944DA8">
              <w:rPr>
                <w:b/>
                <w:sz w:val="20"/>
                <w:szCs w:val="20"/>
              </w:rPr>
              <w:t>Eur</w:t>
            </w:r>
            <w:proofErr w:type="spellEnd"/>
            <w:r w:rsidRPr="00944DA8">
              <w:rPr>
                <w:b/>
                <w:sz w:val="20"/>
                <w:szCs w:val="20"/>
              </w:rPr>
              <w:t xml:space="preserve">, </w:t>
            </w:r>
            <w:proofErr w:type="spellStart"/>
            <w:r w:rsidRPr="00944DA8">
              <w:rPr>
                <w:b/>
                <w:sz w:val="20"/>
                <w:szCs w:val="20"/>
              </w:rPr>
              <w:t>паков</w:t>
            </w:r>
            <w:proofErr w:type="spellEnd"/>
            <w:r w:rsidRPr="00944DA8">
              <w:rPr>
                <w:b/>
                <w:sz w:val="20"/>
                <w:szCs w:val="20"/>
              </w:rPr>
              <w:t>./500г</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 99.0% - 101.0%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нерозчинної речовини - ≤ 0,005%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хлоридів - ≤ 0,0005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важких металів - ≤ 0,0005%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фосфатів (РО4) - ≤ 0,0002%</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сульфатів (SO4) - ≤ 0,002%</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17</w:t>
            </w:r>
          </w:p>
        </w:tc>
        <w:tc>
          <w:tcPr>
            <w:tcW w:w="3827" w:type="dxa"/>
          </w:tcPr>
          <w:p w:rsidR="006C4FAE" w:rsidRPr="00944DA8" w:rsidRDefault="006C4FAE" w:rsidP="00655878">
            <w:pPr>
              <w:rPr>
                <w:b/>
                <w:sz w:val="20"/>
                <w:szCs w:val="20"/>
              </w:rPr>
            </w:pPr>
            <w:proofErr w:type="spellStart"/>
            <w:r w:rsidRPr="00944DA8">
              <w:rPr>
                <w:b/>
                <w:sz w:val="20"/>
                <w:szCs w:val="20"/>
              </w:rPr>
              <w:t>Накінечники</w:t>
            </w:r>
            <w:proofErr w:type="spellEnd"/>
            <w:r w:rsidRPr="00944DA8">
              <w:rPr>
                <w:b/>
                <w:sz w:val="20"/>
                <w:szCs w:val="20"/>
              </w:rPr>
              <w:t xml:space="preserve"> 100-1000 </w:t>
            </w:r>
            <w:proofErr w:type="spellStart"/>
            <w:r w:rsidRPr="00944DA8">
              <w:rPr>
                <w:b/>
                <w:sz w:val="20"/>
                <w:szCs w:val="20"/>
              </w:rPr>
              <w:t>мкл</w:t>
            </w:r>
            <w:proofErr w:type="spellEnd"/>
            <w:r w:rsidRPr="00944DA8">
              <w:rPr>
                <w:b/>
                <w:sz w:val="20"/>
                <w:szCs w:val="20"/>
              </w:rPr>
              <w:t xml:space="preserve"> для </w:t>
            </w:r>
            <w:proofErr w:type="spellStart"/>
            <w:r w:rsidRPr="00944DA8">
              <w:rPr>
                <w:b/>
                <w:sz w:val="20"/>
                <w:szCs w:val="20"/>
              </w:rPr>
              <w:t>піпет</w:t>
            </w:r>
            <w:proofErr w:type="spellEnd"/>
            <w:r w:rsidRPr="00944DA8">
              <w:rPr>
                <w:b/>
                <w:sz w:val="20"/>
                <w:szCs w:val="20"/>
              </w:rPr>
              <w:t xml:space="preserve">- дозатора типу </w:t>
            </w:r>
            <w:proofErr w:type="spellStart"/>
            <w:r w:rsidRPr="00944DA8">
              <w:rPr>
                <w:b/>
                <w:sz w:val="20"/>
                <w:szCs w:val="20"/>
              </w:rPr>
              <w:t>Eppendorf</w:t>
            </w:r>
            <w:proofErr w:type="spellEnd"/>
            <w:r w:rsidRPr="00944DA8">
              <w:rPr>
                <w:b/>
                <w:sz w:val="20"/>
                <w:szCs w:val="20"/>
              </w:rPr>
              <w:t xml:space="preserve"> та </w:t>
            </w:r>
            <w:proofErr w:type="spellStart"/>
            <w:r w:rsidRPr="00944DA8">
              <w:rPr>
                <w:b/>
                <w:sz w:val="20"/>
                <w:szCs w:val="20"/>
              </w:rPr>
              <w:t>Gilson</w:t>
            </w:r>
            <w:proofErr w:type="spellEnd"/>
            <w:r w:rsidRPr="00944DA8">
              <w:rPr>
                <w:b/>
                <w:sz w:val="20"/>
                <w:szCs w:val="20"/>
              </w:rPr>
              <w:t xml:space="preserve">, </w:t>
            </w:r>
            <w:proofErr w:type="spellStart"/>
            <w:r w:rsidRPr="00944DA8">
              <w:rPr>
                <w:b/>
                <w:sz w:val="20"/>
                <w:szCs w:val="20"/>
              </w:rPr>
              <w:t>паков</w:t>
            </w:r>
            <w:proofErr w:type="spellEnd"/>
            <w:r w:rsidRPr="00944DA8">
              <w:rPr>
                <w:b/>
                <w:sz w:val="20"/>
                <w:szCs w:val="20"/>
              </w:rPr>
              <w:t>./500 шт.</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6,000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Ємність - 100-1000 </w:t>
            </w:r>
            <w:proofErr w:type="spellStart"/>
            <w:r w:rsidRPr="00944DA8">
              <w:rPr>
                <w:sz w:val="20"/>
                <w:szCs w:val="20"/>
              </w:rPr>
              <w:t>мкл</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Стерильність – не стерильні</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sz w:val="20"/>
                <w:szCs w:val="20"/>
              </w:rPr>
            </w:pPr>
            <w:proofErr w:type="spellStart"/>
            <w:r w:rsidRPr="00944DA8">
              <w:rPr>
                <w:sz w:val="20"/>
                <w:szCs w:val="20"/>
              </w:rPr>
              <w:t>Автоклавуються</w:t>
            </w:r>
            <w:proofErr w:type="spellEnd"/>
            <w:r w:rsidRPr="00944DA8">
              <w:rPr>
                <w:sz w:val="20"/>
                <w:szCs w:val="20"/>
              </w:rPr>
              <w:t xml:space="preserve"> при 121 °С</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Не містять </w:t>
            </w:r>
            <w:proofErr w:type="spellStart"/>
            <w:r w:rsidRPr="00944DA8">
              <w:rPr>
                <w:sz w:val="20"/>
                <w:szCs w:val="20"/>
              </w:rPr>
              <w:t>ДНКази</w:t>
            </w:r>
            <w:proofErr w:type="spellEnd"/>
            <w:r w:rsidRPr="00944DA8">
              <w:rPr>
                <w:sz w:val="20"/>
                <w:szCs w:val="20"/>
              </w:rPr>
              <w:t xml:space="preserve"> та </w:t>
            </w:r>
            <w:proofErr w:type="spellStart"/>
            <w:r w:rsidRPr="00944DA8">
              <w:rPr>
                <w:sz w:val="20"/>
                <w:szCs w:val="20"/>
              </w:rPr>
              <w:t>РНКази</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Колір - світло-блакитний</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18</w:t>
            </w:r>
          </w:p>
        </w:tc>
        <w:tc>
          <w:tcPr>
            <w:tcW w:w="3827" w:type="dxa"/>
          </w:tcPr>
          <w:p w:rsidR="006C4FAE" w:rsidRPr="00944DA8" w:rsidRDefault="006C4FAE" w:rsidP="00655878">
            <w:pPr>
              <w:rPr>
                <w:b/>
                <w:sz w:val="20"/>
                <w:szCs w:val="20"/>
              </w:rPr>
            </w:pPr>
            <w:r w:rsidRPr="00944DA8">
              <w:rPr>
                <w:b/>
                <w:sz w:val="20"/>
                <w:szCs w:val="20"/>
              </w:rPr>
              <w:t xml:space="preserve">Нітрат срібла, </w:t>
            </w:r>
            <w:proofErr w:type="spellStart"/>
            <w:r w:rsidRPr="00944DA8">
              <w:rPr>
                <w:b/>
                <w:sz w:val="20"/>
                <w:szCs w:val="20"/>
              </w:rPr>
              <w:t>чда</w:t>
            </w:r>
            <w:proofErr w:type="spellEnd"/>
          </w:p>
        </w:tc>
        <w:tc>
          <w:tcPr>
            <w:tcW w:w="709" w:type="dxa"/>
            <w:vMerge w:val="restart"/>
          </w:tcPr>
          <w:p w:rsidR="006C4FAE" w:rsidRPr="00944DA8" w:rsidRDefault="006C4FAE" w:rsidP="00655878">
            <w:pPr>
              <w:rPr>
                <w:sz w:val="20"/>
                <w:szCs w:val="20"/>
              </w:rPr>
            </w:pPr>
            <w:r w:rsidRPr="00944DA8">
              <w:rPr>
                <w:sz w:val="20"/>
                <w:szCs w:val="20"/>
              </w:rPr>
              <w:t>кг</w:t>
            </w:r>
          </w:p>
        </w:tc>
        <w:tc>
          <w:tcPr>
            <w:tcW w:w="851" w:type="dxa"/>
            <w:vMerge w:val="restart"/>
          </w:tcPr>
          <w:p w:rsidR="006C4FAE" w:rsidRPr="00944DA8" w:rsidRDefault="006C4FAE" w:rsidP="00655878">
            <w:pPr>
              <w:rPr>
                <w:sz w:val="20"/>
                <w:szCs w:val="20"/>
              </w:rPr>
            </w:pPr>
            <w:r w:rsidRPr="00944DA8">
              <w:rPr>
                <w:sz w:val="20"/>
                <w:szCs w:val="20"/>
              </w:rPr>
              <w:t>0,025</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білі кристали</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 99,5%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срібла - ≥ 63,43%</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сульфатів - ≤ 0,002%</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хлоридів – ≤0,0006%</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19</w:t>
            </w:r>
          </w:p>
        </w:tc>
        <w:tc>
          <w:tcPr>
            <w:tcW w:w="3827" w:type="dxa"/>
          </w:tcPr>
          <w:p w:rsidR="006C4FAE" w:rsidRPr="00944DA8" w:rsidRDefault="006C4FAE" w:rsidP="00655878">
            <w:pPr>
              <w:rPr>
                <w:b/>
                <w:sz w:val="20"/>
                <w:szCs w:val="20"/>
              </w:rPr>
            </w:pPr>
            <w:r w:rsidRPr="00944DA8">
              <w:rPr>
                <w:b/>
                <w:sz w:val="20"/>
                <w:szCs w:val="20"/>
              </w:rPr>
              <w:t xml:space="preserve">Первинний жовтий розчин, </w:t>
            </w:r>
            <w:proofErr w:type="spellStart"/>
            <w:r w:rsidRPr="00944DA8">
              <w:rPr>
                <w:b/>
                <w:sz w:val="20"/>
                <w:szCs w:val="20"/>
              </w:rPr>
              <w:t>паков</w:t>
            </w:r>
            <w:proofErr w:type="spellEnd"/>
            <w:r w:rsidRPr="00944DA8">
              <w:rPr>
                <w:b/>
                <w:sz w:val="20"/>
                <w:szCs w:val="20"/>
              </w:rPr>
              <w:t>./100мл</w:t>
            </w:r>
          </w:p>
        </w:tc>
        <w:tc>
          <w:tcPr>
            <w:tcW w:w="709" w:type="dxa"/>
            <w:vMerge w:val="restart"/>
          </w:tcPr>
          <w:p w:rsidR="006C4FAE" w:rsidRPr="00944DA8" w:rsidRDefault="006C4FAE" w:rsidP="00655878">
            <w:pPr>
              <w:rPr>
                <w:sz w:val="20"/>
                <w:szCs w:val="20"/>
              </w:rPr>
            </w:pPr>
            <w:proofErr w:type="spellStart"/>
            <w:r w:rsidRPr="00944DA8">
              <w:rPr>
                <w:sz w:val="20"/>
                <w:szCs w:val="20"/>
              </w:rPr>
              <w:t>шт</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рідина жовтого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lang w:val="ru-RU"/>
              </w:rPr>
            </w:pPr>
            <w:r w:rsidRPr="00944DA8">
              <w:rPr>
                <w:sz w:val="20"/>
                <w:szCs w:val="20"/>
              </w:rPr>
              <w:t>Вміст заліза (III) хлорид 6 гідрат - 44,8875 г/л - 45,1125 г/л</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Продукт відповідає вимогам EP та USP </w:t>
            </w:r>
            <w:proofErr w:type="spellStart"/>
            <w:r w:rsidRPr="00944DA8">
              <w:rPr>
                <w:sz w:val="20"/>
                <w:szCs w:val="20"/>
              </w:rPr>
              <w:t>Ferric</w:t>
            </w:r>
            <w:proofErr w:type="spellEnd"/>
            <w:r w:rsidRPr="00944DA8">
              <w:rPr>
                <w:sz w:val="20"/>
                <w:szCs w:val="20"/>
              </w:rPr>
              <w:t xml:space="preserve"> </w:t>
            </w:r>
            <w:proofErr w:type="spellStart"/>
            <w:r w:rsidRPr="00944DA8">
              <w:rPr>
                <w:sz w:val="20"/>
                <w:szCs w:val="20"/>
              </w:rPr>
              <w:t>Chloride</w:t>
            </w:r>
            <w:proofErr w:type="spellEnd"/>
            <w:r w:rsidRPr="00944DA8">
              <w:rPr>
                <w:sz w:val="20"/>
                <w:szCs w:val="20"/>
              </w:rPr>
              <w:t xml:space="preserve"> CS.</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Наявність Паспорту безпеки</w:t>
            </w:r>
          </w:p>
          <w:p w:rsidR="006C4FAE" w:rsidRPr="00944DA8" w:rsidRDefault="006C4FAE" w:rsidP="00655878">
            <w:pPr>
              <w:rPr>
                <w:sz w:val="20"/>
                <w:szCs w:val="20"/>
              </w:rPr>
            </w:pPr>
            <w:r w:rsidRPr="00944DA8">
              <w:rPr>
                <w:sz w:val="20"/>
                <w:szCs w:val="20"/>
              </w:rPr>
              <w:t>відповідно до 1907/2006/EC</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20</w:t>
            </w:r>
          </w:p>
        </w:tc>
        <w:tc>
          <w:tcPr>
            <w:tcW w:w="3827" w:type="dxa"/>
          </w:tcPr>
          <w:p w:rsidR="006C4FAE" w:rsidRPr="00944DA8" w:rsidRDefault="006C4FAE" w:rsidP="00655878">
            <w:pPr>
              <w:rPr>
                <w:b/>
                <w:sz w:val="20"/>
                <w:szCs w:val="20"/>
              </w:rPr>
            </w:pPr>
            <w:r w:rsidRPr="00944DA8">
              <w:rPr>
                <w:b/>
                <w:sz w:val="20"/>
                <w:szCs w:val="20"/>
              </w:rPr>
              <w:t xml:space="preserve">Первинний червоний розчин, </w:t>
            </w:r>
            <w:proofErr w:type="spellStart"/>
            <w:r w:rsidRPr="00944DA8">
              <w:rPr>
                <w:b/>
                <w:sz w:val="20"/>
                <w:szCs w:val="20"/>
              </w:rPr>
              <w:t>паков</w:t>
            </w:r>
            <w:proofErr w:type="spellEnd"/>
            <w:r w:rsidRPr="00944DA8">
              <w:rPr>
                <w:b/>
                <w:sz w:val="20"/>
                <w:szCs w:val="20"/>
              </w:rPr>
              <w:t>./100 мл</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рідина червоного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lang w:val="ru-RU"/>
              </w:rPr>
            </w:pPr>
            <w:r w:rsidRPr="00944DA8">
              <w:rPr>
                <w:sz w:val="20"/>
                <w:szCs w:val="20"/>
              </w:rPr>
              <w:t>Вміст кобальту (II) хлорид 6 гідрат - 58,9 г/л - 60,1 г/л</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Продукт відповідає вимогам EP та USP </w:t>
            </w:r>
            <w:proofErr w:type="spellStart"/>
            <w:r w:rsidRPr="00944DA8">
              <w:rPr>
                <w:sz w:val="20"/>
                <w:szCs w:val="20"/>
              </w:rPr>
              <w:t>Ferric</w:t>
            </w:r>
            <w:proofErr w:type="spellEnd"/>
            <w:r w:rsidRPr="00944DA8">
              <w:rPr>
                <w:sz w:val="20"/>
                <w:szCs w:val="20"/>
              </w:rPr>
              <w:t xml:space="preserve"> </w:t>
            </w:r>
            <w:proofErr w:type="spellStart"/>
            <w:r w:rsidRPr="00944DA8">
              <w:rPr>
                <w:sz w:val="20"/>
                <w:szCs w:val="20"/>
              </w:rPr>
              <w:t>Chloride</w:t>
            </w:r>
            <w:proofErr w:type="spellEnd"/>
            <w:r w:rsidRPr="00944DA8">
              <w:rPr>
                <w:sz w:val="20"/>
                <w:szCs w:val="20"/>
              </w:rPr>
              <w:t xml:space="preserve"> CS.</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Наявність Паспорту безпеки</w:t>
            </w:r>
          </w:p>
          <w:p w:rsidR="006C4FAE" w:rsidRPr="00944DA8" w:rsidRDefault="006C4FAE" w:rsidP="00655878">
            <w:pPr>
              <w:rPr>
                <w:sz w:val="20"/>
                <w:szCs w:val="20"/>
              </w:rPr>
            </w:pPr>
            <w:r w:rsidRPr="00944DA8">
              <w:rPr>
                <w:sz w:val="20"/>
                <w:szCs w:val="20"/>
              </w:rPr>
              <w:t>відповідно до 1907/2006/EC</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21</w:t>
            </w:r>
          </w:p>
        </w:tc>
        <w:tc>
          <w:tcPr>
            <w:tcW w:w="3827" w:type="dxa"/>
          </w:tcPr>
          <w:p w:rsidR="006C4FAE" w:rsidRPr="00944DA8" w:rsidRDefault="006C4FAE" w:rsidP="00655878">
            <w:pPr>
              <w:rPr>
                <w:b/>
                <w:sz w:val="20"/>
                <w:szCs w:val="20"/>
              </w:rPr>
            </w:pPr>
            <w:r w:rsidRPr="00944DA8">
              <w:rPr>
                <w:b/>
                <w:sz w:val="20"/>
                <w:szCs w:val="20"/>
              </w:rPr>
              <w:t xml:space="preserve">Первинний синій розчин, </w:t>
            </w:r>
            <w:proofErr w:type="spellStart"/>
            <w:r w:rsidRPr="00944DA8">
              <w:rPr>
                <w:b/>
                <w:sz w:val="20"/>
                <w:szCs w:val="20"/>
              </w:rPr>
              <w:t>паков</w:t>
            </w:r>
            <w:proofErr w:type="spellEnd"/>
            <w:r w:rsidRPr="00944DA8">
              <w:rPr>
                <w:b/>
                <w:sz w:val="20"/>
                <w:szCs w:val="20"/>
              </w:rPr>
              <w:t>./100 мл</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рідина синього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Вміст мідний купоросу 5-ти </w:t>
            </w:r>
            <w:proofErr w:type="spellStart"/>
            <w:r w:rsidRPr="00944DA8">
              <w:rPr>
                <w:sz w:val="20"/>
                <w:szCs w:val="20"/>
              </w:rPr>
              <w:t>водн</w:t>
            </w:r>
            <w:proofErr w:type="spellEnd"/>
            <w:r w:rsidRPr="00944DA8">
              <w:rPr>
                <w:sz w:val="20"/>
                <w:szCs w:val="20"/>
              </w:rPr>
              <w:t>. - 62,244 г/л - 62,556 г/л</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Продукт відповідає вимогам EP та USP </w:t>
            </w:r>
            <w:proofErr w:type="spellStart"/>
            <w:r w:rsidRPr="00944DA8">
              <w:rPr>
                <w:sz w:val="20"/>
                <w:szCs w:val="20"/>
              </w:rPr>
              <w:t>Ferric</w:t>
            </w:r>
            <w:proofErr w:type="spellEnd"/>
            <w:r w:rsidRPr="00944DA8">
              <w:rPr>
                <w:sz w:val="20"/>
                <w:szCs w:val="20"/>
              </w:rPr>
              <w:t xml:space="preserve"> </w:t>
            </w:r>
            <w:proofErr w:type="spellStart"/>
            <w:r w:rsidRPr="00944DA8">
              <w:rPr>
                <w:sz w:val="20"/>
                <w:szCs w:val="20"/>
              </w:rPr>
              <w:t>Chloride</w:t>
            </w:r>
            <w:proofErr w:type="spellEnd"/>
            <w:r w:rsidRPr="00944DA8">
              <w:rPr>
                <w:sz w:val="20"/>
                <w:szCs w:val="20"/>
              </w:rPr>
              <w:t xml:space="preserve"> CS.</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Наявність Паспорту безпеки</w:t>
            </w:r>
          </w:p>
          <w:p w:rsidR="006C4FAE" w:rsidRPr="00944DA8" w:rsidRDefault="006C4FAE" w:rsidP="00655878">
            <w:pPr>
              <w:rPr>
                <w:sz w:val="20"/>
                <w:szCs w:val="20"/>
              </w:rPr>
            </w:pPr>
            <w:r w:rsidRPr="00944DA8">
              <w:rPr>
                <w:sz w:val="20"/>
                <w:szCs w:val="20"/>
              </w:rPr>
              <w:t>відповідно до 1907/2006/EC</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22</w:t>
            </w:r>
          </w:p>
        </w:tc>
        <w:tc>
          <w:tcPr>
            <w:tcW w:w="3827" w:type="dxa"/>
          </w:tcPr>
          <w:p w:rsidR="006C4FAE" w:rsidRPr="00944DA8" w:rsidRDefault="006C4FAE" w:rsidP="00655878">
            <w:pPr>
              <w:rPr>
                <w:b/>
                <w:sz w:val="20"/>
                <w:szCs w:val="20"/>
              </w:rPr>
            </w:pPr>
            <w:r w:rsidRPr="00944DA8">
              <w:rPr>
                <w:b/>
                <w:sz w:val="20"/>
                <w:szCs w:val="20"/>
              </w:rPr>
              <w:t xml:space="preserve">Кювети одноразові, УФ, 10 мм, 4 оптичних вікна, від 230 до 900 нм, </w:t>
            </w:r>
            <w:proofErr w:type="spellStart"/>
            <w:r w:rsidRPr="00944DA8">
              <w:rPr>
                <w:b/>
                <w:sz w:val="20"/>
                <w:szCs w:val="20"/>
              </w:rPr>
              <w:t>паков</w:t>
            </w:r>
            <w:proofErr w:type="spellEnd"/>
            <w:r w:rsidRPr="00944DA8">
              <w:rPr>
                <w:b/>
                <w:sz w:val="20"/>
                <w:szCs w:val="20"/>
              </w:rPr>
              <w:t>./100 шт.</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Оптичний шлях - 10 мм</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Діапазон - 230 ÷ 900 нм</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Габарити - 12.5 x 12.5 x 45 мм</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Виготовляється в контрольованих умовах приміщення</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4 оптичних прозорих вікна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Матеріал - UV-</w:t>
            </w:r>
            <w:proofErr w:type="spellStart"/>
            <w:r w:rsidRPr="00944DA8">
              <w:rPr>
                <w:sz w:val="20"/>
                <w:szCs w:val="20"/>
              </w:rPr>
              <w:t>polymer</w:t>
            </w:r>
            <w:proofErr w:type="spellEnd"/>
            <w:r w:rsidRPr="00944DA8">
              <w:rPr>
                <w:sz w:val="20"/>
                <w:szCs w:val="20"/>
              </w:rPr>
              <w:t xml:space="preserve"> з мінімальною </w:t>
            </w:r>
            <w:proofErr w:type="spellStart"/>
            <w:r w:rsidRPr="00944DA8">
              <w:rPr>
                <w:sz w:val="20"/>
                <w:szCs w:val="20"/>
              </w:rPr>
              <w:t>автофлуоресценцією</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Мінімальний об’єм -  2,5 мл</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Максимальний об’єм - 4,5 мл</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Призначення: для лабораторних фотометричних досліджень в УФ-діапазоні</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23</w:t>
            </w:r>
          </w:p>
        </w:tc>
        <w:tc>
          <w:tcPr>
            <w:tcW w:w="3827" w:type="dxa"/>
          </w:tcPr>
          <w:p w:rsidR="006C4FAE" w:rsidRPr="00944DA8" w:rsidRDefault="006C4FAE" w:rsidP="00655878">
            <w:pPr>
              <w:rPr>
                <w:b/>
                <w:sz w:val="20"/>
                <w:szCs w:val="20"/>
              </w:rPr>
            </w:pPr>
            <w:r w:rsidRPr="00944DA8">
              <w:rPr>
                <w:b/>
                <w:sz w:val="20"/>
                <w:szCs w:val="20"/>
              </w:rPr>
              <w:t xml:space="preserve">Калій гідроксид в гранулах для аналізу EMSURE, </w:t>
            </w:r>
            <w:proofErr w:type="spellStart"/>
            <w:r w:rsidRPr="00944DA8">
              <w:rPr>
                <w:b/>
                <w:sz w:val="20"/>
                <w:szCs w:val="20"/>
              </w:rPr>
              <w:t>паков</w:t>
            </w:r>
            <w:proofErr w:type="spellEnd"/>
            <w:r w:rsidRPr="00944DA8">
              <w:rPr>
                <w:b/>
                <w:sz w:val="20"/>
                <w:szCs w:val="20"/>
              </w:rPr>
              <w:t>./500 г</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 85.0%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хлоридів - ≤ 0,01%</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фосфатів - ≤ 0,0005%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карбонатів  – ≤ 1,0%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24</w:t>
            </w:r>
          </w:p>
        </w:tc>
        <w:tc>
          <w:tcPr>
            <w:tcW w:w="3827" w:type="dxa"/>
          </w:tcPr>
          <w:p w:rsidR="006C4FAE" w:rsidRPr="00944DA8" w:rsidRDefault="006C4FAE" w:rsidP="00655878">
            <w:pPr>
              <w:rPr>
                <w:b/>
                <w:sz w:val="20"/>
                <w:szCs w:val="20"/>
              </w:rPr>
            </w:pPr>
            <w:proofErr w:type="spellStart"/>
            <w:r w:rsidRPr="00944DA8">
              <w:rPr>
                <w:b/>
                <w:sz w:val="20"/>
                <w:szCs w:val="20"/>
              </w:rPr>
              <w:t>Дитизон</w:t>
            </w:r>
            <w:proofErr w:type="spellEnd"/>
            <w:r w:rsidRPr="00944DA8">
              <w:rPr>
                <w:b/>
                <w:sz w:val="20"/>
                <w:szCs w:val="20"/>
              </w:rPr>
              <w:t xml:space="preserve"> ACS реагент, для спектрофотометричного виз. </w:t>
            </w:r>
            <w:proofErr w:type="spellStart"/>
            <w:r w:rsidRPr="00944DA8">
              <w:rPr>
                <w:b/>
                <w:sz w:val="20"/>
                <w:szCs w:val="20"/>
              </w:rPr>
              <w:t>Cd</w:t>
            </w:r>
            <w:proofErr w:type="spellEnd"/>
            <w:r w:rsidRPr="00944DA8">
              <w:rPr>
                <w:b/>
                <w:sz w:val="20"/>
                <w:szCs w:val="20"/>
              </w:rPr>
              <w:t xml:space="preserve">, </w:t>
            </w:r>
            <w:proofErr w:type="spellStart"/>
            <w:r w:rsidRPr="00944DA8">
              <w:rPr>
                <w:b/>
                <w:sz w:val="20"/>
                <w:szCs w:val="20"/>
              </w:rPr>
              <w:t>Cu</w:t>
            </w:r>
            <w:proofErr w:type="spellEnd"/>
            <w:r w:rsidRPr="00944DA8">
              <w:rPr>
                <w:b/>
                <w:sz w:val="20"/>
                <w:szCs w:val="20"/>
              </w:rPr>
              <w:t xml:space="preserve">, </w:t>
            </w:r>
            <w:proofErr w:type="spellStart"/>
            <w:r w:rsidRPr="00944DA8">
              <w:rPr>
                <w:b/>
                <w:sz w:val="20"/>
                <w:szCs w:val="20"/>
              </w:rPr>
              <w:t>Hg</w:t>
            </w:r>
            <w:proofErr w:type="spellEnd"/>
            <w:r w:rsidRPr="00944DA8">
              <w:rPr>
                <w:b/>
                <w:sz w:val="20"/>
                <w:szCs w:val="20"/>
              </w:rPr>
              <w:t xml:space="preserve">, </w:t>
            </w:r>
            <w:proofErr w:type="spellStart"/>
            <w:r w:rsidRPr="00944DA8">
              <w:rPr>
                <w:b/>
                <w:sz w:val="20"/>
                <w:szCs w:val="20"/>
              </w:rPr>
              <w:t>Pb</w:t>
            </w:r>
            <w:proofErr w:type="spellEnd"/>
            <w:r w:rsidRPr="00944DA8">
              <w:rPr>
                <w:b/>
                <w:sz w:val="20"/>
                <w:szCs w:val="20"/>
              </w:rPr>
              <w:t xml:space="preserve">, </w:t>
            </w:r>
            <w:proofErr w:type="spellStart"/>
            <w:r w:rsidRPr="00944DA8">
              <w:rPr>
                <w:b/>
                <w:sz w:val="20"/>
                <w:szCs w:val="20"/>
              </w:rPr>
              <w:t>Zn</w:t>
            </w:r>
            <w:proofErr w:type="spellEnd"/>
            <w:r w:rsidRPr="00944DA8">
              <w:rPr>
                <w:b/>
                <w:sz w:val="20"/>
                <w:szCs w:val="20"/>
              </w:rPr>
              <w:t xml:space="preserve">, ≥98,0% (ТШХ), </w:t>
            </w:r>
            <w:proofErr w:type="spellStart"/>
            <w:r w:rsidRPr="00944DA8">
              <w:rPr>
                <w:b/>
                <w:sz w:val="20"/>
                <w:szCs w:val="20"/>
              </w:rPr>
              <w:t>паков</w:t>
            </w:r>
            <w:proofErr w:type="spellEnd"/>
            <w:r w:rsidRPr="00944DA8">
              <w:rPr>
                <w:b/>
                <w:sz w:val="20"/>
                <w:szCs w:val="20"/>
              </w:rPr>
              <w:t xml:space="preserve"> 10 г</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порошок від коричневого до дуже темно-коричневого і від фіолетового до дуже темно-фіолетового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Чистота - ≥ 98.0%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важких металів - ≤ 0.002 %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CAS 60-10-6</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25</w:t>
            </w:r>
          </w:p>
        </w:tc>
        <w:tc>
          <w:tcPr>
            <w:tcW w:w="3827" w:type="dxa"/>
          </w:tcPr>
          <w:p w:rsidR="006C4FAE" w:rsidRPr="00944DA8" w:rsidRDefault="006C4FAE" w:rsidP="00655878">
            <w:pPr>
              <w:rPr>
                <w:b/>
                <w:sz w:val="20"/>
                <w:szCs w:val="20"/>
              </w:rPr>
            </w:pPr>
            <w:r w:rsidRPr="00944DA8">
              <w:rPr>
                <w:b/>
                <w:sz w:val="20"/>
                <w:szCs w:val="20"/>
              </w:rPr>
              <w:t>Кристалічний фіолетовий для мікроскопії (</w:t>
            </w:r>
            <w:proofErr w:type="spellStart"/>
            <w:r w:rsidRPr="00944DA8">
              <w:rPr>
                <w:b/>
                <w:sz w:val="20"/>
                <w:szCs w:val="20"/>
              </w:rPr>
              <w:t>Бакт</w:t>
            </w:r>
            <w:proofErr w:type="spellEnd"/>
            <w:r w:rsidRPr="00944DA8">
              <w:rPr>
                <w:b/>
                <w:sz w:val="20"/>
                <w:szCs w:val="20"/>
              </w:rPr>
              <w:t xml:space="preserve">., Бот., </w:t>
            </w:r>
            <w:proofErr w:type="spellStart"/>
            <w:r w:rsidRPr="00944DA8">
              <w:rPr>
                <w:b/>
                <w:sz w:val="20"/>
                <w:szCs w:val="20"/>
              </w:rPr>
              <w:t>Гіст</w:t>
            </w:r>
            <w:proofErr w:type="spellEnd"/>
            <w:r w:rsidRPr="00944DA8">
              <w:rPr>
                <w:b/>
                <w:sz w:val="20"/>
                <w:szCs w:val="20"/>
              </w:rPr>
              <w:t>., Віт.), індикатор (</w:t>
            </w:r>
            <w:proofErr w:type="spellStart"/>
            <w:r w:rsidRPr="00944DA8">
              <w:rPr>
                <w:b/>
                <w:sz w:val="20"/>
                <w:szCs w:val="20"/>
              </w:rPr>
              <w:t>pH</w:t>
            </w:r>
            <w:proofErr w:type="spellEnd"/>
            <w:r w:rsidRPr="00944DA8">
              <w:rPr>
                <w:b/>
                <w:sz w:val="20"/>
                <w:szCs w:val="20"/>
              </w:rPr>
              <w:t xml:space="preserve"> 0,1-2,0), </w:t>
            </w:r>
            <w:proofErr w:type="spellStart"/>
            <w:r w:rsidRPr="00944DA8">
              <w:rPr>
                <w:b/>
                <w:sz w:val="20"/>
                <w:szCs w:val="20"/>
              </w:rPr>
              <w:t>паков</w:t>
            </w:r>
            <w:proofErr w:type="spellEnd"/>
            <w:r w:rsidRPr="00944DA8">
              <w:rPr>
                <w:b/>
                <w:sz w:val="20"/>
                <w:szCs w:val="20"/>
              </w:rPr>
              <w:t>. / 100 г</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порошок від зеленого до дуже темно-зеленого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Довжина </w:t>
            </w:r>
            <w:proofErr w:type="spellStart"/>
            <w:r w:rsidRPr="00944DA8">
              <w:rPr>
                <w:sz w:val="20"/>
                <w:szCs w:val="20"/>
              </w:rPr>
              <w:t>хвил</w:t>
            </w:r>
            <w:proofErr w:type="spellEnd"/>
            <w:r w:rsidRPr="00944DA8">
              <w:rPr>
                <w:sz w:val="20"/>
                <w:szCs w:val="20"/>
              </w:rPr>
              <w:t xml:space="preserve"> і (1)(UV) - 585 - 595 нм</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Затухання (1)(UV) - ≥ 1750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Втрати при висиханні - ≤ 11%</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CAS 548-62-9</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26</w:t>
            </w:r>
          </w:p>
        </w:tc>
        <w:tc>
          <w:tcPr>
            <w:tcW w:w="3827" w:type="dxa"/>
          </w:tcPr>
          <w:p w:rsidR="006C4FAE" w:rsidRPr="00944DA8" w:rsidRDefault="006C4FAE" w:rsidP="00655878">
            <w:pPr>
              <w:rPr>
                <w:b/>
                <w:sz w:val="20"/>
                <w:szCs w:val="20"/>
              </w:rPr>
            </w:pPr>
            <w:r w:rsidRPr="00944DA8">
              <w:rPr>
                <w:b/>
                <w:sz w:val="20"/>
                <w:szCs w:val="20"/>
              </w:rPr>
              <w:t xml:space="preserve">Розчин для чищення  7X™ Детергент, </w:t>
            </w:r>
            <w:proofErr w:type="spellStart"/>
            <w:r w:rsidRPr="00944DA8">
              <w:rPr>
                <w:b/>
                <w:sz w:val="20"/>
                <w:szCs w:val="20"/>
              </w:rPr>
              <w:t>паков</w:t>
            </w:r>
            <w:proofErr w:type="spellEnd"/>
            <w:r w:rsidRPr="00944DA8">
              <w:rPr>
                <w:b/>
                <w:sz w:val="20"/>
                <w:szCs w:val="20"/>
              </w:rPr>
              <w:t>./1 галон</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Форма випуску – суміш </w:t>
            </w:r>
            <w:proofErr w:type="spellStart"/>
            <w:r w:rsidRPr="00944DA8">
              <w:rPr>
                <w:sz w:val="20"/>
                <w:szCs w:val="20"/>
              </w:rPr>
              <w:t>хмарно</w:t>
            </w:r>
            <w:proofErr w:type="spellEnd"/>
            <w:r w:rsidRPr="00944DA8">
              <w:rPr>
                <w:sz w:val="20"/>
                <w:szCs w:val="20"/>
              </w:rPr>
              <w:t>-перламутрового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рН</w:t>
            </w:r>
            <w:proofErr w:type="spellEnd"/>
            <w:r w:rsidRPr="00944DA8">
              <w:rPr>
                <w:sz w:val="20"/>
                <w:szCs w:val="20"/>
              </w:rPr>
              <w:t xml:space="preserve"> – 6,0…7,5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27</w:t>
            </w:r>
          </w:p>
        </w:tc>
        <w:tc>
          <w:tcPr>
            <w:tcW w:w="3827" w:type="dxa"/>
          </w:tcPr>
          <w:p w:rsidR="006C4FAE" w:rsidRPr="00944DA8" w:rsidRDefault="006C4FAE" w:rsidP="00655878">
            <w:pPr>
              <w:rPr>
                <w:b/>
                <w:sz w:val="20"/>
                <w:szCs w:val="20"/>
              </w:rPr>
            </w:pPr>
            <w:proofErr w:type="spellStart"/>
            <w:r w:rsidRPr="00944DA8">
              <w:rPr>
                <w:b/>
                <w:sz w:val="20"/>
                <w:szCs w:val="20"/>
              </w:rPr>
              <w:t>Кріовіали</w:t>
            </w:r>
            <w:proofErr w:type="spellEnd"/>
            <w:r w:rsidRPr="00944DA8">
              <w:rPr>
                <w:b/>
                <w:sz w:val="20"/>
                <w:szCs w:val="20"/>
              </w:rPr>
              <w:t xml:space="preserve"> з кришкою 1,8 мл </w:t>
            </w:r>
            <w:proofErr w:type="spellStart"/>
            <w:r w:rsidRPr="00944DA8">
              <w:rPr>
                <w:b/>
                <w:sz w:val="20"/>
                <w:szCs w:val="20"/>
              </w:rPr>
              <w:t>Nunc</w:t>
            </w:r>
            <w:proofErr w:type="spellEnd"/>
            <w:r w:rsidRPr="00944DA8">
              <w:rPr>
                <w:b/>
                <w:sz w:val="20"/>
                <w:szCs w:val="20"/>
              </w:rPr>
              <w:t xml:space="preserve"> </w:t>
            </w:r>
            <w:proofErr w:type="spellStart"/>
            <w:r w:rsidRPr="00944DA8">
              <w:rPr>
                <w:b/>
                <w:sz w:val="20"/>
                <w:szCs w:val="20"/>
              </w:rPr>
              <w:t>CryoTubes</w:t>
            </w:r>
            <w:proofErr w:type="spellEnd"/>
            <w:r w:rsidRPr="00944DA8">
              <w:rPr>
                <w:b/>
                <w:sz w:val="20"/>
                <w:szCs w:val="20"/>
              </w:rPr>
              <w:t xml:space="preserve"> , </w:t>
            </w:r>
            <w:proofErr w:type="spellStart"/>
            <w:r w:rsidRPr="00944DA8">
              <w:rPr>
                <w:b/>
                <w:sz w:val="20"/>
                <w:szCs w:val="20"/>
              </w:rPr>
              <w:t>паков</w:t>
            </w:r>
            <w:proofErr w:type="spellEnd"/>
            <w:r w:rsidRPr="00944DA8">
              <w:rPr>
                <w:b/>
                <w:sz w:val="20"/>
                <w:szCs w:val="20"/>
              </w:rPr>
              <w:t xml:space="preserve">./.50 </w:t>
            </w:r>
            <w:proofErr w:type="spellStart"/>
            <w:r w:rsidRPr="00944DA8">
              <w:rPr>
                <w:b/>
                <w:sz w:val="20"/>
                <w:szCs w:val="20"/>
              </w:rPr>
              <w:t>шт</w:t>
            </w:r>
            <w:proofErr w:type="spellEnd"/>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2,000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Стерильні, не містять </w:t>
            </w:r>
            <w:proofErr w:type="spellStart"/>
            <w:r w:rsidRPr="00944DA8">
              <w:rPr>
                <w:sz w:val="20"/>
                <w:szCs w:val="20"/>
              </w:rPr>
              <w:t>РНКази</w:t>
            </w:r>
            <w:proofErr w:type="spellEnd"/>
            <w:r w:rsidRPr="00944DA8">
              <w:rPr>
                <w:sz w:val="20"/>
                <w:szCs w:val="20"/>
              </w:rPr>
              <w:t xml:space="preserve"> та </w:t>
            </w:r>
            <w:proofErr w:type="spellStart"/>
            <w:r w:rsidRPr="00944DA8">
              <w:rPr>
                <w:sz w:val="20"/>
                <w:szCs w:val="20"/>
              </w:rPr>
              <w:t>ДНКази</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Матеріал </w:t>
            </w:r>
            <w:proofErr w:type="spellStart"/>
            <w:r w:rsidRPr="00944DA8">
              <w:rPr>
                <w:sz w:val="20"/>
                <w:szCs w:val="20"/>
              </w:rPr>
              <w:t>віали</w:t>
            </w:r>
            <w:proofErr w:type="spellEnd"/>
            <w:r w:rsidRPr="00944DA8">
              <w:rPr>
                <w:sz w:val="20"/>
                <w:szCs w:val="20"/>
              </w:rPr>
              <w:t xml:space="preserve"> - </w:t>
            </w:r>
            <w:proofErr w:type="spellStart"/>
            <w:r w:rsidRPr="00944DA8">
              <w:rPr>
                <w:sz w:val="20"/>
                <w:szCs w:val="20"/>
              </w:rPr>
              <w:t>поліпропилен</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Матеріал кришки - поліетилен</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Форма основи </w:t>
            </w:r>
            <w:proofErr w:type="spellStart"/>
            <w:r w:rsidRPr="00944DA8">
              <w:rPr>
                <w:sz w:val="20"/>
                <w:szCs w:val="20"/>
              </w:rPr>
              <w:t>віали</w:t>
            </w:r>
            <w:proofErr w:type="spellEnd"/>
            <w:r w:rsidRPr="00944DA8">
              <w:rPr>
                <w:sz w:val="20"/>
                <w:szCs w:val="20"/>
              </w:rPr>
              <w:t xml:space="preserve"> - кругла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Наявність поля для письма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lang w:val="ru-RU"/>
              </w:rPr>
            </w:pPr>
            <w:r w:rsidRPr="00944DA8">
              <w:rPr>
                <w:sz w:val="20"/>
                <w:szCs w:val="20"/>
              </w:rPr>
              <w:t>Розміри - висота – 48 мм, д</w:t>
            </w:r>
            <w:r w:rsidRPr="00944DA8">
              <w:rPr>
                <w:sz w:val="20"/>
                <w:szCs w:val="20"/>
                <w:shd w:val="clear" w:color="auto" w:fill="FFFFFF"/>
              </w:rPr>
              <w:t xml:space="preserve">іаметр - </w:t>
            </w:r>
            <w:r w:rsidRPr="00944DA8">
              <w:rPr>
                <w:sz w:val="20"/>
                <w:szCs w:val="20"/>
                <w:shd w:val="clear" w:color="auto" w:fill="FFFFFF"/>
                <w:lang w:val="ru-RU"/>
              </w:rPr>
              <w:t>12,5 мм</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Призначення: Призначені для морозильного зберігання та транспортування біологічного матеріалу.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28</w:t>
            </w:r>
          </w:p>
        </w:tc>
        <w:tc>
          <w:tcPr>
            <w:tcW w:w="3827" w:type="dxa"/>
          </w:tcPr>
          <w:p w:rsidR="006C4FAE" w:rsidRPr="00944DA8" w:rsidRDefault="006C4FAE" w:rsidP="00655878">
            <w:pPr>
              <w:rPr>
                <w:b/>
                <w:sz w:val="20"/>
                <w:szCs w:val="20"/>
              </w:rPr>
            </w:pPr>
            <w:r w:rsidRPr="00944DA8">
              <w:rPr>
                <w:b/>
                <w:sz w:val="20"/>
                <w:szCs w:val="20"/>
              </w:rPr>
              <w:t xml:space="preserve">Середовище RPMI-1640 з L-глутамін і бікарбонатом натрію, для культивування клітин, </w:t>
            </w:r>
            <w:proofErr w:type="spellStart"/>
            <w:r w:rsidRPr="00944DA8">
              <w:rPr>
                <w:b/>
                <w:sz w:val="20"/>
                <w:szCs w:val="20"/>
              </w:rPr>
              <w:t>паков</w:t>
            </w:r>
            <w:proofErr w:type="spellEnd"/>
            <w:r w:rsidRPr="00944DA8">
              <w:rPr>
                <w:b/>
                <w:sz w:val="20"/>
                <w:szCs w:val="20"/>
              </w:rPr>
              <w:t>./500 мл</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12,000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розчин</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Каламутність - чистий</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pH</w:t>
            </w:r>
            <w:proofErr w:type="spellEnd"/>
            <w:r w:rsidRPr="00944DA8">
              <w:rPr>
                <w:sz w:val="20"/>
                <w:szCs w:val="20"/>
              </w:rPr>
              <w:t xml:space="preserve"> – 7,0…7,6</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Рівень ендотоксину - ≤ 1 EU/мл</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Стерильно</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Концентрація глюкози - 1.8 ..2.2 г/л</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Осмоляльність</w:t>
            </w:r>
            <w:proofErr w:type="spellEnd"/>
            <w:r w:rsidRPr="00944DA8">
              <w:rPr>
                <w:sz w:val="20"/>
                <w:szCs w:val="20"/>
              </w:rPr>
              <w:t xml:space="preserve"> – 264…292 </w:t>
            </w:r>
            <w:proofErr w:type="spellStart"/>
            <w:r w:rsidRPr="00944DA8">
              <w:rPr>
                <w:sz w:val="20"/>
                <w:szCs w:val="20"/>
              </w:rPr>
              <w:t>mOs</w:t>
            </w:r>
            <w:proofErr w:type="spellEnd"/>
            <w:r w:rsidRPr="00944DA8">
              <w:rPr>
                <w:sz w:val="20"/>
                <w:szCs w:val="20"/>
              </w:rPr>
              <w:t>/</w:t>
            </w:r>
            <w:proofErr w:type="spellStart"/>
            <w:r w:rsidRPr="00944DA8">
              <w:rPr>
                <w:sz w:val="20"/>
                <w:szCs w:val="20"/>
              </w:rPr>
              <w:t>kg</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29</w:t>
            </w:r>
          </w:p>
        </w:tc>
        <w:tc>
          <w:tcPr>
            <w:tcW w:w="3827" w:type="dxa"/>
          </w:tcPr>
          <w:p w:rsidR="006C4FAE" w:rsidRPr="00944DA8" w:rsidRDefault="006C4FAE" w:rsidP="00655878">
            <w:pPr>
              <w:rPr>
                <w:b/>
                <w:sz w:val="20"/>
                <w:szCs w:val="20"/>
              </w:rPr>
            </w:pPr>
            <w:r w:rsidRPr="00944DA8">
              <w:rPr>
                <w:b/>
                <w:sz w:val="20"/>
                <w:szCs w:val="20"/>
              </w:rPr>
              <w:t xml:space="preserve">Трипсин-EDTA 0,25% розчин для культивування клітин, </w:t>
            </w:r>
            <w:proofErr w:type="spellStart"/>
            <w:r w:rsidRPr="00944DA8">
              <w:rPr>
                <w:b/>
                <w:sz w:val="20"/>
                <w:szCs w:val="20"/>
              </w:rPr>
              <w:t>паков</w:t>
            </w:r>
            <w:proofErr w:type="spellEnd"/>
            <w:r w:rsidRPr="00944DA8">
              <w:rPr>
                <w:b/>
                <w:sz w:val="20"/>
                <w:szCs w:val="20"/>
              </w:rPr>
              <w:t>./500 мл</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2,000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рідина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Каламутність - чистий</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pH</w:t>
            </w:r>
            <w:proofErr w:type="spellEnd"/>
            <w:r w:rsidRPr="00944DA8">
              <w:rPr>
                <w:sz w:val="20"/>
                <w:szCs w:val="20"/>
              </w:rPr>
              <w:t xml:space="preserve"> – 7,0 … 7,6</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Стерильно</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Осмоляльність</w:t>
            </w:r>
            <w:proofErr w:type="spellEnd"/>
            <w:r w:rsidRPr="00944DA8">
              <w:rPr>
                <w:sz w:val="20"/>
                <w:szCs w:val="20"/>
              </w:rPr>
              <w:t xml:space="preserve"> - 275 – 319 </w:t>
            </w:r>
            <w:proofErr w:type="spellStart"/>
            <w:r w:rsidRPr="00944DA8">
              <w:rPr>
                <w:sz w:val="20"/>
                <w:szCs w:val="20"/>
              </w:rPr>
              <w:t>mOs</w:t>
            </w:r>
            <w:proofErr w:type="spellEnd"/>
            <w:r w:rsidRPr="00944DA8">
              <w:rPr>
                <w:sz w:val="20"/>
                <w:szCs w:val="20"/>
              </w:rPr>
              <w:t>/</w:t>
            </w:r>
            <w:proofErr w:type="spellStart"/>
            <w:r w:rsidRPr="00944DA8">
              <w:rPr>
                <w:sz w:val="20"/>
                <w:szCs w:val="20"/>
              </w:rPr>
              <w:t>kg</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Активність трипсину (BAEE U/мл) - 2500 - 6000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30</w:t>
            </w:r>
          </w:p>
        </w:tc>
        <w:tc>
          <w:tcPr>
            <w:tcW w:w="3827" w:type="dxa"/>
          </w:tcPr>
          <w:p w:rsidR="006C4FAE" w:rsidRPr="00944DA8" w:rsidRDefault="006C4FAE" w:rsidP="00655878">
            <w:pPr>
              <w:rPr>
                <w:b/>
                <w:sz w:val="20"/>
                <w:szCs w:val="20"/>
              </w:rPr>
            </w:pPr>
            <w:r w:rsidRPr="00944DA8">
              <w:rPr>
                <w:b/>
                <w:sz w:val="20"/>
                <w:szCs w:val="20"/>
              </w:rPr>
              <w:t xml:space="preserve">Сироватка фетальна бичача для культивування клітин, </w:t>
            </w:r>
            <w:proofErr w:type="spellStart"/>
            <w:r w:rsidRPr="00944DA8">
              <w:rPr>
                <w:b/>
                <w:sz w:val="20"/>
                <w:szCs w:val="20"/>
              </w:rPr>
              <w:t>паков</w:t>
            </w:r>
            <w:proofErr w:type="spellEnd"/>
            <w:r w:rsidRPr="00944DA8">
              <w:rPr>
                <w:b/>
                <w:sz w:val="20"/>
                <w:szCs w:val="20"/>
              </w:rPr>
              <w:t>./500 мл</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2,000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рідина від прозоро солом'яного кольору до кольору бурштину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pH</w:t>
            </w:r>
            <w:proofErr w:type="spellEnd"/>
            <w:r w:rsidRPr="00944DA8">
              <w:rPr>
                <w:sz w:val="20"/>
                <w:szCs w:val="20"/>
              </w:rPr>
              <w:t xml:space="preserve"> – 7,0 … 8,0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Осмоляльність</w:t>
            </w:r>
            <w:proofErr w:type="spellEnd"/>
            <w:r w:rsidRPr="00944DA8">
              <w:rPr>
                <w:sz w:val="20"/>
                <w:szCs w:val="20"/>
              </w:rPr>
              <w:t xml:space="preserve"> - 260 - 340 </w:t>
            </w:r>
            <w:proofErr w:type="spellStart"/>
            <w:r w:rsidRPr="00944DA8">
              <w:rPr>
                <w:sz w:val="20"/>
                <w:szCs w:val="20"/>
              </w:rPr>
              <w:t>mOs</w:t>
            </w:r>
            <w:proofErr w:type="spellEnd"/>
            <w:r w:rsidRPr="00944DA8">
              <w:rPr>
                <w:sz w:val="20"/>
                <w:szCs w:val="20"/>
              </w:rPr>
              <w:t>/</w:t>
            </w:r>
            <w:proofErr w:type="spellStart"/>
            <w:r w:rsidRPr="00944DA8">
              <w:rPr>
                <w:sz w:val="20"/>
                <w:szCs w:val="20"/>
              </w:rPr>
              <w:t>kg</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протеїну - 30 – 45 г/л</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Стерильно</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ендотоксинів - ≤</w:t>
            </w:r>
            <w:r w:rsidRPr="00944DA8">
              <w:rPr>
                <w:sz w:val="20"/>
                <w:szCs w:val="20"/>
              </w:rPr>
              <w:t>10 EU/ML</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гемоглобіну - ≤</w:t>
            </w:r>
            <w:r w:rsidRPr="00944DA8">
              <w:rPr>
                <w:sz w:val="20"/>
                <w:szCs w:val="20"/>
              </w:rPr>
              <w:t>25 MG/100ML</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31</w:t>
            </w:r>
          </w:p>
        </w:tc>
        <w:tc>
          <w:tcPr>
            <w:tcW w:w="3827" w:type="dxa"/>
          </w:tcPr>
          <w:p w:rsidR="006C4FAE" w:rsidRPr="00944DA8" w:rsidRDefault="006C4FAE" w:rsidP="00655878">
            <w:pPr>
              <w:rPr>
                <w:b/>
                <w:sz w:val="20"/>
                <w:szCs w:val="20"/>
                <w:lang w:val="ru-RU"/>
              </w:rPr>
            </w:pPr>
            <w:proofErr w:type="spellStart"/>
            <w:r w:rsidRPr="00944DA8">
              <w:rPr>
                <w:b/>
                <w:sz w:val="20"/>
                <w:szCs w:val="20"/>
              </w:rPr>
              <w:t>Накінечники</w:t>
            </w:r>
            <w:proofErr w:type="spellEnd"/>
            <w:r w:rsidRPr="00944DA8">
              <w:rPr>
                <w:b/>
                <w:sz w:val="20"/>
                <w:szCs w:val="20"/>
              </w:rPr>
              <w:t xml:space="preserve"> для </w:t>
            </w:r>
            <w:proofErr w:type="spellStart"/>
            <w:r w:rsidRPr="00944DA8">
              <w:rPr>
                <w:b/>
                <w:sz w:val="20"/>
                <w:szCs w:val="20"/>
              </w:rPr>
              <w:t>піпет</w:t>
            </w:r>
            <w:proofErr w:type="spellEnd"/>
            <w:r w:rsidRPr="00944DA8">
              <w:rPr>
                <w:b/>
                <w:sz w:val="20"/>
                <w:szCs w:val="20"/>
              </w:rPr>
              <w:t>-дозаторів LLG</w:t>
            </w:r>
            <w:r w:rsidRPr="00944DA8">
              <w:rPr>
                <w:b/>
                <w:sz w:val="20"/>
                <w:szCs w:val="20"/>
                <w:lang w:val="ru-RU"/>
              </w:rPr>
              <w:t xml:space="preserve"> </w:t>
            </w:r>
          </w:p>
          <w:p w:rsidR="006C4FAE" w:rsidRPr="00944DA8" w:rsidRDefault="006C4FAE" w:rsidP="00655878">
            <w:pPr>
              <w:rPr>
                <w:b/>
                <w:sz w:val="20"/>
                <w:szCs w:val="20"/>
              </w:rPr>
            </w:pPr>
            <w:r w:rsidRPr="00944DA8">
              <w:rPr>
                <w:b/>
                <w:sz w:val="20"/>
                <w:szCs w:val="20"/>
              </w:rPr>
              <w:t xml:space="preserve">1-200 </w:t>
            </w:r>
            <w:proofErr w:type="spellStart"/>
            <w:r w:rsidRPr="00944DA8">
              <w:rPr>
                <w:b/>
                <w:sz w:val="20"/>
                <w:szCs w:val="20"/>
              </w:rPr>
              <w:t>мкл</w:t>
            </w:r>
            <w:proofErr w:type="spellEnd"/>
            <w:r w:rsidRPr="00944DA8">
              <w:rPr>
                <w:b/>
                <w:sz w:val="20"/>
                <w:szCs w:val="20"/>
              </w:rPr>
              <w:t xml:space="preserve">, </w:t>
            </w:r>
            <w:proofErr w:type="spellStart"/>
            <w:r w:rsidRPr="00944DA8">
              <w:rPr>
                <w:b/>
                <w:sz w:val="20"/>
                <w:szCs w:val="20"/>
              </w:rPr>
              <w:t>паков</w:t>
            </w:r>
            <w:proofErr w:type="spellEnd"/>
            <w:r w:rsidRPr="00944DA8">
              <w:rPr>
                <w:b/>
                <w:sz w:val="20"/>
                <w:szCs w:val="20"/>
              </w:rPr>
              <w:t>./1000 шт.</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20,000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lang w:val="ru-RU"/>
              </w:rPr>
            </w:pPr>
          </w:p>
        </w:tc>
        <w:tc>
          <w:tcPr>
            <w:tcW w:w="3827" w:type="dxa"/>
          </w:tcPr>
          <w:p w:rsidR="006C4FAE" w:rsidRPr="00944DA8" w:rsidRDefault="006C4FAE" w:rsidP="00655878">
            <w:pPr>
              <w:rPr>
                <w:sz w:val="20"/>
                <w:szCs w:val="20"/>
              </w:rPr>
            </w:pPr>
            <w:r w:rsidRPr="00944DA8">
              <w:rPr>
                <w:sz w:val="20"/>
                <w:szCs w:val="20"/>
              </w:rPr>
              <w:t xml:space="preserve">Ємність - 1-200 </w:t>
            </w:r>
            <w:proofErr w:type="spellStart"/>
            <w:r w:rsidRPr="00944DA8">
              <w:rPr>
                <w:sz w:val="20"/>
                <w:szCs w:val="20"/>
              </w:rPr>
              <w:t>мкл</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Стерильність – не стерильні</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129"/>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sz w:val="20"/>
                <w:szCs w:val="20"/>
              </w:rPr>
            </w:pPr>
            <w:proofErr w:type="spellStart"/>
            <w:r w:rsidRPr="00944DA8">
              <w:rPr>
                <w:sz w:val="20"/>
                <w:szCs w:val="20"/>
              </w:rPr>
              <w:t>Автоклавуються</w:t>
            </w:r>
            <w:proofErr w:type="spellEnd"/>
            <w:r w:rsidRPr="00944DA8">
              <w:rPr>
                <w:sz w:val="20"/>
                <w:szCs w:val="20"/>
              </w:rPr>
              <w:t xml:space="preserve"> при 121 °С</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Не містять </w:t>
            </w:r>
            <w:proofErr w:type="spellStart"/>
            <w:r w:rsidRPr="00944DA8">
              <w:rPr>
                <w:sz w:val="20"/>
                <w:szCs w:val="20"/>
              </w:rPr>
              <w:t>ДНКази</w:t>
            </w:r>
            <w:proofErr w:type="spellEnd"/>
            <w:r w:rsidRPr="00944DA8">
              <w:rPr>
                <w:sz w:val="20"/>
                <w:szCs w:val="20"/>
              </w:rPr>
              <w:t xml:space="preserve"> та </w:t>
            </w:r>
            <w:proofErr w:type="spellStart"/>
            <w:r w:rsidRPr="00944DA8">
              <w:rPr>
                <w:sz w:val="20"/>
                <w:szCs w:val="20"/>
              </w:rPr>
              <w:t>РНКази</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Колір - жовтий</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32</w:t>
            </w:r>
          </w:p>
        </w:tc>
        <w:tc>
          <w:tcPr>
            <w:tcW w:w="3827" w:type="dxa"/>
          </w:tcPr>
          <w:p w:rsidR="006C4FAE" w:rsidRPr="00944DA8" w:rsidRDefault="006C4FAE" w:rsidP="00655878">
            <w:pPr>
              <w:rPr>
                <w:b/>
                <w:sz w:val="20"/>
                <w:szCs w:val="20"/>
              </w:rPr>
            </w:pPr>
            <w:r w:rsidRPr="00944DA8">
              <w:rPr>
                <w:b/>
                <w:sz w:val="20"/>
                <w:szCs w:val="20"/>
              </w:rPr>
              <w:t xml:space="preserve">Піпетка </w:t>
            </w:r>
            <w:proofErr w:type="spellStart"/>
            <w:r w:rsidRPr="00944DA8">
              <w:rPr>
                <w:b/>
                <w:sz w:val="20"/>
                <w:szCs w:val="20"/>
              </w:rPr>
              <w:t>серлогічна</w:t>
            </w:r>
            <w:proofErr w:type="spellEnd"/>
            <w:r w:rsidRPr="00944DA8">
              <w:rPr>
                <w:b/>
                <w:sz w:val="20"/>
                <w:szCs w:val="20"/>
              </w:rPr>
              <w:t xml:space="preserve"> 25 мл, стерильна, в індивідуальному пакуванні</w:t>
            </w:r>
          </w:p>
        </w:tc>
        <w:tc>
          <w:tcPr>
            <w:tcW w:w="709" w:type="dxa"/>
            <w:vMerge w:val="restart"/>
          </w:tcPr>
          <w:p w:rsidR="006C4FAE" w:rsidRPr="00944DA8" w:rsidRDefault="006C4FAE" w:rsidP="00655878">
            <w:pPr>
              <w:rPr>
                <w:sz w:val="20"/>
                <w:szCs w:val="20"/>
              </w:rPr>
            </w:pPr>
            <w:proofErr w:type="spellStart"/>
            <w:r w:rsidRPr="00944DA8">
              <w:rPr>
                <w:sz w:val="20"/>
                <w:szCs w:val="20"/>
              </w:rPr>
              <w:t>шт</w:t>
            </w:r>
            <w:proofErr w:type="spellEnd"/>
          </w:p>
        </w:tc>
        <w:tc>
          <w:tcPr>
            <w:tcW w:w="851" w:type="dxa"/>
            <w:vMerge w:val="restart"/>
          </w:tcPr>
          <w:p w:rsidR="006C4FAE" w:rsidRPr="00944DA8" w:rsidRDefault="006C4FAE" w:rsidP="00655878">
            <w:pPr>
              <w:rPr>
                <w:sz w:val="20"/>
                <w:szCs w:val="20"/>
              </w:rPr>
            </w:pPr>
            <w:r w:rsidRPr="00944DA8">
              <w:rPr>
                <w:sz w:val="20"/>
                <w:szCs w:val="20"/>
              </w:rPr>
              <w:t>500,000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lang w:val="ru-RU"/>
              </w:rPr>
              <w:t>М</w:t>
            </w:r>
            <w:proofErr w:type="spellStart"/>
            <w:r w:rsidRPr="00944DA8">
              <w:rPr>
                <w:sz w:val="20"/>
                <w:szCs w:val="20"/>
              </w:rPr>
              <w:t>атеріал</w:t>
            </w:r>
            <w:proofErr w:type="spellEnd"/>
            <w:r w:rsidRPr="00944DA8">
              <w:rPr>
                <w:sz w:val="20"/>
                <w:szCs w:val="20"/>
              </w:rPr>
              <w:t xml:space="preserve"> - полістирол</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Стерильні</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lang w:val="ru-RU"/>
              </w:rPr>
              <w:t>В</w:t>
            </w:r>
            <w:r w:rsidRPr="00944DA8">
              <w:rPr>
                <w:sz w:val="20"/>
                <w:szCs w:val="20"/>
              </w:rPr>
              <w:t xml:space="preserve"> індивідуальному пакуванні</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З червоною кільцевою міткою для легкої ідентифікації об'єму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33</w:t>
            </w:r>
          </w:p>
        </w:tc>
        <w:tc>
          <w:tcPr>
            <w:tcW w:w="3827" w:type="dxa"/>
          </w:tcPr>
          <w:p w:rsidR="006C4FAE" w:rsidRPr="00944DA8" w:rsidRDefault="006C4FAE" w:rsidP="00655878">
            <w:pPr>
              <w:rPr>
                <w:b/>
                <w:sz w:val="20"/>
                <w:szCs w:val="20"/>
              </w:rPr>
            </w:pPr>
            <w:r w:rsidRPr="00944DA8">
              <w:rPr>
                <w:b/>
                <w:sz w:val="20"/>
                <w:szCs w:val="20"/>
              </w:rPr>
              <w:t xml:space="preserve">Препарат антисептичний САНОВЕТ 95%, </w:t>
            </w:r>
            <w:proofErr w:type="spellStart"/>
            <w:r w:rsidRPr="00944DA8">
              <w:rPr>
                <w:b/>
                <w:sz w:val="20"/>
                <w:szCs w:val="20"/>
              </w:rPr>
              <w:t>паков</w:t>
            </w:r>
            <w:proofErr w:type="spellEnd"/>
            <w:r w:rsidRPr="00944DA8">
              <w:rPr>
                <w:b/>
                <w:sz w:val="20"/>
                <w:szCs w:val="20"/>
              </w:rPr>
              <w:t>./500 мл</w:t>
            </w:r>
          </w:p>
        </w:tc>
        <w:tc>
          <w:tcPr>
            <w:tcW w:w="709" w:type="dxa"/>
            <w:vMerge w:val="restart"/>
          </w:tcPr>
          <w:p w:rsidR="006C4FAE" w:rsidRPr="00944DA8" w:rsidRDefault="006C4FAE" w:rsidP="00655878">
            <w:pPr>
              <w:rPr>
                <w:sz w:val="20"/>
                <w:szCs w:val="20"/>
              </w:rPr>
            </w:pPr>
            <w:proofErr w:type="spellStart"/>
            <w:r w:rsidRPr="00944DA8">
              <w:rPr>
                <w:sz w:val="20"/>
                <w:szCs w:val="20"/>
              </w:rPr>
              <w:t>шт</w:t>
            </w:r>
            <w:proofErr w:type="spellEnd"/>
          </w:p>
        </w:tc>
        <w:tc>
          <w:tcPr>
            <w:tcW w:w="851" w:type="dxa"/>
            <w:vMerge w:val="restart"/>
          </w:tcPr>
          <w:p w:rsidR="006C4FAE" w:rsidRPr="00944DA8" w:rsidRDefault="006C4FAE" w:rsidP="00655878">
            <w:pPr>
              <w:rPr>
                <w:sz w:val="20"/>
                <w:szCs w:val="20"/>
              </w:rPr>
            </w:pPr>
            <w:r w:rsidRPr="00944DA8">
              <w:rPr>
                <w:sz w:val="20"/>
                <w:szCs w:val="20"/>
              </w:rPr>
              <w:t>100,000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Тип - розчин для перорального та зовнішнього застосування</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рідина прозора без кольору з характерним запахом, пекуча на смак</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vertAlign w:val="superscript"/>
              </w:rPr>
            </w:pPr>
            <w:r w:rsidRPr="00944DA8">
              <w:rPr>
                <w:sz w:val="20"/>
                <w:szCs w:val="20"/>
              </w:rPr>
              <w:t>Густина – 0,805 … 0,819 г/см</w:t>
            </w:r>
            <w:r w:rsidRPr="00944DA8">
              <w:rPr>
                <w:sz w:val="20"/>
                <w:szCs w:val="20"/>
                <w:vertAlign w:val="superscript"/>
              </w:rPr>
              <w:t>3</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93,1 … 96,9 %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lang w:val="ru-RU"/>
              </w:rPr>
            </w:pPr>
            <w:r w:rsidRPr="00944DA8">
              <w:rPr>
                <w:sz w:val="20"/>
                <w:szCs w:val="20"/>
              </w:rPr>
              <w:t xml:space="preserve">Призначення: антимікробна, </w:t>
            </w:r>
            <w:proofErr w:type="spellStart"/>
            <w:r w:rsidRPr="00944DA8">
              <w:rPr>
                <w:sz w:val="20"/>
                <w:szCs w:val="20"/>
              </w:rPr>
              <w:t>протибродильна</w:t>
            </w:r>
            <w:proofErr w:type="spellEnd"/>
            <w:r w:rsidRPr="00944DA8">
              <w:rPr>
                <w:sz w:val="20"/>
                <w:szCs w:val="20"/>
              </w:rPr>
              <w:t>, в'яжуча, дезінфікуюча дія</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lastRenderedPageBreak/>
              <w:t>34</w:t>
            </w:r>
          </w:p>
        </w:tc>
        <w:tc>
          <w:tcPr>
            <w:tcW w:w="3827" w:type="dxa"/>
          </w:tcPr>
          <w:p w:rsidR="006C4FAE" w:rsidRPr="00944DA8" w:rsidRDefault="006C4FAE" w:rsidP="00655878">
            <w:pPr>
              <w:rPr>
                <w:b/>
                <w:sz w:val="20"/>
                <w:szCs w:val="20"/>
              </w:rPr>
            </w:pPr>
            <w:r w:rsidRPr="00944DA8">
              <w:rPr>
                <w:b/>
                <w:sz w:val="20"/>
                <w:szCs w:val="20"/>
              </w:rPr>
              <w:t xml:space="preserve">Таблетки для </w:t>
            </w:r>
            <w:proofErr w:type="spellStart"/>
            <w:r w:rsidRPr="00944DA8">
              <w:rPr>
                <w:b/>
                <w:sz w:val="20"/>
                <w:szCs w:val="20"/>
              </w:rPr>
              <w:t>фосфатно</w:t>
            </w:r>
            <w:proofErr w:type="spellEnd"/>
            <w:r w:rsidRPr="00944DA8">
              <w:rPr>
                <w:b/>
                <w:sz w:val="20"/>
                <w:szCs w:val="20"/>
              </w:rPr>
              <w:t xml:space="preserve">-сольового буферу (PBS), </w:t>
            </w:r>
            <w:proofErr w:type="spellStart"/>
            <w:r w:rsidRPr="00944DA8">
              <w:rPr>
                <w:b/>
                <w:sz w:val="20"/>
                <w:szCs w:val="20"/>
              </w:rPr>
              <w:t>паков</w:t>
            </w:r>
            <w:proofErr w:type="spellEnd"/>
            <w:r w:rsidRPr="00944DA8">
              <w:rPr>
                <w:b/>
                <w:sz w:val="20"/>
                <w:szCs w:val="20"/>
              </w:rPr>
              <w:t>./50 пігулок</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3,000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кругла таблетка білого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Загальна вага таблетки – 1814,5 – 2005,5 мг</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рН</w:t>
            </w:r>
            <w:proofErr w:type="spellEnd"/>
            <w:r w:rsidRPr="00944DA8">
              <w:rPr>
                <w:sz w:val="20"/>
                <w:szCs w:val="20"/>
              </w:rPr>
              <w:t xml:space="preserve">  7,2 – 7,8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Діаметр – 5/8 дюймів</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Час розчинення - ≤ 10 хв.</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35</w:t>
            </w:r>
          </w:p>
        </w:tc>
        <w:tc>
          <w:tcPr>
            <w:tcW w:w="3827" w:type="dxa"/>
          </w:tcPr>
          <w:p w:rsidR="006C4FAE" w:rsidRPr="00944DA8" w:rsidRDefault="006C4FAE" w:rsidP="00655878">
            <w:pPr>
              <w:rPr>
                <w:b/>
                <w:sz w:val="20"/>
                <w:szCs w:val="20"/>
              </w:rPr>
            </w:pPr>
            <w:proofErr w:type="spellStart"/>
            <w:r w:rsidRPr="00944DA8">
              <w:rPr>
                <w:b/>
                <w:sz w:val="20"/>
                <w:szCs w:val="20"/>
              </w:rPr>
              <w:t>Мікропробірки</w:t>
            </w:r>
            <w:proofErr w:type="spellEnd"/>
            <w:r w:rsidRPr="00944DA8">
              <w:rPr>
                <w:b/>
                <w:sz w:val="20"/>
                <w:szCs w:val="20"/>
              </w:rPr>
              <w:t xml:space="preserve"> </w:t>
            </w:r>
            <w:proofErr w:type="spellStart"/>
            <w:r w:rsidRPr="00944DA8">
              <w:rPr>
                <w:b/>
                <w:sz w:val="20"/>
                <w:szCs w:val="20"/>
              </w:rPr>
              <w:t>центрифужні</w:t>
            </w:r>
            <w:proofErr w:type="spellEnd"/>
            <w:r w:rsidRPr="00944DA8">
              <w:rPr>
                <w:b/>
                <w:sz w:val="20"/>
                <w:szCs w:val="20"/>
              </w:rPr>
              <w:t xml:space="preserve"> з кришкою 2,0 мл, </w:t>
            </w:r>
            <w:proofErr w:type="spellStart"/>
            <w:r w:rsidRPr="00944DA8">
              <w:rPr>
                <w:b/>
                <w:sz w:val="20"/>
                <w:szCs w:val="20"/>
              </w:rPr>
              <w:t>паков</w:t>
            </w:r>
            <w:proofErr w:type="spellEnd"/>
            <w:r w:rsidRPr="00944DA8">
              <w:rPr>
                <w:b/>
                <w:sz w:val="20"/>
                <w:szCs w:val="20"/>
              </w:rPr>
              <w:t>./1000 шт.</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6,000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Матеріал – прозорий поліпропілен</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основи - кругла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Стерильність – не стерильні</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Не містять </w:t>
            </w:r>
            <w:proofErr w:type="spellStart"/>
            <w:r w:rsidRPr="00944DA8">
              <w:rPr>
                <w:sz w:val="20"/>
                <w:szCs w:val="20"/>
              </w:rPr>
              <w:t>ДНКаз</w:t>
            </w:r>
            <w:proofErr w:type="spellEnd"/>
            <w:r w:rsidRPr="00944DA8">
              <w:rPr>
                <w:sz w:val="20"/>
                <w:szCs w:val="20"/>
              </w:rPr>
              <w:t xml:space="preserve">, </w:t>
            </w:r>
            <w:proofErr w:type="spellStart"/>
            <w:r w:rsidRPr="00944DA8">
              <w:rPr>
                <w:sz w:val="20"/>
                <w:szCs w:val="20"/>
              </w:rPr>
              <w:t>РНКаз</w:t>
            </w:r>
            <w:proofErr w:type="spellEnd"/>
            <w:r w:rsidRPr="00944DA8">
              <w:rPr>
                <w:sz w:val="20"/>
                <w:szCs w:val="20"/>
              </w:rPr>
              <w:t xml:space="preserve"> і пірогенів</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lang w:val="ru-RU"/>
              </w:rPr>
            </w:pPr>
          </w:p>
        </w:tc>
        <w:tc>
          <w:tcPr>
            <w:tcW w:w="3827" w:type="dxa"/>
          </w:tcPr>
          <w:p w:rsidR="006C4FAE" w:rsidRPr="00944DA8" w:rsidRDefault="006C4FAE" w:rsidP="00655878">
            <w:pPr>
              <w:rPr>
                <w:sz w:val="20"/>
                <w:szCs w:val="20"/>
              </w:rPr>
            </w:pPr>
            <w:proofErr w:type="spellStart"/>
            <w:r w:rsidRPr="00944DA8">
              <w:rPr>
                <w:sz w:val="20"/>
                <w:szCs w:val="20"/>
              </w:rPr>
              <w:t>Автоклавуються</w:t>
            </w:r>
            <w:proofErr w:type="spellEnd"/>
            <w:r w:rsidRPr="00944DA8">
              <w:rPr>
                <w:sz w:val="20"/>
                <w:szCs w:val="20"/>
              </w:rPr>
              <w:t xml:space="preserve"> при температурі 121 °С</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Витримують максимальне прискорення у роторі з фіксованим кутом - 25000 x g</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Витримують максимальне прискорення у коливальному роторі - 70000 x g</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36</w:t>
            </w:r>
          </w:p>
        </w:tc>
        <w:tc>
          <w:tcPr>
            <w:tcW w:w="3827" w:type="dxa"/>
          </w:tcPr>
          <w:p w:rsidR="006C4FAE" w:rsidRPr="00944DA8" w:rsidRDefault="006C4FAE" w:rsidP="00655878">
            <w:pPr>
              <w:rPr>
                <w:b/>
                <w:sz w:val="20"/>
                <w:szCs w:val="20"/>
              </w:rPr>
            </w:pPr>
            <w:proofErr w:type="spellStart"/>
            <w:r w:rsidRPr="00944DA8">
              <w:rPr>
                <w:b/>
                <w:sz w:val="20"/>
                <w:szCs w:val="20"/>
              </w:rPr>
              <w:t>Мікропробірки</w:t>
            </w:r>
            <w:proofErr w:type="spellEnd"/>
            <w:r w:rsidRPr="00944DA8">
              <w:rPr>
                <w:b/>
                <w:sz w:val="20"/>
                <w:szCs w:val="20"/>
              </w:rPr>
              <w:t xml:space="preserve"> </w:t>
            </w:r>
            <w:proofErr w:type="spellStart"/>
            <w:r w:rsidRPr="00944DA8">
              <w:rPr>
                <w:b/>
                <w:sz w:val="20"/>
                <w:szCs w:val="20"/>
              </w:rPr>
              <w:t>центрифужні</w:t>
            </w:r>
            <w:proofErr w:type="spellEnd"/>
            <w:r w:rsidRPr="00944DA8">
              <w:rPr>
                <w:b/>
                <w:sz w:val="20"/>
                <w:szCs w:val="20"/>
              </w:rPr>
              <w:t xml:space="preserve"> з кришкою 1,5 мл, </w:t>
            </w:r>
            <w:proofErr w:type="spellStart"/>
            <w:r w:rsidRPr="00944DA8">
              <w:rPr>
                <w:b/>
                <w:sz w:val="20"/>
                <w:szCs w:val="20"/>
              </w:rPr>
              <w:t>паков</w:t>
            </w:r>
            <w:proofErr w:type="spellEnd"/>
            <w:r w:rsidRPr="00944DA8">
              <w:rPr>
                <w:b/>
                <w:sz w:val="20"/>
                <w:szCs w:val="20"/>
              </w:rPr>
              <w:t>./1000 шт.</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8,000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Матеріал – прозорий поліпропілен</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основи - конічна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Стерильність – не стерильні</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Не містять </w:t>
            </w:r>
            <w:proofErr w:type="spellStart"/>
            <w:r w:rsidRPr="00944DA8">
              <w:rPr>
                <w:sz w:val="20"/>
                <w:szCs w:val="20"/>
              </w:rPr>
              <w:t>ДНКаз</w:t>
            </w:r>
            <w:proofErr w:type="spellEnd"/>
            <w:r w:rsidRPr="00944DA8">
              <w:rPr>
                <w:sz w:val="20"/>
                <w:szCs w:val="20"/>
              </w:rPr>
              <w:t xml:space="preserve">, </w:t>
            </w:r>
            <w:proofErr w:type="spellStart"/>
            <w:r w:rsidRPr="00944DA8">
              <w:rPr>
                <w:sz w:val="20"/>
                <w:szCs w:val="20"/>
              </w:rPr>
              <w:t>РНКаз</w:t>
            </w:r>
            <w:proofErr w:type="spellEnd"/>
            <w:r w:rsidRPr="00944DA8">
              <w:rPr>
                <w:sz w:val="20"/>
                <w:szCs w:val="20"/>
              </w:rPr>
              <w:t xml:space="preserve"> і пірогенів</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Автоклавуються</w:t>
            </w:r>
            <w:proofErr w:type="spellEnd"/>
            <w:r w:rsidRPr="00944DA8">
              <w:rPr>
                <w:sz w:val="20"/>
                <w:szCs w:val="20"/>
              </w:rPr>
              <w:t xml:space="preserve"> при температурі 121 °С</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Витримують максимальне прискорення у роторі з фіксованим кутом - 25000 x g</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Витримують максимальне прискорення у коливальному роторі - 70000 x g</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37</w:t>
            </w:r>
          </w:p>
        </w:tc>
        <w:tc>
          <w:tcPr>
            <w:tcW w:w="3827" w:type="dxa"/>
          </w:tcPr>
          <w:p w:rsidR="006C4FAE" w:rsidRPr="00944DA8" w:rsidRDefault="006C4FAE" w:rsidP="00655878">
            <w:pPr>
              <w:rPr>
                <w:b/>
                <w:sz w:val="20"/>
                <w:szCs w:val="20"/>
              </w:rPr>
            </w:pPr>
            <w:r w:rsidRPr="00944DA8">
              <w:rPr>
                <w:b/>
                <w:sz w:val="20"/>
                <w:szCs w:val="20"/>
              </w:rPr>
              <w:t xml:space="preserve">Альбумін з </w:t>
            </w:r>
            <w:proofErr w:type="spellStart"/>
            <w:r w:rsidRPr="00944DA8">
              <w:rPr>
                <w:b/>
                <w:sz w:val="20"/>
                <w:szCs w:val="20"/>
              </w:rPr>
              <w:t>бичої</w:t>
            </w:r>
            <w:proofErr w:type="spellEnd"/>
            <w:r w:rsidRPr="00944DA8">
              <w:rPr>
                <w:b/>
                <w:sz w:val="20"/>
                <w:szCs w:val="20"/>
              </w:rPr>
              <w:t xml:space="preserve"> </w:t>
            </w:r>
            <w:proofErr w:type="spellStart"/>
            <w:r w:rsidRPr="00944DA8">
              <w:rPr>
                <w:b/>
                <w:sz w:val="20"/>
                <w:szCs w:val="20"/>
              </w:rPr>
              <w:t>сиворотки</w:t>
            </w:r>
            <w:proofErr w:type="spellEnd"/>
            <w:r w:rsidRPr="00944DA8">
              <w:rPr>
                <w:b/>
                <w:sz w:val="20"/>
                <w:szCs w:val="20"/>
              </w:rPr>
              <w:t xml:space="preserve">, </w:t>
            </w:r>
            <w:proofErr w:type="spellStart"/>
            <w:r w:rsidRPr="00944DA8">
              <w:rPr>
                <w:b/>
                <w:sz w:val="20"/>
                <w:szCs w:val="20"/>
              </w:rPr>
              <w:t>pH</w:t>
            </w:r>
            <w:proofErr w:type="spellEnd"/>
            <w:r w:rsidRPr="00944DA8">
              <w:rPr>
                <w:b/>
                <w:sz w:val="20"/>
                <w:szCs w:val="20"/>
              </w:rPr>
              <w:t xml:space="preserve"> 7, ≥98%, </w:t>
            </w:r>
            <w:proofErr w:type="spellStart"/>
            <w:r w:rsidRPr="00944DA8">
              <w:rPr>
                <w:b/>
                <w:sz w:val="20"/>
                <w:szCs w:val="20"/>
              </w:rPr>
              <w:t>паков</w:t>
            </w:r>
            <w:proofErr w:type="spellEnd"/>
            <w:r w:rsidRPr="00944DA8">
              <w:rPr>
                <w:b/>
                <w:sz w:val="20"/>
                <w:szCs w:val="20"/>
              </w:rPr>
              <w:t>./50 г</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порошок від білого до світло-жовтого та світло-</w:t>
            </w:r>
            <w:proofErr w:type="spellStart"/>
            <w:r w:rsidRPr="00944DA8">
              <w:rPr>
                <w:sz w:val="20"/>
                <w:szCs w:val="20"/>
              </w:rPr>
              <w:t>коричньового</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Вміст </w:t>
            </w:r>
            <w:proofErr w:type="spellStart"/>
            <w:r w:rsidRPr="00944DA8">
              <w:rPr>
                <w:sz w:val="20"/>
                <w:szCs w:val="20"/>
              </w:rPr>
              <w:t>агарози</w:t>
            </w:r>
            <w:proofErr w:type="spellEnd"/>
            <w:r w:rsidRPr="00944DA8">
              <w:rPr>
                <w:sz w:val="20"/>
                <w:szCs w:val="20"/>
              </w:rPr>
              <w:t xml:space="preserve"> - ≥ 98.0%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рН</w:t>
            </w:r>
            <w:proofErr w:type="spellEnd"/>
            <w:r w:rsidRPr="00944DA8">
              <w:rPr>
                <w:sz w:val="20"/>
                <w:szCs w:val="20"/>
              </w:rPr>
              <w:t xml:space="preserve"> -  6,5 … 7,5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Втрата при висушуванні - ≤ 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азоту – 14,5 … 16,5%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CAS 9048-46-8</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38</w:t>
            </w:r>
          </w:p>
        </w:tc>
        <w:tc>
          <w:tcPr>
            <w:tcW w:w="3827" w:type="dxa"/>
          </w:tcPr>
          <w:p w:rsidR="006C4FAE" w:rsidRPr="00944DA8" w:rsidRDefault="006C4FAE" w:rsidP="00655878">
            <w:pPr>
              <w:rPr>
                <w:b/>
                <w:sz w:val="20"/>
                <w:szCs w:val="20"/>
              </w:rPr>
            </w:pPr>
            <w:r w:rsidRPr="00944DA8">
              <w:rPr>
                <w:b/>
                <w:sz w:val="20"/>
                <w:szCs w:val="20"/>
              </w:rPr>
              <w:t xml:space="preserve">Набір буферний </w:t>
            </w:r>
            <w:proofErr w:type="spellStart"/>
            <w:r w:rsidRPr="00944DA8">
              <w:rPr>
                <w:b/>
                <w:sz w:val="20"/>
                <w:szCs w:val="20"/>
              </w:rPr>
              <w:t>NuPAGE</w:t>
            </w:r>
            <w:proofErr w:type="spellEnd"/>
            <w:r w:rsidRPr="00944DA8">
              <w:rPr>
                <w:b/>
                <w:sz w:val="20"/>
                <w:szCs w:val="20"/>
              </w:rPr>
              <w:t xml:space="preserve">™ MOPS SDS </w:t>
            </w:r>
            <w:proofErr w:type="spellStart"/>
            <w:r w:rsidRPr="00944DA8">
              <w:rPr>
                <w:b/>
                <w:sz w:val="20"/>
                <w:szCs w:val="20"/>
              </w:rPr>
              <w:t>Buffer</w:t>
            </w:r>
            <w:proofErr w:type="spellEnd"/>
            <w:r w:rsidRPr="00944DA8">
              <w:rPr>
                <w:b/>
                <w:sz w:val="20"/>
                <w:szCs w:val="20"/>
              </w:rPr>
              <w:t xml:space="preserve"> </w:t>
            </w:r>
            <w:proofErr w:type="spellStart"/>
            <w:r w:rsidRPr="00944DA8">
              <w:rPr>
                <w:b/>
                <w:sz w:val="20"/>
                <w:szCs w:val="20"/>
              </w:rPr>
              <w:t>Kit</w:t>
            </w:r>
            <w:proofErr w:type="spellEnd"/>
            <w:r w:rsidRPr="00944DA8">
              <w:rPr>
                <w:b/>
                <w:sz w:val="20"/>
                <w:szCs w:val="20"/>
              </w:rPr>
              <w:t xml:space="preserve"> (для </w:t>
            </w:r>
            <w:proofErr w:type="spellStart"/>
            <w:r w:rsidRPr="00944DA8">
              <w:rPr>
                <w:b/>
                <w:sz w:val="20"/>
                <w:szCs w:val="20"/>
              </w:rPr>
              <w:t>Bis-Tris</w:t>
            </w:r>
            <w:proofErr w:type="spellEnd"/>
            <w:r w:rsidRPr="00944DA8">
              <w:rPr>
                <w:b/>
                <w:sz w:val="20"/>
                <w:szCs w:val="20"/>
              </w:rPr>
              <w:t xml:space="preserve"> </w:t>
            </w:r>
            <w:proofErr w:type="spellStart"/>
            <w:r w:rsidRPr="00944DA8">
              <w:rPr>
                <w:b/>
                <w:sz w:val="20"/>
                <w:szCs w:val="20"/>
              </w:rPr>
              <w:t>гелей</w:t>
            </w:r>
            <w:proofErr w:type="spellEnd"/>
            <w:r w:rsidRPr="00944DA8">
              <w:rPr>
                <w:b/>
                <w:sz w:val="20"/>
                <w:szCs w:val="20"/>
              </w:rPr>
              <w:t xml:space="preserve">) </w:t>
            </w:r>
          </w:p>
        </w:tc>
        <w:tc>
          <w:tcPr>
            <w:tcW w:w="709" w:type="dxa"/>
            <w:vMerge w:val="restart"/>
          </w:tcPr>
          <w:p w:rsidR="006C4FAE" w:rsidRPr="00944DA8" w:rsidRDefault="006C4FAE" w:rsidP="00655878">
            <w:pPr>
              <w:rPr>
                <w:sz w:val="20"/>
                <w:szCs w:val="20"/>
              </w:rPr>
            </w:pPr>
            <w:proofErr w:type="spellStart"/>
            <w:r w:rsidRPr="00944DA8">
              <w:rPr>
                <w:sz w:val="20"/>
                <w:szCs w:val="20"/>
              </w:rPr>
              <w:t>шт</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lang w:val="ru-RU"/>
              </w:rPr>
              <w:t xml:space="preserve">Форма </w:t>
            </w:r>
            <w:proofErr w:type="spellStart"/>
            <w:r w:rsidRPr="00944DA8">
              <w:rPr>
                <w:sz w:val="20"/>
                <w:szCs w:val="20"/>
                <w:lang w:val="ru-RU"/>
              </w:rPr>
              <w:t>випуску</w:t>
            </w:r>
            <w:proofErr w:type="spellEnd"/>
            <w:r w:rsidRPr="00944DA8">
              <w:rPr>
                <w:sz w:val="20"/>
                <w:szCs w:val="20"/>
                <w:lang w:val="ru-RU"/>
              </w:rPr>
              <w:t xml:space="preserve"> – </w:t>
            </w:r>
            <w:proofErr w:type="spellStart"/>
            <w:r w:rsidRPr="00944DA8">
              <w:rPr>
                <w:sz w:val="20"/>
                <w:szCs w:val="20"/>
                <w:lang w:val="ru-RU"/>
              </w:rPr>
              <w:t>набір</w:t>
            </w:r>
            <w:proofErr w:type="spellEnd"/>
            <w:r w:rsidRPr="00944DA8">
              <w:rPr>
                <w:sz w:val="20"/>
                <w:szCs w:val="20"/>
                <w:lang w:val="ru-RU"/>
              </w:rPr>
              <w:t xml:space="preserve"> </w:t>
            </w:r>
            <w:proofErr w:type="spellStart"/>
            <w:r w:rsidRPr="00944DA8">
              <w:rPr>
                <w:sz w:val="20"/>
                <w:szCs w:val="20"/>
                <w:lang w:val="ru-RU"/>
              </w:rPr>
              <w:t>буферів</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Набір включає наступні буфери: </w:t>
            </w:r>
          </w:p>
          <w:p w:rsidR="006C4FAE" w:rsidRPr="00944DA8" w:rsidRDefault="006C4FAE" w:rsidP="00655878">
            <w:pPr>
              <w:rPr>
                <w:sz w:val="20"/>
                <w:szCs w:val="20"/>
              </w:rPr>
            </w:pPr>
            <w:r w:rsidRPr="00944DA8">
              <w:rPr>
                <w:sz w:val="20"/>
                <w:szCs w:val="20"/>
              </w:rPr>
              <w:t xml:space="preserve">• </w:t>
            </w:r>
            <w:proofErr w:type="spellStart"/>
            <w:r w:rsidRPr="00944DA8">
              <w:rPr>
                <w:sz w:val="20"/>
                <w:szCs w:val="20"/>
              </w:rPr>
              <w:t>NuPAGE</w:t>
            </w:r>
            <w:proofErr w:type="spellEnd"/>
            <w:r w:rsidRPr="00944DA8">
              <w:rPr>
                <w:sz w:val="20"/>
                <w:szCs w:val="20"/>
              </w:rPr>
              <w:t xml:space="preserve"> MOPS SDS </w:t>
            </w:r>
            <w:proofErr w:type="spellStart"/>
            <w:r w:rsidRPr="00944DA8">
              <w:rPr>
                <w:sz w:val="20"/>
                <w:szCs w:val="20"/>
              </w:rPr>
              <w:t>стартовый</w:t>
            </w:r>
            <w:proofErr w:type="spellEnd"/>
            <w:r w:rsidRPr="00944DA8">
              <w:rPr>
                <w:sz w:val="20"/>
                <w:szCs w:val="20"/>
              </w:rPr>
              <w:t xml:space="preserve"> буфер </w:t>
            </w:r>
          </w:p>
          <w:p w:rsidR="006C4FAE" w:rsidRPr="00944DA8" w:rsidRDefault="006C4FAE" w:rsidP="00655878">
            <w:pPr>
              <w:rPr>
                <w:sz w:val="20"/>
                <w:szCs w:val="20"/>
              </w:rPr>
            </w:pPr>
            <w:r w:rsidRPr="00944DA8">
              <w:rPr>
                <w:sz w:val="20"/>
                <w:szCs w:val="20"/>
              </w:rPr>
              <w:t xml:space="preserve">• </w:t>
            </w:r>
            <w:proofErr w:type="spellStart"/>
            <w:r w:rsidRPr="00944DA8">
              <w:rPr>
                <w:sz w:val="20"/>
                <w:szCs w:val="20"/>
              </w:rPr>
              <w:t>NuPAGE</w:t>
            </w:r>
            <w:proofErr w:type="spellEnd"/>
            <w:r w:rsidRPr="00944DA8">
              <w:rPr>
                <w:sz w:val="20"/>
                <w:szCs w:val="20"/>
              </w:rPr>
              <w:t xml:space="preserve"> Відновник зразка </w:t>
            </w:r>
          </w:p>
          <w:p w:rsidR="006C4FAE" w:rsidRPr="00944DA8" w:rsidRDefault="006C4FAE" w:rsidP="00655878">
            <w:pPr>
              <w:rPr>
                <w:sz w:val="20"/>
                <w:szCs w:val="20"/>
              </w:rPr>
            </w:pPr>
            <w:r w:rsidRPr="00944DA8">
              <w:rPr>
                <w:sz w:val="20"/>
                <w:szCs w:val="20"/>
              </w:rPr>
              <w:t xml:space="preserve">• Антиоксидант </w:t>
            </w:r>
            <w:proofErr w:type="spellStart"/>
            <w:r w:rsidRPr="00944DA8">
              <w:rPr>
                <w:sz w:val="20"/>
                <w:szCs w:val="20"/>
              </w:rPr>
              <w:t>NuPAGE</w:t>
            </w:r>
            <w:proofErr w:type="spellEnd"/>
            <w:r w:rsidRPr="00944DA8">
              <w:rPr>
                <w:sz w:val="20"/>
                <w:szCs w:val="20"/>
              </w:rPr>
              <w:t xml:space="preserve"> </w:t>
            </w:r>
          </w:p>
          <w:p w:rsidR="006C4FAE" w:rsidRPr="00944DA8" w:rsidRDefault="006C4FAE" w:rsidP="00655878">
            <w:pPr>
              <w:rPr>
                <w:sz w:val="20"/>
                <w:szCs w:val="20"/>
              </w:rPr>
            </w:pPr>
            <w:r w:rsidRPr="00944DA8">
              <w:rPr>
                <w:sz w:val="20"/>
                <w:szCs w:val="20"/>
              </w:rPr>
              <w:t xml:space="preserve">• Буфер для зразків </w:t>
            </w:r>
            <w:proofErr w:type="spellStart"/>
            <w:r w:rsidRPr="00944DA8">
              <w:rPr>
                <w:sz w:val="20"/>
                <w:szCs w:val="20"/>
              </w:rPr>
              <w:t>NuPAGE</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Призначення: для поділу білків середнього та великого розміру на гелях </w:t>
            </w:r>
            <w:proofErr w:type="spellStart"/>
            <w:r w:rsidRPr="00944DA8">
              <w:rPr>
                <w:sz w:val="20"/>
                <w:szCs w:val="20"/>
              </w:rPr>
              <w:t>NuPAGE</w:t>
            </w:r>
            <w:proofErr w:type="spellEnd"/>
            <w:r w:rsidRPr="00944DA8">
              <w:rPr>
                <w:sz w:val="20"/>
                <w:szCs w:val="20"/>
              </w:rPr>
              <w:t xml:space="preserve"> </w:t>
            </w:r>
            <w:proofErr w:type="spellStart"/>
            <w:r w:rsidRPr="00944DA8">
              <w:rPr>
                <w:sz w:val="20"/>
                <w:szCs w:val="20"/>
              </w:rPr>
              <w:t>Novex</w:t>
            </w:r>
            <w:proofErr w:type="spellEnd"/>
            <w:r w:rsidRPr="00944DA8">
              <w:rPr>
                <w:sz w:val="20"/>
                <w:szCs w:val="20"/>
              </w:rPr>
              <w:t xml:space="preserve"> </w:t>
            </w:r>
            <w:proofErr w:type="spellStart"/>
            <w:r w:rsidRPr="00944DA8">
              <w:rPr>
                <w:sz w:val="20"/>
                <w:szCs w:val="20"/>
              </w:rPr>
              <w:t>Bis-Tris</w:t>
            </w:r>
            <w:proofErr w:type="spellEnd"/>
            <w:r w:rsidRPr="00944DA8">
              <w:rPr>
                <w:sz w:val="20"/>
                <w:szCs w:val="20"/>
              </w:rPr>
              <w:t>.</w:t>
            </w:r>
          </w:p>
        </w:tc>
        <w:tc>
          <w:tcPr>
            <w:tcW w:w="709" w:type="dxa"/>
            <w:vMerge/>
          </w:tcPr>
          <w:p w:rsidR="006C4FAE" w:rsidRPr="00944DA8" w:rsidRDefault="006C4FAE" w:rsidP="00655878">
            <w:pPr>
              <w:rPr>
                <w:sz w:val="20"/>
                <w:szCs w:val="20"/>
                <w:lang w:val="ru-RU"/>
              </w:rPr>
            </w:pPr>
          </w:p>
        </w:tc>
        <w:tc>
          <w:tcPr>
            <w:tcW w:w="851" w:type="dxa"/>
            <w:vMerge/>
          </w:tcPr>
          <w:p w:rsidR="006C4FAE" w:rsidRPr="00944DA8" w:rsidRDefault="006C4FAE" w:rsidP="00655878">
            <w:pPr>
              <w:rPr>
                <w:sz w:val="20"/>
                <w:szCs w:val="20"/>
                <w:lang w:val="ru-RU"/>
              </w:rPr>
            </w:pPr>
          </w:p>
        </w:tc>
        <w:tc>
          <w:tcPr>
            <w:tcW w:w="1435" w:type="dxa"/>
            <w:vMerge/>
          </w:tcPr>
          <w:p w:rsidR="006C4FAE" w:rsidRPr="00944DA8" w:rsidRDefault="006C4FAE" w:rsidP="00655878">
            <w:pPr>
              <w:rPr>
                <w:sz w:val="20"/>
                <w:szCs w:val="20"/>
                <w:lang w:val="ru-RU"/>
              </w:rPr>
            </w:pPr>
          </w:p>
        </w:tc>
        <w:tc>
          <w:tcPr>
            <w:tcW w:w="691" w:type="dxa"/>
            <w:vMerge/>
          </w:tcPr>
          <w:p w:rsidR="006C4FAE" w:rsidRPr="00944DA8" w:rsidRDefault="006C4FAE" w:rsidP="00655878">
            <w:pPr>
              <w:rPr>
                <w:sz w:val="20"/>
                <w:szCs w:val="20"/>
                <w:lang w:val="ru-RU"/>
              </w:rPr>
            </w:pPr>
          </w:p>
        </w:tc>
        <w:tc>
          <w:tcPr>
            <w:tcW w:w="709" w:type="dxa"/>
            <w:vMerge/>
          </w:tcPr>
          <w:p w:rsidR="006C4FAE" w:rsidRPr="00944DA8" w:rsidRDefault="006C4FAE" w:rsidP="00655878">
            <w:pPr>
              <w:rPr>
                <w:sz w:val="20"/>
                <w:szCs w:val="20"/>
                <w:lang w:val="ru-RU"/>
              </w:rPr>
            </w:pPr>
          </w:p>
        </w:tc>
        <w:tc>
          <w:tcPr>
            <w:tcW w:w="1842" w:type="dxa"/>
          </w:tcPr>
          <w:p w:rsidR="006C4FAE" w:rsidRPr="00944DA8" w:rsidRDefault="006C4FAE" w:rsidP="00655878">
            <w:pPr>
              <w:rPr>
                <w:sz w:val="20"/>
                <w:szCs w:val="20"/>
                <w:lang w:val="ru-RU"/>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39</w:t>
            </w:r>
          </w:p>
        </w:tc>
        <w:tc>
          <w:tcPr>
            <w:tcW w:w="3827" w:type="dxa"/>
          </w:tcPr>
          <w:p w:rsidR="006C4FAE" w:rsidRPr="00944DA8" w:rsidRDefault="006C4FAE" w:rsidP="00655878">
            <w:pPr>
              <w:rPr>
                <w:b/>
                <w:sz w:val="20"/>
                <w:szCs w:val="20"/>
              </w:rPr>
            </w:pPr>
            <w:proofErr w:type="spellStart"/>
            <w:r w:rsidRPr="00944DA8">
              <w:rPr>
                <w:b/>
                <w:sz w:val="20"/>
                <w:szCs w:val="20"/>
              </w:rPr>
              <w:t>Набiр</w:t>
            </w:r>
            <w:proofErr w:type="spellEnd"/>
            <w:r w:rsidRPr="00944DA8">
              <w:rPr>
                <w:b/>
                <w:sz w:val="20"/>
                <w:szCs w:val="20"/>
              </w:rPr>
              <w:t xml:space="preserve"> міні-</w:t>
            </w:r>
            <w:proofErr w:type="spellStart"/>
            <w:r w:rsidRPr="00944DA8">
              <w:rPr>
                <w:b/>
                <w:sz w:val="20"/>
                <w:szCs w:val="20"/>
              </w:rPr>
              <w:t>гелей</w:t>
            </w:r>
            <w:proofErr w:type="spellEnd"/>
            <w:r w:rsidRPr="00944DA8">
              <w:rPr>
                <w:b/>
                <w:sz w:val="20"/>
                <w:szCs w:val="20"/>
              </w:rPr>
              <w:t xml:space="preserve"> з протеїном </w:t>
            </w:r>
            <w:proofErr w:type="spellStart"/>
            <w:r w:rsidRPr="00944DA8">
              <w:rPr>
                <w:b/>
                <w:sz w:val="20"/>
                <w:szCs w:val="20"/>
              </w:rPr>
              <w:t>NuPAGE</w:t>
            </w:r>
            <w:proofErr w:type="spellEnd"/>
            <w:r w:rsidRPr="00944DA8">
              <w:rPr>
                <w:b/>
                <w:sz w:val="20"/>
                <w:szCs w:val="20"/>
              </w:rPr>
              <w:t xml:space="preserve">® </w:t>
            </w:r>
            <w:proofErr w:type="spellStart"/>
            <w:r w:rsidRPr="00944DA8">
              <w:rPr>
                <w:b/>
                <w:sz w:val="20"/>
                <w:szCs w:val="20"/>
              </w:rPr>
              <w:t>Novex</w:t>
            </w:r>
            <w:proofErr w:type="spellEnd"/>
            <w:r w:rsidRPr="00944DA8">
              <w:rPr>
                <w:b/>
                <w:sz w:val="20"/>
                <w:szCs w:val="20"/>
              </w:rPr>
              <w:t xml:space="preserve">® 4-12% </w:t>
            </w:r>
            <w:proofErr w:type="spellStart"/>
            <w:r w:rsidRPr="00944DA8">
              <w:rPr>
                <w:b/>
                <w:sz w:val="20"/>
                <w:szCs w:val="20"/>
              </w:rPr>
              <w:t>Bis-Tris</w:t>
            </w:r>
            <w:proofErr w:type="spellEnd"/>
            <w:r w:rsidRPr="00944DA8">
              <w:rPr>
                <w:b/>
                <w:sz w:val="20"/>
                <w:szCs w:val="20"/>
              </w:rPr>
              <w:t xml:space="preserve"> </w:t>
            </w:r>
            <w:proofErr w:type="spellStart"/>
            <w:r w:rsidRPr="00944DA8">
              <w:rPr>
                <w:b/>
                <w:sz w:val="20"/>
                <w:szCs w:val="20"/>
              </w:rPr>
              <w:t>Gels</w:t>
            </w:r>
            <w:proofErr w:type="spellEnd"/>
            <w:r w:rsidRPr="00944DA8">
              <w:rPr>
                <w:b/>
                <w:sz w:val="20"/>
                <w:szCs w:val="20"/>
              </w:rPr>
              <w:t xml:space="preserve">, </w:t>
            </w:r>
            <w:proofErr w:type="spellStart"/>
            <w:r w:rsidRPr="00944DA8">
              <w:rPr>
                <w:b/>
                <w:sz w:val="20"/>
                <w:szCs w:val="20"/>
              </w:rPr>
              <w:t>паков</w:t>
            </w:r>
            <w:proofErr w:type="spellEnd"/>
            <w:r w:rsidRPr="00944DA8">
              <w:rPr>
                <w:b/>
                <w:sz w:val="20"/>
                <w:szCs w:val="20"/>
              </w:rPr>
              <w:t xml:space="preserve">./10 </w:t>
            </w:r>
            <w:proofErr w:type="spellStart"/>
            <w:r w:rsidRPr="00944DA8">
              <w:rPr>
                <w:b/>
                <w:sz w:val="20"/>
                <w:szCs w:val="20"/>
              </w:rPr>
              <w:t>гелей</w:t>
            </w:r>
            <w:proofErr w:type="spellEnd"/>
          </w:p>
        </w:tc>
        <w:tc>
          <w:tcPr>
            <w:tcW w:w="709" w:type="dxa"/>
            <w:vMerge w:val="restart"/>
          </w:tcPr>
          <w:p w:rsidR="006C4FAE" w:rsidRPr="00944DA8" w:rsidRDefault="006C4FAE" w:rsidP="00655878">
            <w:pPr>
              <w:rPr>
                <w:sz w:val="20"/>
                <w:szCs w:val="20"/>
              </w:rPr>
            </w:pPr>
            <w:proofErr w:type="spellStart"/>
            <w:r w:rsidRPr="00944DA8">
              <w:rPr>
                <w:sz w:val="20"/>
                <w:szCs w:val="20"/>
              </w:rPr>
              <w:t>шт</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набір 10 міні-</w:t>
            </w:r>
            <w:proofErr w:type="spellStart"/>
            <w:r w:rsidRPr="00944DA8">
              <w:rPr>
                <w:sz w:val="20"/>
                <w:szCs w:val="20"/>
              </w:rPr>
              <w:t>гелей</w:t>
            </w:r>
            <w:proofErr w:type="spellEnd"/>
            <w:r w:rsidRPr="00944DA8">
              <w:rPr>
                <w:sz w:val="20"/>
                <w:szCs w:val="20"/>
              </w:rPr>
              <w:t xml:space="preserve"> з протеїном</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lang w:val="ru-RU"/>
              </w:rPr>
            </w:pPr>
            <w:r w:rsidRPr="00944DA8">
              <w:rPr>
                <w:sz w:val="20"/>
                <w:szCs w:val="20"/>
              </w:rPr>
              <w:t xml:space="preserve">Обсяг завантаження зразка - до 25 </w:t>
            </w:r>
            <w:proofErr w:type="spellStart"/>
            <w:r w:rsidRPr="00944DA8">
              <w:rPr>
                <w:sz w:val="20"/>
                <w:szCs w:val="20"/>
              </w:rPr>
              <w:t>мкл</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Тип поділу - денатурація</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Відсоток гелю - від 4 до 12%</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Товщина гелю – 1,0 мм</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lang w:val="ru-RU"/>
              </w:rPr>
            </w:pPr>
            <w:r w:rsidRPr="00944DA8">
              <w:rPr>
                <w:sz w:val="20"/>
                <w:szCs w:val="20"/>
              </w:rPr>
              <w:t xml:space="preserve">Діапазон поділу - от 3,5 до 260 </w:t>
            </w:r>
            <w:proofErr w:type="spellStart"/>
            <w:r w:rsidRPr="00944DA8">
              <w:rPr>
                <w:sz w:val="20"/>
                <w:szCs w:val="20"/>
              </w:rPr>
              <w:t>кД</w:t>
            </w:r>
            <w:proofErr w:type="spellEnd"/>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Режим поділу - молекулярна маса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Розміри – 8 х 8 см</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Призначення: Застосовуються для забезпечення поділу білків із широкою молекулярною масою з високою роздільною здатністю та цілісністю зразка</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40</w:t>
            </w:r>
          </w:p>
        </w:tc>
        <w:tc>
          <w:tcPr>
            <w:tcW w:w="3827" w:type="dxa"/>
          </w:tcPr>
          <w:p w:rsidR="006C4FAE" w:rsidRPr="00944DA8" w:rsidRDefault="006C4FAE" w:rsidP="00655878">
            <w:pPr>
              <w:rPr>
                <w:b/>
                <w:sz w:val="20"/>
                <w:szCs w:val="20"/>
              </w:rPr>
            </w:pPr>
            <w:r w:rsidRPr="00944DA8">
              <w:rPr>
                <w:b/>
                <w:sz w:val="20"/>
                <w:szCs w:val="20"/>
              </w:rPr>
              <w:t xml:space="preserve">Натрій </w:t>
            </w:r>
            <w:proofErr w:type="spellStart"/>
            <w:r w:rsidRPr="00944DA8">
              <w:rPr>
                <w:b/>
                <w:sz w:val="20"/>
                <w:szCs w:val="20"/>
              </w:rPr>
              <w:t>додецилсульфат</w:t>
            </w:r>
            <w:proofErr w:type="spellEnd"/>
            <w:r w:rsidRPr="00944DA8">
              <w:rPr>
                <w:b/>
                <w:sz w:val="20"/>
                <w:szCs w:val="20"/>
              </w:rPr>
              <w:t xml:space="preserve"> д/електрофорезу ≥98.5%, </w:t>
            </w:r>
            <w:proofErr w:type="spellStart"/>
            <w:r w:rsidRPr="00944DA8">
              <w:rPr>
                <w:b/>
                <w:sz w:val="20"/>
                <w:szCs w:val="20"/>
              </w:rPr>
              <w:t>паков</w:t>
            </w:r>
            <w:proofErr w:type="spellEnd"/>
            <w:r w:rsidRPr="00944DA8">
              <w:rPr>
                <w:b/>
                <w:sz w:val="20"/>
                <w:szCs w:val="20"/>
              </w:rPr>
              <w:t>./25 г</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порошок білого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98,5%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води (по Карлу Фішеру) - ≤ 2,0%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натрію – 7,0 … 9,0 %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CAS 151-21-3</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lastRenderedPageBreak/>
              <w:t>41</w:t>
            </w:r>
          </w:p>
        </w:tc>
        <w:tc>
          <w:tcPr>
            <w:tcW w:w="3827" w:type="dxa"/>
          </w:tcPr>
          <w:p w:rsidR="006C4FAE" w:rsidRPr="00944DA8" w:rsidRDefault="006C4FAE" w:rsidP="00655878">
            <w:pPr>
              <w:rPr>
                <w:b/>
                <w:sz w:val="20"/>
                <w:szCs w:val="20"/>
              </w:rPr>
            </w:pPr>
            <w:r w:rsidRPr="00944DA8">
              <w:rPr>
                <w:b/>
                <w:sz w:val="20"/>
                <w:szCs w:val="20"/>
              </w:rPr>
              <w:t>Фосфатний буфер, пак./100 таблеток</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таблетки білого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Загальна маса таблетки – 1814,5 – 2005,5 мг/табл.</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Діаметр таблетки - 5/8 дюймів</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Час розчинення - ≤ 10 хв.</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рН</w:t>
            </w:r>
            <w:proofErr w:type="spellEnd"/>
            <w:r w:rsidRPr="00944DA8">
              <w:rPr>
                <w:sz w:val="20"/>
                <w:szCs w:val="20"/>
              </w:rPr>
              <w:t xml:space="preserve"> – 7,20 … 7,60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42</w:t>
            </w:r>
          </w:p>
        </w:tc>
        <w:tc>
          <w:tcPr>
            <w:tcW w:w="3827" w:type="dxa"/>
          </w:tcPr>
          <w:p w:rsidR="006C4FAE" w:rsidRPr="00944DA8" w:rsidRDefault="006C4FAE" w:rsidP="00655878">
            <w:pPr>
              <w:rPr>
                <w:b/>
                <w:sz w:val="20"/>
                <w:szCs w:val="20"/>
              </w:rPr>
            </w:pPr>
            <w:r w:rsidRPr="00944DA8">
              <w:rPr>
                <w:b/>
                <w:sz w:val="20"/>
                <w:szCs w:val="20"/>
              </w:rPr>
              <w:t xml:space="preserve">Калій фосфат одноосновний реагент ACS, ≥99.0%, </w:t>
            </w:r>
            <w:proofErr w:type="spellStart"/>
            <w:r w:rsidRPr="00944DA8">
              <w:rPr>
                <w:b/>
                <w:sz w:val="20"/>
                <w:szCs w:val="20"/>
              </w:rPr>
              <w:t>паков</w:t>
            </w:r>
            <w:proofErr w:type="spellEnd"/>
            <w:r w:rsidRPr="00944DA8">
              <w:rPr>
                <w:b/>
                <w:sz w:val="20"/>
                <w:szCs w:val="20"/>
              </w:rPr>
              <w:t>./25 г</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порошок білого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основної речовини - ≥ 99.0%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нерозчинної речовини - ≤ 0.01 %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Втрати при висиханні (при 105ºC) - ≤ 0.2 %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рН</w:t>
            </w:r>
            <w:proofErr w:type="spellEnd"/>
            <w:r w:rsidRPr="00944DA8">
              <w:rPr>
                <w:sz w:val="20"/>
                <w:szCs w:val="20"/>
              </w:rPr>
              <w:t xml:space="preserve"> – 4,1 … 4,5</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хлоридів - ≤ 0.001 %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сульфатів (SO4) - ≤ 0.003 %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Вміст важких металів - ≤ 0.001 %</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CAS 7778-77-0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43</w:t>
            </w:r>
          </w:p>
        </w:tc>
        <w:tc>
          <w:tcPr>
            <w:tcW w:w="3827" w:type="dxa"/>
          </w:tcPr>
          <w:p w:rsidR="006C4FAE" w:rsidRPr="00944DA8" w:rsidRDefault="006C4FAE" w:rsidP="00655878">
            <w:pPr>
              <w:rPr>
                <w:sz w:val="20"/>
                <w:szCs w:val="20"/>
              </w:rPr>
            </w:pPr>
            <w:r w:rsidRPr="00944DA8">
              <w:rPr>
                <w:b/>
                <w:sz w:val="20"/>
                <w:szCs w:val="20"/>
              </w:rPr>
              <w:t xml:space="preserve">Планшети </w:t>
            </w:r>
            <w:proofErr w:type="spellStart"/>
            <w:r w:rsidRPr="00944DA8">
              <w:rPr>
                <w:b/>
                <w:sz w:val="20"/>
                <w:szCs w:val="20"/>
              </w:rPr>
              <w:t>Nunc-Immuno</w:t>
            </w:r>
            <w:proofErr w:type="spellEnd"/>
            <w:r w:rsidRPr="00944DA8">
              <w:rPr>
                <w:b/>
                <w:sz w:val="20"/>
                <w:szCs w:val="20"/>
              </w:rPr>
              <w:t xml:space="preserve">™ </w:t>
            </w:r>
            <w:proofErr w:type="spellStart"/>
            <w:r w:rsidRPr="00944DA8">
              <w:rPr>
                <w:b/>
                <w:sz w:val="20"/>
                <w:szCs w:val="20"/>
              </w:rPr>
              <w:t>MicroWell</w:t>
            </w:r>
            <w:proofErr w:type="spellEnd"/>
            <w:r w:rsidRPr="00944DA8">
              <w:rPr>
                <w:b/>
                <w:sz w:val="20"/>
                <w:szCs w:val="20"/>
              </w:rPr>
              <w:t xml:space="preserve">™ 96-луночні, </w:t>
            </w:r>
            <w:proofErr w:type="spellStart"/>
            <w:r w:rsidRPr="00944DA8">
              <w:rPr>
                <w:b/>
                <w:sz w:val="20"/>
                <w:szCs w:val="20"/>
              </w:rPr>
              <w:t>паков</w:t>
            </w:r>
            <w:proofErr w:type="spellEnd"/>
            <w:r w:rsidRPr="00944DA8">
              <w:rPr>
                <w:b/>
                <w:sz w:val="20"/>
                <w:szCs w:val="20"/>
              </w:rPr>
              <w:t>./60 шт.</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Матеріал – прозорий полістирол</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Плоске дно лунки</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Стерильність – не стерильні</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Підняті бортики на отворах</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Розміри 128 x 86 мм</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Кількість лунок - 96</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 xml:space="preserve">Призначення: Для кількісних та якісних </w:t>
            </w:r>
            <w:proofErr w:type="spellStart"/>
            <w:r w:rsidRPr="00944DA8">
              <w:rPr>
                <w:sz w:val="20"/>
                <w:szCs w:val="20"/>
              </w:rPr>
              <w:t>твердофазних</w:t>
            </w:r>
            <w:proofErr w:type="spellEnd"/>
            <w:r w:rsidRPr="00944DA8">
              <w:rPr>
                <w:sz w:val="20"/>
                <w:szCs w:val="20"/>
              </w:rPr>
              <w:t xml:space="preserve"> імунологічних аналізів ELISA та аналізів зв'язування</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44</w:t>
            </w:r>
          </w:p>
        </w:tc>
        <w:tc>
          <w:tcPr>
            <w:tcW w:w="3827" w:type="dxa"/>
          </w:tcPr>
          <w:p w:rsidR="006C4FAE" w:rsidRPr="00944DA8" w:rsidRDefault="006C4FAE" w:rsidP="00655878">
            <w:pPr>
              <w:rPr>
                <w:b/>
                <w:sz w:val="20"/>
                <w:szCs w:val="20"/>
              </w:rPr>
            </w:pPr>
            <w:r w:rsidRPr="00944DA8">
              <w:rPr>
                <w:b/>
                <w:sz w:val="20"/>
                <w:szCs w:val="20"/>
              </w:rPr>
              <w:t>Жовта лужна фосфатаза (</w:t>
            </w:r>
            <w:proofErr w:type="spellStart"/>
            <w:r w:rsidRPr="00944DA8">
              <w:rPr>
                <w:b/>
                <w:sz w:val="20"/>
                <w:szCs w:val="20"/>
              </w:rPr>
              <w:t>pNPP</w:t>
            </w:r>
            <w:proofErr w:type="spellEnd"/>
            <w:r w:rsidRPr="00944DA8">
              <w:rPr>
                <w:b/>
                <w:sz w:val="20"/>
                <w:szCs w:val="20"/>
              </w:rPr>
              <w:t xml:space="preserve">), система рідких субстратів для ELISA, </w:t>
            </w:r>
            <w:proofErr w:type="spellStart"/>
            <w:r w:rsidRPr="00944DA8">
              <w:rPr>
                <w:b/>
                <w:sz w:val="20"/>
                <w:szCs w:val="20"/>
              </w:rPr>
              <w:t>паков</w:t>
            </w:r>
            <w:proofErr w:type="spellEnd"/>
            <w:r w:rsidRPr="00944DA8">
              <w:rPr>
                <w:b/>
                <w:sz w:val="20"/>
                <w:szCs w:val="20"/>
              </w:rPr>
              <w:t>./100 мл</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рідина жовтого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рН</w:t>
            </w:r>
            <w:proofErr w:type="spellEnd"/>
            <w:r w:rsidRPr="00944DA8">
              <w:rPr>
                <w:sz w:val="20"/>
                <w:szCs w:val="20"/>
              </w:rPr>
              <w:t xml:space="preserve"> – 9,60 … 10,20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lang w:val="ru-RU"/>
              </w:rPr>
            </w:pPr>
            <w:r w:rsidRPr="00944DA8">
              <w:rPr>
                <w:sz w:val="20"/>
                <w:szCs w:val="20"/>
              </w:rPr>
              <w:t>Абсорбція (від 400 нм до4 10 нм) - ≤ 0.150</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lastRenderedPageBreak/>
              <w:t>45</w:t>
            </w:r>
          </w:p>
        </w:tc>
        <w:tc>
          <w:tcPr>
            <w:tcW w:w="3827" w:type="dxa"/>
          </w:tcPr>
          <w:p w:rsidR="006C4FAE" w:rsidRPr="00944DA8" w:rsidRDefault="006C4FAE" w:rsidP="00655878">
            <w:pPr>
              <w:rPr>
                <w:b/>
                <w:sz w:val="20"/>
                <w:szCs w:val="20"/>
              </w:rPr>
            </w:pPr>
            <w:r w:rsidRPr="00944DA8">
              <w:rPr>
                <w:b/>
                <w:sz w:val="20"/>
                <w:szCs w:val="20"/>
              </w:rPr>
              <w:t xml:space="preserve">Стоп-розчин лужної фосфатази, для ELISA, </w:t>
            </w:r>
            <w:proofErr w:type="spellStart"/>
            <w:r w:rsidRPr="00944DA8">
              <w:rPr>
                <w:b/>
                <w:sz w:val="20"/>
                <w:szCs w:val="20"/>
              </w:rPr>
              <w:t>паков</w:t>
            </w:r>
            <w:proofErr w:type="spellEnd"/>
            <w:r w:rsidRPr="00944DA8">
              <w:rPr>
                <w:b/>
                <w:sz w:val="20"/>
                <w:szCs w:val="20"/>
              </w:rPr>
              <w:t>./100 мл</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1,000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порошок білого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Каламутність - чистий</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рН</w:t>
            </w:r>
            <w:proofErr w:type="spellEnd"/>
            <w:r w:rsidRPr="00944DA8">
              <w:rPr>
                <w:sz w:val="20"/>
                <w:szCs w:val="20"/>
              </w:rPr>
              <w:t xml:space="preserve"> - ≤ 7</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val="restart"/>
          </w:tcPr>
          <w:p w:rsidR="006C4FAE" w:rsidRPr="00944DA8" w:rsidRDefault="006C4FAE" w:rsidP="00655878">
            <w:pPr>
              <w:rPr>
                <w:sz w:val="20"/>
                <w:szCs w:val="20"/>
              </w:rPr>
            </w:pPr>
            <w:r w:rsidRPr="00944DA8">
              <w:rPr>
                <w:sz w:val="20"/>
                <w:szCs w:val="20"/>
              </w:rPr>
              <w:t>46</w:t>
            </w:r>
          </w:p>
        </w:tc>
        <w:tc>
          <w:tcPr>
            <w:tcW w:w="3827" w:type="dxa"/>
          </w:tcPr>
          <w:p w:rsidR="006C4FAE" w:rsidRPr="00944DA8" w:rsidRDefault="006C4FAE" w:rsidP="00655878">
            <w:pPr>
              <w:rPr>
                <w:b/>
                <w:sz w:val="20"/>
                <w:szCs w:val="20"/>
              </w:rPr>
            </w:pPr>
            <w:r w:rsidRPr="00944DA8">
              <w:rPr>
                <w:b/>
                <w:sz w:val="20"/>
                <w:szCs w:val="20"/>
              </w:rPr>
              <w:t xml:space="preserve">Реагент-Стоп для субстрату TMB, для ELISA, 450 нм, </w:t>
            </w:r>
            <w:proofErr w:type="spellStart"/>
            <w:r w:rsidRPr="00944DA8">
              <w:rPr>
                <w:b/>
                <w:sz w:val="20"/>
                <w:szCs w:val="20"/>
              </w:rPr>
              <w:t>паков</w:t>
            </w:r>
            <w:proofErr w:type="spellEnd"/>
            <w:r w:rsidRPr="00944DA8">
              <w:rPr>
                <w:b/>
                <w:sz w:val="20"/>
                <w:szCs w:val="20"/>
              </w:rPr>
              <w:t>./100 мл</w:t>
            </w:r>
          </w:p>
        </w:tc>
        <w:tc>
          <w:tcPr>
            <w:tcW w:w="709" w:type="dxa"/>
            <w:vMerge w:val="restart"/>
          </w:tcPr>
          <w:p w:rsidR="006C4FAE" w:rsidRPr="00944DA8" w:rsidRDefault="006C4FAE" w:rsidP="00655878">
            <w:pPr>
              <w:rPr>
                <w:sz w:val="20"/>
                <w:szCs w:val="20"/>
              </w:rPr>
            </w:pPr>
            <w:proofErr w:type="spellStart"/>
            <w:r w:rsidRPr="00944DA8">
              <w:rPr>
                <w:sz w:val="20"/>
                <w:szCs w:val="20"/>
              </w:rPr>
              <w:t>паков</w:t>
            </w:r>
            <w:proofErr w:type="spellEnd"/>
          </w:p>
        </w:tc>
        <w:tc>
          <w:tcPr>
            <w:tcW w:w="851" w:type="dxa"/>
            <w:vMerge w:val="restart"/>
          </w:tcPr>
          <w:p w:rsidR="006C4FAE" w:rsidRPr="00944DA8" w:rsidRDefault="006C4FAE" w:rsidP="00655878">
            <w:pPr>
              <w:rPr>
                <w:sz w:val="20"/>
                <w:szCs w:val="20"/>
              </w:rPr>
            </w:pPr>
            <w:r w:rsidRPr="00944DA8">
              <w:rPr>
                <w:sz w:val="20"/>
                <w:szCs w:val="20"/>
              </w:rPr>
              <w:t>2,000</w:t>
            </w:r>
          </w:p>
        </w:tc>
        <w:tc>
          <w:tcPr>
            <w:tcW w:w="1435" w:type="dxa"/>
            <w:vMerge w:val="restart"/>
          </w:tcPr>
          <w:p w:rsidR="006C4FAE" w:rsidRPr="00944DA8" w:rsidRDefault="006C4FAE" w:rsidP="00655878">
            <w:pPr>
              <w:rPr>
                <w:sz w:val="20"/>
                <w:szCs w:val="20"/>
              </w:rPr>
            </w:pPr>
          </w:p>
        </w:tc>
        <w:tc>
          <w:tcPr>
            <w:tcW w:w="691" w:type="dxa"/>
            <w:vMerge w:val="restart"/>
          </w:tcPr>
          <w:p w:rsidR="006C4FAE" w:rsidRPr="00944DA8" w:rsidRDefault="006C4FAE" w:rsidP="00655878">
            <w:pPr>
              <w:rPr>
                <w:sz w:val="20"/>
                <w:szCs w:val="20"/>
              </w:rPr>
            </w:pPr>
          </w:p>
        </w:tc>
        <w:tc>
          <w:tcPr>
            <w:tcW w:w="709" w:type="dxa"/>
            <w:vMerge w:val="restart"/>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Форма випуску – порошок білого кольору</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r w:rsidRPr="00944DA8">
              <w:rPr>
                <w:sz w:val="20"/>
                <w:szCs w:val="20"/>
              </w:rPr>
              <w:t>Каламутність - чистий</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r w:rsidR="006C4FAE" w:rsidRPr="00944DA8" w:rsidTr="00655878">
        <w:trPr>
          <w:trHeight w:val="32"/>
        </w:trPr>
        <w:tc>
          <w:tcPr>
            <w:tcW w:w="568" w:type="dxa"/>
            <w:vMerge/>
          </w:tcPr>
          <w:p w:rsidR="006C4FAE" w:rsidRPr="00944DA8" w:rsidRDefault="006C4FAE" w:rsidP="00655878">
            <w:pPr>
              <w:rPr>
                <w:sz w:val="20"/>
                <w:szCs w:val="20"/>
              </w:rPr>
            </w:pPr>
          </w:p>
        </w:tc>
        <w:tc>
          <w:tcPr>
            <w:tcW w:w="3827" w:type="dxa"/>
          </w:tcPr>
          <w:p w:rsidR="006C4FAE" w:rsidRPr="00944DA8" w:rsidRDefault="006C4FAE" w:rsidP="00655878">
            <w:pPr>
              <w:rPr>
                <w:sz w:val="20"/>
                <w:szCs w:val="20"/>
              </w:rPr>
            </w:pPr>
            <w:proofErr w:type="spellStart"/>
            <w:r w:rsidRPr="00944DA8">
              <w:rPr>
                <w:sz w:val="20"/>
                <w:szCs w:val="20"/>
              </w:rPr>
              <w:t>рН</w:t>
            </w:r>
            <w:proofErr w:type="spellEnd"/>
            <w:r w:rsidRPr="00944DA8">
              <w:rPr>
                <w:sz w:val="20"/>
                <w:szCs w:val="20"/>
              </w:rPr>
              <w:t xml:space="preserve"> - ≤ 2</w:t>
            </w:r>
          </w:p>
        </w:tc>
        <w:tc>
          <w:tcPr>
            <w:tcW w:w="709" w:type="dxa"/>
            <w:vMerge/>
          </w:tcPr>
          <w:p w:rsidR="006C4FAE" w:rsidRPr="00944DA8" w:rsidRDefault="006C4FAE" w:rsidP="00655878">
            <w:pPr>
              <w:rPr>
                <w:sz w:val="20"/>
                <w:szCs w:val="20"/>
              </w:rPr>
            </w:pPr>
          </w:p>
        </w:tc>
        <w:tc>
          <w:tcPr>
            <w:tcW w:w="851" w:type="dxa"/>
            <w:vMerge/>
          </w:tcPr>
          <w:p w:rsidR="006C4FAE" w:rsidRPr="00944DA8" w:rsidRDefault="006C4FAE" w:rsidP="00655878">
            <w:pPr>
              <w:rPr>
                <w:sz w:val="20"/>
                <w:szCs w:val="20"/>
              </w:rPr>
            </w:pPr>
          </w:p>
        </w:tc>
        <w:tc>
          <w:tcPr>
            <w:tcW w:w="1435" w:type="dxa"/>
            <w:vMerge/>
          </w:tcPr>
          <w:p w:rsidR="006C4FAE" w:rsidRPr="00944DA8" w:rsidRDefault="006C4FAE" w:rsidP="00655878">
            <w:pPr>
              <w:rPr>
                <w:sz w:val="20"/>
                <w:szCs w:val="20"/>
              </w:rPr>
            </w:pPr>
          </w:p>
        </w:tc>
        <w:tc>
          <w:tcPr>
            <w:tcW w:w="691" w:type="dxa"/>
            <w:vMerge/>
          </w:tcPr>
          <w:p w:rsidR="006C4FAE" w:rsidRPr="00944DA8" w:rsidRDefault="006C4FAE" w:rsidP="00655878">
            <w:pPr>
              <w:rPr>
                <w:sz w:val="20"/>
                <w:szCs w:val="20"/>
              </w:rPr>
            </w:pPr>
          </w:p>
        </w:tc>
        <w:tc>
          <w:tcPr>
            <w:tcW w:w="709" w:type="dxa"/>
            <w:vMerge/>
          </w:tcPr>
          <w:p w:rsidR="006C4FAE" w:rsidRPr="00944DA8" w:rsidRDefault="006C4FAE" w:rsidP="00655878">
            <w:pPr>
              <w:rPr>
                <w:sz w:val="20"/>
                <w:szCs w:val="20"/>
              </w:rPr>
            </w:pPr>
          </w:p>
        </w:tc>
        <w:tc>
          <w:tcPr>
            <w:tcW w:w="1842" w:type="dxa"/>
          </w:tcPr>
          <w:p w:rsidR="006C4FAE" w:rsidRPr="00944DA8" w:rsidRDefault="006C4FAE" w:rsidP="00655878">
            <w:pPr>
              <w:rPr>
                <w:sz w:val="20"/>
                <w:szCs w:val="20"/>
              </w:rPr>
            </w:pPr>
          </w:p>
        </w:tc>
      </w:tr>
    </w:tbl>
    <w:p w:rsidR="006C4FAE" w:rsidRPr="00944DA8" w:rsidRDefault="006C4FAE" w:rsidP="006C4FAE">
      <w:pPr>
        <w:widowControl w:val="0"/>
        <w:tabs>
          <w:tab w:val="left" w:pos="142"/>
          <w:tab w:val="left" w:pos="360"/>
          <w:tab w:val="num" w:pos="426"/>
        </w:tabs>
        <w:autoSpaceDE w:val="0"/>
        <w:autoSpaceDN w:val="0"/>
        <w:ind w:left="-426"/>
        <w:jc w:val="both"/>
        <w:rPr>
          <w:rFonts w:eastAsia="Tahoma"/>
          <w:color w:val="00000A"/>
          <w:sz w:val="20"/>
          <w:szCs w:val="20"/>
          <w:lang w:bidi="hi-IN"/>
        </w:rPr>
      </w:pPr>
    </w:p>
    <w:p w:rsidR="00703BD9" w:rsidRPr="006C4FAE" w:rsidRDefault="006C4FAE" w:rsidP="006C4FAE">
      <w:pPr>
        <w:ind w:firstLine="709"/>
        <w:jc w:val="both"/>
        <w:rPr>
          <w:b/>
          <w:sz w:val="24"/>
          <w:szCs w:val="24"/>
        </w:rPr>
      </w:pPr>
      <w:r w:rsidRPr="006C4FAE">
        <w:rPr>
          <w:rFonts w:eastAsia="Tahoma"/>
          <w:color w:val="00000A"/>
          <w:sz w:val="24"/>
          <w:szCs w:val="24"/>
          <w:lang w:bidi="hi-IN"/>
        </w:rPr>
        <w:t>**</w:t>
      </w:r>
      <w:r w:rsidRPr="006C4FAE">
        <w:rPr>
          <w:sz w:val="24"/>
          <w:szCs w:val="24"/>
          <w:lang w:eastAsia="ar-SA"/>
        </w:rPr>
        <w:t>У складі тендерної пропозиції Учасник вказує назву товару, що пропонується Учасником до постачання, у тому вигляді, як буде зазначатися у специфікації до майбутнього договору про закупівлю та у видаткових накладних Учасника.</w:t>
      </w:r>
    </w:p>
    <w:sectPr w:rsidR="00703BD9" w:rsidRPr="006C4FAE" w:rsidSect="00EB3869">
      <w:pgSz w:w="12240" w:h="15840"/>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FreeSet">
    <w:altName w:val="Courier New"/>
    <w:charset w:val="00"/>
    <w:family w:val="swiss"/>
    <w:pitch w:val="variable"/>
    <w:sig w:usb0="00000003" w:usb1="00000000" w:usb2="00000000" w:usb3="00000000" w:csb0="00000001" w:csb1="00000000"/>
  </w:font>
  <w:font w:name="MS Sans Serif">
    <w:panose1 w:val="00000000000000000000"/>
    <w:charset w:val="CC"/>
    <w:family w:val="auto"/>
    <w:notTrueType/>
    <w:pitch w:val="default"/>
    <w:sig w:usb0="00000201" w:usb1="00000000" w:usb2="00000000" w:usb3="00000000" w:csb0="00000004" w:csb1="00000000"/>
  </w:font>
  <w:font w:name="Sylfaen">
    <w:panose1 w:val="010A0502050306030303"/>
    <w:charset w:val="CC"/>
    <w:family w:val="roman"/>
    <w:pitch w:val="variable"/>
    <w:sig w:usb0="04000687" w:usb1="00000000" w:usb2="00000000" w:usb3="00000000" w:csb0="0000009F" w:csb1="00000000"/>
  </w:font>
  <w:font w:name="Gautami">
    <w:panose1 w:val="02000500000000000000"/>
    <w:charset w:val="01"/>
    <w:family w:val="roman"/>
    <w:pitch w:val="variable"/>
    <w:sig w:usb0="00000201" w:usb1="00000000" w:usb2="00000000" w:usb3="00000000" w:csb0="00000004" w:csb1="00000000"/>
  </w:font>
  <w:font w:name="MS Reference Sans Serif">
    <w:panose1 w:val="020B0604030504040204"/>
    <w:charset w:val="CC"/>
    <w:family w:val="swiss"/>
    <w:pitch w:val="variable"/>
    <w:sig w:usb0="20000287" w:usb1="00000000" w:usb2="00000000" w:usb3="00000000" w:csb0="0000019F" w:csb1="00000000"/>
  </w:font>
  <w:font w:name="Antiqua">
    <w:altName w:val="Century Gothic"/>
    <w:charset w:val="00"/>
    <w:family w:val="auto"/>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E198109E"/>
    <w:name w:val="WW8Num2"/>
    <w:lvl w:ilvl="0">
      <w:start w:val="1"/>
      <w:numFmt w:val="decimal"/>
      <w:lvlText w:val="%1."/>
      <w:lvlJc w:val="left"/>
      <w:pPr>
        <w:tabs>
          <w:tab w:val="num" w:pos="720"/>
        </w:tabs>
        <w:ind w:left="720" w:hanging="360"/>
      </w:pPr>
      <w:rPr>
        <w:rFonts w:cs="Times New Roman"/>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1" w15:restartNumberingAfterBreak="0">
    <w:nsid w:val="10821180"/>
    <w:multiLevelType w:val="multilevel"/>
    <w:tmpl w:val="0E9A7100"/>
    <w:lvl w:ilvl="0">
      <w:start w:val="1"/>
      <w:numFmt w:val="decimal"/>
      <w:pStyle w:val="1"/>
      <w:lvlText w:val="%1."/>
      <w:lvlJc w:val="left"/>
      <w:pPr>
        <w:ind w:left="5039" w:hanging="360"/>
      </w:pPr>
    </w:lvl>
    <w:lvl w:ilvl="1">
      <w:start w:val="1"/>
      <w:numFmt w:val="decimal"/>
      <w:lvlText w:val="%1.%2."/>
      <w:lvlJc w:val="left"/>
      <w:pPr>
        <w:ind w:left="502" w:hanging="360"/>
      </w:pPr>
      <w:rPr>
        <w:b w:val="0"/>
        <w:color w:val="000000"/>
      </w:rPr>
    </w:lvl>
    <w:lvl w:ilvl="2">
      <w:start w:val="1"/>
      <w:numFmt w:val="decimal"/>
      <w:lvlText w:val="%1.%2.%3."/>
      <w:lvlJc w:val="left"/>
      <w:pPr>
        <w:ind w:left="5846" w:hanging="720"/>
      </w:pPr>
    </w:lvl>
    <w:lvl w:ilvl="3">
      <w:start w:val="1"/>
      <w:numFmt w:val="decimal"/>
      <w:lvlText w:val="%1.%2.%3.%4."/>
      <w:lvlJc w:val="left"/>
      <w:pPr>
        <w:ind w:left="6566" w:hanging="720"/>
      </w:pPr>
    </w:lvl>
    <w:lvl w:ilvl="4">
      <w:start w:val="1"/>
      <w:numFmt w:val="decimal"/>
      <w:lvlText w:val="%1.%2.%3.%4.%5."/>
      <w:lvlJc w:val="left"/>
      <w:pPr>
        <w:ind w:left="7646" w:hanging="1080"/>
      </w:pPr>
    </w:lvl>
    <w:lvl w:ilvl="5">
      <w:start w:val="1"/>
      <w:numFmt w:val="decimal"/>
      <w:lvlText w:val="%1.%2.%3.%4.%5.%6."/>
      <w:lvlJc w:val="left"/>
      <w:pPr>
        <w:ind w:left="8366" w:hanging="1080"/>
      </w:pPr>
    </w:lvl>
    <w:lvl w:ilvl="6">
      <w:start w:val="1"/>
      <w:numFmt w:val="decimal"/>
      <w:lvlText w:val="%1.%2.%3.%4.%5.%6.%7."/>
      <w:lvlJc w:val="left"/>
      <w:pPr>
        <w:ind w:left="9446" w:hanging="1440"/>
      </w:pPr>
    </w:lvl>
    <w:lvl w:ilvl="7">
      <w:start w:val="1"/>
      <w:numFmt w:val="decimal"/>
      <w:lvlText w:val="%1.%2.%3.%4.%5.%6.%7.%8."/>
      <w:lvlJc w:val="left"/>
      <w:pPr>
        <w:ind w:left="10166" w:hanging="1440"/>
      </w:pPr>
    </w:lvl>
    <w:lvl w:ilvl="8">
      <w:start w:val="1"/>
      <w:numFmt w:val="decimal"/>
      <w:lvlText w:val="%1.%2.%3.%4.%5.%6.%7.%8.%9."/>
      <w:lvlJc w:val="left"/>
      <w:pPr>
        <w:ind w:left="11246" w:hanging="1800"/>
      </w:pPr>
    </w:lvl>
  </w:abstractNum>
  <w:abstractNum w:abstractNumId="2" w15:restartNumberingAfterBreak="0">
    <w:nsid w:val="55A15718"/>
    <w:multiLevelType w:val="multilevel"/>
    <w:tmpl w:val="A0765BD6"/>
    <w:lvl w:ilvl="0">
      <w:start w:val="1"/>
      <w:numFmt w:val="decimal"/>
      <w:pStyle w:val="10"/>
      <w:lvlText w:val="%1."/>
      <w:lvlJc w:val="left"/>
      <w:pPr>
        <w:tabs>
          <w:tab w:val="num" w:pos="360"/>
        </w:tabs>
        <w:ind w:left="360" w:hanging="360"/>
      </w:pPr>
      <w:rPr>
        <w:rFonts w:cs="Times New Roman" w:hint="default"/>
      </w:rPr>
    </w:lvl>
    <w:lvl w:ilvl="1">
      <w:start w:val="1"/>
      <w:numFmt w:val="decimal"/>
      <w:lvlText w:val="%1.%2."/>
      <w:lvlJc w:val="left"/>
      <w:pPr>
        <w:tabs>
          <w:tab w:val="num" w:pos="1267"/>
        </w:tabs>
        <w:ind w:left="1152" w:hanging="432"/>
      </w:pPr>
      <w:rPr>
        <w:rFonts w:cs="Times New Roman" w:hint="default"/>
        <w:sz w:val="24"/>
        <w:szCs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6D9F3701"/>
    <w:multiLevelType w:val="hybridMultilevel"/>
    <w:tmpl w:val="8438B87C"/>
    <w:lvl w:ilvl="0" w:tplc="15C47F76">
      <w:start w:val="1"/>
      <w:numFmt w:val="decimal"/>
      <w:pStyle w:val="PR2TableNo"/>
      <w:lvlText w:val="2.%1"/>
      <w:lvlJc w:val="left"/>
      <w:pPr>
        <w:ind w:left="1070" w:hanging="360"/>
      </w:pPr>
      <w:rPr>
        <w:rFonts w:cs="Times New Roman" w:hint="default"/>
        <w:color w:val="auto"/>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num w:numId="1">
    <w:abstractNumId w:val="2"/>
  </w:num>
  <w:num w:numId="2">
    <w:abstractNumId w:val="3"/>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F25"/>
    <w:rsid w:val="000E026A"/>
    <w:rsid w:val="00141EAE"/>
    <w:rsid w:val="001C60E2"/>
    <w:rsid w:val="002400B7"/>
    <w:rsid w:val="002A58A2"/>
    <w:rsid w:val="002A7BE6"/>
    <w:rsid w:val="002B3DD1"/>
    <w:rsid w:val="002E3C14"/>
    <w:rsid w:val="002F48D8"/>
    <w:rsid w:val="00386B1C"/>
    <w:rsid w:val="0042085D"/>
    <w:rsid w:val="00476842"/>
    <w:rsid w:val="0049405A"/>
    <w:rsid w:val="00514A47"/>
    <w:rsid w:val="005828B1"/>
    <w:rsid w:val="0059366D"/>
    <w:rsid w:val="00610CE8"/>
    <w:rsid w:val="006475BF"/>
    <w:rsid w:val="00694674"/>
    <w:rsid w:val="006C4FAE"/>
    <w:rsid w:val="006D4819"/>
    <w:rsid w:val="006D6BAC"/>
    <w:rsid w:val="006E7BB0"/>
    <w:rsid w:val="00703BD9"/>
    <w:rsid w:val="007450D3"/>
    <w:rsid w:val="00757713"/>
    <w:rsid w:val="00771B9F"/>
    <w:rsid w:val="0078113E"/>
    <w:rsid w:val="00805CB7"/>
    <w:rsid w:val="00814D6C"/>
    <w:rsid w:val="00846621"/>
    <w:rsid w:val="0084750C"/>
    <w:rsid w:val="008A4BFA"/>
    <w:rsid w:val="008F3A9E"/>
    <w:rsid w:val="008F5404"/>
    <w:rsid w:val="0094383F"/>
    <w:rsid w:val="00951F25"/>
    <w:rsid w:val="009E7B49"/>
    <w:rsid w:val="00A15E85"/>
    <w:rsid w:val="00A7220B"/>
    <w:rsid w:val="00A7276B"/>
    <w:rsid w:val="00B057C2"/>
    <w:rsid w:val="00B13AE1"/>
    <w:rsid w:val="00B55729"/>
    <w:rsid w:val="00BD3662"/>
    <w:rsid w:val="00BE318B"/>
    <w:rsid w:val="00C12D80"/>
    <w:rsid w:val="00C95002"/>
    <w:rsid w:val="00CC5B51"/>
    <w:rsid w:val="00D62982"/>
    <w:rsid w:val="00E13FF6"/>
    <w:rsid w:val="00E543AA"/>
    <w:rsid w:val="00E6414D"/>
    <w:rsid w:val="00EB3869"/>
    <w:rsid w:val="00EB6869"/>
    <w:rsid w:val="00EC4589"/>
    <w:rsid w:val="00ED1E9A"/>
    <w:rsid w:val="00ED215F"/>
    <w:rsid w:val="00EE561D"/>
    <w:rsid w:val="00FA33B2"/>
    <w:rsid w:val="00FA4B8E"/>
    <w:rsid w:val="00FE03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2514A"/>
  <w15:chartTrackingRefBased/>
  <w15:docId w15:val="{1434FC8C-E249-4680-A45D-1D5D689DC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83F"/>
    <w:rPr>
      <w:rFonts w:ascii="Times New Roman" w:eastAsia="Calibri" w:hAnsi="Times New Roman" w:cs="Times New Roman"/>
      <w:color w:val="000000"/>
      <w:sz w:val="28"/>
      <w:szCs w:val="28"/>
      <w:lang w:val="uk-UA"/>
    </w:rPr>
  </w:style>
  <w:style w:type="paragraph" w:styleId="11">
    <w:name w:val="heading 1"/>
    <w:basedOn w:val="a"/>
    <w:next w:val="a"/>
    <w:link w:val="12"/>
    <w:uiPriority w:val="99"/>
    <w:qFormat/>
    <w:rsid w:val="0094383F"/>
    <w:pPr>
      <w:widowControl w:val="0"/>
      <w:tabs>
        <w:tab w:val="num" w:pos="0"/>
      </w:tabs>
      <w:suppressAutoHyphens/>
      <w:autoSpaceDE w:val="0"/>
      <w:spacing w:after="0" w:line="240" w:lineRule="auto"/>
      <w:ind w:left="432" w:hanging="432"/>
      <w:outlineLvl w:val="0"/>
    </w:pPr>
    <w:rPr>
      <w:rFonts w:ascii="Times New Roman CYR" w:eastAsia="Times New Roman" w:hAnsi="Times New Roman CYR"/>
      <w:color w:val="auto"/>
      <w:sz w:val="24"/>
      <w:szCs w:val="24"/>
      <w:lang w:val="ru-RU" w:eastAsia="ar-SA"/>
    </w:rPr>
  </w:style>
  <w:style w:type="paragraph" w:styleId="2">
    <w:name w:val="heading 2"/>
    <w:basedOn w:val="a"/>
    <w:next w:val="a"/>
    <w:link w:val="20"/>
    <w:uiPriority w:val="99"/>
    <w:qFormat/>
    <w:rsid w:val="006C4FAE"/>
    <w:pPr>
      <w:keepNext/>
      <w:spacing w:after="0" w:line="240" w:lineRule="auto"/>
      <w:ind w:firstLine="851"/>
      <w:outlineLvl w:val="1"/>
    </w:pPr>
    <w:rPr>
      <w:rFonts w:eastAsia="Times New Roman"/>
      <w:color w:val="auto"/>
      <w:sz w:val="24"/>
      <w:szCs w:val="20"/>
      <w:lang w:eastAsia="x-none"/>
    </w:rPr>
  </w:style>
  <w:style w:type="paragraph" w:styleId="3">
    <w:name w:val="heading 3"/>
    <w:basedOn w:val="a"/>
    <w:next w:val="a"/>
    <w:link w:val="30"/>
    <w:qFormat/>
    <w:rsid w:val="006C4FAE"/>
    <w:pPr>
      <w:keepNext/>
      <w:spacing w:after="0" w:line="240" w:lineRule="auto"/>
      <w:ind w:left="-108" w:right="-108" w:firstLine="108"/>
      <w:jc w:val="both"/>
      <w:outlineLvl w:val="2"/>
    </w:pPr>
    <w:rPr>
      <w:rFonts w:eastAsia="Times New Roman"/>
      <w:b/>
      <w:bCs/>
      <w:color w:val="auto"/>
      <w:sz w:val="24"/>
      <w:szCs w:val="24"/>
      <w:lang w:val="en-GB" w:eastAsia="x-none"/>
    </w:rPr>
  </w:style>
  <w:style w:type="paragraph" w:styleId="4">
    <w:name w:val="heading 4"/>
    <w:basedOn w:val="a"/>
    <w:next w:val="a"/>
    <w:link w:val="40"/>
    <w:uiPriority w:val="99"/>
    <w:unhideWhenUsed/>
    <w:qFormat/>
    <w:rsid w:val="006C4FAE"/>
    <w:pPr>
      <w:keepNext/>
      <w:spacing w:before="240" w:after="60" w:line="276" w:lineRule="auto"/>
      <w:jc w:val="both"/>
      <w:outlineLvl w:val="3"/>
    </w:pPr>
    <w:rPr>
      <w:rFonts w:ascii="Calibri" w:eastAsia="Times New Roman" w:hAnsi="Calibri"/>
      <w:b/>
      <w:bCs/>
      <w:color w:val="auto"/>
    </w:rPr>
  </w:style>
  <w:style w:type="paragraph" w:styleId="5">
    <w:name w:val="heading 5"/>
    <w:basedOn w:val="a"/>
    <w:next w:val="a"/>
    <w:link w:val="50"/>
    <w:uiPriority w:val="99"/>
    <w:qFormat/>
    <w:rsid w:val="006C4FAE"/>
    <w:pPr>
      <w:spacing w:before="240" w:after="60" w:line="240" w:lineRule="auto"/>
      <w:outlineLvl w:val="4"/>
    </w:pPr>
    <w:rPr>
      <w:rFonts w:eastAsia="Times New Roman"/>
      <w:b/>
      <w:bCs/>
      <w:i/>
      <w:iCs/>
      <w:color w:val="auto"/>
      <w:sz w:val="26"/>
      <w:szCs w:val="26"/>
      <w:lang w:eastAsia="x-none"/>
    </w:rPr>
  </w:style>
  <w:style w:type="paragraph" w:styleId="6">
    <w:name w:val="heading 6"/>
    <w:basedOn w:val="a"/>
    <w:next w:val="a"/>
    <w:link w:val="60"/>
    <w:uiPriority w:val="99"/>
    <w:qFormat/>
    <w:rsid w:val="006C4FAE"/>
    <w:pPr>
      <w:tabs>
        <w:tab w:val="left" w:leader="dot" w:pos="851"/>
        <w:tab w:val="left" w:leader="dot" w:pos="8505"/>
      </w:tabs>
      <w:spacing w:before="240" w:after="60" w:line="240" w:lineRule="auto"/>
      <w:jc w:val="both"/>
      <w:outlineLvl w:val="5"/>
    </w:pPr>
    <w:rPr>
      <w:rFonts w:eastAsia="Times New Roman"/>
      <w:i/>
      <w:iCs/>
      <w:color w:val="auto"/>
      <w:sz w:val="22"/>
      <w:szCs w:val="22"/>
      <w:lang w:val="x-none" w:eastAsia="x-none"/>
    </w:rPr>
  </w:style>
  <w:style w:type="paragraph" w:styleId="7">
    <w:name w:val="heading 7"/>
    <w:basedOn w:val="a"/>
    <w:next w:val="a"/>
    <w:link w:val="70"/>
    <w:uiPriority w:val="99"/>
    <w:qFormat/>
    <w:rsid w:val="006C4FAE"/>
    <w:pPr>
      <w:tabs>
        <w:tab w:val="left" w:leader="dot" w:pos="851"/>
        <w:tab w:val="left" w:leader="dot" w:pos="8505"/>
      </w:tabs>
      <w:spacing w:before="240" w:after="60" w:line="240" w:lineRule="auto"/>
      <w:jc w:val="both"/>
      <w:outlineLvl w:val="6"/>
    </w:pPr>
    <w:rPr>
      <w:rFonts w:ascii="Arial" w:eastAsia="Times New Roman" w:hAnsi="Arial"/>
      <w:color w:val="auto"/>
      <w:sz w:val="20"/>
      <w:szCs w:val="20"/>
      <w:lang w:val="x-none" w:eastAsia="x-none"/>
    </w:rPr>
  </w:style>
  <w:style w:type="paragraph" w:styleId="8">
    <w:name w:val="heading 8"/>
    <w:basedOn w:val="a"/>
    <w:next w:val="a"/>
    <w:link w:val="80"/>
    <w:uiPriority w:val="99"/>
    <w:qFormat/>
    <w:rsid w:val="006C4FAE"/>
    <w:pPr>
      <w:pageBreakBefore/>
      <w:tabs>
        <w:tab w:val="left" w:leader="dot" w:pos="851"/>
        <w:tab w:val="left" w:leader="dot" w:pos="8505"/>
      </w:tabs>
      <w:spacing w:before="120" w:after="240" w:line="240" w:lineRule="auto"/>
      <w:jc w:val="right"/>
      <w:outlineLvl w:val="7"/>
    </w:pPr>
    <w:rPr>
      <w:rFonts w:eastAsia="Times New Roman"/>
      <w:color w:val="auto"/>
      <w:sz w:val="26"/>
      <w:szCs w:val="26"/>
      <w:lang w:val="x-none" w:eastAsia="x-none"/>
    </w:rPr>
  </w:style>
  <w:style w:type="paragraph" w:styleId="9">
    <w:name w:val="heading 9"/>
    <w:basedOn w:val="a"/>
    <w:next w:val="a"/>
    <w:link w:val="90"/>
    <w:uiPriority w:val="99"/>
    <w:unhideWhenUsed/>
    <w:qFormat/>
    <w:rsid w:val="006C4FAE"/>
    <w:pPr>
      <w:spacing w:before="240" w:after="60" w:line="240" w:lineRule="auto"/>
      <w:outlineLvl w:val="8"/>
    </w:pPr>
    <w:rPr>
      <w:rFonts w:ascii="Cambria" w:eastAsia="Times New Roman" w:hAnsi="Cambria"/>
      <w:color w:val="auto"/>
      <w:sz w:val="22"/>
      <w:szCs w:val="22"/>
      <w:lang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94383F"/>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customStyle="1" w:styleId="12">
    <w:name w:val="Заголовок 1 Знак"/>
    <w:basedOn w:val="a0"/>
    <w:link w:val="11"/>
    <w:uiPriority w:val="99"/>
    <w:rsid w:val="0094383F"/>
    <w:rPr>
      <w:rFonts w:ascii="Times New Roman CYR" w:eastAsia="Times New Roman" w:hAnsi="Times New Roman CYR" w:cs="Times New Roman"/>
      <w:sz w:val="24"/>
      <w:szCs w:val="24"/>
      <w:lang w:val="ru-RU" w:eastAsia="ar-SA"/>
    </w:rPr>
  </w:style>
  <w:style w:type="character" w:styleId="a3">
    <w:name w:val="Hyperlink"/>
    <w:basedOn w:val="a0"/>
    <w:unhideWhenUsed/>
    <w:rsid w:val="0094383F"/>
    <w:rPr>
      <w:color w:val="0563C1" w:themeColor="hyperlink"/>
      <w:u w:val="single"/>
    </w:rPr>
  </w:style>
  <w:style w:type="character" w:styleId="a4">
    <w:name w:val="FollowedHyperlink"/>
    <w:basedOn w:val="a0"/>
    <w:uiPriority w:val="99"/>
    <w:semiHidden/>
    <w:unhideWhenUsed/>
    <w:rsid w:val="0094383F"/>
    <w:rPr>
      <w:color w:val="954F72" w:themeColor="followedHyperlink"/>
      <w:u w:val="single"/>
    </w:rPr>
  </w:style>
  <w:style w:type="paragraph" w:styleId="a5">
    <w:name w:val="No Spacing"/>
    <w:aliases w:val="nado12,Bullet"/>
    <w:link w:val="a6"/>
    <w:uiPriority w:val="99"/>
    <w:qFormat/>
    <w:rsid w:val="001C60E2"/>
    <w:pPr>
      <w:widowControl w:val="0"/>
      <w:suppressAutoHyphens/>
      <w:autoSpaceDE w:val="0"/>
      <w:spacing w:after="0" w:line="240" w:lineRule="auto"/>
    </w:pPr>
    <w:rPr>
      <w:rFonts w:ascii="Times New Roman CYR" w:eastAsia="Times New Roman" w:hAnsi="Times New Roman CYR" w:cs="Times New Roman CYR"/>
      <w:sz w:val="24"/>
      <w:szCs w:val="24"/>
      <w:lang w:val="ru-RU" w:eastAsia="zh-CN"/>
    </w:rPr>
  </w:style>
  <w:style w:type="character" w:customStyle="1" w:styleId="211">
    <w:name w:val="Основной текст (2) + 11"/>
    <w:aliases w:val="5 pt,Не курсив,Основний текст (3) + 9,Основной текст (2) + Tahoma,6,8 pt,Полужирный,7,10,11"/>
    <w:rsid w:val="001C60E2"/>
    <w:rPr>
      <w:rFonts w:ascii="Times New Roman" w:hAnsi="Times New Roman" w:cs="Times New Roman"/>
      <w:spacing w:val="0"/>
      <w:sz w:val="23"/>
      <w:szCs w:val="23"/>
    </w:rPr>
  </w:style>
  <w:style w:type="character" w:customStyle="1" w:styleId="a6">
    <w:name w:val="Без интервала Знак"/>
    <w:aliases w:val="nado12 Знак,Bullet Знак"/>
    <w:link w:val="a5"/>
    <w:uiPriority w:val="99"/>
    <w:rsid w:val="001C60E2"/>
    <w:rPr>
      <w:rFonts w:ascii="Times New Roman CYR" w:eastAsia="Times New Roman" w:hAnsi="Times New Roman CYR" w:cs="Times New Roman CYR"/>
      <w:sz w:val="24"/>
      <w:szCs w:val="24"/>
      <w:lang w:val="ru-RU" w:eastAsia="zh-CN"/>
    </w:rPr>
  </w:style>
  <w:style w:type="character" w:customStyle="1" w:styleId="21">
    <w:name w:val="Основной текст (2)_"/>
    <w:link w:val="22"/>
    <w:rsid w:val="001C60E2"/>
    <w:rPr>
      <w:rFonts w:eastAsia="Times New Roman"/>
      <w:shd w:val="clear" w:color="auto" w:fill="FFFFFF"/>
    </w:rPr>
  </w:style>
  <w:style w:type="paragraph" w:customStyle="1" w:styleId="22">
    <w:name w:val="Основной текст (2)"/>
    <w:basedOn w:val="a"/>
    <w:link w:val="21"/>
    <w:rsid w:val="001C60E2"/>
    <w:pPr>
      <w:widowControl w:val="0"/>
      <w:shd w:val="clear" w:color="auto" w:fill="FFFFFF"/>
      <w:spacing w:after="0" w:line="240" w:lineRule="auto"/>
    </w:pPr>
    <w:rPr>
      <w:rFonts w:asciiTheme="minorHAnsi" w:eastAsia="Times New Roman" w:hAnsiTheme="minorHAnsi" w:cstheme="minorBidi"/>
      <w:color w:val="auto"/>
      <w:sz w:val="22"/>
      <w:szCs w:val="22"/>
      <w:lang w:val="en-US"/>
    </w:rPr>
  </w:style>
  <w:style w:type="paragraph" w:styleId="a7">
    <w:name w:val="List Paragraph"/>
    <w:aliases w:val="заголовок 1.1,Литература,Bullet Number,Bullet 1,Use Case List Paragraph,lp1,lp11,List Paragraph11,Elenco Normale,название табл/рис,List Paragraph,Абзац списка1,Список уровня 2,Chapter10,List Paragraph1,ТЗОТ Текст 2 уровня. Без оглавления,----"/>
    <w:basedOn w:val="a"/>
    <w:link w:val="a8"/>
    <w:uiPriority w:val="34"/>
    <w:qFormat/>
    <w:rsid w:val="00ED1E9A"/>
    <w:pPr>
      <w:spacing w:after="0" w:line="240" w:lineRule="auto"/>
      <w:ind w:left="720"/>
    </w:pPr>
    <w:rPr>
      <w:color w:val="auto"/>
      <w:sz w:val="24"/>
      <w:szCs w:val="24"/>
      <w:lang w:val="en-US"/>
    </w:rPr>
  </w:style>
  <w:style w:type="character" w:customStyle="1" w:styleId="a8">
    <w:name w:val="Абзац списка Знак"/>
    <w:aliases w:val="заголовок 1.1 Знак,Литература Знак,Bullet Number Знак,Bullet 1 Знак,Use Case List Paragraph Знак,lp1 Знак,lp11 Знак,List Paragraph11 Знак,Elenco Normale Знак,название табл/рис Знак,List Paragraph Знак,Абзац списка1 Знак,Chapter10 Знак"/>
    <w:link w:val="a7"/>
    <w:uiPriority w:val="99"/>
    <w:qFormat/>
    <w:locked/>
    <w:rsid w:val="00ED1E9A"/>
    <w:rPr>
      <w:rFonts w:ascii="Times New Roman" w:eastAsia="Calibri" w:hAnsi="Times New Roman" w:cs="Times New Roman"/>
      <w:sz w:val="24"/>
      <w:szCs w:val="24"/>
    </w:rPr>
  </w:style>
  <w:style w:type="character" w:styleId="a9">
    <w:name w:val="Intense Reference"/>
    <w:uiPriority w:val="32"/>
    <w:qFormat/>
    <w:rsid w:val="002F48D8"/>
    <w:rPr>
      <w:b/>
      <w:bCs/>
      <w:smallCaps/>
      <w:color w:val="5B9BD5"/>
      <w:spacing w:val="5"/>
    </w:rPr>
  </w:style>
  <w:style w:type="table" w:styleId="aa">
    <w:name w:val="Table Grid"/>
    <w:basedOn w:val="a1"/>
    <w:rsid w:val="00805CB7"/>
    <w:pPr>
      <w:spacing w:after="0" w:line="240" w:lineRule="auto"/>
    </w:pPr>
    <w:rPr>
      <w:rFonts w:ascii="Calibri" w:eastAsia="Calibri" w:hAnsi="Calibri"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31">
    <w:name w:val="xl31"/>
    <w:uiPriority w:val="1"/>
    <w:qFormat/>
    <w:rsid w:val="00805CB7"/>
    <w:pPr>
      <w:spacing w:before="280" w:after="280" w:line="276" w:lineRule="auto"/>
    </w:pPr>
    <w:rPr>
      <w:rFonts w:ascii="Times New Roman" w:eastAsia="Arial Unicode MS" w:hAnsi="Times New Roman" w:cs="Times New Roman"/>
      <w:sz w:val="24"/>
      <w:szCs w:val="24"/>
      <w:lang w:val="uk-UA" w:eastAsia="zh-CN"/>
    </w:rPr>
  </w:style>
  <w:style w:type="paragraph" w:styleId="ab">
    <w:name w:val="Normal (Web)"/>
    <w:aliases w:val="Обычный (Web),Знак2,Обычный (веб) Знак Знак Знак Знак Знак Знак Знак Знак Знак Знак,Обычный (веб) Знак Знак Знак Знак Знак Знак Знак Знак Знак, Знак2"/>
    <w:basedOn w:val="a"/>
    <w:link w:val="ac"/>
    <w:qFormat/>
    <w:rsid w:val="00E6414D"/>
    <w:pPr>
      <w:spacing w:before="100" w:beforeAutospacing="1" w:after="100" w:afterAutospacing="1" w:line="240" w:lineRule="auto"/>
    </w:pPr>
    <w:rPr>
      <w:color w:val="auto"/>
      <w:sz w:val="24"/>
      <w:szCs w:val="24"/>
      <w:lang w:eastAsia="ru-RU"/>
    </w:rPr>
  </w:style>
  <w:style w:type="character" w:customStyle="1" w:styleId="ac">
    <w:name w:val="Обычный (веб) Знак"/>
    <w:aliases w:val="Обычный (Web) Знак,Знак2 Знак,Обычный (веб) Знак Знак Знак Знак Знак Знак Знак Знак Знак Знак Знак,Обычный (веб) Знак Знак Знак Знак Знак Знак Знак Знак Знак Знак1, Знак2 Знак"/>
    <w:link w:val="ab"/>
    <w:uiPriority w:val="99"/>
    <w:locked/>
    <w:rsid w:val="00E6414D"/>
    <w:rPr>
      <w:rFonts w:ascii="Times New Roman" w:eastAsia="Calibri" w:hAnsi="Times New Roman" w:cs="Times New Roman"/>
      <w:sz w:val="24"/>
      <w:szCs w:val="24"/>
      <w:lang w:val="uk-UA" w:eastAsia="ru-RU"/>
    </w:rPr>
  </w:style>
  <w:style w:type="paragraph" w:styleId="HTML">
    <w:name w:val="HTML Preformatted"/>
    <w:basedOn w:val="a"/>
    <w:link w:val="HTML0"/>
    <w:uiPriority w:val="99"/>
    <w:qFormat/>
    <w:rsid w:val="00E64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pPr>
    <w:rPr>
      <w:color w:val="auto"/>
      <w:sz w:val="20"/>
      <w:szCs w:val="20"/>
      <w:lang w:eastAsia="uk-UA"/>
    </w:rPr>
  </w:style>
  <w:style w:type="character" w:customStyle="1" w:styleId="HTML0">
    <w:name w:val="Стандартный HTML Знак"/>
    <w:basedOn w:val="a0"/>
    <w:link w:val="HTML"/>
    <w:uiPriority w:val="99"/>
    <w:qFormat/>
    <w:rsid w:val="00E6414D"/>
    <w:rPr>
      <w:rFonts w:ascii="Times New Roman" w:eastAsia="Calibri" w:hAnsi="Times New Roman" w:cs="Times New Roman"/>
      <w:sz w:val="20"/>
      <w:szCs w:val="20"/>
      <w:lang w:val="uk-UA" w:eastAsia="uk-UA"/>
    </w:rPr>
  </w:style>
  <w:style w:type="paragraph" w:customStyle="1" w:styleId="ad">
    <w:name w:val="Содержимое таблицы"/>
    <w:basedOn w:val="a"/>
    <w:qFormat/>
    <w:rsid w:val="009E7B49"/>
    <w:pPr>
      <w:widowControl w:val="0"/>
      <w:suppressLineNumbers/>
      <w:suppressAutoHyphens/>
      <w:spacing w:after="0" w:line="240" w:lineRule="auto"/>
    </w:pPr>
    <w:rPr>
      <w:rFonts w:eastAsia="Andale Sans UI"/>
      <w:color w:val="00000A"/>
      <w:sz w:val="24"/>
      <w:szCs w:val="24"/>
      <w:lang w:val="ru-RU" w:eastAsia="zh-CN"/>
    </w:rPr>
  </w:style>
  <w:style w:type="paragraph" w:customStyle="1" w:styleId="13">
    <w:name w:val="Обычный (веб)1"/>
    <w:basedOn w:val="a"/>
    <w:rsid w:val="008A4BFA"/>
    <w:pPr>
      <w:suppressAutoHyphens/>
      <w:spacing w:before="280" w:after="280" w:line="240" w:lineRule="auto"/>
    </w:pPr>
    <w:rPr>
      <w:rFonts w:eastAsia="Times New Roman"/>
      <w:color w:val="auto"/>
      <w:kern w:val="2"/>
      <w:sz w:val="24"/>
      <w:szCs w:val="24"/>
      <w:lang w:eastAsia="uk-UA"/>
    </w:rPr>
  </w:style>
  <w:style w:type="paragraph" w:styleId="ae">
    <w:name w:val="Plain Text"/>
    <w:basedOn w:val="a"/>
    <w:link w:val="af"/>
    <w:unhideWhenUsed/>
    <w:rsid w:val="008A4BFA"/>
    <w:pPr>
      <w:spacing w:after="0" w:line="240" w:lineRule="auto"/>
    </w:pPr>
    <w:rPr>
      <w:rFonts w:ascii="Calibri" w:hAnsi="Calibri"/>
      <w:color w:val="auto"/>
      <w:sz w:val="22"/>
      <w:szCs w:val="21"/>
      <w:lang w:val="en-US"/>
    </w:rPr>
  </w:style>
  <w:style w:type="character" w:customStyle="1" w:styleId="af">
    <w:name w:val="Текст Знак"/>
    <w:basedOn w:val="a0"/>
    <w:link w:val="ae"/>
    <w:rsid w:val="008A4BFA"/>
    <w:rPr>
      <w:rFonts w:ascii="Calibri" w:eastAsia="Calibri" w:hAnsi="Calibri" w:cs="Times New Roman"/>
      <w:szCs w:val="21"/>
    </w:rPr>
  </w:style>
  <w:style w:type="paragraph" w:customStyle="1" w:styleId="TableParagraph">
    <w:name w:val="Table Paragraph"/>
    <w:basedOn w:val="a"/>
    <w:uiPriority w:val="1"/>
    <w:qFormat/>
    <w:rsid w:val="008F3A9E"/>
    <w:pPr>
      <w:widowControl w:val="0"/>
      <w:autoSpaceDE w:val="0"/>
      <w:autoSpaceDN w:val="0"/>
      <w:spacing w:after="0" w:line="240" w:lineRule="auto"/>
      <w:ind w:left="109"/>
    </w:pPr>
    <w:rPr>
      <w:rFonts w:eastAsia="Times New Roman"/>
      <w:color w:val="auto"/>
      <w:sz w:val="22"/>
      <w:szCs w:val="22"/>
    </w:rPr>
  </w:style>
  <w:style w:type="table" w:customStyle="1" w:styleId="TableNormal">
    <w:name w:val="Table Normal"/>
    <w:uiPriority w:val="2"/>
    <w:semiHidden/>
    <w:unhideWhenUsed/>
    <w:qFormat/>
    <w:rsid w:val="008F3A9E"/>
    <w:pPr>
      <w:widowControl w:val="0"/>
      <w:autoSpaceDE w:val="0"/>
      <w:autoSpaceDN w:val="0"/>
      <w:spacing w:after="0" w:line="240" w:lineRule="auto"/>
    </w:pPr>
    <w:tblPr>
      <w:tblInd w:w="0" w:type="dxa"/>
      <w:tblCellMar>
        <w:top w:w="0" w:type="dxa"/>
        <w:left w:w="0" w:type="dxa"/>
        <w:bottom w:w="0" w:type="dxa"/>
        <w:right w:w="0" w:type="dxa"/>
      </w:tblCellMar>
    </w:tblPr>
  </w:style>
  <w:style w:type="paragraph" w:customStyle="1" w:styleId="rvps6">
    <w:name w:val="rvps6"/>
    <w:basedOn w:val="a"/>
    <w:rsid w:val="00A7220B"/>
    <w:pPr>
      <w:spacing w:before="100" w:beforeAutospacing="1" w:after="100" w:afterAutospacing="1" w:line="240" w:lineRule="auto"/>
    </w:pPr>
    <w:rPr>
      <w:rFonts w:eastAsia="Times New Roman"/>
      <w:color w:val="auto"/>
      <w:sz w:val="24"/>
      <w:szCs w:val="24"/>
      <w:lang w:eastAsia="uk-UA"/>
    </w:rPr>
  </w:style>
  <w:style w:type="paragraph" w:styleId="23">
    <w:name w:val="Body Text Indent 2"/>
    <w:basedOn w:val="a"/>
    <w:link w:val="24"/>
    <w:uiPriority w:val="99"/>
    <w:unhideWhenUsed/>
    <w:rsid w:val="00EB6869"/>
    <w:pPr>
      <w:spacing w:after="120" w:line="480" w:lineRule="auto"/>
      <w:ind w:left="283"/>
    </w:pPr>
    <w:rPr>
      <w:rFonts w:eastAsia="Times New Roman"/>
      <w:color w:val="auto"/>
      <w:sz w:val="24"/>
      <w:szCs w:val="24"/>
      <w:lang w:val="x-none" w:eastAsia="x-none"/>
    </w:rPr>
  </w:style>
  <w:style w:type="character" w:customStyle="1" w:styleId="24">
    <w:name w:val="Основной текст с отступом 2 Знак"/>
    <w:basedOn w:val="a0"/>
    <w:link w:val="23"/>
    <w:uiPriority w:val="99"/>
    <w:rsid w:val="00EB6869"/>
    <w:rPr>
      <w:rFonts w:ascii="Times New Roman" w:eastAsia="Times New Roman" w:hAnsi="Times New Roman" w:cs="Times New Roman"/>
      <w:sz w:val="24"/>
      <w:szCs w:val="24"/>
      <w:lang w:val="x-none" w:eastAsia="x-none"/>
    </w:rPr>
  </w:style>
  <w:style w:type="character" w:customStyle="1" w:styleId="20">
    <w:name w:val="Заголовок 2 Знак"/>
    <w:basedOn w:val="a0"/>
    <w:link w:val="2"/>
    <w:uiPriority w:val="99"/>
    <w:rsid w:val="006C4FAE"/>
    <w:rPr>
      <w:rFonts w:ascii="Times New Roman" w:eastAsia="Times New Roman" w:hAnsi="Times New Roman" w:cs="Times New Roman"/>
      <w:sz w:val="24"/>
      <w:szCs w:val="20"/>
      <w:lang w:val="uk-UA" w:eastAsia="x-none"/>
    </w:rPr>
  </w:style>
  <w:style w:type="character" w:customStyle="1" w:styleId="30">
    <w:name w:val="Заголовок 3 Знак"/>
    <w:basedOn w:val="a0"/>
    <w:link w:val="3"/>
    <w:rsid w:val="006C4FAE"/>
    <w:rPr>
      <w:rFonts w:ascii="Times New Roman" w:eastAsia="Times New Roman" w:hAnsi="Times New Roman" w:cs="Times New Roman"/>
      <w:b/>
      <w:bCs/>
      <w:sz w:val="24"/>
      <w:szCs w:val="24"/>
      <w:lang w:val="en-GB" w:eastAsia="x-none"/>
    </w:rPr>
  </w:style>
  <w:style w:type="character" w:customStyle="1" w:styleId="40">
    <w:name w:val="Заголовок 4 Знак"/>
    <w:basedOn w:val="a0"/>
    <w:link w:val="4"/>
    <w:uiPriority w:val="99"/>
    <w:rsid w:val="006C4FAE"/>
    <w:rPr>
      <w:rFonts w:ascii="Calibri" w:eastAsia="Times New Roman" w:hAnsi="Calibri" w:cs="Times New Roman"/>
      <w:b/>
      <w:bCs/>
      <w:sz w:val="28"/>
      <w:szCs w:val="28"/>
      <w:lang w:val="uk-UA"/>
    </w:rPr>
  </w:style>
  <w:style w:type="character" w:customStyle="1" w:styleId="50">
    <w:name w:val="Заголовок 5 Знак"/>
    <w:basedOn w:val="a0"/>
    <w:link w:val="5"/>
    <w:uiPriority w:val="99"/>
    <w:rsid w:val="006C4FAE"/>
    <w:rPr>
      <w:rFonts w:ascii="Times New Roman" w:eastAsia="Times New Roman" w:hAnsi="Times New Roman" w:cs="Times New Roman"/>
      <w:b/>
      <w:bCs/>
      <w:i/>
      <w:iCs/>
      <w:sz w:val="26"/>
      <w:szCs w:val="26"/>
      <w:lang w:val="uk-UA" w:eastAsia="x-none"/>
    </w:rPr>
  </w:style>
  <w:style w:type="character" w:customStyle="1" w:styleId="60">
    <w:name w:val="Заголовок 6 Знак"/>
    <w:basedOn w:val="a0"/>
    <w:link w:val="6"/>
    <w:uiPriority w:val="99"/>
    <w:rsid w:val="006C4FAE"/>
    <w:rPr>
      <w:rFonts w:ascii="Times New Roman" w:eastAsia="Times New Roman" w:hAnsi="Times New Roman" w:cs="Times New Roman"/>
      <w:i/>
      <w:iCs/>
      <w:lang w:val="x-none" w:eastAsia="x-none"/>
    </w:rPr>
  </w:style>
  <w:style w:type="character" w:customStyle="1" w:styleId="70">
    <w:name w:val="Заголовок 7 Знак"/>
    <w:basedOn w:val="a0"/>
    <w:link w:val="7"/>
    <w:uiPriority w:val="99"/>
    <w:rsid w:val="006C4FAE"/>
    <w:rPr>
      <w:rFonts w:ascii="Arial" w:eastAsia="Times New Roman" w:hAnsi="Arial" w:cs="Times New Roman"/>
      <w:sz w:val="20"/>
      <w:szCs w:val="20"/>
      <w:lang w:val="x-none" w:eastAsia="x-none"/>
    </w:rPr>
  </w:style>
  <w:style w:type="character" w:customStyle="1" w:styleId="80">
    <w:name w:val="Заголовок 8 Знак"/>
    <w:basedOn w:val="a0"/>
    <w:link w:val="8"/>
    <w:uiPriority w:val="99"/>
    <w:rsid w:val="006C4FAE"/>
    <w:rPr>
      <w:rFonts w:ascii="Times New Roman" w:eastAsia="Times New Roman" w:hAnsi="Times New Roman" w:cs="Times New Roman"/>
      <w:sz w:val="26"/>
      <w:szCs w:val="26"/>
      <w:lang w:val="x-none" w:eastAsia="x-none"/>
    </w:rPr>
  </w:style>
  <w:style w:type="character" w:customStyle="1" w:styleId="90">
    <w:name w:val="Заголовок 9 Знак"/>
    <w:basedOn w:val="a0"/>
    <w:link w:val="9"/>
    <w:uiPriority w:val="99"/>
    <w:rsid w:val="006C4FAE"/>
    <w:rPr>
      <w:rFonts w:ascii="Cambria" w:eastAsia="Times New Roman" w:hAnsi="Cambria" w:cs="Times New Roman"/>
      <w:lang w:val="uk-UA" w:eastAsia="x-none"/>
    </w:rPr>
  </w:style>
  <w:style w:type="paragraph" w:customStyle="1" w:styleId="CharChar">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6C4FAE"/>
    <w:pPr>
      <w:spacing w:after="0" w:line="240" w:lineRule="auto"/>
    </w:pPr>
    <w:rPr>
      <w:rFonts w:ascii="Verdana" w:eastAsia="Times New Roman" w:hAnsi="Verdana" w:cs="Verdana"/>
      <w:color w:val="auto"/>
      <w:sz w:val="24"/>
      <w:szCs w:val="24"/>
      <w:lang w:val="en-US"/>
    </w:rPr>
  </w:style>
  <w:style w:type="character" w:styleId="af0">
    <w:name w:val="annotation reference"/>
    <w:semiHidden/>
    <w:rsid w:val="006C4FAE"/>
    <w:rPr>
      <w:sz w:val="16"/>
      <w:szCs w:val="16"/>
    </w:rPr>
  </w:style>
  <w:style w:type="paragraph" w:styleId="af1">
    <w:name w:val="annotation text"/>
    <w:basedOn w:val="a"/>
    <w:link w:val="af2"/>
    <w:semiHidden/>
    <w:rsid w:val="006C4FAE"/>
    <w:pPr>
      <w:spacing w:after="0" w:line="240" w:lineRule="auto"/>
    </w:pPr>
    <w:rPr>
      <w:rFonts w:eastAsia="Times New Roman"/>
      <w:color w:val="auto"/>
      <w:sz w:val="20"/>
      <w:szCs w:val="20"/>
      <w:lang w:val="x-none" w:eastAsia="x-none"/>
    </w:rPr>
  </w:style>
  <w:style w:type="character" w:customStyle="1" w:styleId="af2">
    <w:name w:val="Текст примечания Знак"/>
    <w:basedOn w:val="a0"/>
    <w:link w:val="af1"/>
    <w:semiHidden/>
    <w:rsid w:val="006C4FAE"/>
    <w:rPr>
      <w:rFonts w:ascii="Times New Roman" w:eastAsia="Times New Roman" w:hAnsi="Times New Roman" w:cs="Times New Roman"/>
      <w:sz w:val="20"/>
      <w:szCs w:val="20"/>
      <w:lang w:val="x-none" w:eastAsia="x-none"/>
    </w:rPr>
  </w:style>
  <w:style w:type="paragraph" w:styleId="af3">
    <w:name w:val="annotation subject"/>
    <w:basedOn w:val="af1"/>
    <w:next w:val="af1"/>
    <w:link w:val="af4"/>
    <w:uiPriority w:val="99"/>
    <w:semiHidden/>
    <w:rsid w:val="006C4FAE"/>
    <w:rPr>
      <w:b/>
      <w:bCs/>
    </w:rPr>
  </w:style>
  <w:style w:type="character" w:customStyle="1" w:styleId="af4">
    <w:name w:val="Тема примечания Знак"/>
    <w:basedOn w:val="af2"/>
    <w:link w:val="af3"/>
    <w:uiPriority w:val="99"/>
    <w:semiHidden/>
    <w:rsid w:val="006C4FAE"/>
    <w:rPr>
      <w:rFonts w:ascii="Times New Roman" w:eastAsia="Times New Roman" w:hAnsi="Times New Roman" w:cs="Times New Roman"/>
      <w:b/>
      <w:bCs/>
      <w:sz w:val="20"/>
      <w:szCs w:val="20"/>
      <w:lang w:val="x-none" w:eastAsia="x-none"/>
    </w:rPr>
  </w:style>
  <w:style w:type="paragraph" w:styleId="af5">
    <w:name w:val="Balloon Text"/>
    <w:basedOn w:val="a"/>
    <w:link w:val="af6"/>
    <w:uiPriority w:val="99"/>
    <w:semiHidden/>
    <w:rsid w:val="006C4FAE"/>
    <w:pPr>
      <w:spacing w:after="0" w:line="240" w:lineRule="auto"/>
    </w:pPr>
    <w:rPr>
      <w:rFonts w:ascii="Tahoma" w:eastAsia="Times New Roman" w:hAnsi="Tahoma"/>
      <w:color w:val="auto"/>
      <w:sz w:val="16"/>
      <w:szCs w:val="16"/>
      <w:lang w:val="x-none" w:eastAsia="x-none"/>
    </w:rPr>
  </w:style>
  <w:style w:type="character" w:customStyle="1" w:styleId="af6">
    <w:name w:val="Текст выноски Знак"/>
    <w:basedOn w:val="a0"/>
    <w:link w:val="af5"/>
    <w:uiPriority w:val="99"/>
    <w:semiHidden/>
    <w:rsid w:val="006C4FAE"/>
    <w:rPr>
      <w:rFonts w:ascii="Tahoma" w:eastAsia="Times New Roman" w:hAnsi="Tahoma" w:cs="Times New Roman"/>
      <w:sz w:val="16"/>
      <w:szCs w:val="16"/>
      <w:lang w:val="x-none" w:eastAsia="x-none"/>
    </w:rPr>
  </w:style>
  <w:style w:type="paragraph" w:styleId="af7">
    <w:name w:val="footnote text"/>
    <w:basedOn w:val="a"/>
    <w:link w:val="af8"/>
    <w:uiPriority w:val="99"/>
    <w:rsid w:val="006C4FAE"/>
    <w:pPr>
      <w:spacing w:after="0" w:line="240" w:lineRule="auto"/>
    </w:pPr>
    <w:rPr>
      <w:rFonts w:eastAsia="Times New Roman"/>
      <w:color w:val="auto"/>
      <w:sz w:val="20"/>
      <w:szCs w:val="20"/>
      <w:lang w:val="x-none" w:eastAsia="x-none"/>
    </w:rPr>
  </w:style>
  <w:style w:type="character" w:customStyle="1" w:styleId="af8">
    <w:name w:val="Текст сноски Знак"/>
    <w:basedOn w:val="a0"/>
    <w:link w:val="af7"/>
    <w:uiPriority w:val="99"/>
    <w:rsid w:val="006C4FAE"/>
    <w:rPr>
      <w:rFonts w:ascii="Times New Roman" w:eastAsia="Times New Roman" w:hAnsi="Times New Roman" w:cs="Times New Roman"/>
      <w:sz w:val="20"/>
      <w:szCs w:val="20"/>
      <w:lang w:val="x-none" w:eastAsia="x-none"/>
    </w:rPr>
  </w:style>
  <w:style w:type="character" w:styleId="af9">
    <w:name w:val="footnote reference"/>
    <w:semiHidden/>
    <w:qFormat/>
    <w:rsid w:val="006C4FAE"/>
    <w:rPr>
      <w:vertAlign w:val="superscript"/>
    </w:rPr>
  </w:style>
  <w:style w:type="paragraph" w:styleId="afa">
    <w:name w:val="header"/>
    <w:aliases w:val="/tsv"/>
    <w:basedOn w:val="a"/>
    <w:link w:val="afb"/>
    <w:uiPriority w:val="99"/>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b">
    <w:name w:val="Верхний колонтитул Знак"/>
    <w:aliases w:val="/tsv Знак"/>
    <w:basedOn w:val="a0"/>
    <w:link w:val="afa"/>
    <w:uiPriority w:val="99"/>
    <w:rsid w:val="006C4FAE"/>
    <w:rPr>
      <w:rFonts w:ascii="Times New Roman" w:eastAsia="Times New Roman" w:hAnsi="Times New Roman" w:cs="Times New Roman"/>
      <w:sz w:val="24"/>
      <w:szCs w:val="24"/>
      <w:lang w:val="x-none" w:eastAsia="x-none"/>
    </w:rPr>
  </w:style>
  <w:style w:type="character" w:styleId="afc">
    <w:name w:val="page number"/>
    <w:basedOn w:val="a0"/>
    <w:uiPriority w:val="99"/>
    <w:rsid w:val="006C4FAE"/>
  </w:style>
  <w:style w:type="paragraph" w:customStyle="1" w:styleId="afd">
    <w:name w:val="Знак Знак"/>
    <w:basedOn w:val="a"/>
    <w:uiPriority w:val="99"/>
    <w:rsid w:val="006C4FAE"/>
    <w:pPr>
      <w:spacing w:after="0" w:line="240" w:lineRule="auto"/>
    </w:pPr>
    <w:rPr>
      <w:rFonts w:ascii="Verdana" w:eastAsia="Times New Roman" w:hAnsi="Verdana" w:cs="Verdana"/>
      <w:color w:val="auto"/>
      <w:sz w:val="20"/>
      <w:szCs w:val="20"/>
      <w:lang w:val="en-US"/>
    </w:rPr>
  </w:style>
  <w:style w:type="paragraph" w:styleId="afe">
    <w:name w:val="footer"/>
    <w:basedOn w:val="a"/>
    <w:link w:val="aff"/>
    <w:uiPriority w:val="99"/>
    <w:unhideWhenUsed/>
    <w:rsid w:val="006C4FAE"/>
    <w:pPr>
      <w:tabs>
        <w:tab w:val="center" w:pos="4677"/>
        <w:tab w:val="right" w:pos="9355"/>
      </w:tabs>
      <w:spacing w:after="0" w:line="240" w:lineRule="auto"/>
    </w:pPr>
    <w:rPr>
      <w:rFonts w:eastAsia="Times New Roman"/>
      <w:color w:val="auto"/>
      <w:sz w:val="24"/>
      <w:szCs w:val="24"/>
      <w:lang w:val="x-none" w:eastAsia="x-none"/>
    </w:rPr>
  </w:style>
  <w:style w:type="character" w:customStyle="1" w:styleId="aff">
    <w:name w:val="Нижний колонтитул Знак"/>
    <w:basedOn w:val="a0"/>
    <w:link w:val="afe"/>
    <w:uiPriority w:val="99"/>
    <w:rsid w:val="006C4FAE"/>
    <w:rPr>
      <w:rFonts w:ascii="Times New Roman" w:eastAsia="Times New Roman" w:hAnsi="Times New Roman" w:cs="Times New Roman"/>
      <w:sz w:val="24"/>
      <w:szCs w:val="24"/>
      <w:lang w:val="x-none" w:eastAsia="x-none"/>
    </w:rPr>
  </w:style>
  <w:style w:type="paragraph" w:customStyle="1" w:styleId="14">
    <w:name w:val="Знак1 Знак Знак Знак Знак Знак Знак"/>
    <w:basedOn w:val="a"/>
    <w:rsid w:val="006C4FAE"/>
    <w:pPr>
      <w:spacing w:after="0" w:line="240" w:lineRule="auto"/>
    </w:pPr>
    <w:rPr>
      <w:rFonts w:ascii="Verdana" w:eastAsia="Times New Roman" w:hAnsi="Verdana"/>
      <w:color w:val="auto"/>
      <w:sz w:val="24"/>
      <w:szCs w:val="24"/>
      <w:lang w:val="en-US"/>
    </w:rPr>
  </w:style>
  <w:style w:type="paragraph" w:customStyle="1" w:styleId="aff0">
    <w:name w:val="Знак"/>
    <w:basedOn w:val="a"/>
    <w:rsid w:val="006C4FAE"/>
    <w:pPr>
      <w:spacing w:after="0" w:line="240" w:lineRule="auto"/>
    </w:pPr>
    <w:rPr>
      <w:rFonts w:ascii="Verdana" w:eastAsia="Times New Roman" w:hAnsi="Verdana" w:cs="Verdana"/>
      <w:color w:val="auto"/>
      <w:sz w:val="20"/>
      <w:szCs w:val="20"/>
      <w:lang w:val="en-US"/>
    </w:rPr>
  </w:style>
  <w:style w:type="character" w:customStyle="1" w:styleId="fontstyle">
    <w:name w:val="fontstyle"/>
    <w:basedOn w:val="a0"/>
    <w:rsid w:val="006C4FAE"/>
  </w:style>
  <w:style w:type="paragraph" w:customStyle="1" w:styleId="25">
    <w:name w:val="Заг2"/>
    <w:basedOn w:val="a"/>
    <w:next w:val="aff1"/>
    <w:autoRedefine/>
    <w:rsid w:val="006C4FAE"/>
    <w:pPr>
      <w:keepNext/>
      <w:spacing w:after="0" w:line="240" w:lineRule="auto"/>
      <w:ind w:firstLine="720"/>
      <w:jc w:val="both"/>
      <w:outlineLvl w:val="1"/>
    </w:pPr>
    <w:rPr>
      <w:rFonts w:eastAsia="Times New Roman"/>
      <w:b/>
      <w:color w:val="0000FF"/>
      <w:sz w:val="24"/>
      <w:szCs w:val="24"/>
      <w:lang w:eastAsia="ru-RU"/>
    </w:rPr>
  </w:style>
  <w:style w:type="paragraph" w:styleId="aff1">
    <w:name w:val="Body Text"/>
    <w:basedOn w:val="a"/>
    <w:link w:val="aff2"/>
    <w:uiPriority w:val="99"/>
    <w:unhideWhenUsed/>
    <w:rsid w:val="006C4FAE"/>
    <w:pPr>
      <w:spacing w:after="120" w:line="240" w:lineRule="auto"/>
    </w:pPr>
    <w:rPr>
      <w:rFonts w:eastAsia="Times New Roman"/>
      <w:color w:val="auto"/>
      <w:sz w:val="24"/>
      <w:szCs w:val="24"/>
      <w:lang w:val="x-none" w:eastAsia="x-none"/>
    </w:rPr>
  </w:style>
  <w:style w:type="character" w:customStyle="1" w:styleId="aff2">
    <w:name w:val="Основной текст Знак"/>
    <w:basedOn w:val="a0"/>
    <w:link w:val="aff1"/>
    <w:uiPriority w:val="99"/>
    <w:rsid w:val="006C4FAE"/>
    <w:rPr>
      <w:rFonts w:ascii="Times New Roman" w:eastAsia="Times New Roman" w:hAnsi="Times New Roman" w:cs="Times New Roman"/>
      <w:sz w:val="24"/>
      <w:szCs w:val="24"/>
      <w:lang w:val="x-none" w:eastAsia="x-none"/>
    </w:rPr>
  </w:style>
  <w:style w:type="character" w:styleId="aff3">
    <w:name w:val="Strong"/>
    <w:uiPriority w:val="22"/>
    <w:qFormat/>
    <w:rsid w:val="006C4FAE"/>
    <w:rPr>
      <w:b/>
      <w:bCs/>
    </w:rPr>
  </w:style>
  <w:style w:type="paragraph" w:customStyle="1" w:styleId="15">
    <w:name w:val="Основной текст1"/>
    <w:basedOn w:val="a"/>
    <w:link w:val="BodyText"/>
    <w:rsid w:val="006C4FAE"/>
    <w:pPr>
      <w:widowControl w:val="0"/>
      <w:spacing w:after="0" w:line="240" w:lineRule="auto"/>
    </w:pPr>
    <w:rPr>
      <w:rFonts w:ascii="Arial" w:eastAsia="Times New Roman" w:hAnsi="Arial"/>
      <w:snapToGrid w:val="0"/>
      <w:color w:val="auto"/>
      <w:sz w:val="24"/>
      <w:szCs w:val="20"/>
      <w:lang w:val="x-none" w:eastAsia="x-none"/>
    </w:rPr>
  </w:style>
  <w:style w:type="character" w:customStyle="1" w:styleId="BodyText">
    <w:name w:val="Body Text Знак"/>
    <w:link w:val="15"/>
    <w:rsid w:val="006C4FAE"/>
    <w:rPr>
      <w:rFonts w:ascii="Arial" w:eastAsia="Times New Roman" w:hAnsi="Arial" w:cs="Times New Roman"/>
      <w:snapToGrid w:val="0"/>
      <w:sz w:val="24"/>
      <w:szCs w:val="20"/>
      <w:lang w:val="x-none" w:eastAsia="x-none"/>
    </w:rPr>
  </w:style>
  <w:style w:type="paragraph" w:styleId="aff4">
    <w:name w:val="Body Text Indent"/>
    <w:basedOn w:val="a"/>
    <w:link w:val="aff5"/>
    <w:rsid w:val="006C4FAE"/>
    <w:pPr>
      <w:spacing w:after="120" w:line="240" w:lineRule="auto"/>
      <w:ind w:left="283"/>
    </w:pPr>
    <w:rPr>
      <w:rFonts w:eastAsia="Times New Roman"/>
      <w:color w:val="auto"/>
      <w:sz w:val="24"/>
      <w:szCs w:val="24"/>
      <w:lang w:val="x-none" w:eastAsia="x-none"/>
    </w:rPr>
  </w:style>
  <w:style w:type="character" w:customStyle="1" w:styleId="aff5">
    <w:name w:val="Основной текст с отступом Знак"/>
    <w:basedOn w:val="a0"/>
    <w:link w:val="aff4"/>
    <w:rsid w:val="006C4FAE"/>
    <w:rPr>
      <w:rFonts w:ascii="Times New Roman" w:eastAsia="Times New Roman" w:hAnsi="Times New Roman" w:cs="Times New Roman"/>
      <w:sz w:val="24"/>
      <w:szCs w:val="24"/>
      <w:lang w:val="x-none" w:eastAsia="x-none"/>
    </w:rPr>
  </w:style>
  <w:style w:type="paragraph" w:styleId="aff6">
    <w:name w:val="caption"/>
    <w:basedOn w:val="a"/>
    <w:qFormat/>
    <w:rsid w:val="006C4FAE"/>
    <w:pPr>
      <w:spacing w:after="0" w:line="240" w:lineRule="auto"/>
      <w:jc w:val="center"/>
    </w:pPr>
    <w:rPr>
      <w:rFonts w:eastAsia="Times New Roman"/>
      <w:b/>
      <w:color w:val="auto"/>
      <w:sz w:val="36"/>
      <w:szCs w:val="20"/>
      <w:lang w:eastAsia="ru-RU"/>
    </w:rPr>
  </w:style>
  <w:style w:type="paragraph" w:customStyle="1" w:styleId="aff7">
    <w:name w:val="Знак Знак Знак Знак"/>
    <w:basedOn w:val="a"/>
    <w:rsid w:val="006C4FAE"/>
    <w:pPr>
      <w:spacing w:after="0" w:line="240" w:lineRule="auto"/>
    </w:pPr>
    <w:rPr>
      <w:rFonts w:ascii="Verdana" w:eastAsia="Times New Roman" w:hAnsi="Verdana"/>
      <w:color w:val="auto"/>
      <w:sz w:val="24"/>
      <w:szCs w:val="24"/>
      <w:lang w:val="en-US"/>
    </w:rPr>
  </w:style>
  <w:style w:type="character" w:customStyle="1" w:styleId="variant1">
    <w:name w:val="variant1"/>
    <w:rsid w:val="006C4FAE"/>
    <w:rPr>
      <w:color w:val="0000FF"/>
    </w:rPr>
  </w:style>
  <w:style w:type="character" w:customStyle="1" w:styleId="unknown1">
    <w:name w:val="unknown1"/>
    <w:rsid w:val="006C4FAE"/>
    <w:rPr>
      <w:color w:val="FF0000"/>
    </w:rPr>
  </w:style>
  <w:style w:type="paragraph" w:customStyle="1" w:styleId="Default">
    <w:name w:val="Default"/>
    <w:rsid w:val="006C4FAE"/>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paragraph" w:customStyle="1" w:styleId="16">
    <w:name w:val="Знак1"/>
    <w:basedOn w:val="a"/>
    <w:rsid w:val="006C4FAE"/>
    <w:pPr>
      <w:spacing w:after="0" w:line="240" w:lineRule="auto"/>
    </w:pPr>
    <w:rPr>
      <w:rFonts w:ascii="Verdana" w:eastAsia="Times New Roman" w:hAnsi="Verdana" w:cs="Verdana"/>
      <w:color w:val="auto"/>
      <w:sz w:val="20"/>
      <w:szCs w:val="20"/>
      <w:lang w:val="en-US"/>
    </w:rPr>
  </w:style>
  <w:style w:type="character" w:customStyle="1" w:styleId="moz-txt-citetags">
    <w:name w:val="moz-txt-citetags"/>
    <w:basedOn w:val="a0"/>
    <w:rsid w:val="006C4FAE"/>
  </w:style>
  <w:style w:type="paragraph" w:customStyle="1" w:styleId="CharChar0">
    <w:name w:val="Char Знак Знак Char Знак Знак Знак Знак Знак 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highlightedsearchterm">
    <w:name w:val="highlightedsearchterm"/>
    <w:basedOn w:val="a0"/>
    <w:rsid w:val="006C4FAE"/>
  </w:style>
  <w:style w:type="character" w:customStyle="1" w:styleId="FontStyle0">
    <w:name w:val="Font Style"/>
    <w:rsid w:val="006C4FAE"/>
    <w:rPr>
      <w:rFonts w:cs="Courier New"/>
      <w:color w:val="000000"/>
      <w:sz w:val="20"/>
      <w:szCs w:val="20"/>
    </w:rPr>
  </w:style>
  <w:style w:type="paragraph" w:customStyle="1" w:styleId="ParagraphStyle">
    <w:name w:val="Paragraph Style"/>
    <w:rsid w:val="006C4FAE"/>
    <w:pPr>
      <w:autoSpaceDE w:val="0"/>
      <w:autoSpaceDN w:val="0"/>
      <w:adjustRightInd w:val="0"/>
      <w:spacing w:after="0" w:line="240" w:lineRule="auto"/>
    </w:pPr>
    <w:rPr>
      <w:rFonts w:ascii="Courier New" w:eastAsia="Times New Roman" w:hAnsi="Courier New" w:cs="Times New Roman"/>
      <w:sz w:val="24"/>
      <w:szCs w:val="24"/>
      <w:lang w:val="ru-RU" w:eastAsia="ru-RU"/>
    </w:rPr>
  </w:style>
  <w:style w:type="paragraph" w:styleId="31">
    <w:name w:val="Body Text 3"/>
    <w:basedOn w:val="a"/>
    <w:link w:val="32"/>
    <w:uiPriority w:val="99"/>
    <w:unhideWhenUsed/>
    <w:rsid w:val="006C4FAE"/>
    <w:pPr>
      <w:spacing w:after="120" w:line="240" w:lineRule="auto"/>
    </w:pPr>
    <w:rPr>
      <w:rFonts w:eastAsia="Times New Roman"/>
      <w:color w:val="auto"/>
      <w:sz w:val="16"/>
      <w:szCs w:val="16"/>
      <w:lang w:eastAsia="x-none"/>
    </w:rPr>
  </w:style>
  <w:style w:type="character" w:customStyle="1" w:styleId="32">
    <w:name w:val="Основной текст 3 Знак"/>
    <w:basedOn w:val="a0"/>
    <w:link w:val="31"/>
    <w:uiPriority w:val="99"/>
    <w:rsid w:val="006C4FAE"/>
    <w:rPr>
      <w:rFonts w:ascii="Times New Roman" w:eastAsia="Times New Roman" w:hAnsi="Times New Roman" w:cs="Times New Roman"/>
      <w:sz w:val="16"/>
      <w:szCs w:val="16"/>
      <w:lang w:val="uk-UA" w:eastAsia="x-none"/>
    </w:rPr>
  </w:style>
  <w:style w:type="paragraph" w:customStyle="1" w:styleId="heading3">
    <w:name w:val="heading 3.Пункт"/>
    <w:basedOn w:val="a"/>
    <w:next w:val="a"/>
    <w:uiPriority w:val="99"/>
    <w:rsid w:val="006C4FAE"/>
    <w:pPr>
      <w:tabs>
        <w:tab w:val="left" w:leader="dot" w:pos="851"/>
        <w:tab w:val="num" w:pos="2422"/>
        <w:tab w:val="left" w:leader="dot" w:pos="8505"/>
      </w:tabs>
      <w:spacing w:after="0" w:line="240" w:lineRule="auto"/>
      <w:ind w:left="2422" w:hanging="851"/>
      <w:jc w:val="both"/>
      <w:outlineLvl w:val="2"/>
    </w:pPr>
    <w:rPr>
      <w:rFonts w:eastAsia="Times New Roman"/>
      <w:color w:val="auto"/>
      <w:sz w:val="26"/>
      <w:szCs w:val="26"/>
      <w:lang w:val="ru-RU" w:eastAsia="ru-RU"/>
    </w:rPr>
  </w:style>
  <w:style w:type="paragraph" w:styleId="26">
    <w:name w:val="Body Text 2"/>
    <w:basedOn w:val="a"/>
    <w:link w:val="27"/>
    <w:uiPriority w:val="99"/>
    <w:unhideWhenUsed/>
    <w:rsid w:val="006C4FAE"/>
    <w:pPr>
      <w:spacing w:after="120" w:line="480" w:lineRule="auto"/>
    </w:pPr>
    <w:rPr>
      <w:rFonts w:eastAsia="Times New Roman"/>
      <w:color w:val="auto"/>
      <w:sz w:val="24"/>
      <w:szCs w:val="24"/>
      <w:lang w:eastAsia="x-none"/>
    </w:rPr>
  </w:style>
  <w:style w:type="character" w:customStyle="1" w:styleId="27">
    <w:name w:val="Основной текст 2 Знак"/>
    <w:basedOn w:val="a0"/>
    <w:link w:val="26"/>
    <w:uiPriority w:val="99"/>
    <w:rsid w:val="006C4FAE"/>
    <w:rPr>
      <w:rFonts w:ascii="Times New Roman" w:eastAsia="Times New Roman" w:hAnsi="Times New Roman" w:cs="Times New Roman"/>
      <w:sz w:val="24"/>
      <w:szCs w:val="24"/>
      <w:lang w:val="uk-UA" w:eastAsia="x-none"/>
    </w:rPr>
  </w:style>
  <w:style w:type="paragraph" w:customStyle="1" w:styleId="xl65">
    <w:name w:val="xl65"/>
    <w:basedOn w:val="a"/>
    <w:rsid w:val="006C4FAE"/>
    <w:pPr>
      <w:spacing w:before="100" w:beforeAutospacing="1" w:after="100" w:afterAutospacing="1" w:line="240" w:lineRule="auto"/>
    </w:pPr>
    <w:rPr>
      <w:rFonts w:eastAsia="Times New Roman"/>
      <w:color w:val="auto"/>
      <w:sz w:val="22"/>
      <w:szCs w:val="22"/>
      <w:lang w:val="ru-RU" w:eastAsia="ru-RU"/>
    </w:rPr>
  </w:style>
  <w:style w:type="paragraph" w:customStyle="1" w:styleId="xl66">
    <w:name w:val="xl66"/>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7">
    <w:name w:val="xl6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color w:val="auto"/>
      <w:sz w:val="22"/>
      <w:szCs w:val="22"/>
      <w:lang w:val="ru-RU" w:eastAsia="ru-RU"/>
    </w:rPr>
  </w:style>
  <w:style w:type="paragraph" w:customStyle="1" w:styleId="xl68">
    <w:name w:val="xl68"/>
    <w:basedOn w:val="a"/>
    <w:rsid w:val="006C4FAE"/>
    <w:pPr>
      <w:shd w:val="clear" w:color="000000" w:fill="FFFF99"/>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69">
    <w:name w:val="xl6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0">
    <w:name w:val="xl70"/>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1">
    <w:name w:val="xl7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2">
    <w:name w:val="xl72"/>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2"/>
      <w:szCs w:val="22"/>
      <w:lang w:val="ru-RU" w:eastAsia="ru-RU"/>
    </w:rPr>
  </w:style>
  <w:style w:type="paragraph" w:customStyle="1" w:styleId="xl73">
    <w:name w:val="xl73"/>
    <w:basedOn w:val="a"/>
    <w:rsid w:val="006C4FAE"/>
    <w:pP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4">
    <w:name w:val="xl7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2"/>
      <w:szCs w:val="22"/>
      <w:lang w:val="ru-RU" w:eastAsia="ru-RU"/>
    </w:rPr>
  </w:style>
  <w:style w:type="paragraph" w:customStyle="1" w:styleId="xl75">
    <w:name w:val="xl75"/>
    <w:basedOn w:val="a"/>
    <w:rsid w:val="006C4FA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76">
    <w:name w:val="xl76"/>
    <w:basedOn w:val="a"/>
    <w:rsid w:val="006C4FAE"/>
    <w:pPr>
      <w:pBdr>
        <w:top w:val="single" w:sz="4" w:space="0" w:color="auto"/>
        <w:left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7">
    <w:name w:val="xl77"/>
    <w:basedOn w:val="a"/>
    <w:rsid w:val="006C4FAE"/>
    <w:pPr>
      <w:pBdr>
        <w:top w:val="single" w:sz="4" w:space="0" w:color="auto"/>
        <w:bottom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8">
    <w:name w:val="xl78"/>
    <w:basedOn w:val="a"/>
    <w:rsid w:val="006C4FAE"/>
    <w:pPr>
      <w:pBdr>
        <w:top w:val="single" w:sz="4" w:space="0" w:color="auto"/>
        <w:bottom w:val="single" w:sz="4" w:space="0" w:color="auto"/>
        <w:right w:val="single" w:sz="4" w:space="0" w:color="auto"/>
      </w:pBdr>
      <w:spacing w:before="100" w:beforeAutospacing="1" w:after="100" w:afterAutospacing="1" w:line="240" w:lineRule="auto"/>
      <w:textAlignment w:val="top"/>
    </w:pPr>
    <w:rPr>
      <w:rFonts w:eastAsia="Times New Roman"/>
      <w:b/>
      <w:bCs/>
      <w:color w:val="auto"/>
      <w:sz w:val="22"/>
      <w:szCs w:val="22"/>
      <w:lang w:val="ru-RU" w:eastAsia="ru-RU"/>
    </w:rPr>
  </w:style>
  <w:style w:type="paragraph" w:customStyle="1" w:styleId="xl79">
    <w:name w:val="xl79"/>
    <w:basedOn w:val="a"/>
    <w:rsid w:val="006C4FAE"/>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0">
    <w:name w:val="xl80"/>
    <w:basedOn w:val="a"/>
    <w:rsid w:val="006C4FAE"/>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xl81">
    <w:name w:val="xl81"/>
    <w:basedOn w:val="a"/>
    <w:rsid w:val="006C4FAE"/>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eastAsia="Times New Roman"/>
      <w:b/>
      <w:bCs/>
      <w:i/>
      <w:iCs/>
      <w:color w:val="auto"/>
      <w:sz w:val="22"/>
      <w:szCs w:val="22"/>
      <w:lang w:val="ru-RU" w:eastAsia="ru-RU"/>
    </w:rPr>
  </w:style>
  <w:style w:type="paragraph" w:customStyle="1" w:styleId="aff8">
    <w:name w:val="Знак Знак Знак Знак Знак Знак Знак Знак"/>
    <w:basedOn w:val="a"/>
    <w:rsid w:val="006C4FAE"/>
    <w:pPr>
      <w:spacing w:after="0" w:line="240" w:lineRule="auto"/>
    </w:pPr>
    <w:rPr>
      <w:rFonts w:ascii="Verdana" w:eastAsia="Times New Roman" w:hAnsi="Verdana"/>
      <w:color w:val="auto"/>
      <w:sz w:val="20"/>
      <w:szCs w:val="20"/>
      <w:lang w:val="en-US"/>
    </w:rPr>
  </w:style>
  <w:style w:type="character" w:customStyle="1" w:styleId="subhead21">
    <w:name w:val="subhead21"/>
    <w:rsid w:val="006C4FAE"/>
    <w:rPr>
      <w:rFonts w:ascii="Verdana" w:hAnsi="Verdana" w:hint="default"/>
      <w:b/>
      <w:bCs/>
      <w:color w:val="000000"/>
      <w:sz w:val="16"/>
      <w:szCs w:val="16"/>
    </w:rPr>
  </w:style>
  <w:style w:type="paragraph" w:customStyle="1" w:styleId="ft5">
    <w:name w:val="ft5"/>
    <w:basedOn w:val="a"/>
    <w:rsid w:val="006C4FAE"/>
    <w:pPr>
      <w:spacing w:before="100" w:beforeAutospacing="1" w:after="100" w:afterAutospacing="1" w:line="240" w:lineRule="auto"/>
    </w:pPr>
    <w:rPr>
      <w:rFonts w:ascii="Verdana" w:eastAsia="Times New Roman" w:hAnsi="Verdana"/>
      <w:b/>
      <w:bCs/>
      <w:sz w:val="12"/>
      <w:szCs w:val="12"/>
      <w:lang w:val="ru-RU" w:eastAsia="ru-RU"/>
    </w:rPr>
  </w:style>
  <w:style w:type="character" w:customStyle="1" w:styleId="ft21">
    <w:name w:val="ft21"/>
    <w:rsid w:val="006C4FAE"/>
    <w:rPr>
      <w:rFonts w:ascii="Verdana" w:hAnsi="Verdana" w:hint="default"/>
      <w:b w:val="0"/>
      <w:bCs w:val="0"/>
      <w:color w:val="000000"/>
      <w:sz w:val="12"/>
      <w:szCs w:val="12"/>
    </w:rPr>
  </w:style>
  <w:style w:type="character" w:customStyle="1" w:styleId="copyright1">
    <w:name w:val="copyright1"/>
    <w:rsid w:val="006C4FAE"/>
    <w:rPr>
      <w:rFonts w:ascii="Verdana" w:hAnsi="Verdana" w:hint="default"/>
      <w:b w:val="0"/>
      <w:bCs w:val="0"/>
      <w:color w:val="00377E"/>
      <w:sz w:val="10"/>
      <w:szCs w:val="10"/>
    </w:rPr>
  </w:style>
  <w:style w:type="character" w:customStyle="1" w:styleId="rvts2">
    <w:name w:val="rvts2"/>
    <w:rsid w:val="006C4FAE"/>
    <w:rPr>
      <w:rFonts w:ascii="Arial" w:hAnsi="Arial" w:cs="Arial" w:hint="default"/>
      <w:b/>
      <w:bCs/>
      <w:color w:val="000080"/>
      <w:sz w:val="20"/>
      <w:szCs w:val="20"/>
    </w:rPr>
  </w:style>
  <w:style w:type="paragraph" w:customStyle="1" w:styleId="33">
    <w:name w:val="заголовок 3"/>
    <w:basedOn w:val="a"/>
    <w:next w:val="a"/>
    <w:rsid w:val="006C4FAE"/>
    <w:pPr>
      <w:keepNext/>
      <w:widowControl w:val="0"/>
      <w:autoSpaceDE w:val="0"/>
      <w:autoSpaceDN w:val="0"/>
      <w:spacing w:after="0" w:line="240" w:lineRule="auto"/>
      <w:jc w:val="center"/>
    </w:pPr>
    <w:rPr>
      <w:rFonts w:ascii="Arial" w:eastAsia="Times New Roman" w:hAnsi="Arial" w:cs="Arial"/>
      <w:b/>
      <w:bCs/>
      <w:color w:val="auto"/>
      <w:sz w:val="20"/>
      <w:szCs w:val="24"/>
      <w:lang w:eastAsia="ru-RU"/>
    </w:rPr>
  </w:style>
  <w:style w:type="paragraph" w:styleId="34">
    <w:name w:val="Body Text Indent 3"/>
    <w:basedOn w:val="a"/>
    <w:link w:val="35"/>
    <w:uiPriority w:val="99"/>
    <w:rsid w:val="006C4FAE"/>
    <w:pPr>
      <w:spacing w:after="120" w:line="240" w:lineRule="auto"/>
      <w:ind w:left="283"/>
    </w:pPr>
    <w:rPr>
      <w:rFonts w:eastAsia="Times New Roman"/>
      <w:color w:val="auto"/>
      <w:sz w:val="16"/>
      <w:szCs w:val="16"/>
      <w:lang w:eastAsia="x-none"/>
    </w:rPr>
  </w:style>
  <w:style w:type="character" w:customStyle="1" w:styleId="35">
    <w:name w:val="Основной текст с отступом 3 Знак"/>
    <w:basedOn w:val="a0"/>
    <w:link w:val="34"/>
    <w:uiPriority w:val="99"/>
    <w:rsid w:val="006C4FAE"/>
    <w:rPr>
      <w:rFonts w:ascii="Times New Roman" w:eastAsia="Times New Roman" w:hAnsi="Times New Roman" w:cs="Times New Roman"/>
      <w:sz w:val="16"/>
      <w:szCs w:val="16"/>
      <w:lang w:val="uk-UA" w:eastAsia="x-none"/>
    </w:rPr>
  </w:style>
  <w:style w:type="paragraph" w:customStyle="1" w:styleId="aff9">
    <w:name w:val="Таблиця цифри"/>
    <w:basedOn w:val="a"/>
    <w:rsid w:val="006C4FAE"/>
    <w:pPr>
      <w:spacing w:before="60" w:after="60" w:line="240" w:lineRule="auto"/>
      <w:jc w:val="center"/>
    </w:pPr>
    <w:rPr>
      <w:rFonts w:eastAsia="Times New Roman"/>
      <w:color w:val="auto"/>
      <w:sz w:val="20"/>
      <w:szCs w:val="20"/>
      <w:lang w:eastAsia="ru-RU"/>
    </w:rPr>
  </w:style>
  <w:style w:type="paragraph" w:customStyle="1" w:styleId="affa">
    <w:name w:val="Таблиця текст"/>
    <w:basedOn w:val="a"/>
    <w:rsid w:val="006C4FAE"/>
    <w:pPr>
      <w:spacing w:before="60" w:after="60" w:line="240" w:lineRule="auto"/>
    </w:pPr>
    <w:rPr>
      <w:rFonts w:eastAsia="Times New Roman"/>
      <w:color w:val="auto"/>
      <w:sz w:val="20"/>
      <w:szCs w:val="24"/>
      <w:lang w:eastAsia="ru-RU"/>
    </w:rPr>
  </w:style>
  <w:style w:type="paragraph" w:customStyle="1" w:styleId="affb">
    <w:name w:val="Таблиця_оформлення"/>
    <w:basedOn w:val="a"/>
    <w:rsid w:val="006C4FAE"/>
    <w:pPr>
      <w:spacing w:before="60" w:after="60" w:line="240" w:lineRule="auto"/>
      <w:jc w:val="center"/>
    </w:pPr>
    <w:rPr>
      <w:rFonts w:eastAsia="Times New Roman"/>
      <w:color w:val="auto"/>
      <w:sz w:val="20"/>
      <w:szCs w:val="24"/>
      <w:lang w:eastAsia="ru-RU"/>
    </w:rPr>
  </w:style>
  <w:style w:type="paragraph" w:customStyle="1" w:styleId="affc">
    <w:name w:val="Таблиця текст Знак"/>
    <w:basedOn w:val="a"/>
    <w:rsid w:val="006C4FAE"/>
    <w:pPr>
      <w:spacing w:before="60" w:after="60" w:line="240" w:lineRule="auto"/>
    </w:pPr>
    <w:rPr>
      <w:rFonts w:eastAsia="Times New Roman"/>
      <w:color w:val="auto"/>
      <w:sz w:val="20"/>
      <w:szCs w:val="24"/>
      <w:lang w:eastAsia="ru-RU"/>
    </w:rPr>
  </w:style>
  <w:style w:type="paragraph" w:styleId="affd">
    <w:name w:val="Title"/>
    <w:basedOn w:val="a"/>
    <w:link w:val="affe"/>
    <w:qFormat/>
    <w:rsid w:val="006C4FAE"/>
    <w:pPr>
      <w:widowControl w:val="0"/>
      <w:tabs>
        <w:tab w:val="left" w:pos="10206"/>
      </w:tabs>
      <w:spacing w:after="0" w:line="240" w:lineRule="auto"/>
      <w:ind w:firstLine="720"/>
      <w:jc w:val="center"/>
    </w:pPr>
    <w:rPr>
      <w:rFonts w:ascii="Garamond" w:eastAsia="Times New Roman" w:hAnsi="Garamond"/>
      <w:b/>
      <w:color w:val="auto"/>
      <w:w w:val="90"/>
      <w:sz w:val="26"/>
      <w:szCs w:val="26"/>
      <w:lang w:eastAsia="x-none"/>
    </w:rPr>
  </w:style>
  <w:style w:type="character" w:customStyle="1" w:styleId="affe">
    <w:name w:val="Заголовок Знак"/>
    <w:basedOn w:val="a0"/>
    <w:link w:val="affd"/>
    <w:rsid w:val="006C4FAE"/>
    <w:rPr>
      <w:rFonts w:ascii="Garamond" w:eastAsia="Times New Roman" w:hAnsi="Garamond" w:cs="Times New Roman"/>
      <w:b/>
      <w:w w:val="90"/>
      <w:sz w:val="26"/>
      <w:szCs w:val="26"/>
      <w:lang w:val="uk-UA" w:eastAsia="x-none"/>
    </w:rPr>
  </w:style>
  <w:style w:type="paragraph" w:customStyle="1" w:styleId="17">
    <w:name w:val="Обычный1"/>
    <w:rsid w:val="006C4FAE"/>
    <w:pPr>
      <w:spacing w:after="0" w:line="240" w:lineRule="auto"/>
    </w:pPr>
    <w:rPr>
      <w:rFonts w:ascii="FreeSet" w:eastAsia="Times New Roman" w:hAnsi="FreeSet" w:cs="Times New Roman"/>
      <w:snapToGrid w:val="0"/>
      <w:sz w:val="24"/>
      <w:szCs w:val="20"/>
      <w:lang w:eastAsia="ru-RU"/>
    </w:rPr>
  </w:style>
  <w:style w:type="paragraph" w:customStyle="1" w:styleId="0">
    <w:name w:val="Òåêñò0"/>
    <w:basedOn w:val="a"/>
    <w:rsid w:val="006C4FAE"/>
    <w:pPr>
      <w:widowControl w:val="0"/>
      <w:spacing w:after="0" w:line="210" w:lineRule="atLeast"/>
      <w:jc w:val="both"/>
    </w:pPr>
    <w:rPr>
      <w:rFonts w:eastAsia="Times New Roman"/>
      <w:color w:val="auto"/>
      <w:sz w:val="20"/>
      <w:szCs w:val="20"/>
      <w:lang w:eastAsia="ru-RU"/>
    </w:rPr>
  </w:style>
  <w:style w:type="paragraph" w:customStyle="1" w:styleId="Normal-12">
    <w:name w:val="Normal-12"/>
    <w:basedOn w:val="a"/>
    <w:rsid w:val="006C4FAE"/>
    <w:pPr>
      <w:spacing w:after="0" w:line="240" w:lineRule="auto"/>
      <w:ind w:firstLine="720"/>
      <w:jc w:val="both"/>
    </w:pPr>
    <w:rPr>
      <w:rFonts w:eastAsia="Times New Roman"/>
      <w:color w:val="auto"/>
      <w:sz w:val="24"/>
      <w:szCs w:val="24"/>
      <w:lang w:val="ru-RU"/>
    </w:rPr>
  </w:style>
  <w:style w:type="paragraph" w:styleId="afff">
    <w:name w:val="List"/>
    <w:basedOn w:val="a"/>
    <w:rsid w:val="006C4FAE"/>
    <w:pPr>
      <w:suppressAutoHyphens/>
      <w:spacing w:after="0" w:line="240" w:lineRule="auto"/>
      <w:ind w:left="360" w:hanging="360"/>
    </w:pPr>
    <w:rPr>
      <w:rFonts w:ascii="MS Sans Serif" w:eastAsia="Times New Roman" w:hAnsi="MS Sans Serif"/>
      <w:color w:val="auto"/>
      <w:sz w:val="20"/>
      <w:szCs w:val="20"/>
      <w:lang w:val="ru-RU" w:eastAsia="ar-SA"/>
    </w:rPr>
  </w:style>
  <w:style w:type="paragraph" w:customStyle="1" w:styleId="41">
    <w:name w:val="Стиль4"/>
    <w:basedOn w:val="a"/>
    <w:uiPriority w:val="99"/>
    <w:rsid w:val="006C4FAE"/>
    <w:pPr>
      <w:spacing w:after="0" w:line="240" w:lineRule="auto"/>
      <w:jc w:val="both"/>
    </w:pPr>
    <w:rPr>
      <w:color w:val="auto"/>
      <w:sz w:val="26"/>
      <w:szCs w:val="26"/>
      <w:lang w:eastAsia="ar-SA"/>
    </w:rPr>
  </w:style>
  <w:style w:type="character" w:customStyle="1" w:styleId="rvts0">
    <w:name w:val="rvts0"/>
    <w:rsid w:val="006C4FAE"/>
  </w:style>
  <w:style w:type="paragraph" w:customStyle="1" w:styleId="28">
    <w:name w:val="Стиль2"/>
    <w:basedOn w:val="a"/>
    <w:link w:val="29"/>
    <w:rsid w:val="006C4FAE"/>
    <w:pPr>
      <w:suppressAutoHyphens/>
      <w:spacing w:before="240" w:after="120" w:line="240" w:lineRule="auto"/>
      <w:jc w:val="center"/>
    </w:pPr>
    <w:rPr>
      <w:b/>
      <w:bCs/>
      <w:color w:val="auto"/>
      <w:sz w:val="26"/>
      <w:szCs w:val="26"/>
      <w:lang w:val="x-none" w:eastAsia="ar-SA"/>
    </w:rPr>
  </w:style>
  <w:style w:type="character" w:customStyle="1" w:styleId="29">
    <w:name w:val="Стиль2 Знак"/>
    <w:link w:val="28"/>
    <w:locked/>
    <w:rsid w:val="006C4FAE"/>
    <w:rPr>
      <w:rFonts w:ascii="Times New Roman" w:eastAsia="Calibri" w:hAnsi="Times New Roman" w:cs="Times New Roman"/>
      <w:b/>
      <w:bCs/>
      <w:sz w:val="26"/>
      <w:szCs w:val="26"/>
      <w:lang w:val="x-none" w:eastAsia="ar-SA"/>
    </w:rPr>
  </w:style>
  <w:style w:type="paragraph" w:customStyle="1" w:styleId="xl82">
    <w:name w:val="xl82"/>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val="ru-RU" w:eastAsia="ru-RU"/>
    </w:rPr>
  </w:style>
  <w:style w:type="paragraph" w:customStyle="1" w:styleId="xl83">
    <w:name w:val="xl8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val="ru-RU" w:eastAsia="ru-RU"/>
    </w:rPr>
  </w:style>
  <w:style w:type="paragraph" w:customStyle="1" w:styleId="xl84">
    <w:name w:val="xl84"/>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0"/>
      <w:szCs w:val="20"/>
      <w:lang w:val="ru-RU" w:eastAsia="ru-RU"/>
    </w:rPr>
  </w:style>
  <w:style w:type="paragraph" w:customStyle="1" w:styleId="xl85">
    <w:name w:val="xl85"/>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0"/>
      <w:szCs w:val="20"/>
      <w:lang w:val="ru-RU" w:eastAsia="ru-RU"/>
    </w:rPr>
  </w:style>
  <w:style w:type="paragraph" w:customStyle="1" w:styleId="xl86">
    <w:name w:val="xl86"/>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7">
    <w:name w:val="xl8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8">
    <w:name w:val="xl8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89">
    <w:name w:val="xl89"/>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0">
    <w:name w:val="xl90"/>
    <w:basedOn w:val="a"/>
    <w:rsid w:val="006C4FA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1">
    <w:name w:val="xl9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2">
    <w:name w:val="xl92"/>
    <w:basedOn w:val="a"/>
    <w:rsid w:val="006C4FAE"/>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3">
    <w:name w:val="xl93"/>
    <w:basedOn w:val="a"/>
    <w:rsid w:val="006C4FA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auto"/>
      <w:sz w:val="24"/>
      <w:szCs w:val="24"/>
      <w:lang w:val="ru-RU" w:eastAsia="ru-RU"/>
    </w:rPr>
  </w:style>
  <w:style w:type="paragraph" w:customStyle="1" w:styleId="xl94">
    <w:name w:val="xl94"/>
    <w:basedOn w:val="a"/>
    <w:rsid w:val="006C4FAE"/>
    <w:pPr>
      <w:pBdr>
        <w:top w:val="single" w:sz="4" w:space="0" w:color="auto"/>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5">
    <w:name w:val="xl95"/>
    <w:basedOn w:val="a"/>
    <w:rsid w:val="006C4FAE"/>
    <w:pPr>
      <w:pBdr>
        <w:bottom w:val="single" w:sz="4" w:space="0" w:color="auto"/>
      </w:pBdr>
      <w:spacing w:before="100" w:beforeAutospacing="1" w:after="100" w:afterAutospacing="1" w:line="240" w:lineRule="auto"/>
      <w:jc w:val="center"/>
      <w:textAlignment w:val="center"/>
    </w:pPr>
    <w:rPr>
      <w:rFonts w:eastAsia="Times New Roman"/>
      <w:b/>
      <w:bCs/>
      <w:color w:val="auto"/>
      <w:sz w:val="24"/>
      <w:szCs w:val="24"/>
      <w:lang w:val="ru-RU" w:eastAsia="ru-RU"/>
    </w:rPr>
  </w:style>
  <w:style w:type="paragraph" w:customStyle="1" w:styleId="xl96">
    <w:name w:val="xl96"/>
    <w:basedOn w:val="a"/>
    <w:rsid w:val="006C4FAE"/>
    <w:pPr>
      <w:spacing w:before="100" w:beforeAutospacing="1" w:after="100" w:afterAutospacing="1" w:line="240" w:lineRule="auto"/>
      <w:jc w:val="right"/>
      <w:textAlignment w:val="center"/>
    </w:pPr>
    <w:rPr>
      <w:rFonts w:eastAsia="Times New Roman"/>
      <w:color w:val="auto"/>
      <w:sz w:val="24"/>
      <w:szCs w:val="24"/>
      <w:lang w:val="ru-RU" w:eastAsia="ru-RU"/>
    </w:rPr>
  </w:style>
  <w:style w:type="paragraph" w:customStyle="1" w:styleId="110">
    <w:name w:val="Знак1 Знак Знак 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8">
    <w:name w:val="Знак Знак Знак Знак1"/>
    <w:basedOn w:val="a"/>
    <w:rsid w:val="006C4FAE"/>
    <w:pPr>
      <w:spacing w:after="0" w:line="240" w:lineRule="auto"/>
    </w:pPr>
    <w:rPr>
      <w:rFonts w:ascii="Verdana" w:eastAsia="Times New Roman" w:hAnsi="Verdana"/>
      <w:color w:val="auto"/>
      <w:sz w:val="24"/>
      <w:szCs w:val="24"/>
      <w:lang w:val="en-US"/>
    </w:rPr>
  </w:style>
  <w:style w:type="paragraph" w:customStyle="1" w:styleId="111">
    <w:name w:val="Знак11"/>
    <w:basedOn w:val="a"/>
    <w:rsid w:val="006C4FAE"/>
    <w:pPr>
      <w:spacing w:after="0" w:line="240" w:lineRule="auto"/>
    </w:pPr>
    <w:rPr>
      <w:rFonts w:ascii="Verdana" w:eastAsia="Times New Roman" w:hAnsi="Verdana" w:cs="Verdana"/>
      <w:color w:val="auto"/>
      <w:sz w:val="20"/>
      <w:szCs w:val="20"/>
      <w:lang w:val="en-US"/>
    </w:rPr>
  </w:style>
  <w:style w:type="paragraph" w:customStyle="1" w:styleId="CharChar1">
    <w:name w:val="Char Знак Знак Char Знак Знак Знак Знак Знак Знак Знак Знак Знак Знак Знак Знак Знак1"/>
    <w:basedOn w:val="a"/>
    <w:rsid w:val="006C4FAE"/>
    <w:pPr>
      <w:spacing w:after="0" w:line="240" w:lineRule="auto"/>
    </w:pPr>
    <w:rPr>
      <w:rFonts w:ascii="Verdana" w:eastAsia="Times New Roman" w:hAnsi="Verdana"/>
      <w:color w:val="auto"/>
      <w:sz w:val="20"/>
      <w:szCs w:val="20"/>
      <w:lang w:val="en-US"/>
    </w:rPr>
  </w:style>
  <w:style w:type="character" w:customStyle="1" w:styleId="rvts23">
    <w:name w:val="rvts23"/>
    <w:basedOn w:val="a0"/>
    <w:rsid w:val="006C4FAE"/>
  </w:style>
  <w:style w:type="character" w:styleId="afff0">
    <w:name w:val="Emphasis"/>
    <w:qFormat/>
    <w:rsid w:val="006C4FAE"/>
    <w:rPr>
      <w:i/>
      <w:iCs/>
    </w:rPr>
  </w:style>
  <w:style w:type="paragraph" w:customStyle="1" w:styleId="rvps2">
    <w:name w:val="rvps2"/>
    <w:basedOn w:val="a"/>
    <w:rsid w:val="006C4FAE"/>
    <w:pPr>
      <w:spacing w:before="100" w:beforeAutospacing="1" w:after="100" w:afterAutospacing="1" w:line="240" w:lineRule="auto"/>
    </w:pPr>
    <w:rPr>
      <w:color w:val="auto"/>
      <w:sz w:val="24"/>
      <w:szCs w:val="24"/>
      <w:lang w:eastAsia="uk-UA"/>
    </w:rPr>
  </w:style>
  <w:style w:type="character" w:customStyle="1" w:styleId="19">
    <w:name w:val="Гіперпосилання1"/>
    <w:uiPriority w:val="99"/>
    <w:unhideWhenUsed/>
    <w:rsid w:val="006C4FAE"/>
    <w:rPr>
      <w:color w:val="0000FF"/>
      <w:u w:val="single"/>
    </w:rPr>
  </w:style>
  <w:style w:type="paragraph" w:customStyle="1" w:styleId="LO-normal">
    <w:name w:val="LO-normal"/>
    <w:qFormat/>
    <w:rsid w:val="006C4FAE"/>
    <w:pPr>
      <w:spacing w:after="0" w:line="276" w:lineRule="auto"/>
    </w:pPr>
    <w:rPr>
      <w:rFonts w:ascii="Arial" w:eastAsia="Arial" w:hAnsi="Arial" w:cs="Arial"/>
      <w:color w:val="000000"/>
      <w:lang w:val="ru-RU" w:eastAsia="zh-CN"/>
    </w:rPr>
  </w:style>
  <w:style w:type="paragraph" w:styleId="afff1">
    <w:name w:val="Block Text"/>
    <w:basedOn w:val="a"/>
    <w:rsid w:val="006C4FAE"/>
    <w:pPr>
      <w:spacing w:after="0" w:line="240" w:lineRule="auto"/>
      <w:ind w:left="-108" w:right="-108"/>
      <w:jc w:val="center"/>
    </w:pPr>
    <w:rPr>
      <w:rFonts w:eastAsia="Times New Roman"/>
      <w:b/>
      <w:color w:val="auto"/>
      <w:sz w:val="19"/>
      <w:szCs w:val="20"/>
      <w:lang w:eastAsia="ru-RU"/>
    </w:rPr>
  </w:style>
  <w:style w:type="paragraph" w:customStyle="1" w:styleId="afff2">
    <w:name w:val="Знак Знак Знак Знак Знак Знак Знак"/>
    <w:basedOn w:val="a"/>
    <w:uiPriority w:val="99"/>
    <w:rsid w:val="006C4FAE"/>
    <w:pPr>
      <w:spacing w:after="0" w:line="240" w:lineRule="auto"/>
    </w:pPr>
    <w:rPr>
      <w:rFonts w:ascii="Verdana" w:eastAsia="Times New Roman" w:hAnsi="Verdana"/>
      <w:color w:val="auto"/>
      <w:sz w:val="20"/>
      <w:szCs w:val="20"/>
      <w:lang w:val="en-US"/>
    </w:rPr>
  </w:style>
  <w:style w:type="paragraph" w:customStyle="1" w:styleId="BodyText21">
    <w:name w:val="Body Text 21"/>
    <w:basedOn w:val="a"/>
    <w:uiPriority w:val="99"/>
    <w:rsid w:val="006C4FAE"/>
    <w:pPr>
      <w:tabs>
        <w:tab w:val="left" w:pos="0"/>
      </w:tabs>
      <w:spacing w:after="0" w:line="240" w:lineRule="auto"/>
    </w:pPr>
    <w:rPr>
      <w:rFonts w:eastAsia="Times New Roman"/>
      <w:color w:val="auto"/>
      <w:sz w:val="24"/>
      <w:szCs w:val="20"/>
      <w:lang w:val="ru-RU" w:eastAsia="ru-RU"/>
    </w:rPr>
  </w:style>
  <w:style w:type="paragraph" w:customStyle="1" w:styleId="1a">
    <w:name w:val="Без интервала1"/>
    <w:uiPriority w:val="99"/>
    <w:rsid w:val="006C4FAE"/>
    <w:pPr>
      <w:spacing w:after="0" w:line="240" w:lineRule="auto"/>
    </w:pPr>
    <w:rPr>
      <w:rFonts w:ascii="Times New Roman" w:eastAsia="Times New Roman" w:hAnsi="Times New Roman" w:cs="Times New Roman"/>
      <w:sz w:val="20"/>
      <w:szCs w:val="20"/>
      <w:lang w:val="uk-UA" w:eastAsia="ru-RU"/>
    </w:rPr>
  </w:style>
  <w:style w:type="character" w:customStyle="1" w:styleId="1b">
    <w:name w:val="Заголовок №1_"/>
    <w:link w:val="1c"/>
    <w:locked/>
    <w:rsid w:val="006C4FAE"/>
    <w:rPr>
      <w:rFonts w:ascii="Sylfaen" w:hAnsi="Sylfaen" w:cs="Gautami"/>
      <w:shd w:val="clear" w:color="auto" w:fill="FFFFFF"/>
      <w:lang w:bidi="te-IN"/>
    </w:rPr>
  </w:style>
  <w:style w:type="paragraph" w:customStyle="1" w:styleId="1c">
    <w:name w:val="Заголовок №1"/>
    <w:basedOn w:val="a"/>
    <w:link w:val="1b"/>
    <w:rsid w:val="006C4FAE"/>
    <w:pPr>
      <w:shd w:val="clear" w:color="auto" w:fill="FFFFFF"/>
      <w:spacing w:after="0" w:line="240" w:lineRule="atLeast"/>
      <w:outlineLvl w:val="0"/>
    </w:pPr>
    <w:rPr>
      <w:rFonts w:ascii="Sylfaen" w:eastAsiaTheme="minorHAnsi" w:hAnsi="Sylfaen" w:cs="Gautami"/>
      <w:color w:val="auto"/>
      <w:sz w:val="22"/>
      <w:szCs w:val="22"/>
      <w:shd w:val="clear" w:color="auto" w:fill="FFFFFF"/>
      <w:lang w:val="en-US" w:bidi="te-IN"/>
    </w:rPr>
  </w:style>
  <w:style w:type="character" w:customStyle="1" w:styleId="36">
    <w:name w:val="Основной текст (3)_"/>
    <w:link w:val="37"/>
    <w:uiPriority w:val="99"/>
    <w:locked/>
    <w:rsid w:val="006C4FAE"/>
    <w:rPr>
      <w:rFonts w:ascii="Sylfaen" w:hAnsi="Sylfaen" w:cs="Gautami"/>
      <w:spacing w:val="10"/>
      <w:shd w:val="clear" w:color="auto" w:fill="FFFFFF"/>
      <w:lang w:bidi="te-IN"/>
    </w:rPr>
  </w:style>
  <w:style w:type="paragraph" w:customStyle="1" w:styleId="37">
    <w:name w:val="Основной текст (3)"/>
    <w:basedOn w:val="a"/>
    <w:link w:val="36"/>
    <w:uiPriority w:val="99"/>
    <w:rsid w:val="006C4FAE"/>
    <w:pPr>
      <w:shd w:val="clear" w:color="auto" w:fill="FFFFFF"/>
      <w:spacing w:after="300" w:line="240" w:lineRule="atLeast"/>
    </w:pPr>
    <w:rPr>
      <w:rFonts w:ascii="Sylfaen" w:eastAsiaTheme="minorHAnsi" w:hAnsi="Sylfaen" w:cs="Gautami"/>
      <w:color w:val="auto"/>
      <w:spacing w:val="10"/>
      <w:sz w:val="22"/>
      <w:szCs w:val="22"/>
      <w:shd w:val="clear" w:color="auto" w:fill="FFFFFF"/>
      <w:lang w:val="en-US" w:bidi="te-IN"/>
    </w:rPr>
  </w:style>
  <w:style w:type="character" w:customStyle="1" w:styleId="afff3">
    <w:name w:val="Основной текст_"/>
    <w:link w:val="112"/>
    <w:uiPriority w:val="99"/>
    <w:locked/>
    <w:rsid w:val="006C4FAE"/>
    <w:rPr>
      <w:rFonts w:ascii="Sylfaen" w:hAnsi="Sylfaen" w:cs="Gautami"/>
      <w:sz w:val="21"/>
      <w:szCs w:val="21"/>
      <w:shd w:val="clear" w:color="auto" w:fill="FFFFFF"/>
      <w:lang w:bidi="te-IN"/>
    </w:rPr>
  </w:style>
  <w:style w:type="paragraph" w:customStyle="1" w:styleId="112">
    <w:name w:val="Основной текст11"/>
    <w:basedOn w:val="a"/>
    <w:link w:val="afff3"/>
    <w:uiPriority w:val="99"/>
    <w:rsid w:val="006C4FAE"/>
    <w:pPr>
      <w:shd w:val="clear" w:color="auto" w:fill="FFFFFF"/>
      <w:spacing w:before="300" w:after="0" w:line="269" w:lineRule="exact"/>
      <w:ind w:hanging="360"/>
      <w:jc w:val="both"/>
    </w:pPr>
    <w:rPr>
      <w:rFonts w:ascii="Sylfaen" w:eastAsiaTheme="minorHAnsi" w:hAnsi="Sylfaen" w:cs="Gautami"/>
      <w:color w:val="auto"/>
      <w:sz w:val="21"/>
      <w:szCs w:val="21"/>
      <w:shd w:val="clear" w:color="auto" w:fill="FFFFFF"/>
      <w:lang w:val="en-US" w:bidi="te-IN"/>
    </w:rPr>
  </w:style>
  <w:style w:type="character" w:customStyle="1" w:styleId="51">
    <w:name w:val="Основной текст (5)_"/>
    <w:link w:val="52"/>
    <w:uiPriority w:val="99"/>
    <w:locked/>
    <w:rsid w:val="006C4FAE"/>
    <w:rPr>
      <w:rFonts w:ascii="MS Reference Sans Serif" w:hAnsi="MS Reference Sans Serif" w:cs="Gautami"/>
      <w:sz w:val="17"/>
      <w:szCs w:val="17"/>
      <w:shd w:val="clear" w:color="auto" w:fill="FFFFFF"/>
      <w:lang w:bidi="te-IN"/>
    </w:rPr>
  </w:style>
  <w:style w:type="paragraph" w:customStyle="1" w:styleId="52">
    <w:name w:val="Основной текст (5)"/>
    <w:basedOn w:val="a"/>
    <w:link w:val="51"/>
    <w:uiPriority w:val="99"/>
    <w:rsid w:val="006C4FAE"/>
    <w:pPr>
      <w:shd w:val="clear" w:color="auto" w:fill="FFFFFF"/>
      <w:spacing w:after="60" w:line="240" w:lineRule="atLeast"/>
      <w:ind w:hanging="340"/>
      <w:jc w:val="both"/>
    </w:pPr>
    <w:rPr>
      <w:rFonts w:ascii="MS Reference Sans Serif" w:eastAsiaTheme="minorHAnsi" w:hAnsi="MS Reference Sans Serif" w:cs="Gautami"/>
      <w:color w:val="auto"/>
      <w:sz w:val="17"/>
      <w:szCs w:val="17"/>
      <w:shd w:val="clear" w:color="auto" w:fill="FFFFFF"/>
      <w:lang w:val="en-US" w:bidi="te-IN"/>
    </w:rPr>
  </w:style>
  <w:style w:type="paragraph" w:customStyle="1" w:styleId="1d">
    <w:name w:val="Знак Знак1"/>
    <w:basedOn w:val="a"/>
    <w:uiPriority w:val="99"/>
    <w:rsid w:val="006C4FAE"/>
    <w:pPr>
      <w:spacing w:after="0" w:line="240" w:lineRule="auto"/>
    </w:pPr>
    <w:rPr>
      <w:rFonts w:ascii="Verdana" w:eastAsia="Times New Roman" w:hAnsi="Verdana" w:cs="Verdana"/>
      <w:color w:val="auto"/>
      <w:sz w:val="20"/>
      <w:szCs w:val="20"/>
    </w:rPr>
  </w:style>
  <w:style w:type="paragraph" w:customStyle="1" w:styleId="10">
    <w:name w:val="Договор Заг 1"/>
    <w:basedOn w:val="a"/>
    <w:next w:val="a"/>
    <w:autoRedefine/>
    <w:uiPriority w:val="99"/>
    <w:rsid w:val="006C4FAE"/>
    <w:pPr>
      <w:keepNext/>
      <w:numPr>
        <w:numId w:val="1"/>
      </w:numPr>
      <w:tabs>
        <w:tab w:val="left" w:pos="851"/>
      </w:tabs>
      <w:spacing w:before="120" w:after="120" w:line="240" w:lineRule="auto"/>
      <w:ind w:left="0" w:firstLine="0"/>
      <w:jc w:val="center"/>
    </w:pPr>
    <w:rPr>
      <w:rFonts w:eastAsia="Times New Roman"/>
      <w:b/>
      <w:color w:val="auto"/>
      <w:sz w:val="24"/>
      <w:szCs w:val="20"/>
      <w:lang w:eastAsia="ru-RU"/>
    </w:rPr>
  </w:style>
  <w:style w:type="paragraph" w:customStyle="1" w:styleId="afff4">
    <w:name w:val="Договор осн текст"/>
    <w:basedOn w:val="a"/>
    <w:uiPriority w:val="99"/>
    <w:rsid w:val="006C4FAE"/>
    <w:pPr>
      <w:tabs>
        <w:tab w:val="num" w:pos="1267"/>
      </w:tabs>
      <w:spacing w:after="120" w:line="240" w:lineRule="auto"/>
      <w:ind w:left="1152" w:hanging="432"/>
      <w:jc w:val="both"/>
    </w:pPr>
    <w:rPr>
      <w:rFonts w:eastAsia="Times New Roman"/>
      <w:color w:val="auto"/>
      <w:sz w:val="24"/>
      <w:szCs w:val="20"/>
      <w:lang w:eastAsia="ru-RU"/>
    </w:rPr>
  </w:style>
  <w:style w:type="paragraph" w:styleId="afff5">
    <w:name w:val="Document Map"/>
    <w:basedOn w:val="a"/>
    <w:link w:val="afff6"/>
    <w:uiPriority w:val="99"/>
    <w:semiHidden/>
    <w:rsid w:val="006C4FAE"/>
    <w:pPr>
      <w:shd w:val="clear" w:color="auto" w:fill="000080"/>
      <w:spacing w:after="0" w:line="240" w:lineRule="auto"/>
    </w:pPr>
    <w:rPr>
      <w:rFonts w:eastAsia="Times New Roman"/>
      <w:color w:val="auto"/>
      <w:sz w:val="2"/>
      <w:szCs w:val="20"/>
      <w:lang w:val="x-none" w:eastAsia="ru-RU"/>
    </w:rPr>
  </w:style>
  <w:style w:type="character" w:customStyle="1" w:styleId="afff6">
    <w:name w:val="Схема документа Знак"/>
    <w:basedOn w:val="a0"/>
    <w:link w:val="afff5"/>
    <w:uiPriority w:val="99"/>
    <w:semiHidden/>
    <w:rsid w:val="006C4FAE"/>
    <w:rPr>
      <w:rFonts w:ascii="Times New Roman" w:eastAsia="Times New Roman" w:hAnsi="Times New Roman" w:cs="Times New Roman"/>
      <w:sz w:val="2"/>
      <w:szCs w:val="20"/>
      <w:shd w:val="clear" w:color="auto" w:fill="000080"/>
      <w:lang w:val="x-none" w:eastAsia="ru-RU"/>
    </w:rPr>
  </w:style>
  <w:style w:type="character" w:customStyle="1" w:styleId="xfmb">
    <w:name w:val="xfmb"/>
    <w:uiPriority w:val="99"/>
    <w:rsid w:val="006C4FAE"/>
    <w:rPr>
      <w:rFonts w:cs="Times New Roman"/>
    </w:rPr>
  </w:style>
  <w:style w:type="character" w:customStyle="1" w:styleId="2a">
    <w:name w:val="Заголовок 2 Знак Знак"/>
    <w:uiPriority w:val="99"/>
    <w:rsid w:val="006C4FAE"/>
    <w:rPr>
      <w:rFonts w:ascii="Arial" w:hAnsi="Arial"/>
      <w:noProof/>
      <w:sz w:val="22"/>
      <w:lang w:val="uk-UA" w:eastAsia="ru-RU"/>
    </w:rPr>
  </w:style>
  <w:style w:type="character" w:customStyle="1" w:styleId="1e">
    <w:name w:val="Стиль1 Знак"/>
    <w:link w:val="1f"/>
    <w:uiPriority w:val="99"/>
    <w:locked/>
    <w:rsid w:val="006C4FAE"/>
    <w:rPr>
      <w:sz w:val="26"/>
    </w:rPr>
  </w:style>
  <w:style w:type="paragraph" w:customStyle="1" w:styleId="1f">
    <w:name w:val="Стиль1"/>
    <w:basedOn w:val="a"/>
    <w:link w:val="1e"/>
    <w:uiPriority w:val="99"/>
    <w:rsid w:val="006C4FAE"/>
    <w:pPr>
      <w:spacing w:after="0" w:line="240" w:lineRule="auto"/>
      <w:ind w:firstLine="567"/>
      <w:jc w:val="both"/>
    </w:pPr>
    <w:rPr>
      <w:rFonts w:asciiTheme="minorHAnsi" w:eastAsiaTheme="minorHAnsi" w:hAnsiTheme="minorHAnsi" w:cstheme="minorBidi"/>
      <w:color w:val="auto"/>
      <w:sz w:val="26"/>
      <w:szCs w:val="22"/>
      <w:lang w:val="en-US"/>
    </w:rPr>
  </w:style>
  <w:style w:type="character" w:customStyle="1" w:styleId="xfm86538610">
    <w:name w:val="xfm_86538610"/>
    <w:rsid w:val="006C4FAE"/>
  </w:style>
  <w:style w:type="paragraph" w:customStyle="1" w:styleId="xfmc1">
    <w:name w:val="xfmc1"/>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xfmc2">
    <w:name w:val="xfmc2"/>
    <w:rsid w:val="006C4FAE"/>
  </w:style>
  <w:style w:type="paragraph" w:customStyle="1" w:styleId="2b">
    <w:name w:val="Без интервала2"/>
    <w:uiPriority w:val="1"/>
    <w:qFormat/>
    <w:rsid w:val="006C4FAE"/>
    <w:pPr>
      <w:spacing w:after="0" w:line="240" w:lineRule="auto"/>
    </w:pPr>
    <w:rPr>
      <w:rFonts w:ascii="Times New Roman" w:eastAsia="Times New Roman" w:hAnsi="Times New Roman" w:cs="Times New Roman"/>
      <w:sz w:val="24"/>
      <w:szCs w:val="24"/>
      <w:lang w:val="ru-RU" w:eastAsia="ru-RU"/>
    </w:rPr>
  </w:style>
  <w:style w:type="paragraph" w:styleId="afff7">
    <w:name w:val="Revision"/>
    <w:hidden/>
    <w:uiPriority w:val="99"/>
    <w:semiHidden/>
    <w:rsid w:val="006C4FAE"/>
    <w:pPr>
      <w:spacing w:after="0" w:line="240" w:lineRule="auto"/>
    </w:pPr>
    <w:rPr>
      <w:rFonts w:ascii="Times New Roman" w:eastAsia="Times New Roman" w:hAnsi="Times New Roman" w:cs="Times New Roman"/>
      <w:sz w:val="24"/>
      <w:szCs w:val="24"/>
      <w:lang w:val="uk-UA" w:eastAsia="ru-RU"/>
    </w:rPr>
  </w:style>
  <w:style w:type="character" w:customStyle="1" w:styleId="apple-converted-space">
    <w:name w:val="apple-converted-space"/>
    <w:rsid w:val="006C4FAE"/>
    <w:rPr>
      <w:rFonts w:cs="Times New Roman"/>
    </w:rPr>
  </w:style>
  <w:style w:type="paragraph" w:styleId="afff8">
    <w:name w:val="Subtitle"/>
    <w:basedOn w:val="a"/>
    <w:link w:val="afff9"/>
    <w:qFormat/>
    <w:rsid w:val="006C4FAE"/>
    <w:pPr>
      <w:spacing w:after="0" w:line="240" w:lineRule="auto"/>
      <w:jc w:val="center"/>
      <w:outlineLvl w:val="0"/>
    </w:pPr>
    <w:rPr>
      <w:rFonts w:eastAsia="Times New Roman"/>
      <w:b/>
      <w:i/>
      <w:color w:val="auto"/>
      <w:sz w:val="24"/>
      <w:szCs w:val="24"/>
      <w:lang w:val="x-none" w:eastAsia="ru-RU"/>
    </w:rPr>
  </w:style>
  <w:style w:type="character" w:customStyle="1" w:styleId="afff9">
    <w:name w:val="Подзаголовок Знак"/>
    <w:basedOn w:val="a0"/>
    <w:link w:val="afff8"/>
    <w:rsid w:val="006C4FAE"/>
    <w:rPr>
      <w:rFonts w:ascii="Times New Roman" w:eastAsia="Times New Roman" w:hAnsi="Times New Roman" w:cs="Times New Roman"/>
      <w:b/>
      <w:i/>
      <w:sz w:val="24"/>
      <w:szCs w:val="24"/>
      <w:lang w:val="x-none" w:eastAsia="ru-RU"/>
    </w:rPr>
  </w:style>
  <w:style w:type="paragraph" w:customStyle="1" w:styleId="afffa">
    <w:name w:val="Знак Знак Знак"/>
    <w:basedOn w:val="a"/>
    <w:rsid w:val="006C4FAE"/>
    <w:pPr>
      <w:spacing w:after="0" w:line="240" w:lineRule="auto"/>
    </w:pPr>
    <w:rPr>
      <w:rFonts w:ascii="Verdana" w:eastAsia="Times New Roman" w:hAnsi="Verdana" w:cs="Verdana"/>
      <w:color w:val="auto"/>
      <w:sz w:val="20"/>
      <w:szCs w:val="20"/>
      <w:lang w:val="en-US"/>
    </w:rPr>
  </w:style>
  <w:style w:type="paragraph" w:customStyle="1" w:styleId="xfmc3">
    <w:name w:val="xfmc3"/>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xfmc4">
    <w:name w:val="xfmc4"/>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310">
    <w:name w:val="Основной текст 31"/>
    <w:basedOn w:val="a"/>
    <w:rsid w:val="006C4FAE"/>
    <w:pPr>
      <w:suppressAutoHyphens/>
      <w:spacing w:after="0" w:line="240" w:lineRule="auto"/>
      <w:jc w:val="both"/>
    </w:pPr>
    <w:rPr>
      <w:rFonts w:eastAsia="Times New Roman"/>
      <w:color w:val="auto"/>
      <w:szCs w:val="20"/>
      <w:lang w:eastAsia="ar-SA"/>
    </w:rPr>
  </w:style>
  <w:style w:type="character" w:customStyle="1" w:styleId="longtext">
    <w:name w:val="long_text"/>
    <w:rsid w:val="006C4FAE"/>
  </w:style>
  <w:style w:type="paragraph" w:customStyle="1" w:styleId="company">
    <w:name w:val="company"/>
    <w:basedOn w:val="a"/>
    <w:rsid w:val="006C4FAE"/>
    <w:pPr>
      <w:widowControl w:val="0"/>
      <w:spacing w:after="240" w:line="240" w:lineRule="auto"/>
      <w:jc w:val="center"/>
    </w:pPr>
    <w:rPr>
      <w:rFonts w:eastAsia="Times New Roman"/>
      <w:b/>
      <w:bCs/>
      <w:color w:val="auto"/>
      <w:sz w:val="24"/>
      <w:szCs w:val="24"/>
      <w:lang w:val="ru-RU"/>
    </w:rPr>
  </w:style>
  <w:style w:type="character" w:customStyle="1" w:styleId="shorttext">
    <w:name w:val="short_text"/>
    <w:rsid w:val="006C4FAE"/>
  </w:style>
  <w:style w:type="paragraph" w:customStyle="1" w:styleId="2c">
    <w:name w:val="2Заголовок"/>
    <w:basedOn w:val="a"/>
    <w:uiPriority w:val="99"/>
    <w:rsid w:val="006C4FAE"/>
    <w:pPr>
      <w:tabs>
        <w:tab w:val="num" w:pos="1220"/>
      </w:tabs>
      <w:spacing w:after="120" w:line="240" w:lineRule="auto"/>
      <w:ind w:left="710"/>
      <w:jc w:val="both"/>
    </w:pPr>
    <w:rPr>
      <w:rFonts w:eastAsia="Times New Roman"/>
      <w:color w:val="auto"/>
      <w:sz w:val="24"/>
      <w:szCs w:val="24"/>
      <w:lang w:eastAsia="ar-SA"/>
    </w:rPr>
  </w:style>
  <w:style w:type="character" w:customStyle="1" w:styleId="rvts46">
    <w:name w:val="rvts46"/>
    <w:rsid w:val="006C4FAE"/>
  </w:style>
  <w:style w:type="paragraph" w:customStyle="1" w:styleId="2d">
    <w:name w:val="заголовок 2"/>
    <w:basedOn w:val="a"/>
    <w:next w:val="a"/>
    <w:uiPriority w:val="99"/>
    <w:rsid w:val="006C4FAE"/>
    <w:pPr>
      <w:keepNext/>
      <w:autoSpaceDE w:val="0"/>
      <w:autoSpaceDN w:val="0"/>
      <w:spacing w:after="0" w:line="240" w:lineRule="auto"/>
      <w:jc w:val="both"/>
      <w:outlineLvl w:val="1"/>
    </w:pPr>
    <w:rPr>
      <w:rFonts w:eastAsia="Times New Roman"/>
      <w:color w:val="auto"/>
      <w:lang w:val="ru-RU" w:eastAsia="ru-RU"/>
    </w:rPr>
  </w:style>
  <w:style w:type="paragraph" w:customStyle="1" w:styleId="42">
    <w:name w:val="Бланк 4"/>
    <w:basedOn w:val="a"/>
    <w:uiPriority w:val="99"/>
    <w:rsid w:val="006C4FAE"/>
    <w:pPr>
      <w:tabs>
        <w:tab w:val="left" w:pos="1276"/>
        <w:tab w:val="left" w:pos="6804"/>
      </w:tabs>
      <w:autoSpaceDE w:val="0"/>
      <w:autoSpaceDN w:val="0"/>
      <w:spacing w:after="0" w:line="240" w:lineRule="auto"/>
      <w:ind w:firstLine="851"/>
      <w:jc w:val="both"/>
    </w:pPr>
    <w:rPr>
      <w:rFonts w:eastAsia="Times New Roman"/>
      <w:color w:val="auto"/>
      <w:sz w:val="24"/>
      <w:szCs w:val="24"/>
      <w:lang w:eastAsia="ru-RU"/>
    </w:rPr>
  </w:style>
  <w:style w:type="paragraph" w:styleId="afffb">
    <w:name w:val="Date"/>
    <w:basedOn w:val="a"/>
    <w:link w:val="afffc"/>
    <w:rsid w:val="006C4FAE"/>
    <w:pPr>
      <w:tabs>
        <w:tab w:val="left" w:pos="-1985"/>
        <w:tab w:val="right" w:pos="9923"/>
      </w:tabs>
      <w:spacing w:after="0" w:line="240" w:lineRule="auto"/>
      <w:jc w:val="both"/>
    </w:pPr>
    <w:rPr>
      <w:rFonts w:eastAsia="Times New Roman"/>
      <w:color w:val="auto"/>
      <w:szCs w:val="20"/>
      <w:lang w:val="en-US" w:eastAsia="x-none"/>
    </w:rPr>
  </w:style>
  <w:style w:type="character" w:customStyle="1" w:styleId="afffc">
    <w:name w:val="Дата Знак"/>
    <w:basedOn w:val="a0"/>
    <w:link w:val="afffb"/>
    <w:rsid w:val="006C4FAE"/>
    <w:rPr>
      <w:rFonts w:ascii="Times New Roman" w:eastAsia="Times New Roman" w:hAnsi="Times New Roman" w:cs="Times New Roman"/>
      <w:sz w:val="28"/>
      <w:szCs w:val="20"/>
      <w:lang w:eastAsia="x-none"/>
    </w:rPr>
  </w:style>
  <w:style w:type="paragraph" w:customStyle="1" w:styleId="afffd">
    <w:name w:val="Начальник"/>
    <w:basedOn w:val="a"/>
    <w:next w:val="afffb"/>
    <w:rsid w:val="006C4FAE"/>
    <w:pPr>
      <w:tabs>
        <w:tab w:val="right" w:pos="9639"/>
      </w:tabs>
      <w:autoSpaceDE w:val="0"/>
      <w:autoSpaceDN w:val="0"/>
      <w:spacing w:before="360" w:after="240" w:line="240" w:lineRule="auto"/>
    </w:pPr>
    <w:rPr>
      <w:rFonts w:eastAsia="Times New Roman"/>
      <w:b/>
      <w:bCs/>
      <w:color w:val="auto"/>
      <w:lang w:eastAsia="ru-RU"/>
    </w:rPr>
  </w:style>
  <w:style w:type="character" w:customStyle="1" w:styleId="xfm1647356658">
    <w:name w:val="xfm_1647356658"/>
    <w:rsid w:val="006C4FAE"/>
  </w:style>
  <w:style w:type="character" w:customStyle="1" w:styleId="spelle">
    <w:name w:val="spelle"/>
    <w:rsid w:val="006C4FAE"/>
  </w:style>
  <w:style w:type="character" w:customStyle="1" w:styleId="1f0">
    <w:name w:val="Текст примечания Знак1"/>
    <w:uiPriority w:val="99"/>
    <w:semiHidden/>
    <w:rsid w:val="006C4FAE"/>
    <w:rPr>
      <w:rFonts w:eastAsia="Calibri" w:cs="Times New Roman"/>
      <w:sz w:val="20"/>
      <w:szCs w:val="20"/>
      <w:lang w:val="ru-RU"/>
    </w:rPr>
  </w:style>
  <w:style w:type="character" w:customStyle="1" w:styleId="xfm28932042">
    <w:name w:val="xfm_28932042"/>
    <w:rsid w:val="006C4FAE"/>
  </w:style>
  <w:style w:type="character" w:customStyle="1" w:styleId="st">
    <w:name w:val="st"/>
    <w:rsid w:val="006C4FAE"/>
  </w:style>
  <w:style w:type="paragraph" w:customStyle="1" w:styleId="xl64">
    <w:name w:val="xl64"/>
    <w:basedOn w:val="a"/>
    <w:rsid w:val="006C4FAE"/>
    <w:pPr>
      <w:spacing w:before="100" w:beforeAutospacing="1" w:after="100" w:afterAutospacing="1" w:line="240" w:lineRule="auto"/>
    </w:pPr>
    <w:rPr>
      <w:rFonts w:eastAsia="Times New Roman"/>
      <w:b/>
      <w:bCs/>
      <w:sz w:val="20"/>
      <w:szCs w:val="20"/>
      <w:lang w:eastAsia="uk-UA"/>
    </w:rPr>
  </w:style>
  <w:style w:type="paragraph" w:customStyle="1" w:styleId="xl97">
    <w:name w:val="xl97"/>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8">
    <w:name w:val="xl9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99">
    <w:name w:val="xl99"/>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0">
    <w:name w:val="xl100"/>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1">
    <w:name w:val="xl101"/>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2">
    <w:name w:val="xl102"/>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3">
    <w:name w:val="xl103"/>
    <w:basedOn w:val="a"/>
    <w:rsid w:val="006C4FAE"/>
    <w:pPr>
      <w:pBdr>
        <w:top w:val="single" w:sz="8" w:space="0" w:color="auto"/>
        <w:bottom w:val="single" w:sz="4"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4">
    <w:name w:val="xl104"/>
    <w:basedOn w:val="a"/>
    <w:rsid w:val="006C4FAE"/>
    <w:pPr>
      <w:pBdr>
        <w:top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05">
    <w:name w:val="xl105"/>
    <w:basedOn w:val="a"/>
    <w:rsid w:val="006C4FAE"/>
    <w:pPr>
      <w:pBdr>
        <w:left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06">
    <w:name w:val="xl106"/>
    <w:basedOn w:val="a"/>
    <w:rsid w:val="006C4FAE"/>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07">
    <w:name w:val="xl107"/>
    <w:basedOn w:val="a"/>
    <w:rsid w:val="006C4FAE"/>
    <w:pPr>
      <w:pBdr>
        <w:top w:val="single" w:sz="4" w:space="0" w:color="auto"/>
      </w:pBdr>
      <w:shd w:val="clear" w:color="000000" w:fill="FFFFFF"/>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08">
    <w:name w:val="xl108"/>
    <w:basedOn w:val="a"/>
    <w:rsid w:val="006C4FA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09">
    <w:name w:val="xl109"/>
    <w:basedOn w:val="a"/>
    <w:rsid w:val="006C4FAE"/>
    <w:pPr>
      <w:pBdr>
        <w:left w:val="single" w:sz="8" w:space="0" w:color="auto"/>
        <w:bottom w:val="single" w:sz="8" w:space="0" w:color="auto"/>
      </w:pBd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10">
    <w:name w:val="xl110"/>
    <w:basedOn w:val="a"/>
    <w:rsid w:val="006C4FAE"/>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1">
    <w:name w:val="xl111"/>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2">
    <w:name w:val="xl112"/>
    <w:basedOn w:val="a"/>
    <w:rsid w:val="006C4FAE"/>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3">
    <w:name w:val="xl113"/>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4">
    <w:name w:val="xl114"/>
    <w:basedOn w:val="a"/>
    <w:rsid w:val="006C4FAE"/>
    <w:pPr>
      <w:pBdr>
        <w:top w:val="single" w:sz="8" w:space="0" w:color="auto"/>
        <w:left w:val="single" w:sz="4"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5">
    <w:name w:val="xl115"/>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b/>
      <w:bCs/>
      <w:sz w:val="20"/>
      <w:szCs w:val="20"/>
      <w:lang w:eastAsia="uk-UA"/>
    </w:rPr>
  </w:style>
  <w:style w:type="paragraph" w:customStyle="1" w:styleId="xl116">
    <w:name w:val="xl116"/>
    <w:basedOn w:val="a"/>
    <w:rsid w:val="006C4FAE"/>
    <w:pPr>
      <w:pBdr>
        <w:top w:val="single" w:sz="8" w:space="0" w:color="auto"/>
        <w:bottom w:val="single" w:sz="8" w:space="0" w:color="auto"/>
      </w:pBdr>
      <w:shd w:val="clear" w:color="000000" w:fill="FFFFFF"/>
      <w:spacing w:before="100" w:beforeAutospacing="1" w:after="100" w:afterAutospacing="1" w:line="240" w:lineRule="auto"/>
    </w:pPr>
    <w:rPr>
      <w:rFonts w:eastAsia="Times New Roman"/>
      <w:b/>
      <w:bCs/>
      <w:sz w:val="24"/>
      <w:szCs w:val="24"/>
      <w:lang w:eastAsia="uk-UA"/>
    </w:rPr>
  </w:style>
  <w:style w:type="paragraph" w:customStyle="1" w:styleId="xl117">
    <w:name w:val="xl117"/>
    <w:basedOn w:val="a"/>
    <w:rsid w:val="006C4FAE"/>
    <w:pPr>
      <w:pBdr>
        <w:top w:val="single" w:sz="8" w:space="0" w:color="auto"/>
        <w:bottom w:val="single" w:sz="8" w:space="0" w:color="auto"/>
        <w:right w:val="single" w:sz="8" w:space="0" w:color="auto"/>
      </w:pBdr>
      <w:shd w:val="clear" w:color="000000" w:fill="FFFFFF"/>
      <w:spacing w:before="100" w:beforeAutospacing="1" w:after="100" w:afterAutospacing="1" w:line="240" w:lineRule="auto"/>
    </w:pPr>
    <w:rPr>
      <w:rFonts w:eastAsia="Times New Roman"/>
      <w:b/>
      <w:bCs/>
      <w:sz w:val="20"/>
      <w:szCs w:val="20"/>
      <w:lang w:eastAsia="uk-UA"/>
    </w:rPr>
  </w:style>
  <w:style w:type="paragraph" w:customStyle="1" w:styleId="xl118">
    <w:name w:val="xl118"/>
    <w:basedOn w:val="a"/>
    <w:rsid w:val="006C4FAE"/>
    <w:pPr>
      <w:pBdr>
        <w:top w:val="single" w:sz="8" w:space="0" w:color="auto"/>
        <w:lef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19">
    <w:name w:val="xl119"/>
    <w:basedOn w:val="a"/>
    <w:rsid w:val="006C4FAE"/>
    <w:pPr>
      <w:shd w:val="clear" w:color="000000" w:fill="FFFFFF"/>
      <w:spacing w:before="100" w:beforeAutospacing="1" w:after="100" w:afterAutospacing="1" w:line="240" w:lineRule="auto"/>
    </w:pPr>
    <w:rPr>
      <w:rFonts w:eastAsia="Times New Roman"/>
      <w:sz w:val="20"/>
      <w:szCs w:val="20"/>
      <w:lang w:eastAsia="uk-UA"/>
    </w:rPr>
  </w:style>
  <w:style w:type="paragraph" w:customStyle="1" w:styleId="xl120">
    <w:name w:val="xl120"/>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1">
    <w:name w:val="xl121"/>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sz w:val="24"/>
      <w:szCs w:val="24"/>
      <w:lang w:eastAsia="uk-UA"/>
    </w:rPr>
  </w:style>
  <w:style w:type="paragraph" w:customStyle="1" w:styleId="xl122">
    <w:name w:val="xl122"/>
    <w:basedOn w:val="a"/>
    <w:rsid w:val="006C4FAE"/>
    <w:pPr>
      <w:pBdr>
        <w:top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3">
    <w:name w:val="xl123"/>
    <w:basedOn w:val="a"/>
    <w:rsid w:val="006C4FA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24">
    <w:name w:val="xl124"/>
    <w:basedOn w:val="a"/>
    <w:rsid w:val="006C4FAE"/>
    <w:pP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5">
    <w:name w:val="xl125"/>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eastAsia="Times New Roman"/>
      <w:color w:val="auto"/>
      <w:sz w:val="20"/>
      <w:szCs w:val="20"/>
      <w:lang w:eastAsia="uk-UA"/>
    </w:rPr>
  </w:style>
  <w:style w:type="paragraph" w:customStyle="1" w:styleId="xl126">
    <w:name w:val="xl126"/>
    <w:basedOn w:val="a"/>
    <w:rsid w:val="006C4FAE"/>
    <w:pPr>
      <w:shd w:val="clear" w:color="000000" w:fill="FFFF00"/>
      <w:spacing w:before="100" w:beforeAutospacing="1" w:after="100" w:afterAutospacing="1" w:line="240" w:lineRule="auto"/>
    </w:pPr>
    <w:rPr>
      <w:rFonts w:eastAsia="Times New Roman"/>
      <w:sz w:val="20"/>
      <w:szCs w:val="20"/>
      <w:lang w:eastAsia="uk-UA"/>
    </w:rPr>
  </w:style>
  <w:style w:type="paragraph" w:customStyle="1" w:styleId="xl127">
    <w:name w:val="xl127"/>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0"/>
      <w:szCs w:val="20"/>
      <w:lang w:eastAsia="uk-UA"/>
    </w:rPr>
  </w:style>
  <w:style w:type="paragraph" w:customStyle="1" w:styleId="xl128">
    <w:name w:val="xl128"/>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29">
    <w:name w:val="xl129"/>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0">
    <w:name w:val="xl130"/>
    <w:basedOn w:val="a"/>
    <w:rsid w:val="006C4FAE"/>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1">
    <w:name w:val="xl131"/>
    <w:basedOn w:val="a"/>
    <w:rsid w:val="006C4FA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olor w:val="auto"/>
      <w:sz w:val="20"/>
      <w:szCs w:val="20"/>
      <w:lang w:eastAsia="uk-UA"/>
    </w:rPr>
  </w:style>
  <w:style w:type="paragraph" w:customStyle="1" w:styleId="xl132">
    <w:name w:val="xl132"/>
    <w:basedOn w:val="a"/>
    <w:rsid w:val="006C4FAE"/>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sz w:val="20"/>
      <w:szCs w:val="20"/>
      <w:lang w:eastAsia="uk-UA"/>
    </w:rPr>
  </w:style>
  <w:style w:type="paragraph" w:customStyle="1" w:styleId="xl133">
    <w:name w:val="xl133"/>
    <w:basedOn w:val="a"/>
    <w:rsid w:val="006C4FAE"/>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4">
    <w:name w:val="xl134"/>
    <w:basedOn w:val="a"/>
    <w:rsid w:val="006C4FAE"/>
    <w:pPr>
      <w:pBdr>
        <w:top w:val="single" w:sz="8" w:space="0" w:color="auto"/>
        <w:bottom w:val="single" w:sz="8" w:space="0" w:color="auto"/>
      </w:pBdr>
      <w:shd w:val="clear" w:color="000000" w:fill="FFFFFF"/>
      <w:spacing w:before="100" w:beforeAutospacing="1" w:after="100" w:afterAutospacing="1" w:line="240" w:lineRule="auto"/>
      <w:textAlignment w:val="center"/>
    </w:pPr>
    <w:rPr>
      <w:rFonts w:eastAsia="Times New Roman"/>
      <w:color w:val="auto"/>
      <w:sz w:val="24"/>
      <w:szCs w:val="24"/>
      <w:lang w:eastAsia="uk-UA"/>
    </w:rPr>
  </w:style>
  <w:style w:type="paragraph" w:customStyle="1" w:styleId="xl135">
    <w:name w:val="xl135"/>
    <w:basedOn w:val="a"/>
    <w:rsid w:val="006C4FAE"/>
    <w:pPr>
      <w:pBdr>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6">
    <w:name w:val="xl136"/>
    <w:basedOn w:val="a"/>
    <w:rsid w:val="006C4FAE"/>
    <w:pPr>
      <w:pBdr>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37">
    <w:name w:val="xl13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8">
    <w:name w:val="xl138"/>
    <w:basedOn w:val="a"/>
    <w:rsid w:val="006C4FA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39">
    <w:name w:val="xl139"/>
    <w:basedOn w:val="a"/>
    <w:rsid w:val="006C4FAE"/>
    <w:pPr>
      <w:pBdr>
        <w:top w:val="single" w:sz="8" w:space="0" w:color="auto"/>
        <w:bottom w:val="single" w:sz="8"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0">
    <w:name w:val="xl140"/>
    <w:basedOn w:val="a"/>
    <w:rsid w:val="006C4FAE"/>
    <w:pPr>
      <w:pBdr>
        <w:top w:val="single" w:sz="8" w:space="0" w:color="auto"/>
        <w:bottom w:val="single" w:sz="8"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4"/>
      <w:szCs w:val="24"/>
      <w:lang w:eastAsia="uk-UA"/>
    </w:rPr>
  </w:style>
  <w:style w:type="paragraph" w:customStyle="1" w:styleId="xl141">
    <w:name w:val="xl141"/>
    <w:basedOn w:val="a"/>
    <w:rsid w:val="006C4FAE"/>
    <w:pP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2">
    <w:name w:val="xl142"/>
    <w:basedOn w:val="a"/>
    <w:rsid w:val="006C4FAE"/>
    <w:pPr>
      <w:pBdr>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3">
    <w:name w:val="xl143"/>
    <w:basedOn w:val="a"/>
    <w:rsid w:val="006C4FAE"/>
    <w:pPr>
      <w:pBdr>
        <w:top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4">
    <w:name w:val="xl144"/>
    <w:basedOn w:val="a"/>
    <w:rsid w:val="006C4FAE"/>
    <w:pPr>
      <w:pBdr>
        <w:top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b/>
      <w:bCs/>
      <w:sz w:val="20"/>
      <w:szCs w:val="20"/>
      <w:lang w:eastAsia="uk-UA"/>
    </w:rPr>
  </w:style>
  <w:style w:type="paragraph" w:customStyle="1" w:styleId="xl145">
    <w:name w:val="xl145"/>
    <w:basedOn w:val="a"/>
    <w:rsid w:val="006C4FAE"/>
    <w:pPr>
      <w:pBdr>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6">
    <w:name w:val="xl146"/>
    <w:basedOn w:val="a"/>
    <w:rsid w:val="006C4FA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7">
    <w:name w:val="xl147"/>
    <w:basedOn w:val="a"/>
    <w:rsid w:val="006C4FAE"/>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8">
    <w:name w:val="xl148"/>
    <w:basedOn w:val="a"/>
    <w:rsid w:val="006C4FAE"/>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49">
    <w:name w:val="xl149"/>
    <w:basedOn w:val="a"/>
    <w:rsid w:val="006C4FAE"/>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0">
    <w:name w:val="xl150"/>
    <w:basedOn w:val="a"/>
    <w:rsid w:val="006C4FAE"/>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1">
    <w:name w:val="xl151"/>
    <w:basedOn w:val="a"/>
    <w:rsid w:val="006C4FAE"/>
    <w:pPr>
      <w:pBdr>
        <w:top w:val="single" w:sz="4"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2">
    <w:name w:val="xl152"/>
    <w:basedOn w:val="a"/>
    <w:rsid w:val="006C4FAE"/>
    <w:pPr>
      <w:pBdr>
        <w:top w:val="single" w:sz="8" w:space="0" w:color="auto"/>
        <w:left w:val="single" w:sz="8"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3">
    <w:name w:val="xl153"/>
    <w:basedOn w:val="a"/>
    <w:rsid w:val="006C4FAE"/>
    <w:pPr>
      <w:pBdr>
        <w:top w:val="single" w:sz="4"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4">
    <w:name w:val="xl154"/>
    <w:basedOn w:val="a"/>
    <w:rsid w:val="006C4FAE"/>
    <w:pPr>
      <w:pBdr>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5">
    <w:name w:val="xl155"/>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6">
    <w:name w:val="xl156"/>
    <w:basedOn w:val="a"/>
    <w:rsid w:val="006C4FAE"/>
    <w:pPr>
      <w:pBdr>
        <w:top w:val="single" w:sz="8"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7">
    <w:name w:val="xl157"/>
    <w:basedOn w:val="a"/>
    <w:rsid w:val="006C4FAE"/>
    <w:pPr>
      <w:pBdr>
        <w:top w:val="single" w:sz="8" w:space="0" w:color="auto"/>
        <w:left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8">
    <w:name w:val="xl158"/>
    <w:basedOn w:val="a"/>
    <w:rsid w:val="006C4FAE"/>
    <w:pPr>
      <w:pBdr>
        <w:top w:val="single" w:sz="8"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59">
    <w:name w:val="xl159"/>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0">
    <w:name w:val="xl160"/>
    <w:basedOn w:val="a"/>
    <w:rsid w:val="006C4FAE"/>
    <w:pPr>
      <w:pBdr>
        <w:top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1">
    <w:name w:val="xl161"/>
    <w:basedOn w:val="a"/>
    <w:rsid w:val="006C4FA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textAlignment w:val="center"/>
    </w:pPr>
    <w:rPr>
      <w:rFonts w:eastAsia="Times New Roman"/>
      <w:b/>
      <w:bCs/>
      <w:sz w:val="20"/>
      <w:szCs w:val="20"/>
      <w:lang w:eastAsia="uk-UA"/>
    </w:rPr>
  </w:style>
  <w:style w:type="paragraph" w:customStyle="1" w:styleId="xl162">
    <w:name w:val="xl162"/>
    <w:basedOn w:val="a"/>
    <w:rsid w:val="006C4FAE"/>
    <w:pPr>
      <w:pBdr>
        <w:top w:val="single" w:sz="8" w:space="0" w:color="auto"/>
        <w:bottom w:val="single" w:sz="4"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paragraph" w:customStyle="1" w:styleId="xl163">
    <w:name w:val="xl163"/>
    <w:basedOn w:val="a"/>
    <w:rsid w:val="006C4FAE"/>
    <w:pPr>
      <w:pBdr>
        <w:top w:val="single" w:sz="8" w:space="0" w:color="auto"/>
        <w:bottom w:val="single" w:sz="4" w:space="0" w:color="auto"/>
        <w:right w:val="single" w:sz="8" w:space="0" w:color="auto"/>
      </w:pBdr>
      <w:shd w:val="clear" w:color="000000" w:fill="FFFFFF"/>
      <w:spacing w:before="100" w:beforeAutospacing="1" w:after="100" w:afterAutospacing="1" w:line="240" w:lineRule="auto"/>
      <w:jc w:val="center"/>
    </w:pPr>
    <w:rPr>
      <w:rFonts w:eastAsia="Times New Roman"/>
      <w:b/>
      <w:bCs/>
      <w:sz w:val="20"/>
      <w:szCs w:val="20"/>
      <w:lang w:eastAsia="uk-UA"/>
    </w:rPr>
  </w:style>
  <w:style w:type="character" w:customStyle="1" w:styleId="WW8Num26z0">
    <w:name w:val="WW8Num26z0"/>
    <w:rsid w:val="006C4FAE"/>
    <w:rPr>
      <w:rFonts w:ascii="Times New Roman" w:hAnsi="Times New Roman" w:cs="Times New Roman" w:hint="default"/>
      <w:color w:val="00000A"/>
      <w:sz w:val="24"/>
      <w:szCs w:val="24"/>
      <w:lang w:val="uk-UA"/>
    </w:rPr>
  </w:style>
  <w:style w:type="character" w:customStyle="1" w:styleId="WW8Num41z3">
    <w:name w:val="WW8Num41z3"/>
    <w:rsid w:val="006C4FAE"/>
  </w:style>
  <w:style w:type="paragraph" w:customStyle="1" w:styleId="210">
    <w:name w:val="Основной текст с отступом 21"/>
    <w:basedOn w:val="a"/>
    <w:rsid w:val="006C4FAE"/>
    <w:pPr>
      <w:widowControl w:val="0"/>
      <w:suppressAutoHyphens/>
      <w:spacing w:after="120" w:line="480" w:lineRule="auto"/>
      <w:ind w:left="283"/>
    </w:pPr>
    <w:rPr>
      <w:rFonts w:ascii="Times New Roman CYR" w:eastAsia="Times New Roman" w:hAnsi="Times New Roman CYR" w:cs="Times New Roman CYR"/>
      <w:color w:val="auto"/>
      <w:kern w:val="1"/>
      <w:sz w:val="24"/>
      <w:szCs w:val="24"/>
      <w:lang w:eastAsia="hi-IN" w:bidi="hi-IN"/>
    </w:rPr>
  </w:style>
  <w:style w:type="paragraph" w:customStyle="1" w:styleId="Normal1">
    <w:name w:val="Normal1"/>
    <w:rsid w:val="006C4FAE"/>
    <w:pPr>
      <w:widowControl w:val="0"/>
      <w:suppressAutoHyphens/>
      <w:spacing w:after="0" w:line="300" w:lineRule="auto"/>
      <w:jc w:val="both"/>
    </w:pPr>
    <w:rPr>
      <w:rFonts w:ascii="Times New Roman" w:eastAsia="Times New Roman" w:hAnsi="Times New Roman" w:cs="Times New Roman"/>
      <w:szCs w:val="20"/>
      <w:lang w:val="uk-UA" w:eastAsia="ar-SA"/>
    </w:rPr>
  </w:style>
  <w:style w:type="character" w:customStyle="1" w:styleId="xfm81885398">
    <w:name w:val="xfm_81885398"/>
    <w:basedOn w:val="a0"/>
    <w:rsid w:val="006C4FAE"/>
  </w:style>
  <w:style w:type="paragraph" w:customStyle="1" w:styleId="2e">
    <w:name w:val="Основной текст2"/>
    <w:basedOn w:val="a"/>
    <w:rsid w:val="006C4FAE"/>
    <w:pPr>
      <w:widowControl w:val="0"/>
      <w:shd w:val="clear" w:color="auto" w:fill="FFFFFF"/>
      <w:spacing w:before="240" w:after="360" w:line="0" w:lineRule="atLeast"/>
      <w:ind w:hanging="1740"/>
      <w:jc w:val="both"/>
    </w:pPr>
    <w:rPr>
      <w:rFonts w:asciiTheme="minorHAnsi" w:eastAsiaTheme="minorHAnsi" w:hAnsiTheme="minorHAnsi" w:cstheme="minorBidi"/>
      <w:color w:val="auto"/>
      <w:sz w:val="23"/>
      <w:szCs w:val="23"/>
    </w:rPr>
  </w:style>
  <w:style w:type="paragraph" w:customStyle="1" w:styleId="afffe">
    <w:name w:val="ДинТекстОбыч"/>
    <w:basedOn w:val="a"/>
    <w:rsid w:val="006C4FAE"/>
    <w:pPr>
      <w:suppressAutoHyphens/>
      <w:spacing w:after="0" w:line="240" w:lineRule="auto"/>
      <w:ind w:firstLine="567"/>
      <w:jc w:val="both"/>
    </w:pPr>
    <w:rPr>
      <w:rFonts w:eastAsia="Times New Roman"/>
      <w:color w:val="auto"/>
      <w:sz w:val="24"/>
      <w:szCs w:val="24"/>
      <w:lang w:eastAsia="zh-CN"/>
    </w:rPr>
  </w:style>
  <w:style w:type="character" w:customStyle="1" w:styleId="hard-blue-color">
    <w:name w:val="hard-blue-color"/>
    <w:basedOn w:val="a0"/>
    <w:rsid w:val="006C4FAE"/>
  </w:style>
  <w:style w:type="character" w:customStyle="1" w:styleId="rvts9">
    <w:name w:val="rvts9"/>
    <w:basedOn w:val="a0"/>
    <w:rsid w:val="006C4FAE"/>
  </w:style>
  <w:style w:type="paragraph" w:customStyle="1" w:styleId="tj">
    <w:name w:val="tj"/>
    <w:basedOn w:val="a"/>
    <w:rsid w:val="006C4FAE"/>
    <w:pPr>
      <w:spacing w:before="100" w:beforeAutospacing="1" w:after="100" w:afterAutospacing="1" w:line="240" w:lineRule="auto"/>
    </w:pPr>
    <w:rPr>
      <w:rFonts w:eastAsia="Times New Roman"/>
      <w:color w:val="auto"/>
      <w:sz w:val="24"/>
      <w:szCs w:val="24"/>
      <w:lang w:eastAsia="uk-UA"/>
    </w:rPr>
  </w:style>
  <w:style w:type="character" w:customStyle="1" w:styleId="WW8Num36z5">
    <w:name w:val="WW8Num36z5"/>
    <w:uiPriority w:val="99"/>
    <w:rsid w:val="006C4FAE"/>
  </w:style>
  <w:style w:type="character" w:customStyle="1" w:styleId="zk-definition-listitem-text">
    <w:name w:val="zk-definition-list__item-text"/>
    <w:rsid w:val="006C4FAE"/>
  </w:style>
  <w:style w:type="paragraph" w:customStyle="1" w:styleId="tl">
    <w:name w:val="tl"/>
    <w:basedOn w:val="a"/>
    <w:rsid w:val="006C4FAE"/>
    <w:pPr>
      <w:spacing w:before="100" w:beforeAutospacing="1" w:after="100" w:afterAutospacing="1" w:line="240" w:lineRule="auto"/>
    </w:pPr>
    <w:rPr>
      <w:rFonts w:eastAsia="Times New Roman"/>
      <w:color w:val="auto"/>
      <w:sz w:val="24"/>
      <w:szCs w:val="24"/>
      <w:lang w:eastAsia="uk-UA"/>
    </w:rPr>
  </w:style>
  <w:style w:type="paragraph" w:customStyle="1" w:styleId="affff">
    <w:name w:val="Нормальний текст"/>
    <w:basedOn w:val="a"/>
    <w:rsid w:val="006C4FAE"/>
    <w:pPr>
      <w:spacing w:before="120" w:after="0" w:line="240" w:lineRule="auto"/>
      <w:ind w:firstLine="567"/>
    </w:pPr>
    <w:rPr>
      <w:rFonts w:ascii="Antiqua" w:eastAsia="Times New Roman" w:hAnsi="Antiqua"/>
      <w:color w:val="auto"/>
      <w:sz w:val="26"/>
      <w:szCs w:val="20"/>
      <w:lang w:eastAsia="ru-RU"/>
    </w:rPr>
  </w:style>
  <w:style w:type="character" w:customStyle="1" w:styleId="WW8Num44z0">
    <w:name w:val="WW8Num44z0"/>
    <w:rsid w:val="006C4FAE"/>
    <w:rPr>
      <w:rFonts w:eastAsia="Times New Roman"/>
    </w:rPr>
  </w:style>
  <w:style w:type="paragraph" w:customStyle="1" w:styleId="msonormalbullet2gif">
    <w:name w:val="msonormalbullet2.gif"/>
    <w:basedOn w:val="a"/>
    <w:rsid w:val="006C4FAE"/>
    <w:pPr>
      <w:pBdr>
        <w:top w:val="none" w:sz="0" w:space="0" w:color="000000"/>
        <w:left w:val="none" w:sz="0" w:space="0" w:color="000000"/>
        <w:bottom w:val="none" w:sz="0" w:space="0" w:color="000000"/>
        <w:right w:val="none" w:sz="0" w:space="0" w:color="000000"/>
      </w:pBdr>
      <w:shd w:val="clear" w:color="auto" w:fill="FFFFFF"/>
      <w:suppressAutoHyphens/>
      <w:spacing w:before="280" w:after="280" w:line="240" w:lineRule="auto"/>
    </w:pPr>
    <w:rPr>
      <w:rFonts w:eastAsia="Times New Roman"/>
      <w:color w:val="auto"/>
      <w:sz w:val="24"/>
      <w:szCs w:val="24"/>
      <w:lang w:val="ru-RU" w:eastAsia="zh-CN"/>
    </w:rPr>
  </w:style>
  <w:style w:type="paragraph" w:customStyle="1" w:styleId="PR2TableNo">
    <w:name w:val="PR2 Table No."/>
    <w:basedOn w:val="a"/>
    <w:uiPriority w:val="99"/>
    <w:rsid w:val="006C4FAE"/>
    <w:pPr>
      <w:numPr>
        <w:numId w:val="2"/>
      </w:numPr>
      <w:spacing w:before="60" w:after="60" w:line="240" w:lineRule="auto"/>
      <w:ind w:left="720"/>
      <w:jc w:val="center"/>
    </w:pPr>
    <w:rPr>
      <w:rFonts w:ascii="Arial" w:eastAsia="Times New Roman" w:hAnsi="Arial" w:cs="Arial"/>
      <w:b/>
      <w:bCs/>
      <w:color w:val="00539B"/>
      <w:sz w:val="18"/>
      <w:szCs w:val="18"/>
      <w:lang w:val="en-GB"/>
    </w:rPr>
  </w:style>
  <w:style w:type="table" w:customStyle="1" w:styleId="2f">
    <w:name w:val="Сетка таблицы2"/>
    <w:basedOn w:val="a1"/>
    <w:next w:val="aa"/>
    <w:uiPriority w:val="39"/>
    <w:rsid w:val="006C4FAE"/>
    <w:pPr>
      <w:spacing w:after="0" w:line="240" w:lineRule="auto"/>
    </w:pPr>
    <w:rPr>
      <w:rFonts w:ascii="Times New Roman" w:eastAsia="Calibri" w:hAnsi="Times New Roman" w:cs="Times New Roman"/>
      <w:szCs w:val="20"/>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1"/>
    <w:basedOn w:val="a"/>
    <w:qFormat/>
    <w:rsid w:val="006C4FAE"/>
    <w:pPr>
      <w:numPr>
        <w:numId w:val="3"/>
      </w:numPr>
      <w:spacing w:after="0" w:line="240" w:lineRule="auto"/>
      <w:jc w:val="both"/>
    </w:pPr>
    <w:rPr>
      <w:color w:val="auto"/>
      <w:sz w:val="24"/>
      <w:szCs w:val="24"/>
      <w:lang w:eastAsia="ru-RU"/>
    </w:rPr>
  </w:style>
  <w:style w:type="character" w:customStyle="1" w:styleId="contact-street">
    <w:name w:val="contact-street"/>
    <w:rsid w:val="006C4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4319">
      <w:bodyDiv w:val="1"/>
      <w:marLeft w:val="0"/>
      <w:marRight w:val="0"/>
      <w:marTop w:val="0"/>
      <w:marBottom w:val="0"/>
      <w:divBdr>
        <w:top w:val="none" w:sz="0" w:space="0" w:color="auto"/>
        <w:left w:val="none" w:sz="0" w:space="0" w:color="auto"/>
        <w:bottom w:val="none" w:sz="0" w:space="0" w:color="auto"/>
        <w:right w:val="none" w:sz="0" w:space="0" w:color="auto"/>
      </w:divBdr>
      <w:divsChild>
        <w:div w:id="1945728282">
          <w:marLeft w:val="0"/>
          <w:marRight w:val="0"/>
          <w:marTop w:val="0"/>
          <w:marBottom w:val="225"/>
          <w:divBdr>
            <w:top w:val="none" w:sz="0" w:space="0" w:color="auto"/>
            <w:left w:val="none" w:sz="0" w:space="0" w:color="auto"/>
            <w:bottom w:val="none" w:sz="0" w:space="0" w:color="auto"/>
            <w:right w:val="none" w:sz="0" w:space="0" w:color="auto"/>
          </w:divBdr>
          <w:divsChild>
            <w:div w:id="2064014392">
              <w:marLeft w:val="0"/>
              <w:marRight w:val="0"/>
              <w:marTop w:val="0"/>
              <w:marBottom w:val="0"/>
              <w:divBdr>
                <w:top w:val="none" w:sz="0" w:space="0" w:color="auto"/>
                <w:left w:val="none" w:sz="0" w:space="0" w:color="auto"/>
                <w:bottom w:val="none" w:sz="0" w:space="0" w:color="auto"/>
                <w:right w:val="none" w:sz="0" w:space="0" w:color="auto"/>
              </w:divBdr>
              <w:divsChild>
                <w:div w:id="1722559174">
                  <w:marLeft w:val="0"/>
                  <w:marRight w:val="0"/>
                  <w:marTop w:val="0"/>
                  <w:marBottom w:val="225"/>
                  <w:divBdr>
                    <w:top w:val="none" w:sz="0" w:space="0" w:color="auto"/>
                    <w:left w:val="none" w:sz="0" w:space="0" w:color="auto"/>
                    <w:bottom w:val="none" w:sz="0" w:space="0" w:color="auto"/>
                    <w:right w:val="none" w:sz="0" w:space="0" w:color="auto"/>
                  </w:divBdr>
                </w:div>
              </w:divsChild>
            </w:div>
            <w:div w:id="474026462">
              <w:marLeft w:val="0"/>
              <w:marRight w:val="0"/>
              <w:marTop w:val="0"/>
              <w:marBottom w:val="0"/>
              <w:divBdr>
                <w:top w:val="none" w:sz="0" w:space="0" w:color="auto"/>
                <w:left w:val="none" w:sz="0" w:space="0" w:color="auto"/>
                <w:bottom w:val="none" w:sz="0" w:space="0" w:color="auto"/>
                <w:right w:val="none" w:sz="0" w:space="0" w:color="auto"/>
              </w:divBdr>
              <w:divsChild>
                <w:div w:id="2036618806">
                  <w:marLeft w:val="0"/>
                  <w:marRight w:val="0"/>
                  <w:marTop w:val="0"/>
                  <w:marBottom w:val="150"/>
                  <w:divBdr>
                    <w:top w:val="none" w:sz="0" w:space="0" w:color="auto"/>
                    <w:left w:val="none" w:sz="0" w:space="0" w:color="auto"/>
                    <w:bottom w:val="none" w:sz="0" w:space="0" w:color="auto"/>
                    <w:right w:val="none" w:sz="0" w:space="0" w:color="auto"/>
                  </w:divBdr>
                </w:div>
                <w:div w:id="96607073">
                  <w:marLeft w:val="0"/>
                  <w:marRight w:val="0"/>
                  <w:marTop w:val="0"/>
                  <w:marBottom w:val="150"/>
                  <w:divBdr>
                    <w:top w:val="none" w:sz="0" w:space="0" w:color="auto"/>
                    <w:left w:val="none" w:sz="0" w:space="0" w:color="auto"/>
                    <w:bottom w:val="none" w:sz="0" w:space="0" w:color="auto"/>
                    <w:right w:val="none" w:sz="0" w:space="0" w:color="auto"/>
                  </w:divBdr>
                </w:div>
                <w:div w:id="1719283517">
                  <w:marLeft w:val="0"/>
                  <w:marRight w:val="0"/>
                  <w:marTop w:val="0"/>
                  <w:marBottom w:val="150"/>
                  <w:divBdr>
                    <w:top w:val="none" w:sz="0" w:space="0" w:color="auto"/>
                    <w:left w:val="none" w:sz="0" w:space="0" w:color="auto"/>
                    <w:bottom w:val="none" w:sz="0" w:space="0" w:color="auto"/>
                    <w:right w:val="none" w:sz="0" w:space="0" w:color="auto"/>
                  </w:divBdr>
                </w:div>
                <w:div w:id="127887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79105">
          <w:marLeft w:val="0"/>
          <w:marRight w:val="0"/>
          <w:marTop w:val="0"/>
          <w:marBottom w:val="225"/>
          <w:divBdr>
            <w:top w:val="none" w:sz="0" w:space="0" w:color="auto"/>
            <w:left w:val="none" w:sz="0" w:space="0" w:color="auto"/>
            <w:bottom w:val="none" w:sz="0" w:space="0" w:color="auto"/>
            <w:right w:val="none" w:sz="0" w:space="0" w:color="auto"/>
          </w:divBdr>
          <w:divsChild>
            <w:div w:id="262803562">
              <w:marLeft w:val="0"/>
              <w:marRight w:val="0"/>
              <w:marTop w:val="0"/>
              <w:marBottom w:val="0"/>
              <w:divBdr>
                <w:top w:val="none" w:sz="0" w:space="0" w:color="auto"/>
                <w:left w:val="none" w:sz="0" w:space="0" w:color="auto"/>
                <w:bottom w:val="none" w:sz="0" w:space="0" w:color="auto"/>
                <w:right w:val="none" w:sz="0" w:space="0" w:color="auto"/>
              </w:divBdr>
              <w:divsChild>
                <w:div w:id="132673871">
                  <w:marLeft w:val="0"/>
                  <w:marRight w:val="0"/>
                  <w:marTop w:val="0"/>
                  <w:marBottom w:val="225"/>
                  <w:divBdr>
                    <w:top w:val="none" w:sz="0" w:space="0" w:color="auto"/>
                    <w:left w:val="none" w:sz="0" w:space="0" w:color="auto"/>
                    <w:bottom w:val="none" w:sz="0" w:space="0" w:color="auto"/>
                    <w:right w:val="none" w:sz="0" w:space="0" w:color="auto"/>
                  </w:divBdr>
                </w:div>
              </w:divsChild>
            </w:div>
            <w:div w:id="1058168633">
              <w:marLeft w:val="0"/>
              <w:marRight w:val="0"/>
              <w:marTop w:val="0"/>
              <w:marBottom w:val="0"/>
              <w:divBdr>
                <w:top w:val="none" w:sz="0" w:space="0" w:color="auto"/>
                <w:left w:val="none" w:sz="0" w:space="0" w:color="auto"/>
                <w:bottom w:val="none" w:sz="0" w:space="0" w:color="auto"/>
                <w:right w:val="none" w:sz="0" w:space="0" w:color="auto"/>
              </w:divBdr>
              <w:divsChild>
                <w:div w:id="845289927">
                  <w:marLeft w:val="0"/>
                  <w:marRight w:val="0"/>
                  <w:marTop w:val="0"/>
                  <w:marBottom w:val="150"/>
                  <w:divBdr>
                    <w:top w:val="none" w:sz="0" w:space="0" w:color="auto"/>
                    <w:left w:val="none" w:sz="0" w:space="0" w:color="auto"/>
                    <w:bottom w:val="none" w:sz="0" w:space="0" w:color="auto"/>
                    <w:right w:val="none" w:sz="0" w:space="0" w:color="auto"/>
                  </w:divBdr>
                </w:div>
                <w:div w:id="2068989555">
                  <w:marLeft w:val="0"/>
                  <w:marRight w:val="0"/>
                  <w:marTop w:val="0"/>
                  <w:marBottom w:val="150"/>
                  <w:divBdr>
                    <w:top w:val="none" w:sz="0" w:space="0" w:color="auto"/>
                    <w:left w:val="none" w:sz="0" w:space="0" w:color="auto"/>
                    <w:bottom w:val="none" w:sz="0" w:space="0" w:color="auto"/>
                    <w:right w:val="none" w:sz="0" w:space="0" w:color="auto"/>
                  </w:divBdr>
                </w:div>
                <w:div w:id="865414052">
                  <w:marLeft w:val="0"/>
                  <w:marRight w:val="0"/>
                  <w:marTop w:val="0"/>
                  <w:marBottom w:val="150"/>
                  <w:divBdr>
                    <w:top w:val="none" w:sz="0" w:space="0" w:color="auto"/>
                    <w:left w:val="none" w:sz="0" w:space="0" w:color="auto"/>
                    <w:bottom w:val="none" w:sz="0" w:space="0" w:color="auto"/>
                    <w:right w:val="none" w:sz="0" w:space="0" w:color="auto"/>
                  </w:divBdr>
                </w:div>
                <w:div w:id="128754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703731">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0">
          <w:marLeft w:val="0"/>
          <w:marRight w:val="0"/>
          <w:marTop w:val="0"/>
          <w:marBottom w:val="300"/>
          <w:divBdr>
            <w:top w:val="none" w:sz="0" w:space="0" w:color="auto"/>
            <w:left w:val="none" w:sz="0" w:space="0" w:color="auto"/>
            <w:bottom w:val="none" w:sz="0" w:space="0" w:color="auto"/>
            <w:right w:val="none" w:sz="0" w:space="0" w:color="auto"/>
          </w:divBdr>
        </w:div>
      </w:divsChild>
    </w:div>
    <w:div w:id="1411661535">
      <w:bodyDiv w:val="1"/>
      <w:marLeft w:val="0"/>
      <w:marRight w:val="0"/>
      <w:marTop w:val="0"/>
      <w:marBottom w:val="0"/>
      <w:divBdr>
        <w:top w:val="none" w:sz="0" w:space="0" w:color="auto"/>
        <w:left w:val="none" w:sz="0" w:space="0" w:color="auto"/>
        <w:bottom w:val="none" w:sz="0" w:space="0" w:color="auto"/>
        <w:right w:val="none" w:sz="0" w:space="0" w:color="auto"/>
      </w:divBdr>
      <w:divsChild>
        <w:div w:id="1518277822">
          <w:marLeft w:val="0"/>
          <w:marRight w:val="0"/>
          <w:marTop w:val="0"/>
          <w:marBottom w:val="225"/>
          <w:divBdr>
            <w:top w:val="none" w:sz="0" w:space="0" w:color="auto"/>
            <w:left w:val="none" w:sz="0" w:space="0" w:color="auto"/>
            <w:bottom w:val="none" w:sz="0" w:space="0" w:color="auto"/>
            <w:right w:val="none" w:sz="0" w:space="0" w:color="auto"/>
          </w:divBdr>
          <w:divsChild>
            <w:div w:id="505025070">
              <w:marLeft w:val="0"/>
              <w:marRight w:val="0"/>
              <w:marTop w:val="0"/>
              <w:marBottom w:val="0"/>
              <w:divBdr>
                <w:top w:val="none" w:sz="0" w:space="0" w:color="auto"/>
                <w:left w:val="none" w:sz="0" w:space="0" w:color="auto"/>
                <w:bottom w:val="none" w:sz="0" w:space="0" w:color="auto"/>
                <w:right w:val="none" w:sz="0" w:space="0" w:color="auto"/>
              </w:divBdr>
              <w:divsChild>
                <w:div w:id="417335531">
                  <w:marLeft w:val="0"/>
                  <w:marRight w:val="0"/>
                  <w:marTop w:val="0"/>
                  <w:marBottom w:val="225"/>
                  <w:divBdr>
                    <w:top w:val="none" w:sz="0" w:space="0" w:color="auto"/>
                    <w:left w:val="none" w:sz="0" w:space="0" w:color="auto"/>
                    <w:bottom w:val="none" w:sz="0" w:space="0" w:color="auto"/>
                    <w:right w:val="none" w:sz="0" w:space="0" w:color="auto"/>
                  </w:divBdr>
                </w:div>
              </w:divsChild>
            </w:div>
            <w:div w:id="1508324138">
              <w:marLeft w:val="0"/>
              <w:marRight w:val="0"/>
              <w:marTop w:val="0"/>
              <w:marBottom w:val="0"/>
              <w:divBdr>
                <w:top w:val="none" w:sz="0" w:space="0" w:color="auto"/>
                <w:left w:val="none" w:sz="0" w:space="0" w:color="auto"/>
                <w:bottom w:val="none" w:sz="0" w:space="0" w:color="auto"/>
                <w:right w:val="none" w:sz="0" w:space="0" w:color="auto"/>
              </w:divBdr>
              <w:divsChild>
                <w:div w:id="1821191393">
                  <w:marLeft w:val="0"/>
                  <w:marRight w:val="0"/>
                  <w:marTop w:val="0"/>
                  <w:marBottom w:val="150"/>
                  <w:divBdr>
                    <w:top w:val="none" w:sz="0" w:space="0" w:color="auto"/>
                    <w:left w:val="none" w:sz="0" w:space="0" w:color="auto"/>
                    <w:bottom w:val="none" w:sz="0" w:space="0" w:color="auto"/>
                    <w:right w:val="none" w:sz="0" w:space="0" w:color="auto"/>
                  </w:divBdr>
                </w:div>
                <w:div w:id="1395203607">
                  <w:marLeft w:val="0"/>
                  <w:marRight w:val="0"/>
                  <w:marTop w:val="0"/>
                  <w:marBottom w:val="150"/>
                  <w:divBdr>
                    <w:top w:val="none" w:sz="0" w:space="0" w:color="auto"/>
                    <w:left w:val="none" w:sz="0" w:space="0" w:color="auto"/>
                    <w:bottom w:val="none" w:sz="0" w:space="0" w:color="auto"/>
                    <w:right w:val="none" w:sz="0" w:space="0" w:color="auto"/>
                  </w:divBdr>
                </w:div>
                <w:div w:id="1449083488">
                  <w:marLeft w:val="0"/>
                  <w:marRight w:val="0"/>
                  <w:marTop w:val="0"/>
                  <w:marBottom w:val="150"/>
                  <w:divBdr>
                    <w:top w:val="none" w:sz="0" w:space="0" w:color="auto"/>
                    <w:left w:val="none" w:sz="0" w:space="0" w:color="auto"/>
                    <w:bottom w:val="none" w:sz="0" w:space="0" w:color="auto"/>
                    <w:right w:val="none" w:sz="0" w:space="0" w:color="auto"/>
                  </w:divBdr>
                </w:div>
                <w:div w:id="21212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50747">
          <w:marLeft w:val="0"/>
          <w:marRight w:val="0"/>
          <w:marTop w:val="0"/>
          <w:marBottom w:val="225"/>
          <w:divBdr>
            <w:top w:val="none" w:sz="0" w:space="0" w:color="auto"/>
            <w:left w:val="none" w:sz="0" w:space="0" w:color="auto"/>
            <w:bottom w:val="none" w:sz="0" w:space="0" w:color="auto"/>
            <w:right w:val="none" w:sz="0" w:space="0" w:color="auto"/>
          </w:divBdr>
          <w:divsChild>
            <w:div w:id="1699812203">
              <w:marLeft w:val="0"/>
              <w:marRight w:val="0"/>
              <w:marTop w:val="0"/>
              <w:marBottom w:val="0"/>
              <w:divBdr>
                <w:top w:val="none" w:sz="0" w:space="0" w:color="auto"/>
                <w:left w:val="none" w:sz="0" w:space="0" w:color="auto"/>
                <w:bottom w:val="none" w:sz="0" w:space="0" w:color="auto"/>
                <w:right w:val="none" w:sz="0" w:space="0" w:color="auto"/>
              </w:divBdr>
              <w:divsChild>
                <w:div w:id="1089539849">
                  <w:marLeft w:val="0"/>
                  <w:marRight w:val="0"/>
                  <w:marTop w:val="0"/>
                  <w:marBottom w:val="225"/>
                  <w:divBdr>
                    <w:top w:val="none" w:sz="0" w:space="0" w:color="auto"/>
                    <w:left w:val="none" w:sz="0" w:space="0" w:color="auto"/>
                    <w:bottom w:val="none" w:sz="0" w:space="0" w:color="auto"/>
                    <w:right w:val="none" w:sz="0" w:space="0" w:color="auto"/>
                  </w:divBdr>
                </w:div>
              </w:divsChild>
            </w:div>
            <w:div w:id="1906602292">
              <w:marLeft w:val="0"/>
              <w:marRight w:val="0"/>
              <w:marTop w:val="0"/>
              <w:marBottom w:val="0"/>
              <w:divBdr>
                <w:top w:val="none" w:sz="0" w:space="0" w:color="auto"/>
                <w:left w:val="none" w:sz="0" w:space="0" w:color="auto"/>
                <w:bottom w:val="none" w:sz="0" w:space="0" w:color="auto"/>
                <w:right w:val="none" w:sz="0" w:space="0" w:color="auto"/>
              </w:divBdr>
              <w:divsChild>
                <w:div w:id="1803887254">
                  <w:marLeft w:val="0"/>
                  <w:marRight w:val="0"/>
                  <w:marTop w:val="0"/>
                  <w:marBottom w:val="150"/>
                  <w:divBdr>
                    <w:top w:val="none" w:sz="0" w:space="0" w:color="auto"/>
                    <w:left w:val="none" w:sz="0" w:space="0" w:color="auto"/>
                    <w:bottom w:val="none" w:sz="0" w:space="0" w:color="auto"/>
                    <w:right w:val="none" w:sz="0" w:space="0" w:color="auto"/>
                  </w:divBdr>
                </w:div>
                <w:div w:id="1723283484">
                  <w:marLeft w:val="0"/>
                  <w:marRight w:val="0"/>
                  <w:marTop w:val="0"/>
                  <w:marBottom w:val="150"/>
                  <w:divBdr>
                    <w:top w:val="none" w:sz="0" w:space="0" w:color="auto"/>
                    <w:left w:val="none" w:sz="0" w:space="0" w:color="auto"/>
                    <w:bottom w:val="none" w:sz="0" w:space="0" w:color="auto"/>
                    <w:right w:val="none" w:sz="0" w:space="0" w:color="auto"/>
                  </w:divBdr>
                </w:div>
                <w:div w:id="499975483">
                  <w:marLeft w:val="0"/>
                  <w:marRight w:val="0"/>
                  <w:marTop w:val="0"/>
                  <w:marBottom w:val="150"/>
                  <w:divBdr>
                    <w:top w:val="none" w:sz="0" w:space="0" w:color="auto"/>
                    <w:left w:val="none" w:sz="0" w:space="0" w:color="auto"/>
                    <w:bottom w:val="none" w:sz="0" w:space="0" w:color="auto"/>
                    <w:right w:val="none" w:sz="0" w:space="0" w:color="auto"/>
                  </w:divBdr>
                </w:div>
                <w:div w:id="1082331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906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rozorro.gov.ua/tender/UA-2023-05-17-010552-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350</TotalTime>
  <Pages>13</Pages>
  <Words>2557</Words>
  <Characters>14578</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Кондратюк Олена Сергіївна</dc:creator>
  <cp:keywords/>
  <dc:description/>
  <cp:lastModifiedBy>Сердюк Олена Антонівна</cp:lastModifiedBy>
  <cp:revision>64</cp:revision>
  <dcterms:created xsi:type="dcterms:W3CDTF">2021-12-15T12:41:00Z</dcterms:created>
  <dcterms:modified xsi:type="dcterms:W3CDTF">2023-05-25T12:34:00Z</dcterms:modified>
</cp:coreProperties>
</file>