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F9020F">
        <w:tc>
          <w:tcPr>
            <w:tcW w:w="3271" w:type="dxa"/>
          </w:tcPr>
          <w:p w:rsidR="00F9020F" w:rsidRDefault="00F9020F" w:rsidP="00A93E77">
            <w:pPr>
              <w:rPr>
                <w:sz w:val="28"/>
                <w:szCs w:val="28"/>
                <w:lang w:val="uk-UA"/>
              </w:rPr>
            </w:pPr>
          </w:p>
          <w:p w:rsidR="004E5F69" w:rsidRDefault="00F9020F" w:rsidP="00A93E77">
            <w:pPr>
              <w:rPr>
                <w:sz w:val="28"/>
                <w:szCs w:val="28"/>
                <w:lang w:val="uk-UA"/>
              </w:rPr>
            </w:pPr>
            <w:r>
              <w:rPr>
                <w:sz w:val="28"/>
                <w:szCs w:val="28"/>
                <w:lang w:val="uk-UA"/>
              </w:rPr>
              <w:t>31 травня 2022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F9020F" w:rsidRDefault="00F9020F" w:rsidP="00A93E77">
            <w:pPr>
              <w:ind w:firstLine="72"/>
              <w:jc w:val="center"/>
              <w:rPr>
                <w:sz w:val="28"/>
                <w:szCs w:val="28"/>
                <w:lang w:val="uk-UA"/>
              </w:rPr>
            </w:pPr>
          </w:p>
          <w:p w:rsidR="004E5F69" w:rsidRDefault="00F9020F" w:rsidP="00A93E77">
            <w:pPr>
              <w:ind w:firstLine="72"/>
              <w:jc w:val="center"/>
              <w:rPr>
                <w:sz w:val="28"/>
                <w:szCs w:val="28"/>
                <w:lang w:val="uk-UA"/>
              </w:rPr>
            </w:pPr>
            <w:r>
              <w:rPr>
                <w:sz w:val="28"/>
                <w:szCs w:val="28"/>
                <w:lang w:val="uk-UA"/>
              </w:rPr>
              <w:t xml:space="preserve">                                             № 901</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2252BE" w:rsidRDefault="002252BE" w:rsidP="00FF071A">
      <w:pPr>
        <w:jc w:val="both"/>
        <w:rPr>
          <w:b/>
          <w:sz w:val="28"/>
          <w:szCs w:val="28"/>
          <w:lang w:val="uk-UA"/>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13129D"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xml:space="preserve">, </w:t>
      </w:r>
      <w:r w:rsidR="000D32CE">
        <w:rPr>
          <w:rFonts w:ascii="Times New Roman" w:hAnsi="Times New Roman"/>
          <w:sz w:val="28"/>
          <w:szCs w:val="28"/>
          <w:lang w:val="uk-UA"/>
        </w:rPr>
        <w:t xml:space="preserve">9, </w:t>
      </w:r>
      <w:r w:rsidR="003E30C2">
        <w:rPr>
          <w:rFonts w:ascii="Times New Roman" w:hAnsi="Times New Roman"/>
          <w:sz w:val="28"/>
          <w:szCs w:val="28"/>
          <w:lang w:val="uk-UA"/>
        </w:rPr>
        <w:t>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Default="00B64FF6" w:rsidP="00FC73F7">
      <w:pPr>
        <w:pStyle w:val="31"/>
        <w:ind w:left="0"/>
        <w:rPr>
          <w:b/>
          <w:bCs/>
          <w:sz w:val="28"/>
          <w:szCs w:val="2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переліком  (додаток 4).</w:t>
      </w:r>
    </w:p>
    <w:p w:rsidR="003E30C2" w:rsidRDefault="003E30C2" w:rsidP="000C1B57">
      <w:pPr>
        <w:tabs>
          <w:tab w:val="left" w:pos="1080"/>
        </w:tabs>
        <w:ind w:firstLine="720"/>
        <w:jc w:val="both"/>
        <w:rPr>
          <w:sz w:val="28"/>
          <w:szCs w:val="28"/>
          <w:lang w:val="uk-UA"/>
        </w:rPr>
      </w:pPr>
    </w:p>
    <w:p w:rsidR="000D32CE" w:rsidRPr="00E37B30" w:rsidRDefault="000D32CE" w:rsidP="000D32CE">
      <w:pPr>
        <w:tabs>
          <w:tab w:val="left" w:pos="720"/>
          <w:tab w:val="left" w:pos="1080"/>
        </w:tabs>
        <w:ind w:firstLine="720"/>
        <w:jc w:val="both"/>
        <w:rPr>
          <w:sz w:val="28"/>
          <w:szCs w:val="28"/>
          <w:lang w:val="uk-UA"/>
        </w:rPr>
      </w:pPr>
      <w:r>
        <w:rPr>
          <w:sz w:val="28"/>
          <w:szCs w:val="28"/>
          <w:lang w:val="uk-UA"/>
        </w:rPr>
        <w:t xml:space="preserve">5. </w:t>
      </w:r>
      <w:r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Комаріду О.О</w:t>
      </w:r>
      <w:r w:rsidRPr="005418EE">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Pr>
          <w:b/>
          <w:sz w:val="28"/>
          <w:szCs w:val="28"/>
          <w:lang w:val="uk-UA"/>
        </w:rPr>
        <w:t xml:space="preserve">                                                                                            Віктор ЛЯШКО</w:t>
      </w:r>
    </w:p>
    <w:p w:rsidR="00D1308C" w:rsidRDefault="00D1308C" w:rsidP="006D0A8F">
      <w:pPr>
        <w:rPr>
          <w:b/>
          <w:sz w:val="28"/>
          <w:szCs w:val="28"/>
          <w:lang w:val="uk-UA"/>
        </w:rPr>
        <w:sectPr w:rsidR="00D1308C"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D1308C" w:rsidRPr="001B25B1" w:rsidTr="00CB4D00">
        <w:tc>
          <w:tcPr>
            <w:tcW w:w="3825" w:type="dxa"/>
            <w:hideMark/>
          </w:tcPr>
          <w:p w:rsidR="00D1308C" w:rsidRPr="00DB3C48" w:rsidRDefault="00D1308C" w:rsidP="00CE70DE">
            <w:pPr>
              <w:pStyle w:val="4"/>
              <w:tabs>
                <w:tab w:val="left" w:pos="12600"/>
              </w:tabs>
              <w:spacing w:before="0" w:after="0"/>
              <w:rPr>
                <w:rFonts w:cs="Arial"/>
                <w:sz w:val="18"/>
                <w:szCs w:val="18"/>
              </w:rPr>
            </w:pPr>
            <w:r w:rsidRPr="00DB3C48">
              <w:rPr>
                <w:rFonts w:cs="Arial"/>
                <w:sz w:val="18"/>
                <w:szCs w:val="18"/>
              </w:rPr>
              <w:lastRenderedPageBreak/>
              <w:t>Додаток 1</w:t>
            </w:r>
          </w:p>
          <w:p w:rsidR="00D1308C" w:rsidRPr="00DB3C48" w:rsidRDefault="00D1308C" w:rsidP="00CE70DE">
            <w:pPr>
              <w:pStyle w:val="4"/>
              <w:tabs>
                <w:tab w:val="left" w:pos="12600"/>
              </w:tabs>
              <w:spacing w:before="0" w:after="0"/>
              <w:rPr>
                <w:rFonts w:cs="Arial"/>
                <w:sz w:val="18"/>
                <w:szCs w:val="18"/>
              </w:rPr>
            </w:pPr>
            <w:r w:rsidRPr="00DB3C48">
              <w:rPr>
                <w:rFonts w:cs="Arial"/>
                <w:sz w:val="18"/>
                <w:szCs w:val="18"/>
              </w:rPr>
              <w:t>до наказу Міністерства охорони</w:t>
            </w:r>
          </w:p>
          <w:p w:rsidR="00D1308C" w:rsidRPr="00DB3C48" w:rsidRDefault="00D1308C" w:rsidP="00CE70DE">
            <w:pPr>
              <w:pStyle w:val="4"/>
              <w:tabs>
                <w:tab w:val="left" w:pos="12600"/>
              </w:tabs>
              <w:spacing w:before="0" w:after="0"/>
              <w:rPr>
                <w:rFonts w:cs="Arial"/>
                <w:sz w:val="18"/>
                <w:szCs w:val="18"/>
              </w:rPr>
            </w:pPr>
            <w:r w:rsidRPr="00DB3C48">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D1308C" w:rsidRPr="00BA2D2C" w:rsidRDefault="00D1308C" w:rsidP="00CE70DE">
            <w:pPr>
              <w:pStyle w:val="4"/>
              <w:tabs>
                <w:tab w:val="left" w:pos="12600"/>
              </w:tabs>
              <w:spacing w:before="0" w:after="0"/>
              <w:rPr>
                <w:rFonts w:cs="Arial"/>
                <w:sz w:val="18"/>
                <w:szCs w:val="18"/>
                <w:u w:val="single"/>
              </w:rPr>
            </w:pPr>
            <w:r w:rsidRPr="00BA2D2C">
              <w:rPr>
                <w:rFonts w:cs="Arial"/>
                <w:bCs w:val="0"/>
                <w:iCs/>
                <w:sz w:val="18"/>
                <w:szCs w:val="18"/>
                <w:u w:val="single"/>
              </w:rPr>
              <w:t xml:space="preserve">від 31 травня 2022 року № 901   </w:t>
            </w:r>
          </w:p>
        </w:tc>
      </w:tr>
    </w:tbl>
    <w:p w:rsidR="00D1308C" w:rsidRPr="001B25B1" w:rsidRDefault="00D1308C" w:rsidP="00D1308C">
      <w:pPr>
        <w:tabs>
          <w:tab w:val="left" w:pos="12600"/>
        </w:tabs>
        <w:jc w:val="center"/>
        <w:rPr>
          <w:rFonts w:ascii="Arial" w:hAnsi="Arial" w:cs="Arial"/>
          <w:b/>
          <w:sz w:val="18"/>
          <w:szCs w:val="18"/>
          <w:lang w:val="en-US"/>
        </w:rPr>
      </w:pPr>
    </w:p>
    <w:p w:rsidR="00D1308C" w:rsidRPr="00EF2F51" w:rsidRDefault="00D1308C" w:rsidP="00D1308C">
      <w:pPr>
        <w:keepNext/>
        <w:tabs>
          <w:tab w:val="left" w:pos="12600"/>
        </w:tabs>
        <w:jc w:val="center"/>
        <w:outlineLvl w:val="1"/>
        <w:rPr>
          <w:rFonts w:ascii="Arial" w:hAnsi="Arial" w:cs="Arial"/>
          <w:b/>
          <w:sz w:val="26"/>
          <w:szCs w:val="26"/>
        </w:rPr>
      </w:pPr>
      <w:r w:rsidRPr="00EF2F51">
        <w:rPr>
          <w:rFonts w:ascii="Arial" w:hAnsi="Arial" w:cs="Arial"/>
          <w:b/>
          <w:caps/>
          <w:sz w:val="26"/>
          <w:szCs w:val="26"/>
        </w:rPr>
        <w:t>ПЕРЕЛІК</w:t>
      </w:r>
    </w:p>
    <w:p w:rsidR="00D1308C" w:rsidRDefault="00D1308C" w:rsidP="00D1308C">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D1308C" w:rsidRPr="00011789" w:rsidRDefault="00D1308C" w:rsidP="00D1308C">
      <w:pPr>
        <w:tabs>
          <w:tab w:val="left" w:pos="12600"/>
        </w:tabs>
        <w:jc w:val="center"/>
        <w:rPr>
          <w:rFonts w:ascii="Arial" w:hAnsi="Arial" w:cs="Arial"/>
          <w:b/>
          <w:sz w:val="28"/>
          <w:szCs w:val="28"/>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126"/>
        <w:gridCol w:w="1418"/>
        <w:gridCol w:w="1134"/>
        <w:gridCol w:w="1559"/>
        <w:gridCol w:w="1134"/>
        <w:gridCol w:w="2268"/>
        <w:gridCol w:w="1134"/>
        <w:gridCol w:w="992"/>
        <w:gridCol w:w="1559"/>
      </w:tblGrid>
      <w:tr w:rsidR="00D1308C" w:rsidRPr="00892F61" w:rsidTr="00F424A2">
        <w:trPr>
          <w:tblHeader/>
        </w:trPr>
        <w:tc>
          <w:tcPr>
            <w:tcW w:w="568" w:type="dxa"/>
            <w:tcBorders>
              <w:top w:val="single" w:sz="4" w:space="0" w:color="000000"/>
            </w:tcBorders>
            <w:shd w:val="clear" w:color="auto" w:fill="D9D9D9"/>
            <w:hideMark/>
          </w:tcPr>
          <w:p w:rsidR="00D1308C" w:rsidRPr="00892F61" w:rsidRDefault="00D1308C" w:rsidP="00CB4D00">
            <w:pPr>
              <w:tabs>
                <w:tab w:val="left" w:pos="12600"/>
              </w:tabs>
              <w:jc w:val="center"/>
              <w:rPr>
                <w:rFonts w:ascii="Arial" w:hAnsi="Arial" w:cs="Arial"/>
                <w:b/>
                <w:i/>
                <w:sz w:val="16"/>
                <w:szCs w:val="16"/>
              </w:rPr>
            </w:pPr>
            <w:r w:rsidRPr="00892F61">
              <w:rPr>
                <w:rFonts w:ascii="Arial" w:hAnsi="Arial" w:cs="Arial"/>
                <w:b/>
                <w:i/>
                <w:sz w:val="16"/>
                <w:szCs w:val="16"/>
              </w:rPr>
              <w:t>№ п/п</w:t>
            </w:r>
          </w:p>
        </w:tc>
        <w:tc>
          <w:tcPr>
            <w:tcW w:w="1559" w:type="dxa"/>
            <w:tcBorders>
              <w:top w:val="single" w:sz="4" w:space="0" w:color="000000"/>
            </w:tcBorders>
            <w:shd w:val="clear" w:color="auto" w:fill="D9D9D9"/>
          </w:tcPr>
          <w:p w:rsidR="00D1308C" w:rsidRPr="00892F61" w:rsidRDefault="00D1308C" w:rsidP="00CB4D00">
            <w:pPr>
              <w:tabs>
                <w:tab w:val="left" w:pos="12600"/>
              </w:tabs>
              <w:jc w:val="center"/>
              <w:rPr>
                <w:rFonts w:ascii="Arial" w:hAnsi="Arial" w:cs="Arial"/>
                <w:b/>
                <w:i/>
                <w:sz w:val="16"/>
                <w:szCs w:val="16"/>
              </w:rPr>
            </w:pPr>
            <w:r w:rsidRPr="00892F61">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D1308C" w:rsidRPr="00892F61" w:rsidRDefault="00D1308C" w:rsidP="00CB4D00">
            <w:pPr>
              <w:tabs>
                <w:tab w:val="left" w:pos="12600"/>
              </w:tabs>
              <w:jc w:val="center"/>
              <w:rPr>
                <w:rFonts w:ascii="Arial" w:hAnsi="Arial" w:cs="Arial"/>
                <w:b/>
                <w:i/>
                <w:sz w:val="16"/>
                <w:szCs w:val="16"/>
              </w:rPr>
            </w:pPr>
            <w:r w:rsidRPr="00892F61">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D1308C" w:rsidRPr="00892F61" w:rsidRDefault="00D1308C" w:rsidP="00CB4D00">
            <w:pPr>
              <w:tabs>
                <w:tab w:val="left" w:pos="12600"/>
              </w:tabs>
              <w:jc w:val="center"/>
              <w:rPr>
                <w:rFonts w:ascii="Arial" w:hAnsi="Arial" w:cs="Arial"/>
                <w:b/>
                <w:i/>
                <w:sz w:val="16"/>
                <w:szCs w:val="16"/>
              </w:rPr>
            </w:pPr>
            <w:r w:rsidRPr="00892F61">
              <w:rPr>
                <w:rFonts w:ascii="Arial" w:hAnsi="Arial" w:cs="Arial"/>
                <w:b/>
                <w:i/>
                <w:sz w:val="16"/>
                <w:szCs w:val="16"/>
              </w:rPr>
              <w:t>Заявник</w:t>
            </w:r>
          </w:p>
        </w:tc>
        <w:tc>
          <w:tcPr>
            <w:tcW w:w="1134" w:type="dxa"/>
            <w:tcBorders>
              <w:top w:val="single" w:sz="4" w:space="0" w:color="000000"/>
            </w:tcBorders>
            <w:shd w:val="clear" w:color="auto" w:fill="D9D9D9"/>
          </w:tcPr>
          <w:p w:rsidR="00D1308C" w:rsidRPr="00892F61" w:rsidRDefault="00D1308C" w:rsidP="00CB4D00">
            <w:pPr>
              <w:tabs>
                <w:tab w:val="left" w:pos="12600"/>
              </w:tabs>
              <w:jc w:val="center"/>
              <w:rPr>
                <w:rFonts w:ascii="Arial" w:hAnsi="Arial" w:cs="Arial"/>
                <w:b/>
                <w:i/>
                <w:sz w:val="16"/>
                <w:szCs w:val="16"/>
              </w:rPr>
            </w:pPr>
            <w:r w:rsidRPr="00892F61">
              <w:rPr>
                <w:rFonts w:ascii="Arial" w:hAnsi="Arial" w:cs="Arial"/>
                <w:b/>
                <w:i/>
                <w:sz w:val="16"/>
                <w:szCs w:val="16"/>
              </w:rPr>
              <w:t>Країна заявника</w:t>
            </w:r>
          </w:p>
        </w:tc>
        <w:tc>
          <w:tcPr>
            <w:tcW w:w="1559" w:type="dxa"/>
            <w:tcBorders>
              <w:top w:val="single" w:sz="4" w:space="0" w:color="000000"/>
            </w:tcBorders>
            <w:shd w:val="clear" w:color="auto" w:fill="D9D9D9"/>
          </w:tcPr>
          <w:p w:rsidR="00D1308C" w:rsidRPr="00892F61" w:rsidRDefault="00D1308C" w:rsidP="00CB4D00">
            <w:pPr>
              <w:tabs>
                <w:tab w:val="left" w:pos="12600"/>
              </w:tabs>
              <w:jc w:val="center"/>
              <w:rPr>
                <w:rFonts w:ascii="Arial" w:hAnsi="Arial" w:cs="Arial"/>
                <w:b/>
                <w:i/>
                <w:sz w:val="16"/>
                <w:szCs w:val="16"/>
              </w:rPr>
            </w:pPr>
            <w:r w:rsidRPr="00892F61">
              <w:rPr>
                <w:rFonts w:ascii="Arial" w:hAnsi="Arial" w:cs="Arial"/>
                <w:b/>
                <w:i/>
                <w:sz w:val="16"/>
                <w:szCs w:val="16"/>
              </w:rPr>
              <w:t>Виробник</w:t>
            </w:r>
          </w:p>
        </w:tc>
        <w:tc>
          <w:tcPr>
            <w:tcW w:w="1134" w:type="dxa"/>
            <w:tcBorders>
              <w:top w:val="single" w:sz="4" w:space="0" w:color="000000"/>
            </w:tcBorders>
            <w:shd w:val="clear" w:color="auto" w:fill="D9D9D9"/>
          </w:tcPr>
          <w:p w:rsidR="00D1308C" w:rsidRPr="00892F61" w:rsidRDefault="00D1308C" w:rsidP="00CB4D00">
            <w:pPr>
              <w:tabs>
                <w:tab w:val="left" w:pos="12600"/>
              </w:tabs>
              <w:jc w:val="center"/>
              <w:rPr>
                <w:rFonts w:ascii="Arial" w:hAnsi="Arial" w:cs="Arial"/>
                <w:b/>
                <w:i/>
                <w:sz w:val="16"/>
                <w:szCs w:val="16"/>
              </w:rPr>
            </w:pPr>
            <w:r w:rsidRPr="00892F61">
              <w:rPr>
                <w:rFonts w:ascii="Arial" w:hAnsi="Arial" w:cs="Arial"/>
                <w:b/>
                <w:i/>
                <w:sz w:val="16"/>
                <w:szCs w:val="16"/>
              </w:rPr>
              <w:t>Країна виробника</w:t>
            </w:r>
          </w:p>
        </w:tc>
        <w:tc>
          <w:tcPr>
            <w:tcW w:w="2268" w:type="dxa"/>
            <w:tcBorders>
              <w:top w:val="single" w:sz="4" w:space="0" w:color="000000"/>
            </w:tcBorders>
            <w:shd w:val="clear" w:color="auto" w:fill="D9D9D9"/>
          </w:tcPr>
          <w:p w:rsidR="00D1308C" w:rsidRPr="00892F61" w:rsidRDefault="00D1308C" w:rsidP="00CB4D00">
            <w:pPr>
              <w:tabs>
                <w:tab w:val="left" w:pos="12600"/>
              </w:tabs>
              <w:jc w:val="center"/>
              <w:rPr>
                <w:rFonts w:ascii="Arial" w:hAnsi="Arial" w:cs="Arial"/>
                <w:b/>
                <w:i/>
                <w:sz w:val="16"/>
                <w:szCs w:val="16"/>
              </w:rPr>
            </w:pPr>
            <w:r w:rsidRPr="00892F6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D1308C" w:rsidRPr="00892F61" w:rsidRDefault="00D1308C" w:rsidP="00CE70DE">
            <w:pPr>
              <w:tabs>
                <w:tab w:val="left" w:pos="12600"/>
              </w:tabs>
              <w:jc w:val="center"/>
              <w:rPr>
                <w:rFonts w:ascii="Arial" w:hAnsi="Arial" w:cs="Arial"/>
                <w:b/>
                <w:i/>
                <w:sz w:val="16"/>
                <w:szCs w:val="16"/>
              </w:rPr>
            </w:pPr>
            <w:r w:rsidRPr="00892F61">
              <w:rPr>
                <w:rFonts w:ascii="Arial" w:hAnsi="Arial" w:cs="Arial"/>
                <w:b/>
                <w:i/>
                <w:sz w:val="16"/>
                <w:szCs w:val="16"/>
              </w:rPr>
              <w:t>Умови відпуску</w:t>
            </w:r>
          </w:p>
        </w:tc>
        <w:tc>
          <w:tcPr>
            <w:tcW w:w="992" w:type="dxa"/>
            <w:tcBorders>
              <w:top w:val="single" w:sz="4" w:space="0" w:color="000000"/>
            </w:tcBorders>
            <w:shd w:val="clear" w:color="auto" w:fill="D9D9D9"/>
          </w:tcPr>
          <w:p w:rsidR="00D1308C" w:rsidRPr="00892F61" w:rsidRDefault="00D1308C" w:rsidP="00CE70DE">
            <w:pPr>
              <w:tabs>
                <w:tab w:val="left" w:pos="12600"/>
              </w:tabs>
              <w:jc w:val="center"/>
              <w:rPr>
                <w:rFonts w:ascii="Arial" w:hAnsi="Arial" w:cs="Arial"/>
                <w:b/>
                <w:i/>
                <w:sz w:val="16"/>
                <w:szCs w:val="16"/>
              </w:rPr>
            </w:pPr>
            <w:r w:rsidRPr="00892F61">
              <w:rPr>
                <w:rFonts w:ascii="Arial" w:hAnsi="Arial" w:cs="Arial"/>
                <w:b/>
                <w:i/>
                <w:sz w:val="16"/>
                <w:szCs w:val="16"/>
              </w:rPr>
              <w:t>Рекламування</w:t>
            </w:r>
          </w:p>
        </w:tc>
        <w:tc>
          <w:tcPr>
            <w:tcW w:w="1559" w:type="dxa"/>
            <w:tcBorders>
              <w:top w:val="single" w:sz="4" w:space="0" w:color="000000"/>
            </w:tcBorders>
            <w:shd w:val="clear" w:color="auto" w:fill="D9D9D9"/>
          </w:tcPr>
          <w:p w:rsidR="00D1308C" w:rsidRPr="00892F61" w:rsidRDefault="00D1308C" w:rsidP="00CB4D00">
            <w:pPr>
              <w:tabs>
                <w:tab w:val="left" w:pos="12600"/>
              </w:tabs>
              <w:jc w:val="center"/>
              <w:rPr>
                <w:rFonts w:ascii="Arial" w:hAnsi="Arial" w:cs="Arial"/>
                <w:b/>
                <w:i/>
                <w:sz w:val="16"/>
                <w:szCs w:val="16"/>
              </w:rPr>
            </w:pPr>
            <w:r w:rsidRPr="00892F61">
              <w:rPr>
                <w:rFonts w:ascii="Arial" w:hAnsi="Arial" w:cs="Arial"/>
                <w:b/>
                <w:i/>
                <w:sz w:val="16"/>
                <w:szCs w:val="16"/>
              </w:rPr>
              <w:t>Номер реєстраційного посвідчення</w:t>
            </w:r>
          </w:p>
        </w:tc>
      </w:tr>
      <w:tr w:rsidR="00D1308C" w:rsidRPr="004226FF" w:rsidTr="00F424A2">
        <w:tc>
          <w:tcPr>
            <w:tcW w:w="568" w:type="dxa"/>
            <w:tcBorders>
              <w:top w:val="single" w:sz="4" w:space="0" w:color="auto"/>
              <w:left w:val="single" w:sz="4" w:space="0" w:color="000000"/>
              <w:bottom w:val="single" w:sz="4" w:space="0" w:color="auto"/>
              <w:right w:val="single" w:sz="4" w:space="0" w:color="000000"/>
            </w:tcBorders>
            <w:shd w:val="clear" w:color="auto" w:fill="auto"/>
          </w:tcPr>
          <w:p w:rsidR="00D1308C" w:rsidRPr="004226FF" w:rsidRDefault="00D1308C" w:rsidP="00D1308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1308C" w:rsidRPr="004226FF" w:rsidRDefault="00D1308C" w:rsidP="00CB4D00">
            <w:pPr>
              <w:pStyle w:val="11"/>
              <w:tabs>
                <w:tab w:val="left" w:pos="12600"/>
              </w:tabs>
              <w:rPr>
                <w:rFonts w:ascii="Arial" w:hAnsi="Arial" w:cs="Arial"/>
                <w:b/>
                <w:i/>
                <w:color w:val="000000"/>
                <w:sz w:val="16"/>
                <w:szCs w:val="16"/>
              </w:rPr>
            </w:pPr>
            <w:r w:rsidRPr="004226FF">
              <w:rPr>
                <w:rFonts w:ascii="Arial" w:hAnsi="Arial" w:cs="Arial"/>
                <w:b/>
                <w:sz w:val="16"/>
                <w:szCs w:val="16"/>
              </w:rPr>
              <w:t>МОКСИФЛОКСАЦИНУ ГІДРОХЛОРИД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1308C" w:rsidRPr="004226FF" w:rsidRDefault="00D1308C"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1308C" w:rsidRPr="004226FF" w:rsidRDefault="00D1308C"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ТОВ "АРТЕРІУМ ЛТД"</w:t>
            </w:r>
            <w:r w:rsidRPr="004226F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308C" w:rsidRPr="004226FF" w:rsidRDefault="00D1308C"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1308C" w:rsidRPr="004226FF" w:rsidRDefault="00D1308C"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НОШ ЛАБС ПВТ. ЛТД. </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308C" w:rsidRPr="004226FF" w:rsidRDefault="00D1308C"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1308C" w:rsidRPr="004226FF" w:rsidRDefault="00D1308C"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308C" w:rsidRPr="004226FF" w:rsidRDefault="00D1308C" w:rsidP="00CE70DE">
            <w:pPr>
              <w:pStyle w:val="11"/>
              <w:tabs>
                <w:tab w:val="left" w:pos="12600"/>
              </w:tabs>
              <w:jc w:val="center"/>
              <w:rPr>
                <w:rFonts w:ascii="Arial" w:hAnsi="Arial" w:cs="Arial"/>
                <w:b/>
                <w:i/>
                <w:color w:val="000000"/>
                <w:sz w:val="16"/>
                <w:szCs w:val="16"/>
              </w:rPr>
            </w:pPr>
            <w:r w:rsidRPr="004226F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1308C" w:rsidRPr="004226FF" w:rsidRDefault="00D1308C" w:rsidP="00CE70DE">
            <w:pPr>
              <w:pStyle w:val="11"/>
              <w:tabs>
                <w:tab w:val="left" w:pos="12600"/>
              </w:tabs>
              <w:jc w:val="center"/>
              <w:rPr>
                <w:rFonts w:ascii="Arial" w:hAnsi="Arial" w:cs="Arial"/>
                <w:sz w:val="16"/>
                <w:szCs w:val="16"/>
              </w:rPr>
            </w:pPr>
            <w:r w:rsidRPr="004226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1308C" w:rsidRPr="004226FF" w:rsidRDefault="00D1308C" w:rsidP="00CB4D00">
            <w:pPr>
              <w:pStyle w:val="11"/>
              <w:tabs>
                <w:tab w:val="left" w:pos="12600"/>
              </w:tabs>
              <w:jc w:val="center"/>
              <w:rPr>
                <w:rFonts w:ascii="Arial" w:hAnsi="Arial" w:cs="Arial"/>
                <w:sz w:val="16"/>
                <w:szCs w:val="16"/>
              </w:rPr>
            </w:pPr>
            <w:r w:rsidRPr="004226FF">
              <w:rPr>
                <w:rFonts w:ascii="Arial" w:hAnsi="Arial" w:cs="Arial"/>
                <w:sz w:val="16"/>
                <w:szCs w:val="16"/>
              </w:rPr>
              <w:t>UA/19459/01/01</w:t>
            </w:r>
          </w:p>
        </w:tc>
      </w:tr>
      <w:tr w:rsidR="00D1308C" w:rsidRPr="0024304B" w:rsidTr="00F424A2">
        <w:tc>
          <w:tcPr>
            <w:tcW w:w="568" w:type="dxa"/>
            <w:tcBorders>
              <w:top w:val="single" w:sz="4" w:space="0" w:color="auto"/>
              <w:left w:val="single" w:sz="4" w:space="0" w:color="000000"/>
              <w:bottom w:val="single" w:sz="4" w:space="0" w:color="auto"/>
              <w:right w:val="single" w:sz="4" w:space="0" w:color="000000"/>
            </w:tcBorders>
            <w:shd w:val="clear" w:color="auto" w:fill="auto"/>
          </w:tcPr>
          <w:p w:rsidR="00D1308C" w:rsidRPr="0024304B" w:rsidRDefault="00D1308C" w:rsidP="00D1308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1308C" w:rsidRPr="0024304B" w:rsidRDefault="00D1308C" w:rsidP="00CB4D00">
            <w:pPr>
              <w:pStyle w:val="11"/>
              <w:tabs>
                <w:tab w:val="left" w:pos="12600"/>
              </w:tabs>
              <w:rPr>
                <w:rFonts w:ascii="Arial" w:hAnsi="Arial" w:cs="Arial"/>
                <w:b/>
                <w:i/>
                <w:sz w:val="16"/>
                <w:szCs w:val="16"/>
              </w:rPr>
            </w:pPr>
            <w:r w:rsidRPr="0024304B">
              <w:rPr>
                <w:rFonts w:ascii="Arial" w:hAnsi="Arial" w:cs="Arial"/>
                <w:b/>
                <w:sz w:val="16"/>
                <w:szCs w:val="16"/>
              </w:rPr>
              <w:t>ТИЗИНОН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1308C" w:rsidRPr="0024304B" w:rsidRDefault="00D1308C" w:rsidP="00CB4D00">
            <w:pPr>
              <w:pStyle w:val="11"/>
              <w:tabs>
                <w:tab w:val="left" w:pos="12600"/>
              </w:tabs>
              <w:rPr>
                <w:rFonts w:ascii="Arial" w:hAnsi="Arial" w:cs="Arial"/>
                <w:sz w:val="16"/>
                <w:szCs w:val="16"/>
                <w:lang w:val="ru-RU"/>
              </w:rPr>
            </w:pPr>
            <w:r w:rsidRPr="0024304B">
              <w:rPr>
                <w:rFonts w:ascii="Arial" w:hAnsi="Arial" w:cs="Arial"/>
                <w:sz w:val="16"/>
                <w:szCs w:val="16"/>
                <w:lang w:val="ru-RU"/>
              </w:rPr>
              <w:t>капсули тверді по 5 мг, по 60 капсул у пластиковому контейнері, по 1 контейнеру в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1308C" w:rsidRPr="0024304B" w:rsidRDefault="00D1308C" w:rsidP="00CB4D00">
            <w:pPr>
              <w:pStyle w:val="11"/>
              <w:tabs>
                <w:tab w:val="left" w:pos="12600"/>
              </w:tabs>
              <w:jc w:val="center"/>
              <w:rPr>
                <w:rFonts w:ascii="Arial" w:hAnsi="Arial" w:cs="Arial"/>
                <w:sz w:val="16"/>
                <w:szCs w:val="16"/>
                <w:lang w:val="ru-RU"/>
              </w:rPr>
            </w:pPr>
            <w:r w:rsidRPr="0024304B">
              <w:rPr>
                <w:rFonts w:ascii="Arial" w:hAnsi="Arial" w:cs="Arial"/>
                <w:sz w:val="16"/>
                <w:szCs w:val="16"/>
                <w:lang w:val="ru-RU"/>
              </w:rPr>
              <w:t>НОБЕЛ ІЛАЧ САНАЇ ВЕ ТІДЖАРЕТ А.Ш.</w:t>
            </w:r>
            <w:r w:rsidRPr="0024304B">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308C" w:rsidRPr="0024304B" w:rsidRDefault="00D1308C" w:rsidP="00CB4D00">
            <w:pPr>
              <w:pStyle w:val="11"/>
              <w:tabs>
                <w:tab w:val="left" w:pos="12600"/>
              </w:tabs>
              <w:jc w:val="center"/>
              <w:rPr>
                <w:rFonts w:ascii="Arial" w:hAnsi="Arial" w:cs="Arial"/>
                <w:sz w:val="16"/>
                <w:szCs w:val="16"/>
              </w:rPr>
            </w:pPr>
            <w:r w:rsidRPr="0024304B">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1308C" w:rsidRPr="0024304B" w:rsidRDefault="00D1308C" w:rsidP="00CB4D00">
            <w:pPr>
              <w:pStyle w:val="11"/>
              <w:tabs>
                <w:tab w:val="left" w:pos="12600"/>
              </w:tabs>
              <w:jc w:val="center"/>
              <w:rPr>
                <w:rFonts w:ascii="Arial" w:hAnsi="Arial" w:cs="Arial"/>
                <w:sz w:val="16"/>
                <w:szCs w:val="16"/>
              </w:rPr>
            </w:pPr>
            <w:r w:rsidRPr="0024304B">
              <w:rPr>
                <w:rFonts w:ascii="Arial" w:hAnsi="Arial" w:cs="Arial"/>
                <w:sz w:val="16"/>
                <w:szCs w:val="16"/>
              </w:rPr>
              <w:t>НОБЕЛ ІЛАЧ САНАЇ ВЕ ТІДЖАРЕТ А.Ш.</w:t>
            </w:r>
            <w:r w:rsidRPr="0024304B">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308C" w:rsidRPr="0024304B" w:rsidRDefault="00D1308C" w:rsidP="00CB4D00">
            <w:pPr>
              <w:pStyle w:val="11"/>
              <w:tabs>
                <w:tab w:val="left" w:pos="12600"/>
              </w:tabs>
              <w:jc w:val="center"/>
              <w:rPr>
                <w:rFonts w:ascii="Arial" w:hAnsi="Arial" w:cs="Arial"/>
                <w:sz w:val="16"/>
                <w:szCs w:val="16"/>
              </w:rPr>
            </w:pPr>
            <w:r w:rsidRPr="0024304B">
              <w:rPr>
                <w:rFonts w:ascii="Arial" w:hAnsi="Arial" w:cs="Arial"/>
                <w:sz w:val="16"/>
                <w:szCs w:val="16"/>
              </w:rPr>
              <w:t>Туреччина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1308C" w:rsidRPr="0024304B" w:rsidRDefault="00D1308C" w:rsidP="00CB4D00">
            <w:pPr>
              <w:pStyle w:val="11"/>
              <w:tabs>
                <w:tab w:val="left" w:pos="12600"/>
              </w:tabs>
              <w:jc w:val="center"/>
              <w:rPr>
                <w:rFonts w:ascii="Arial" w:hAnsi="Arial" w:cs="Arial"/>
                <w:sz w:val="16"/>
                <w:szCs w:val="16"/>
              </w:rPr>
            </w:pPr>
            <w:r w:rsidRPr="0024304B">
              <w:rPr>
                <w:rFonts w:ascii="Arial" w:hAnsi="Arial" w:cs="Arial"/>
                <w:sz w:val="16"/>
                <w:szCs w:val="16"/>
              </w:rPr>
              <w:t>Реєстрація на 5 років</w:t>
            </w:r>
            <w:r w:rsidRPr="0024304B">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308C" w:rsidRPr="0024304B" w:rsidRDefault="00D1308C" w:rsidP="00CE70DE">
            <w:pPr>
              <w:pStyle w:val="11"/>
              <w:tabs>
                <w:tab w:val="left" w:pos="12600"/>
              </w:tabs>
              <w:jc w:val="center"/>
              <w:rPr>
                <w:rFonts w:ascii="Arial" w:hAnsi="Arial" w:cs="Arial"/>
                <w:b/>
                <w:i/>
                <w:sz w:val="16"/>
                <w:szCs w:val="16"/>
              </w:rPr>
            </w:pPr>
            <w:r w:rsidRPr="0024304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1308C" w:rsidRPr="0024304B" w:rsidRDefault="00D1308C" w:rsidP="00CE70DE">
            <w:pPr>
              <w:pStyle w:val="11"/>
              <w:tabs>
                <w:tab w:val="left" w:pos="12600"/>
              </w:tabs>
              <w:jc w:val="center"/>
              <w:rPr>
                <w:rFonts w:ascii="Arial" w:hAnsi="Arial" w:cs="Arial"/>
                <w:sz w:val="16"/>
                <w:szCs w:val="16"/>
              </w:rPr>
            </w:pPr>
            <w:r w:rsidRPr="0024304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1308C" w:rsidRPr="0024304B" w:rsidRDefault="00D1308C" w:rsidP="00CB4D00">
            <w:pPr>
              <w:pStyle w:val="11"/>
              <w:tabs>
                <w:tab w:val="left" w:pos="12600"/>
              </w:tabs>
              <w:jc w:val="center"/>
              <w:rPr>
                <w:rFonts w:ascii="Arial" w:hAnsi="Arial" w:cs="Arial"/>
                <w:b/>
                <w:sz w:val="16"/>
                <w:szCs w:val="16"/>
              </w:rPr>
            </w:pPr>
            <w:r w:rsidRPr="0024304B">
              <w:rPr>
                <w:rFonts w:ascii="Arial" w:hAnsi="Arial" w:cs="Arial"/>
                <w:b/>
                <w:sz w:val="16"/>
                <w:szCs w:val="16"/>
              </w:rPr>
              <w:t>UA/19460/01/01</w:t>
            </w:r>
          </w:p>
        </w:tc>
      </w:tr>
      <w:tr w:rsidR="00D1308C" w:rsidRPr="004226FF" w:rsidTr="00F424A2">
        <w:tc>
          <w:tcPr>
            <w:tcW w:w="568" w:type="dxa"/>
            <w:tcBorders>
              <w:top w:val="single" w:sz="4" w:space="0" w:color="auto"/>
              <w:left w:val="single" w:sz="4" w:space="0" w:color="000000"/>
              <w:bottom w:val="single" w:sz="4" w:space="0" w:color="auto"/>
              <w:right w:val="single" w:sz="4" w:space="0" w:color="000000"/>
            </w:tcBorders>
            <w:shd w:val="clear" w:color="auto" w:fill="auto"/>
          </w:tcPr>
          <w:p w:rsidR="00D1308C" w:rsidRPr="004226FF" w:rsidRDefault="00D1308C" w:rsidP="00D1308C">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D1308C" w:rsidRPr="004226FF" w:rsidRDefault="00D1308C" w:rsidP="00CB4D00">
            <w:pPr>
              <w:pStyle w:val="11"/>
              <w:tabs>
                <w:tab w:val="left" w:pos="12600"/>
              </w:tabs>
              <w:rPr>
                <w:rFonts w:ascii="Arial" w:hAnsi="Arial" w:cs="Arial"/>
                <w:b/>
                <w:i/>
                <w:color w:val="000000"/>
                <w:sz w:val="16"/>
                <w:szCs w:val="16"/>
              </w:rPr>
            </w:pPr>
            <w:r w:rsidRPr="004226FF">
              <w:rPr>
                <w:rFonts w:ascii="Arial" w:hAnsi="Arial" w:cs="Arial"/>
                <w:b/>
                <w:sz w:val="16"/>
                <w:szCs w:val="16"/>
              </w:rPr>
              <w:t>ТИЗИНОН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D1308C" w:rsidRPr="004226FF" w:rsidRDefault="00D1308C"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 xml:space="preserve">капсули тверді по 10 мг, по 60 капсул у пластиковому контейнері, по 1 контейнеру в картонній </w:t>
            </w:r>
            <w:r w:rsidRPr="004226FF">
              <w:rPr>
                <w:rFonts w:ascii="Arial" w:hAnsi="Arial" w:cs="Arial"/>
                <w:color w:val="000000"/>
                <w:sz w:val="16"/>
                <w:szCs w:val="16"/>
                <w:lang w:val="ru-RU"/>
              </w:rPr>
              <w:lastRenderedPageBreak/>
              <w:t>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1308C" w:rsidRPr="004226FF" w:rsidRDefault="00D1308C"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lastRenderedPageBreak/>
              <w:t>НОБЕЛ ІЛАЧ САНАЇ ВЕ ТІДЖАРЕТ А.Ш.</w:t>
            </w:r>
            <w:r w:rsidRPr="004226F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308C" w:rsidRPr="004226FF" w:rsidRDefault="00D1308C"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1308C" w:rsidRPr="004226FF" w:rsidRDefault="00D1308C"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НОБЕЛ ІЛАЧ САНАЇ ВЕ ТІДЖАРЕТ А.Ш.</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308C" w:rsidRPr="004226FF" w:rsidRDefault="00D1308C"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Туреччина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D1308C" w:rsidRPr="004226FF" w:rsidRDefault="00D1308C"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Реєстрація на 5 років</w:t>
            </w:r>
            <w:r w:rsidRPr="004226F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w:t>
            </w:r>
            <w:r w:rsidRPr="004226FF">
              <w:rPr>
                <w:rFonts w:ascii="Arial" w:hAnsi="Arial" w:cs="Arial"/>
                <w:color w:val="000000"/>
                <w:sz w:val="16"/>
                <w:szCs w:val="16"/>
              </w:rPr>
              <w:lastRenderedPageBreak/>
              <w:t>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1308C" w:rsidRPr="004226FF" w:rsidRDefault="00D1308C" w:rsidP="00CE70DE">
            <w:pPr>
              <w:pStyle w:val="11"/>
              <w:tabs>
                <w:tab w:val="left" w:pos="12600"/>
              </w:tabs>
              <w:jc w:val="center"/>
              <w:rPr>
                <w:rFonts w:ascii="Arial" w:hAnsi="Arial" w:cs="Arial"/>
                <w:b/>
                <w:i/>
                <w:color w:val="000000"/>
                <w:sz w:val="16"/>
                <w:szCs w:val="16"/>
              </w:rPr>
            </w:pPr>
            <w:r w:rsidRPr="004226FF">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1308C" w:rsidRPr="004226FF" w:rsidRDefault="00D1308C" w:rsidP="00CE70DE">
            <w:pPr>
              <w:pStyle w:val="11"/>
              <w:tabs>
                <w:tab w:val="left" w:pos="12600"/>
              </w:tabs>
              <w:jc w:val="center"/>
              <w:rPr>
                <w:rFonts w:ascii="Arial" w:hAnsi="Arial" w:cs="Arial"/>
                <w:sz w:val="16"/>
                <w:szCs w:val="16"/>
              </w:rPr>
            </w:pPr>
            <w:r w:rsidRPr="004226F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1308C" w:rsidRPr="004226FF" w:rsidRDefault="00D1308C" w:rsidP="00CB4D00">
            <w:pPr>
              <w:pStyle w:val="11"/>
              <w:tabs>
                <w:tab w:val="left" w:pos="12600"/>
              </w:tabs>
              <w:jc w:val="center"/>
              <w:rPr>
                <w:rFonts w:ascii="Arial" w:hAnsi="Arial" w:cs="Arial"/>
                <w:sz w:val="16"/>
                <w:szCs w:val="16"/>
              </w:rPr>
            </w:pPr>
            <w:r w:rsidRPr="004226FF">
              <w:rPr>
                <w:rFonts w:ascii="Arial" w:hAnsi="Arial" w:cs="Arial"/>
                <w:sz w:val="16"/>
                <w:szCs w:val="16"/>
              </w:rPr>
              <w:t>UA/19460/01/02</w:t>
            </w:r>
          </w:p>
        </w:tc>
      </w:tr>
    </w:tbl>
    <w:p w:rsidR="00D1308C" w:rsidRPr="00892F61" w:rsidRDefault="00D1308C" w:rsidP="00D1308C"/>
    <w:p w:rsidR="00D1308C" w:rsidRPr="00892F61" w:rsidRDefault="00D1308C" w:rsidP="00D1308C"/>
    <w:p w:rsidR="00D1308C" w:rsidRPr="00892F61" w:rsidRDefault="00D1308C" w:rsidP="00D1308C"/>
    <w:tbl>
      <w:tblPr>
        <w:tblW w:w="14843" w:type="dxa"/>
        <w:tblLayout w:type="fixed"/>
        <w:tblLook w:val="04A0" w:firstRow="1" w:lastRow="0" w:firstColumn="1" w:lastColumn="0" w:noHBand="0" w:noVBand="1"/>
      </w:tblPr>
      <w:tblGrid>
        <w:gridCol w:w="7421"/>
        <w:gridCol w:w="7422"/>
      </w:tblGrid>
      <w:tr w:rsidR="00D1308C" w:rsidRPr="00C94666" w:rsidTr="00CB4D00">
        <w:tc>
          <w:tcPr>
            <w:tcW w:w="7421" w:type="dxa"/>
            <w:shd w:val="clear" w:color="auto" w:fill="auto"/>
          </w:tcPr>
          <w:p w:rsidR="00D1308C" w:rsidRPr="00C94666" w:rsidRDefault="00D1308C" w:rsidP="00CB4D00">
            <w:pPr>
              <w:ind w:right="20"/>
              <w:rPr>
                <w:rStyle w:val="cs95e872d01"/>
                <w:sz w:val="28"/>
                <w:szCs w:val="28"/>
              </w:rPr>
            </w:pPr>
            <w:r w:rsidRPr="00C94666">
              <w:rPr>
                <w:rStyle w:val="cs7864ebcf1"/>
                <w:color w:val="auto"/>
                <w:sz w:val="28"/>
                <w:szCs w:val="28"/>
              </w:rPr>
              <w:t xml:space="preserve">В.о. Генерального директора Директорату </w:t>
            </w:r>
          </w:p>
          <w:p w:rsidR="00D1308C" w:rsidRPr="00C94666" w:rsidRDefault="00D1308C" w:rsidP="00CB4D00">
            <w:pPr>
              <w:ind w:right="20"/>
              <w:rPr>
                <w:rStyle w:val="cs7864ebcf1"/>
                <w:color w:val="auto"/>
                <w:sz w:val="28"/>
                <w:szCs w:val="28"/>
              </w:rPr>
            </w:pPr>
            <w:r w:rsidRPr="00C94666">
              <w:rPr>
                <w:rStyle w:val="cs7864ebcf1"/>
                <w:color w:val="auto"/>
                <w:sz w:val="28"/>
                <w:szCs w:val="28"/>
              </w:rPr>
              <w:t>фармацевтичного забезпечення</w:t>
            </w:r>
            <w:r w:rsidRPr="00C94666">
              <w:rPr>
                <w:rStyle w:val="cs188c92b51"/>
                <w:color w:val="auto"/>
                <w:sz w:val="28"/>
                <w:szCs w:val="28"/>
              </w:rPr>
              <w:t>                                    </w:t>
            </w:r>
          </w:p>
        </w:tc>
        <w:tc>
          <w:tcPr>
            <w:tcW w:w="7422" w:type="dxa"/>
            <w:shd w:val="clear" w:color="auto" w:fill="auto"/>
          </w:tcPr>
          <w:p w:rsidR="00D1308C" w:rsidRPr="00C94666" w:rsidRDefault="00D1308C" w:rsidP="00CB4D00">
            <w:pPr>
              <w:pStyle w:val="cs95e872d0"/>
              <w:rPr>
                <w:rStyle w:val="cs7864ebcf1"/>
                <w:color w:val="auto"/>
                <w:sz w:val="28"/>
                <w:szCs w:val="28"/>
              </w:rPr>
            </w:pPr>
          </w:p>
          <w:p w:rsidR="00D1308C" w:rsidRPr="00C94666" w:rsidRDefault="00D1308C" w:rsidP="00CB4D00">
            <w:pPr>
              <w:pStyle w:val="cs95e872d0"/>
              <w:jc w:val="right"/>
              <w:rPr>
                <w:rStyle w:val="cs7864ebcf1"/>
                <w:color w:val="auto"/>
                <w:sz w:val="28"/>
                <w:szCs w:val="28"/>
              </w:rPr>
            </w:pPr>
            <w:r w:rsidRPr="00C94666">
              <w:rPr>
                <w:rStyle w:val="cs7864ebcf1"/>
                <w:sz w:val="28"/>
                <w:szCs w:val="28"/>
              </w:rPr>
              <w:t>Іван ЗАДВОРНИХ</w:t>
            </w:r>
          </w:p>
        </w:tc>
      </w:tr>
    </w:tbl>
    <w:p w:rsidR="00D1308C" w:rsidRPr="00A23809" w:rsidRDefault="00D1308C" w:rsidP="00D1308C">
      <w:pPr>
        <w:tabs>
          <w:tab w:val="left" w:pos="1985"/>
        </w:tabs>
        <w:rPr>
          <w:rFonts w:ascii="Arial" w:hAnsi="Arial" w:cs="Arial"/>
          <w:b/>
          <w:sz w:val="22"/>
          <w:szCs w:val="22"/>
        </w:rPr>
      </w:pPr>
    </w:p>
    <w:p w:rsidR="00D1308C" w:rsidRDefault="00D1308C" w:rsidP="006D0A8F">
      <w:pPr>
        <w:rPr>
          <w:b/>
          <w:sz w:val="28"/>
          <w:szCs w:val="28"/>
          <w:lang w:val="uk-UA"/>
        </w:rPr>
        <w:sectPr w:rsidR="00D1308C" w:rsidSect="00F424A2">
          <w:headerReference w:type="default" r:id="rId13"/>
          <w:footerReference w:type="default" r:id="rId14"/>
          <w:pgSz w:w="16838" w:h="11906" w:orient="landscape"/>
          <w:pgMar w:top="851"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786FF9" w:rsidRPr="00892F61" w:rsidTr="00CB4D00">
        <w:tc>
          <w:tcPr>
            <w:tcW w:w="3828" w:type="dxa"/>
          </w:tcPr>
          <w:p w:rsidR="00786FF9" w:rsidRPr="00342850" w:rsidRDefault="00786FF9" w:rsidP="00D179A6">
            <w:pPr>
              <w:pStyle w:val="4"/>
              <w:tabs>
                <w:tab w:val="left" w:pos="12600"/>
              </w:tabs>
              <w:spacing w:before="0" w:after="0"/>
              <w:rPr>
                <w:rFonts w:cs="Arial"/>
                <w:bCs w:val="0"/>
                <w:iCs/>
                <w:sz w:val="18"/>
                <w:szCs w:val="18"/>
              </w:rPr>
            </w:pPr>
            <w:r w:rsidRPr="00342850">
              <w:rPr>
                <w:rFonts w:cs="Arial"/>
                <w:bCs w:val="0"/>
                <w:iCs/>
                <w:sz w:val="18"/>
                <w:szCs w:val="18"/>
              </w:rPr>
              <w:lastRenderedPageBreak/>
              <w:t>Додаток 2</w:t>
            </w:r>
          </w:p>
          <w:p w:rsidR="00786FF9" w:rsidRPr="00342850" w:rsidRDefault="00786FF9" w:rsidP="00D179A6">
            <w:pPr>
              <w:pStyle w:val="4"/>
              <w:tabs>
                <w:tab w:val="left" w:pos="12600"/>
              </w:tabs>
              <w:spacing w:before="0" w:after="0"/>
              <w:rPr>
                <w:rFonts w:cs="Arial"/>
                <w:bCs w:val="0"/>
                <w:iCs/>
                <w:sz w:val="18"/>
                <w:szCs w:val="18"/>
              </w:rPr>
            </w:pPr>
            <w:r w:rsidRPr="00342850">
              <w:rPr>
                <w:rFonts w:cs="Arial"/>
                <w:bCs w:val="0"/>
                <w:iCs/>
                <w:sz w:val="18"/>
                <w:szCs w:val="18"/>
              </w:rPr>
              <w:t>до наказу Міністерства охорони</w:t>
            </w:r>
          </w:p>
          <w:p w:rsidR="00786FF9" w:rsidRPr="00475DA6" w:rsidRDefault="00786FF9" w:rsidP="00D179A6">
            <w:pPr>
              <w:pStyle w:val="4"/>
              <w:tabs>
                <w:tab w:val="left" w:pos="12600"/>
              </w:tabs>
              <w:spacing w:before="0" w:after="0"/>
              <w:rPr>
                <w:rFonts w:cs="Arial"/>
                <w:bCs w:val="0"/>
                <w:iCs/>
                <w:sz w:val="18"/>
                <w:szCs w:val="18"/>
              </w:rPr>
            </w:pPr>
            <w:r w:rsidRPr="00342850">
              <w:rPr>
                <w:rFonts w:cs="Arial"/>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w:t>
            </w:r>
            <w:r w:rsidRPr="00475DA6">
              <w:rPr>
                <w:rFonts w:cs="Arial"/>
                <w:bCs w:val="0"/>
                <w:iCs/>
                <w:sz w:val="18"/>
                <w:szCs w:val="18"/>
              </w:rPr>
              <w:t>внесення змін до реєстраційних матеріалів»</w:t>
            </w:r>
          </w:p>
          <w:p w:rsidR="00786FF9" w:rsidRPr="00892F61" w:rsidRDefault="00786FF9" w:rsidP="00D179A6">
            <w:pPr>
              <w:tabs>
                <w:tab w:val="left" w:pos="12600"/>
              </w:tabs>
              <w:rPr>
                <w:rFonts w:ascii="Arial" w:hAnsi="Arial" w:cs="Arial"/>
                <w:b/>
                <w:sz w:val="18"/>
                <w:szCs w:val="18"/>
              </w:rPr>
            </w:pPr>
            <w:r w:rsidRPr="00475DA6">
              <w:rPr>
                <w:rFonts w:ascii="Arial" w:hAnsi="Arial" w:cs="Arial"/>
                <w:b/>
                <w:bCs/>
                <w:iCs/>
                <w:sz w:val="18"/>
                <w:szCs w:val="18"/>
                <w:u w:val="single"/>
              </w:rPr>
              <w:t>від 31 травня 2022 року № 901</w:t>
            </w:r>
            <w:r>
              <w:rPr>
                <w:rFonts w:cs="Arial"/>
                <w:bCs/>
                <w:iCs/>
                <w:sz w:val="18"/>
                <w:szCs w:val="18"/>
                <w:u w:val="single"/>
              </w:rPr>
              <w:t xml:space="preserve">   </w:t>
            </w:r>
          </w:p>
        </w:tc>
      </w:tr>
    </w:tbl>
    <w:p w:rsidR="00D179A6" w:rsidRDefault="00D179A6" w:rsidP="00786FF9">
      <w:pPr>
        <w:keepNext/>
        <w:tabs>
          <w:tab w:val="left" w:pos="12600"/>
        </w:tabs>
        <w:jc w:val="center"/>
        <w:outlineLvl w:val="1"/>
        <w:rPr>
          <w:rFonts w:ascii="Arial" w:hAnsi="Arial" w:cs="Arial"/>
          <w:b/>
          <w:caps/>
          <w:sz w:val="28"/>
          <w:szCs w:val="28"/>
        </w:rPr>
      </w:pPr>
    </w:p>
    <w:p w:rsidR="00786FF9" w:rsidRDefault="00786FF9" w:rsidP="00786FF9">
      <w:pPr>
        <w:keepNext/>
        <w:tabs>
          <w:tab w:val="left" w:pos="12600"/>
        </w:tabs>
        <w:jc w:val="center"/>
        <w:outlineLvl w:val="1"/>
        <w:rPr>
          <w:rFonts w:ascii="Arial" w:hAnsi="Arial" w:cs="Arial"/>
          <w:b/>
          <w:caps/>
          <w:sz w:val="28"/>
          <w:szCs w:val="28"/>
        </w:rPr>
      </w:pPr>
      <w:r>
        <w:rPr>
          <w:rFonts w:ascii="Arial" w:hAnsi="Arial" w:cs="Arial"/>
          <w:b/>
          <w:caps/>
          <w:sz w:val="28"/>
          <w:szCs w:val="28"/>
        </w:rPr>
        <w:t>ПЕРЕЛІК</w:t>
      </w:r>
    </w:p>
    <w:p w:rsidR="00786FF9" w:rsidRPr="001A2957" w:rsidRDefault="00786FF9" w:rsidP="00786FF9">
      <w:pPr>
        <w:tabs>
          <w:tab w:val="left" w:pos="12600"/>
        </w:tabs>
        <w:jc w:val="center"/>
        <w:rPr>
          <w:rFonts w:ascii="Arial" w:hAnsi="Arial" w:cs="Arial"/>
          <w:b/>
          <w:caps/>
          <w:sz w:val="28"/>
          <w:szCs w:val="28"/>
        </w:rPr>
      </w:pPr>
      <w:r w:rsidRPr="003F2462">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786FF9" w:rsidRPr="00482716" w:rsidRDefault="00786FF9" w:rsidP="00786FF9">
      <w:pPr>
        <w:tabs>
          <w:tab w:val="left" w:pos="12600"/>
        </w:tabs>
        <w:jc w:val="center"/>
        <w:rPr>
          <w:rFonts w:ascii="Arial" w:hAnsi="Arial" w:cs="Arial"/>
          <w:b/>
          <w:sz w:val="28"/>
          <w:szCs w:val="28"/>
        </w:rPr>
      </w:pP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134"/>
        <w:gridCol w:w="1134"/>
        <w:gridCol w:w="1134"/>
        <w:gridCol w:w="1134"/>
        <w:gridCol w:w="3402"/>
        <w:gridCol w:w="992"/>
        <w:gridCol w:w="993"/>
        <w:gridCol w:w="1842"/>
      </w:tblGrid>
      <w:tr w:rsidR="00786FF9" w:rsidRPr="00892F61" w:rsidTr="00D179A6">
        <w:trPr>
          <w:tblHeader/>
        </w:trPr>
        <w:tc>
          <w:tcPr>
            <w:tcW w:w="568" w:type="dxa"/>
            <w:tcBorders>
              <w:top w:val="single" w:sz="4" w:space="0" w:color="000000"/>
            </w:tcBorders>
            <w:shd w:val="clear" w:color="auto" w:fill="D9D9D9"/>
            <w:hideMark/>
          </w:tcPr>
          <w:p w:rsidR="00786FF9" w:rsidRPr="00892F61" w:rsidRDefault="00786FF9" w:rsidP="00CB4D00">
            <w:pPr>
              <w:tabs>
                <w:tab w:val="left" w:pos="12600"/>
              </w:tabs>
              <w:jc w:val="center"/>
              <w:rPr>
                <w:rFonts w:ascii="Arial" w:hAnsi="Arial" w:cs="Arial"/>
                <w:b/>
                <w:i/>
                <w:sz w:val="16"/>
                <w:szCs w:val="16"/>
              </w:rPr>
            </w:pPr>
            <w:r w:rsidRPr="00892F61">
              <w:rPr>
                <w:rFonts w:ascii="Arial" w:hAnsi="Arial" w:cs="Arial"/>
                <w:b/>
                <w:i/>
                <w:sz w:val="16"/>
                <w:szCs w:val="16"/>
              </w:rPr>
              <w:t>№ п/п</w:t>
            </w:r>
          </w:p>
        </w:tc>
        <w:tc>
          <w:tcPr>
            <w:tcW w:w="1559" w:type="dxa"/>
            <w:tcBorders>
              <w:top w:val="single" w:sz="4" w:space="0" w:color="000000"/>
            </w:tcBorders>
            <w:shd w:val="clear" w:color="auto" w:fill="D9D9D9"/>
          </w:tcPr>
          <w:p w:rsidR="00786FF9" w:rsidRPr="00892F61" w:rsidRDefault="00786FF9" w:rsidP="00CB4D00">
            <w:pPr>
              <w:tabs>
                <w:tab w:val="left" w:pos="12600"/>
              </w:tabs>
              <w:jc w:val="center"/>
              <w:rPr>
                <w:rFonts w:ascii="Arial" w:hAnsi="Arial" w:cs="Arial"/>
                <w:b/>
                <w:i/>
                <w:sz w:val="16"/>
                <w:szCs w:val="16"/>
              </w:rPr>
            </w:pPr>
            <w:r w:rsidRPr="00892F61">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786FF9" w:rsidRPr="00892F61" w:rsidRDefault="00786FF9" w:rsidP="00CB4D00">
            <w:pPr>
              <w:tabs>
                <w:tab w:val="left" w:pos="12600"/>
              </w:tabs>
              <w:jc w:val="center"/>
              <w:rPr>
                <w:rFonts w:ascii="Arial" w:hAnsi="Arial" w:cs="Arial"/>
                <w:b/>
                <w:i/>
                <w:sz w:val="16"/>
                <w:szCs w:val="16"/>
              </w:rPr>
            </w:pPr>
            <w:r w:rsidRPr="00892F61">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786FF9" w:rsidRPr="00892F61" w:rsidRDefault="00786FF9" w:rsidP="00CB4D00">
            <w:pPr>
              <w:tabs>
                <w:tab w:val="left" w:pos="12600"/>
              </w:tabs>
              <w:jc w:val="center"/>
              <w:rPr>
                <w:rFonts w:ascii="Arial" w:hAnsi="Arial" w:cs="Arial"/>
                <w:b/>
                <w:i/>
                <w:sz w:val="16"/>
                <w:szCs w:val="16"/>
              </w:rPr>
            </w:pPr>
            <w:r w:rsidRPr="00892F61">
              <w:rPr>
                <w:rFonts w:ascii="Arial" w:hAnsi="Arial" w:cs="Arial"/>
                <w:b/>
                <w:i/>
                <w:sz w:val="16"/>
                <w:szCs w:val="16"/>
              </w:rPr>
              <w:t>Заявник</w:t>
            </w:r>
          </w:p>
        </w:tc>
        <w:tc>
          <w:tcPr>
            <w:tcW w:w="1134" w:type="dxa"/>
            <w:tcBorders>
              <w:top w:val="single" w:sz="4" w:space="0" w:color="000000"/>
            </w:tcBorders>
            <w:shd w:val="clear" w:color="auto" w:fill="D9D9D9"/>
          </w:tcPr>
          <w:p w:rsidR="00786FF9" w:rsidRPr="00892F61" w:rsidRDefault="00786FF9" w:rsidP="00CB4D00">
            <w:pPr>
              <w:tabs>
                <w:tab w:val="left" w:pos="12600"/>
              </w:tabs>
              <w:jc w:val="center"/>
              <w:rPr>
                <w:rFonts w:ascii="Arial" w:hAnsi="Arial" w:cs="Arial"/>
                <w:b/>
                <w:i/>
                <w:sz w:val="16"/>
                <w:szCs w:val="16"/>
              </w:rPr>
            </w:pPr>
            <w:r w:rsidRPr="00892F61">
              <w:rPr>
                <w:rFonts w:ascii="Arial" w:hAnsi="Arial" w:cs="Arial"/>
                <w:b/>
                <w:i/>
                <w:sz w:val="16"/>
                <w:szCs w:val="16"/>
              </w:rPr>
              <w:t>Країна заявника</w:t>
            </w:r>
          </w:p>
        </w:tc>
        <w:tc>
          <w:tcPr>
            <w:tcW w:w="1134" w:type="dxa"/>
            <w:tcBorders>
              <w:top w:val="single" w:sz="4" w:space="0" w:color="000000"/>
            </w:tcBorders>
            <w:shd w:val="clear" w:color="auto" w:fill="D9D9D9"/>
          </w:tcPr>
          <w:p w:rsidR="00786FF9" w:rsidRPr="00892F61" w:rsidRDefault="00786FF9" w:rsidP="00CB4D00">
            <w:pPr>
              <w:tabs>
                <w:tab w:val="left" w:pos="12600"/>
              </w:tabs>
              <w:jc w:val="center"/>
              <w:rPr>
                <w:rFonts w:ascii="Arial" w:hAnsi="Arial" w:cs="Arial"/>
                <w:b/>
                <w:i/>
                <w:sz w:val="16"/>
                <w:szCs w:val="16"/>
              </w:rPr>
            </w:pPr>
            <w:r w:rsidRPr="00892F61">
              <w:rPr>
                <w:rFonts w:ascii="Arial" w:hAnsi="Arial" w:cs="Arial"/>
                <w:b/>
                <w:i/>
                <w:sz w:val="16"/>
                <w:szCs w:val="16"/>
              </w:rPr>
              <w:t>Виробник</w:t>
            </w:r>
          </w:p>
        </w:tc>
        <w:tc>
          <w:tcPr>
            <w:tcW w:w="1134" w:type="dxa"/>
            <w:tcBorders>
              <w:top w:val="single" w:sz="4" w:space="0" w:color="000000"/>
            </w:tcBorders>
            <w:shd w:val="clear" w:color="auto" w:fill="D9D9D9"/>
          </w:tcPr>
          <w:p w:rsidR="00786FF9" w:rsidRPr="00892F61" w:rsidRDefault="00786FF9" w:rsidP="00CB4D00">
            <w:pPr>
              <w:tabs>
                <w:tab w:val="left" w:pos="12600"/>
              </w:tabs>
              <w:jc w:val="center"/>
              <w:rPr>
                <w:rFonts w:ascii="Arial" w:hAnsi="Arial" w:cs="Arial"/>
                <w:b/>
                <w:i/>
                <w:sz w:val="16"/>
                <w:szCs w:val="16"/>
              </w:rPr>
            </w:pPr>
            <w:r w:rsidRPr="00892F61">
              <w:rPr>
                <w:rFonts w:ascii="Arial" w:hAnsi="Arial" w:cs="Arial"/>
                <w:b/>
                <w:i/>
                <w:sz w:val="16"/>
                <w:szCs w:val="16"/>
              </w:rPr>
              <w:t>Країна виробника</w:t>
            </w:r>
          </w:p>
        </w:tc>
        <w:tc>
          <w:tcPr>
            <w:tcW w:w="3402" w:type="dxa"/>
            <w:tcBorders>
              <w:top w:val="single" w:sz="4" w:space="0" w:color="000000"/>
            </w:tcBorders>
            <w:shd w:val="clear" w:color="auto" w:fill="D9D9D9"/>
          </w:tcPr>
          <w:p w:rsidR="00786FF9" w:rsidRPr="00892F61" w:rsidRDefault="00786FF9" w:rsidP="00CB4D00">
            <w:pPr>
              <w:tabs>
                <w:tab w:val="left" w:pos="12600"/>
              </w:tabs>
              <w:jc w:val="center"/>
              <w:rPr>
                <w:rFonts w:ascii="Arial" w:hAnsi="Arial" w:cs="Arial"/>
                <w:b/>
                <w:i/>
                <w:sz w:val="16"/>
                <w:szCs w:val="16"/>
              </w:rPr>
            </w:pPr>
            <w:r w:rsidRPr="00892F61">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786FF9" w:rsidRPr="00892F61" w:rsidRDefault="00786FF9" w:rsidP="00CB4D00">
            <w:pPr>
              <w:tabs>
                <w:tab w:val="left" w:pos="12600"/>
              </w:tabs>
              <w:jc w:val="center"/>
              <w:rPr>
                <w:rFonts w:ascii="Arial" w:hAnsi="Arial" w:cs="Arial"/>
                <w:b/>
                <w:i/>
                <w:sz w:val="16"/>
                <w:szCs w:val="16"/>
              </w:rPr>
            </w:pPr>
            <w:r w:rsidRPr="00892F61">
              <w:rPr>
                <w:rFonts w:ascii="Arial" w:hAnsi="Arial" w:cs="Arial"/>
                <w:b/>
                <w:i/>
                <w:sz w:val="16"/>
                <w:szCs w:val="16"/>
              </w:rPr>
              <w:t>Умови відпуску</w:t>
            </w:r>
          </w:p>
        </w:tc>
        <w:tc>
          <w:tcPr>
            <w:tcW w:w="993" w:type="dxa"/>
            <w:tcBorders>
              <w:top w:val="single" w:sz="4" w:space="0" w:color="000000"/>
            </w:tcBorders>
            <w:shd w:val="clear" w:color="auto" w:fill="D9D9D9"/>
          </w:tcPr>
          <w:p w:rsidR="00786FF9" w:rsidRPr="00892F61" w:rsidRDefault="00786FF9" w:rsidP="00CB4D00">
            <w:pPr>
              <w:tabs>
                <w:tab w:val="left" w:pos="12600"/>
              </w:tabs>
              <w:jc w:val="center"/>
              <w:rPr>
                <w:rFonts w:ascii="Arial" w:hAnsi="Arial" w:cs="Arial"/>
                <w:b/>
                <w:i/>
                <w:sz w:val="16"/>
                <w:szCs w:val="16"/>
              </w:rPr>
            </w:pPr>
            <w:r w:rsidRPr="00892F61">
              <w:rPr>
                <w:rFonts w:ascii="Arial" w:hAnsi="Arial" w:cs="Arial"/>
                <w:b/>
                <w:i/>
                <w:sz w:val="16"/>
                <w:szCs w:val="16"/>
              </w:rPr>
              <w:t>Рекламування</w:t>
            </w:r>
          </w:p>
        </w:tc>
        <w:tc>
          <w:tcPr>
            <w:tcW w:w="1842" w:type="dxa"/>
            <w:tcBorders>
              <w:top w:val="single" w:sz="4" w:space="0" w:color="000000"/>
            </w:tcBorders>
            <w:shd w:val="clear" w:color="auto" w:fill="D9D9D9"/>
          </w:tcPr>
          <w:p w:rsidR="00786FF9" w:rsidRPr="00892F61" w:rsidRDefault="00786FF9" w:rsidP="00CB4D00">
            <w:pPr>
              <w:tabs>
                <w:tab w:val="left" w:pos="12600"/>
              </w:tabs>
              <w:jc w:val="center"/>
              <w:rPr>
                <w:rFonts w:ascii="Arial" w:hAnsi="Arial" w:cs="Arial"/>
                <w:b/>
                <w:i/>
                <w:sz w:val="16"/>
                <w:szCs w:val="16"/>
              </w:rPr>
            </w:pPr>
            <w:r w:rsidRPr="00892F61">
              <w:rPr>
                <w:rFonts w:ascii="Arial" w:hAnsi="Arial" w:cs="Arial"/>
                <w:b/>
                <w:i/>
                <w:sz w:val="16"/>
                <w:szCs w:val="16"/>
              </w:rPr>
              <w:t>Номер реєстраційного посвідчення</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L-СЕРИН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кристалічний порошок або кристали (субстанція) у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АМІНО ГмбХ </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АМІНО ГмбХ</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UA/16576/01/01</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ДОРЗІТІМ®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очні краплі, розчин, in bulk: по 100 або 200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"КИЇВСЬКИЙ ВІТАМІННИЙ ЗАВОД"</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РАФАРМ С.А.</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Перереєстрація на необмежений термін</w:t>
            </w:r>
            <w:r w:rsidRPr="004226F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UA/16270/01/01</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ЕНЕМА-СЕЛЛА ОДНОРАЗОВА КЛІЗМА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розчин ректальний, 16 г/6 г, по 120 мл у флаконі; по 1 флакону з канюлею з кришкою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ХІМІЧНО-ФАРМАЦЕВТИЧНА ЛАБОРАТОРІЯ "А. СЕЛЛА" С.Р.Л.</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ХІМІЧНО-ФАРМАЦЕВТИЧНА ЛАБОРАТОРІЯ "А. СЕЛЛА" С.Р.Л.</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"Передозування", "Побічні реакції" відповідно до оновленої інформації з безпеки діючих речовин.</w:t>
            </w:r>
            <w:r w:rsidRPr="004226F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UA/16016/01/01</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ЕСФАТИЛ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гель, по 40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АТ "Лубнифарм"</w:t>
            </w:r>
            <w:r w:rsidRPr="004226F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АТ "Лубнифарм"</w:t>
            </w:r>
            <w:r w:rsidRPr="004226F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Перереєстрація на необмежений термін. </w:t>
            </w:r>
          </w:p>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r w:rsidRPr="004226F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UA/2105/01/01</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кристалічний порошок (субстанція)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ПрАТ "Технолог"</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Шандонг Ксіньхуа Фармасьютікал Ко., Лтд</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UA/16631/01/01</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ЛЕВОКОМ РЕТАРД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таблетки пролонгованої дії, по 200 мг/50 мг, по 10 таблеток у блістері; по 3 або 10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Асіно Фарма АГ</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Повний цикл виробництва: Асіно Фарма АГ, Швейцарія; первинна та вторинна упаковка:</w:t>
            </w:r>
            <w:r w:rsidRPr="004226FF">
              <w:rPr>
                <w:rFonts w:ascii="Arial" w:hAnsi="Arial" w:cs="Arial"/>
                <w:color w:val="000000"/>
                <w:sz w:val="16"/>
                <w:szCs w:val="16"/>
              </w:rPr>
              <w:br/>
              <w:t>Асіно Фарма АГ, Швейцарія; альтернативна дільниця для первинного та вторинного пакування:</w:t>
            </w:r>
            <w:r w:rsidRPr="004226FF">
              <w:rPr>
                <w:rFonts w:ascii="Arial" w:hAnsi="Arial" w:cs="Arial"/>
                <w:color w:val="000000"/>
                <w:sz w:val="16"/>
                <w:szCs w:val="16"/>
              </w:rPr>
              <w:br/>
              <w:t>Асіно Естонія ОУ, Естонія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Естонія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Перереєстрація на необмежений термін </w:t>
            </w:r>
            <w:r w:rsidRPr="004226F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 16261/01/01</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ЛЕВОКОМ РЕТАРД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таблетки пролонгованої дії, по 100 мг/25 мг, по 10 таблеток у блістері; по 3 або 10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Асіно Фарма АГ</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Повний цикл виробництва: Асіно Фарма АГ, Швейцарія; первинна та вторинна упаковка:</w:t>
            </w:r>
            <w:r w:rsidRPr="004226FF">
              <w:rPr>
                <w:rFonts w:ascii="Arial" w:hAnsi="Arial" w:cs="Arial"/>
                <w:color w:val="000000"/>
                <w:sz w:val="16"/>
                <w:szCs w:val="16"/>
              </w:rPr>
              <w:br/>
              <w:t>Асіно Фарма АГ, Швейцарія; альтернативна дільниця для первинного та вторинного пакування: Асіно Естонія ОУ, Естонія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Естонія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Перереєстрація на необмежений термін </w:t>
            </w:r>
            <w:r w:rsidRPr="004226F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 16260/01/01</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МЕЛОКСИКАМ-КВ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по 15 мг по 10 таблеток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"КИЇВСЬКИЙ ВІТАМІННИЙ ЗАВОД"</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"КИЇВСЬКИЙ ВІТАМІННИЙ ЗАВОД"</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"Спосіб застосування та дози", "Побічні реакції" відповідно до інформації щодо медичного застосування референтного лікарського засобу (МОВАЛІС, таблетки).</w:t>
            </w:r>
            <w:r w:rsidRPr="004226F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UA/3921/01/02</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МЕЛОКСИКАМ-КВ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по 7,5 мг по 10 таблеток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"КИЇВСЬКИЙ ВІТАМІННИЙ ЗАВОД"</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"КИЇВСЬКИЙ ВІТАМІННИЙ ЗАВОД"</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"Спосіб застосування та дози", "Побічні реакції" відповідно до інформації щодо медичного застосування референтного лікарського засобу (МОВАЛІС, таблетки).</w:t>
            </w:r>
            <w:r w:rsidRPr="004226F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UA/3921/01/01</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МОНТЕЛ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жувальні по 4 мг, по 7 таблеток у блістері; по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Публічне акціонерне товариство "Науково-виробничий центр "Борщагівський хіміко-фармацевтичний завод", Україна</w:t>
            </w:r>
            <w:r w:rsidRPr="004226FF">
              <w:rPr>
                <w:rFonts w:ascii="Arial" w:hAnsi="Arial" w:cs="Arial"/>
                <w:color w:val="000000"/>
                <w:sz w:val="16"/>
                <w:szCs w:val="16"/>
              </w:rPr>
              <w:br/>
              <w:t>(фасування із форми "in bulk" виробника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Перереєстрація на необмежений термін</w:t>
            </w:r>
            <w:r w:rsidRPr="004226FF">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(СИНГУЛЯР, таблетки жувальні).</w:t>
            </w:r>
            <w:r w:rsidRPr="004226F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UA/16297/02/02</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МОНТЕЛ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жувальні по 5 мг, по 7 таблеток у блістері; по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Публічне акціонерне товариство "Науково-виробничий центр "Борщагівський хіміко-фармацевтичний завод", Україна</w:t>
            </w:r>
            <w:r w:rsidRPr="004226FF">
              <w:rPr>
                <w:rFonts w:ascii="Arial" w:hAnsi="Arial" w:cs="Arial"/>
                <w:color w:val="000000"/>
                <w:sz w:val="16"/>
                <w:szCs w:val="16"/>
              </w:rPr>
              <w:br/>
              <w:t>(фасування із форми "in bulk" виробника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Перереєстрація на необмежений термін</w:t>
            </w:r>
            <w:r w:rsidRPr="004226FF">
              <w:rPr>
                <w:rFonts w:ascii="Arial" w:hAnsi="Arial" w:cs="Arial"/>
                <w:color w:val="000000"/>
                <w:sz w:val="16"/>
                <w:szCs w:val="16"/>
              </w:rPr>
              <w:br/>
            </w:r>
            <w:r w:rsidRPr="004226FF">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(СИНГУЛЯР, таблетки жувальні).</w:t>
            </w:r>
            <w:r w:rsidRPr="004226F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UA/16297/02/01</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МОНТЕЛ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10 мг; по 7 таблеток у блістері; по 4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Публічне акціонерне товариство "Науково-виробничий центр "Борщагівський хіміко-фармацевтичний завод", Україна (фасування із форми "in bulk" виробника Сінтон Хіспанія С.Л., Іспанія)</w:t>
            </w:r>
          </w:p>
          <w:p w:rsidR="00786FF9" w:rsidRPr="004226FF" w:rsidRDefault="00786FF9" w:rsidP="00CB4D00">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"Показання",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(СИНГУЛЯР, таблетки вкриті плівковою оболонкою </w:t>
            </w:r>
            <w:r w:rsidRPr="004226FF">
              <w:rPr>
                <w:rFonts w:ascii="Arial" w:hAnsi="Arial" w:cs="Arial"/>
                <w:color w:val="000000"/>
                <w:sz w:val="16"/>
                <w:szCs w:val="16"/>
              </w:rPr>
              <w:br/>
              <w:t>по 10 мг).</w:t>
            </w:r>
            <w:r w:rsidRPr="004226F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UA/16297/01/01</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НАТРІЮ ГІДРОКАРБОНАТ (НАТРІЮ БІКАРБОНАТ)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порошок кристалічний (субстанція) у паперових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ТОВ "Макко Органікс"</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"Макко Органікс"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UA/16602/01/01</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ПАКЛІВІСТА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концентрат для розчину для інфузій, 6 мг/мл по 5 мл (30 мг), 16,7 мл (100 мг), 25 мл (150 мг) або 50 мл (300 мг) у флаконі; по 1 флакону з концентратом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Містрал Кепітал Менеджмент Лімітед </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Англія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Хаупт Фарма Вольфратсхаузен ГмбХ </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Перереєстрація на необмежений термін</w:t>
            </w:r>
            <w:r w:rsidRPr="004226FF">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"Особливі заходи безпеки",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(Taxol concentrate for solution for infusion 6 mg/ml). </w:t>
            </w:r>
            <w:r w:rsidRPr="004226F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UA/16374/01/01</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ПРОТЕФЛАЗІД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рідкий екстракт (субстанція) в ємностях або каністрах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Товариство з обмеженою відповідальністю "Науково- виробнича компанія "Екофарм"</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Товариство з обмеженою відповідальністю "Науково- виробнича компанія "Екофарм"</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UA/16415/01/01</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РЕБІФ®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розчин для ін'єкцій по 22 мкг (6 млн МО) / 0,5 мл; по 0,5 мл у попередньо заповненому шприцу; по 3 або 12 попередньо заповнених шприців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Арес Трейдінг С.А.</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Мерк Сероно С.п.А., Італія; Мерк Сероно С.А., відділення у м. Обонн,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Італія/ 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властивості"(редагування тексту та уточнення інформації), "Особливості застосування", "Побічні реакції" відповідно до матеріалів реєстраційного досьє. </w:t>
            </w:r>
            <w:r w:rsidRPr="004226F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UA/16340/01/01</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РЕБІФ®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розчин для ін'єкцій по 44 мкг (12 млн МО) / 0,5 мл; по 0,5 мл у попередньо заповненому шприцу; по 3 або 12 попередньо заповнених шприців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Арес Трейдінг С.А.</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Мерк Сероно С.п.А., Італія; Мерк Сероно С.А., відділення у м. Обонн, Швейцарія</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Італія/ 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властивості"(редагування тексту та уточнення інформації), "Особливості застосування", "Побічні реакції" відповідно до матеріалів реєстраційного досьє. </w:t>
            </w:r>
            <w:r w:rsidRPr="004226F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UA/16340/01/02</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СОЛАНТРА®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крем, 10 мг/г, по 30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Галдерма СА</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пакування, маркування, випробування контролю якості, випробування стабільності та випуск серій:</w:t>
            </w:r>
            <w:r w:rsidRPr="004226FF">
              <w:rPr>
                <w:rFonts w:ascii="Arial" w:hAnsi="Arial" w:cs="Arial"/>
                <w:color w:val="000000"/>
                <w:sz w:val="16"/>
                <w:szCs w:val="16"/>
              </w:rPr>
              <w:br/>
              <w:t>ЛАБОРАТОРІЇ ГАЛДЕРМА,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в розділах "Спосіб застосування та дози" (уточнення інформації), "Передозування", "Побічні реакції" відповідно до інформації стосовно безпеки, яка зазначена в матеріалах реєстраційного досьє.</w:t>
            </w:r>
            <w:r w:rsidRPr="004226F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UA/16320/01/01</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ТРОКСЕРУТИН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ПрАТ "Фармацевтична фірма "Дарниця"</w:t>
            </w:r>
            <w:r w:rsidRPr="004226F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Січуан Ксіелі Фармас'ютікал Ко., Лтд.</w:t>
            </w:r>
            <w:r w:rsidRPr="004226F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UA/16492/01/01</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ЦЕЛІСТА®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спрей для ротової порожнини, 0,1 мг/мл; по 50 мл у флаконі; по 1 флакону з насадкою-розпилювачем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ПрАТ "Фармацевтична фірма "Дарниця"</w:t>
            </w:r>
            <w:r w:rsidRPr="004226F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ПрАТ "Фармацевтична фірма "Дарниця"</w:t>
            </w:r>
            <w:r w:rsidRPr="004226F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"Особливості застосування", "Спосіб застосування та дози", "Побічні реакції" відповідно до інформації референтного лікарського засобу (Мірамістин, розчин для зовнішнього застосування, 0,1 мг/мл). </w:t>
            </w:r>
            <w:r w:rsidRPr="004226FF">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UA/16494/01/01</w:t>
            </w:r>
          </w:p>
        </w:tc>
      </w:tr>
      <w:tr w:rsidR="00786FF9" w:rsidRPr="004226FF" w:rsidTr="00D179A6">
        <w:tc>
          <w:tcPr>
            <w:tcW w:w="568" w:type="dxa"/>
            <w:tcBorders>
              <w:top w:val="single" w:sz="4" w:space="0" w:color="auto"/>
              <w:left w:val="single" w:sz="4" w:space="0" w:color="000000"/>
              <w:bottom w:val="single" w:sz="4" w:space="0" w:color="auto"/>
              <w:right w:val="single" w:sz="4" w:space="0" w:color="000000"/>
            </w:tcBorders>
            <w:shd w:val="clear" w:color="auto" w:fill="auto"/>
          </w:tcPr>
          <w:p w:rsidR="00786FF9" w:rsidRPr="004226FF" w:rsidRDefault="00786FF9" w:rsidP="00786FF9">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86FF9" w:rsidRPr="004226FF" w:rsidRDefault="00786FF9" w:rsidP="00CB4D00">
            <w:pPr>
              <w:pStyle w:val="11"/>
              <w:tabs>
                <w:tab w:val="left" w:pos="12600"/>
              </w:tabs>
              <w:rPr>
                <w:rFonts w:ascii="Arial" w:hAnsi="Arial" w:cs="Arial"/>
                <w:b/>
                <w:i/>
                <w:color w:val="000000"/>
                <w:sz w:val="16"/>
                <w:szCs w:val="16"/>
              </w:rPr>
            </w:pPr>
            <w:r w:rsidRPr="004226FF">
              <w:rPr>
                <w:rFonts w:ascii="Arial" w:hAnsi="Arial" w:cs="Arial"/>
                <w:b/>
                <w:sz w:val="16"/>
                <w:szCs w:val="16"/>
              </w:rPr>
              <w:t>ЦИПРОФЛОКСОФАРМ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краплі очні/ вушні, розчин 0,3 % по 5 мл у флаконі-крапельниці; по 1 флакону-крапельниці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Товариство з обмеженою відповідальністю “Форс-Фарма Дистрибюшн”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К.Т. Ромфарм Компані С.Р.Л.</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Румунія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Перереєстрація на необмежений термін</w:t>
            </w:r>
            <w:r w:rsidRPr="004226FF">
              <w:rPr>
                <w:rFonts w:ascii="Arial" w:hAnsi="Arial" w:cs="Arial"/>
                <w:color w:val="000000"/>
                <w:sz w:val="16"/>
                <w:szCs w:val="16"/>
              </w:rPr>
              <w:br/>
              <w:t>Оновлено інформацію в інструкції для медичного застосування лікарського засобу у розділах : "Особливості застосування", "Застосування у період вагітності або годування груддю", "Спосіб застосування та дози", "Діти" (уточнення інформації) відповідно до інформації щодо медичного застосування референтного лікарського засобу (ЦІЛОКСАН, краплі очні та вушні).</w:t>
            </w:r>
            <w:r w:rsidRPr="004226F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ind w:left="-109"/>
              <w:jc w:val="center"/>
              <w:rPr>
                <w:rFonts w:ascii="Arial" w:hAnsi="Arial" w:cs="Arial"/>
                <w:b/>
                <w:i/>
                <w:color w:val="000000"/>
                <w:sz w:val="16"/>
                <w:szCs w:val="16"/>
              </w:rPr>
            </w:pPr>
            <w:r w:rsidRPr="004226FF">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i/>
                <w:sz w:val="16"/>
                <w:szCs w:val="16"/>
              </w:rPr>
              <w:t>Не підлягає</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786FF9" w:rsidRPr="004226FF" w:rsidRDefault="00786FF9" w:rsidP="00CB4D00">
            <w:pPr>
              <w:pStyle w:val="11"/>
              <w:tabs>
                <w:tab w:val="left" w:pos="12600"/>
              </w:tabs>
              <w:jc w:val="center"/>
              <w:rPr>
                <w:rFonts w:ascii="Arial" w:hAnsi="Arial" w:cs="Arial"/>
                <w:sz w:val="16"/>
                <w:szCs w:val="16"/>
              </w:rPr>
            </w:pPr>
            <w:r w:rsidRPr="004226FF">
              <w:rPr>
                <w:rFonts w:ascii="Arial" w:hAnsi="Arial" w:cs="Arial"/>
                <w:sz w:val="16"/>
                <w:szCs w:val="16"/>
              </w:rPr>
              <w:t>UA/15845/01/01</w:t>
            </w:r>
          </w:p>
        </w:tc>
      </w:tr>
    </w:tbl>
    <w:p w:rsidR="00786FF9" w:rsidRDefault="00786FF9" w:rsidP="00786FF9"/>
    <w:p w:rsidR="00D179A6" w:rsidRDefault="00D179A6" w:rsidP="00786FF9"/>
    <w:p w:rsidR="00D179A6" w:rsidRPr="00892F61" w:rsidRDefault="00D179A6" w:rsidP="00786FF9"/>
    <w:tbl>
      <w:tblPr>
        <w:tblW w:w="14843" w:type="dxa"/>
        <w:tblLayout w:type="fixed"/>
        <w:tblLook w:val="04A0" w:firstRow="1" w:lastRow="0" w:firstColumn="1" w:lastColumn="0" w:noHBand="0" w:noVBand="1"/>
      </w:tblPr>
      <w:tblGrid>
        <w:gridCol w:w="7421"/>
        <w:gridCol w:w="7422"/>
      </w:tblGrid>
      <w:tr w:rsidR="00786FF9" w:rsidRPr="00C94666" w:rsidTr="00CB4D00">
        <w:tc>
          <w:tcPr>
            <w:tcW w:w="7421" w:type="dxa"/>
            <w:shd w:val="clear" w:color="auto" w:fill="auto"/>
          </w:tcPr>
          <w:p w:rsidR="00786FF9" w:rsidRPr="00C94666" w:rsidRDefault="00786FF9" w:rsidP="00CB4D00">
            <w:pPr>
              <w:ind w:right="20"/>
              <w:rPr>
                <w:rStyle w:val="cs95e872d01"/>
                <w:sz w:val="28"/>
                <w:szCs w:val="28"/>
              </w:rPr>
            </w:pPr>
            <w:r w:rsidRPr="00C94666">
              <w:rPr>
                <w:rStyle w:val="cs7864ebcf1"/>
                <w:color w:val="auto"/>
                <w:sz w:val="28"/>
                <w:szCs w:val="28"/>
              </w:rPr>
              <w:t xml:space="preserve">В.о. Генерального директора Директорату </w:t>
            </w:r>
          </w:p>
          <w:p w:rsidR="00786FF9" w:rsidRPr="00C94666" w:rsidRDefault="00786FF9" w:rsidP="00CB4D00">
            <w:pPr>
              <w:ind w:right="20"/>
              <w:rPr>
                <w:rStyle w:val="cs7864ebcf1"/>
                <w:color w:val="auto"/>
                <w:sz w:val="28"/>
                <w:szCs w:val="28"/>
              </w:rPr>
            </w:pPr>
            <w:r w:rsidRPr="00C94666">
              <w:rPr>
                <w:rStyle w:val="cs7864ebcf1"/>
                <w:color w:val="auto"/>
                <w:sz w:val="28"/>
                <w:szCs w:val="28"/>
              </w:rPr>
              <w:t>фармацевтичного забезпечення</w:t>
            </w:r>
            <w:r w:rsidRPr="00C94666">
              <w:rPr>
                <w:rStyle w:val="cs188c92b51"/>
                <w:color w:val="auto"/>
                <w:sz w:val="28"/>
                <w:szCs w:val="28"/>
              </w:rPr>
              <w:t>                                    </w:t>
            </w:r>
          </w:p>
        </w:tc>
        <w:tc>
          <w:tcPr>
            <w:tcW w:w="7422" w:type="dxa"/>
            <w:shd w:val="clear" w:color="auto" w:fill="auto"/>
          </w:tcPr>
          <w:p w:rsidR="00786FF9" w:rsidRPr="00C94666" w:rsidRDefault="00786FF9" w:rsidP="00CB4D00">
            <w:pPr>
              <w:pStyle w:val="cs95e872d0"/>
              <w:rPr>
                <w:rStyle w:val="cs7864ebcf1"/>
                <w:color w:val="auto"/>
                <w:sz w:val="28"/>
                <w:szCs w:val="28"/>
              </w:rPr>
            </w:pPr>
          </w:p>
          <w:p w:rsidR="00786FF9" w:rsidRPr="00C94666" w:rsidRDefault="00786FF9" w:rsidP="00CB4D00">
            <w:pPr>
              <w:pStyle w:val="cs95e872d0"/>
              <w:jc w:val="right"/>
              <w:rPr>
                <w:rStyle w:val="cs7864ebcf1"/>
                <w:color w:val="auto"/>
                <w:sz w:val="28"/>
                <w:szCs w:val="28"/>
              </w:rPr>
            </w:pPr>
            <w:r w:rsidRPr="00C94666">
              <w:rPr>
                <w:rStyle w:val="cs7864ebcf1"/>
                <w:sz w:val="28"/>
                <w:szCs w:val="28"/>
              </w:rPr>
              <w:t>Іван ЗАДВОРНИХ</w:t>
            </w:r>
          </w:p>
        </w:tc>
      </w:tr>
    </w:tbl>
    <w:p w:rsidR="00786FF9" w:rsidRPr="00892F61" w:rsidRDefault="00786FF9" w:rsidP="00786FF9">
      <w:pPr>
        <w:tabs>
          <w:tab w:val="left" w:pos="12600"/>
        </w:tabs>
        <w:jc w:val="center"/>
        <w:rPr>
          <w:rFonts w:ascii="Arial" w:hAnsi="Arial" w:cs="Arial"/>
          <w:b/>
        </w:rPr>
      </w:pPr>
    </w:p>
    <w:p w:rsidR="00786FF9" w:rsidRDefault="00786FF9" w:rsidP="006D0A8F">
      <w:pPr>
        <w:rPr>
          <w:b/>
          <w:sz w:val="28"/>
          <w:szCs w:val="28"/>
          <w:lang w:val="uk-UA"/>
        </w:rPr>
        <w:sectPr w:rsidR="00786FF9" w:rsidSect="00CB4D00">
          <w:headerReference w:type="default" r:id="rId15"/>
          <w:footerReference w:type="defaul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8C0022" w:rsidRPr="00892F61" w:rsidTr="00CB4D00">
        <w:tc>
          <w:tcPr>
            <w:tcW w:w="3828" w:type="dxa"/>
          </w:tcPr>
          <w:p w:rsidR="008C0022" w:rsidRPr="00305BC3" w:rsidRDefault="008C0022" w:rsidP="0016582A">
            <w:pPr>
              <w:pStyle w:val="4"/>
              <w:tabs>
                <w:tab w:val="left" w:pos="12600"/>
              </w:tabs>
              <w:spacing w:before="0" w:after="0"/>
              <w:rPr>
                <w:rFonts w:cs="Arial"/>
                <w:bCs w:val="0"/>
                <w:iCs/>
                <w:sz w:val="18"/>
                <w:szCs w:val="18"/>
              </w:rPr>
            </w:pPr>
            <w:r w:rsidRPr="00305BC3">
              <w:rPr>
                <w:rFonts w:cs="Arial"/>
                <w:bCs w:val="0"/>
                <w:iCs/>
                <w:sz w:val="18"/>
                <w:szCs w:val="18"/>
              </w:rPr>
              <w:t>Додаток 3</w:t>
            </w:r>
          </w:p>
          <w:p w:rsidR="008C0022" w:rsidRPr="00305BC3" w:rsidRDefault="008C0022" w:rsidP="0016582A">
            <w:pPr>
              <w:pStyle w:val="4"/>
              <w:tabs>
                <w:tab w:val="left" w:pos="12600"/>
              </w:tabs>
              <w:spacing w:before="0" w:after="0"/>
              <w:rPr>
                <w:rFonts w:cs="Arial"/>
                <w:bCs w:val="0"/>
                <w:iCs/>
                <w:sz w:val="18"/>
                <w:szCs w:val="18"/>
              </w:rPr>
            </w:pPr>
            <w:r w:rsidRPr="00305BC3">
              <w:rPr>
                <w:rFonts w:cs="Arial"/>
                <w:bCs w:val="0"/>
                <w:iCs/>
                <w:sz w:val="18"/>
                <w:szCs w:val="18"/>
              </w:rPr>
              <w:t>до наказу Міністерства охорони</w:t>
            </w:r>
          </w:p>
          <w:p w:rsidR="008C0022" w:rsidRPr="00C27C7D" w:rsidRDefault="008C0022" w:rsidP="0016582A">
            <w:pPr>
              <w:pStyle w:val="4"/>
              <w:tabs>
                <w:tab w:val="left" w:pos="12600"/>
              </w:tabs>
              <w:spacing w:before="0" w:after="0"/>
              <w:rPr>
                <w:rFonts w:cs="Arial"/>
                <w:bCs w:val="0"/>
                <w:iCs/>
                <w:sz w:val="18"/>
                <w:szCs w:val="18"/>
              </w:rPr>
            </w:pPr>
            <w:r w:rsidRPr="00305BC3">
              <w:rPr>
                <w:rFonts w:cs="Arial"/>
                <w:bCs w:val="0"/>
                <w:iCs/>
                <w:sz w:val="18"/>
                <w:szCs w:val="18"/>
              </w:rPr>
              <w:t xml:space="preserve">здоров’я України «Про державну реєстрацію (перереєстрацію) </w:t>
            </w:r>
            <w:r w:rsidRPr="007E52DF">
              <w:rPr>
                <w:rFonts w:cs="Arial"/>
                <w:bCs w:val="0"/>
                <w:iCs/>
                <w:sz w:val="18"/>
                <w:szCs w:val="18"/>
              </w:rPr>
              <w:t xml:space="preserve">лікарських засобів (медичних імунобіологічних препаратів) та </w:t>
            </w:r>
            <w:r w:rsidRPr="00C27C7D">
              <w:rPr>
                <w:rFonts w:cs="Arial"/>
                <w:bCs w:val="0"/>
                <w:iCs/>
                <w:sz w:val="18"/>
                <w:szCs w:val="18"/>
              </w:rPr>
              <w:t>внесення змін до реєстраційних матеріалів»</w:t>
            </w:r>
          </w:p>
          <w:p w:rsidR="008C0022" w:rsidRPr="00892F61" w:rsidRDefault="008C0022" w:rsidP="0016582A">
            <w:pPr>
              <w:tabs>
                <w:tab w:val="left" w:pos="12600"/>
              </w:tabs>
              <w:rPr>
                <w:rFonts w:ascii="Arial" w:hAnsi="Arial" w:cs="Arial"/>
                <w:b/>
                <w:sz w:val="18"/>
                <w:szCs w:val="18"/>
              </w:rPr>
            </w:pPr>
            <w:r w:rsidRPr="00C27C7D">
              <w:rPr>
                <w:rFonts w:ascii="Arial" w:hAnsi="Arial" w:cs="Arial"/>
                <w:b/>
                <w:bCs/>
                <w:iCs/>
                <w:sz w:val="18"/>
                <w:szCs w:val="18"/>
                <w:u w:val="single"/>
              </w:rPr>
              <w:t>від 31 травня 2022 року № 901</w:t>
            </w:r>
            <w:r>
              <w:rPr>
                <w:rFonts w:cs="Arial"/>
                <w:bCs/>
                <w:iCs/>
                <w:sz w:val="18"/>
                <w:szCs w:val="18"/>
                <w:u w:val="single"/>
              </w:rPr>
              <w:t xml:space="preserve">   </w:t>
            </w:r>
          </w:p>
        </w:tc>
      </w:tr>
    </w:tbl>
    <w:p w:rsidR="0016582A" w:rsidRDefault="0016582A" w:rsidP="008C0022">
      <w:pPr>
        <w:pStyle w:val="3a"/>
        <w:jc w:val="center"/>
        <w:rPr>
          <w:rFonts w:ascii="Arial" w:hAnsi="Arial" w:cs="Arial"/>
          <w:b/>
          <w:caps/>
          <w:sz w:val="26"/>
          <w:szCs w:val="26"/>
          <w:lang w:eastAsia="uk-UA"/>
        </w:rPr>
      </w:pPr>
    </w:p>
    <w:p w:rsidR="0016582A" w:rsidRDefault="0016582A" w:rsidP="008C0022">
      <w:pPr>
        <w:pStyle w:val="3a"/>
        <w:jc w:val="center"/>
        <w:rPr>
          <w:rFonts w:ascii="Arial" w:hAnsi="Arial" w:cs="Arial"/>
          <w:b/>
          <w:caps/>
          <w:sz w:val="26"/>
          <w:szCs w:val="26"/>
          <w:lang w:eastAsia="uk-UA"/>
        </w:rPr>
      </w:pPr>
    </w:p>
    <w:p w:rsidR="008C0022" w:rsidRPr="00C102D6" w:rsidRDefault="008C0022" w:rsidP="008C0022">
      <w:pPr>
        <w:pStyle w:val="3a"/>
        <w:jc w:val="center"/>
        <w:rPr>
          <w:rFonts w:ascii="Arial" w:hAnsi="Arial" w:cs="Arial"/>
          <w:b/>
          <w:caps/>
          <w:sz w:val="26"/>
          <w:szCs w:val="26"/>
          <w:lang w:eastAsia="uk-UA"/>
        </w:rPr>
      </w:pPr>
      <w:r w:rsidRPr="00C102D6">
        <w:rPr>
          <w:rFonts w:ascii="Arial" w:hAnsi="Arial" w:cs="Arial"/>
          <w:b/>
          <w:caps/>
          <w:sz w:val="26"/>
          <w:szCs w:val="26"/>
          <w:lang w:eastAsia="uk-UA"/>
        </w:rPr>
        <w:t>ПЕРЕЛІК</w:t>
      </w:r>
    </w:p>
    <w:p w:rsidR="008C0022" w:rsidRPr="00C102D6" w:rsidRDefault="008C0022" w:rsidP="008C0022">
      <w:pPr>
        <w:pStyle w:val="3a"/>
        <w:jc w:val="center"/>
        <w:rPr>
          <w:rFonts w:ascii="Arial" w:hAnsi="Arial" w:cs="Arial"/>
          <w:b/>
          <w:caps/>
          <w:sz w:val="26"/>
          <w:szCs w:val="26"/>
          <w:lang w:eastAsia="uk-UA"/>
        </w:rPr>
      </w:pPr>
      <w:r w:rsidRPr="00C102D6">
        <w:rPr>
          <w:rFonts w:ascii="Arial" w:hAnsi="Arial" w:cs="Arial"/>
          <w:b/>
          <w:caps/>
          <w:sz w:val="26"/>
          <w:szCs w:val="26"/>
          <w:lang w:eastAsia="uk-UA"/>
        </w:rPr>
        <w:t xml:space="preserve">ЛІКАРСЬКИХ ЗАСОБІВ (МЕДИЧНИХ ІМУНОБІОЛОГІЧНИХ ПРЕПАРАТІВ), ЩОДО ЯКИХ БУЛИ ВНЕСЕНІ ЗМІНИ ДО </w:t>
      </w:r>
      <w:r w:rsidRPr="00EF2F51">
        <w:rPr>
          <w:rFonts w:ascii="Arial" w:hAnsi="Arial" w:cs="Arial"/>
          <w:b/>
          <w:caps/>
          <w:sz w:val="26"/>
          <w:szCs w:val="26"/>
        </w:rPr>
        <w:t>реєстраційних матеріалів</w:t>
      </w:r>
      <w:r w:rsidRPr="00C102D6">
        <w:rPr>
          <w:rFonts w:ascii="Arial" w:hAnsi="Arial" w:cs="Arial"/>
          <w:b/>
          <w:caps/>
          <w:sz w:val="26"/>
          <w:szCs w:val="26"/>
          <w:lang w:eastAsia="uk-UA"/>
        </w:rPr>
        <w:t>, ЯКІ ВНОСЯТЬСЯ ДО ДЕРЖАВНОГО РЕЄСТРУ ЛІКАРСЬКИХ ЗАСОБІВ УКРАЇНИ</w:t>
      </w:r>
    </w:p>
    <w:p w:rsidR="008C0022" w:rsidRPr="008C0022" w:rsidRDefault="008C0022" w:rsidP="008C0022">
      <w:pPr>
        <w:jc w:val="center"/>
        <w:rPr>
          <w:rFonts w:ascii="Arial" w:hAnsi="Arial" w:cs="Arial"/>
          <w:sz w:val="26"/>
          <w:szCs w:val="26"/>
          <w:lang w:val="uk-UA"/>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418"/>
        <w:gridCol w:w="1701"/>
        <w:gridCol w:w="1134"/>
        <w:gridCol w:w="992"/>
        <w:gridCol w:w="1559"/>
        <w:gridCol w:w="1134"/>
        <w:gridCol w:w="4111"/>
        <w:gridCol w:w="1134"/>
        <w:gridCol w:w="1701"/>
      </w:tblGrid>
      <w:tr w:rsidR="008C0022" w:rsidRPr="00892F61" w:rsidTr="0016582A">
        <w:trPr>
          <w:tblHeader/>
        </w:trPr>
        <w:tc>
          <w:tcPr>
            <w:tcW w:w="568" w:type="dxa"/>
            <w:tcBorders>
              <w:top w:val="single" w:sz="4" w:space="0" w:color="000000"/>
            </w:tcBorders>
            <w:shd w:val="clear" w:color="auto" w:fill="D9D9D9"/>
          </w:tcPr>
          <w:p w:rsidR="008C0022" w:rsidRPr="00892F61" w:rsidRDefault="008C0022" w:rsidP="00CB4D00">
            <w:pPr>
              <w:tabs>
                <w:tab w:val="left" w:pos="12600"/>
              </w:tabs>
              <w:jc w:val="center"/>
              <w:rPr>
                <w:rFonts w:ascii="Arial" w:hAnsi="Arial" w:cs="Arial"/>
                <w:b/>
                <w:i/>
                <w:sz w:val="16"/>
                <w:szCs w:val="16"/>
              </w:rPr>
            </w:pPr>
            <w:r w:rsidRPr="00892F61">
              <w:rPr>
                <w:rFonts w:ascii="Arial" w:hAnsi="Arial" w:cs="Arial"/>
                <w:b/>
                <w:i/>
                <w:sz w:val="16"/>
                <w:szCs w:val="16"/>
              </w:rPr>
              <w:t>№ п/п</w:t>
            </w:r>
          </w:p>
        </w:tc>
        <w:tc>
          <w:tcPr>
            <w:tcW w:w="1418" w:type="dxa"/>
            <w:tcBorders>
              <w:top w:val="single" w:sz="4" w:space="0" w:color="000000"/>
            </w:tcBorders>
            <w:shd w:val="clear" w:color="auto" w:fill="D9D9D9"/>
          </w:tcPr>
          <w:p w:rsidR="008C0022" w:rsidRPr="00892F61" w:rsidRDefault="008C0022" w:rsidP="00CB4D00">
            <w:pPr>
              <w:tabs>
                <w:tab w:val="left" w:pos="12600"/>
              </w:tabs>
              <w:jc w:val="center"/>
              <w:rPr>
                <w:rFonts w:ascii="Arial" w:hAnsi="Arial" w:cs="Arial"/>
                <w:b/>
                <w:i/>
                <w:sz w:val="16"/>
                <w:szCs w:val="16"/>
              </w:rPr>
            </w:pPr>
            <w:r w:rsidRPr="00892F61">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8C0022" w:rsidRPr="00892F61" w:rsidRDefault="008C0022" w:rsidP="00CB4D00">
            <w:pPr>
              <w:tabs>
                <w:tab w:val="left" w:pos="12600"/>
              </w:tabs>
              <w:jc w:val="center"/>
              <w:rPr>
                <w:rFonts w:ascii="Arial" w:hAnsi="Arial" w:cs="Arial"/>
                <w:b/>
                <w:i/>
                <w:sz w:val="16"/>
                <w:szCs w:val="16"/>
              </w:rPr>
            </w:pPr>
            <w:r w:rsidRPr="00892F61">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8C0022" w:rsidRPr="00892F61" w:rsidRDefault="008C0022" w:rsidP="00CB4D00">
            <w:pPr>
              <w:tabs>
                <w:tab w:val="left" w:pos="12600"/>
              </w:tabs>
              <w:jc w:val="center"/>
              <w:rPr>
                <w:rFonts w:ascii="Arial" w:hAnsi="Arial" w:cs="Arial"/>
                <w:b/>
                <w:i/>
                <w:sz w:val="16"/>
                <w:szCs w:val="16"/>
              </w:rPr>
            </w:pPr>
            <w:r w:rsidRPr="00892F61">
              <w:rPr>
                <w:rFonts w:ascii="Arial" w:hAnsi="Arial" w:cs="Arial"/>
                <w:b/>
                <w:i/>
                <w:sz w:val="16"/>
                <w:szCs w:val="16"/>
              </w:rPr>
              <w:t>Заявник</w:t>
            </w:r>
          </w:p>
        </w:tc>
        <w:tc>
          <w:tcPr>
            <w:tcW w:w="992" w:type="dxa"/>
            <w:tcBorders>
              <w:top w:val="single" w:sz="4" w:space="0" w:color="000000"/>
            </w:tcBorders>
            <w:shd w:val="clear" w:color="auto" w:fill="D9D9D9"/>
          </w:tcPr>
          <w:p w:rsidR="008C0022" w:rsidRPr="00892F61" w:rsidRDefault="008C0022" w:rsidP="00CB4D00">
            <w:pPr>
              <w:tabs>
                <w:tab w:val="left" w:pos="12600"/>
              </w:tabs>
              <w:jc w:val="center"/>
              <w:rPr>
                <w:rFonts w:ascii="Arial" w:hAnsi="Arial" w:cs="Arial"/>
                <w:b/>
                <w:i/>
                <w:sz w:val="16"/>
                <w:szCs w:val="16"/>
              </w:rPr>
            </w:pPr>
            <w:r w:rsidRPr="00892F61">
              <w:rPr>
                <w:rFonts w:ascii="Arial" w:hAnsi="Arial" w:cs="Arial"/>
                <w:b/>
                <w:i/>
                <w:sz w:val="16"/>
                <w:szCs w:val="16"/>
              </w:rPr>
              <w:t>Країна заявника</w:t>
            </w:r>
          </w:p>
        </w:tc>
        <w:tc>
          <w:tcPr>
            <w:tcW w:w="1559" w:type="dxa"/>
            <w:tcBorders>
              <w:top w:val="single" w:sz="4" w:space="0" w:color="000000"/>
            </w:tcBorders>
            <w:shd w:val="clear" w:color="auto" w:fill="D9D9D9"/>
          </w:tcPr>
          <w:p w:rsidR="008C0022" w:rsidRPr="00892F61" w:rsidRDefault="008C0022" w:rsidP="00CB4D00">
            <w:pPr>
              <w:tabs>
                <w:tab w:val="left" w:pos="12600"/>
              </w:tabs>
              <w:jc w:val="center"/>
              <w:rPr>
                <w:rFonts w:ascii="Arial" w:hAnsi="Arial" w:cs="Arial"/>
                <w:b/>
                <w:i/>
                <w:sz w:val="16"/>
                <w:szCs w:val="16"/>
              </w:rPr>
            </w:pPr>
            <w:r w:rsidRPr="00892F61">
              <w:rPr>
                <w:rFonts w:ascii="Arial" w:hAnsi="Arial" w:cs="Arial"/>
                <w:b/>
                <w:i/>
                <w:sz w:val="16"/>
                <w:szCs w:val="16"/>
              </w:rPr>
              <w:t>Виробник</w:t>
            </w:r>
          </w:p>
        </w:tc>
        <w:tc>
          <w:tcPr>
            <w:tcW w:w="1134" w:type="dxa"/>
            <w:tcBorders>
              <w:top w:val="single" w:sz="4" w:space="0" w:color="000000"/>
            </w:tcBorders>
            <w:shd w:val="clear" w:color="auto" w:fill="D9D9D9"/>
          </w:tcPr>
          <w:p w:rsidR="008C0022" w:rsidRPr="00892F61" w:rsidRDefault="008C0022" w:rsidP="00CB4D00">
            <w:pPr>
              <w:tabs>
                <w:tab w:val="left" w:pos="12600"/>
              </w:tabs>
              <w:jc w:val="center"/>
              <w:rPr>
                <w:rFonts w:ascii="Arial" w:hAnsi="Arial" w:cs="Arial"/>
                <w:b/>
                <w:i/>
                <w:sz w:val="16"/>
                <w:szCs w:val="16"/>
              </w:rPr>
            </w:pPr>
            <w:r w:rsidRPr="00892F61">
              <w:rPr>
                <w:rFonts w:ascii="Arial" w:hAnsi="Arial" w:cs="Arial"/>
                <w:b/>
                <w:i/>
                <w:sz w:val="16"/>
                <w:szCs w:val="16"/>
              </w:rPr>
              <w:t>Країна виробника</w:t>
            </w:r>
          </w:p>
        </w:tc>
        <w:tc>
          <w:tcPr>
            <w:tcW w:w="4111" w:type="dxa"/>
            <w:tcBorders>
              <w:top w:val="single" w:sz="4" w:space="0" w:color="000000"/>
            </w:tcBorders>
            <w:shd w:val="clear" w:color="auto" w:fill="D9D9D9"/>
          </w:tcPr>
          <w:p w:rsidR="008C0022" w:rsidRPr="00892F61" w:rsidRDefault="008C0022" w:rsidP="00CB4D00">
            <w:pPr>
              <w:tabs>
                <w:tab w:val="left" w:pos="12600"/>
              </w:tabs>
              <w:jc w:val="center"/>
              <w:rPr>
                <w:rFonts w:ascii="Arial" w:hAnsi="Arial" w:cs="Arial"/>
                <w:b/>
                <w:i/>
                <w:sz w:val="16"/>
                <w:szCs w:val="16"/>
              </w:rPr>
            </w:pPr>
            <w:r w:rsidRPr="00892F6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8C0022" w:rsidRPr="00892F61" w:rsidRDefault="008C0022" w:rsidP="0016582A">
            <w:pPr>
              <w:tabs>
                <w:tab w:val="left" w:pos="12600"/>
              </w:tabs>
              <w:jc w:val="center"/>
              <w:rPr>
                <w:rFonts w:ascii="Arial" w:hAnsi="Arial" w:cs="Arial"/>
                <w:b/>
                <w:i/>
                <w:sz w:val="16"/>
                <w:szCs w:val="16"/>
              </w:rPr>
            </w:pPr>
            <w:r w:rsidRPr="00892F61">
              <w:rPr>
                <w:rFonts w:ascii="Arial" w:hAnsi="Arial" w:cs="Arial"/>
                <w:b/>
                <w:i/>
                <w:sz w:val="16"/>
                <w:szCs w:val="16"/>
              </w:rPr>
              <w:t>Умови відпуску</w:t>
            </w:r>
          </w:p>
        </w:tc>
        <w:tc>
          <w:tcPr>
            <w:tcW w:w="1701" w:type="dxa"/>
            <w:tcBorders>
              <w:top w:val="single" w:sz="4" w:space="0" w:color="000000"/>
            </w:tcBorders>
            <w:shd w:val="clear" w:color="auto" w:fill="D9D9D9"/>
          </w:tcPr>
          <w:p w:rsidR="008C0022" w:rsidRPr="00892F61" w:rsidRDefault="008C0022" w:rsidP="00CB4D00">
            <w:pPr>
              <w:tabs>
                <w:tab w:val="left" w:pos="12600"/>
              </w:tabs>
              <w:jc w:val="center"/>
              <w:rPr>
                <w:rFonts w:ascii="Arial" w:hAnsi="Arial" w:cs="Arial"/>
                <w:b/>
                <w:i/>
                <w:sz w:val="16"/>
                <w:szCs w:val="16"/>
              </w:rPr>
            </w:pPr>
            <w:r w:rsidRPr="00892F61">
              <w:rPr>
                <w:rFonts w:ascii="Arial" w:hAnsi="Arial" w:cs="Arial"/>
                <w:b/>
                <w:i/>
                <w:sz w:val="16"/>
                <w:szCs w:val="16"/>
              </w:rPr>
              <w:t>Номер реєстраційного посвідчення</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3-ДІНІР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 xml:space="preserve">капсули по 300 мг по 10 капсул у блістері, по 1 блістеру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ПАТ "Київмедпрепарат", Україна</w:t>
            </w:r>
            <w:r w:rsidRPr="004226FF">
              <w:rPr>
                <w:rFonts w:ascii="Arial" w:hAnsi="Arial" w:cs="Arial"/>
                <w:color w:val="000000"/>
                <w:sz w:val="16"/>
                <w:szCs w:val="16"/>
              </w:rPr>
              <w:br/>
              <w:t>(пакування з in bulk фірми-виробника ФармаВіжн Санаі ве Тікарет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w:t>
            </w:r>
            <w:r w:rsidRPr="004F0DB4">
              <w:rPr>
                <w:rFonts w:ascii="Arial" w:hAnsi="Arial" w:cs="Arial"/>
                <w:color w:val="000000"/>
                <w:sz w:val="16"/>
                <w:szCs w:val="16"/>
              </w:rPr>
              <w:t xml:space="preserve">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w:t>
            </w:r>
            <w:r w:rsidRPr="004226FF">
              <w:rPr>
                <w:rFonts w:ascii="Arial" w:hAnsi="Arial" w:cs="Arial"/>
                <w:color w:val="000000"/>
                <w:sz w:val="16"/>
                <w:szCs w:val="16"/>
              </w:rPr>
              <w:t>Затверджено: 108 кг (300 000 капсул) Запропоновано: 108 кг (300 000 капсул); 270 кг (750 капсул)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UA/17823/01/01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3-ДІНІР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 xml:space="preserve">капсули по 300 мг </w:t>
            </w:r>
            <w:r w:rsidRPr="004226FF">
              <w:rPr>
                <w:rFonts w:ascii="Arial" w:hAnsi="Arial" w:cs="Arial"/>
                <w:color w:val="000000"/>
                <w:sz w:val="16"/>
                <w:szCs w:val="16"/>
              </w:rPr>
              <w:t>in</w:t>
            </w:r>
            <w:r w:rsidRPr="004226FF">
              <w:rPr>
                <w:rFonts w:ascii="Arial" w:hAnsi="Arial" w:cs="Arial"/>
                <w:color w:val="000000"/>
                <w:sz w:val="16"/>
                <w:szCs w:val="16"/>
                <w:lang w:val="ru-RU"/>
              </w:rPr>
              <w:t xml:space="preserve"> </w:t>
            </w:r>
            <w:r w:rsidRPr="004226FF">
              <w:rPr>
                <w:rFonts w:ascii="Arial" w:hAnsi="Arial" w:cs="Arial"/>
                <w:color w:val="000000"/>
                <w:sz w:val="16"/>
                <w:szCs w:val="16"/>
              </w:rPr>
              <w:t>bulk</w:t>
            </w:r>
            <w:r w:rsidRPr="004226FF">
              <w:rPr>
                <w:rFonts w:ascii="Arial" w:hAnsi="Arial" w:cs="Arial"/>
                <w:color w:val="000000"/>
                <w:sz w:val="16"/>
                <w:szCs w:val="16"/>
                <w:lang w:val="ru-RU"/>
              </w:rPr>
              <w:t>: по 10 капсул у блістері, по 2 блістери в коробці, по 100 коробок в груповій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ФармаВіжн Санаі ве Тікарет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w:t>
            </w:r>
            <w:r w:rsidRPr="004F0DB4">
              <w:rPr>
                <w:rFonts w:ascii="Arial" w:hAnsi="Arial" w:cs="Arial"/>
                <w:color w:val="000000"/>
                <w:sz w:val="16"/>
                <w:szCs w:val="16"/>
              </w:rPr>
              <w:t xml:space="preserve">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w:t>
            </w:r>
            <w:r w:rsidRPr="004226FF">
              <w:rPr>
                <w:rFonts w:ascii="Arial" w:hAnsi="Arial" w:cs="Arial"/>
                <w:color w:val="000000"/>
                <w:sz w:val="16"/>
                <w:szCs w:val="16"/>
              </w:rPr>
              <w:t>Затверджено: 108 кг (300 000 капсул) Запропоновано: 108 кг (300 000 капсул); 270 кг (750 капсул)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UA/17824/01/01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АДАПТОЛ®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капсули по 300 мг; по 10 капсул 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Латвiя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4226FF">
              <w:rPr>
                <w:rFonts w:ascii="Arial" w:hAnsi="Arial" w:cs="Arial"/>
                <w:color w:val="000000"/>
                <w:sz w:val="16"/>
                <w:szCs w:val="16"/>
              </w:rPr>
              <w:br/>
              <w:t>внесення змін у процес виробництва ГЛЗ, зокрема: збільшення терміну зберігання нерозфасованих капсул в процесі виробництва з 1 місяця до 6 місяців.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змін у процес виробництва ГЛЗ, зокрема: збільшення терміну зберігання грануляту в процесі виробництва з 1 тижня до 3 тижнів.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UA/2785/02/01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АЛЕРДЕЗ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таблетки, вкриті плівковою оболонкою, по 5 мг; по 10 таблеток у блістері; по 1 блістеру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w:t>
            </w:r>
            <w:r w:rsidRPr="004226FF">
              <w:rPr>
                <w:rFonts w:ascii="Arial" w:hAnsi="Arial" w:cs="Arial"/>
                <w:color w:val="000000"/>
                <w:sz w:val="16"/>
                <w:szCs w:val="16"/>
              </w:rPr>
              <w:br/>
              <w:t>Супутня зміна</w:t>
            </w:r>
            <w:r w:rsidRPr="004226FF">
              <w:rPr>
                <w:rFonts w:ascii="Arial" w:hAnsi="Arial" w:cs="Arial"/>
                <w:color w:val="000000"/>
                <w:sz w:val="16"/>
                <w:szCs w:val="16"/>
              </w:rPr>
              <w:br/>
              <w:t>-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р. 3.2.Р.7. Система контейнер/ закупорювальний засіб, а саме при фасуванні лікарського засобу в блістери з фольги алюмінієвої та плівки ПВХ/АКЛАР® пропонується додатково використовувати плівку ПВХ/АКЛАР® з товщиною шару ПВХ 200 мкм (затверджено: плівку ПВХ/ АКЛАР® з товщиною шару ПВХ 250 мкм). Як наслідок приведення специфікації на плівку у відповідність до вимог нового виду плівки з товщиною шару ПВХ 200 мкм (додано критерії прийнятності для плівки з товщиною шару ПВХ 200 мкм) Затверджено: Товщина, мкм: 301 ± 20; Запропоновано: Товщина, мкм: ПВХ 200 255± 17; ПВХ 250 301± 20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UA/14492/02/01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АЛОЕ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екстракт рідкий для ін'єкцій по 1 мл в ампулі; по 5 ампул у блістері по 1 або 2 блістері; по 10 ампул у пачці з картону з картонними перегородками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"Лубнифарм"</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"Лубнифарм"</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введення додаткового виду упаковки (блістери), а саме по 5 ампул у блістері з плівки, по 1 або 2 блістери в пачці з картону (маркування з логотипом заявника) по 5 ампул у блістері з плівки, по 1 або 2 блістери в пачці з картону (маркування з логотипом замовника) з відповідними змінами до р. «Упаковка». Первинний пакувальний матеріал (ампули) не змінився.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UA/12761/01/01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АМІОДАРОН-ДАРНИЦЯ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по 200 мг, по 10 таблеток у контурній чарунковій упаковці; по 3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UA/6506/01/01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АНАЛЬГІН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по 0,5 г, по 6 або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 xml:space="preserve">ПАТ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w:t>
            </w:r>
            <w:r w:rsidRPr="004226FF">
              <w:rPr>
                <w:rFonts w:ascii="Arial" w:hAnsi="Arial" w:cs="Arial"/>
                <w:color w:val="000000"/>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w:t>
            </w:r>
            <w:r w:rsidRPr="004226FF">
              <w:rPr>
                <w:rFonts w:ascii="Arial" w:hAnsi="Arial" w:cs="Arial"/>
                <w:color w:val="000000"/>
                <w:sz w:val="16"/>
                <w:szCs w:val="16"/>
              </w:rPr>
              <w:t>PRAC</w:t>
            </w:r>
            <w:r w:rsidRPr="004226FF">
              <w:rPr>
                <w:rFonts w:ascii="Arial" w:hAnsi="Arial" w:cs="Arial"/>
                <w:color w:val="000000"/>
                <w:sz w:val="16"/>
                <w:szCs w:val="16"/>
                <w:lang w:val="ru-RU"/>
              </w:rPr>
              <w:t>.Введення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UA/8299/01/01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АНАПІРОН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розчин для інфузій 10 мг/мл, по 100 мл препарату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Ананта Медікеар Лтд.</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Євролайф Хелткеар Пвт. Лтд.</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уточнення назви первинного пакування, а саме зміна назви «контейнер» на «флакон», без зміни якісного та кількісного складу матеріалу упаковки (більш коректний переклад “bottle”) у р. «Упаковка» МКЯ ЛЗ.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UA/14971/01/01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3E358E" w:rsidRDefault="008C0022" w:rsidP="00CB4D00">
            <w:pPr>
              <w:pStyle w:val="11"/>
              <w:tabs>
                <w:tab w:val="left" w:pos="12600"/>
              </w:tabs>
              <w:rPr>
                <w:rFonts w:ascii="Arial" w:hAnsi="Arial" w:cs="Arial"/>
                <w:b/>
                <w:i/>
                <w:color w:val="000000"/>
                <w:sz w:val="16"/>
                <w:szCs w:val="16"/>
              </w:rPr>
            </w:pPr>
            <w:r w:rsidRPr="003E358E">
              <w:rPr>
                <w:rFonts w:ascii="Arial" w:hAnsi="Arial" w:cs="Arial"/>
                <w:b/>
                <w:sz w:val="16"/>
                <w:szCs w:val="16"/>
              </w:rPr>
              <w:t>АРСТИФЕН®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3E358E" w:rsidRDefault="008C0022" w:rsidP="00CB4D00">
            <w:pPr>
              <w:pStyle w:val="11"/>
              <w:tabs>
                <w:tab w:val="left" w:pos="12600"/>
              </w:tabs>
              <w:rPr>
                <w:rFonts w:ascii="Arial" w:hAnsi="Arial" w:cs="Arial"/>
                <w:color w:val="000000"/>
                <w:sz w:val="16"/>
                <w:szCs w:val="16"/>
                <w:lang w:val="ru-RU"/>
              </w:rPr>
            </w:pPr>
            <w:r w:rsidRPr="003E358E">
              <w:rPr>
                <w:rFonts w:ascii="Arial" w:hAnsi="Arial" w:cs="Arial"/>
                <w:color w:val="000000"/>
                <w:sz w:val="16"/>
                <w:szCs w:val="16"/>
                <w:lang w:val="ru-RU"/>
              </w:rPr>
              <w:t>таблетки шипучі; по 20 таблеток шипучих у тубі, по 4 туби у картонній упаковці з індикаторним папером і контрольним календарем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A266D9" w:rsidRDefault="008C0022" w:rsidP="00CB4D00">
            <w:pPr>
              <w:pStyle w:val="11"/>
              <w:tabs>
                <w:tab w:val="left" w:pos="12600"/>
              </w:tabs>
              <w:jc w:val="center"/>
              <w:rPr>
                <w:rFonts w:ascii="Arial" w:hAnsi="Arial" w:cs="Arial"/>
                <w:b/>
                <w:color w:val="000000"/>
                <w:sz w:val="16"/>
                <w:szCs w:val="16"/>
                <w:lang w:val="ru-RU"/>
              </w:rPr>
            </w:pPr>
            <w:r w:rsidRPr="00A266D9">
              <w:rPr>
                <w:rFonts w:ascii="Arial" w:hAnsi="Arial" w:cs="Arial"/>
                <w:b/>
                <w:color w:val="000000"/>
                <w:sz w:val="16"/>
                <w:szCs w:val="16"/>
                <w:lang w:val="ru-RU"/>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3E358E" w:rsidRDefault="008C0022" w:rsidP="00CB4D00">
            <w:pPr>
              <w:pStyle w:val="11"/>
              <w:tabs>
                <w:tab w:val="left" w:pos="12600"/>
              </w:tabs>
              <w:jc w:val="center"/>
              <w:rPr>
                <w:rFonts w:ascii="Arial" w:hAnsi="Arial" w:cs="Arial"/>
                <w:color w:val="000000"/>
                <w:sz w:val="16"/>
                <w:szCs w:val="16"/>
              </w:rPr>
            </w:pPr>
            <w:r w:rsidRPr="003E358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3E358E" w:rsidRDefault="008C0022" w:rsidP="00CB4D00">
            <w:pPr>
              <w:pStyle w:val="11"/>
              <w:tabs>
                <w:tab w:val="left" w:pos="12600"/>
              </w:tabs>
              <w:jc w:val="center"/>
              <w:rPr>
                <w:rFonts w:ascii="Arial" w:hAnsi="Arial" w:cs="Arial"/>
                <w:color w:val="000000"/>
                <w:sz w:val="16"/>
                <w:szCs w:val="16"/>
              </w:rPr>
            </w:pPr>
            <w:r w:rsidRPr="003E358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3E358E" w:rsidRDefault="008C0022" w:rsidP="00CB4D00">
            <w:pPr>
              <w:pStyle w:val="11"/>
              <w:tabs>
                <w:tab w:val="left" w:pos="12600"/>
              </w:tabs>
              <w:jc w:val="center"/>
              <w:rPr>
                <w:rFonts w:ascii="Arial" w:hAnsi="Arial" w:cs="Arial"/>
                <w:color w:val="000000"/>
                <w:sz w:val="16"/>
                <w:szCs w:val="16"/>
              </w:rPr>
            </w:pPr>
            <w:r w:rsidRPr="003E358E">
              <w:rPr>
                <w:rFonts w:ascii="Arial" w:hAnsi="Arial" w:cs="Arial"/>
                <w:color w:val="000000"/>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3E358E" w:rsidRDefault="008C0022" w:rsidP="00CB4D00">
            <w:pPr>
              <w:pStyle w:val="11"/>
              <w:tabs>
                <w:tab w:val="left" w:pos="12600"/>
              </w:tabs>
              <w:jc w:val="center"/>
              <w:rPr>
                <w:rFonts w:ascii="Arial" w:hAnsi="Arial" w:cs="Arial"/>
                <w:color w:val="000000"/>
                <w:sz w:val="16"/>
                <w:szCs w:val="16"/>
              </w:rPr>
            </w:pPr>
            <w:r w:rsidRPr="003E358E">
              <w:rPr>
                <w:rFonts w:ascii="Arial" w:hAnsi="Arial" w:cs="Arial"/>
                <w:color w:val="000000"/>
                <w:sz w:val="16"/>
                <w:szCs w:val="16"/>
              </w:rPr>
              <w:t xml:space="preserve">внесення змін до реєстраційних матеріалів: </w:t>
            </w:r>
            <w:r w:rsidRPr="003E358E">
              <w:rPr>
                <w:rFonts w:ascii="Arial" w:hAnsi="Arial" w:cs="Arial"/>
                <w:b/>
                <w:color w:val="000000"/>
                <w:sz w:val="16"/>
                <w:szCs w:val="16"/>
              </w:rPr>
              <w:t>уточнення написання заявника в наказі МОЗ України № 814 від 16.05.2022 в процесі внесення змін</w:t>
            </w:r>
            <w:r w:rsidRPr="003E358E">
              <w:rPr>
                <w:rFonts w:ascii="Arial" w:hAnsi="Arial" w:cs="Arial"/>
                <w:color w:val="000000"/>
                <w:sz w:val="16"/>
                <w:szCs w:val="16"/>
              </w:rPr>
              <w:t xml:space="preserve">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w:t>
            </w:r>
            <w:r w:rsidRPr="003E358E">
              <w:rPr>
                <w:rFonts w:ascii="Arial" w:hAnsi="Arial" w:cs="Arial"/>
                <w:color w:val="000000"/>
                <w:sz w:val="16"/>
                <w:szCs w:val="16"/>
                <w:lang w:val="ru-RU"/>
              </w:rPr>
              <w:t>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Редакція в наказі - ТОВ "ГЛЕДФАРМ ЛТД"</w:t>
            </w:r>
            <w:r w:rsidRPr="003E358E">
              <w:rPr>
                <w:rFonts w:ascii="Arial" w:hAnsi="Arial" w:cs="Arial"/>
                <w:color w:val="000000"/>
                <w:sz w:val="16"/>
                <w:szCs w:val="16"/>
                <w:lang w:val="ru-RU"/>
              </w:rPr>
              <w:br/>
              <w:t xml:space="preserve">Україна, 02092, м. Київ, вулиця Алма-Атинська, будинок 58. </w:t>
            </w:r>
            <w:r w:rsidRPr="003E358E">
              <w:rPr>
                <w:rFonts w:ascii="Arial" w:hAnsi="Arial" w:cs="Arial"/>
                <w:b/>
                <w:color w:val="000000"/>
                <w:sz w:val="16"/>
                <w:szCs w:val="16"/>
              </w:rPr>
              <w:t>Запропонована редакція - 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3E358E" w:rsidRDefault="008C0022" w:rsidP="0016582A">
            <w:pPr>
              <w:pStyle w:val="11"/>
              <w:tabs>
                <w:tab w:val="left" w:pos="12600"/>
              </w:tabs>
              <w:jc w:val="center"/>
              <w:rPr>
                <w:rFonts w:ascii="Arial" w:hAnsi="Arial" w:cs="Arial"/>
                <w:b/>
                <w:i/>
                <w:color w:val="000000"/>
                <w:sz w:val="16"/>
                <w:szCs w:val="16"/>
              </w:rPr>
            </w:pPr>
            <w:r w:rsidRPr="003E358E">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3E358E" w:rsidRDefault="008C0022" w:rsidP="00CB4D00">
            <w:pPr>
              <w:pStyle w:val="11"/>
              <w:tabs>
                <w:tab w:val="left" w:pos="12600"/>
              </w:tabs>
              <w:jc w:val="center"/>
              <w:rPr>
                <w:rFonts w:ascii="Arial" w:hAnsi="Arial" w:cs="Arial"/>
                <w:sz w:val="16"/>
                <w:szCs w:val="16"/>
              </w:rPr>
            </w:pPr>
            <w:r w:rsidRPr="003E358E">
              <w:rPr>
                <w:rFonts w:ascii="Arial" w:hAnsi="Arial" w:cs="Arial"/>
                <w:sz w:val="16"/>
                <w:szCs w:val="16"/>
              </w:rPr>
              <w:t>UA/18754/01/01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АСКОРБІНОВА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розчин для ін'єкцій, 50 мг/мл по 2 мл в ампулі по 10 ампул у пачці з картону з картонними перегородками, по 5 ампул у блістері по 1 або 2 блістері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ПАТ "Лубнифарм"</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ПАТ "Лубнифарм"</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введення додаткового виду упаковки (блістери), а саме по 5 ампул у блістері з плівки, по 1 або 2 блістери в пачці з картону (маркування з логотипом заявника) по 5 ампул у блістері з плівки, по 1 або 2 блістери в пачці з картону (маркування з логотипом замовника) з відповідними змінами до р. «Упаковка». Первинний пакувальний матеріал (ампули) не змінився.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UA/0003/02/01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АТОРВАСТАТИНУ КАЛЬЦІЮ ТРИГІДРАТ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порошок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Сентрієнт Фармасьютікалз Незерландс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Сентрієнт Фармасьютікалз Індія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2010-366-Rev 03 (затверджено: R1-CEP 2010-366-Rev 02). Як наслідок внесено уточнення у назву та адресу виробника проміжних продуктів VIJAYASRI ORGANICS PRIVATE LIMITED; додано виробника проміжних продуктів ARCH PHARMALABS LIMITED та видалено виробника проміжних продуктів JPR LABS PRIVATE LIMITED; зміни у специфікації за показником «Супровідні домішки»; незначні зміни у методі контролю якості тесту «Залишкові розчинники».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незначна зміна у затвердженому методі контролю якості «Ідентифікація. С. Рентгенівська дифракція» а саме: заміна приладу для випробовування XRD (Make: Rigaku ultima - IV) на PANalytical, X'Pert Pro або Bruker D2 Phaser та надання розширеного опису методу обумовлено приведенням у відповідність до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UA/14978/01/01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розчин для ін`єкцій в попередньо наповненій ручці по 450 МО (33 мкг)/0,75 мл; по 0,75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 ВАТ "Гедеон Ріхтер"4,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Угорщина/</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Франція/</w:t>
            </w:r>
          </w:p>
          <w:p w:rsidR="008C0022" w:rsidRPr="004226FF" w:rsidRDefault="008C0022" w:rsidP="00CB4D00">
            <w:pPr>
              <w:pStyle w:val="11"/>
              <w:tabs>
                <w:tab w:val="left" w:pos="12600"/>
              </w:tabs>
              <w:jc w:val="center"/>
              <w:rPr>
                <w:rStyle w:val="csab6e076914"/>
                <w:b/>
                <w:sz w:val="16"/>
                <w:szCs w:val="16"/>
              </w:rPr>
            </w:pPr>
            <w:r w:rsidRPr="004226FF">
              <w:rPr>
                <w:rFonts w:ascii="Arial" w:hAnsi="Arial" w:cs="Arial"/>
                <w:color w:val="000000"/>
                <w:sz w:val="16"/>
                <w:szCs w:val="16"/>
              </w:rPr>
              <w:t>Велика Британія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spacing w:after="240"/>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Впровадження автоматизованого методу визначення п. «Точність дозування», в якості альтернативи затвердженому на даний час ручному методу тестування Фолітропіну альфа, розчину для ін'єкцій, 600 МО/мл. Також, внесення редакційних змін до Специфікації ГЛЗ, у зв’язку з приведенням до оригінальноїдокументації, а саме- критерій прийнятності п. «Ідентифікація діючої речовини Метод 2 та Метод 3» перефразований, без змін змісту та методики; уточнюється назва п. «Вміст ФСГ» без зміни критерія прийнятності та методики.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UA/17528/01/05</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розчин для ін`єкцій в попередньо наповненій ручці по 75 МО (5,5 мкг)/0,125 мл; по 0,125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 ВАТ "Гедеон Ріхтер"4,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Угорщина/</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Франція/</w:t>
            </w:r>
          </w:p>
          <w:p w:rsidR="008C0022" w:rsidRPr="004226FF" w:rsidRDefault="008C0022" w:rsidP="00CB4D00">
            <w:pPr>
              <w:pStyle w:val="11"/>
              <w:tabs>
                <w:tab w:val="left" w:pos="12600"/>
              </w:tabs>
              <w:jc w:val="center"/>
              <w:rPr>
                <w:rStyle w:val="csab6e076914"/>
                <w:b/>
                <w:sz w:val="16"/>
                <w:szCs w:val="16"/>
              </w:rPr>
            </w:pPr>
            <w:r w:rsidRPr="004226FF">
              <w:rPr>
                <w:rFonts w:ascii="Arial" w:hAnsi="Arial" w:cs="Arial"/>
                <w:color w:val="000000"/>
                <w:sz w:val="16"/>
                <w:szCs w:val="16"/>
              </w:rPr>
              <w:t>Велика Британія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spacing w:after="240"/>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Впровадження автоматизованого методу визначення п. «Точність дозування», в якості альтернативи затвердженому на даний час ручному методу тестування Фолітропіну альфа, розчину для ін'єкцій, 600 МО/мл. Також, внесення редакційних змін до Специфікації ГЛЗ, у зв’язку з приведенням до оригінальноїдокументації, а саме- критерій прийнятності п. «Ідентифікація діючої речовини Метод 2 та Метод 3» перефразований, без змін змісту та методики; уточнюється назва п. «Вміст ФСГ» без зміни критерія прийнятності та методики.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UA/17528/01/01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розчин для ін`єкцій в попередньо наповненій ручці по 150 МО (11 мкг)/0,25 мл; по 0,25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ВАТ "Гедеон Ріхтер", Угорщина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 ВАТ "Гедеон Ріхтер"4,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Угорщина/</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Франція/</w:t>
            </w:r>
          </w:p>
          <w:p w:rsidR="008C0022" w:rsidRPr="004226FF" w:rsidRDefault="008C0022" w:rsidP="00CB4D00">
            <w:pPr>
              <w:pStyle w:val="11"/>
              <w:tabs>
                <w:tab w:val="left" w:pos="12600"/>
              </w:tabs>
              <w:jc w:val="center"/>
              <w:rPr>
                <w:rStyle w:val="csab6e076914"/>
                <w:b/>
                <w:sz w:val="16"/>
                <w:szCs w:val="16"/>
              </w:rPr>
            </w:pPr>
            <w:r w:rsidRPr="004226FF">
              <w:rPr>
                <w:rFonts w:ascii="Arial" w:hAnsi="Arial" w:cs="Arial"/>
                <w:color w:val="000000"/>
                <w:sz w:val="16"/>
                <w:szCs w:val="16"/>
              </w:rPr>
              <w:t>Велика Британія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spacing w:after="240"/>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Впровадження автоматизованого методу визначення п. «Точність дозування», в якості альтернативи затвердженому на даний час ручному методу тестування Фолітропіну альфа, розчину для ін'єкцій, 600 МО/мл. Також, внесення редакційних змін до Специфікації ГЛЗ, у зв’язку з приведенням до оригінальноїдокументації, а саме- критерій прийнятності п. «Ідентифікація діючої речовини Метод 2 та Метод 3» перефразований, без змін змісту та методики; уточнюється назва п. «Вміст ФСГ» без зміни критерія прийнятності та методики.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UA/17528/01/02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розчин для ін`єкцій в попередньо наповненій ручці по 225 МО (16,5 мкг)/0,375 мл; по 0,375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 ВАТ "Гедеон Ріхтер"4,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Угорщина/</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Франція/</w:t>
            </w:r>
          </w:p>
          <w:p w:rsidR="008C0022" w:rsidRPr="004226FF" w:rsidRDefault="008C0022" w:rsidP="00CB4D00">
            <w:pPr>
              <w:pStyle w:val="11"/>
              <w:tabs>
                <w:tab w:val="left" w:pos="12600"/>
              </w:tabs>
              <w:jc w:val="center"/>
              <w:rPr>
                <w:rStyle w:val="csab6e076914"/>
                <w:b/>
                <w:sz w:val="16"/>
                <w:szCs w:val="16"/>
              </w:rPr>
            </w:pPr>
            <w:r w:rsidRPr="004226FF">
              <w:rPr>
                <w:rFonts w:ascii="Arial" w:hAnsi="Arial" w:cs="Arial"/>
                <w:color w:val="000000"/>
                <w:sz w:val="16"/>
                <w:szCs w:val="16"/>
              </w:rPr>
              <w:t>Велика Британія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spacing w:after="240"/>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Впровадження автоматизованого методу визначення п. «Точність дозування», в якості альтернативи затвердженому на даний час ручному методу тестування Фолітропіну альфа, розчину для ін'єкцій, 600 МО/мл. Також, внесення редакційних змін до Специфікації ГЛЗ, у зв’язку з приведенням до оригінальноїдокументації, а саме- критерій прийнятності п. «Ідентифікація діючої речовини Метод 2 та Метод 3» перефразований, без змін змісту та методики; уточнюється назва п. «Вміст ФСГ» без зміни критерія прийнятності та методики.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UA/17528/01/03</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розчин для ін`єкцій в попередньо наповненій ручці по 300 МО (22 мкг)/0,5 мл; по 0,5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Bacterial endotoxins (Бактеріальних ендотоксинів), Sterility (Стерильності) та N-Glycans (N-гліканів): ВАТ "Гедеон Ріхтер"4,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Угорщина/</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Франція/</w:t>
            </w:r>
          </w:p>
          <w:p w:rsidR="008C0022" w:rsidRPr="004226FF" w:rsidRDefault="008C0022" w:rsidP="00CB4D00">
            <w:pPr>
              <w:pStyle w:val="11"/>
              <w:tabs>
                <w:tab w:val="left" w:pos="12600"/>
              </w:tabs>
              <w:jc w:val="center"/>
              <w:rPr>
                <w:rStyle w:val="csab6e076914"/>
                <w:b/>
                <w:sz w:val="16"/>
                <w:szCs w:val="16"/>
              </w:rPr>
            </w:pPr>
            <w:r w:rsidRPr="004226FF">
              <w:rPr>
                <w:rFonts w:ascii="Arial" w:hAnsi="Arial" w:cs="Arial"/>
                <w:color w:val="000000"/>
                <w:sz w:val="16"/>
                <w:szCs w:val="16"/>
              </w:rPr>
              <w:t>Велика Британія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spacing w:after="240"/>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Впровадження автоматизованого методу визначення п. «Точність дозування», в якості альтернативи затвердженому на даний час ручному методу тестування Фолітропіну альфа, розчину для ін'єкцій, 600 МО/мл. Також, внесення редакційних змін до Специфікації ГЛЗ, у зв’язку з приведенням до оригінальноїдокументації, а саме- критерій прийнятності п. «Ідентифікація діючої речовини Метод 2 та Метод 3» перефразований, без змін змісту та методики; уточнюється назва п. «Вміст ФСГ» без зміни критерія прийнятності та методики.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UA/17528/01/04</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БЕНЗИДАМІНУ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порошок (субстанція)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Спільне українсько-іспанське підприємство "Сперко Україна"</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напівпродукту)КЕДАР ДЖАНАНІ ХЕМПЛАСТ ПВТ.ЛТД., Індія; (виробництво та контроль, випуск серії) Центаур Фармасьютікалз Пріват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уточнення реєстраційної процедури в наказі МОЗ України № 673 від 22.04.2022 в процесі внесення змін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2020-286-Rev 00. </w:t>
            </w:r>
            <w:r w:rsidRPr="004226FF">
              <w:rPr>
                <w:rFonts w:ascii="Arial" w:hAnsi="Arial" w:cs="Arial"/>
                <w:color w:val="000000"/>
                <w:sz w:val="16"/>
                <w:szCs w:val="16"/>
              </w:rPr>
              <w:br/>
              <w:t>Як наслідок, приведення специфікації та методу контролю за показником «Залишкові кількості органічних розчинників» у відповідність до СЕР; заміна «терміну придатності 5 років» на «термін переконтролю 5 років»; уточнення назви та адреси виробників згідно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UA/16527/01/01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БЕТАМЕТАЗОН-ДАРНИЦЯ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 xml:space="preserve">крем, по 15 г або по 30 г у тубі; по 1 тубі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w:t>
            </w:r>
            <w:r w:rsidRPr="004226FF">
              <w:rPr>
                <w:rFonts w:ascii="Arial" w:hAnsi="Arial" w:cs="Arial"/>
                <w:color w:val="000000"/>
                <w:sz w:val="16"/>
                <w:szCs w:val="16"/>
                <w:lang w:val="ru-RU"/>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- 900 кг (60 тис. туб). </w:t>
            </w:r>
            <w:r w:rsidRPr="004226FF">
              <w:rPr>
                <w:rFonts w:ascii="Arial" w:hAnsi="Arial" w:cs="Arial"/>
                <w:color w:val="000000"/>
                <w:sz w:val="16"/>
                <w:szCs w:val="16"/>
              </w:rPr>
              <w:t>Затверджений розмір серії 470 кг (31,333 тис. туб).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UA/1559/01/01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БІСОПРОЛОЛ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вкриті плівковою оболонкою, по 5 мг; по 10 таблеток у блістері; по 3 блістери в картонній коробці; по 15 таблеток у блістері; по 2 або по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виробництво за повним циклом: Салютас Фарма ГмбХ, Німеччина; альтернативний виробник; виробництво за повним циклом; первинне і вторинне пакування, контроль та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Німеччина/</w:t>
            </w:r>
          </w:p>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Польща</w:t>
            </w:r>
          </w:p>
          <w:p w:rsidR="008C0022" w:rsidRPr="004226FF" w:rsidRDefault="008C0022" w:rsidP="00CB4D00">
            <w:pPr>
              <w:pStyle w:val="11"/>
              <w:tabs>
                <w:tab w:val="left" w:pos="12600"/>
              </w:tabs>
              <w:jc w:val="center"/>
              <w:rPr>
                <w:rFonts w:ascii="Arial" w:hAnsi="Arial" w:cs="Arial"/>
                <w:color w:val="000000"/>
                <w:sz w:val="16"/>
                <w:szCs w:val="16"/>
                <w:lang w:val="ru-RU"/>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w:t>
            </w:r>
            <w:r w:rsidRPr="004226FF">
              <w:rPr>
                <w:rFonts w:ascii="Arial" w:hAnsi="Arial" w:cs="Arial"/>
                <w:color w:val="000000"/>
                <w:sz w:val="16"/>
                <w:szCs w:val="16"/>
                <w:lang w:val="ru-RU"/>
              </w:rPr>
              <w:t xml:space="preserve">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Введення нового (додаткового) матеріалу для плівкового покриття таблетки </w:t>
            </w:r>
            <w:r w:rsidRPr="004226FF">
              <w:rPr>
                <w:rFonts w:ascii="Arial" w:hAnsi="Arial" w:cs="Arial"/>
                <w:color w:val="000000"/>
                <w:sz w:val="16"/>
                <w:szCs w:val="16"/>
              </w:rPr>
              <w:t>SheffCoat</w:t>
            </w:r>
            <w:r w:rsidRPr="004226FF">
              <w:rPr>
                <w:rFonts w:ascii="Arial" w:hAnsi="Arial" w:cs="Arial"/>
                <w:color w:val="000000"/>
                <w:sz w:val="16"/>
                <w:szCs w:val="16"/>
                <w:lang w:val="ru-RU"/>
              </w:rPr>
              <w:t>, яке має той же склад, що і суміш, яка використовується зараз (</w:t>
            </w:r>
            <w:r w:rsidRPr="004226FF">
              <w:rPr>
                <w:rFonts w:ascii="Arial" w:hAnsi="Arial" w:cs="Arial"/>
                <w:color w:val="000000"/>
                <w:sz w:val="16"/>
                <w:szCs w:val="16"/>
              </w:rPr>
              <w:t>Opadry</w:t>
            </w:r>
            <w:r w:rsidRPr="004226FF">
              <w:rPr>
                <w:rFonts w:ascii="Arial" w:hAnsi="Arial" w:cs="Arial"/>
                <w:color w:val="000000"/>
                <w:sz w:val="16"/>
                <w:szCs w:val="16"/>
                <w:lang w:val="ru-RU"/>
              </w:rPr>
              <w:t xml:space="preserve"> </w:t>
            </w:r>
            <w:r w:rsidRPr="004226FF">
              <w:rPr>
                <w:rFonts w:ascii="Arial" w:hAnsi="Arial" w:cs="Arial"/>
                <w:color w:val="000000"/>
                <w:sz w:val="16"/>
                <w:szCs w:val="16"/>
              </w:rPr>
              <w:t>II</w:t>
            </w:r>
            <w:r w:rsidRPr="004226FF">
              <w:rPr>
                <w:rFonts w:ascii="Arial" w:hAnsi="Arial" w:cs="Arial"/>
                <w:color w:val="000000"/>
                <w:sz w:val="16"/>
                <w:szCs w:val="16"/>
                <w:lang w:val="ru-RU"/>
              </w:rPr>
              <w:t xml:space="preserve"> </w:t>
            </w:r>
            <w:r w:rsidRPr="004226FF">
              <w:rPr>
                <w:rFonts w:ascii="Arial" w:hAnsi="Arial" w:cs="Arial"/>
                <w:color w:val="000000"/>
                <w:sz w:val="16"/>
                <w:szCs w:val="16"/>
              </w:rPr>
              <w:t>c</w:t>
            </w:r>
            <w:r w:rsidRPr="004226FF">
              <w:rPr>
                <w:rFonts w:ascii="Arial" w:hAnsi="Arial" w:cs="Arial"/>
                <w:color w:val="000000"/>
                <w:sz w:val="16"/>
                <w:szCs w:val="16"/>
                <w:lang w:val="ru-RU"/>
              </w:rPr>
              <w:t>о</w:t>
            </w:r>
            <w:r w:rsidRPr="004226FF">
              <w:rPr>
                <w:rFonts w:ascii="Arial" w:hAnsi="Arial" w:cs="Arial"/>
                <w:color w:val="000000"/>
                <w:sz w:val="16"/>
                <w:szCs w:val="16"/>
              </w:rPr>
              <w:t>mplete</w:t>
            </w:r>
            <w:r w:rsidRPr="004226FF">
              <w:rPr>
                <w:rFonts w:ascii="Arial" w:hAnsi="Arial" w:cs="Arial"/>
                <w:color w:val="000000"/>
                <w:sz w:val="16"/>
                <w:szCs w:val="16"/>
                <w:lang w:val="ru-RU"/>
              </w:rPr>
              <w:t xml:space="preserve"> </w:t>
            </w:r>
            <w:r w:rsidRPr="004226FF">
              <w:rPr>
                <w:rFonts w:ascii="Arial" w:hAnsi="Arial" w:cs="Arial"/>
                <w:color w:val="000000"/>
                <w:sz w:val="16"/>
                <w:szCs w:val="16"/>
              </w:rPr>
              <w:t>film</w:t>
            </w:r>
            <w:r w:rsidRPr="004226FF">
              <w:rPr>
                <w:rFonts w:ascii="Arial" w:hAnsi="Arial" w:cs="Arial"/>
                <w:color w:val="000000"/>
                <w:sz w:val="16"/>
                <w:szCs w:val="16"/>
                <w:lang w:val="ru-RU"/>
              </w:rPr>
              <w:t xml:space="preserve"> </w:t>
            </w:r>
            <w:r w:rsidRPr="004226FF">
              <w:rPr>
                <w:rFonts w:ascii="Arial" w:hAnsi="Arial" w:cs="Arial"/>
                <w:color w:val="000000"/>
                <w:sz w:val="16"/>
                <w:szCs w:val="16"/>
              </w:rPr>
              <w:t>coating</w:t>
            </w:r>
            <w:r w:rsidRPr="004226FF">
              <w:rPr>
                <w:rFonts w:ascii="Arial" w:hAnsi="Arial" w:cs="Arial"/>
                <w:color w:val="000000"/>
                <w:sz w:val="16"/>
                <w:szCs w:val="16"/>
                <w:lang w:val="ru-RU"/>
              </w:rPr>
              <w:t xml:space="preserve"> </w:t>
            </w:r>
            <w:r w:rsidRPr="004226FF">
              <w:rPr>
                <w:rFonts w:ascii="Arial" w:hAnsi="Arial" w:cs="Arial"/>
                <w:color w:val="000000"/>
                <w:sz w:val="16"/>
                <w:szCs w:val="16"/>
              </w:rPr>
              <w:t>system</w:t>
            </w:r>
            <w:r w:rsidRPr="004226FF">
              <w:rPr>
                <w:rFonts w:ascii="Arial" w:hAnsi="Arial" w:cs="Arial"/>
                <w:color w:val="000000"/>
                <w:sz w:val="16"/>
                <w:szCs w:val="16"/>
                <w:lang w:val="ru-RU"/>
              </w:rPr>
              <w:t xml:space="preserve"> </w:t>
            </w:r>
            <w:r w:rsidRPr="004226FF">
              <w:rPr>
                <w:rFonts w:ascii="Arial" w:hAnsi="Arial" w:cs="Arial"/>
                <w:color w:val="000000"/>
                <w:sz w:val="16"/>
                <w:szCs w:val="16"/>
              </w:rPr>
              <w:t>OY</w:t>
            </w:r>
            <w:r w:rsidRPr="004226FF">
              <w:rPr>
                <w:rFonts w:ascii="Arial" w:hAnsi="Arial" w:cs="Arial"/>
                <w:color w:val="000000"/>
                <w:sz w:val="16"/>
                <w:szCs w:val="16"/>
                <w:lang w:val="ru-RU"/>
              </w:rPr>
              <w:t>-</w:t>
            </w:r>
            <w:r w:rsidRPr="004226FF">
              <w:rPr>
                <w:rFonts w:ascii="Arial" w:hAnsi="Arial" w:cs="Arial"/>
                <w:color w:val="000000"/>
                <w:sz w:val="16"/>
                <w:szCs w:val="16"/>
              </w:rPr>
              <w:t>L</w:t>
            </w:r>
            <w:r w:rsidRPr="004226FF">
              <w:rPr>
                <w:rFonts w:ascii="Arial" w:hAnsi="Arial" w:cs="Arial"/>
                <w:color w:val="000000"/>
                <w:sz w:val="16"/>
                <w:szCs w:val="16"/>
                <w:lang w:val="ru-RU"/>
              </w:rPr>
              <w:t xml:space="preserve">-28900 </w:t>
            </w:r>
            <w:r w:rsidRPr="004226FF">
              <w:rPr>
                <w:rFonts w:ascii="Arial" w:hAnsi="Arial" w:cs="Arial"/>
                <w:color w:val="000000"/>
                <w:sz w:val="16"/>
                <w:szCs w:val="16"/>
              </w:rPr>
              <w:t>white</w:t>
            </w:r>
            <w:r w:rsidRPr="004226FF">
              <w:rPr>
                <w:rFonts w:ascii="Arial" w:hAnsi="Arial" w:cs="Arial"/>
                <w:color w:val="000000"/>
                <w:sz w:val="16"/>
                <w:szCs w:val="16"/>
                <w:lang w:val="ru-RU"/>
              </w:rPr>
              <w:t xml:space="preserve">). Виправлення помилки в р.3.2.Р.3.3 Опис виробничого процесу та контролю процесу для виробника </w:t>
            </w:r>
            <w:r w:rsidRPr="004226FF">
              <w:rPr>
                <w:rFonts w:ascii="Arial" w:hAnsi="Arial" w:cs="Arial"/>
                <w:color w:val="000000"/>
                <w:sz w:val="16"/>
                <w:szCs w:val="16"/>
              </w:rPr>
              <w:t>bulk</w:t>
            </w:r>
            <w:r w:rsidRPr="004226FF">
              <w:rPr>
                <w:rFonts w:ascii="Arial" w:hAnsi="Arial" w:cs="Arial"/>
                <w:color w:val="000000"/>
                <w:sz w:val="16"/>
                <w:szCs w:val="16"/>
                <w:lang w:val="ru-RU"/>
              </w:rPr>
              <w:t xml:space="preserve"> </w:t>
            </w:r>
            <w:r w:rsidRPr="004226FF">
              <w:rPr>
                <w:rFonts w:ascii="Arial" w:hAnsi="Arial" w:cs="Arial"/>
                <w:color w:val="000000"/>
                <w:sz w:val="16"/>
                <w:szCs w:val="16"/>
              </w:rPr>
              <w:t>Lek</w:t>
            </w:r>
            <w:r w:rsidRPr="004226FF">
              <w:rPr>
                <w:rFonts w:ascii="Arial" w:hAnsi="Arial" w:cs="Arial"/>
                <w:color w:val="000000"/>
                <w:sz w:val="16"/>
                <w:szCs w:val="16"/>
                <w:lang w:val="ru-RU"/>
              </w:rPr>
              <w:t xml:space="preserve"> </w:t>
            </w:r>
            <w:r w:rsidRPr="004226FF">
              <w:rPr>
                <w:rFonts w:ascii="Arial" w:hAnsi="Arial" w:cs="Arial"/>
                <w:color w:val="000000"/>
                <w:sz w:val="16"/>
                <w:szCs w:val="16"/>
              </w:rPr>
              <w:t>S</w:t>
            </w:r>
            <w:r w:rsidRPr="004226FF">
              <w:rPr>
                <w:rFonts w:ascii="Arial" w:hAnsi="Arial" w:cs="Arial"/>
                <w:color w:val="000000"/>
                <w:sz w:val="16"/>
                <w:szCs w:val="16"/>
                <w:lang w:val="ru-RU"/>
              </w:rPr>
              <w:t>.</w:t>
            </w:r>
            <w:r w:rsidRPr="004226FF">
              <w:rPr>
                <w:rFonts w:ascii="Arial" w:hAnsi="Arial" w:cs="Arial"/>
                <w:color w:val="000000"/>
                <w:sz w:val="16"/>
                <w:szCs w:val="16"/>
              </w:rPr>
              <w:t>A</w:t>
            </w:r>
            <w:r w:rsidRPr="004226FF">
              <w:rPr>
                <w:rFonts w:ascii="Arial" w:hAnsi="Arial" w:cs="Arial"/>
                <w:color w:val="000000"/>
                <w:sz w:val="16"/>
                <w:szCs w:val="16"/>
                <w:lang w:val="ru-RU"/>
              </w:rPr>
              <w:t xml:space="preserve">., </w:t>
            </w:r>
            <w:r w:rsidRPr="004226FF">
              <w:rPr>
                <w:rFonts w:ascii="Arial" w:hAnsi="Arial" w:cs="Arial"/>
                <w:color w:val="000000"/>
                <w:sz w:val="16"/>
                <w:szCs w:val="16"/>
              </w:rPr>
              <w:t>Strykow</w:t>
            </w:r>
            <w:r w:rsidRPr="004226FF">
              <w:rPr>
                <w:rFonts w:ascii="Arial" w:hAnsi="Arial" w:cs="Arial"/>
                <w:color w:val="000000"/>
                <w:sz w:val="16"/>
                <w:szCs w:val="16"/>
                <w:lang w:val="ru-RU"/>
              </w:rPr>
              <w:t xml:space="preserve">, </w:t>
            </w:r>
            <w:r w:rsidRPr="004226FF">
              <w:rPr>
                <w:rFonts w:ascii="Arial" w:hAnsi="Arial" w:cs="Arial"/>
                <w:color w:val="000000"/>
                <w:sz w:val="16"/>
                <w:szCs w:val="16"/>
              </w:rPr>
              <w:t>Poland</w:t>
            </w:r>
            <w:r w:rsidRPr="004226FF">
              <w:rPr>
                <w:rFonts w:ascii="Arial" w:hAnsi="Arial" w:cs="Arial"/>
                <w:color w:val="000000"/>
                <w:sz w:val="16"/>
                <w:szCs w:val="16"/>
                <w:lang w:val="ru-RU"/>
              </w:rPr>
              <w:t xml:space="preserve"> </w:t>
            </w:r>
            <w:r w:rsidRPr="004226FF">
              <w:rPr>
                <w:rFonts w:ascii="Arial" w:hAnsi="Arial" w:cs="Arial"/>
                <w:color w:val="000000"/>
                <w:sz w:val="16"/>
                <w:szCs w:val="16"/>
              </w:rPr>
              <w:t>Mean</w:t>
            </w:r>
            <w:r w:rsidRPr="004226FF">
              <w:rPr>
                <w:rFonts w:ascii="Arial" w:hAnsi="Arial" w:cs="Arial"/>
                <w:color w:val="000000"/>
                <w:sz w:val="16"/>
                <w:szCs w:val="16"/>
                <w:lang w:val="ru-RU"/>
              </w:rPr>
              <w:t xml:space="preserve"> </w:t>
            </w:r>
            <w:r w:rsidRPr="004226FF">
              <w:rPr>
                <w:rFonts w:ascii="Arial" w:hAnsi="Arial" w:cs="Arial"/>
                <w:color w:val="000000"/>
                <w:sz w:val="16"/>
                <w:szCs w:val="16"/>
              </w:rPr>
              <w:t>weight</w:t>
            </w:r>
            <w:r w:rsidRPr="004226FF">
              <w:rPr>
                <w:rFonts w:ascii="Arial" w:hAnsi="Arial" w:cs="Arial"/>
                <w:color w:val="000000"/>
                <w:sz w:val="16"/>
                <w:szCs w:val="16"/>
                <w:lang w:val="ru-RU"/>
              </w:rPr>
              <w:t xml:space="preserve"> </w:t>
            </w:r>
            <w:r w:rsidRPr="004226FF">
              <w:rPr>
                <w:rFonts w:ascii="Arial" w:hAnsi="Arial" w:cs="Arial"/>
                <w:color w:val="000000"/>
                <w:sz w:val="16"/>
                <w:szCs w:val="16"/>
              </w:rPr>
              <w:t>and</w:t>
            </w:r>
            <w:r w:rsidRPr="004226FF">
              <w:rPr>
                <w:rFonts w:ascii="Arial" w:hAnsi="Arial" w:cs="Arial"/>
                <w:color w:val="000000"/>
                <w:sz w:val="16"/>
                <w:szCs w:val="16"/>
                <w:lang w:val="ru-RU"/>
              </w:rPr>
              <w:t xml:space="preserve"> </w:t>
            </w:r>
            <w:r w:rsidRPr="004226FF">
              <w:rPr>
                <w:rFonts w:ascii="Arial" w:hAnsi="Arial" w:cs="Arial"/>
                <w:color w:val="000000"/>
                <w:sz w:val="16"/>
                <w:szCs w:val="16"/>
              </w:rPr>
              <w:t>uniformity</w:t>
            </w:r>
            <w:r w:rsidRPr="004226FF">
              <w:rPr>
                <w:rFonts w:ascii="Arial" w:hAnsi="Arial" w:cs="Arial"/>
                <w:color w:val="000000"/>
                <w:sz w:val="16"/>
                <w:szCs w:val="16"/>
                <w:lang w:val="ru-RU"/>
              </w:rPr>
              <w:t xml:space="preserve"> </w:t>
            </w:r>
            <w:r w:rsidRPr="004226FF">
              <w:rPr>
                <w:rFonts w:ascii="Arial" w:hAnsi="Arial" w:cs="Arial"/>
                <w:color w:val="000000"/>
                <w:sz w:val="16"/>
                <w:szCs w:val="16"/>
              </w:rPr>
              <w:t>of</w:t>
            </w:r>
            <w:r w:rsidRPr="004226FF">
              <w:rPr>
                <w:rFonts w:ascii="Arial" w:hAnsi="Arial" w:cs="Arial"/>
                <w:color w:val="000000"/>
                <w:sz w:val="16"/>
                <w:szCs w:val="16"/>
                <w:lang w:val="ru-RU"/>
              </w:rPr>
              <w:t xml:space="preserve"> </w:t>
            </w:r>
            <w:r w:rsidRPr="004226FF">
              <w:rPr>
                <w:rFonts w:ascii="Arial" w:hAnsi="Arial" w:cs="Arial"/>
                <w:color w:val="000000"/>
                <w:sz w:val="16"/>
                <w:szCs w:val="16"/>
              </w:rPr>
              <w:t>weight</w:t>
            </w:r>
            <w:r w:rsidRPr="004226FF">
              <w:rPr>
                <w:rFonts w:ascii="Arial" w:hAnsi="Arial" w:cs="Arial"/>
                <w:color w:val="000000"/>
                <w:sz w:val="16"/>
                <w:szCs w:val="16"/>
                <w:lang w:val="ru-RU"/>
              </w:rPr>
              <w:t xml:space="preserve"> (затверджено: </w:t>
            </w:r>
            <w:r w:rsidRPr="004226FF">
              <w:rPr>
                <w:rFonts w:ascii="Arial" w:hAnsi="Arial" w:cs="Arial"/>
                <w:color w:val="000000"/>
                <w:sz w:val="16"/>
                <w:szCs w:val="16"/>
              </w:rPr>
              <w:t>mean</w:t>
            </w:r>
            <w:r w:rsidRPr="004226FF">
              <w:rPr>
                <w:rFonts w:ascii="Arial" w:hAnsi="Arial" w:cs="Arial"/>
                <w:color w:val="000000"/>
                <w:sz w:val="16"/>
                <w:szCs w:val="16"/>
                <w:lang w:val="ru-RU"/>
              </w:rPr>
              <w:t xml:space="preserve"> </w:t>
            </w:r>
            <w:r w:rsidRPr="004226FF">
              <w:rPr>
                <w:rFonts w:ascii="Arial" w:hAnsi="Arial" w:cs="Arial"/>
                <w:color w:val="000000"/>
                <w:sz w:val="16"/>
                <w:szCs w:val="16"/>
              </w:rPr>
              <w:t>weight</w:t>
            </w:r>
            <w:r w:rsidRPr="004226FF">
              <w:rPr>
                <w:rFonts w:ascii="Arial" w:hAnsi="Arial" w:cs="Arial"/>
                <w:color w:val="000000"/>
                <w:sz w:val="16"/>
                <w:szCs w:val="16"/>
                <w:lang w:val="ru-RU"/>
              </w:rPr>
              <w:t xml:space="preserve"> 85±7.5%; запропоновано: </w:t>
            </w:r>
            <w:r w:rsidRPr="004226FF">
              <w:rPr>
                <w:rFonts w:ascii="Arial" w:hAnsi="Arial" w:cs="Arial"/>
                <w:color w:val="000000"/>
                <w:sz w:val="16"/>
                <w:szCs w:val="16"/>
              </w:rPr>
              <w:t>mean</w:t>
            </w:r>
            <w:r w:rsidRPr="004226FF">
              <w:rPr>
                <w:rFonts w:ascii="Arial" w:hAnsi="Arial" w:cs="Arial"/>
                <w:color w:val="000000"/>
                <w:sz w:val="16"/>
                <w:szCs w:val="16"/>
                <w:lang w:val="ru-RU"/>
              </w:rPr>
              <w:t xml:space="preserve"> </w:t>
            </w:r>
            <w:r w:rsidRPr="004226FF">
              <w:rPr>
                <w:rFonts w:ascii="Arial" w:hAnsi="Arial" w:cs="Arial"/>
                <w:color w:val="000000"/>
                <w:sz w:val="16"/>
                <w:szCs w:val="16"/>
              </w:rPr>
              <w:t>weight</w:t>
            </w:r>
            <w:r w:rsidRPr="004226FF">
              <w:rPr>
                <w:rFonts w:ascii="Arial" w:hAnsi="Arial" w:cs="Arial"/>
                <w:color w:val="000000"/>
                <w:sz w:val="16"/>
                <w:szCs w:val="16"/>
                <w:lang w:val="ru-RU"/>
              </w:rPr>
              <w:t xml:space="preserve"> 85±5%)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UA/4401/01/01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БІСОПРОЛОЛ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 по 15 таблеток у блістері; по 2 або по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за повним циклом: Салютас Фарма ГмбХ, Німеччина; альтернативний виробник; виробництво за повним циклом; первинне і вторинне пакування, контроль та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 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Введення нового (додаткового) матеріалу для плівкового покриття таблетки SheffCoat, яке має той же склад, що і суміш, яка використовується зараз (Opadry II cоmplete film coating system OY-L-28900 white). Виправлення помилки в р.3.2.Р.3.3 Опис виробничого процесу та контролю процесу для виробника bulk Lek S.A., Strykow, Poland Mean weight and uniformity of weight (затверджено: mean weight 85±7.5%; запропоновано: mean weight 85±5%)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UA/4401/01/02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БОЗЕНТАН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вкриті плівковою оболонкою, по 62,5 мг №14 (14х1), №56 (14х4), №112 (14х8)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Зентіва, к.с.</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відповідає за випуск серії: Фармасайнс Інтернешенл Лімітед, Кіпр; виробництво "in bulk", тестування:</w:t>
            </w:r>
            <w:r w:rsidRPr="004226FF">
              <w:rPr>
                <w:rFonts w:ascii="Arial" w:hAnsi="Arial" w:cs="Arial"/>
                <w:color w:val="000000"/>
                <w:sz w:val="16"/>
                <w:szCs w:val="16"/>
              </w:rPr>
              <w:br/>
              <w:t>Генвіон Корпорейшенс, Канада; первинне та вторинне пакування: Беллвик Пекеджінг Інк. О/А Беллвик Пекеджінг Солюшинс, Канада; тестування: Фармасайнс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Кіпр/Канада </w:t>
            </w:r>
            <w:r w:rsidRPr="004226FF">
              <w:rPr>
                <w:rFonts w:ascii="Arial" w:hAnsi="Arial" w:cs="Arial"/>
                <w:color w:val="000000"/>
                <w:sz w:val="16"/>
                <w:szCs w:val="16"/>
              </w:rPr>
              <w:br/>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а саме вилучення юридичної адреси виробника ГЛЗ Фармасайнс Інтернешенл Лімітед, Кiпр (відповідає за випуск серії) з матеріалів реєстраційного досьє, без зміни місця виробництва. Зміни внесені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UA/16744/01/01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БОЗЕНТАН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вкриті плівковою оболонкою, по 125 мг №14 (14х1), №56 (14х4), №112 (14х8)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Зентіва, к.с.</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відповідає за випуск серії: Фармасайнс Інтернешенл Лімітед, Кіпр; виробництво "in bulk", тестування: Генвіон Корпорейшенс, Канада; первинне та вторинне пакування: Беллвик Пекеджінг Інк. О/А Беллвик Пекеджінг Солюшинс, Канада; тестування: Фармасайнс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Кіпр/Канада </w:t>
            </w:r>
            <w:r w:rsidRPr="004226FF">
              <w:rPr>
                <w:rFonts w:ascii="Arial" w:hAnsi="Arial" w:cs="Arial"/>
                <w:color w:val="000000"/>
                <w:sz w:val="16"/>
                <w:szCs w:val="16"/>
              </w:rPr>
              <w:br/>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а саме вилучення юридичної адреси виробника ГЛЗ Фармасайнс Інтернешенл Лімітед, Кiпр (відповідає за випуск серії) з матеріалів реєстраційного досьє, без зміни місця виробництва. Зміни внесені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UA/16744/01/02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БРІНЕЙРА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розчин для інфузій, 30 мг/мл; по 5 мл розчину для інфузій у прозорому скляному флаконі (скло I типу), закупореному пробкою (бутилкаучук) та обтиснутому алюмінієвою кришкою типу flip-off seal з пластиковим ковпачком зеленого кольору; по 2 флакони з розчином для інфузій у комплекті з 1 флаконом з розчином для промивання (по 5 мл розчину для промивання у прозорому скляному флаконі (скло I типу), закупореному пробкою (бутилкаучук) та обтиснутому алюмінієвою кришкою типу flip-off seal з пластиковим ковпачком жовтого кольору)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БіоМарин Інтернешнл Лімітед</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готовий лікарський засіб: обробка лікарського засобу та первинне пакування (наповнення готовим лікарським засобом) та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w:t>
            </w:r>
            <w:r w:rsidRPr="004226FF">
              <w:rPr>
                <w:rFonts w:ascii="Arial" w:hAnsi="Arial" w:cs="Arial"/>
                <w:color w:val="000000"/>
                <w:sz w:val="16"/>
                <w:szCs w:val="16"/>
              </w:rPr>
              <w:br/>
              <w:t>розчин для промивання: обробка лікарського засобу та первинне пакування (наповнення розчином для промивання) та випробування контролю якості (контроль в процесі виробництва: ідентифікація, візуальний контроль, біонавантаження, контроль при випуску: стерильність, бактеріальні ендотоксини)</w:t>
            </w:r>
            <w:r w:rsidRPr="004226FF">
              <w:rPr>
                <w:rFonts w:ascii="Arial" w:hAnsi="Arial" w:cs="Arial"/>
                <w:color w:val="000000"/>
                <w:sz w:val="16"/>
                <w:szCs w:val="16"/>
              </w:rPr>
              <w:br/>
              <w:t>Веттер Фарма-Фертігунг ГмбХ і Ко. КГ, Німеччина; готовий лікарський засіб: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 розчин для промивання: випробування контролю якості (контроль в процесі виробництва: ідентифікація, візуальний контроль, біонавантаження та контроль при випуску: стерильність, бактеріальні ендотоксини) Веттер Фарма-Фертігунг ГмбХ і Ко. КГ, Німеччина; готовий лікарський засіб: вторинне пакування (маркування та процес кінцевого пакування) розчин для промивання: вторинне пакування (маркування та процес кінцевого пакування) Алмак Фарма Сервісез (Айрленд) Лімітед, Ірландiя; готовий лікарський засіб: випробування контролю якості (контроль в процесі виробництва: ідентифікація) та випробування стабільності</w:t>
            </w:r>
            <w:r w:rsidRPr="004226FF">
              <w:rPr>
                <w:rFonts w:ascii="Arial" w:hAnsi="Arial" w:cs="Arial"/>
                <w:color w:val="000000"/>
                <w:sz w:val="16"/>
                <w:szCs w:val="16"/>
              </w:rPr>
              <w:br/>
              <w:t>розчин для промивання: обробка лікарського засобу (виробництво нерозфасованого проміжного розчину для промивання) та випробування контролю якості (контроль в процесі виробництва: ідентифікація та випробування стабільності)БіоМарин Фармасьютикал Інк., Сполучені Штати Америки; готовий лікарський засіб: зберігання та випробування контролю якості (контроль в процесі виробництва: візуальний контроль) розчин для промивання: зберігання та випробування контролю якості (контроль в процесі виробництва: візуальний контроль)</w:t>
            </w:r>
            <w:r w:rsidRPr="004226FF">
              <w:rPr>
                <w:rFonts w:ascii="Arial" w:hAnsi="Arial" w:cs="Arial"/>
                <w:color w:val="000000"/>
                <w:sz w:val="16"/>
                <w:szCs w:val="16"/>
              </w:rPr>
              <w:br/>
              <w:t>Веттер Фарма-Фертігунг ГмбХ і Ко. КГ, Німеччина; готовий лікарський засіб: випробування контролю якості (контроль при випуску: крім стерильності) та випробування стабільності та випуск серії</w:t>
            </w:r>
            <w:r w:rsidRPr="004226FF">
              <w:rPr>
                <w:rFonts w:ascii="Arial" w:hAnsi="Arial" w:cs="Arial"/>
                <w:color w:val="000000"/>
                <w:sz w:val="16"/>
                <w:szCs w:val="16"/>
              </w:rPr>
              <w:br/>
              <w:t>розчин для промивання: обробка лікарського засобу (виробництво нерозфасованого проміжного розчину для промивання) та випробування контролю якості (контроль в процесі виробництва: ідентифікація, контроль при випуску: крім стерильності), випробування стабільності та випуск серії БіоМарин Інтернешнл Лімітед, Ірландія готовий лікарський засіб: вторинне пакування (маркування та процес кінцевого пакування) розчин для промивання: вторинне пакування АндерсонБрекон (ЮК) Лімітед, Великобританія</w:t>
            </w:r>
          </w:p>
          <w:p w:rsidR="008C0022" w:rsidRPr="004226FF" w:rsidRDefault="008C0022" w:rsidP="00CB4D00">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Ірландiя/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Сполучені Штати Америки/</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Великобританія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компанії Almac Pharma Services (Ireland) Ltd. (Finnabair Industrial Estate, Dundalk, Co. Louth, A91 P9KD, Ireland) в якості альтернативної дільниці для вторинного пакування готового лікарського засобу та розчину для промивання.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Виправлення помилки у розрахунках, пов'язаної зі специфікацією готового лікарського засобу для випробування Ферментативна кінетика. Також в рамках даної зміни заявник подає оновлену версію СОП 103521, що використовується для контролю лікарського засобу за показниками "Специфічна активність з кислотною активацією" та "Специфічна активність без кислотної активації", з відповідним оновленням МКЯ ЛЗ.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компанії, що виконує функції виробництва робочого банку клітин (WCB), що застосовується у виробництві діючої речовини, та тестування in vitro на вміст вірусу у зібраній рідині культури клітин (HCCF) з WuXi AppTec, Inc. на WuXi Advanced Therapies Inc. Адреса розташування (4751 League Island Blvd Philadelphia, PA 19112 USA) компанії не змінюється.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з матеріалів реєстраційного досьє однієї із двох контрактних лабораторій, відповідальних за проведення випробування на хром та мідь, а саме Exova Inc. (9240 Santa Fe Springs Road Santa Fe Springs, CA 90670 USA). В результаті проведення зміни відповідальною за проведення контролю на хром та мідь залишається компанія Reading Scientific Services Limited (Reading Science Centre, Whiteknights Campus, Pepper Lane Reading, RG6 6LA, United Kingdom).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Додавання альтернативної дільниці для проведення контролю якості діючої речовини за показником Cellular Uptake, а саме компанії BioMarin International Limited, Ірландія (Shanbally, Ringaskiddy, Co. Cork, P43 R298 Ireland). Також до даної зміни включені редакційні правки до модуля 3 розділу 3.2.S.2.1 Виробник(и) з метою виправлення опечатки у поштовому індексі для компанії BioMarin International Limited з P43X336 до P43 R298. Адреса дільниці не змінюється, у попередній редакції поштовий індекс було зазначено з помилкою. Було внесено також редакційну правку у заголовку стовбця в Таблиці 3.2.S.4.3.9.1.3: Comparability of Brineura (Cerliponase alfa) Test Results between Shanbally and Novato (for Drug Substance Test methods) з метою виправлення редакторської помилки у скороченні для Receiving Lab (RL): "RT" виправлено на "RL". Також до методу для випробування діючої речовини за показником Cellular uptake (SOP-104030) було внесено модифікації, покликані зменшити варіабельність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UA/16841/01/01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БРІНТЕЛЛІКС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5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Елаяфарм, Францiя (первинне та вторинне пакування); Еурофінс Біофарма Продакт Тестінг Денмарк А/С, Данiя (випробування за показником "мікробіологічна чистота"); Х. Лундбек А/С, Данiя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Францiя/Данiя </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з безпеки застосування діючої речовини лікарського засобу.</w:t>
            </w:r>
            <w:r w:rsidRPr="004226FF">
              <w:rPr>
                <w:rFonts w:ascii="Arial" w:hAnsi="Arial" w:cs="Arial"/>
                <w:color w:val="000000"/>
                <w:sz w:val="16"/>
                <w:szCs w:val="16"/>
              </w:rPr>
              <w:b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діючої речовини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UA/14150/01/01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БРІНТЕЛЛІКС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10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Елаяфарм, Францiя (первинне та вторинне пакування); Еурофінс Біофарма Продакт Тестінг Денмарк А/С, Данiя (випробування за показником "мікробіологічна чистота"); Х. Лундбек А/С, Данiя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Францiя/Данiя </w:t>
            </w:r>
            <w:r w:rsidRPr="004226FF">
              <w:rPr>
                <w:rFonts w:ascii="Arial" w:hAnsi="Arial" w:cs="Arial"/>
                <w:color w:val="000000"/>
                <w:sz w:val="16"/>
                <w:szCs w:val="16"/>
              </w:rPr>
              <w:br/>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з безпеки застосування діючої речовини лікарського засобу.</w:t>
            </w:r>
            <w:r w:rsidRPr="004226FF">
              <w:rPr>
                <w:rFonts w:ascii="Arial" w:hAnsi="Arial" w:cs="Arial"/>
                <w:color w:val="000000"/>
                <w:sz w:val="16"/>
                <w:szCs w:val="16"/>
              </w:rPr>
              <w:b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діючої речовини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UA/14150/01/02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БРОНХО-ВАКСОМ ДІТИ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капсули по 3,5 мг; по 10 капсул у блістері;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ОМ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ОМ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w:t>
            </w:r>
            <w:r w:rsidRPr="004F0DB4">
              <w:rPr>
                <w:rFonts w:ascii="Arial" w:hAnsi="Arial" w:cs="Arial"/>
                <w:color w:val="000000"/>
                <w:sz w:val="16"/>
                <w:szCs w:val="16"/>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(внесення інформації щодо неможливості проведення фармакокінетичного дослідження), "Застосування у період вагітності або годування груддю" (уточнення тексту), "Спосіб застосування та дози" (внесення інформації про необхідність використовувати рідину для запивання (вода, сік, молоко тощо) та необхідність перемішування розчину), Передозування" (видалення інформації про неможливість передозування), "Побічні реакції" (затверджено: гіпертермія; запропоновано: пірексія) відповідно до матеріалів реєстраційного досьє. </w:t>
            </w:r>
            <w:r w:rsidRPr="004226FF">
              <w:rPr>
                <w:rFonts w:ascii="Arial" w:hAnsi="Arial" w:cs="Arial"/>
                <w:color w:val="000000"/>
                <w:sz w:val="16"/>
                <w:szCs w:val="16"/>
              </w:rP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UA/18520/01/01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БРОНХО-ВАКСОМ ДОРОСЛІ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капсули по 7 мг; по 10 капсул у блістері;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ОМ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ОМ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w:t>
            </w:r>
            <w:r w:rsidRPr="004F0DB4">
              <w:rPr>
                <w:rFonts w:ascii="Arial" w:hAnsi="Arial" w:cs="Arial"/>
                <w:color w:val="000000"/>
                <w:sz w:val="16"/>
                <w:szCs w:val="16"/>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(внесення інформації щодо неможливості проведення фармакокінетичного дослідження), "Застосування у період вагітності або годування груддю" (уточнення тексту), "Спосіб застосування та дози" (внесення інформації про необхідність використовувати рідину для запивання (вода, сік, молоко тощо) та необхідність перемішування розчину), Передозування" (видалення інформації про неможливість передозування), "Побічні реакції" (затверджено: гіпертермія; запропоновано: пірексія) відповідно до матеріалів реєстраційного досьє. </w:t>
            </w:r>
            <w:r w:rsidRPr="004226FF">
              <w:rPr>
                <w:rFonts w:ascii="Arial" w:hAnsi="Arial" w:cs="Arial"/>
                <w:color w:val="000000"/>
                <w:sz w:val="16"/>
                <w:szCs w:val="16"/>
              </w:rP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UA/18521/01/01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 xml:space="preserve">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w:t>
            </w:r>
            <w:r w:rsidRPr="004F0DB4">
              <w:rPr>
                <w:rFonts w:ascii="Arial" w:hAnsi="Arial" w:cs="Arial"/>
                <w:color w:val="000000"/>
                <w:sz w:val="16"/>
                <w:szCs w:val="16"/>
              </w:rPr>
              <w:t xml:space="preserve">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"Особливості застосування" відповідно до матеріалів реєстраційного досьє. </w:t>
            </w:r>
            <w:r w:rsidRPr="004226FF">
              <w:rPr>
                <w:rFonts w:ascii="Arial" w:hAnsi="Arial" w:cs="Arial"/>
                <w:color w:val="000000"/>
                <w:sz w:val="16"/>
                <w:szCs w:val="16"/>
              </w:rP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UA/14955/01/01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320 мг/12,5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Мальта/ Болгарія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інструкції для медичного застосування лікарського засобу у розділах "Фармакотерапевтична група. Код АТХ" (редаговано текст розділу без фактичної зміни коду АТХ),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а саме редагування тексту зазначених розділів.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інструкції для медичного застосування лікарського засобу у розділах "Особливості застосування" та "Побічні реакції" відповідно до оновленої інформації з безпеки діючої речовини гідрохлоротіазид.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UA/8900/01/01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80 мг/12,5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Мальта/ Болгарія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інструкції для медичного застосування лікарського засобу у розділах "Фармакотерапевтична група. Код АТХ" (редаговано текст розділу без фактичної зміни коду АТХ),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а саме редагування тексту зазначених розділів.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інструкції для медичного застосування лікарського засобу у розділах "Особливості застосування" та "Побічні реакції" відповідно до оновленої інформації з безпеки діючої речовини гідрохлоротіазид.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UA/5743/01/01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160 мг/25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Мальта/ Болгарія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інструкції для медичного застосування лікарського засобу у розділах "Фармакотерапевтична група. Код АТХ" (редаговано текст розділу без фактичної зміни коду АТХ),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а саме редагування тексту зазначених розділів.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інструкції для медичного застосування лікарського засобу у розділах "Особливості застосування" та "Побічні реакції" відповідно до оновленої інформації з безпеки діючої речовини гідрохлоротіазид.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UA/5743/01/02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160 мг/12,5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 Україна, Укра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Мальта/ Болгарія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інструкції для медичного застосування лікарського засобу у розділах "Особливості застосування" та "Побічні реакції" відповідно до оновленої інформації з безпеки діючої речовини гідрохлоротіазид. Введення змін протягом 6-ти місяців після затвердження </w:t>
            </w:r>
            <w:r w:rsidRPr="004226FF">
              <w:rPr>
                <w:rFonts w:ascii="Arial" w:hAnsi="Arial" w:cs="Arial"/>
                <w:color w:val="000000"/>
                <w:sz w:val="16"/>
                <w:szCs w:val="16"/>
              </w:rPr>
              <w:br/>
              <w:t xml:space="preserve">Зміни І типу - Зміни щодо безпеки/ефективності та фармаконагляду (інші зміни) Зміни внесено в інструкції для медичного застосування лікарського засобу у розділах "Фармакотерапевтична група. Код АТХ" (редаговано текст розділу без фактичної зміни коду АТХ),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а саме редагування тексту зазначених розділів.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UA/5744/01/01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320 мг/25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Мальта/ Болгарія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інструкції для медичного застосування лікарського засобу у розділах "Особливості застосування" та "Побічні реакції" відповідно до оновленої інформації з безпеки діючої речовини гідрохлоротіазид. Введення змін протягом 6-ти місяців після затвердження </w:t>
            </w:r>
            <w:r w:rsidRPr="004226FF">
              <w:rPr>
                <w:rFonts w:ascii="Arial" w:hAnsi="Arial" w:cs="Arial"/>
                <w:color w:val="000000"/>
                <w:sz w:val="16"/>
                <w:szCs w:val="16"/>
              </w:rPr>
              <w:br/>
              <w:t xml:space="preserve">Зміни І типу - Зміни щодо безпеки/ефективності та фармаконагляду (інші зміни) Зміни внесено в інструкції для медичного застосування лікарського засобу у розділах "Фармакотерапевтична група. Код АТХ" (редаговано текст розділу без фактичної зміни коду АТХ),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а саме редагування тексту зазначених розділів.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UA/5744/01/02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ВЕРРУКУТАН®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 xml:space="preserve">розчин нашкірний, 5 мг/г, 100 мг/г; по 13 мл у флаконі з поліетиленовою кришкою недоступною для відкриття дітьми, що загвинчується та приєднаним до неї шпателем; по 1 флакону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ТОВ «МІБЕ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до розділу 3.2.Р.3. </w:t>
            </w:r>
            <w:r w:rsidRPr="004226FF">
              <w:rPr>
                <w:rFonts w:ascii="Arial" w:hAnsi="Arial" w:cs="Arial"/>
                <w:color w:val="000000"/>
                <w:sz w:val="16"/>
                <w:szCs w:val="16"/>
                <w:lang w:val="ru-RU"/>
              </w:rPr>
              <w:t xml:space="preserve">Процес виробництва лікарського засобу, зокрема: на стадії приготування розчину саліцилової кислоти заміна барабанного міксера на мішалку. (Затверджено: </w:t>
            </w:r>
            <w:r w:rsidRPr="004226FF">
              <w:rPr>
                <w:rFonts w:ascii="Arial" w:hAnsi="Arial" w:cs="Arial"/>
                <w:color w:val="000000"/>
                <w:sz w:val="16"/>
                <w:szCs w:val="16"/>
              </w:rPr>
              <w:t>Drum</w:t>
            </w:r>
            <w:r w:rsidRPr="004226FF">
              <w:rPr>
                <w:rFonts w:ascii="Arial" w:hAnsi="Arial" w:cs="Arial"/>
                <w:color w:val="000000"/>
                <w:sz w:val="16"/>
                <w:szCs w:val="16"/>
                <w:lang w:val="ru-RU"/>
              </w:rPr>
              <w:t xml:space="preserve"> </w:t>
            </w:r>
            <w:r w:rsidRPr="004226FF">
              <w:rPr>
                <w:rFonts w:ascii="Arial" w:hAnsi="Arial" w:cs="Arial"/>
                <w:color w:val="000000"/>
                <w:sz w:val="16"/>
                <w:szCs w:val="16"/>
              </w:rPr>
              <w:t>Hoop</w:t>
            </w:r>
            <w:r w:rsidRPr="004226FF">
              <w:rPr>
                <w:rFonts w:ascii="Arial" w:hAnsi="Arial" w:cs="Arial"/>
                <w:color w:val="000000"/>
                <w:sz w:val="16"/>
                <w:szCs w:val="16"/>
                <w:lang w:val="ru-RU"/>
              </w:rPr>
              <w:t xml:space="preserve"> </w:t>
            </w:r>
            <w:r w:rsidRPr="004226FF">
              <w:rPr>
                <w:rFonts w:ascii="Arial" w:hAnsi="Arial" w:cs="Arial"/>
                <w:color w:val="000000"/>
                <w:sz w:val="16"/>
                <w:szCs w:val="16"/>
              </w:rPr>
              <w:t>Mixer</w:t>
            </w:r>
            <w:r w:rsidRPr="004226FF">
              <w:rPr>
                <w:rFonts w:ascii="Arial" w:hAnsi="Arial" w:cs="Arial"/>
                <w:color w:val="000000"/>
                <w:sz w:val="16"/>
                <w:szCs w:val="16"/>
                <w:lang w:val="ru-RU"/>
              </w:rPr>
              <w:t xml:space="preserve">; запропоновано: </w:t>
            </w:r>
            <w:r w:rsidRPr="004226FF">
              <w:rPr>
                <w:rFonts w:ascii="Arial" w:hAnsi="Arial" w:cs="Arial"/>
                <w:color w:val="000000"/>
                <w:sz w:val="16"/>
                <w:szCs w:val="16"/>
              </w:rPr>
              <w:t>Stirrer</w:t>
            </w:r>
            <w:r w:rsidRPr="004226FF">
              <w:rPr>
                <w:rFonts w:ascii="Arial" w:hAnsi="Arial" w:cs="Arial"/>
                <w:color w:val="000000"/>
                <w:sz w:val="16"/>
                <w:szCs w:val="16"/>
                <w:lang w:val="ru-RU"/>
              </w:rPr>
              <w:t xml:space="preserve">).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до розділу 3.2.Р.3. Процес виробництва лікарського засобу, зокрема: стадії Приготування розчину </w:t>
            </w:r>
            <w:r w:rsidRPr="004226FF">
              <w:rPr>
                <w:rFonts w:ascii="Arial" w:hAnsi="Arial" w:cs="Arial"/>
                <w:color w:val="000000"/>
                <w:sz w:val="16"/>
                <w:szCs w:val="16"/>
              </w:rPr>
              <w:t>in</w:t>
            </w:r>
            <w:r w:rsidRPr="004226FF">
              <w:rPr>
                <w:rFonts w:ascii="Arial" w:hAnsi="Arial" w:cs="Arial"/>
                <w:color w:val="000000"/>
                <w:sz w:val="16"/>
                <w:szCs w:val="16"/>
                <w:lang w:val="ru-RU"/>
              </w:rPr>
              <w:t xml:space="preserve"> </w:t>
            </w:r>
            <w:r w:rsidRPr="004226FF">
              <w:rPr>
                <w:rFonts w:ascii="Arial" w:hAnsi="Arial" w:cs="Arial"/>
                <w:color w:val="000000"/>
                <w:sz w:val="16"/>
                <w:szCs w:val="16"/>
              </w:rPr>
              <w:t>bulk</w:t>
            </w:r>
            <w:r w:rsidRPr="004226FF">
              <w:rPr>
                <w:rFonts w:ascii="Arial" w:hAnsi="Arial" w:cs="Arial"/>
                <w:color w:val="000000"/>
                <w:sz w:val="16"/>
                <w:szCs w:val="16"/>
                <w:lang w:val="ru-RU"/>
              </w:rPr>
              <w:t xml:space="preserve"> заміна обладнання через тривале використання. (Затверджено: </w:t>
            </w:r>
            <w:r w:rsidRPr="004226FF">
              <w:rPr>
                <w:rFonts w:ascii="Arial" w:hAnsi="Arial" w:cs="Arial"/>
                <w:color w:val="000000"/>
                <w:sz w:val="16"/>
                <w:szCs w:val="16"/>
              </w:rPr>
              <w:t>Drum</w:t>
            </w:r>
            <w:r w:rsidRPr="004226FF">
              <w:rPr>
                <w:rFonts w:ascii="Arial" w:hAnsi="Arial" w:cs="Arial"/>
                <w:color w:val="000000"/>
                <w:sz w:val="16"/>
                <w:szCs w:val="16"/>
                <w:lang w:val="ru-RU"/>
              </w:rPr>
              <w:t xml:space="preserve"> </w:t>
            </w:r>
            <w:r w:rsidRPr="004226FF">
              <w:rPr>
                <w:rFonts w:ascii="Arial" w:hAnsi="Arial" w:cs="Arial"/>
                <w:color w:val="000000"/>
                <w:sz w:val="16"/>
                <w:szCs w:val="16"/>
              </w:rPr>
              <w:t>Hoop</w:t>
            </w:r>
            <w:r w:rsidRPr="004226FF">
              <w:rPr>
                <w:rFonts w:ascii="Arial" w:hAnsi="Arial" w:cs="Arial"/>
                <w:color w:val="000000"/>
                <w:sz w:val="16"/>
                <w:szCs w:val="16"/>
                <w:lang w:val="ru-RU"/>
              </w:rPr>
              <w:t xml:space="preserve"> </w:t>
            </w:r>
            <w:r w:rsidRPr="004226FF">
              <w:rPr>
                <w:rFonts w:ascii="Arial" w:hAnsi="Arial" w:cs="Arial"/>
                <w:color w:val="000000"/>
                <w:sz w:val="16"/>
                <w:szCs w:val="16"/>
              </w:rPr>
              <w:t>Mixer</w:t>
            </w:r>
            <w:r w:rsidRPr="004226FF">
              <w:rPr>
                <w:rFonts w:ascii="Arial" w:hAnsi="Arial" w:cs="Arial"/>
                <w:color w:val="000000"/>
                <w:sz w:val="16"/>
                <w:szCs w:val="16"/>
                <w:lang w:val="ru-RU"/>
              </w:rPr>
              <w:t xml:space="preserve">; запропоновано: </w:t>
            </w:r>
            <w:r w:rsidRPr="004226FF">
              <w:rPr>
                <w:rFonts w:ascii="Arial" w:hAnsi="Arial" w:cs="Arial"/>
                <w:color w:val="000000"/>
                <w:sz w:val="16"/>
                <w:szCs w:val="16"/>
              </w:rPr>
              <w:t>Drum</w:t>
            </w:r>
            <w:r w:rsidRPr="004226FF">
              <w:rPr>
                <w:rFonts w:ascii="Arial" w:hAnsi="Arial" w:cs="Arial"/>
                <w:color w:val="000000"/>
                <w:sz w:val="16"/>
                <w:szCs w:val="16"/>
                <w:lang w:val="ru-RU"/>
              </w:rPr>
              <w:t xml:space="preserve"> </w:t>
            </w:r>
            <w:r w:rsidRPr="004226FF">
              <w:rPr>
                <w:rFonts w:ascii="Arial" w:hAnsi="Arial" w:cs="Arial"/>
                <w:color w:val="000000"/>
                <w:sz w:val="16"/>
                <w:szCs w:val="16"/>
              </w:rPr>
              <w:t>Mixer</w:t>
            </w:r>
            <w:r w:rsidRPr="004226FF">
              <w:rPr>
                <w:rFonts w:ascii="Arial" w:hAnsi="Arial" w:cs="Arial"/>
                <w:color w:val="000000"/>
                <w:sz w:val="16"/>
                <w:szCs w:val="16"/>
                <w:lang w:val="ru-RU"/>
              </w:rPr>
              <w:t>).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до розділу 3.2.Р.3. Процес виробництва лікарського засобу, зокрема: на стадії приготуванні саліцилової кислоти зміна частового додавання етилацетату - перше часткове додавання збільшується з 50% до 75%.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UA/18313/01/01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 xml:space="preserve">ВІДОРА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вкриті плівковою оболонкою, 3,0 мг/0,03 мг по 28 таблеток в блістері (21 таблетка жовтого кольору та 7 таблеток білого кольору);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Лабораторіос Леон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226FF">
              <w:rPr>
                <w:rFonts w:ascii="Arial" w:hAnsi="Arial" w:cs="Arial"/>
                <w:color w:val="000000"/>
                <w:sz w:val="16"/>
                <w:szCs w:val="16"/>
                <w:lang w:val="ru-RU"/>
              </w:rPr>
              <w:t xml:space="preserve">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UA/13404/01/01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 xml:space="preserve">ВІДОРА МІКРО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3,0 мг/0,02 мг по 28 таблеток в блістері (21 таблетка рожевого кольору та 7 таблеток білого кольору);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Лабораторіос Леон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UA/13405/01/01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ВІНІЛІН® (БАЛЬЗАМ ШОСТАКОВСЬКОГО)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рідина нашкірна, по 100 г у флаконі полімерному; по 1 флакону в пачці; по 100 г у банці полімерній; по 1 банці у пачці; по 50 г у банці полімерній; по 1 банці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альтернативного виробника для АФІ Ефір полівінілбутиловий - АТ "ВІТАМІНИ", Україна. Затверджено: ВАТ «Оргсинтез», Російська федерація. Запропоновано: ВАТ «Оргсинтез», Російська федерація; АТ "ВІТАМІНИ",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UA/0964/01/01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ВІНОРЕЛБІН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капсули м'які по 20 мг по 1 капсулі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форми "in bulk", первинне та вторинне пакування, контроль якості, тестування та зберігання протягом здійснення досліджень з стабільності: Лотус Фармасьютикал Ко., Лтд., Тайвань; виробник, відповідальний за вторинне пакування, тестування та випуск серії: Фармадокс Хелскеа Лтд., Мальта</w:t>
            </w:r>
          </w:p>
          <w:p w:rsidR="008C0022" w:rsidRPr="004226FF" w:rsidRDefault="008C0022" w:rsidP="00CB4D00">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Тайвань/</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Мальта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226FF">
              <w:rPr>
                <w:rFonts w:ascii="Arial" w:hAnsi="Arial" w:cs="Arial"/>
                <w:color w:val="000000"/>
                <w:sz w:val="16"/>
                <w:szCs w:val="16"/>
                <w:lang w:val="ru-RU"/>
              </w:rPr>
              <w:t xml:space="preserve">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UA/18548/01/01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ВІНОРЕЛБІН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капсули м'які по 30 мг по 1 капсулі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форми "in bulk", первинне та вторинне пакування, контроль якості, тестування та зберігання протягом здійснення досліджень з стабільності: Лотус Фармасьютикал Ко., Лтд., Тайвань; виробник, відповідальний за вторинне пакування, тестування та випуск серії: Фармадокс Хелскеа Лтд., Мальта</w:t>
            </w:r>
          </w:p>
          <w:p w:rsidR="008C0022" w:rsidRPr="004226FF" w:rsidRDefault="008C0022" w:rsidP="00CB4D00">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Тайвань/</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Мальта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226FF">
              <w:rPr>
                <w:rFonts w:ascii="Arial" w:hAnsi="Arial" w:cs="Arial"/>
                <w:color w:val="000000"/>
                <w:sz w:val="16"/>
                <w:szCs w:val="16"/>
                <w:lang w:val="ru-RU"/>
              </w:rPr>
              <w:t xml:space="preserve">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UA/18548/01/02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ВІНОРЕЛБІН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капсули м'які по 80 мг по 1 капсулі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форми "in bulk", первинне та вторинне пакування, контроль якості, тестування та зберігання протягом здійснення досліджень з стабільності: Лотус Фармасьютикал Ко., Лтд., Тайвань; виробник, відповідальний за вторинне пакування, тестування та випуск серії: Фармадокс Хелскеа Лтд., Мальта</w:t>
            </w:r>
          </w:p>
          <w:p w:rsidR="008C0022" w:rsidRPr="004226FF" w:rsidRDefault="008C0022" w:rsidP="00CB4D00">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Тайвань/</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Мальта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226FF">
              <w:rPr>
                <w:rFonts w:ascii="Arial" w:hAnsi="Arial" w:cs="Arial"/>
                <w:color w:val="000000"/>
                <w:sz w:val="16"/>
                <w:szCs w:val="16"/>
                <w:lang w:val="ru-RU"/>
              </w:rPr>
              <w:t xml:space="preserve">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UA/18548/01/03</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ВОБЕ-МУГОС 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кишковорозчинні, по 20 таблеток у блістері; по 1 або по 2, або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МУКОС Фарма ГмбХ і Ко. КГ </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МУКОС Eмульсіонсгезелльшафт мбХ</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До затвердження рекомендується Інструкція для медичного застосування лікарського засобу із кодом АТХ, який відповідає міжнародному класифікатору ВООЗ (http://www.whocc.no/atc_ddd_index/): затверджено – L01X Y, запропоновано – B06A A. Зміни І типу - Зміни з якості. Готовий лікарський засіб. Опис та склад (інші зміни) приведення у відповідність сучасним міжнародним одиницям вимірювання зазначених в розділі «Склад» одиниць вимірювання діючих речовин. Зміни внесено до Інструкції для медичного застосування лікарського засобу до розділу "Склад", а саме одиниці вимірювання діючих речовин приведено у відповідність сучасним міжнародним одиницям вимірювання, відповідні зміни внесено до тексту маркування упаковок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UA/14480/01/01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ВОРИКОНАЗОЛ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вкриті плівковою оболонкою, по 50 мг;</w:t>
            </w:r>
            <w:r w:rsidRPr="004226FF">
              <w:rPr>
                <w:rFonts w:ascii="Arial" w:hAnsi="Arial" w:cs="Arial"/>
                <w:color w:val="000000"/>
                <w:sz w:val="16"/>
                <w:szCs w:val="16"/>
                <w:lang w:val="ru-RU"/>
              </w:rPr>
              <w:br/>
              <w:t>по 7 таблеток у блістері, по 2 або 4 блістери у картонній пачці,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первинне та вторинне пакування, контроль серії, відповідає за випуск серії: ФАРМАТЕН С.А., Грецiя; виробництво "in bulk", первинне та вторинне пакування, контроль серії, відповідає за випуск серії: ФАРМАТЕН ІНТЕРНЕШНЛ СА, Греція</w:t>
            </w:r>
          </w:p>
          <w:p w:rsidR="008C0022" w:rsidRPr="004226FF" w:rsidRDefault="008C0022" w:rsidP="00CB4D00">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Греція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226FF">
              <w:rPr>
                <w:rFonts w:ascii="Arial" w:hAnsi="Arial" w:cs="Arial"/>
                <w:color w:val="000000"/>
                <w:sz w:val="16"/>
                <w:szCs w:val="16"/>
                <w:lang w:val="ru-RU"/>
              </w:rPr>
              <w:t>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UA/15524/02/01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ВОРИКОНАЗОЛ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вкриті плівковою оболонкою, по 200 мг;</w:t>
            </w:r>
            <w:r w:rsidRPr="004226FF">
              <w:rPr>
                <w:rFonts w:ascii="Arial" w:hAnsi="Arial" w:cs="Arial"/>
                <w:color w:val="000000"/>
                <w:sz w:val="16"/>
                <w:szCs w:val="16"/>
                <w:lang w:val="ru-RU"/>
              </w:rPr>
              <w:br/>
              <w:t>по 7 таблеток у блістері, по 2 або 4 блістери у картонній пачці,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первинне та вторинне пакування, контроль серії, відповідає за випуск серії: ФАРМАТЕН С.А., Грецiя; виробництво "in bulk", первинне та вторинне пакування, контроль серії, відповідає за випуск серії: ФАРМАТЕН ІНТЕРНЕШНЛ СА, Греція</w:t>
            </w:r>
          </w:p>
          <w:p w:rsidR="008C0022" w:rsidRPr="004226FF" w:rsidRDefault="008C0022" w:rsidP="00CB4D00">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226FF">
              <w:rPr>
                <w:rFonts w:ascii="Arial" w:hAnsi="Arial" w:cs="Arial"/>
                <w:color w:val="000000"/>
                <w:sz w:val="16"/>
                <w:szCs w:val="16"/>
                <w:lang w:val="ru-RU"/>
              </w:rPr>
              <w:t>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UA/15524/02/02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ГЕПАТОКС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концентрат для розчину для інфузій, 500 мг/мл по 10 мл в ампулі; по 10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«ФАРМАСЕЛ», Україна (контроль, випуск серії); ХОЛОПАК Ферпакунгстехнік ГмбХ, Німеччина (виробництво нерозфасованої продукції, первинна та вторинна упаковка, контроль); ХОЛОПАК Ферпакунгстехнік ГмбХ, Німеччина (вторинна упаковка, контроль)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226FF">
              <w:rPr>
                <w:rFonts w:ascii="Arial" w:hAnsi="Arial" w:cs="Arial"/>
                <w:color w:val="000000"/>
                <w:sz w:val="16"/>
                <w:szCs w:val="16"/>
              </w:rPr>
              <w:br/>
              <w:t xml:space="preserve">незначна зміна в методі випробування АФІ L-орнітину-L-аспартату за показником «Бактеріальні ендотоксини», виробника Evonik Rexim S.A.S., Франція, з метою оптимізації пробопідготовки.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незначна зміна в методі випробування АФІ L-орнітину-L-аспартату за показником «Бактеріальні ендотоксини», виробника Kyowa Hakko Bio Co., LTD, Японія, з метою оптимізації пробопідготовки.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UA/12890/01/01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ГЕПТРАЛ®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кишковорозчинні по 400 мг по 10 таблеток у блістері; по 1 або 2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випробування для показника «Ідентифікація, визначення кількісного вмісту адеметіоніну і визначення вмісту продуктів розпаду (крім Гомосерину та 2-аміно-4-бутиролактону) (ВЕРХ)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UA/6993/01/01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ГЕРЦЕПТИН®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розчин для ін`єкцій, 600 мг/5 мл, 1 флакон з розчином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нерозфасованої продукції, пакування, випробування контролю якості, випуск серії: Ф.Хоффманн-Ля Рош Лтд, Швейцарія; Випробування контролю якості: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АФІ. Виробництво. Зміни в процесі виробництва АФІ (інші зміни) - внесення змін у процес виробництва АФІ Транстузумаб, зокрема: заміна поточного фільтра вірусів нормального потоку на фільтр, що затримує невеликі віруси та пов'язаний з ним попередній фільтр. Затверджено: поточний фільтр нормального потоку: Viresolve NFR. Запропоновано: поточний фільтр нормального потоку: фільтр, що затримує невеликі віруси (Viresolve Pro або Virosart HF).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UA/14303/01/01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 xml:space="preserve">ГЕРЦЕПТИН®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 xml:space="preserve">ліофілізат для концентрату для розчину для інфузій по 150 мг; ліофілізат для концентрату для розчину для </w:t>
            </w:r>
            <w:r w:rsidRPr="004226FF">
              <w:rPr>
                <w:rFonts w:ascii="Arial" w:hAnsi="Arial" w:cs="Arial"/>
                <w:color w:val="000000"/>
                <w:sz w:val="16"/>
                <w:szCs w:val="16"/>
              </w:rPr>
              <w:t>i</w:t>
            </w:r>
            <w:r w:rsidRPr="004226FF">
              <w:rPr>
                <w:rFonts w:ascii="Arial" w:hAnsi="Arial" w:cs="Arial"/>
                <w:color w:val="000000"/>
                <w:sz w:val="16"/>
                <w:szCs w:val="16"/>
                <w:lang w:val="ru-RU"/>
              </w:rPr>
              <w:t>нфуз</w:t>
            </w:r>
            <w:r w:rsidRPr="004226FF">
              <w:rPr>
                <w:rFonts w:ascii="Arial" w:hAnsi="Arial" w:cs="Arial"/>
                <w:color w:val="000000"/>
                <w:sz w:val="16"/>
                <w:szCs w:val="16"/>
              </w:rPr>
              <w:t>i</w:t>
            </w:r>
            <w:r w:rsidRPr="004226FF">
              <w:rPr>
                <w:rFonts w:ascii="Arial" w:hAnsi="Arial" w:cs="Arial"/>
                <w:color w:val="000000"/>
                <w:sz w:val="16"/>
                <w:szCs w:val="16"/>
                <w:lang w:val="ru-RU"/>
              </w:rPr>
              <w:t>й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нерозфасованої продукції, первинне пакування: Дженентек Інк., США;</w:t>
            </w:r>
            <w:r w:rsidRPr="004226FF">
              <w:rPr>
                <w:rFonts w:ascii="Arial" w:hAnsi="Arial" w:cs="Arial"/>
                <w:color w:val="000000"/>
                <w:sz w:val="16"/>
                <w:szCs w:val="16"/>
              </w:rPr>
              <w:br/>
              <w:t>Виробництво нерозфасованої продукції, первинне пакування, вторинне пакування, випробування контролю якості, випуск серії: Рош Діагностикс ГмбХ, Німеччина;</w:t>
            </w:r>
            <w:r w:rsidRPr="004226FF">
              <w:rPr>
                <w:rFonts w:ascii="Arial" w:hAnsi="Arial" w:cs="Arial"/>
                <w:color w:val="000000"/>
                <w:sz w:val="16"/>
                <w:szCs w:val="16"/>
              </w:rPr>
              <w:br/>
              <w:t xml:space="preserve">Вторинне пакування, випробування контролю якості,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США/</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АФІ. Виробництво. Зміни в процесі виробництва АФІ (інші зміни) - внесення змін у процес виробництва АФІ Транстузумаб, зокрема: заміна поточного фільтра вірусів нормального потоку на фільтр, що затримує невеликі віруси та пов'язаний з ним попередній фільтр. Затверджено: поточний фільтр нормального потоку: Viresolve NFR. Запропоновано: поточний фільтр нормального потоку: фільтр, що затримує невеликі віруси (Viresolve Pro або Virosart HF).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UA/13007/01/01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 xml:space="preserve">ГЕРЦЕПТИН®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ліофілізат для концентрату для розчину для інфузій по 440 мг, ліофілізат для концентрату для розчину для iнфузiй у флаконі, разом з 20 мл розчинника (розчинник: бактеріостатична вода для ін'єкцій 20 мл, що містить 1,1% бензилового спирту та воду для ін'єкцій) у флаконі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нерозфасованої продукції, первинне пакування, випробування. контролю якості (тільки стерильність та механічні включення): Дженентек Інк., США; Випробування контролю якості (тільки стерильність та механічні включення): Дженентек Інк., США; Випробування контролю якості: Ф.Хоффманн-Ля Рош Лтд, Швейцарія; Вторинне пакування, випробування контролю якості, випуск серії: Ф.Хоффманн-Ля Рош Лтд, Швейцарія; Розчинник: Виробництво нерозфасованої продукції, первинне пакування, вторинне пакування, випробування контролю якості, випуск серії: Ф.Хоффманн-Ля Рош Лтд, Швейцарія; Випробування контролю якості: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США/</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АФІ. Виробництво. Зміни в процесі виробництва АФІ (інші зміни) - внесення змін у процес виробництва АФІ Транстузумаб, зокрема: заміна поточного фільтра вірусів нормального потоку на фільтр, що затримує невеликі віруси та пов'язаний з ним попередній фільтр. Затверджено: поточний фільтр нормального потоку: Viresolve NFR. Запропоновано: поточний фільтр нормального потоку: фільтр, що затримує невеликі віруси (Viresolve Pro або Virosart HF).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UA/13007/01/02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ГЕФІТІНІБ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вкриті плівковою оболонкою, по 250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вторинне пакування, тестування, випуск серії: Фармадокс Хелcкеа Лтд., Мальта; випуск серії: Лабормед-Фарма С.А., Румунiя; виробництво форми in bulk, первинне та вторинне пакування, контроль якості, тестування стабільності: Лотус Фармасьютикал Ко., Лтд., Тайвань</w:t>
            </w:r>
          </w:p>
          <w:p w:rsidR="008C0022" w:rsidRPr="004226FF" w:rsidRDefault="008C0022" w:rsidP="00CB4D00">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Мальта/</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Румунiя/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Тайвань</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226FF">
              <w:rPr>
                <w:rFonts w:ascii="Arial" w:hAnsi="Arial" w:cs="Arial"/>
                <w:color w:val="000000"/>
                <w:sz w:val="16"/>
                <w:szCs w:val="16"/>
                <w:lang w:val="ru-RU"/>
              </w:rPr>
              <w:t>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UA/17929/01/01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ГРАНОЦИТ® 34</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ліофілізат для розчину для ін'єкцій по 33,6 млн МО (263 мкг); № 5: по 5 флаконів зі скла типа I с ліофілізатом, укупорених пробками гумовими бутиловими та обжатих ковпачками алюмінієвими в комплекті з 5 ампулами по 1 мл зі скла типу I з розчинником (вода для ін'єкцій)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вторинне пакування, контроль якості та випуск серій ліофілізату та розчинника: Санофі Вінтроп Індастріа, Франція; виробництво ліофілізату, первинне пакування, контроль якості: Шугаї Фарма Мануфектуринг Ко. </w:t>
            </w:r>
            <w:r w:rsidRPr="004226FF">
              <w:rPr>
                <w:rFonts w:ascii="Arial" w:hAnsi="Arial" w:cs="Arial"/>
                <w:color w:val="000000"/>
                <w:sz w:val="16"/>
                <w:szCs w:val="16"/>
                <w:lang w:val="ru-RU"/>
              </w:rPr>
              <w:t>Лтд, Японія; виробництво розчинника, первинне пакування, контроль якості: Гаупт Фарма Ліврон, Франц</w:t>
            </w:r>
            <w:r w:rsidRPr="004226FF">
              <w:rPr>
                <w:rFonts w:ascii="Arial" w:hAnsi="Arial" w:cs="Arial"/>
                <w:color w:val="000000"/>
                <w:sz w:val="16"/>
                <w:szCs w:val="16"/>
              </w:rPr>
              <w:t>i</w:t>
            </w:r>
            <w:r w:rsidRPr="004226FF">
              <w:rPr>
                <w:rFonts w:ascii="Arial" w:hAnsi="Arial" w:cs="Arial"/>
                <w:color w:val="000000"/>
                <w:sz w:val="16"/>
                <w:szCs w:val="16"/>
                <w:lang w:val="ru-RU"/>
              </w:rPr>
              <w:t>я</w:t>
            </w:r>
          </w:p>
          <w:p w:rsidR="008C0022" w:rsidRPr="004226FF" w:rsidRDefault="008C0022" w:rsidP="00CB4D00">
            <w:pPr>
              <w:pStyle w:val="11"/>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rPr>
              <w:t>Франція/</w:t>
            </w:r>
            <w:r w:rsidRPr="004226FF">
              <w:rPr>
                <w:rFonts w:ascii="Arial" w:hAnsi="Arial" w:cs="Arial"/>
                <w:color w:val="000000"/>
                <w:sz w:val="16"/>
                <w:szCs w:val="16"/>
                <w:lang w:val="ru-RU"/>
              </w:rPr>
              <w:t>Японія</w:t>
            </w:r>
          </w:p>
          <w:p w:rsidR="008C0022" w:rsidRPr="004226FF" w:rsidRDefault="008C0022" w:rsidP="00CB4D00">
            <w:pPr>
              <w:pStyle w:val="11"/>
              <w:tabs>
                <w:tab w:val="left" w:pos="12600"/>
              </w:tabs>
              <w:jc w:val="center"/>
              <w:rPr>
                <w:rFonts w:ascii="Arial" w:hAnsi="Arial" w:cs="Arial"/>
                <w:color w:val="000000"/>
                <w:sz w:val="16"/>
                <w:szCs w:val="16"/>
                <w:lang w:val="ru-RU"/>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w:t>
            </w:r>
            <w:r w:rsidRPr="004226FF">
              <w:rPr>
                <w:rFonts w:ascii="Arial" w:hAnsi="Arial" w:cs="Arial"/>
                <w:color w:val="000000"/>
                <w:sz w:val="16"/>
                <w:szCs w:val="16"/>
                <w:lang w:val="ru-RU"/>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несуттєвий параметр «Визначення молекулярної маси» методом </w:t>
            </w:r>
            <w:r w:rsidRPr="004226FF">
              <w:rPr>
                <w:rFonts w:ascii="Arial" w:hAnsi="Arial" w:cs="Arial"/>
                <w:color w:val="000000"/>
                <w:sz w:val="16"/>
                <w:szCs w:val="16"/>
              </w:rPr>
              <w:t>SDS</w:t>
            </w:r>
            <w:r w:rsidRPr="004226FF">
              <w:rPr>
                <w:rFonts w:ascii="Arial" w:hAnsi="Arial" w:cs="Arial"/>
                <w:color w:val="000000"/>
                <w:sz w:val="16"/>
                <w:szCs w:val="16"/>
                <w:lang w:val="ru-RU"/>
              </w:rPr>
              <w:t>-</w:t>
            </w:r>
            <w:r w:rsidRPr="004226FF">
              <w:rPr>
                <w:rFonts w:ascii="Arial" w:hAnsi="Arial" w:cs="Arial"/>
                <w:color w:val="000000"/>
                <w:sz w:val="16"/>
                <w:szCs w:val="16"/>
              </w:rPr>
              <w:t>PAGE</w:t>
            </w:r>
            <w:r w:rsidRPr="004226FF">
              <w:rPr>
                <w:rFonts w:ascii="Arial" w:hAnsi="Arial" w:cs="Arial"/>
                <w:color w:val="000000"/>
                <w:sz w:val="16"/>
                <w:szCs w:val="16"/>
                <w:lang w:val="ru-RU"/>
              </w:rPr>
              <w:t xml:space="preserve"> /фарбування сріблом для визначення автентичності зі специфікації робочого стандарту ленограстиму, що використовується в процесі виробництва, оскільки даний метод був використаний як досліджуваний параметр для встановлення робочого стандарту. Наявний тест пептидне картування наявний тест пептидне картування шляхом рідинної хроматографії шляхом рідинної хроматографії на автентичність для встановлення робочого стандарту;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несуттєвий параметр «Визначення молекулярної маси» методом </w:t>
            </w:r>
            <w:r w:rsidRPr="004226FF">
              <w:rPr>
                <w:rFonts w:ascii="Arial" w:hAnsi="Arial" w:cs="Arial"/>
                <w:color w:val="000000"/>
                <w:sz w:val="16"/>
                <w:szCs w:val="16"/>
              </w:rPr>
              <w:t>SDS</w:t>
            </w:r>
            <w:r w:rsidRPr="004226FF">
              <w:rPr>
                <w:rFonts w:ascii="Arial" w:hAnsi="Arial" w:cs="Arial"/>
                <w:color w:val="000000"/>
                <w:sz w:val="16"/>
                <w:szCs w:val="16"/>
                <w:lang w:val="ru-RU"/>
              </w:rPr>
              <w:t>-</w:t>
            </w:r>
            <w:r w:rsidRPr="004226FF">
              <w:rPr>
                <w:rFonts w:ascii="Arial" w:hAnsi="Arial" w:cs="Arial"/>
                <w:color w:val="000000"/>
                <w:sz w:val="16"/>
                <w:szCs w:val="16"/>
              </w:rPr>
              <w:t>PAGE</w:t>
            </w:r>
            <w:r w:rsidRPr="004226FF">
              <w:rPr>
                <w:rFonts w:ascii="Arial" w:hAnsi="Arial" w:cs="Arial"/>
                <w:color w:val="000000"/>
                <w:sz w:val="16"/>
                <w:szCs w:val="16"/>
                <w:lang w:val="ru-RU"/>
              </w:rPr>
              <w:t xml:space="preserve"> /вестерн-блот для визначення автентичності зі специфікації діючої речовини (ленограстим), що використорвується в процесі виробництва, оскільки наявний тест пептидне картування шляхом рідинної хроматографії;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несуттєвий параметр «Вміст немономерного Г-КСФ(%)» методом </w:t>
            </w:r>
            <w:r w:rsidRPr="004226FF">
              <w:rPr>
                <w:rFonts w:ascii="Arial" w:hAnsi="Arial" w:cs="Arial"/>
                <w:color w:val="000000"/>
                <w:sz w:val="16"/>
                <w:szCs w:val="16"/>
              </w:rPr>
              <w:t>SDS</w:t>
            </w:r>
            <w:r w:rsidRPr="004226FF">
              <w:rPr>
                <w:rFonts w:ascii="Arial" w:hAnsi="Arial" w:cs="Arial"/>
                <w:color w:val="000000"/>
                <w:sz w:val="16"/>
                <w:szCs w:val="16"/>
                <w:lang w:val="ru-RU"/>
              </w:rPr>
              <w:t>-</w:t>
            </w:r>
            <w:r w:rsidRPr="004226FF">
              <w:rPr>
                <w:rFonts w:ascii="Arial" w:hAnsi="Arial" w:cs="Arial"/>
                <w:color w:val="000000"/>
                <w:sz w:val="16"/>
                <w:szCs w:val="16"/>
              </w:rPr>
              <w:t>PAGE</w:t>
            </w:r>
            <w:r w:rsidRPr="004226FF">
              <w:rPr>
                <w:rFonts w:ascii="Arial" w:hAnsi="Arial" w:cs="Arial"/>
                <w:color w:val="000000"/>
                <w:sz w:val="16"/>
                <w:szCs w:val="16"/>
                <w:lang w:val="ru-RU"/>
              </w:rPr>
              <w:t xml:space="preserve"> /фарбування сріблом зі специфікації діючої речовини (ленограстим), що використорвується в процесі виробництва, для визначення чистоти, наявний метод </w:t>
            </w:r>
            <w:r w:rsidRPr="004226FF">
              <w:rPr>
                <w:rFonts w:ascii="Arial" w:hAnsi="Arial" w:cs="Arial"/>
                <w:color w:val="000000"/>
                <w:sz w:val="16"/>
                <w:szCs w:val="16"/>
              </w:rPr>
              <w:t>SDS</w:t>
            </w:r>
            <w:r w:rsidRPr="004226FF">
              <w:rPr>
                <w:rFonts w:ascii="Arial" w:hAnsi="Arial" w:cs="Arial"/>
                <w:color w:val="000000"/>
                <w:sz w:val="16"/>
                <w:szCs w:val="16"/>
                <w:lang w:val="ru-RU"/>
              </w:rPr>
              <w:t>-</w:t>
            </w:r>
            <w:r w:rsidRPr="004226FF">
              <w:rPr>
                <w:rFonts w:ascii="Arial" w:hAnsi="Arial" w:cs="Arial"/>
                <w:color w:val="000000"/>
                <w:sz w:val="16"/>
                <w:szCs w:val="16"/>
              </w:rPr>
              <w:t>GPC</w:t>
            </w:r>
            <w:r w:rsidRPr="004226FF">
              <w:rPr>
                <w:rFonts w:ascii="Arial" w:hAnsi="Arial" w:cs="Arial"/>
                <w:color w:val="000000"/>
                <w:sz w:val="16"/>
                <w:szCs w:val="16"/>
                <w:lang w:val="ru-RU"/>
              </w:rPr>
              <w:t xml:space="preserve"> в якості випробування на вміст домішок;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 Зміни до затвердженого протоколу стабільності АФІ для видалення затвердженого параметра «Вміст немономерного Г-КСФ(%)» методом </w:t>
            </w:r>
            <w:r w:rsidRPr="004226FF">
              <w:rPr>
                <w:rFonts w:ascii="Arial" w:hAnsi="Arial" w:cs="Arial"/>
                <w:color w:val="000000"/>
                <w:sz w:val="16"/>
                <w:szCs w:val="16"/>
              </w:rPr>
              <w:t>SDS</w:t>
            </w:r>
            <w:r w:rsidRPr="004226FF">
              <w:rPr>
                <w:rFonts w:ascii="Arial" w:hAnsi="Arial" w:cs="Arial"/>
                <w:color w:val="000000"/>
                <w:sz w:val="16"/>
                <w:szCs w:val="16"/>
                <w:lang w:val="ru-RU"/>
              </w:rPr>
              <w:t>-</w:t>
            </w:r>
            <w:r w:rsidRPr="004226FF">
              <w:rPr>
                <w:rFonts w:ascii="Arial" w:hAnsi="Arial" w:cs="Arial"/>
                <w:color w:val="000000"/>
                <w:sz w:val="16"/>
                <w:szCs w:val="16"/>
              </w:rPr>
              <w:t>PAGE</w:t>
            </w:r>
            <w:r w:rsidRPr="004226FF">
              <w:rPr>
                <w:rFonts w:ascii="Arial" w:hAnsi="Arial" w:cs="Arial"/>
                <w:color w:val="000000"/>
                <w:sz w:val="16"/>
                <w:szCs w:val="16"/>
                <w:lang w:val="ru-RU"/>
              </w:rPr>
              <w:t xml:space="preserve"> /фарбування сріблом із розділу «Випробування на вміст домішок». Редакторськи правки до розділу 3.2.</w:t>
            </w:r>
            <w:r w:rsidRPr="004226FF">
              <w:rPr>
                <w:rFonts w:ascii="Arial" w:hAnsi="Arial" w:cs="Arial"/>
                <w:color w:val="000000"/>
                <w:sz w:val="16"/>
                <w:szCs w:val="16"/>
              </w:rPr>
              <w:t>S</w:t>
            </w:r>
            <w:r w:rsidRPr="004226FF">
              <w:rPr>
                <w:rFonts w:ascii="Arial" w:hAnsi="Arial" w:cs="Arial"/>
                <w:color w:val="000000"/>
                <w:sz w:val="16"/>
                <w:szCs w:val="16"/>
                <w:lang w:val="ru-RU"/>
              </w:rPr>
              <w:t xml:space="preserve">.5, розділ оновлений інформацією та даними поточного робочого стандарту ; оновлення р. 3.2.А.2 Приміщення та обладнання (переміщення складів на заводі Укіма , корпуси </w:t>
            </w:r>
            <w:r w:rsidRPr="004226FF">
              <w:rPr>
                <w:rFonts w:ascii="Arial" w:hAnsi="Arial" w:cs="Arial"/>
                <w:color w:val="000000"/>
                <w:sz w:val="16"/>
                <w:szCs w:val="16"/>
              </w:rPr>
              <w:t>W</w:t>
            </w:r>
            <w:r w:rsidRPr="004226FF">
              <w:rPr>
                <w:rFonts w:ascii="Arial" w:hAnsi="Arial" w:cs="Arial"/>
                <w:color w:val="000000"/>
                <w:sz w:val="16"/>
                <w:szCs w:val="16"/>
                <w:lang w:val="ru-RU"/>
              </w:rPr>
              <w:t>10,</w:t>
            </w:r>
            <w:r w:rsidRPr="004226FF">
              <w:rPr>
                <w:rFonts w:ascii="Arial" w:hAnsi="Arial" w:cs="Arial"/>
                <w:color w:val="000000"/>
                <w:sz w:val="16"/>
                <w:szCs w:val="16"/>
              </w:rPr>
              <w:t>W</w:t>
            </w:r>
            <w:r w:rsidRPr="004226FF">
              <w:rPr>
                <w:rFonts w:ascii="Arial" w:hAnsi="Arial" w:cs="Arial"/>
                <w:color w:val="000000"/>
                <w:sz w:val="16"/>
                <w:szCs w:val="16"/>
                <w:lang w:val="ru-RU"/>
              </w:rPr>
              <w:t xml:space="preserve">14-розміщення складів; припинення високолужної обробки клітин СНО для інактивації (відповідно до японського законодавства); додавання зони для проведення випробування контролю якості (корпус 55); переміщення панелей регулювання температури в межах одного поверху корпусів МСВ, </w:t>
            </w:r>
            <w:r w:rsidRPr="004226FF">
              <w:rPr>
                <w:rFonts w:ascii="Arial" w:hAnsi="Arial" w:cs="Arial"/>
                <w:color w:val="000000"/>
                <w:sz w:val="16"/>
                <w:szCs w:val="16"/>
              </w:rPr>
              <w:t>W</w:t>
            </w:r>
            <w:r w:rsidRPr="004226FF">
              <w:rPr>
                <w:rFonts w:ascii="Arial" w:hAnsi="Arial" w:cs="Arial"/>
                <w:color w:val="000000"/>
                <w:sz w:val="16"/>
                <w:szCs w:val="16"/>
                <w:lang w:val="ru-RU"/>
              </w:rPr>
              <w:t>СВ складу Е49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UA/5627/01/01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ДАВЕРІС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 xml:space="preserve">краплі очні, розчин, 40 мкг/мл; по 2,5 мл у флаконі-крапельниці; по 1 флакону-крапельниці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ТОВ «УОРЛД МЕДИЦИН»</w:t>
            </w:r>
            <w:r w:rsidRPr="004226F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 xml:space="preserve">К.О. Ромфарм Компані С.Р.Л. </w:t>
            </w:r>
            <w:r w:rsidRPr="004226F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Румунія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 xml:space="preserve">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w:t>
            </w:r>
            <w:r w:rsidRPr="004226FF">
              <w:rPr>
                <w:rFonts w:ascii="Arial" w:hAnsi="Arial" w:cs="Arial"/>
                <w:color w:val="000000"/>
                <w:sz w:val="16"/>
                <w:szCs w:val="16"/>
              </w:rPr>
              <w:t>Rusudan</w:t>
            </w:r>
            <w:r w:rsidRPr="004226FF">
              <w:rPr>
                <w:rFonts w:ascii="Arial" w:hAnsi="Arial" w:cs="Arial"/>
                <w:color w:val="000000"/>
                <w:sz w:val="16"/>
                <w:szCs w:val="16"/>
                <w:lang w:val="ru-RU"/>
              </w:rPr>
              <w:t xml:space="preserve"> </w:t>
            </w:r>
            <w:r w:rsidRPr="004226FF">
              <w:rPr>
                <w:rFonts w:ascii="Arial" w:hAnsi="Arial" w:cs="Arial"/>
                <w:color w:val="000000"/>
                <w:sz w:val="16"/>
                <w:szCs w:val="16"/>
              </w:rPr>
              <w:t>Esakia</w:t>
            </w:r>
            <w:r w:rsidRPr="004226FF">
              <w:rPr>
                <w:rFonts w:ascii="Arial" w:hAnsi="Arial" w:cs="Arial"/>
                <w:color w:val="000000"/>
                <w:sz w:val="16"/>
                <w:szCs w:val="16"/>
                <w:lang w:val="ru-RU"/>
              </w:rPr>
              <w:t xml:space="preserve">.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w:t>
            </w:r>
            <w:r w:rsidRPr="004226FF">
              <w:rPr>
                <w:rFonts w:ascii="Arial" w:hAnsi="Arial" w:cs="Arial"/>
                <w:color w:val="000000"/>
                <w:sz w:val="16"/>
                <w:szCs w:val="16"/>
              </w:rPr>
              <w:t xml:space="preserve">Зміна місцезнаходження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UA/15537/01/01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ДАЛАЦИН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супозиторії вагінальні по 100 мг; по 3 супозиторії у ламінованій фользі (стрипі); по 1 стрипу з 1 аплікатором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Фармація і Апджон Компані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4226FF">
              <w:rPr>
                <w:rFonts w:ascii="Arial" w:hAnsi="Arial" w:cs="Arial"/>
                <w:color w:val="000000"/>
                <w:sz w:val="16"/>
                <w:szCs w:val="16"/>
              </w:rPr>
              <w:br/>
              <w:t>внесення змін до р. 3.2.Р.3.3. Опис виробничого процесу та контролю процесу у зв’язку з неточністю викладення інформації в досьє при первинній реєстрації. Немає жодних змін у фактичному виробничому процесі, і запропоновані зміни узгоджуються з фактичним процесом, який діє протягом багатьох років відповідно до валідації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UA/11124/01/01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ДАПТОМІЦИН-ВІСТА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ліофілізований порошок для розчину для ін'єкцій або інфузій по 350 мг, 1 флакон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МЕДІЧЕМ, С.А., Іспанiя (контроль якості серії (крім мікробіологічних показників) та відповідальний за випуск серії); ПІКІНГ ФАРМА, С.А., Іспанiя (вторинне пакування); ХІКМА ІТАЛІЯ С.П.А., Італiя (виробництво лікарського засобу, первинне та вторинне пакування, контроль якості серії); Чоапак Нідерланди, Б.В., Нiдерланди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Іспанiя/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Італiя/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Нiдерланди</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процесі виробництва: крок фільтрації: час фільтрації щодо запропонованої партії 23 985 флаконів, 180-250 хв. Цикл ліофілізації: час первинного сушіння оновлено до 18 годин для даптоміцину 350 мг, до 21,5 годин для даптоміцину 500 мг, Решта цикл ліофілізації без змін. Стерилізація флаконів: флакони депірогенізуються перед використанням за допомогою сухого теплового тунелю. Параметри відвалідовані для 15 флаконів, цикл: температура 310?С (305? С- 325?С), швидкість ?109 мм/ хв, тривалість обробка не менше 13,8 хв на кожен флакон.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Зміни щодо затвердження специфікації для альтернативного розміру флаконів glass type I vial(EP.,15 ml)- Height, External bottle diameter, Internal mouth diameter, External mouth diameter.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Збільшення розміру серії: Затверджено: для 350 мг - 2000 vials, 13 500 vials, для 500 мг - 2000 vials, 13 500 vials; Запропоновано: для 350 мг - 2000 vials, 13 500 vials, 23985 vials, для 500 мг - 2000 vials, 13 500 vials, 23985 vials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UA/18452/01/01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ДАПТОМІЦИН-ВІСТА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ліофілізований порошок для розчину для ін'єкцій або інфузій по 500 мг, 1 флакон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Містрал Кепітал Менеджмент Лімітед</w:t>
            </w:r>
          </w:p>
          <w:p w:rsidR="008C0022" w:rsidRPr="004226FF" w:rsidRDefault="008C0022" w:rsidP="00CB4D00">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Англія</w:t>
            </w:r>
          </w:p>
          <w:p w:rsidR="008C0022" w:rsidRPr="004226FF" w:rsidRDefault="008C0022" w:rsidP="00CB4D00">
            <w:pPr>
              <w:pStyle w:val="11"/>
              <w:tabs>
                <w:tab w:val="left" w:pos="12600"/>
              </w:tabs>
              <w:jc w:val="center"/>
              <w:rPr>
                <w:rFonts w:ascii="Arial" w:hAnsi="Arial" w:cs="Arial"/>
                <w:color w:val="000000"/>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МЕДІЧЕМ, С.А., Іспанiя (контроль якості серії (крім мікробіологічних показників) та відповідальний за випуск серії); ПІКІНГ ФАРМА, С.А., Іспанiя (вторинне пакування); ХІКМА ІТАЛІЯ С.П.А., Італiя (виробництво лікарського засобу, первинне та вторинне пакування, контроль якості серії); Чоапак Нідерланди, Б.В., Нiдерланди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Іспанiя/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Італiя/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Нiдерланди</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процесі виробництва: крок фільтрації: час фільтрації щодо запропонованої партії 23 985 флаконів, 180-250 хв. Цикл ліофілізації: час первинного сушіння оновлено до 18 годин для даптоміцину 350 мг, до 21,5 годин для даптоміцину 500 мг, Решта цикл ліофілізації без змін. Стерилізація флаконів: флакони депірогенізуються перед використанням за допомогою сухого теплового тунелю. Параметри відвалідовані для 15 флаконів, цикл: температура 310?С (305? С- 325?С), швидкість ?109 мм/ хв, тривалість обробка не менше 13,8 хв на кожен флакон.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Зміни щодо затвердження специфікації для альтернативного розміру флаконів glass type I vial(EP.,15 ml)- Height, External bottle diameter, Internal mouth diameter, External mouth diameter.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Збільшення розміру серії: Затверджено: для 350 мг - 2000 vials, 13 500 vials, для 500 мг - 2000 vials, 13 500 vials; Запропоновано: для 350 мг - 2000 vials, 13 500 vials, 23985 vials, для 500 мг - 2000 vials, 13 500 vials, 23985 vials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UA/18452/01/02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ДАРІЛІЯ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3 мг/0,02 мг по 28 (24+4) таблеток у блістері; по 1 (1х24+4) або по 3 (3х24+4) блістери разом з пласким картонним футляром для зберігання блістера, тижневим календарем-стікером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 результатами експертизи наданих матеріалів встановлено, що: заявником ВАТ "Гедеон Ріхтер",Угорщина , надано оновлений План управління ризиками версія 2.1 для лікарського засобу Дарілія, таблетки, вкриті плівковою оболонкою, 3 мг/0,02 мг по 28 (24+4) таблеток у блістері; по 1 (1х24+4) або по 3 (3х24+4) блістери разом з пласким картонним футляром для зберігання блістера, тижневим календарем-стікером у картонній упаковці. Зміни внесено до частин: : І «Загальна інформація» II «Специфікація з безпеки» (CV «Післяреєстраційний досвід», CVI «Додаткові вимоги України, ЄС до специфікації з безпеки», CVII «Ідентифіковані та потенційні ризики», CVIII «Резюме проблем безпеки»), III «План з фармаконагляду», IV»Плани щодо післяреєстраційних досліджень ефективності», V «Заходи з мінімізації ризиків», VI «Резюме плану управління ризиками» VII «Додатки», як результат процедури оцінки безпеки лікарського засобу. Резюме Плану управління ризиками версія 2.1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UA/11801/01/01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ДЕЗИРЕТТ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0,075 мг; по 28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виробництво готового продукту, пакування, контроль якості, випуск серії: Лабораторіос Леон Фарма, С.А., Іспанія; </w:t>
            </w:r>
            <w:r w:rsidRPr="004226FF">
              <w:rPr>
                <w:rFonts w:ascii="Arial" w:hAnsi="Arial" w:cs="Arial"/>
                <w:color w:val="000000"/>
                <w:sz w:val="16"/>
                <w:szCs w:val="16"/>
              </w:rPr>
              <w:br/>
              <w:t>мікробіологічний контроль:ЛАБОРАТОРІО ЕЧAВАРНЕ, С.А., Іспанiя; альтернативна ділянка для вторинного пакування: ТОВ "Манантіал Інтегра", Іспанiя</w:t>
            </w:r>
          </w:p>
          <w:p w:rsidR="008C0022" w:rsidRPr="004226FF" w:rsidRDefault="008C0022" w:rsidP="00CB4D00">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Іспанія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UA/15002/01/01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ДЕКСКЕТОПРОФЕН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вкриті оболонкою, по 25 мг по 10 таблеток у блістері; по 1, 3, 5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АТ "Лубнифарм"</w:t>
            </w:r>
            <w:r w:rsidRPr="004226F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АТ "Лубнифарм"</w:t>
            </w:r>
            <w:r w:rsidRPr="004226F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spacing w:after="240"/>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w:t>
            </w:r>
            <w:r w:rsidRPr="004226FF">
              <w:rPr>
                <w:rFonts w:ascii="Arial" w:hAnsi="Arial" w:cs="Arial"/>
                <w:color w:val="000000"/>
                <w:sz w:val="16"/>
                <w:szCs w:val="16"/>
                <w:lang w:val="ru-RU"/>
              </w:rPr>
              <w:t xml:space="preserve">Готовий лікарський засіб. Система контейнер/закупорювальний засіб. Зміна розміру упаковки готового лікарського засобу (інші зміни) введення додаткового виду упаковок, без зміни первинного пакувального матеріалу. </w:t>
            </w:r>
            <w:r w:rsidRPr="004226FF">
              <w:rPr>
                <w:rFonts w:ascii="Arial" w:hAnsi="Arial" w:cs="Arial"/>
                <w:color w:val="000000"/>
                <w:sz w:val="16"/>
                <w:szCs w:val="16"/>
              </w:rP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UA/19114/01/01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ДЕПО-ПРОВЕРА®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суспензія для ін’єкцій, 150 мг/мл; по 1 мл суспензії у флаконі або заповненому шприці, по 1 флакону або 1 шприцу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Бельг</w:t>
            </w:r>
            <w:r w:rsidRPr="004226FF">
              <w:rPr>
                <w:rFonts w:ascii="Arial" w:hAnsi="Arial" w:cs="Arial"/>
                <w:color w:val="000000"/>
                <w:sz w:val="16"/>
                <w:szCs w:val="16"/>
              </w:rPr>
              <w:t>i</w:t>
            </w:r>
            <w:r w:rsidRPr="004226FF">
              <w:rPr>
                <w:rFonts w:ascii="Arial" w:hAnsi="Arial" w:cs="Arial"/>
                <w:color w:val="000000"/>
                <w:sz w:val="16"/>
                <w:szCs w:val="16"/>
                <w:lang w:val="ru-RU"/>
              </w:rPr>
              <w:t>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w:t>
            </w:r>
            <w:r w:rsidRPr="004226FF">
              <w:rPr>
                <w:rFonts w:ascii="Arial" w:hAnsi="Arial" w:cs="Arial"/>
                <w:color w:val="000000"/>
                <w:sz w:val="16"/>
                <w:szCs w:val="16"/>
                <w:lang w:val="ru-RU"/>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діапазону розміру серії ГЛЗ у флаконах. </w:t>
            </w:r>
            <w:r w:rsidRPr="004226FF">
              <w:rPr>
                <w:rFonts w:ascii="Arial" w:hAnsi="Arial" w:cs="Arial"/>
                <w:color w:val="000000"/>
                <w:sz w:val="16"/>
                <w:szCs w:val="16"/>
              </w:rPr>
              <w:t xml:space="preserve">Затверджено: 240 - 800 кг. Запропоновано: 240 - 1000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UA/11244/01/01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ДИПІРИДАМОЛ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по 25 мг, по 20 таблеток у блістері, по 2 блістери в пачці з картону; по 10 таблеток у блістері, по 4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 Україна, 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Публічне акціонерне товариство "Науково-виробничий центр "Борщагівський хіміко-фармацевтичний завод", Україна;</w:t>
            </w:r>
            <w:r w:rsidRPr="004226FF">
              <w:rPr>
                <w:rFonts w:ascii="Arial" w:hAnsi="Arial" w:cs="Arial"/>
                <w:color w:val="000000"/>
                <w:sz w:val="16"/>
                <w:szCs w:val="16"/>
              </w:rPr>
              <w:br/>
              <w:t xml:space="preserve">Товариство з обмеженою відповідальністю "Агрофарм"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нового розміру серії 1 000 000 таблеток або 25,000 тис. пак. №20х2 (№10х4) для виробника ПАТ НВЦ "Борщагівський ХФЗ". Затверджено: 750 000 таблеток вбо 18,750 тис. пакувань №20х2 (№10х4) Запропоновано: 1 000 000 таблеток або 25,000 тис. пак. №20х2 (№10х4)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UA/8680/01/01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ДІАКАРБ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по 250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Фармацевтичний Завод "Польфарма" С. А., Польща</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Виробництво готового лікарського засобу, первинне, вторинне пакування, контроль якості та випуск серії: </w:t>
            </w:r>
            <w:r w:rsidRPr="004226FF">
              <w:rPr>
                <w:rFonts w:ascii="Arial" w:hAnsi="Arial" w:cs="Arial"/>
                <w:color w:val="000000"/>
                <w:sz w:val="16"/>
                <w:szCs w:val="16"/>
              </w:rPr>
              <w:br/>
              <w:t>Фармацевтичний Завод "Польфарма" С. А., Польща; Первинне, вторинне пакування, контроль якості та випуск серії: Фармацевтичний завод "ПОЛЬФАРМА" С.А. Відділ Медана в Сєрадзі,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2010-371 - Rev 02 (затверджено: R1-CEP 2010-371 - Rev 01) для діючої речовини ацетазоламіду від вже затвердженого виробника Pharmaceutical Works Polpharma S.A,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UA/1252/01/01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ДОРАМІЦИН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3 000 000 МО по 10 таблеток у блістері; 1 блістер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«УОРЛД МЕДИЦИН»</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УОРЛД МЕДИЦИН ІЛАЧ САН. ВЕ ТІДЖ. А.Ш. </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з урахуванням інформації щодо зміни заявника, особливих застережень перед застосуванням лікарського засобу та зазначення логотипу компанії.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UA/14899/01/01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ЕЛОКСАТИН®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концентрат для розчину для інфузій, 5 мг/мл, № 1: по 10 мл концентрату, що містять 50 мг оксаліплатину, у флаконі або 20 мл концентрату, що містять 100 мг оксаліплатину, у флаконі; в піддоні, запаяному кришкою,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Санофі-Авентіс Дойчланд ГмбХ</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Санофі-Авентіс Дойчланд ГмбХ, Німеччина, відповідального за повний цикл виробництва, включаючи випуск серії, без зміни місця виробництва.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UA/9385/02/01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ЕНАЛАПРИЛ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таблетки 10 мг/25 мг; по 10 таблеток у блістері; по 2 або по 3, або по 5, або по 6, або по 10 блістерів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 Україна, 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2000-091 - Rev 04 (затверджено: R1-CEP 2000-091 - Rev 03) для АФІ гідрохлоротіазиду від вже затвердженого виробника Unichem Laboratories Limited, India, у наслідок введення додаткової виробничої дільниці.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2003-078 - Rev 12 для АФІ еналаприлу малеату від нового виробника Neuland Laboratories Limited, India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UA/16668/01/01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ЕНАЛОЗИД®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по 10 таблеток у блістері; по 2 або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"Фармак"</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"Фармак"</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226FF">
              <w:rPr>
                <w:rFonts w:ascii="Arial" w:hAnsi="Arial" w:cs="Arial"/>
                <w:color w:val="000000"/>
                <w:sz w:val="16"/>
                <w:szCs w:val="16"/>
              </w:rPr>
              <w:br/>
              <w:t>Подання оновленого сертифіката відповідності Європейській фармакопеї № R1-CEP 2006-011-Rev 01 (затверджено: R1-CEP 2006-011-Rev 00) для АФІ гідрохлоротіазиду від вже затвердженого виробника Changzhou Pharmaceutical Factory, Китай, та як наслідок введення періоду ретестування – 4 роки; введення звіту з оцінки ризиків щодо вмісту елементних домішок відповідно до вимог настанови ICH Q3D.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2006-011-Rev 02, та як наслідок зміна розміру серії проміжних продуктів та виробничої партії ДР; зміна складу вторинної упаковки ЛЗ з «прозорого поліетиленового мішка, обгорнутого крафт-папером» на «чорний поліетиленовий 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UA/5568/01/01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ЕНАЛОЗИД®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по 10 таблеток у блістері; по 2 або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"Фармак"</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226FF">
              <w:rPr>
                <w:rFonts w:ascii="Arial" w:hAnsi="Arial" w:cs="Arial"/>
                <w:color w:val="000000"/>
                <w:sz w:val="16"/>
                <w:szCs w:val="16"/>
              </w:rPr>
              <w:br/>
              <w:t>Подання оновленого сертифіката відповідності Європейській фармакопеї № R1-CEP 2006-011-Rev 01 (затверджено: R1-CEP 2006-011-Rev 00) для АФІ гідрохлоротіазиду від вже затвердженого виробника Changzhou Pharmaceutical Factory, Китай, та як наслідок введення періоду ретестування – 4 роки; введення звіту з оцінки ризиків щодо вмісту елементних домішок відповідно до вимог настанови ICH Q3D.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2006-011-Rev 02, та як наслідок зміна розміру серії проміжних продуктів та виробничої партії ДР; зміна складу вторинної упаковки ЛЗ з «прозорого поліетиленового мішка, обгорнутого крафт-папером» на «чорний поліетиленовий 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UA/0702/01/02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ЕНТЕРОСГЕЛЬ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паста для перорального застосування, 70 г/100 г по 135 г або 270 г, або 405 г у контейнері; по 1 контейнеру в коробці з картону; по 15 г у пакеті; по 15 або 30 пакетів у коробці з картону; по 90 г або 225 г у тубі; по 1 тубі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ПрАТ "ЕОФ "КРЕОМА-ФАРМ"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 xml:space="preserve">ПрАТ "ЕОФ "КРЕОМА-ФАРМ"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w:t>
            </w:r>
            <w:r w:rsidRPr="004226FF">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226FF">
              <w:rPr>
                <w:rFonts w:ascii="Arial" w:hAnsi="Arial" w:cs="Arial"/>
                <w:color w:val="000000"/>
                <w:sz w:val="16"/>
                <w:szCs w:val="16"/>
                <w:lang w:val="ru-RU"/>
              </w:rPr>
              <w:br/>
              <w:t xml:space="preserve">Діюча редакція: Козловський Вадим Олексійович. Пропонована редакція: Толчеєва Тетяна Юріївна. </w:t>
            </w:r>
            <w:r w:rsidRPr="004226FF">
              <w:rPr>
                <w:rFonts w:ascii="Arial" w:hAnsi="Arial" w:cs="Arial"/>
                <w:color w:val="000000"/>
                <w:sz w:val="16"/>
                <w:szCs w:val="16"/>
              </w:rPr>
              <w:t>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UA/4415/02/01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ЕНТЕРОСГЕЛЬ ЕКСТРАКАПС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капсули по 0,32 г по 7 капсул у блістері; по 1, 2 або 4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ПрАТ "ЕОФ "КРЕОМА-ФАРМ"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 xml:space="preserve">ПрАТ "ЕОФ "КРЕОМА-ФАРМ"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w:t>
            </w:r>
            <w:r w:rsidRPr="004226FF">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226FF">
              <w:rPr>
                <w:rFonts w:ascii="Arial" w:hAnsi="Arial" w:cs="Arial"/>
                <w:color w:val="000000"/>
                <w:sz w:val="16"/>
                <w:szCs w:val="16"/>
                <w:lang w:val="ru-RU"/>
              </w:rPr>
              <w:br/>
              <w:t xml:space="preserve">Діюча редакція: Козловський Вадим Олексійович. Пропонована редакція: Толчеєва Тетяна Юріївна. </w:t>
            </w:r>
            <w:r w:rsidRPr="004226FF">
              <w:rPr>
                <w:rFonts w:ascii="Arial" w:hAnsi="Arial" w:cs="Arial"/>
                <w:color w:val="000000"/>
                <w:sz w:val="16"/>
                <w:szCs w:val="16"/>
              </w:rPr>
              <w:t>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UA/4415/03/01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ЕНТЕРОСГЕЛЬ З СОЛОДКИМ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паста для перорального застосування, 69,9 г/100 г; по 135 г, 270 г, 405 г у контейнері пластмасовому; по 1 контейнеру в коробці з картону; по 15 г у пакеті; по 10 або 20 пакетів у коробці з картону; по 90 г або 225 г у тубі; по 1 тубі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ПрАТ "ЕОФ "КРЕОМА-ФАРМ"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 xml:space="preserve">ПрАТ "ЕОФ "КРЕОМА-ФАРМ"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w:t>
            </w:r>
            <w:r w:rsidRPr="004226FF">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226FF">
              <w:rPr>
                <w:rFonts w:ascii="Arial" w:hAnsi="Arial" w:cs="Arial"/>
                <w:color w:val="000000"/>
                <w:sz w:val="16"/>
                <w:szCs w:val="16"/>
                <w:lang w:val="ru-RU"/>
              </w:rPr>
              <w:br/>
              <w:t xml:space="preserve">Діюча редакція: Козловський Вадим Олексійович. Пропонована редакція: Толчеєва Тетяна Юріївна. </w:t>
            </w:r>
            <w:r w:rsidRPr="004226FF">
              <w:rPr>
                <w:rFonts w:ascii="Arial" w:hAnsi="Arial" w:cs="Arial"/>
                <w:color w:val="000000"/>
                <w:sz w:val="16"/>
                <w:szCs w:val="16"/>
              </w:rPr>
              <w:t>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UA/4415/01/01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ЕРЛОТИНІБ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100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Кіпр</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UA/18180/01/01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ЕРЛОТИНІБ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150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Ремедіка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Кіпр</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UA/18180/01/02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 xml:space="preserve">ЕСЦИТАМ® АСІНО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таблетки, вкриті плівковою оболонкою, по 10 мг по 10 таблеток у блістері; по 1,3 або 6 блістерів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226FF">
              <w:rPr>
                <w:rFonts w:ascii="Arial" w:hAnsi="Arial" w:cs="Arial"/>
                <w:color w:val="000000"/>
                <w:sz w:val="16"/>
                <w:szCs w:val="16"/>
              </w:rPr>
              <w:br/>
              <w:t xml:space="preserve">Внесення змін до матеріалів реєстраційного досьє на лікарський засіб ЕСЦИТАМ® АСІНО, у зв’язку з отриманням оновленого сертифіката відповідності Європейській фармакопеї від діючого виробника АФІ есциталопраму оксалату ZHEJANG HUAHAI PHARMACEUTICAL Co., LTD., China (№ R0-CEP 2016-178-Rev 02) замість зареєстрованого раніше СЕР № R0-CEP 2016-178-Rev 01. Цех виробництва АФІ змінено з № XIV на № XV. Запропонований цех розташований на тому самому виробничому майданчику, що й затверджений. Оптимізовано виробничий процес для збільшення розміру серій, каталізатор LiCl не використовується у запропонованому процесі виробництва АФІ. Запропоновані зміни не впливають на якість та специфікацію субстанції.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UA/15764/01/01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 xml:space="preserve">ЕСЦИТАМ® АСІНО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таблетки, вкриті плівковою оболонкою, по 20 мг по 10 таблеток у блістері; по 1,3 або 6 блістерів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226FF">
              <w:rPr>
                <w:rFonts w:ascii="Arial" w:hAnsi="Arial" w:cs="Arial"/>
                <w:color w:val="000000"/>
                <w:sz w:val="16"/>
                <w:szCs w:val="16"/>
              </w:rPr>
              <w:br/>
              <w:t xml:space="preserve">Внесення змін до матеріалів реєстраційного досьє на лікарський засіб ЕСЦИТАМ® АСІНО, у зв’язку з отриманням оновленого сертифіката відповідності Європейській фармакопеї від діючого виробника АФІ есциталопраму оксалату ZHEJANG HUAHAI PHARMACEUTICAL Co., LTD., China (№ R0-CEP 2016-178-Rev 02) замість зареєстрованого раніше СЕР № R0-CEP 2016-178-Rev 01. Цех виробництва АФІ змінено з № XIV на № XV. Запропонований цех розташований на тому самому виробничому майданчику, що й затверджений. Оптимізовано виробничий процес для збільшення розміру серій, каталізатор LiCl не використовується у запропонованому процесі виробництва АФІ. Запропоновані зміни не впливають на якість та специфікацію субстанції.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UA/15764/01/02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ЖЕВТАНА®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концентрат для розчину для інфузій, 60 мг у 1,5 мл</w:t>
            </w:r>
            <w:r w:rsidRPr="004226FF">
              <w:rPr>
                <w:rFonts w:ascii="Arial" w:hAnsi="Arial" w:cs="Arial"/>
                <w:color w:val="000000"/>
                <w:sz w:val="16"/>
                <w:szCs w:val="16"/>
                <w:lang w:val="ru-RU"/>
              </w:rPr>
              <w:br/>
              <w:t>по 1,5 мл концентрату у флаконі у комплекті з розчинником по 4,5 мл (етанол 96 %-13 % (м/м), вода для ін'єкцій) у флаконі; по 1 флакону концентрату та 1 флакону розчинника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Санофі-Авентіс Дойчланд ГмбХ, Німеччина, відповідального за повний цикл виробництва, включаючи випуск серії, без зміни місця виробництва.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UA/11582/01/01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ЗОВІЛАМ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вкриті плівковою оболонкою, по 150 мг/300 мг, по 60 таблеток у пластиковому контейнері; по 1 пластиковому контейнері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Майлан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226FF">
              <w:rPr>
                <w:rFonts w:ascii="Arial" w:hAnsi="Arial" w:cs="Arial"/>
                <w:color w:val="000000"/>
                <w:sz w:val="16"/>
                <w:szCs w:val="16"/>
              </w:rPr>
              <w:br/>
              <w:t xml:space="preserve">Діюча редакція: Balwant Heer. Пропонована редакція: Dr Eiko Soehlke, MD MPH.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UA/11204/01/02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ІБУПРОМ СПРИНТ КАПС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капсули м'які по 200 мг; по 6 або по 10, або по 12 капсул у блістері; по 1 блістеру в картонній коробці; по 12 капсул у блістері; по 2 блістери в картонній коробці;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Виробник відповідальний за виробництво, контроль та випуск продукту in bulk: Патеон Софтджелс Б.В., Нідерланди; Виробник відповідальний за упаковку, контроль та випуск серії готового продукту: ТОВ ЮС Фармація, Польща</w:t>
            </w:r>
          </w:p>
          <w:p w:rsidR="008C0022" w:rsidRPr="004226FF" w:rsidRDefault="008C0022" w:rsidP="00CB4D00">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Нідерланди/ 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(інші зміни) - внесення змін в р. 3.2.Р.3. Процес виробництва лікарського засобу, зокрема: коригування опису вмісту ібупрофену та макроголу у складі на серію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UA/6045/02/01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ІБУПРОМ СПРИНТ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233353">
              <w:rPr>
                <w:rFonts w:ascii="Arial" w:hAnsi="Arial" w:cs="Arial"/>
                <w:color w:val="000000"/>
                <w:sz w:val="16"/>
                <w:szCs w:val="16"/>
              </w:rPr>
              <w:t>капсули м'які по 400 мг, по 6 капсул у блістері; по 1 блістеру в картонній коробці; по 10 капсул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Патеон Софтджелс Б.В., Нідерланди (виробництво та контроль якості продукту in bulk, контроль в процесі виробництва, контроль серії); Проксі Лабораторіз Б.В., Нідерланди (контроль серії); ТОВ ЮС Фармація, Польща (первинне та вторинне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Нідерланди/</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Польща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(інші зміни) (Б.II.б. (х) ІБ)</w:t>
            </w:r>
            <w:r w:rsidRPr="004226FF">
              <w:rPr>
                <w:rFonts w:ascii="Arial" w:hAnsi="Arial" w:cs="Arial"/>
                <w:color w:val="000000"/>
                <w:sz w:val="16"/>
                <w:szCs w:val="16"/>
              </w:rPr>
              <w:br/>
              <w:t>внесення змін в р. 3.2.Р.3. Процес виробництва лікарського засобу, зокрема: коригування опису вмісту ібупрофену та макроголу у складі на серію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UA/13880/01/01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ІГРА®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жувальні по 100 мг; по 1 або по 2 блістери у картонній коробці; in bulk: по 1 або по 4 таблетки в блістері, по 500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"ІСТФАРМ"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Дженефарм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226FF">
              <w:rPr>
                <w:rFonts w:ascii="Arial" w:hAnsi="Arial" w:cs="Arial"/>
                <w:color w:val="000000"/>
                <w:sz w:val="16"/>
                <w:szCs w:val="16"/>
              </w:rPr>
              <w:br/>
              <w:t>Діюча редакція: Мироненко Сергій Олександрович. Пропонована редакція: Єременко Валентина Вікторівна.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UA/14122/01/03</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ІГРА®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жувальні по 50 мг; in bulk: по 1 або по 4 таблетки в блістері, по 500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"ІСТФАРМ"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226FF">
              <w:rPr>
                <w:rFonts w:ascii="Arial" w:hAnsi="Arial" w:cs="Arial"/>
                <w:color w:val="000000"/>
                <w:sz w:val="16"/>
                <w:szCs w:val="16"/>
              </w:rPr>
              <w:br/>
              <w:t>Діюча редакція: Мироненко Сергій Олександрович. Пропонована редакція: Єременко Валентина Вікторівна.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UA/14122/01/02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ІГРА®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жувальні по 50 мг; по 1 таблетці у блістері, по 1 блістеру у картонній коробці або по 4 таблетки у блістері, по 1 або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"ІСТФАРМ"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Дженефарм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226FF">
              <w:rPr>
                <w:rFonts w:ascii="Arial" w:hAnsi="Arial" w:cs="Arial"/>
                <w:color w:val="000000"/>
                <w:sz w:val="16"/>
                <w:szCs w:val="16"/>
              </w:rPr>
              <w:br/>
              <w:t>Діюча редакція: Мироненко Сергій Олександрович. Пропонована редакція: Єременко Валентина Вікторівна.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UA/14121/01/02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ІГРА®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жувальні по 100 мг по 1 таблетці у блістері, по 1 блістеру у картонній коробці або по 4 таблетки у блістері, по 1 або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"ІСТФАРМ"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Дженефарм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226FF">
              <w:rPr>
                <w:rFonts w:ascii="Arial" w:hAnsi="Arial" w:cs="Arial"/>
                <w:color w:val="000000"/>
                <w:sz w:val="16"/>
                <w:szCs w:val="16"/>
              </w:rPr>
              <w:br/>
              <w:t>Діюча редакція: Мироненко Сергій Олександрович. Пропонована редакція: Єременко Валентина Вікторівна.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UA/14121/01/03</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ІЗОКЕТ®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розчин для інфузій 0,1%; по 10 мл в ампулі; по 10 ампул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"in bulk", первинне пакування:</w:t>
            </w:r>
            <w:r w:rsidRPr="004226FF">
              <w:rPr>
                <w:rFonts w:ascii="Arial" w:hAnsi="Arial" w:cs="Arial"/>
                <w:color w:val="000000"/>
                <w:sz w:val="16"/>
                <w:szCs w:val="16"/>
              </w:rPr>
              <w:br/>
              <w:t>Евер Фарма Йєна ГмбХ, Німеччина</w:t>
            </w:r>
            <w:r w:rsidRPr="004226FF">
              <w:rPr>
                <w:rFonts w:ascii="Arial" w:hAnsi="Arial" w:cs="Arial"/>
                <w:color w:val="000000"/>
                <w:sz w:val="16"/>
                <w:szCs w:val="16"/>
              </w:rPr>
              <w:br/>
              <w:t>вторинне пакування:</w:t>
            </w:r>
            <w:r w:rsidRPr="004226FF">
              <w:rPr>
                <w:rFonts w:ascii="Arial" w:hAnsi="Arial" w:cs="Arial"/>
                <w:color w:val="000000"/>
                <w:sz w:val="16"/>
                <w:szCs w:val="16"/>
              </w:rPr>
              <w:br/>
              <w:t xml:space="preserve">Ейсіка Фармасьютикалз ГмбХ, Німеччина </w:t>
            </w:r>
            <w:r w:rsidRPr="004226FF">
              <w:rPr>
                <w:rFonts w:ascii="Arial" w:hAnsi="Arial" w:cs="Arial"/>
                <w:color w:val="000000"/>
                <w:sz w:val="16"/>
                <w:szCs w:val="16"/>
              </w:rPr>
              <w:br/>
              <w:t>контроль якості "in bulk", відповідальний за випуск серії:</w:t>
            </w:r>
            <w:r w:rsidRPr="004226FF">
              <w:rPr>
                <w:rFonts w:ascii="Arial" w:hAnsi="Arial" w:cs="Arial"/>
                <w:color w:val="000000"/>
                <w:sz w:val="16"/>
                <w:szCs w:val="16"/>
              </w:rPr>
              <w:br/>
              <w:t>Ейсіка Фармасьютикалз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UA/3055/02/01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 xml:space="preserve">ІЗОКЕТ®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спрей оромукозний, 1,25 мг/дозу; по 15 мл (300 доз)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вторинне пакування, контроль якості первинного пакування «in bulk», відповідає за випуск серії: Ейсіка Фармасьютикалз ГмбХ, Німеччина; вторинне пакування: Ейсіка Фармасьютикалз ГмбХ, Німеччина; виробництво «bulk», альтернативний виробник первинного пакування, наповнення флаконів: Авара Шеннон Фармасьютикал Сервісез Лімітед, Ірландія; первинне пакування, наповнення флаконів: Колеп Лаупхайм ГмбХ енд Ко. КГ, Німеччина</w:t>
            </w:r>
          </w:p>
          <w:p w:rsidR="008C0022" w:rsidRPr="004226FF" w:rsidRDefault="008C0022" w:rsidP="00CB4D00">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Ірландія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UA/3055/01/01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ІЗОНІАЗИД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по 100 мг по 10 таблеток у блістері, по 3, 9 або 10 блістерів у картонній упаковці; по 28 таблеток у блістері, по 3 або 24 блістери у картонній упаковці; по 1000 таблеток у поліетиленовому пакеті, по 1 пакету у пластиковому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Маклеодс Фармасьютикалс Лімітед</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Маклеодс Фармасьютикалс Лімітед</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Індія/Macleods Pharmaceuticals Limited, India, без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UA/15099/01/01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ІЗОНІАЗИД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по 300 мг по 10 таблеток у блістері, по 3, 9 або 10 блістерів у картонній упаковці; по 28 таблеток у блістері, по 3 або 24 блістери у картонній упаковці; по 1000 таблеток у поліетиленовому пакеті, по 1 пакету у пластиковому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Маклеодс Фармасьютикалс Лімітед </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Маклеодс Фармасьютикалс Лімітед</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Індія/Macleods Pharmaceuticals Limited, India, без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UA/15099/01/02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ІКЕРВИС®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 xml:space="preserve">краплі очні, емульсія, 1 мг/мл; </w:t>
            </w:r>
            <w:r w:rsidRPr="004226FF">
              <w:rPr>
                <w:rFonts w:ascii="Arial" w:hAnsi="Arial" w:cs="Arial"/>
                <w:color w:val="000000"/>
                <w:sz w:val="16"/>
                <w:szCs w:val="16"/>
                <w:lang w:val="ru-RU"/>
              </w:rPr>
              <w:br/>
              <w:t>№ 30 (5х6): по 0,3 мл в тюбик-крапельниці для однократного застосування; по 5 тюбик-крапельниць у ламінованому алюмінієвому пакеті; по 6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Фiнляндiя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Ексельвіжен, Францiя (виробництво, контроль якості, первинне пакування та вторинне пакування); Сантен АТ, Фiнляндiя (випуск серії); Сервіпак, Францiя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Францiя/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Фiнляндiя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Зміна меж специфікації для показника «Залишкові розчинники», для контролю якості допоміжної речовини цеталконію хлорид. </w:t>
            </w:r>
            <w:r w:rsidRPr="004226FF">
              <w:rPr>
                <w:rFonts w:ascii="Arial" w:hAnsi="Arial" w:cs="Arial"/>
                <w:color w:val="000000"/>
                <w:sz w:val="16"/>
                <w:szCs w:val="16"/>
                <w:lang w:val="ru-RU"/>
              </w:rPr>
              <w:t xml:space="preserve">У зв’язку із заміною поточного постачальника допоміжної речовини цеталконію хлориду на нового, існує відмінність у залишкових розчинниках. Існуючі залишкові розчинники ацетон і диметилформамід пропонується замінити ізопропілацетатом. Залишковий розчинник ізопропілацетат контролюється відповідно до вимог ІСН.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UA/17100/01/01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ІРИНОТЕКАН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концентрат для приготування розчину для інфузій, 20 мг/мл по 2 мл (40 мг), або по 5 мл (100 мг), або 15 мл (300 мг) у скляному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Виробник, що відповідає за маркування первинної упаковки, вторинне пакування, нанесення захисної плівки (опціонально),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 Онкотек Фарма Продакшн ГмбХ, Німеччина; Виробник, що відповідає за маркування та вторинне пакування, нанесення захисної плівки (опціонально): Мед-ІКС-Пресс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Виконання зобов'язань відповідно до підпункту 1.13 пункту 1, підпункту 2.3 пункту 2 додатку 15 до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від 26.08.2005 № 426 (у редакції наказу МОЗ від 23.07.2015 № 460)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UA/11702/01/01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ІРИНОТЕКАН-ВІСТА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 xml:space="preserve">концентрат для приготування розчину для інфузій, 20 мг/мл; по 5 мл (100 мг) або по 15 мл (300 мг), або 25 мл (500 мг)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Актавіс Італія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UA/14240/01/01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КАНАВІТ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 xml:space="preserve">розчин для ін'єкцій, 10 мг/мл; по 1 мл в ампулі коричневого скла; по 5 ампул вміщують в упаковку з плівки </w:t>
            </w:r>
            <w:r w:rsidRPr="004226FF">
              <w:rPr>
                <w:rFonts w:ascii="Arial" w:hAnsi="Arial" w:cs="Arial"/>
                <w:color w:val="000000"/>
                <w:sz w:val="16"/>
                <w:szCs w:val="16"/>
              </w:rPr>
              <w:t>PVC</w:t>
            </w:r>
            <w:r w:rsidRPr="004226FF">
              <w:rPr>
                <w:rFonts w:ascii="Arial" w:hAnsi="Arial" w:cs="Arial"/>
                <w:color w:val="000000"/>
                <w:sz w:val="16"/>
                <w:szCs w:val="16"/>
                <w:lang w:val="ru-RU"/>
              </w:rPr>
              <w:t>; по 1 пластиковій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ББ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Чеська Республ</w:t>
            </w:r>
            <w:r w:rsidRPr="004226FF">
              <w:rPr>
                <w:rFonts w:ascii="Arial" w:hAnsi="Arial" w:cs="Arial"/>
                <w:color w:val="000000"/>
                <w:sz w:val="16"/>
                <w:szCs w:val="16"/>
              </w:rPr>
              <w:t>i</w:t>
            </w:r>
            <w:r w:rsidRPr="004226FF">
              <w:rPr>
                <w:rFonts w:ascii="Arial" w:hAnsi="Arial" w:cs="Arial"/>
                <w:color w:val="000000"/>
                <w:sz w:val="16"/>
                <w:szCs w:val="16"/>
                <w:lang w:val="ru-RU"/>
              </w:rPr>
              <w:t>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ЕйчБіЕм Фарма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Словацька Республ</w:t>
            </w:r>
            <w:r w:rsidRPr="004226FF">
              <w:rPr>
                <w:rFonts w:ascii="Arial" w:hAnsi="Arial" w:cs="Arial"/>
                <w:color w:val="000000"/>
                <w:sz w:val="16"/>
                <w:szCs w:val="16"/>
              </w:rPr>
              <w:t>i</w:t>
            </w:r>
            <w:r w:rsidRPr="004226FF">
              <w:rPr>
                <w:rFonts w:ascii="Arial" w:hAnsi="Arial" w:cs="Arial"/>
                <w:color w:val="000000"/>
                <w:sz w:val="16"/>
                <w:szCs w:val="16"/>
                <w:lang w:val="ru-RU"/>
              </w:rPr>
              <w:t>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w:t>
            </w:r>
            <w:r w:rsidRPr="004226FF">
              <w:rPr>
                <w:rFonts w:ascii="Arial" w:hAnsi="Arial" w:cs="Arial"/>
                <w:color w:val="000000"/>
                <w:sz w:val="16"/>
                <w:szCs w:val="16"/>
                <w:lang w:val="ru-RU"/>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критеріїв прийнятності за показником «Кількісне визначення фітоменадіону» (</w:t>
            </w:r>
            <w:r w:rsidRPr="004226FF">
              <w:rPr>
                <w:rFonts w:ascii="Arial" w:hAnsi="Arial" w:cs="Arial"/>
                <w:color w:val="000000"/>
                <w:sz w:val="16"/>
                <w:szCs w:val="16"/>
              </w:rPr>
              <w:t>HPLC</w:t>
            </w:r>
            <w:r w:rsidRPr="004226FF">
              <w:rPr>
                <w:rFonts w:ascii="Arial" w:hAnsi="Arial" w:cs="Arial"/>
                <w:color w:val="000000"/>
                <w:sz w:val="16"/>
                <w:szCs w:val="16"/>
                <w:lang w:val="ru-RU"/>
              </w:rPr>
              <w:t xml:space="preserve">, </w:t>
            </w:r>
            <w:r w:rsidRPr="004226FF">
              <w:rPr>
                <w:rFonts w:ascii="Arial" w:hAnsi="Arial" w:cs="Arial"/>
                <w:color w:val="000000"/>
                <w:sz w:val="16"/>
                <w:szCs w:val="16"/>
              </w:rPr>
              <w:t>Ph</w:t>
            </w:r>
            <w:r w:rsidRPr="004226FF">
              <w:rPr>
                <w:rFonts w:ascii="Arial" w:hAnsi="Arial" w:cs="Arial"/>
                <w:color w:val="000000"/>
                <w:sz w:val="16"/>
                <w:szCs w:val="16"/>
                <w:lang w:val="ru-RU"/>
              </w:rPr>
              <w:t xml:space="preserve">. </w:t>
            </w:r>
            <w:r w:rsidRPr="004226FF">
              <w:rPr>
                <w:rFonts w:ascii="Arial" w:hAnsi="Arial" w:cs="Arial"/>
                <w:color w:val="000000"/>
                <w:sz w:val="16"/>
                <w:szCs w:val="16"/>
              </w:rPr>
              <w:t>Eur</w:t>
            </w:r>
            <w:r w:rsidRPr="004226FF">
              <w:rPr>
                <w:rFonts w:ascii="Arial" w:hAnsi="Arial" w:cs="Arial"/>
                <w:color w:val="000000"/>
                <w:sz w:val="16"/>
                <w:szCs w:val="16"/>
                <w:lang w:val="ru-RU"/>
              </w:rPr>
              <w:t>. 2.2.29) у специфікаціях на випуск та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UA/12630/01/01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КАПЕНЕКС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вкриті плівковою оболонкою, по 150 мг; по 10 таблеток у блістері, по 3 або 6 блістерів у картонній коробці; по 60 таблеток 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UA/17966/01/01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КАПЕНЕКС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вкриті плівковою оболонкою, по 500 мг; по 10 таблеток у блістері, по 3 або 6 блістерів у картонній коробці; по 120 таблеток 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UA/17966/01/02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КАРВЕДИЛОЛ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по 6,25 мг по 15 таблеток у блістері;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Лабормед-Фарма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Румунiя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UA/13976/01/01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КАРВЕДИЛОЛ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таблетки по 12,5 мг по 10 таблеток у блістері; по 3 блістери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Лабормед-Фарма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Румунiя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UA/13976/01/02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КАРВЕДИЛОЛ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таблетки по 25 мг по 10 таблеток у блістері; по 3 блістери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Лабормед-Фарма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Румунiя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UA/13976/01/03</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КАРДИКЕТ®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пролонгованої дії по 20 мг по 10 таблеток у блістері; по 5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Виробник нерозфасованої продукції та контроль якості:</w:t>
            </w:r>
            <w:r w:rsidRPr="004226FF">
              <w:rPr>
                <w:rFonts w:ascii="Arial" w:hAnsi="Arial" w:cs="Arial"/>
                <w:color w:val="000000"/>
                <w:sz w:val="16"/>
                <w:szCs w:val="16"/>
              </w:rPr>
              <w:br/>
              <w:t>Ейсіка Фармасьютикалз ГмбХ, Німеччина</w:t>
            </w:r>
            <w:r w:rsidRPr="004226FF">
              <w:rPr>
                <w:rFonts w:ascii="Arial" w:hAnsi="Arial" w:cs="Arial"/>
                <w:color w:val="000000"/>
                <w:sz w:val="16"/>
                <w:szCs w:val="16"/>
              </w:rPr>
              <w:br/>
              <w:t>Виробник відповідальний за контроль якості нерозфасованої продукції:</w:t>
            </w:r>
            <w:r w:rsidRPr="004226FF">
              <w:rPr>
                <w:rFonts w:ascii="Arial" w:hAnsi="Arial" w:cs="Arial"/>
                <w:color w:val="000000"/>
                <w:sz w:val="16"/>
                <w:szCs w:val="16"/>
              </w:rPr>
              <w:br/>
              <w:t>Ейсіка Фармасьютикалз ГмбХ, Німеччина</w:t>
            </w:r>
            <w:r w:rsidRPr="004226FF">
              <w:rPr>
                <w:rFonts w:ascii="Arial" w:hAnsi="Arial" w:cs="Arial"/>
                <w:color w:val="000000"/>
                <w:sz w:val="16"/>
                <w:szCs w:val="16"/>
              </w:rPr>
              <w:br/>
              <w:t>Первинне та вторинне пакування:</w:t>
            </w:r>
            <w:r w:rsidRPr="004226FF">
              <w:rPr>
                <w:rFonts w:ascii="Arial" w:hAnsi="Arial" w:cs="Arial"/>
                <w:color w:val="000000"/>
                <w:sz w:val="16"/>
                <w:szCs w:val="16"/>
              </w:rPr>
              <w:br/>
              <w:t>Ейсіка Фармасьютикалз ГмбХ, Німеччина</w:t>
            </w:r>
            <w:r w:rsidRPr="004226FF">
              <w:rPr>
                <w:rFonts w:ascii="Arial" w:hAnsi="Arial" w:cs="Arial"/>
                <w:color w:val="000000"/>
                <w:sz w:val="16"/>
                <w:szCs w:val="16"/>
              </w:rPr>
              <w:br/>
              <w:t>Виробник відповідальний за випуск серії:</w:t>
            </w:r>
            <w:r w:rsidRPr="004226FF">
              <w:rPr>
                <w:rFonts w:ascii="Arial" w:hAnsi="Arial" w:cs="Arial"/>
                <w:color w:val="000000"/>
                <w:sz w:val="16"/>
                <w:szCs w:val="16"/>
              </w:rPr>
              <w:br/>
              <w:t>Ейсіка Фармасьютикалз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UA/4491/01/01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КАРДИКЕТ®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пролонгованої дії по 40 мг по 10 таблеток у блістері; по 5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Виробник нерозфасованої продукції та контроль якості:</w:t>
            </w:r>
            <w:r w:rsidRPr="004226FF">
              <w:rPr>
                <w:rFonts w:ascii="Arial" w:hAnsi="Arial" w:cs="Arial"/>
                <w:color w:val="000000"/>
                <w:sz w:val="16"/>
                <w:szCs w:val="16"/>
              </w:rPr>
              <w:br/>
              <w:t>Ейсіка Фармасьютикалз ГмбХ, Німеччина</w:t>
            </w:r>
            <w:r w:rsidRPr="004226FF">
              <w:rPr>
                <w:rFonts w:ascii="Arial" w:hAnsi="Arial" w:cs="Arial"/>
                <w:color w:val="000000"/>
                <w:sz w:val="16"/>
                <w:szCs w:val="16"/>
              </w:rPr>
              <w:br/>
              <w:t>Виробник відповідальний за контроль якості нерозфасованої продукції:</w:t>
            </w:r>
            <w:r w:rsidRPr="004226FF">
              <w:rPr>
                <w:rFonts w:ascii="Arial" w:hAnsi="Arial" w:cs="Arial"/>
                <w:color w:val="000000"/>
                <w:sz w:val="16"/>
                <w:szCs w:val="16"/>
              </w:rPr>
              <w:br/>
              <w:t>Ейсіка Фармасьютикалз ГмбХ, Німеччина</w:t>
            </w:r>
            <w:r w:rsidRPr="004226FF">
              <w:rPr>
                <w:rFonts w:ascii="Arial" w:hAnsi="Arial" w:cs="Arial"/>
                <w:color w:val="000000"/>
                <w:sz w:val="16"/>
                <w:szCs w:val="16"/>
              </w:rPr>
              <w:br/>
              <w:t>Первинне та вторинне пакування:</w:t>
            </w:r>
            <w:r w:rsidRPr="004226FF">
              <w:rPr>
                <w:rFonts w:ascii="Arial" w:hAnsi="Arial" w:cs="Arial"/>
                <w:color w:val="000000"/>
                <w:sz w:val="16"/>
                <w:szCs w:val="16"/>
              </w:rPr>
              <w:br/>
              <w:t>Ейсіка Фармасьютикалз ГмбХ, Німеччина</w:t>
            </w:r>
            <w:r w:rsidRPr="004226FF">
              <w:rPr>
                <w:rFonts w:ascii="Arial" w:hAnsi="Arial" w:cs="Arial"/>
                <w:color w:val="000000"/>
                <w:sz w:val="16"/>
                <w:szCs w:val="16"/>
              </w:rPr>
              <w:br/>
              <w:t>Виробник відповідальний за випуск серії:</w:t>
            </w:r>
            <w:r w:rsidRPr="004226FF">
              <w:rPr>
                <w:rFonts w:ascii="Arial" w:hAnsi="Arial" w:cs="Arial"/>
                <w:color w:val="000000"/>
                <w:sz w:val="16"/>
                <w:szCs w:val="16"/>
              </w:rPr>
              <w:br/>
              <w:t>Ейсіка Фармасьютикалз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UA/4491/01/02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КВАЙТ® ЗАСПОКІЙЛИВИЙ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таблетки, вкриті плівковою оболонкою по 10 таблеток у блістері; по 2 або 4 блістери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АФІ. (інші зміни) оновлення майстер-файла на АФІ Екстракт Пасифлори сухий від виробника Biosearch S.A., Іспанія. Затверджено: версія DMF, v.6 (April 2015); Запропоновано: версія DMF, v.7 (April 2020).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UA/17603/01/01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КВЕТИРОН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100 мг; по 10 таблеток у блістері; по 1, 3 або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Внесення змін до матеріалів реєстраційного досьє на ЛЗ Кветирон 25; Кветирон 100; Кветирон 200 , таблетки, вкриті плівковою оболонкою, у зв'язку з отриманням оновленого сертифікату відповідності Європейській фармакопеї для АФІ кветіапіну фумарат від уже затвердженого виробника Jubilant Generics Limited, India, а саме СЕР № R1-CEP 2014-108-Rev 00 замість зареєстрованого раніше СЕР № R0-CEP 2014-108-Rev 01. Специфікація на АФІ залишилась без змін. Внесені незначні зміни до методики контролю на вміст 2-СЕЕ (2-(2-хлороетокси) етанол). Надано інформацію щодо домішок. Збільшено товщину поліетиленового пакету для запобігання пошкодження первинного поліетиленового пакета. Затверджено: СЕР № R0-CEP 2014-108-Rev 01. Запропоновано: СЕР № R1-CEP 2014-108-Rev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Внесення змін до матеріалів реєстраційного досьє на ЛЗ Кветирон 25; Кветирон 100; Кветирон 200 , таблетки, вкриті плівковою оболонкою, у зв'язку з отриманням оновленого сертифікату відповідності Європейській фармакопеї для АФІ кветіапіну фумарат від уже затвердженого виробника Nosch Labs PVT. LTD, India, а саме СЕР № R1-CEP 2015-099-Rev 00 замість зареєстрованого раніше СЕР № R0-CEP 2015-099-Rev 01. </w:t>
            </w:r>
            <w:r w:rsidRPr="004226FF">
              <w:rPr>
                <w:rFonts w:ascii="Arial" w:hAnsi="Arial" w:cs="Arial"/>
                <w:color w:val="000000"/>
                <w:sz w:val="16"/>
                <w:szCs w:val="16"/>
              </w:rPr>
              <w:br/>
              <w:t>Затверджено: СЕР № R0-CEP 2015-099-Rev 01. Запропоновано: СЕР № R1-CEP 2015-099-Rev 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UA/8372/01/02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 xml:space="preserve">КВЕТИРОН 200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200 мг по 10 таблеток у блістері; по 1, 3 або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Внесення змін до матеріалів реєстраційного досьє на ЛЗ Кветирон 25; Кветирон 100; Кветирон 200 , таблетки, вкриті плівковою оболонкою, у зв'язку з отриманням оновленого сертифікату відповідності Європейській фармакопеї для АФІ кветіапіну фумарат від уже затвердженого виробника Jubilant Generics Limited, India, а саме СЕР № R1-CEP 2014-108-Rev 00 замість зареєстрованого раніше СЕР № R0-CEP 2014-108-Rev 01. Специфікація на АФІ залишилась без змін. Внесені незначні зміни до методики контролю на вміст 2-СЕЕ (2-(2-хлороетокси) етанол). Надано інформацію щодо домішок. Збільшено товщину поліетиленового пакету для запобігання пошкодження первинного поліетиленового пакета. Затверджено: СЕР № R0-CEP 2014-108-Rev 01. Запропоновано: СЕР № R1-CEP 2014-108-Rev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Внесення змін до матеріалів реєстраційного досьє на ЛЗ Кветирон 25; Кветирон 100; Кветирон 200 , таблетки, вкриті плівковою оболонкою, у зв'язку з отриманням оновленого сертифікату відповідності Європейській фармакопеї для АФІ кветіапіну фумарат від уже затвердженого виробника Nosch Labs PVT. LTD, India, а саме СЕР № R1-CEP 2015-099-Rev 00 замість зареєстрованого раніше СЕР № R0-CEP 2015-099-Rev 01. </w:t>
            </w:r>
            <w:r w:rsidRPr="004226FF">
              <w:rPr>
                <w:rFonts w:ascii="Arial" w:hAnsi="Arial" w:cs="Arial"/>
                <w:color w:val="000000"/>
                <w:sz w:val="16"/>
                <w:szCs w:val="16"/>
              </w:rPr>
              <w:br/>
              <w:t>Затверджено: СЕР № R0-CEP 2015-099-Rev 01. Запропоновано: СЕР № R1-CEP 2015-099-Rev 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UA/8372/01/03</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КВЕТИРОН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25 мг по 30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Внесення змін до матеріалів реєстраційного досьє на ЛЗ Кветирон 25; Кветирон 100; Кветирон 200 , таблетки, вкриті плівковою оболонкою, у зв'язку з отриманням оновленого сертифікату відповідності Європейській фармакопеї для АФІ кветіапіну фумарат від уже затвердженого виробника Jubilant Generics Limited, India, а саме СЕР № R1-CEP 2014-108-Rev 00 замість зареєстрованого раніше СЕР № R0-CEP 2014-108-Rev 01. Специфікація на АФІ залишилась без змін. Внесені незначні зміни до методики контролю на вміст 2-СЕЕ (2-(2-хлороетокси) етанол). Надано інформацію щодо домішок. Збільшено товщину поліетиленового пакету для запобігання пошкодження первинного поліетиленового пакета. Затверджено: СЕР № R0-CEP 2014-108-Rev 01. Запропоновано: СЕР № R1-CEP 2014-108-Rev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Внесення змін до матеріалів реєстраційного досьє на ЛЗ Кветирон 25; Кветирон 100; Кветирон 200 , таблетки, вкриті плівковою оболонкою, у зв'язку з отриманням оновленого сертифікату відповідності Європейській фармакопеї для АФІ кветіапіну фумарат від уже затвердженого виробника Nosch Labs PVT. LTD, India, а саме СЕР № R1-CEP 2015-099-Rev 00 замість зареєстрованого раніше СЕР № R0-CEP 2015-099-Rev 01. </w:t>
            </w:r>
            <w:r w:rsidRPr="004226FF">
              <w:rPr>
                <w:rFonts w:ascii="Arial" w:hAnsi="Arial" w:cs="Arial"/>
                <w:color w:val="000000"/>
                <w:sz w:val="16"/>
                <w:szCs w:val="16"/>
              </w:rPr>
              <w:br/>
              <w:t>Затверджено: СЕР № R0-CEP 2015-099-Rev 01. Запропоновано: СЕР № R1-CEP 2015-099-Rev 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UA/8372/01/01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КЛАРИТРОМІЦИН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250 мг;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UA/2547/01/01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КЛАРИТРОМІЦИН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500 мг;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UA/2547/01/02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КЛАЦИД®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250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розділах "Взаємодія з іншими лікарськими засобами та інші види взаємодій" та "Особливості застосування"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UA/2920/03/01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КЛАЦИД®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гранули для оральної суспензії, 125 мг/5 мл; 1 флакон з гранулами для приготування 60 мл або 100 мл суспензії з мірною ложкою або мірним шприцом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розділах "Взаємодія з іншими лікарськими засобами та інші види взаємодій" та "Особливості застосування"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UA/2920/04/01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КЛАЦИД®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гранули для оральної суспензії, 250 мг/5 мл; 1 флакон з гранулами для приготування 60 мл або 100 мл суспензії з мірною ложкою або мірним шприцом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Аббві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розділах "Взаємодія з іншими лікарськими засобами та інші види взаємодій" та "Особливості застосування"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UA/2920/04/02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КЛАЦИД® В.В.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порошок ліофілізований для приготування розчину для інфузій по 500 мг;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Делфарм Сен Ремі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розділах "Взаємодія з іншими лікарськими засобами та інші види взаємодій" та "Особливості застосування"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UA/2920/02/01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КЛАЦИД® СР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пролонгованої дії по 500 мг; по 5, або по 7 таблеток у блістері, по 1 блістеру в картонній коробці; по 7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Аббві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розділах "Взаємодія з іншими лікарськими засобами та інші види взаємодій" та "Особливості застосування"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UA/2920/01/01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КОРІПРЕН 10МГ/10МГ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10 мг/10 мг, по 14 таблеток у блістері; по 1,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Рекордаті Аіленд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HPLC A, який використовується для визначення ідентифікації, кількісного вмісту та супровідних домішок еналаприлу малеату, на метод HPLC 1, яким визначається ідентифікація та кількісний вміст еналаприлу малеату (пробопідготовка, умови та порядок хроматографування, формули розрахунку) (для дозування 10 мг/10 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HPLC B, який використовується для визначення ідентифікації, кількісного вмісту та супровідних домішок лерканідипіну гідрохлориду, на метод HPLC 1, яким визначається ідентифікація та кількісний вміст лерканідипіну гідрохлориду (пробопідготовка, умови та порядок хроматографування, формули розрахунку) (для дозування 10 мг/10 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4226FF">
              <w:rPr>
                <w:rFonts w:ascii="Arial" w:hAnsi="Arial" w:cs="Arial"/>
                <w:color w:val="000000"/>
                <w:sz w:val="16"/>
                <w:szCs w:val="16"/>
              </w:rPr>
              <w:br/>
              <w:t xml:space="preserve">Зміна методу HPLC A, який використовується для визначення ідентифікації, кількісного вмісту та супровідних домішок еналаприлу малеату, на метод HPLC 2, яким визначаються супровідні домішки еналаприлу малеату (пробопідготовка, умови та порядок хроматографування, формули розрахунку) (для дозування 10 мг/10 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HPLC B, який використовується для визначення ідентифікації, кількісного вмісту та супровідних домішок лерканідипіну гідрохлориду, на метод HPLC 3, яким визначаються супровідні домішки лерканідипіну гідрохлориду (пробопідготовка, умови та порядок хроматографування, формули розрахунку) (для дозування 10 мг/10 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4226FF">
              <w:rPr>
                <w:rFonts w:ascii="Arial" w:hAnsi="Arial" w:cs="Arial"/>
                <w:color w:val="000000"/>
                <w:sz w:val="16"/>
                <w:szCs w:val="16"/>
              </w:rPr>
              <w:br/>
              <w:t>Зміни методики визначення ідентифікації титану діоксиду (уточнено концентрацію та кількість кислоти хлористоводневої; додано умови центрифугування та розмір фільтру; уточнено умови нагрівання) (для дозування 10 мг/10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UA/11927/01/01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КОРІПРЕН 20МГ/10МГ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20 мг/10 мг, по 14 таблеток у блістері; по 1,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Рекордаті Аіленд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HPLC A, який використовується для визначення ідентифікації, кількісного вмісту та супровідних домішок еналаприлу малеату, на метод HPLC 1, яким визначається ідентифікація та кількісний вміст еналаприлу малеату (пробопідготовка, умови та порядок хроматографування, формули розрахунку) (для дозування 20 мг/10 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HPLC B, який використовується для визначення ідентифікації, кількісного вмісту та супровідних домішок лерканідипіну гідрохлориду, на метод HPLC 1, яким визначається ідентифікація та кількісний вміст лерканідипіну гідрохлориду (пробопідготовка, умови та порядок хроматографування, формули розрахунку) (для дозування 20 мг/10 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4226FF">
              <w:rPr>
                <w:rFonts w:ascii="Arial" w:hAnsi="Arial" w:cs="Arial"/>
                <w:color w:val="000000"/>
                <w:sz w:val="16"/>
                <w:szCs w:val="16"/>
              </w:rPr>
              <w:br/>
              <w:t xml:space="preserve">Зміна методу HPLC A, який використовується для визначення ідентифікації, кількісного вмісту та супровідних домішок еналаприлу малеату, на метод HPLC 2, яким визначаються супровідні домішки еналаприлу малеату (пробопідготовка, умови та порядок хроматографування, формули розрахунку) (для дозування 20 мг/10 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HPLC B, який використовується для визначення ідентифікації, кількісного вмісту та супровідних домішок лерканідипіну гідрохлориду, на метод HPLC 3, яким визначаються супровідні домішки лерканідипіну гідрохлориду (пробопідготовка, умови та порядок хроматографування, формули розрахунку) (для дозування 20 мг/10 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4226FF">
              <w:rPr>
                <w:rFonts w:ascii="Arial" w:hAnsi="Arial" w:cs="Arial"/>
                <w:color w:val="000000"/>
                <w:sz w:val="16"/>
                <w:szCs w:val="16"/>
              </w:rPr>
              <w:br/>
              <w:t>Зміни методики визначення ідентифікації титану діоксиду (уточнено концентрацію та кількість кислоти хлористоводневої; додано умови центрифугування та розмір фільтру; уточнено умови нагрівання) (для дозування 20 мг/10 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методики визначення ідентифікації хінолінового жовтого (додано посилання на загальну статтю ЕР та опис приготування стандартного розчину; змінено опис приготування розчину зразка) (для дозування 20 мг/10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UA/11927/01/02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КОРІПРЕН 20МГ/20МГ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20 мг/20 мг по 14 таблеток 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Рекордаті Аіленд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HPLC A, який використовується для визначення ідентифікації, кількісного вмісту та супровідних домішок еналаприлу малеату, на метод HPLC 1, яким визначається ідентифікація та кількісний вміст еналаприлу малеату (пробопідготовка, умови та порядок хроматографування, формули розрахунку) (для дозування 20 мг/20 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HPLC B, який використовується для визначення ідентифікації, кількісного вмісту та супровідних домішок лерканідипіну гідрохлориду, на метод HPLC 1, яким визначається ідентифікація та кількісний вміст лерканідипіну гідрохлориду (пробопідготовка, умови та порядок хроматографування, формули розрахунку) (для дозування 20 мг/20 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4226FF">
              <w:rPr>
                <w:rFonts w:ascii="Arial" w:hAnsi="Arial" w:cs="Arial"/>
                <w:color w:val="000000"/>
                <w:sz w:val="16"/>
                <w:szCs w:val="16"/>
              </w:rPr>
              <w:br/>
              <w:t xml:space="preserve">Зміна методу HPLC A, який використовується для визначення ідентифікації, кількісного вмісту та супровідних домішок еналаприлу малеату, на метод HPLC 2, яким визначаються супровідні домішки еналаприлу малеату (пробопідготовка, умови та порядок хроматографування, формули розрахунку) (для дозування 20 мг/20 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HPLC B, який використовується для визначення ідентифікації, кількісного вмісту та супровідних домішок лерканідипіну гідрохлориду, на метод HPLC 3, яким визначаються супровідні домішки лерканідипіну гідрохлориду (пробопідготовка, умови та порядок хроматографування, формули розрахунку) (для дозування 20 мг/20 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4226FF">
              <w:rPr>
                <w:rFonts w:ascii="Arial" w:hAnsi="Arial" w:cs="Arial"/>
                <w:color w:val="000000"/>
                <w:sz w:val="16"/>
                <w:szCs w:val="16"/>
              </w:rPr>
              <w:br/>
              <w:t>Зміни методики визначення ідентифікації титану діоксиду (уточнено концентрацію та кількість кислоти хлористоводневої; додано умови центрифугування та розмір фільтру; уточнено умови нагрівання) (для дозування 20 мг/20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UA/11927/01/03</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КСАЛОПТИК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краплі очні, розчин, 50 мкг/мл; по 2,5 мл у флаконі з крапельницею; по 1 флакону з крапельницею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Таежун ФАРМ. Ко. Лтд, Корея (виробництво ГЛЗ, первинне пакування, контроль якості); Фармацевтичний Завод "Польфарма" С.А., Польща (вторинне пакування, контроль якості ГЛЗ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Корея/Польща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з якості. </w:t>
            </w:r>
            <w:r w:rsidRPr="004226FF">
              <w:rPr>
                <w:rFonts w:ascii="Arial" w:hAnsi="Arial" w:cs="Arial"/>
                <w:color w:val="000000"/>
                <w:sz w:val="16"/>
                <w:szCs w:val="16"/>
                <w:lang w:val="ru-RU"/>
              </w:rPr>
              <w:t>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та внесення незначних редакційних правок, що не впливають на суть запропонованих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UA/13410/01/01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КСАЛОПТИК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 xml:space="preserve">краплі очні, розчин по 2,5 мл у флаконі з крапельницею; по 1 або по 3 флакони з крапельницею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Таежун ФАРМ. Ко. Лтд, Корея (виробництво ГЛЗ, первинне та вторинне пакування, контроль якості); Фармацевтичний завод "Польфарма" С.А., Польща (вторинне пакування, контроль якості ГЛЗ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Корея/Польща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з якості. </w:t>
            </w:r>
            <w:r w:rsidRPr="004226FF">
              <w:rPr>
                <w:rFonts w:ascii="Arial" w:hAnsi="Arial" w:cs="Arial"/>
                <w:color w:val="000000"/>
                <w:sz w:val="16"/>
                <w:szCs w:val="16"/>
                <w:lang w:val="ru-RU"/>
              </w:rPr>
              <w:t>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незначні редакційні правки, що не впливають на суть запропонованих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UA/13411/01/01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КСИЛАЗОЛ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спрей назальний, розчин по 10 мл у флаконі з розпилювачем та захисним ковпачком;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УОРЛД МЕДИЦИН ІЛАЧ САН. ВЕ ТІДЖ. А.Ш.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UA/18500/01/01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КСИЛАЗОЛ-КІДС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спрей назальний, розчин по 10 мл у флаконі з розпилювачем та захисним ковпачком;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УОРЛД МЕДИЦИН ІЛАЧ САН. ВЕ ТІДЖ.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Туреччина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UA/18501/01/01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 xml:space="preserve">ЛАФАКСИН®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пролонгованої дії по 150 мг, по 14 таблеток у блістері з календарною шкалою;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Дексель Фарма Технолоджиз Лтд.</w:t>
            </w:r>
            <w:r w:rsidRPr="004226F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Ізраїль</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пакування, випробування контролю якості та випуск серії:</w:t>
            </w:r>
            <w:r w:rsidRPr="004226FF">
              <w:rPr>
                <w:rFonts w:ascii="Arial" w:hAnsi="Arial" w:cs="Arial"/>
                <w:color w:val="000000"/>
                <w:sz w:val="16"/>
                <w:szCs w:val="16"/>
              </w:rPr>
              <w:br/>
              <w:t>Дексель Лтд., Ізраїль; випробування контролю якості (мікробіологічний контроль):ТОВ Інститут харчової мікробіології та споживчих товарів, Ізраїль</w:t>
            </w:r>
          </w:p>
          <w:p w:rsidR="008C0022" w:rsidRPr="004226FF" w:rsidRDefault="008C0022" w:rsidP="00CB4D00">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Ізраїль</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методі контролю за показником "Домішки": додавання методик приготування наступних розчинів "Приготування розчину домішок D та F" та "Приготування розчину для розділення" з метою доповнити придатність системи інформацією щодо підтвердження розділення між піками; додавання інформації щодо придатності розчинів, ґрунтуючись на даних, отриманих під час валідації, інші редакційні правки.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ТОВ Інститут харчової мікробіології та споживчих товарів (The Institute for Food Microbiology and Consumer Goods Ltd.), на якій здійснюється випробування контролю якості (мікробіологічний контроль) лікарського засобу. </w:t>
            </w:r>
            <w:r w:rsidRPr="004226FF">
              <w:rPr>
                <w:rFonts w:ascii="Arial" w:hAnsi="Arial" w:cs="Arial"/>
                <w:color w:val="000000"/>
                <w:sz w:val="16"/>
                <w:szCs w:val="16"/>
                <w:lang w:val="ru-RU"/>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редакційних правок до аналітичної методики за показником "Ідентифікація" (метод УФ-спектрофотометрії).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UA/13444/01/02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 xml:space="preserve">ЛАФАКСИН®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пролонгованої дії по 75 мг, по 14 таблеток у блістері з календарною шкалою;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Дексель Фарма Технолоджиз Лтд.</w:t>
            </w:r>
            <w:r w:rsidRPr="004226F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Ізраїль</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пакування, випробування контролю якості та випуск серії: Дексель Лтд., Ізраїль; випробування контролю якості (мікробіологічний контроль):ТОВ Інститут харчової мікробіології та споживчих товарів, Ізраїль</w:t>
            </w:r>
          </w:p>
          <w:p w:rsidR="008C0022" w:rsidRPr="004226FF" w:rsidRDefault="008C0022" w:rsidP="00CB4D00">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Ізраїль</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методі контролю за показником "Домішки": додавання методик приготування наступних розчинів "Приготування розчину домішок D та F" та "Приготування розчину для розділення" з метою доповнити придатність системи інформацією щодо підтвердження розділення між піками; додавання інформації щодо придатності розчинів, ґрунтуючись на даних, отриманих під час валідації, інші редакційні правки.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ТОВ Інститут харчової мікробіології та споживчих товарів (The Institute for Food Microbiology and Consumer Goods Ltd.), на якій здійснюється випробування контролю якості (мікробіологічний контроль) лікарського засобу. </w:t>
            </w:r>
            <w:r w:rsidRPr="004226FF">
              <w:rPr>
                <w:rFonts w:ascii="Arial" w:hAnsi="Arial" w:cs="Arial"/>
                <w:color w:val="000000"/>
                <w:sz w:val="16"/>
                <w:szCs w:val="16"/>
                <w:lang w:val="ru-RU"/>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редакційних правок до аналітичної методики за показником "Ідентифікація" (метод УФ-спектрофотометрії).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UA/13444/01/01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капсули тверді по 2,5 мг по 7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Іспанiя/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Чилі/</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Мальта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"Особливі заходи безпеки",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(Revlimid 2,5 mg, 5 mg, 7,5 mg, 10 mg, 15 mg, 20 mg, 25 mg capsules).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 xml:space="preserve">за рецептом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UA/17466/01/01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капсули тверді по 5 мг; по 3 капсули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Містрал Кепітал Менеджмент Лімітед</w:t>
            </w:r>
          </w:p>
          <w:p w:rsidR="008C0022" w:rsidRPr="004226FF" w:rsidRDefault="008C0022" w:rsidP="00CB4D00">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Іспанiя/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Чилі/</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Мальта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"Особливі заходи безпеки",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(Revlimid 2,5 mg, 5 mg, 7,5 mg, 10 mg, 15 mg, 20 mg, 25 mg capsules).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 xml:space="preserve">за рецептом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UA/17466/01/02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капсули тверді по 7,5 мг; по 7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Іспанiя/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Чилі/</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Мальта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"Особливі заходи безпеки",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(Revlimid 2,5 mg, 5 mg, 7,5 mg, 10 mg, 15 mg, 20 mg, 25 mg capsules).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 xml:space="preserve">за рецептом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UA/17466/01/03</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капсули тверді по 10 мг; по 3 капсули у блістері, по 7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Іспанiя/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Чилі/</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Мальта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"Особливі заходи безпеки",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(Revlimid 2,5 mg, 5 mg, 7,5 mg, 10 mg, 15 mg, 20 mg, 25 mg capsules).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 xml:space="preserve">за рецептом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UA/17466/01/04</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капсули тверді по 15 мг по 3 капсули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Іспанiя/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Чилі/</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Мальта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"Особливі заходи безпеки",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(Revlimid 2,5 mg, 5 mg, 7,5 mg, 10 mg, 15 mg, 20 mg, 25 mg capsules).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 xml:space="preserve">за рецептом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UA/17466/01/05</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капсули тверді по 20 мг; по 3 капсули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Іспанiя/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Чилі/</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Мальта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"Особливі заходи безпеки",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(Revlimid 2,5 mg, 5 mg, 7,5 mg, 10 mg, 15 mg, 20 mg, 25 mg capsules).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 xml:space="preserve">за рецептом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UA/17466/01/06</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капсули тверді по 25 мг по 3 капсули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Іспанiя/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Чилі/</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Мальта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"Особливі заходи безпеки",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(Revlimid 2,5 mg, 5 mg, 7,5 mg, 10 mg, 15 mg, 20 mg, 25 mg capsules).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 xml:space="preserve">за рецептом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UA/17466/01/07</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ЛІДОКАЇН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розчин для ін’єкцій, 20 мг/мл по 2 мл в ампулі; по 5 ампул у блістері по 1 або 2 блістери у пачці з картону; по 10 ампул у пачці з картону з картонними перегородками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"Лубнифарм"</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"Лубнифарм"</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введення додаткового виду упаковки (блістери), а саме по 5 ампул у блістері з плівки, по 1 або 2 блістери в пачці з картону (маркування з логотипом заявника) по 5 ампул у блістері з плівки, по 1 або 2 блістери в пачці з картону (маркування з логотипом замовника) з відповідними змінами до р. «Упаковка». Первинний пакувальний матеріал (ампули) не змінився.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UA/14029/01/01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ЛОПЕРАМІД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таблетки по 2 мг по 10 таблеток у блістері; по 2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226FF">
              <w:rPr>
                <w:rFonts w:ascii="Arial" w:hAnsi="Arial" w:cs="Arial"/>
                <w:color w:val="000000"/>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226FF">
              <w:rPr>
                <w:rFonts w:ascii="Arial" w:hAnsi="Arial" w:cs="Arial"/>
                <w:color w:val="000000"/>
                <w:sz w:val="16"/>
                <w:szCs w:val="16"/>
              </w:rPr>
              <w:br/>
              <w:t xml:space="preserve">Внесення змін до Специфікації/ Методів контролю якості АФІ, а саме- приведення характеристики «Розчинність» у відповідність до діючої монографії ЕР. Незначні зміни в описі методики «Розчинність» (деталізація опису методики).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Методів контролю якості АФІ, а саме- зміни в методиці «Залишкові кількості органічних розчинників», в тому числі в розрахункових формулах; зміна в одиницях вимірювання «Залишкові кількості органічних розчинників», ліміти не змінилися. Зміни обумовлені приведенням до оновленого ДМФ.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Внесення змін до р.3.2.S.4.1 Специфікація, а саме - звуження лімітів за показником «Супровідні домішки». Зміни пов’язані із звуженням допустимих меж за показником «Супровідні домішки» в оновленій монографії ЕР.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р.3.2.S.4.2 Аналітичні методики, а саме- зміни в методиці «Супровідні домішки»: незначні зміни в пробопідготовці, умовах хроматографування, розрахункових формулах. Зміни обумовлені приведенням до оновленого ДМФ.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Методів контролю якості АФІ, а саме- незначні зміни методики «Сульфатна зола»: приведення до діючої ЕР, деталізація опису методики. Зміни обумовлені приведенням до оновленого ДМФ.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Більш жорсткі умови зберігання - Внесення змін до р.3.2.S.7, а саме - більш жорсткі умови зберігання (доповнення щодо необхідності зберігання в захищеному від світла місці). Зміни обумовлені приведенням до оновленого ДМФ. Затверджено В оригінальному контейнері, при температурі не вище 25 °С Запропоновано </w:t>
            </w:r>
            <w:r w:rsidRPr="004226FF">
              <w:rPr>
                <w:rFonts w:ascii="Arial" w:hAnsi="Arial" w:cs="Arial"/>
                <w:color w:val="000000"/>
                <w:sz w:val="16"/>
                <w:szCs w:val="16"/>
              </w:rPr>
              <w:br/>
              <w:t>В захищеному від світла місці при температурі не вище 25 °С Зміни І типу - Зміни з якості. АФІ. Система контейнер/закупорювальний засіб. Зміна у безпосередній упаковці АФІ (інші зміни) Внесення змін до р.3.2.S.6, а саме-зміна способу укупорки (пластикова стяжка), деталізація опису первинного та вторинного (транспортного) пакування. Матеріал первинного пакування не змінився. Зміни обумовлені приведенням до оновленого ДМФ.</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UA/7581/01/01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ЛОПЕРАМІД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таблетки по 2 мг по 10 таблеток у блістері; по 2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методах контролю ГЛЗ за показником «Кількісне визначення» (ДФУ, 2.2.29), а саме зміна колонки для хроматографічного аналізу, а також уточнення до розрахункової формули вмісту лопераміду гідрохлориду. Критерії прийнятності не змінилися. Затверджено: </w:t>
            </w:r>
            <w:r w:rsidRPr="004226FF">
              <w:rPr>
                <w:rFonts w:ascii="Arial" w:hAnsi="Arial" w:cs="Arial"/>
                <w:color w:val="000000"/>
                <w:sz w:val="16"/>
                <w:szCs w:val="16"/>
              </w:rPr>
              <w:br/>
              <w:t>Колонка «Nova-Pak C8» розміром 3,9 мм х 150 мм, заповнена силікагелем октилсилільним для хроматографії Р із розміром часток 4 мкм або аналогічна Запропоновано: Колонка розміром 4,6 мм х 150 мм, заповнена силікагелем для хроматографії Р октилсилільним Р із розміром часток 5 мкм, наприклад «Kromasil C 8» або аналогічна.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методах контролю ГЛЗ за показником «Супровідні домішки» (ДФУ, 2.2.29), а саме зазначення стандартного зразка лопераміду для придатності системи відповідно до діючої монографії ЄФ «Loperamide hydrochloride». Уточнення умов для придатності хроматографічної системи та внесення відносних часів утримування домішок С та F до піка лопераміду. Критерії прийнятності не змінилися. Затверджено:</w:t>
            </w:r>
            <w:r w:rsidRPr="004226FF">
              <w:rPr>
                <w:rFonts w:ascii="Arial" w:hAnsi="Arial" w:cs="Arial"/>
                <w:color w:val="000000"/>
                <w:sz w:val="16"/>
                <w:szCs w:val="16"/>
              </w:rPr>
              <w:br/>
              <w:t>Розчин порівняння (а). 10,0 мг СЗ лопераміду гідрохлориду для придатності системи (EP CRS) розчиняють у метанолі Р та доводять об’єм тим самим розчинником до 1,0 мл. Хроматографують 10 мкл розчину порівняння (а). Піки домішок ідентифікують за хроматограмою, яка додається до СЗ лопераміду гідрохлориду для придатності хроматографічної системи. Запропоновано: Розчин порівняння (а). 10,0 мг СЗ лопераміду для придатності системи (EP CRS) (містить домішки A, B, D, E, G та Н) розчиняють у метанолі Р та доводять об’єм тим самим розчинником до 1,0 мл. Хроматографують 10 мкл розчину порівняння (а). Піки домішок A, B, D, E, G та Н ідентифікують за хроматограмою, яка додається до СЗ лопераміду для придатності хроматографічної системи. Відносні часи утримування до піка лопераміду (час утримування лопераміду близько 6 хв): домішки С – близько 0,27; домішки F – близько 1,06. Зміни І типу - Зміни з якості. Готовий лікарський засіб. Контроль готового лікарського засобу (інші зміни) зміни в Специфікації ГЛЗ за показником «Супровідні домішки» (метод рідинної хроматографії), а саме помилково зазначено посилання на (ДФУ 2.2.27) замість (ДФУ 2.2.29). Критерії прийнятності не змінилися. Затверджено:Найменування показника: Допустимі межі Методи контролю</w:t>
            </w:r>
            <w:r w:rsidRPr="004226FF">
              <w:rPr>
                <w:rFonts w:ascii="Arial" w:hAnsi="Arial" w:cs="Arial"/>
                <w:color w:val="000000"/>
                <w:sz w:val="16"/>
                <w:szCs w:val="16"/>
              </w:rPr>
              <w:br/>
              <w:t>Супровідні домішки Домішка А, В, С, D, E, F, G, H – не більше 1,0 %</w:t>
            </w:r>
            <w:r w:rsidRPr="004226FF">
              <w:rPr>
                <w:rFonts w:ascii="Arial" w:hAnsi="Arial" w:cs="Arial"/>
                <w:color w:val="000000"/>
                <w:sz w:val="16"/>
                <w:szCs w:val="16"/>
              </w:rPr>
              <w:br/>
              <w:t>будь-яка інша домішка – не більше 0,2 %</w:t>
            </w:r>
            <w:r w:rsidRPr="004226FF">
              <w:rPr>
                <w:rFonts w:ascii="Arial" w:hAnsi="Arial" w:cs="Arial"/>
                <w:color w:val="000000"/>
                <w:sz w:val="16"/>
                <w:szCs w:val="16"/>
              </w:rPr>
              <w:br/>
              <w:t>сума домішок – не більше 2,0 % ДФУ, 2.2.27</w:t>
            </w:r>
            <w:r w:rsidRPr="004226FF">
              <w:rPr>
                <w:rFonts w:ascii="Arial" w:hAnsi="Arial" w:cs="Arial"/>
                <w:color w:val="000000"/>
                <w:sz w:val="16"/>
                <w:szCs w:val="16"/>
              </w:rPr>
              <w:br/>
              <w:t>Запропоновано: Найменування показника: Допустимі межі Методи контролю</w:t>
            </w:r>
            <w:r w:rsidRPr="004226FF">
              <w:rPr>
                <w:rFonts w:ascii="Arial" w:hAnsi="Arial" w:cs="Arial"/>
                <w:color w:val="000000"/>
                <w:sz w:val="16"/>
                <w:szCs w:val="16"/>
              </w:rPr>
              <w:br/>
              <w:t>Супровідні домішки Домішка А, В, С, D, E, F, G, H – не більше 1,0 %</w:t>
            </w:r>
            <w:r w:rsidRPr="004226FF">
              <w:rPr>
                <w:rFonts w:ascii="Arial" w:hAnsi="Arial" w:cs="Arial"/>
                <w:color w:val="000000"/>
                <w:sz w:val="16"/>
                <w:szCs w:val="16"/>
              </w:rPr>
              <w:br/>
              <w:t>будь-яка інша домішка – не більше 0,2 %</w:t>
            </w:r>
            <w:r w:rsidRPr="004226FF">
              <w:rPr>
                <w:rFonts w:ascii="Arial" w:hAnsi="Arial" w:cs="Arial"/>
                <w:color w:val="000000"/>
                <w:sz w:val="16"/>
                <w:szCs w:val="16"/>
              </w:rPr>
              <w:br/>
              <w:t>сума домішок – не більше 2,0 % ДФУ, 2.2.29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UA/7581/01/01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ЛОПЕРАМІДУ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порошок (субстанція) у пакетах подвійних поліетиленових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Флемінг Лабораторіез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226FF">
              <w:rPr>
                <w:rFonts w:ascii="Arial" w:hAnsi="Arial" w:cs="Arial"/>
                <w:color w:val="000000"/>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226FF">
              <w:rPr>
                <w:rFonts w:ascii="Arial" w:hAnsi="Arial" w:cs="Arial"/>
                <w:color w:val="000000"/>
                <w:sz w:val="16"/>
                <w:szCs w:val="16"/>
              </w:rPr>
              <w:br/>
              <w:t>Внесення змін до Специфікації/ Методів контролю якості АФІ, а саме- приведення характеристики «Розчинність» у відповідність до діючої монографії ЕР. Незначні зміни в описі методики «Розчинність» (деталізація опису методики).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Методів контролю якості АФІ, а саме- зміни в методиці «Залишкові кількості органічних розчинників», в тому числі в розрахункових формулах; зміна в одиницях вимірювання «Залишкові кількості органічних розчинників», ліміти не змінилися. Зміни обумовлені приведенням до оновленого ДМФ.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Внесення змін до Специфікації АФІ, а саме - звуження лімітів за показником «Супровідні домішки». Зміни пов’язані із звуженням допустимих меж за показником «Супровідні домішки» в оновленій монографії ЕР.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Методів контролю якості АФІ, а саме- зміни в методиці «Супровідні домішки»: незначні зміни в пробопідготовці, умовах хроматографування, розрахункових формулах. Зміни обумовлені приведенням до оновленого ДМФ.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Методів контролю якості АФІ, а саме- незначні зміни методики «Сульфатна зола»: приведення до діючої ЕР, деталізація опису методики. Зміни обумовлені приведенням до оновленого ДМФ.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АФІ, а саме-вилучення показника «Мікробіологічна чистота». Зміни обумовлені приведенням МКЯ до ДМФ виробника АФІ. Зміни І типу - Зміни з якості. АФІ. Система контейнер/закупорювальний засіб. Зміна у безпосередній упаковці АФІ (інші зміни) Зміна способу укупорки (пластикова стяжка), деталізація опису первинного та вторинного (транспортного) пакування. Матеріал первинного пакування не змінився. Зміни обумовлені приведенням до оновленого ДМФ.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Більш жорсткі умови зберігання - Внесення змін до р. «Умови зберігання», а саме-більш жорсткі умови зберігання (доповнення щодо необхідності зберігання в захищеному від світла місці). Зміни обумовлені приведенням до оновленого ДМФ. Затверджено р. «Умови зберігання» В оригінальному контейнері, при температурі не вище 25 °С Запропоновано р. «Умови зберігання» В захищеному від світла місці при температурі не вище 25 °С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UA/5583/01/01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МЕКС - 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розчин для ін'єкцій, 50 мг/мл по 2 мл в ампулі; по 5 ампул у блістері; 1 або 2 блістери у коробці з картону; по 2 мл в ампулі, по 10 ампул у блістері; 1 блістер у коробці з картону; по 5 мл в ампулі; по 5 ампул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Товариство з обмеженою відповідальністю "Фармацевтична компанія "Здоров'я"</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Товариство з обмеженою відповідальністю "Фармацевтична компанія "Здоров'я"</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UA/16942/01/01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МЕНОВАЗИН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розчин для зовнішнього застосування, спиртовий, по 40 мл або по 100 мл у флаконах скляних; по 40 мл у флаконах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ПРАТ "ФІТОФАРМ"</w:t>
            </w:r>
            <w:r w:rsidRPr="004226F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ПРАТ "ФІТОФАРМ"</w:t>
            </w:r>
            <w:r w:rsidRPr="004226F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w:t>
            </w:r>
            <w:r w:rsidRPr="004226FF">
              <w:rPr>
                <w:rFonts w:ascii="Arial" w:hAnsi="Arial" w:cs="Arial"/>
                <w:color w:val="000000"/>
                <w:sz w:val="16"/>
                <w:szCs w:val="16"/>
              </w:rPr>
              <w:br/>
              <w:t>додавання нової упаковки - 100 мл у флаконах скляних, з відповідними змінами в р. «Упаковка» МКЯ ЛЗ та, як наслідок, відповідні зміни вносяться в розділ «Об’єм вмісту флакону» МКЯ ЛЗ (Специфікація та методи контролю). Назва розділу «Об’єм вмісту флакону» в методах контролю відредаговано. Зміни внесено в інструкцію для медичного застосування лікарського засобу у розділ «Упаковка»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UA/8167/01/01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МЕНОВАЗИН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розчин для зовнішнього застосування, спиртовий по 40 мл або по 100 мл у флаконах; по 50 мл у кулькових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Затверджено: 500,0 л (від 11,000 т. шт. до 12,100 т. шт. по 40 мл; від 4,400 т. шт. до 4,900 т. шт. по 100 мл; від 8,800 т.шт. до 9,600 т. шт. по 50 мл) Запропоновано: 500,0 л (від 11,000 т. шт. до 12,100 т. шт. по 40 мл; від 4,400 т. шт. до 4,900 т. шт. по 100 мл; від 8,800 т.шт. до 9,600 т. шт. по 50 мл) 1000,0 л (від 22,000 т. шт. до 24,200 т. шт. по 40 мл; від 8,800 т. шт. до 9,800 т. шт. по 100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UA/8824/01/01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МІДІАНА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21 таблетці у блістері; по 1 або 3 блістери разом із картонним футляром для зберігання блістера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226FF">
              <w:rPr>
                <w:rFonts w:ascii="Arial" w:hAnsi="Arial" w:cs="Arial"/>
                <w:color w:val="000000"/>
                <w:sz w:val="16"/>
                <w:szCs w:val="16"/>
              </w:rPr>
              <w:br/>
              <w:t>подання оновленого сертифіката відповідності Європейській фармакопеї (R1-СЕР 2001-400-Rev 02) від уже затвердженого виробника ВАТ «Гедеон Ріхтер», Угорщина (Gedeon Richter Plc., Hungary) на АФІ – етинілестрадіол (затверджений СЕР: R1-СЕР 2001-400-Rev 01).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 зменшення періоду повторних випробувань АФІ Ethinylestradiol micronized (затверджено: 2 роки; запропоновано: 1 рік).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Більш жорсткі умови зберігання - зміна умов зберігання АФІ Ethinylestradiol micronized Затверджено: Умови зберігання. Зберігати при кімнатній температурі (15-30? С) в захищеному від світла місці. Запропоновано: Умови зберігання. Зберігати при температурі не вище 25? С в оригінальній упаковці для захисту від впливу світла та вологи.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UA/11296/01/01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 xml:space="preserve">М-М-РВАКСПРО® ВАКЦИНА ДЛЯ ПРОФІЛАКТИКИ КОРУ, ЕПІДЕМІЧНОГО ПАРОТИТУ ТА КРАСНУХИ ЖИВА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порошок для суспензії для ін’єкцій, 1 флакон з порошком (1 доза) та 1 флакон з розчинником (вода для ін’єкцій) по 0,7 мл у картонній коробці; 1 флакон з порошком (1 доза) та 1 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Мерк Шарп і Доум Б.В., Нідерланди (вторинне пакування, випуск серії вакцини та розчинника); Мерк Шарп і Доум Корп., США (виробник вакцини in bulk та первинне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Нідерланди/ 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Оновлення процедури тестування клітинних субстратів Tissue Culture Safety Testing (TCST), що використовуються для виробництва вірусу кору, вірусу краснухи, вірусу епідемічного паротиту, попередньо очищеного балку проміжних продуктів відповідно до вимог загальної монографії 5.2.3 ЄФ, а саме видалення клітинних ліній HeLa, LLC-MK2, CEK, WI-38, заміна клітин WI-38, HeLa на MRС-5.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UA/14950/01/01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МОКСИФЛОКСАЦИН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400 мг по 5 таблеток у блістері; по 2 блістери в картонній коробці; по 7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C.К. Сандоз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Румунія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226FF">
              <w:rPr>
                <w:rFonts w:ascii="Arial" w:hAnsi="Arial" w:cs="Arial"/>
                <w:color w:val="000000"/>
                <w:sz w:val="16"/>
                <w:szCs w:val="16"/>
              </w:rPr>
              <w:br/>
              <w:t>подання оновленого сертифіката відповідності Європейській фармакопеї № R1-CEP 2007-355 - Rev 03 (затверджено: R1-CEP 2007-355 - Rev 02) для діючої речовини Moxifloxacin hydrochloride від вже затвердженого виробника MSN PHARMACHEM PRIVATE LIMITED, Індія.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приведено специфікацію АФІ у відповідність до вимог монографії ЕР, зокрема введення додаткового показника «Enantiomeric purity», видалення показника «Specific optical rotation», зміни за показником «Assay».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UA/16489/01/01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 xml:space="preserve">МОКСОТЕНС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0,2 мг по 10 таблеток в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"АРТЕРІУМ ЛТД"</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ПАТ "Київмедпрепарат" </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1 рік. Запропоновано: Термін придатності: 1,5 року.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UA/19027/01/01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 xml:space="preserve">МОКСОТЕНС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0,4 мг по 10 таблеток в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"АРТЕРІУМ ЛТД"</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ПАТ "Київмедпрепарат" </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1 рік. Запропоновано: Термін придатності: 1,5 року.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UA/19027/01/02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М-СПРЕЙ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спрей назальний, дозований, 50 мкг/доза; по 16 г (120 доз) або 18 г (140 доз) суспензії у поліетиленовій пляшці високої щільності, об’ємом 20 мл, з дозуючим насосом-розпилювачем, закритим назальним аплікатором з ковпачком, по 1 пляшці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ФАРМЕА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Францiя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226FF">
              <w:rPr>
                <w:rFonts w:ascii="Arial" w:hAnsi="Arial" w:cs="Arial"/>
                <w:color w:val="000000"/>
                <w:sz w:val="16"/>
                <w:szCs w:val="16"/>
                <w:lang w:val="ru-RU"/>
              </w:rPr>
              <w:t xml:space="preserve">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UA/18617/01/01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НАВЕЛА 1.5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по 1,5 мг, по 1 таблетці у блістері, по 1 блістеру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Лабораторіос Леон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4226FF">
              <w:rPr>
                <w:rFonts w:ascii="Arial" w:hAnsi="Arial" w:cs="Arial"/>
                <w:color w:val="000000"/>
                <w:sz w:val="16"/>
                <w:szCs w:val="16"/>
                <w:lang w:val="ru-RU"/>
              </w:rPr>
              <w:t>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UA/17092/01/02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НАЗОЛ®КІДС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спрей назальний 0,25 %; по 10 мл у флаконі з розприскувачем;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"Байєр"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R1-СEP 2003-179-Rev 04 (затверджено R1-СEP 2003-179-Rev 03) для АФІ Фенілефрину гідрохлорид від вже затвердженого виробника Malladi Drugs &amp; Pharmaceuticals Limited Unit-3, India, та як наслідок адміністративна зміна назви району, де розташований виробник без зміни фізичного розташування виробничої дільниці. Діюча редакція: 7B &amp; 7C, SIPCOT Industrial Complex Ranipet – 632403 Vellore District Tamil Nadu, India Пропонована редакція: 7B &amp; 7C, SIPCOT Industrial Complex Ranipet District India-632403 Ranipet, Tamil Nadu</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UA/9482/01/01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НАЙЗ®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 xml:space="preserve">таблетки по 100 мг по 10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Д-р Редді’с Лабораторіс Лтд, Виробнича дільниця - ІІ, Індія; Д-р Редді'с Лабораторіс Лімітед, Індія</w:t>
            </w:r>
          </w:p>
          <w:p w:rsidR="008C0022" w:rsidRPr="004226FF" w:rsidRDefault="008C0022" w:rsidP="00CB4D00">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w:t>
            </w:r>
            <w:r w:rsidRPr="004226FF">
              <w:rPr>
                <w:rFonts w:ascii="Arial" w:hAnsi="Arial" w:cs="Arial"/>
                <w:color w:val="000000"/>
                <w:sz w:val="16"/>
                <w:szCs w:val="16"/>
                <w:lang w:val="ru-RU"/>
              </w:rPr>
              <w:t xml:space="preserve">зміни І типу - Зміни з якості. Готовий лікарський засіб. Контроль готового лікарського засобу (інші зміни) - приведення тексту Методів контролю якості ЛЗ у відповідність до вимог діючого законодавства України, а саме, переклад на українську мову з російської мови.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видалення показника «Опис» зі специфікації </w:t>
            </w:r>
            <w:r w:rsidRPr="004226FF">
              <w:rPr>
                <w:rFonts w:ascii="Arial" w:hAnsi="Arial" w:cs="Arial"/>
                <w:color w:val="000000"/>
                <w:sz w:val="16"/>
                <w:szCs w:val="16"/>
              </w:rPr>
              <w:t>in</w:t>
            </w:r>
            <w:r w:rsidRPr="004226FF">
              <w:rPr>
                <w:rFonts w:ascii="Arial" w:hAnsi="Arial" w:cs="Arial"/>
                <w:color w:val="000000"/>
                <w:sz w:val="16"/>
                <w:szCs w:val="16"/>
                <w:lang w:val="ru-RU"/>
              </w:rPr>
              <w:t>-</w:t>
            </w:r>
            <w:r w:rsidRPr="004226FF">
              <w:rPr>
                <w:rFonts w:ascii="Arial" w:hAnsi="Arial" w:cs="Arial"/>
                <w:color w:val="000000"/>
                <w:sz w:val="16"/>
                <w:szCs w:val="16"/>
              </w:rPr>
              <w:t>process</w:t>
            </w:r>
            <w:r w:rsidRPr="004226FF">
              <w:rPr>
                <w:rFonts w:ascii="Arial" w:hAnsi="Arial" w:cs="Arial"/>
                <w:color w:val="000000"/>
                <w:sz w:val="16"/>
                <w:szCs w:val="16"/>
                <w:lang w:val="ru-RU"/>
              </w:rPr>
              <w:t xml:space="preserve">. Виробник забов’язується проводити дане випробування в процесі виробництва валідаційних партій.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видалення показника «Вода» зі специфікації </w:t>
            </w:r>
            <w:r w:rsidRPr="004226FF">
              <w:rPr>
                <w:rFonts w:ascii="Arial" w:hAnsi="Arial" w:cs="Arial"/>
                <w:color w:val="000000"/>
                <w:sz w:val="16"/>
                <w:szCs w:val="16"/>
              </w:rPr>
              <w:t>in</w:t>
            </w:r>
            <w:r w:rsidRPr="004226FF">
              <w:rPr>
                <w:rFonts w:ascii="Arial" w:hAnsi="Arial" w:cs="Arial"/>
                <w:color w:val="000000"/>
                <w:sz w:val="16"/>
                <w:szCs w:val="16"/>
                <w:lang w:val="ru-RU"/>
              </w:rPr>
              <w:t>-</w:t>
            </w:r>
            <w:r w:rsidRPr="004226FF">
              <w:rPr>
                <w:rFonts w:ascii="Arial" w:hAnsi="Arial" w:cs="Arial"/>
                <w:color w:val="000000"/>
                <w:sz w:val="16"/>
                <w:szCs w:val="16"/>
              </w:rPr>
              <w:t>process</w:t>
            </w:r>
            <w:r w:rsidRPr="004226FF">
              <w:rPr>
                <w:rFonts w:ascii="Arial" w:hAnsi="Arial" w:cs="Arial"/>
                <w:color w:val="000000"/>
                <w:sz w:val="16"/>
                <w:szCs w:val="16"/>
                <w:lang w:val="ru-RU"/>
              </w:rPr>
              <w:t xml:space="preserve">. Виробник забов’язується проводити дане випробування в процесі виробництва валідаційних партій.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видалення показника «Кількісне визначення» зі специфікації </w:t>
            </w:r>
            <w:r w:rsidRPr="004226FF">
              <w:rPr>
                <w:rFonts w:ascii="Arial" w:hAnsi="Arial" w:cs="Arial"/>
                <w:color w:val="000000"/>
                <w:sz w:val="16"/>
                <w:szCs w:val="16"/>
              </w:rPr>
              <w:t>in</w:t>
            </w:r>
            <w:r w:rsidRPr="004226FF">
              <w:rPr>
                <w:rFonts w:ascii="Arial" w:hAnsi="Arial" w:cs="Arial"/>
                <w:color w:val="000000"/>
                <w:sz w:val="16"/>
                <w:szCs w:val="16"/>
                <w:lang w:val="ru-RU"/>
              </w:rPr>
              <w:t>-</w:t>
            </w:r>
            <w:r w:rsidRPr="004226FF">
              <w:rPr>
                <w:rFonts w:ascii="Arial" w:hAnsi="Arial" w:cs="Arial"/>
                <w:color w:val="000000"/>
                <w:sz w:val="16"/>
                <w:szCs w:val="16"/>
              </w:rPr>
              <w:t>process</w:t>
            </w:r>
            <w:r w:rsidRPr="004226FF">
              <w:rPr>
                <w:rFonts w:ascii="Arial" w:hAnsi="Arial" w:cs="Arial"/>
                <w:color w:val="000000"/>
                <w:sz w:val="16"/>
                <w:szCs w:val="16"/>
                <w:lang w:val="ru-RU"/>
              </w:rPr>
              <w:t>. Виробник забов’язується проводити дане випробування в процесі виробництва валідаційних партій.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додання альтернативного способу виробництва для виробничої дільниці Д-р Редді’с Лабораторіс Лімітед, Індія: після етапу сушіння затверджений виробничий процес (</w:t>
            </w:r>
            <w:r w:rsidRPr="004226FF">
              <w:rPr>
                <w:rFonts w:ascii="Arial" w:hAnsi="Arial" w:cs="Arial"/>
                <w:color w:val="000000"/>
                <w:sz w:val="16"/>
                <w:szCs w:val="16"/>
              </w:rPr>
              <w:t>open</w:t>
            </w:r>
            <w:r w:rsidRPr="004226FF">
              <w:rPr>
                <w:rFonts w:ascii="Arial" w:hAnsi="Arial" w:cs="Arial"/>
                <w:color w:val="000000"/>
                <w:sz w:val="16"/>
                <w:szCs w:val="16"/>
                <w:lang w:val="ru-RU"/>
              </w:rPr>
              <w:t xml:space="preserve"> </w:t>
            </w:r>
            <w:r w:rsidRPr="004226FF">
              <w:rPr>
                <w:rFonts w:ascii="Arial" w:hAnsi="Arial" w:cs="Arial"/>
                <w:color w:val="000000"/>
                <w:sz w:val="16"/>
                <w:szCs w:val="16"/>
              </w:rPr>
              <w:t>operation</w:t>
            </w:r>
            <w:r w:rsidRPr="004226FF">
              <w:rPr>
                <w:rFonts w:ascii="Arial" w:hAnsi="Arial" w:cs="Arial"/>
                <w:color w:val="000000"/>
                <w:sz w:val="16"/>
                <w:szCs w:val="16"/>
                <w:lang w:val="ru-RU"/>
              </w:rPr>
              <w:t>) включає операцію просіювання та подрібнення, тоді як альтернативний валідований процес (</w:t>
            </w:r>
            <w:r w:rsidRPr="004226FF">
              <w:rPr>
                <w:rFonts w:ascii="Arial" w:hAnsi="Arial" w:cs="Arial"/>
                <w:color w:val="000000"/>
                <w:sz w:val="16"/>
                <w:szCs w:val="16"/>
              </w:rPr>
              <w:t>closed</w:t>
            </w:r>
            <w:r w:rsidRPr="004226FF">
              <w:rPr>
                <w:rFonts w:ascii="Arial" w:hAnsi="Arial" w:cs="Arial"/>
                <w:color w:val="000000"/>
                <w:sz w:val="16"/>
                <w:szCs w:val="16"/>
                <w:lang w:val="ru-RU"/>
              </w:rPr>
              <w:t xml:space="preserve"> </w:t>
            </w:r>
            <w:r w:rsidRPr="004226FF">
              <w:rPr>
                <w:rFonts w:ascii="Arial" w:hAnsi="Arial" w:cs="Arial"/>
                <w:color w:val="000000"/>
                <w:sz w:val="16"/>
                <w:szCs w:val="16"/>
              </w:rPr>
              <w:t>operation</w:t>
            </w:r>
            <w:r w:rsidRPr="004226FF">
              <w:rPr>
                <w:rFonts w:ascii="Arial" w:hAnsi="Arial" w:cs="Arial"/>
                <w:color w:val="000000"/>
                <w:sz w:val="16"/>
                <w:szCs w:val="16"/>
                <w:lang w:val="ru-RU"/>
              </w:rPr>
              <w:t>) включає процес прямого подрібнення.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додання альтернативного способу виробництва для виробничої дільниці Д-р Редді’с Лабораторіс Лімітед, Індія, Виробнича дільниця - ІІ: після етапу сушіння затверджений виробничий процес (</w:t>
            </w:r>
            <w:r w:rsidRPr="004226FF">
              <w:rPr>
                <w:rFonts w:ascii="Arial" w:hAnsi="Arial" w:cs="Arial"/>
                <w:color w:val="000000"/>
                <w:sz w:val="16"/>
                <w:szCs w:val="16"/>
              </w:rPr>
              <w:t>open</w:t>
            </w:r>
            <w:r w:rsidRPr="004226FF">
              <w:rPr>
                <w:rFonts w:ascii="Arial" w:hAnsi="Arial" w:cs="Arial"/>
                <w:color w:val="000000"/>
                <w:sz w:val="16"/>
                <w:szCs w:val="16"/>
                <w:lang w:val="ru-RU"/>
              </w:rPr>
              <w:t xml:space="preserve"> </w:t>
            </w:r>
            <w:r w:rsidRPr="004226FF">
              <w:rPr>
                <w:rFonts w:ascii="Arial" w:hAnsi="Arial" w:cs="Arial"/>
                <w:color w:val="000000"/>
                <w:sz w:val="16"/>
                <w:szCs w:val="16"/>
              </w:rPr>
              <w:t>operation</w:t>
            </w:r>
            <w:r w:rsidRPr="004226FF">
              <w:rPr>
                <w:rFonts w:ascii="Arial" w:hAnsi="Arial" w:cs="Arial"/>
                <w:color w:val="000000"/>
                <w:sz w:val="16"/>
                <w:szCs w:val="16"/>
                <w:lang w:val="ru-RU"/>
              </w:rPr>
              <w:t>) включає операцію просіювання та подрібнення, тоді як альтернативний валідований процес (</w:t>
            </w:r>
            <w:r w:rsidRPr="004226FF">
              <w:rPr>
                <w:rFonts w:ascii="Arial" w:hAnsi="Arial" w:cs="Arial"/>
                <w:color w:val="000000"/>
                <w:sz w:val="16"/>
                <w:szCs w:val="16"/>
              </w:rPr>
              <w:t>closed</w:t>
            </w:r>
            <w:r w:rsidRPr="004226FF">
              <w:rPr>
                <w:rFonts w:ascii="Arial" w:hAnsi="Arial" w:cs="Arial"/>
                <w:color w:val="000000"/>
                <w:sz w:val="16"/>
                <w:szCs w:val="16"/>
                <w:lang w:val="ru-RU"/>
              </w:rPr>
              <w:t xml:space="preserve"> </w:t>
            </w:r>
            <w:r w:rsidRPr="004226FF">
              <w:rPr>
                <w:rFonts w:ascii="Arial" w:hAnsi="Arial" w:cs="Arial"/>
                <w:color w:val="000000"/>
                <w:sz w:val="16"/>
                <w:szCs w:val="16"/>
              </w:rPr>
              <w:t>operation</w:t>
            </w:r>
            <w:r w:rsidRPr="004226FF">
              <w:rPr>
                <w:rFonts w:ascii="Arial" w:hAnsi="Arial" w:cs="Arial"/>
                <w:color w:val="000000"/>
                <w:sz w:val="16"/>
                <w:szCs w:val="16"/>
                <w:lang w:val="ru-RU"/>
              </w:rPr>
              <w:t xml:space="preserve">) включає процес прямого подрібнення.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зі специфікації на ГЛЗ показника «Товщина» із відповідним методом випробування, даний параметр якості контролюється в процесі виробництва ЛЗ. </w:t>
            </w:r>
            <w:r w:rsidRPr="004226FF">
              <w:rPr>
                <w:rFonts w:ascii="Arial" w:hAnsi="Arial" w:cs="Arial"/>
                <w:color w:val="000000"/>
                <w:sz w:val="16"/>
                <w:szCs w:val="16"/>
                <w:lang w:val="ru-RU"/>
              </w:rPr>
              <w:br/>
              <w:t>Супутня зміна</w:t>
            </w:r>
            <w:r w:rsidRPr="004226FF">
              <w:rPr>
                <w:rFonts w:ascii="Arial" w:hAnsi="Arial" w:cs="Arial"/>
                <w:color w:val="000000"/>
                <w:sz w:val="16"/>
                <w:szCs w:val="16"/>
                <w:lang w:val="ru-RU"/>
              </w:rPr>
              <w:br/>
              <w:t xml:space="preserve">-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зі специфікації на ГЛЗ показника «Твердість» із відповідним методом випробування, даний параметр якості контролюється в процесі виробництва ЛЗ. </w:t>
            </w:r>
            <w:r w:rsidRPr="004226FF">
              <w:rPr>
                <w:rFonts w:ascii="Arial" w:hAnsi="Arial" w:cs="Arial"/>
                <w:color w:val="000000"/>
                <w:sz w:val="16"/>
                <w:szCs w:val="16"/>
                <w:lang w:val="ru-RU"/>
              </w:rPr>
              <w:br/>
              <w:t>Супутня зміна</w:t>
            </w:r>
            <w:r w:rsidRPr="004226FF">
              <w:rPr>
                <w:rFonts w:ascii="Arial" w:hAnsi="Arial" w:cs="Arial"/>
                <w:color w:val="000000"/>
                <w:sz w:val="16"/>
                <w:szCs w:val="16"/>
                <w:lang w:val="ru-RU"/>
              </w:rPr>
              <w:br/>
              <w:t xml:space="preserve">-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зі специфікації на ГЛЗ показника «Стиранність» із відповідним методом випробування, даний параметр якості контролюється в процесі виробництва ЛЗ. </w:t>
            </w:r>
            <w:r w:rsidRPr="004226FF">
              <w:rPr>
                <w:rFonts w:ascii="Arial" w:hAnsi="Arial" w:cs="Arial"/>
                <w:color w:val="000000"/>
                <w:sz w:val="16"/>
                <w:szCs w:val="16"/>
                <w:lang w:val="ru-RU"/>
              </w:rPr>
              <w:br/>
              <w:t>Супутня зміна</w:t>
            </w:r>
            <w:r w:rsidRPr="004226FF">
              <w:rPr>
                <w:rFonts w:ascii="Arial" w:hAnsi="Arial" w:cs="Arial"/>
                <w:color w:val="000000"/>
                <w:sz w:val="16"/>
                <w:szCs w:val="16"/>
                <w:lang w:val="ru-RU"/>
              </w:rPr>
              <w:br/>
              <w:t xml:space="preserve">-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зі специфікації на ГЛЗ показника «Розпадання» із відповідним методом випробування, даний параметр якості контролюється в процесі виробництва ЛЗ. </w:t>
            </w:r>
            <w:r w:rsidRPr="004226FF">
              <w:rPr>
                <w:rFonts w:ascii="Arial" w:hAnsi="Arial" w:cs="Arial"/>
                <w:color w:val="000000"/>
                <w:sz w:val="16"/>
                <w:szCs w:val="16"/>
                <w:lang w:val="ru-RU"/>
              </w:rPr>
              <w:br/>
              <w:t>Супутня зміна</w:t>
            </w:r>
            <w:r w:rsidRPr="004226FF">
              <w:rPr>
                <w:rFonts w:ascii="Arial" w:hAnsi="Arial" w:cs="Arial"/>
                <w:color w:val="000000"/>
                <w:sz w:val="16"/>
                <w:szCs w:val="16"/>
                <w:lang w:val="ru-RU"/>
              </w:rPr>
              <w:br/>
              <w:t>-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зі специфікації на ГЛЗ показника «Діаметр» із відповідним методом випробування, даний параметр якості контролюється в процесі виробництва ЛЗ. Супутня зміна</w:t>
            </w:r>
            <w:r w:rsidRPr="004226FF">
              <w:rPr>
                <w:rFonts w:ascii="Arial" w:hAnsi="Arial" w:cs="Arial"/>
                <w:color w:val="000000"/>
                <w:sz w:val="16"/>
                <w:szCs w:val="16"/>
                <w:lang w:val="ru-RU"/>
              </w:rPr>
              <w:br/>
              <w:t xml:space="preserve">-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вимог специфікації та методики випробування за показником «Мікробіологічна чистота» у відповідність до вимог ЕР 5.1.4., внесення періодичності випробування за даним показником якості до специфікації на випуск. </w:t>
            </w:r>
            <w:r w:rsidRPr="004226FF">
              <w:rPr>
                <w:rFonts w:ascii="Arial" w:hAnsi="Arial" w:cs="Arial"/>
                <w:color w:val="000000"/>
                <w:sz w:val="16"/>
                <w:szCs w:val="16"/>
                <w:lang w:val="ru-RU"/>
              </w:rPr>
              <w:br/>
              <w:t>Супутня зміна</w:t>
            </w:r>
            <w:r w:rsidRPr="004226FF">
              <w:rPr>
                <w:rFonts w:ascii="Arial" w:hAnsi="Arial" w:cs="Arial"/>
                <w:color w:val="000000"/>
                <w:sz w:val="16"/>
                <w:szCs w:val="16"/>
                <w:lang w:val="ru-RU"/>
              </w:rPr>
              <w:br/>
              <w:t>-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UA/3458/02/01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НЕЙРОДАР®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вкриті оболонкою, по 500 мг, по 10 таблеток у блістері; по 1 блістеру в картонній упаковці; по 3 або по 10 упаковок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Амакса ЛТД</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Велика Британ</w:t>
            </w:r>
            <w:r w:rsidRPr="004226FF">
              <w:rPr>
                <w:rFonts w:ascii="Arial" w:hAnsi="Arial" w:cs="Arial"/>
                <w:color w:val="000000"/>
                <w:sz w:val="16"/>
                <w:szCs w:val="16"/>
              </w:rPr>
              <w:t>i</w:t>
            </w:r>
            <w:r w:rsidRPr="004226FF">
              <w:rPr>
                <w:rFonts w:ascii="Arial" w:hAnsi="Arial" w:cs="Arial"/>
                <w:color w:val="000000"/>
                <w:sz w:val="16"/>
                <w:szCs w:val="16"/>
                <w:lang w:val="ru-RU"/>
              </w:rPr>
              <w:t>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за повним циклом: Кусум Хелтхкер Пвт Лтд, Індія; Виробництво за повним циклом: Кусум Хелтхкер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w:t>
            </w:r>
            <w:r w:rsidRPr="004226FF">
              <w:rPr>
                <w:rFonts w:ascii="Arial" w:hAnsi="Arial" w:cs="Arial"/>
                <w:color w:val="000000"/>
                <w:sz w:val="16"/>
                <w:szCs w:val="16"/>
              </w:rPr>
              <w:br/>
              <w:t>Супутня зміна</w:t>
            </w:r>
            <w:r w:rsidRPr="004226FF">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w:t>
            </w:r>
            <w:r w:rsidRPr="004226FF">
              <w:rPr>
                <w:rFonts w:ascii="Arial" w:hAnsi="Arial" w:cs="Arial"/>
                <w:color w:val="000000"/>
                <w:sz w:val="16"/>
                <w:szCs w:val="16"/>
              </w:rPr>
              <w:br/>
              <w:t xml:space="preserve">-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дільниці, на якій проводиться виробництво за повним циклом.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що відповідає за випуск серії та контроль/випробування серії Кусум Хелтхкер Пвт Лтд Плот № М-3, Індор Спешел Ікономік Зоун, Фейз-ІІ, Пітампур, Діст. Дхар, Мадхья Прадеш, Пін 454774, Індія, до затвердженого виробника Кусум Хелтхкер Пвт Лтд СП-289 (А), РІІКО Індастріал ареа, Чопанкі, Бхіваді, Діст. Алвар (Раджастан), Індія.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Внесення додатковий розмір серії для альтернативної виробничої дільниці лікарського засобу за адресою: Плот №М-3, Індор Спешел Ікономік Зоун,Фейз-ІІ, Пітампур, Діст. Дхар, Мадхья Прадеш, Пін 454774, Індія, </w:t>
            </w:r>
            <w:r w:rsidRPr="004226FF">
              <w:rPr>
                <w:rFonts w:ascii="Arial" w:hAnsi="Arial" w:cs="Arial"/>
                <w:color w:val="000000"/>
                <w:sz w:val="16"/>
                <w:szCs w:val="16"/>
              </w:rPr>
              <w:br/>
              <w:t xml:space="preserve">Затверджено: Виробнича дільниця: СП-289 (А), РІІКО Індастріал ареа, Чопанкі, Бхіваді, Діст. Алвар (Раджастан), Індія SP-289 (A), RIICO Industrial area, Chopanki, Bhiwadi, Dist. Alwar (Rajasthan), India Розмір серії: 150 000 таблеток; 300 000 таблеток Запропоновано: </w:t>
            </w:r>
            <w:r w:rsidRPr="004226FF">
              <w:rPr>
                <w:rFonts w:ascii="Arial" w:hAnsi="Arial" w:cs="Arial"/>
                <w:color w:val="000000"/>
                <w:sz w:val="16"/>
                <w:szCs w:val="16"/>
              </w:rPr>
              <w:br/>
              <w:t>Виробнича дільниця: СП-289 (А), РІІКО Індастріал ареа, Чопанкі, Бхіваді, Діст. Алвар (Раджастан), Індія SP-289 (A), RIICO Industrial area, Chopanki, Bhiwadi, Dist. Alwar (Rajasthan), India Розмір серії: 150 000 таблеток; 300 000 таблеток Плот №М-3, Індор Спешел Ікономік Зоун,Фейз-ІІ, Пітампур, Діст. Дхар, Мадхья Прадеш, Пін 454774, Індія, Plot No. M-3, Indore Special Economic Zone, Phase-II, Pithampur, Distt. Dhar, Madhya Pradesh, Pin 454774, India Розмір серії:100 000 таблеток;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Звуження допустимих меж специфікації контролю під час виробництва ЛЗ для показників «Розпадання» на етапі стиснення (з «не більше 30 хвилин» на «не більше 20 хв.») та «Розчинення» на етапах стиснення та покриття таблеток (з «не менше 70% (Q) від заявленої кількості за 45 хв.» на «не менше 75% (Q) від заявленої кількості за 45 хв»; зЗміни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нового методу випробування до специфікації контролю в процесі виробництва ЛЗ, а саме п. «Опис» на етапі попереднього змішування та п. «Маса 20 таблеток» до етапів стиснення та покриття таблетки для забезпечення кращого контролю в процесі виробництва таблеток;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меж показника "твердість" під час виробництва ЛЗ на етапі стиснення таблеток від 10-17 Кр до 10-20 Кр за результатами дослідження виробника;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для п. «Кількісне визначення» у специфікації на термін придатності; зміни І типу - Зміни з якості. Готовий лікарський засіб. Контроль готового лікарського засобу (інші зміни) - Переклад затверджених методів контролю якості з російської мови на українську мову; зміни І типу - Зміни щодо безпеки/ефективності та фармаконагляду (інші зміни) - Введення альтернативного тексту маркування упаковки для додаткової дільниці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UA/10777/01/01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 xml:space="preserve">НІТРОМАКС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сублінгвальні по 0,3 мг, по 50 таблеток у банці; по 4 банки у пачці з картону; по 100 таблеток у банці; по 1 банці в пачці з картону; по 50 таблеток у банці; по 3 банки у блістері, по 1 блістеру у пачці з картону; по 50 таблеток у банці; по 3 банки у блістері з фольгою,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нової первинної упаковки від альтернативних виробників, а саме: - флакон (банка) із гвинтовим горлом, із скла, коричневого кольору, 5 мл компанії «Gerresheimer Boleslawiec S.A.», Польща; - кришка до флакона з гвинтовою горловиною компанії ТОВ «АГК Україна», Україна. (затверджена упаковка флакон (банка) із гвинтовим горлом, із скла, коричневого кольору виробництва «SCHOTT forma vitrum kft» (Угорщина) та кришка Sensoplast Packmitteltechnic GmbH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UA/14157/01/01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 xml:space="preserve">НІТРОМАКС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сублінгвальні по 0,4 мг, по 50 таблеток у банці; по 4 банки у пачці з картону; по 100 таблеток у банці; по 1 банці в пачці з картону; по 50 таблеток у банці; по 3 банки у блістері, по 1 блістеру у пачці з картону; по 50 таблеток у банці; по 3 банки у блістері з фольгою,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нової первинної упаковки від альтернативних виробників, а саме: - флакон (банка) із гвинтовим горлом, із скла, коричневого кольору, 5 мл компанії «Gerresheimer Boleslawiec S.A.», Польща; - кришка до флакона з гвинтовою горловиною компанії ТОВ «АГК Україна», Україна. (затверджена упаковка флакон (банка) із гвинтовим горлом, із скла, коричневого кольору виробництва «SCHOTT forma vitrum kft» (Угорщина) та кришка Sensoplast Packmitteltechnic GmbH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UA/14157/01/02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 xml:space="preserve">НІТРОМАКС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сублінгвальні по 0,5 мг, по 50 таблеток у банці; по 4 банки у пачці з картону; по 100 таблеток у банці; по 1 банці в пачці з картону; по 50 таблеток у банці; по 3 банки у блістері, по 1 блістеру у пачці з картону; по 50 таблеток у банці; по 3 банки у блістері з фольгою,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ТОВ НВФ "МІКРОХІМ"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нової первинної упаковки від альтернативних виробників, а саме: - флакон (банка) із гвинтовим горлом, із скла, коричневого кольору, 5 мл компанії «Gerresheimer Boleslawiec S.A.», Польща; - кришка до флакона з гвинтовою горловиною компанії ТОВ «АГК Україна», Україна. (затверджена упаковка флакон (банка) із гвинтовим горлом, із скла, коричневого кольору виробництва «SCHOTT forma vitrum kft» (Угорщина) та кришка Sensoplast Packmitteltechnic GmbH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UA/14157/01/03</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порошок для розчину для ін`єкцій, по 1500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засобу:А/Т Ново Нордіск, Данiя; контроль якості готового лікарського засобу: А/Т Ново Нордіск, Данiя; 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 А/Т Ново Нордіск, Данія; відповідальний за випуск серії готового лікарського засобу:А/Т Ново Нордіск, Данiя; виробництво розчинника (приготування, розлив, перевірка, комплектація, маркування та пакування нерозфасованого продукту):Веттер Фарма-Фертігунг ГмбХ і Ко. КГ, Німеччина</w:t>
            </w:r>
          </w:p>
          <w:p w:rsidR="008C0022" w:rsidRPr="004226FF" w:rsidRDefault="008C0022" w:rsidP="00CB4D00">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Данiя/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щодо підтвердження даних ефективності та безпеки за результатами фармакокінетичних досліджень.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UA/16751/01/04</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порошок для розчину для ін`єкцій, по 250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4226FF">
              <w:rPr>
                <w:rFonts w:ascii="Arial" w:hAnsi="Arial" w:cs="Arial"/>
                <w:color w:val="000000"/>
                <w:sz w:val="16"/>
                <w:szCs w:val="16"/>
              </w:rPr>
              <w:br/>
              <w:t>А/Т Ново Нордіск, Данiя</w:t>
            </w:r>
            <w:r w:rsidRPr="004226FF">
              <w:rPr>
                <w:rFonts w:ascii="Arial" w:hAnsi="Arial" w:cs="Arial"/>
                <w:color w:val="000000"/>
                <w:sz w:val="16"/>
                <w:szCs w:val="16"/>
              </w:rPr>
              <w:br/>
              <w:t>контроль якості готового лікарського засобу:</w:t>
            </w:r>
            <w:r w:rsidRPr="004226FF">
              <w:rPr>
                <w:rFonts w:ascii="Arial" w:hAnsi="Arial" w:cs="Arial"/>
                <w:color w:val="000000"/>
                <w:sz w:val="16"/>
                <w:szCs w:val="16"/>
              </w:rPr>
              <w:br/>
              <w:t>А/Т Ново Нордіск, Данiя</w:t>
            </w:r>
            <w:r w:rsidRPr="004226FF">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4226FF">
              <w:rPr>
                <w:rFonts w:ascii="Arial" w:hAnsi="Arial" w:cs="Arial"/>
                <w:color w:val="000000"/>
                <w:sz w:val="16"/>
                <w:szCs w:val="16"/>
              </w:rPr>
              <w:br/>
              <w:t xml:space="preserve">А/Т Ново Нордіск, Данія </w:t>
            </w:r>
            <w:r w:rsidRPr="004226FF">
              <w:rPr>
                <w:rFonts w:ascii="Arial" w:hAnsi="Arial" w:cs="Arial"/>
                <w:color w:val="000000"/>
                <w:sz w:val="16"/>
                <w:szCs w:val="16"/>
              </w:rPr>
              <w:br/>
              <w:t>відповідальний за випуск серії готового лікарського засобу:</w:t>
            </w:r>
            <w:r w:rsidRPr="004226FF">
              <w:rPr>
                <w:rFonts w:ascii="Arial" w:hAnsi="Arial" w:cs="Arial"/>
                <w:color w:val="000000"/>
                <w:sz w:val="16"/>
                <w:szCs w:val="16"/>
              </w:rPr>
              <w:br/>
              <w:t>А/Т Ново Нордіск, Данiя</w:t>
            </w:r>
            <w:r w:rsidRPr="004226FF">
              <w:rPr>
                <w:rFonts w:ascii="Arial" w:hAnsi="Arial" w:cs="Arial"/>
                <w:color w:val="000000"/>
                <w:sz w:val="16"/>
                <w:szCs w:val="16"/>
              </w:rPr>
              <w:br/>
              <w:t>виробництво розчинника (приготування, розлив, перевірка, комплектація, маркування та пакування нерозфасованого продукту):</w:t>
            </w:r>
            <w:r w:rsidRPr="004226FF">
              <w:rPr>
                <w:rFonts w:ascii="Arial" w:hAnsi="Arial" w:cs="Arial"/>
                <w:color w:val="000000"/>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Данiя/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щодо підтвердження даних ефективності та безпеки за результатами фармакокінетичних досліджень.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UA/16751/01/01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порошок для розчину для ін`єкцій, по 500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4226FF">
              <w:rPr>
                <w:rFonts w:ascii="Arial" w:hAnsi="Arial" w:cs="Arial"/>
                <w:color w:val="000000"/>
                <w:sz w:val="16"/>
                <w:szCs w:val="16"/>
              </w:rPr>
              <w:br/>
              <w:t>А/Т Ново Нордіск, Данiя</w:t>
            </w:r>
            <w:r w:rsidRPr="004226FF">
              <w:rPr>
                <w:rFonts w:ascii="Arial" w:hAnsi="Arial" w:cs="Arial"/>
                <w:color w:val="000000"/>
                <w:sz w:val="16"/>
                <w:szCs w:val="16"/>
              </w:rPr>
              <w:br/>
              <w:t>контроль якості готового лікарського засобу:</w:t>
            </w:r>
            <w:r w:rsidRPr="004226FF">
              <w:rPr>
                <w:rFonts w:ascii="Arial" w:hAnsi="Arial" w:cs="Arial"/>
                <w:color w:val="000000"/>
                <w:sz w:val="16"/>
                <w:szCs w:val="16"/>
              </w:rPr>
              <w:br/>
              <w:t>А/Т Ново Нордіск, Данiя</w:t>
            </w:r>
            <w:r w:rsidRPr="004226FF">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4226FF">
              <w:rPr>
                <w:rFonts w:ascii="Arial" w:hAnsi="Arial" w:cs="Arial"/>
                <w:color w:val="000000"/>
                <w:sz w:val="16"/>
                <w:szCs w:val="16"/>
              </w:rPr>
              <w:br/>
              <w:t xml:space="preserve">А/Т Ново Нордіск, Данія </w:t>
            </w:r>
            <w:r w:rsidRPr="004226FF">
              <w:rPr>
                <w:rFonts w:ascii="Arial" w:hAnsi="Arial" w:cs="Arial"/>
                <w:color w:val="000000"/>
                <w:sz w:val="16"/>
                <w:szCs w:val="16"/>
              </w:rPr>
              <w:br/>
              <w:t>відповідальний за випуск серії готового лікарського засобу:</w:t>
            </w:r>
            <w:r w:rsidRPr="004226FF">
              <w:rPr>
                <w:rFonts w:ascii="Arial" w:hAnsi="Arial" w:cs="Arial"/>
                <w:color w:val="000000"/>
                <w:sz w:val="16"/>
                <w:szCs w:val="16"/>
              </w:rPr>
              <w:br/>
              <w:t>А/Т Ново Нордіск, Данiя</w:t>
            </w:r>
            <w:r w:rsidRPr="004226FF">
              <w:rPr>
                <w:rFonts w:ascii="Arial" w:hAnsi="Arial" w:cs="Arial"/>
                <w:color w:val="000000"/>
                <w:sz w:val="16"/>
                <w:szCs w:val="16"/>
              </w:rPr>
              <w:br/>
              <w:t>виробництво розчинника (приготування, розлив, перевірка, комплектація, маркування та пакування нерозфасованого продукту):</w:t>
            </w:r>
            <w:r w:rsidRPr="004226FF">
              <w:rPr>
                <w:rFonts w:ascii="Arial" w:hAnsi="Arial" w:cs="Arial"/>
                <w:color w:val="000000"/>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Данiя/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щодо підтвердження даних ефективності та безпеки за результатами фармакокінетичних досліджень.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UA/16751/01/02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порошок для розчину для ін`єкцій, по 1000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4226FF">
              <w:rPr>
                <w:rFonts w:ascii="Arial" w:hAnsi="Arial" w:cs="Arial"/>
                <w:color w:val="000000"/>
                <w:sz w:val="16"/>
                <w:szCs w:val="16"/>
              </w:rPr>
              <w:br/>
              <w:t>А/Т Ново Нордіск, Данiя</w:t>
            </w:r>
            <w:r w:rsidRPr="004226FF">
              <w:rPr>
                <w:rFonts w:ascii="Arial" w:hAnsi="Arial" w:cs="Arial"/>
                <w:color w:val="000000"/>
                <w:sz w:val="16"/>
                <w:szCs w:val="16"/>
              </w:rPr>
              <w:br/>
              <w:t>контроль якості готового лікарського засобу:</w:t>
            </w:r>
            <w:r w:rsidRPr="004226FF">
              <w:rPr>
                <w:rFonts w:ascii="Arial" w:hAnsi="Arial" w:cs="Arial"/>
                <w:color w:val="000000"/>
                <w:sz w:val="16"/>
                <w:szCs w:val="16"/>
              </w:rPr>
              <w:br/>
              <w:t>А/Т Ново Нордіск, Данiя</w:t>
            </w:r>
            <w:r w:rsidRPr="004226FF">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4226FF">
              <w:rPr>
                <w:rFonts w:ascii="Arial" w:hAnsi="Arial" w:cs="Arial"/>
                <w:color w:val="000000"/>
                <w:sz w:val="16"/>
                <w:szCs w:val="16"/>
              </w:rPr>
              <w:br/>
              <w:t xml:space="preserve">А/Т Ново Нордіск, Данія </w:t>
            </w:r>
            <w:r w:rsidRPr="004226FF">
              <w:rPr>
                <w:rFonts w:ascii="Arial" w:hAnsi="Arial" w:cs="Arial"/>
                <w:color w:val="000000"/>
                <w:sz w:val="16"/>
                <w:szCs w:val="16"/>
              </w:rPr>
              <w:br/>
              <w:t>відповідальний за випуск серії готового лікарського засобу:</w:t>
            </w:r>
            <w:r w:rsidRPr="004226FF">
              <w:rPr>
                <w:rFonts w:ascii="Arial" w:hAnsi="Arial" w:cs="Arial"/>
                <w:color w:val="000000"/>
                <w:sz w:val="16"/>
                <w:szCs w:val="16"/>
              </w:rPr>
              <w:br/>
              <w:t>А/Т Ново Нордіск, Данiя</w:t>
            </w:r>
            <w:r w:rsidRPr="004226FF">
              <w:rPr>
                <w:rFonts w:ascii="Arial" w:hAnsi="Arial" w:cs="Arial"/>
                <w:color w:val="000000"/>
                <w:sz w:val="16"/>
                <w:szCs w:val="16"/>
              </w:rPr>
              <w:br/>
              <w:t>виробництво розчинника (приготування, розлив, перевірка, комплектація, маркування та пакування нерозфасованого продукту):</w:t>
            </w:r>
            <w:r w:rsidRPr="004226FF">
              <w:rPr>
                <w:rFonts w:ascii="Arial" w:hAnsi="Arial" w:cs="Arial"/>
                <w:color w:val="000000"/>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Данiя/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щодо підтвердження даних ефективності та безпеки за результатами фармакокінетичних досліджень.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UA/16751/01/03</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порошок для розчину для ін`єкцій, по 2000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4226FF">
              <w:rPr>
                <w:rFonts w:ascii="Arial" w:hAnsi="Arial" w:cs="Arial"/>
                <w:color w:val="000000"/>
                <w:sz w:val="16"/>
                <w:szCs w:val="16"/>
              </w:rPr>
              <w:br/>
              <w:t xml:space="preserve">А/Т Ново Нордіск, Данiя </w:t>
            </w:r>
            <w:r w:rsidRPr="004226FF">
              <w:rPr>
                <w:rFonts w:ascii="Arial" w:hAnsi="Arial" w:cs="Arial"/>
                <w:color w:val="000000"/>
                <w:sz w:val="16"/>
                <w:szCs w:val="16"/>
              </w:rPr>
              <w:br/>
              <w:t>контроль якості готового лікарського засобу:</w:t>
            </w:r>
            <w:r w:rsidRPr="004226FF">
              <w:rPr>
                <w:rFonts w:ascii="Arial" w:hAnsi="Arial" w:cs="Arial"/>
                <w:color w:val="000000"/>
                <w:sz w:val="16"/>
                <w:szCs w:val="16"/>
              </w:rPr>
              <w:br/>
              <w:t xml:space="preserve">А/Т Ново Нордіск, Данiя </w:t>
            </w:r>
            <w:r w:rsidRPr="004226FF">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4226FF">
              <w:rPr>
                <w:rFonts w:ascii="Arial" w:hAnsi="Arial" w:cs="Arial"/>
                <w:color w:val="000000"/>
                <w:sz w:val="16"/>
                <w:szCs w:val="16"/>
              </w:rPr>
              <w:br/>
              <w:t xml:space="preserve">А/Т Ново Нордіск, Данія </w:t>
            </w:r>
            <w:r w:rsidRPr="004226FF">
              <w:rPr>
                <w:rFonts w:ascii="Arial" w:hAnsi="Arial" w:cs="Arial"/>
                <w:color w:val="000000"/>
                <w:sz w:val="16"/>
                <w:szCs w:val="16"/>
              </w:rPr>
              <w:br/>
              <w:t>відповідальний за випуск серії готового лікарського засобу:</w:t>
            </w:r>
            <w:r w:rsidRPr="004226FF">
              <w:rPr>
                <w:rFonts w:ascii="Arial" w:hAnsi="Arial" w:cs="Arial"/>
                <w:color w:val="000000"/>
                <w:sz w:val="16"/>
                <w:szCs w:val="16"/>
              </w:rPr>
              <w:br/>
              <w:t>А/Т Ново Нордіск, Данiя</w:t>
            </w:r>
            <w:r w:rsidRPr="004226FF">
              <w:rPr>
                <w:rFonts w:ascii="Arial" w:hAnsi="Arial" w:cs="Arial"/>
                <w:color w:val="000000"/>
                <w:sz w:val="16"/>
                <w:szCs w:val="16"/>
              </w:rPr>
              <w:br/>
              <w:t>виробництво розчинника (приготування, розлив, перевірка, комплектація, маркування та пакування нерозфасованого продукту):</w:t>
            </w:r>
            <w:r w:rsidRPr="004226FF">
              <w:rPr>
                <w:rFonts w:ascii="Arial" w:hAnsi="Arial" w:cs="Arial"/>
                <w:color w:val="000000"/>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Данiя/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щодо підтвердження даних ефективності та безпеки за результатами фармакокінетичних досліджень.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UA/16751/01/05</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НОВОЕЙТ®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порошок для розчину для ін`єкцій, по 3000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4226FF">
              <w:rPr>
                <w:rFonts w:ascii="Arial" w:hAnsi="Arial" w:cs="Arial"/>
                <w:color w:val="000000"/>
                <w:sz w:val="16"/>
                <w:szCs w:val="16"/>
              </w:rPr>
              <w:br/>
              <w:t xml:space="preserve">А/Т Ново Нордіск, Данiя </w:t>
            </w:r>
            <w:r w:rsidRPr="004226FF">
              <w:rPr>
                <w:rFonts w:ascii="Arial" w:hAnsi="Arial" w:cs="Arial"/>
                <w:color w:val="000000"/>
                <w:sz w:val="16"/>
                <w:szCs w:val="16"/>
              </w:rPr>
              <w:br/>
              <w:t>контроль якості готового лікарського засобу:</w:t>
            </w:r>
            <w:r w:rsidRPr="004226FF">
              <w:rPr>
                <w:rFonts w:ascii="Arial" w:hAnsi="Arial" w:cs="Arial"/>
                <w:color w:val="000000"/>
                <w:sz w:val="16"/>
                <w:szCs w:val="16"/>
              </w:rPr>
              <w:br/>
              <w:t xml:space="preserve">А/Т Ново Нордіск, Данiя </w:t>
            </w:r>
            <w:r w:rsidRPr="004226FF">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4226FF">
              <w:rPr>
                <w:rFonts w:ascii="Arial" w:hAnsi="Arial" w:cs="Arial"/>
                <w:color w:val="000000"/>
                <w:sz w:val="16"/>
                <w:szCs w:val="16"/>
              </w:rPr>
              <w:br/>
              <w:t xml:space="preserve">А/Т Ново Нордіск, Данія </w:t>
            </w:r>
            <w:r w:rsidRPr="004226FF">
              <w:rPr>
                <w:rFonts w:ascii="Arial" w:hAnsi="Arial" w:cs="Arial"/>
                <w:color w:val="000000"/>
                <w:sz w:val="16"/>
                <w:szCs w:val="16"/>
              </w:rPr>
              <w:br/>
              <w:t>відповідальний за випуск серії готового лікарського засобу:</w:t>
            </w:r>
            <w:r w:rsidRPr="004226FF">
              <w:rPr>
                <w:rFonts w:ascii="Arial" w:hAnsi="Arial" w:cs="Arial"/>
                <w:color w:val="000000"/>
                <w:sz w:val="16"/>
                <w:szCs w:val="16"/>
              </w:rPr>
              <w:br/>
              <w:t>А/Т Ново Нордіск, Данiя</w:t>
            </w:r>
            <w:r w:rsidRPr="004226FF">
              <w:rPr>
                <w:rFonts w:ascii="Arial" w:hAnsi="Arial" w:cs="Arial"/>
                <w:color w:val="000000"/>
                <w:sz w:val="16"/>
                <w:szCs w:val="16"/>
              </w:rPr>
              <w:br/>
              <w:t>виробництво розчинника (приготування, розлив, перевірка, комплектація, маркування та пакування нерозфасованого продукту):</w:t>
            </w:r>
            <w:r w:rsidRPr="004226FF">
              <w:rPr>
                <w:rFonts w:ascii="Arial" w:hAnsi="Arial" w:cs="Arial"/>
                <w:color w:val="000000"/>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Данiя/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щодо підтвердження даних ефективності та безпеки за результатами фармакокінетичних досліджень.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UA/16751/01/06</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НОВОКАЇН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розчин для ін’єкцій, 5 мг/мл по 5 мл в ампулі, по 10 ампул в пачці з картону; по 5 ампул у блістері з плівки,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АТ "Лубнифарм"</w:t>
            </w:r>
            <w:r w:rsidRPr="004226F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АТ "Лубнифарм"</w:t>
            </w:r>
            <w:r w:rsidRPr="004226F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введення додаткового виду упаковки (блістери), а саме по 5 ампул у блістері з плівки, по 1 або 2 блістери в пачці з картону, з відповідними змінами до р. «Упаковка». </w:t>
            </w:r>
            <w:r w:rsidRPr="004226FF">
              <w:rPr>
                <w:rFonts w:ascii="Arial" w:hAnsi="Arial" w:cs="Arial"/>
                <w:color w:val="000000"/>
                <w:sz w:val="16"/>
                <w:szCs w:val="16"/>
                <w:lang w:val="ru-RU"/>
              </w:rPr>
              <w:t>Первинний пакувальний матеріал (ампули) не змінився.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UA/14578/01/01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НОВОПАРИН®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картонній коробці; по 0,2 мл (20 мг), або по 0,4 мл (40 мг), або по 0,6 мл (60 мг), або по 0,8 мл (80 мг) у попередньо наповненому шприці; по 2 шприци в блістері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Шенджен Текдоу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Китай</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w:t>
            </w:r>
            <w:r w:rsidRPr="004226FF">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226FF">
              <w:rPr>
                <w:rFonts w:ascii="Arial" w:hAnsi="Arial" w:cs="Arial"/>
                <w:color w:val="000000"/>
                <w:sz w:val="16"/>
                <w:szCs w:val="16"/>
                <w:lang w:val="ru-RU"/>
              </w:rPr>
              <w:br/>
              <w:t xml:space="preserve">Діюча редакція: Мироненко Сергій Олександрович. 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w:t>
            </w:r>
            <w:r w:rsidRPr="004226FF">
              <w:rPr>
                <w:rFonts w:ascii="Arial" w:hAnsi="Arial" w:cs="Arial"/>
                <w:color w:val="000000"/>
                <w:sz w:val="16"/>
                <w:szCs w:val="16"/>
              </w:rPr>
              <w:t>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UA/9061/01/01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НОВОПАРИН®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розчин для ін'єкцій, 100 мг (10 000 анти-фактор Ха МО)/мл in bulk: по 0,2 мл (20 мг), або по 0,4 мл (40 мг), або по 0,6 мл (60 мг), або по 0,8 мл (80 мг), або по 1,0 мл (100 мг) у попередньо наповненому шприці, по 2 шприци в блістері, по 100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Шенджен Текдоу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Китай</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226FF">
              <w:rPr>
                <w:rFonts w:ascii="Arial" w:hAnsi="Arial" w:cs="Arial"/>
                <w:color w:val="000000"/>
                <w:sz w:val="16"/>
                <w:szCs w:val="16"/>
              </w:rPr>
              <w:br/>
              <w:t>Діюча редакція: Мироненко Сергій Олександрович. 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UA/18243/01/01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20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UA/17624/01/01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20 мг/25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Даічі Санкіо Юроуп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UA/17624/01/02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40 мг/25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UA/17624/01/04</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ОЛМЕТЕК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40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Даічі Санкіо Юроуп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UA/17624/01/03</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ОЛФЕН®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розчин для ін'єкцій, по 2 мл в ампулі, по 5 ампул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«Тева Україна»</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виробник, який відповідає за виробництво продукту in bulk, первинне пакування, вторинне пакування, випуск серії; виробник, який відповідає за контроль серії: Меркле ГмбХ, Німеччина</w:t>
            </w:r>
          </w:p>
          <w:p w:rsidR="008C0022" w:rsidRPr="004226FF" w:rsidRDefault="008C0022" w:rsidP="00CB4D00">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1996-020 - Rev 08 (затверджено: R1-CEP 1996-020 - Rev 07) для АФІ лідокаїну гідрохлориду моногідрат від вже затвердженого виробника. Як наслідок зміна назви АФІ відповідно до вимог монографії Європейської фармакопеї. </w:t>
            </w:r>
            <w:r w:rsidRPr="004226FF">
              <w:rPr>
                <w:rFonts w:ascii="Arial" w:hAnsi="Arial" w:cs="Arial"/>
                <w:color w:val="000000"/>
                <w:sz w:val="16"/>
                <w:szCs w:val="16"/>
              </w:rPr>
              <w:br/>
              <w:t xml:space="preserve">Введення змін протягом 6-ти місяців після затвердження. Зміни І типу - Адміністративні зміни. Зміна назви АФІ або допоміжної речовини. Зміна назви АФІ відповідно до вимог монографії Європейської фармакопеї. Затверджено: Лідокаїну гідрохлорид; </w:t>
            </w:r>
            <w:r w:rsidRPr="004226FF">
              <w:rPr>
                <w:rFonts w:ascii="Arial" w:hAnsi="Arial" w:cs="Arial"/>
                <w:color w:val="000000"/>
                <w:sz w:val="16"/>
                <w:szCs w:val="16"/>
              </w:rPr>
              <w:br/>
              <w:t>Запропоновано: Лідокаїну гідрохлорид моногідрат. Зміни внесено до Інструкції для медичного застосування лікарського засобу до розділу: "Склад", як наслідок - в розділи "Взаємодія з іншими лікарськими засобами та інші види взаємодій" та "Застосування у період вагітності або годування груддю" відповідно до матеріалів реєстраційного досьє. Відповідні зміни внесені в текст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UA/5122/01/01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ОРФАДИН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 xml:space="preserve">капсули тверді по 2 мг; о 60 капсул у флаконі; по 1 флакону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Свідіш Орфан Біовітрум Інтернешенел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 xml:space="preserve">Виробництво за повним циклом: Апотек Продакшн &amp; Леборетріер АБ, Швеція; Контроль якості: Апотек Продакшн &amp; Леборетріер АБ, </w:t>
            </w:r>
            <w:r w:rsidRPr="004226FF">
              <w:rPr>
                <w:rFonts w:ascii="Arial" w:hAnsi="Arial" w:cs="Arial"/>
                <w:color w:val="000000"/>
                <w:sz w:val="16"/>
                <w:szCs w:val="16"/>
              </w:rPr>
              <w:t> </w:t>
            </w:r>
            <w:r w:rsidRPr="004226FF">
              <w:rPr>
                <w:rFonts w:ascii="Arial" w:hAnsi="Arial" w:cs="Arial"/>
                <w:color w:val="000000"/>
                <w:sz w:val="16"/>
                <w:szCs w:val="16"/>
                <w:lang w:val="ru-RU"/>
              </w:rPr>
              <w:t>Швеція</w:t>
            </w:r>
            <w:r w:rsidRPr="004226FF">
              <w:rPr>
                <w:rFonts w:ascii="Arial" w:hAnsi="Arial" w:cs="Arial"/>
                <w:color w:val="000000"/>
                <w:sz w:val="16"/>
                <w:szCs w:val="16"/>
              </w:rPr>
              <w:t> </w:t>
            </w:r>
            <w:r w:rsidRPr="004226FF">
              <w:rPr>
                <w:rFonts w:ascii="Arial" w:hAnsi="Arial" w:cs="Arial"/>
                <w:color w:val="000000"/>
                <w:sz w:val="16"/>
                <w:szCs w:val="16"/>
                <w:lang w:val="ru-RU"/>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w:t>
            </w:r>
            <w:r w:rsidRPr="004226FF">
              <w:rPr>
                <w:rFonts w:ascii="Arial" w:hAnsi="Arial" w:cs="Arial"/>
                <w:color w:val="000000"/>
                <w:sz w:val="16"/>
                <w:szCs w:val="16"/>
                <w:lang w:val="ru-RU"/>
              </w:rPr>
              <w:t>Швеція</w:t>
            </w:r>
            <w:r w:rsidRPr="004226FF">
              <w:rPr>
                <w:rFonts w:ascii="Arial" w:hAnsi="Arial" w:cs="Arial"/>
                <w:color w:val="000000"/>
                <w:sz w:val="16"/>
                <w:szCs w:val="16"/>
              </w:rPr>
              <w:t> </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w:t>
            </w:r>
            <w:r w:rsidRPr="004226FF">
              <w:rPr>
                <w:rFonts w:ascii="Arial" w:hAnsi="Arial" w:cs="Arial"/>
                <w:color w:val="000000"/>
                <w:sz w:val="16"/>
                <w:szCs w:val="16"/>
                <w:lang w:val="ru-RU"/>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оновлений сертифікат від вже затвердженого виробника </w:t>
            </w:r>
            <w:r w:rsidRPr="004226FF">
              <w:rPr>
                <w:rFonts w:ascii="Arial" w:hAnsi="Arial" w:cs="Arial"/>
                <w:color w:val="000000"/>
                <w:sz w:val="16"/>
                <w:szCs w:val="16"/>
              </w:rPr>
              <w:t>Nitta</w:t>
            </w:r>
            <w:r w:rsidRPr="004226FF">
              <w:rPr>
                <w:rFonts w:ascii="Arial" w:hAnsi="Arial" w:cs="Arial"/>
                <w:color w:val="000000"/>
                <w:sz w:val="16"/>
                <w:szCs w:val="16"/>
                <w:lang w:val="ru-RU"/>
              </w:rPr>
              <w:t xml:space="preserve"> </w:t>
            </w:r>
            <w:r w:rsidRPr="004226FF">
              <w:rPr>
                <w:rFonts w:ascii="Arial" w:hAnsi="Arial" w:cs="Arial"/>
                <w:color w:val="000000"/>
                <w:sz w:val="16"/>
                <w:szCs w:val="16"/>
              </w:rPr>
              <w:t>Gelantin</w:t>
            </w:r>
            <w:r w:rsidRPr="004226FF">
              <w:rPr>
                <w:rFonts w:ascii="Arial" w:hAnsi="Arial" w:cs="Arial"/>
                <w:color w:val="000000"/>
                <w:sz w:val="16"/>
                <w:szCs w:val="16"/>
                <w:lang w:val="ru-RU"/>
              </w:rPr>
              <w:t xml:space="preserve"> </w:t>
            </w:r>
            <w:r w:rsidRPr="004226FF">
              <w:rPr>
                <w:rFonts w:ascii="Arial" w:hAnsi="Arial" w:cs="Arial"/>
                <w:color w:val="000000"/>
                <w:sz w:val="16"/>
                <w:szCs w:val="16"/>
              </w:rPr>
              <w:t>India</w:t>
            </w:r>
            <w:r w:rsidRPr="004226FF">
              <w:rPr>
                <w:rFonts w:ascii="Arial" w:hAnsi="Arial" w:cs="Arial"/>
                <w:color w:val="000000"/>
                <w:sz w:val="16"/>
                <w:szCs w:val="16"/>
                <w:lang w:val="ru-RU"/>
              </w:rPr>
              <w:t xml:space="preserve"> </w:t>
            </w:r>
            <w:r w:rsidRPr="004226FF">
              <w:rPr>
                <w:rFonts w:ascii="Arial" w:hAnsi="Arial" w:cs="Arial"/>
                <w:color w:val="000000"/>
                <w:sz w:val="16"/>
                <w:szCs w:val="16"/>
              </w:rPr>
              <w:t>Ltd</w:t>
            </w:r>
            <w:r w:rsidRPr="004226FF">
              <w:rPr>
                <w:rFonts w:ascii="Arial" w:hAnsi="Arial" w:cs="Arial"/>
                <w:color w:val="000000"/>
                <w:sz w:val="16"/>
                <w:szCs w:val="16"/>
                <w:lang w:val="ru-RU"/>
              </w:rPr>
              <w:t xml:space="preserve">, Індія </w:t>
            </w:r>
            <w:r w:rsidRPr="004226FF">
              <w:rPr>
                <w:rFonts w:ascii="Arial" w:hAnsi="Arial" w:cs="Arial"/>
                <w:color w:val="000000"/>
                <w:sz w:val="16"/>
                <w:szCs w:val="16"/>
              </w:rPr>
              <w:t>R</w:t>
            </w:r>
            <w:r w:rsidRPr="004226FF">
              <w:rPr>
                <w:rFonts w:ascii="Arial" w:hAnsi="Arial" w:cs="Arial"/>
                <w:color w:val="000000"/>
                <w:sz w:val="16"/>
                <w:szCs w:val="16"/>
                <w:lang w:val="ru-RU"/>
              </w:rPr>
              <w:t>1-</w:t>
            </w:r>
            <w:r w:rsidRPr="004226FF">
              <w:rPr>
                <w:rFonts w:ascii="Arial" w:hAnsi="Arial" w:cs="Arial"/>
                <w:color w:val="000000"/>
                <w:sz w:val="16"/>
                <w:szCs w:val="16"/>
              </w:rPr>
              <w:t>CEP</w:t>
            </w:r>
            <w:r w:rsidRPr="004226FF">
              <w:rPr>
                <w:rFonts w:ascii="Arial" w:hAnsi="Arial" w:cs="Arial"/>
                <w:color w:val="000000"/>
                <w:sz w:val="16"/>
                <w:szCs w:val="16"/>
                <w:lang w:val="ru-RU"/>
              </w:rPr>
              <w:t xml:space="preserve"> 2000-344-</w:t>
            </w:r>
            <w:r w:rsidRPr="004226FF">
              <w:rPr>
                <w:rFonts w:ascii="Arial" w:hAnsi="Arial" w:cs="Arial"/>
                <w:color w:val="000000"/>
                <w:sz w:val="16"/>
                <w:szCs w:val="16"/>
              </w:rPr>
              <w:t>Rev</w:t>
            </w:r>
            <w:r w:rsidRPr="004226FF">
              <w:rPr>
                <w:rFonts w:ascii="Arial" w:hAnsi="Arial" w:cs="Arial"/>
                <w:color w:val="000000"/>
                <w:sz w:val="16"/>
                <w:szCs w:val="16"/>
                <w:lang w:val="ru-RU"/>
              </w:rPr>
              <w:t xml:space="preserve"> 03 (затверджено: </w:t>
            </w:r>
            <w:r w:rsidRPr="004226FF">
              <w:rPr>
                <w:rFonts w:ascii="Arial" w:hAnsi="Arial" w:cs="Arial"/>
                <w:color w:val="000000"/>
                <w:sz w:val="16"/>
                <w:szCs w:val="16"/>
              </w:rPr>
              <w:t>R</w:t>
            </w:r>
            <w:r w:rsidRPr="004226FF">
              <w:rPr>
                <w:rFonts w:ascii="Arial" w:hAnsi="Arial" w:cs="Arial"/>
                <w:color w:val="000000"/>
                <w:sz w:val="16"/>
                <w:szCs w:val="16"/>
                <w:lang w:val="ru-RU"/>
              </w:rPr>
              <w:t>1-</w:t>
            </w:r>
            <w:r w:rsidRPr="004226FF">
              <w:rPr>
                <w:rFonts w:ascii="Arial" w:hAnsi="Arial" w:cs="Arial"/>
                <w:color w:val="000000"/>
                <w:sz w:val="16"/>
                <w:szCs w:val="16"/>
              </w:rPr>
              <w:t>CEP</w:t>
            </w:r>
            <w:r w:rsidRPr="004226FF">
              <w:rPr>
                <w:rFonts w:ascii="Arial" w:hAnsi="Arial" w:cs="Arial"/>
                <w:color w:val="000000"/>
                <w:sz w:val="16"/>
                <w:szCs w:val="16"/>
                <w:lang w:val="ru-RU"/>
              </w:rPr>
              <w:t xml:space="preserve"> 2000-344-</w:t>
            </w:r>
            <w:r w:rsidRPr="004226FF">
              <w:rPr>
                <w:rFonts w:ascii="Arial" w:hAnsi="Arial" w:cs="Arial"/>
                <w:color w:val="000000"/>
                <w:sz w:val="16"/>
                <w:szCs w:val="16"/>
              </w:rPr>
              <w:t>Rev</w:t>
            </w:r>
            <w:r w:rsidRPr="004226FF">
              <w:rPr>
                <w:rFonts w:ascii="Arial" w:hAnsi="Arial" w:cs="Arial"/>
                <w:color w:val="000000"/>
                <w:sz w:val="16"/>
                <w:szCs w:val="16"/>
                <w:lang w:val="ru-RU"/>
              </w:rPr>
              <w:t xml:space="preserve"> 02), як наслідок незначна зміна адреси виробника та додавання нової виробничої дільниці; зміни </w:t>
            </w:r>
            <w:r w:rsidRPr="004226FF">
              <w:rPr>
                <w:rFonts w:ascii="Arial" w:hAnsi="Arial" w:cs="Arial"/>
                <w:color w:val="000000"/>
                <w:sz w:val="16"/>
                <w:szCs w:val="16"/>
              </w:rPr>
              <w:t>II</w:t>
            </w:r>
            <w:r w:rsidRPr="004226FF">
              <w:rPr>
                <w:rFonts w:ascii="Arial" w:hAnsi="Arial" w:cs="Arial"/>
                <w:color w:val="000000"/>
                <w:sz w:val="16"/>
                <w:szCs w:val="16"/>
                <w:lang w:val="ru-RU"/>
              </w:rPr>
              <w:t xml:space="preserve">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випробування у процесі виробництва, яке може мати істотний вплив на загальну якість готового лікарського засобу) - вилучення контрольного аналізу порошкової суміші у процесі виробництва на етапі після змішування активного інгредієнта нітизинону та крохмалю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UA/13603/01/01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ОРФАДИН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капсули тверді по 5 мг; по 60 капсул у флаконі; по 1 флакону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Свідіш Орфан Біовітрум Інтернешенел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Виробництво за повним циклом: Апотек Продакшн &amp; Леборетріер АБ, Швеція; Контроль якості: Апотек Продакшн &amp; Леборетріер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оновлений сертифікат від вже затвердженого виробника Nitta Gelantin India Ltd, Індія R1-CEP 2000-344-Rev 03 (затверджено: R1-CEP 2000-344-Rev 02), як наслідок незначна зміна адреси виробника та додавання нової виробничої дільниці;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випробування у процесі виробництва, яке може мати істотний вплив на загальну якість готового лікарського засобу) - вилучення контрольного аналізу порошкової суміші у процесі виробництва на етапі після змішування активного інгредієнта нітизинону та крохмалю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UA/13603/01/02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ОРФАДИН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 xml:space="preserve">капсули тверді по 10 мг; по 60 капсул у флаконі; по 1 флакону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Свідіш Орфан Біовітрум Інтернешенел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Виробництво за повним циклом: Апотек Продакшн &amp; Леборетріер АБ, Швеція; Контроль якості: Апотек Продакшн &amp; Леборетріер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Швеція </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оновлений сертифікат від вже затвердженого виробника Nitta Gelantin India Ltd, Індія R1-CEP 2000-344-Rev 03 (затверджено: R1-CEP 2000-344-Rev 02), як наслідок незначна зміна адреси виробника та додавання нової виробничої дільниці;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випробування у процесі виробництва, яке може мати істотний вплив на загальну якість готового лікарського засобу) - вилучення контрольного аналізу порошкової суміші у процесі виробництва на етапі після змішування активного інгредієнта нітизинону та крохмалю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UA/13603/01/03</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ОФТАХІСТ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очні краплі, розчин 1 мг/мл по 5 мл у флаконі, по 1 або 4, або 5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"Адамед Фарма", Польща (випуск серії); Сентісс Фарма Прайвет Лімітед, Індія (виробництво,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Польща/Індія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у п. 17" ІНШЕ" додавання NC коду (Нейтрального коду), що допомагає знайти координати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UA/17206/01/01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капсули по 325 мг, по 10 капсул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Товариство з обмеженою відповідальністю "Фармацевтична компанія "Здоров'я"</w:t>
            </w:r>
            <w:r w:rsidRPr="004226F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w:t>
            </w:r>
            <w:r w:rsidRPr="004226FF">
              <w:rPr>
                <w:rFonts w:ascii="Arial" w:hAnsi="Arial" w:cs="Arial"/>
                <w:color w:val="000000"/>
                <w:sz w:val="16"/>
                <w:szCs w:val="16"/>
                <w:lang w:val="ru-RU"/>
              </w:rPr>
              <w:t>"ФАРМЕКС ГРУП", Україна</w:t>
            </w:r>
          </w:p>
          <w:p w:rsidR="008C0022" w:rsidRPr="004226FF" w:rsidRDefault="008C0022" w:rsidP="00CB4D00">
            <w:pPr>
              <w:pStyle w:val="11"/>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w:t>
            </w:r>
            <w:r w:rsidRPr="004226FF">
              <w:rPr>
                <w:rFonts w:ascii="Arial" w:hAnsi="Arial" w:cs="Arial"/>
                <w:color w:val="000000"/>
                <w:sz w:val="16"/>
                <w:szCs w:val="16"/>
                <w:lang w:val="ru-RU"/>
              </w:rPr>
              <w:t xml:space="preserve">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для дозування по 325 мг: 2 роки Запропоновано: ТЕРМІН ПРИДАТНОСТІ для дозування по 325 мг: 4 роки. Зміни внесено в інструкцію для медичного застосування лікарського засобу для дозування 325 мг у розділ «Термін придатності». </w:t>
            </w:r>
            <w:r w:rsidRPr="004226FF">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UA/11685/01/02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ПЕПСАН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 xml:space="preserve">капсули м'які по 10 капсул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Лабораторії Роза-Фітофарма</w:t>
            </w:r>
          </w:p>
          <w:p w:rsidR="008C0022" w:rsidRPr="004226FF" w:rsidRDefault="008C0022" w:rsidP="00CB4D00">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виробництво нерозфасованої продукції: Лабораторії Галенік Вернін, Франція; первинна та вторинна упаковка, контроль якості: </w:t>
            </w:r>
            <w:r w:rsidRPr="004226FF">
              <w:rPr>
                <w:rFonts w:ascii="Arial" w:hAnsi="Arial" w:cs="Arial"/>
                <w:color w:val="000000"/>
                <w:sz w:val="16"/>
                <w:szCs w:val="16"/>
              </w:rPr>
              <w:br/>
              <w:t>Лабораторії Майолі Спіндлер, Франція; відповідальний за випуск серії: Лабораторії Роза-Фітофарма,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Франція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226FF">
              <w:rPr>
                <w:rFonts w:ascii="Arial" w:hAnsi="Arial" w:cs="Arial"/>
                <w:color w:val="000000"/>
                <w:sz w:val="16"/>
                <w:szCs w:val="16"/>
              </w:rPr>
              <w:br/>
              <w:t>Діюча редакція: Amel Saadi. Пропонована редакція: Amelie Legrand.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UA/3558/02/01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ПЕРСЕН®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оболонкою, по 10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СОФАРМА АД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Болгарія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UA/9536/01/01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ПЕРСЕН® КАРДІО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капсули тверді, 200 мг/160 мг по 8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Лек Фармацевтична компанія д. 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UA/10415/01/01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ПЕРСЕН® НАЙТ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капсули тверді; по 10 капсул у блістері;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UA/14451/01/01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ПЕРСЕН®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капсули тверді по 10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UA/2838/02/01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ПІРИДОКСИНУ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розчин для ін'єкцій 50 мг/мл по 1 мл в ампулі, по 10 ампул у пачці; по 5 ампул у блістері з плівки,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АТ "Лубнифарм"</w:t>
            </w:r>
            <w:r w:rsidRPr="004226F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АТ "Лубнифарм"</w:t>
            </w:r>
            <w:r w:rsidRPr="004226F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введення додаткового виду упаковки (блістери), а саме по 5 ампул у блістері з плівки, по 1 або 2 блістери в пачці з картону, з відповідними змінами до р. «Упаковка». </w:t>
            </w:r>
            <w:r w:rsidRPr="004226FF">
              <w:rPr>
                <w:rFonts w:ascii="Arial" w:hAnsi="Arial" w:cs="Arial"/>
                <w:color w:val="000000"/>
                <w:sz w:val="16"/>
                <w:szCs w:val="16"/>
                <w:lang w:val="ru-RU"/>
              </w:rPr>
              <w:t xml:space="preserve">Первинний пакувальний матеріал (ампули) не змінився. Зміни внесені в інструкцію для медичного застосування лікарського засобу у розділ "Упаковка", як наслідок поява додаткового пакування. Зміни внесені в інструкцію для медичного застосування лікарського засобу у розділ "Упаковка", як наслідок поява додаткового пакування. </w:t>
            </w:r>
            <w:r w:rsidRPr="004226FF">
              <w:rPr>
                <w:rFonts w:ascii="Arial" w:hAnsi="Arial" w:cs="Arial"/>
                <w:color w:val="000000"/>
                <w:sz w:val="16"/>
                <w:szCs w:val="16"/>
              </w:rP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UA/13549/01/01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ПРАКСБАЙНД®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розчин для ін`єкцій/інфузій, 2,5 г/50 мл; по 50 мл у флаконі; по 2 флакони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первинне та вторинне пакування, контроль якості та випуск серії: Берінгер Інгельхайм Фарма ГмбХ і Ко.КГ, Німеччина; Альтернативна лабораторія для контролю якості протягом випробування стабільності: Кволіті Ассістанс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Бельгія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нового методу контролю для показника «Цілісність герметизації контейнера» ГЛЗ. </w:t>
            </w:r>
            <w:r w:rsidRPr="004226FF">
              <w:rPr>
                <w:rFonts w:ascii="Arial" w:hAnsi="Arial" w:cs="Arial"/>
                <w:color w:val="000000"/>
                <w:sz w:val="16"/>
                <w:szCs w:val="16"/>
                <w:lang w:val="ru-RU"/>
              </w:rPr>
              <w:t xml:space="preserve">Затверджений метод зниження вакууму для визначення цілісності герметизації контейнера пропоновано замінити методом проникнення синього барвника, та, як наслідок, внесення змін в Специфікацію ГЛЗ.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UA/15467/01/01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ПРОГІНОВА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вкриті оболонкою, по 2 мг, по 21 таблетці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Дельфарм Лілль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4226FF">
              <w:rPr>
                <w:rFonts w:ascii="Arial" w:hAnsi="Arial" w:cs="Arial"/>
                <w:color w:val="000000"/>
                <w:sz w:val="16"/>
                <w:szCs w:val="16"/>
                <w:lang w:val="ru-RU"/>
              </w:rPr>
              <w:t>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UA/4865/01/01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РАФТ®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розчин для ін`єкцій, 4 мг/мл; по 1 мл в ампулі; по 5 ампул у блістері; по 1 або по 2 блістери у пачці або по 5 або 10 ампул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профілю домішок за показником «Супровідні домішки»; зміни II типу - Зміни з якості. </w:t>
            </w:r>
            <w:r w:rsidRPr="004226FF">
              <w:rPr>
                <w:rFonts w:ascii="Arial" w:hAnsi="Arial" w:cs="Arial"/>
                <w:color w:val="000000"/>
                <w:sz w:val="16"/>
                <w:szCs w:val="16"/>
                <w:lang w:val="ru-RU"/>
              </w:rPr>
              <w:t>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зміни критеріїв прийнятності за показником «Кольоровість» у специфікації на термін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UA/17536/01/01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РЕЛВАР™ ЕЛЛІПТА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порошок для інгаляцій, дозований, по 92 мкг/22 мкг/дозу; по 14 або 30 доз у порошковому інгаляторі; по 1 інгалятору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Велика Британiя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w:t>
            </w:r>
            <w:r w:rsidRPr="004226FF">
              <w:rPr>
                <w:rFonts w:ascii="Arial" w:hAnsi="Arial" w:cs="Arial"/>
                <w:color w:val="000000"/>
                <w:sz w:val="16"/>
                <w:szCs w:val="16"/>
              </w:rPr>
              <w:br/>
              <w:t xml:space="preserve">внесення змін до виробничого процесу лікарського засобу, а саме: заміна параметру "тиск ущільнення" (бар) на параметр "сила ущільнення" (Ньютон) для процесу герметизації блістерів на етапі наповнення блістерної стрічки під час наповнення стрічки сумішшю флютиказона фуроата і вілантерола.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UA/14565/01/01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РЕЛІФ® 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крем ректальний; по 15 г або по 30 г у тубі, по 1 тубі з аплікатором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Байєр Консьюмер Кер АГ</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ЛЕО Фарма Мануфактурінг Італі СРЛ </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4226FF">
              <w:rPr>
                <w:rFonts w:ascii="Arial" w:hAnsi="Arial" w:cs="Arial"/>
                <w:color w:val="000000"/>
                <w:sz w:val="16"/>
                <w:szCs w:val="16"/>
                <w:lang w:val="ru-RU"/>
              </w:rPr>
              <w:br/>
              <w:t xml:space="preserve">зміни в розділі 3.2.Р.3.3. </w:t>
            </w:r>
            <w:r w:rsidRPr="004226FF">
              <w:rPr>
                <w:rFonts w:ascii="Arial" w:hAnsi="Arial" w:cs="Arial"/>
                <w:color w:val="000000"/>
                <w:sz w:val="16"/>
                <w:szCs w:val="16"/>
              </w:rPr>
              <w:t xml:space="preserve">«Description of the manufacturing process and process controls» IPC 1: filled quantity – Показники оновлено до процентного діапазону, відповідно Директиві 76/211/ЕЕС. IPC 2: sealing and embossing of tubes (герметизація та тиснення туб)( редакційна зміна): До параметра IPC 2 додається термін "тиснення", а термін "перемінні дані тиснення" додається до критерію прийнятності, а також перевіряються змінні дані тиснення трубки.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пов’язані з описом процесу пакування в розділі 3.2.Р.3.3. «Description of the manufacturing process and process controls» IPC 3: yield of packaging process ( вихід процесу пакування) Показник оновлено до процентного діапазону, відповідно Директиві 76/211/ЕЕС. </w:t>
            </w:r>
            <w:r w:rsidRPr="004226FF">
              <w:rPr>
                <w:rFonts w:ascii="Arial" w:hAnsi="Arial" w:cs="Arial"/>
                <w:color w:val="000000"/>
                <w:sz w:val="16"/>
                <w:szCs w:val="16"/>
                <w:lang w:val="ru-RU"/>
              </w:rPr>
              <w:t>Поточне «розмір серії – (мінус)1,5 кг до – (мінус)7,5 кг на лінію» замінено на «від 80% до 110%» з метою уточнення межі прийнятності. Розділ 3.2.</w:t>
            </w:r>
            <w:r w:rsidRPr="004226FF">
              <w:rPr>
                <w:rFonts w:ascii="Arial" w:hAnsi="Arial" w:cs="Arial"/>
                <w:color w:val="000000"/>
                <w:sz w:val="16"/>
                <w:szCs w:val="16"/>
              </w:rPr>
              <w:t>P</w:t>
            </w:r>
            <w:r w:rsidRPr="004226FF">
              <w:rPr>
                <w:rFonts w:ascii="Arial" w:hAnsi="Arial" w:cs="Arial"/>
                <w:color w:val="000000"/>
                <w:sz w:val="16"/>
                <w:szCs w:val="16"/>
                <w:lang w:val="ru-RU"/>
              </w:rPr>
              <w:t xml:space="preserve">.3. відредаговано згідно чинних вимог до сучасного формату документації компанії.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Виправлення помилки в реєстраційному досьє, зокрема зазначення функції вторинного пакування для затвердженого виробника в розділі 3.2.Р.3.1., яка була помилково упущена. </w:t>
            </w:r>
            <w:r w:rsidRPr="004226FF">
              <w:rPr>
                <w:rFonts w:ascii="Arial" w:hAnsi="Arial" w:cs="Arial"/>
                <w:color w:val="000000"/>
                <w:sz w:val="16"/>
                <w:szCs w:val="16"/>
                <w:lang w:val="ru-RU"/>
              </w:rPr>
              <w:br/>
              <w:t xml:space="preserve">Затверджено: виробництво, первинне пакування, контроль якості, випуск серії. Запропоновано: виробництво, первинне і вторинне пакування, контроль якості, випуск серії.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і зміна індексу відповідно до сертифікату </w:t>
            </w:r>
            <w:r w:rsidRPr="004226FF">
              <w:rPr>
                <w:rFonts w:ascii="Arial" w:hAnsi="Arial" w:cs="Arial"/>
                <w:color w:val="000000"/>
                <w:sz w:val="16"/>
                <w:szCs w:val="16"/>
              </w:rPr>
              <w:t>GMP</w:t>
            </w:r>
            <w:r w:rsidRPr="004226FF">
              <w:rPr>
                <w:rFonts w:ascii="Arial" w:hAnsi="Arial" w:cs="Arial"/>
                <w:color w:val="000000"/>
                <w:sz w:val="16"/>
                <w:szCs w:val="16"/>
                <w:lang w:val="ru-RU"/>
              </w:rPr>
              <w:t xml:space="preserve"> і Підтвердження відповідності виробництва вимогам </w:t>
            </w:r>
            <w:r w:rsidRPr="004226FF">
              <w:rPr>
                <w:rFonts w:ascii="Arial" w:hAnsi="Arial" w:cs="Arial"/>
                <w:color w:val="000000"/>
                <w:sz w:val="16"/>
                <w:szCs w:val="16"/>
              </w:rPr>
              <w:t>GMP</w:t>
            </w:r>
            <w:r w:rsidRPr="004226FF">
              <w:rPr>
                <w:rFonts w:ascii="Arial" w:hAnsi="Arial" w:cs="Arial"/>
                <w:color w:val="000000"/>
                <w:sz w:val="16"/>
                <w:szCs w:val="16"/>
                <w:lang w:val="ru-RU"/>
              </w:rPr>
              <w:t xml:space="preserve">, виданого Держлікслужбою України, без зміни місця виробництва.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4226FF">
              <w:rPr>
                <w:rFonts w:ascii="Arial" w:hAnsi="Arial" w:cs="Arial"/>
                <w:color w:val="000000"/>
                <w:sz w:val="16"/>
                <w:szCs w:val="16"/>
              </w:rP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UA/10318/01/01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РЕПЛАГАЛ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концентрат для розчину для інфузій, 1 мг/мл по 3,5 мл концентрату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Шайєр Фармасьютікалз Ірландія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Веттер Фарма-Фертігюнг ГмбХ Енд Ко. КГ, Німеччина (виробництво лікарського засобу, контроль якості серії, візуальна інспекція); Веттер Фарма-Фертігюнг ГмбХ Енд Ко. КГ, Німеччина (візуальна інспекція); Веттер Фарма-Фертігюнг ГмбХ Енд Ко. КГ, Німеччина (контроль якості серії, візуальна інспекція); Веттер Фарма-Фертігюнг ГмбХ Енд Ко. КГ, Німеччина (контроль якості серії, візуальна інспекція); ДіЕйчЕл Сапплай Чейн, Нідерланди (маркування та пакування, дистрибуція готового лікарського засобу); ДіЕйчЕл Сапплай Чейн, Нідерланди (маркування та пакування, дистрибуція готового лікарського засобу); Емінент Сервісез Корпорейшн, США (маркування та пакування, дистрибуція готового лікарського засобу); Кенджін БайоФарма ЛТД (дба Емерджент БайоСолушінз (СіБіАй)), США (виробництво лікарського засобу, контроль якості ГЛЗ); Кованс Лабораторіз Лімітед, Велика Британiя (контроль якості серії); Чарльз Рівер Лабораторіз Айленд Лтд, Ірландiя (контроль якості серії); Шайєр Фармасьютікалз Ірландія Лімітед, Ірландiя (відповідальний за випуск серії); Шайєр Хьюмен Дженетік Терапіс, США (контроль якості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Нідерланди/</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США/</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Велика Британiя/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Ірландiя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Зміна поточного критерію прийнятності ?15,0 пг/мг для ДНК клітини-господаря в специфікації діючої речовини до критерію прийнятності ?30 пг/мг відповідно до нового методу. </w:t>
            </w:r>
            <w:r w:rsidRPr="004226FF">
              <w:rPr>
                <w:rFonts w:ascii="Arial" w:hAnsi="Arial" w:cs="Arial"/>
                <w:color w:val="000000"/>
                <w:sz w:val="16"/>
                <w:szCs w:val="16"/>
              </w:rPr>
              <w:br/>
              <w:t>Введення змін протягом 6-ти місяців після затвердження.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Заміна аналітичного методу, який використовується на даний час для визначення ДНК клітини-господаря для АФІ агалсідази альфа, на новий метод (qPCR).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UA/15890/01/01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РІНАЗАЛ®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спрей назальний, дозований 0,5 мг/мл, по 10 мл у флаконі з дозувальним насосом,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методах випробування готового лікарського засобу за показником «Кількісне визначення. Бензалконію хлорид», а саме оптимізовано приготування розчину порівняння (b), при цьому кінцеву концентрацію розчину та саму методику контролю залишено без змін. Також внесені редакційні правки, що оформлені відповідно до рекомендацій та стилістики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UA/17751/01/01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РОВАМІЦИН®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оболонкою, по 1500 000 МО, № 16 (8х2): по 8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Виправлення технічної помилки, згідно пп.4 п.2.4. розділу VI наказу МОЗ України від 26.08.2005р. № 426 (у редакції наказу МОЗ України від 23.07.2015р. № 460) – помилки у МКЯ, пов'язані з перекладом або перенесенням інформації, які були допущені при процедурі внесення змін на ГЛЗ (наказ №1922 від 10.09.2021 р.), а саме: помилка пов’язана з неточністю в номері реєстраційного посвідчення, зазначеного в Методах контролю якості. Затверджено: Реєстраційне посвідчення № UA/6053/01/02 Запропоновано: Реєстраційне посвідчення № UA/6053/01/01.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UA/6053/01/01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САЙЗЕН®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розчин для ін'єкцій по 6 мг (5,83 мг/мл); по 1,03 мл розчину у картриджі, по 1 картриджу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Мерк Сероно С.А., відділення у м. Обонн, Швейцарія (вторинне пакування); Мерк Сероно С.п.А., Італiя (вхідний контроль, приготування розчину, стерильний розлив, первинне та вторинне пакування, контроль якості, випуск серій); Мерк Сероно С.п.А., Італiя (контроль якості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Італiя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Ростокіна Олена. </w:t>
            </w:r>
            <w:r w:rsidRPr="004226FF">
              <w:rPr>
                <w:rFonts w:ascii="Arial" w:hAnsi="Arial" w:cs="Arial"/>
                <w:color w:val="000000"/>
                <w:sz w:val="16"/>
                <w:szCs w:val="16"/>
              </w:rPr>
              <w:br/>
              <w:t xml:space="preserve">Пропонована редакція: Назаренко Вікторія Іванівна.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UA/17299/01/01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САЙЗЕН®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розчин для ін'єкцій по 12 мг (8,0 мг/мл); по 1,50 мл розчину у картриджі, по 1 картриджу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Мерк Сероно С.А., відділення у м. Обонн, Швейцарія (вторинне пакування); Мерк Сероно С.п.А., Італiя (вхідний контроль, приготування розчину, стерильний розлив, первинне та вторинне пакування, контроль якості, випуск серій); Мерк Сероно С.п.А., Італiя (контроль якості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Італiя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Ростокіна Олена. </w:t>
            </w:r>
            <w:r w:rsidRPr="004226FF">
              <w:rPr>
                <w:rFonts w:ascii="Arial" w:hAnsi="Arial" w:cs="Arial"/>
                <w:color w:val="000000"/>
                <w:sz w:val="16"/>
                <w:szCs w:val="16"/>
              </w:rPr>
              <w:br/>
              <w:t xml:space="preserve">Пропонована редакція: Назаренко Вікторія Іванівна.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UA/17299/01/02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СЕВІКАР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вкриті плівковою оболонкою, по 20 мг/5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4226FF">
              <w:rPr>
                <w:rFonts w:ascii="Arial" w:hAnsi="Arial" w:cs="Arial"/>
                <w:color w:val="000000"/>
                <w:sz w:val="16"/>
                <w:szCs w:val="16"/>
                <w:lang w:val="ru-RU"/>
              </w:rPr>
              <w:t>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UA/17647/01/01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СЕВІКАР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40 мг/5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UA/17647/01/02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СЕВІКАР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40 мг/10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UA/17647/01/03</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СЕВІКАР НСТ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20 мг/5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UA/17662/01/01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СЕВІКАР НСТ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40 мг/5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Даічі Санкіо Юроуп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UA/17662/01/02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СЕВІКАР НСТ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40 мг/5 мг/25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Даічі Санкіо Юроуп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UA/17662/01/03</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СЕВІКАР НСТ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40 мг/10 мг/12,5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UA/17662/01/04</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СЕВІКАР НСТ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40 мг/10 мг/25 мг по 14 таблеток у блістері; по 2 блістера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UA/17662/01/05</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СІАЛІС®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2,5 мг; по 14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Елі Ліллі Недерленд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нерозфасованого продукту: Ліллі дель Карібе Інк., Сполучені Штати (США); Первинна та вторинна упаковка, дозвіл на випуск серії: Ліллі С.А., Іспанія</w:t>
            </w:r>
          </w:p>
          <w:p w:rsidR="008C0022" w:rsidRPr="004226FF" w:rsidRDefault="008C0022" w:rsidP="00CB4D00">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Сполучені Штати (США)/</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Бойко Ярослав Андрійович. Пропонована редакція: Зозуля Валерій Васильович.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UA/7881/01/02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СІАЛІС®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5 мг; по 14 таблеток у блістері, по 1 або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Елі Ліллі Недерленд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нерозфасованого продукту: Ліллі дель Карібе Інк., Сполучені Штати (США) /</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Первинна та вторинна упаковка, дозвіл на випуск серії: Ліллі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Сполучені Штати (США)/</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Іспанія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Бойко Ярослав Андрійович. Пропонована редакція: Зозуля Валерій Васильович.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UA/7881/01/03</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СОЛАКУТАН®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гель, 30 мг/г; по 25 г у тубі; по 1 тубі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226FF">
              <w:rPr>
                <w:rFonts w:ascii="Arial" w:hAnsi="Arial" w:cs="Arial"/>
                <w:color w:val="000000"/>
                <w:sz w:val="16"/>
                <w:szCs w:val="16"/>
              </w:rPr>
              <w:br/>
              <w:t>подання оновленого сертифіката відповідності Європейській фармакопеї № CEP R1-CEP 2009-303-Rev 04 (затверджено: R1-CEP 2009-303-Rev 03) для діючої речовини диклофенаку натрію від вже затвердженого виробника OLON S.P.A, Італiя, та, як наслідок, уточнення адреси виробничої дільниці проміжного продукту DERIVADOS QUIMICOS S.A.U. та введення додаткової виробничої дільниці проміжного продукту Henan Dongtai Pharm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1997-066 - Rev 04 (затверджено: R1-CEP 1997-066 - Rev 03) для діючої речовини диклофенаку натрію від вже затвердженого виробника Amoli Organics Private Limited, Індія, та, як наслідок, введення періоду повторного випробування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UA/18872/01/01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СОЛЕЦИСТ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5 мг по 15 таблеток в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"in bulk", первинне та вторинне пакування, контроль якості, відповідає за випуск серії: ЛАБОРАТОРІОС ЛЕСВІ, С.Л., Іспанiя; мікробіологічне тестування (альтернативно): МІКРО-БІОС, СЛ, Іспанiя</w:t>
            </w:r>
          </w:p>
          <w:p w:rsidR="008C0022" w:rsidRPr="004226FF" w:rsidRDefault="008C0022" w:rsidP="00CB4D00">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Іспанiя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UA/18015/01/01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СОЛЕЦИСТ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10 мг по 15 таблеток в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"in bulk", первинне та вторинне пакування, контроль якості, відповідає за випуск серії:</w:t>
            </w:r>
            <w:r w:rsidRPr="004226FF">
              <w:rPr>
                <w:rFonts w:ascii="Arial" w:hAnsi="Arial" w:cs="Arial"/>
                <w:color w:val="000000"/>
                <w:sz w:val="16"/>
                <w:szCs w:val="16"/>
              </w:rPr>
              <w:br/>
              <w:t xml:space="preserve">ЛАБОРАТОРІОС ЛЕСВІ, С.Л., Іспанiя;  </w:t>
            </w:r>
            <w:r w:rsidRPr="004226FF">
              <w:rPr>
                <w:rFonts w:ascii="Arial" w:hAnsi="Arial" w:cs="Arial"/>
                <w:color w:val="000000"/>
                <w:sz w:val="16"/>
                <w:szCs w:val="16"/>
              </w:rPr>
              <w:br/>
              <w:t>мікробіологічне тестування (альтернативно):</w:t>
            </w:r>
            <w:r w:rsidRPr="004226FF">
              <w:rPr>
                <w:rFonts w:ascii="Arial" w:hAnsi="Arial" w:cs="Arial"/>
                <w:color w:val="000000"/>
                <w:sz w:val="16"/>
                <w:szCs w:val="16"/>
              </w:rPr>
              <w:br/>
              <w:t>МІКРО-БІОС,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Іспанiя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UA/18015/01/02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СТІВАР®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вкриті плівковою оболонкою, по 40 мг; по 28 таблеток у флаконі; по 3 флакони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Байєр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оновлення інформації з безпеки діючої речовини «regorafenib» відповідно до рекомендацій PRAC. </w:t>
            </w:r>
            <w:r w:rsidRPr="004226FF">
              <w:rPr>
                <w:rFonts w:ascii="Arial" w:hAnsi="Arial" w:cs="Arial"/>
                <w:color w:val="000000"/>
                <w:sz w:val="16"/>
                <w:szCs w:val="16"/>
              </w:rPr>
              <w:br/>
              <w:t>Введення змін протягом 4-х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UA/13395/01/01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СУНІТИНІБ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капсули тверді по 12,5 мг по 7 капсул у блістері; по 4 блістери у кртонній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Зентіва,к.с.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"in bulk", первинне та вторинне пакування, тестування, випуск серії: РЕМЕДІКА ЛТД, Кіпр; виробництво "in bulk", первинне та вторинне пакування, тестування, випуск серії: Фармакеа Преміум Лтд, Мальта</w:t>
            </w:r>
          </w:p>
          <w:p w:rsidR="008C0022" w:rsidRPr="004226FF" w:rsidRDefault="008C0022" w:rsidP="00CB4D00">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Кіпр/Мальта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UA/18466/01/01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СУНІТИНІБ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капсули тверді по 25 мг по 7 капсул у блістері; по 4 блістери у кртонній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Зентіва,к.с.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"in bulk", первинне та вторинне пакування, тестування, випуск серії:</w:t>
            </w:r>
            <w:r w:rsidRPr="004226FF">
              <w:rPr>
                <w:rFonts w:ascii="Arial" w:hAnsi="Arial" w:cs="Arial"/>
                <w:color w:val="000000"/>
                <w:sz w:val="16"/>
                <w:szCs w:val="16"/>
              </w:rPr>
              <w:br/>
              <w:t>РЕМЕДІКА ЛТД, Кіпр</w:t>
            </w:r>
            <w:r w:rsidRPr="004226FF">
              <w:rPr>
                <w:rFonts w:ascii="Arial" w:hAnsi="Arial" w:cs="Arial"/>
                <w:color w:val="000000"/>
                <w:sz w:val="16"/>
                <w:szCs w:val="16"/>
              </w:rPr>
              <w:br/>
              <w:t>виробництво "in bulk", первинне та вторинне пакування, тестування, випуск серії:</w:t>
            </w:r>
            <w:r w:rsidRPr="004226FF">
              <w:rPr>
                <w:rFonts w:ascii="Arial" w:hAnsi="Arial" w:cs="Arial"/>
                <w:color w:val="000000"/>
                <w:sz w:val="16"/>
                <w:szCs w:val="16"/>
              </w:rPr>
              <w:br/>
              <w:t>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Кіпр/Мальта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UA/18466/01/02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СУНІТИНІБ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капсули тверді по 50 мг по 7 капсул у блістері; по 4 блістери у кртонній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Зентіва,к.с.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виробництво "in bulk", первинне та вторинне пакування, тестування, випуск серії:</w:t>
            </w:r>
            <w:r w:rsidRPr="004226FF">
              <w:rPr>
                <w:rFonts w:ascii="Arial" w:hAnsi="Arial" w:cs="Arial"/>
                <w:color w:val="000000"/>
                <w:sz w:val="16"/>
                <w:szCs w:val="16"/>
              </w:rPr>
              <w:br/>
              <w:t>РЕМЕДІКА ЛТД, Кіпр;</w:t>
            </w:r>
            <w:r w:rsidRPr="004226FF">
              <w:rPr>
                <w:rFonts w:ascii="Arial" w:hAnsi="Arial" w:cs="Arial"/>
                <w:color w:val="000000"/>
                <w:sz w:val="16"/>
                <w:szCs w:val="16"/>
              </w:rPr>
              <w:br/>
              <w:t>виробництво "in bulk", первинне та вторинне пакування, тестування, випуск серії:</w:t>
            </w:r>
            <w:r w:rsidRPr="004226FF">
              <w:rPr>
                <w:rFonts w:ascii="Arial" w:hAnsi="Arial" w:cs="Arial"/>
                <w:color w:val="000000"/>
                <w:sz w:val="16"/>
                <w:szCs w:val="16"/>
              </w:rPr>
              <w:br/>
              <w:t>Фармакеа Преміум Лтд, Мальта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Кіпр/Мальта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UA/18466/01/03</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ТАКСОТЕР®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концентрат для розчину для інфузій, 20 мг/мл; № 1: по 1 мл (20 мг) у флаконі; по 1 флакону в картонній коробці; № 1: по 4 мл (80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Санофі-Авентіс Дойчланд ГмбХ</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Санофі-Авентіс Дойчланд ГмбХ, Німеччина, відповідального за повний цикл виробництва, включаючи випуск серії, без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UA/5488/01/02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УЛІССА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вкриті плівковою оболонкою, по 30 мг; по 1 таблетці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Хаупт Фарма Мюнстер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w:t>
            </w:r>
            <w:r w:rsidRPr="004226FF">
              <w:rPr>
                <w:rFonts w:ascii="Arial" w:hAnsi="Arial" w:cs="Arial"/>
                <w:color w:val="000000"/>
                <w:sz w:val="16"/>
                <w:szCs w:val="16"/>
                <w:lang w:val="ru-RU"/>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w:t>
            </w:r>
            <w:r w:rsidRPr="004226FF">
              <w:rPr>
                <w:rFonts w:ascii="Arial" w:hAnsi="Arial" w:cs="Arial"/>
                <w:color w:val="000000"/>
                <w:sz w:val="16"/>
                <w:szCs w:val="16"/>
              </w:rPr>
              <w:t>EllaOne</w:t>
            </w:r>
            <w:r w:rsidRPr="004226FF">
              <w:rPr>
                <w:rFonts w:ascii="Arial" w:hAnsi="Arial" w:cs="Arial"/>
                <w:color w:val="000000"/>
                <w:sz w:val="16"/>
                <w:szCs w:val="16"/>
                <w:lang w:val="ru-RU"/>
              </w:rPr>
              <w:t xml:space="preserve">® 30 </w:t>
            </w:r>
            <w:r w:rsidRPr="004226FF">
              <w:rPr>
                <w:rFonts w:ascii="Arial" w:hAnsi="Arial" w:cs="Arial"/>
                <w:color w:val="000000"/>
                <w:sz w:val="16"/>
                <w:szCs w:val="16"/>
              </w:rPr>
              <w:t>mg</w:t>
            </w:r>
            <w:r w:rsidRPr="004226FF">
              <w:rPr>
                <w:rFonts w:ascii="Arial" w:hAnsi="Arial" w:cs="Arial"/>
                <w:color w:val="000000"/>
                <w:sz w:val="16"/>
                <w:szCs w:val="16"/>
                <w:lang w:val="ru-RU"/>
              </w:rPr>
              <w:t xml:space="preserve"> </w:t>
            </w:r>
            <w:r w:rsidRPr="004226FF">
              <w:rPr>
                <w:rFonts w:ascii="Arial" w:hAnsi="Arial" w:cs="Arial"/>
                <w:color w:val="000000"/>
                <w:sz w:val="16"/>
                <w:szCs w:val="16"/>
              </w:rPr>
              <w:t>tablet</w:t>
            </w:r>
            <w:r w:rsidRPr="004226FF">
              <w:rPr>
                <w:rFonts w:ascii="Arial" w:hAnsi="Arial" w:cs="Arial"/>
                <w:color w:val="000000"/>
                <w:sz w:val="16"/>
                <w:szCs w:val="16"/>
                <w:lang w:val="ru-RU"/>
              </w:rPr>
              <w:t xml:space="preserve">). </w:t>
            </w:r>
            <w:r w:rsidRPr="004226FF">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UA/18552/01/01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УЛІССА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вкриті плівковою оболонкою, по 30 мг, по 1 таблетці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Зентіва, к.с. </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Хаупт Фарма Мюнстер ГмбХ</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4226FF">
              <w:rPr>
                <w:rFonts w:ascii="Arial" w:hAnsi="Arial" w:cs="Arial"/>
                <w:color w:val="000000"/>
                <w:sz w:val="16"/>
                <w:szCs w:val="16"/>
                <w:lang w:val="ru-RU"/>
              </w:rPr>
              <w:t>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UA/18552/01/01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УРСІС®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вкриті плівковою оболонкою по 500 мг по 10 таблеток у блістері, по 3, 5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АТ "КИЇВСЬКИЙ ВІТАМІННИЙ ЗАВОД"</w:t>
            </w:r>
            <w:r w:rsidRPr="004226FF">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АТ "КИЇВСЬКИЙ ВІТАМІННИЙ ЗАВОД"</w:t>
            </w:r>
            <w:r w:rsidRPr="004226FF">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lang w:val="ru-RU"/>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Додатково введено упаковку для лікарського засобу №30. </w:t>
            </w:r>
            <w:r w:rsidRPr="004226FF">
              <w:rPr>
                <w:rFonts w:ascii="Arial" w:hAnsi="Arial" w:cs="Arial"/>
                <w:color w:val="000000"/>
                <w:sz w:val="16"/>
                <w:szCs w:val="16"/>
                <w:lang w:val="ru-RU"/>
              </w:rPr>
              <w:t xml:space="preserve">Зміни внесені в інструкцію для медичного застосування лікарського засобу у розділ "Упаковка", як наслідок поява додаткового пакування №30.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UA/18603/01/01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УРСІС®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вкриті плівковою оболонкою по 500 мг по 10 таблеток у блістері, по 3, 5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w:t>
            </w:r>
            <w:r w:rsidRPr="004226FF">
              <w:rPr>
                <w:rFonts w:ascii="Arial" w:hAnsi="Arial" w:cs="Arial"/>
                <w:color w:val="000000"/>
                <w:sz w:val="16"/>
                <w:szCs w:val="16"/>
                <w:lang w:val="ru-RU"/>
              </w:rP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Приведення інструкції для медичного застосування лікарського засобу до інформації щодо медичного застосування референтного лікарського засобу (Урсофальк, таблетки, вкриті плівковою оболонкою, по 500 мг).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UA/18603/01/01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УРСОСАН®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вкриті плівковою оболонкою, по 500 мг; по 10 таблеток в блістері, по 1 або 2, або 3, або 5, або 6, або 9,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ПРО.МЕД.ЦС Прага а.с.</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C62FDA" w:rsidRDefault="008C0022" w:rsidP="00CB4D00">
            <w:pPr>
              <w:autoSpaceDE w:val="0"/>
              <w:autoSpaceDN w:val="0"/>
              <w:adjustRightInd w:val="0"/>
              <w:jc w:val="center"/>
              <w:rPr>
                <w:rFonts w:ascii="Arial" w:hAnsi="Arial" w:cs="Arial"/>
                <w:bCs/>
                <w:sz w:val="16"/>
                <w:szCs w:val="16"/>
              </w:rPr>
            </w:pPr>
            <w:r w:rsidRPr="00C62FDA">
              <w:rPr>
                <w:rFonts w:ascii="Arial" w:hAnsi="Arial" w:cs="Arial"/>
                <w:bCs/>
                <w:iCs/>
                <w:color w:val="000000"/>
                <w:sz w:val="16"/>
                <w:szCs w:val="16"/>
                <w:shd w:val="clear" w:color="auto" w:fill="FFFFFF"/>
              </w:rPr>
              <w:t>всі стадії виробництва, контроль якості та випуск серії:</w:t>
            </w:r>
          </w:p>
          <w:p w:rsidR="008C0022" w:rsidRPr="00C62FDA" w:rsidRDefault="008C0022" w:rsidP="00CB4D00">
            <w:pPr>
              <w:autoSpaceDE w:val="0"/>
              <w:autoSpaceDN w:val="0"/>
              <w:adjustRightInd w:val="0"/>
              <w:jc w:val="center"/>
              <w:rPr>
                <w:rFonts w:ascii="Arial" w:hAnsi="Arial" w:cs="Arial"/>
                <w:bCs/>
                <w:sz w:val="16"/>
                <w:szCs w:val="16"/>
              </w:rPr>
            </w:pPr>
            <w:r w:rsidRPr="00C62FDA">
              <w:rPr>
                <w:rFonts w:ascii="Arial" w:hAnsi="Arial" w:cs="Arial"/>
                <w:bCs/>
                <w:color w:val="000000"/>
                <w:sz w:val="16"/>
                <w:szCs w:val="16"/>
                <w:shd w:val="clear" w:color="auto" w:fill="FFFFFF"/>
              </w:rPr>
              <w:t>ПРО.МЕД.ЦС Прага а.с., Чеська Республіка</w:t>
            </w:r>
            <w:r w:rsidRPr="0060462D">
              <w:rPr>
                <w:rFonts w:ascii="Arial" w:hAnsi="Arial" w:cs="Arial"/>
                <w:bCs/>
                <w:sz w:val="16"/>
                <w:szCs w:val="16"/>
              </w:rPr>
              <w:t>;</w:t>
            </w:r>
          </w:p>
          <w:p w:rsidR="008C0022" w:rsidRPr="00C62FDA" w:rsidRDefault="008C0022" w:rsidP="00CB4D00">
            <w:pPr>
              <w:autoSpaceDE w:val="0"/>
              <w:autoSpaceDN w:val="0"/>
              <w:adjustRightInd w:val="0"/>
              <w:jc w:val="center"/>
              <w:rPr>
                <w:rFonts w:ascii="Arial" w:hAnsi="Arial" w:cs="Arial"/>
                <w:bCs/>
                <w:sz w:val="16"/>
                <w:szCs w:val="16"/>
              </w:rPr>
            </w:pPr>
            <w:r w:rsidRPr="00C62FDA">
              <w:rPr>
                <w:rFonts w:ascii="Arial" w:hAnsi="Arial" w:cs="Arial"/>
                <w:bCs/>
                <w:iCs/>
                <w:color w:val="000000"/>
                <w:sz w:val="16"/>
                <w:szCs w:val="16"/>
                <w:shd w:val="clear" w:color="auto" w:fill="FFFFFF"/>
              </w:rPr>
              <w:t>первинне і вторинне пакування:</w:t>
            </w:r>
          </w:p>
          <w:p w:rsidR="008C0022" w:rsidRPr="00C62FDA" w:rsidRDefault="008C0022" w:rsidP="00CB4D00">
            <w:pPr>
              <w:autoSpaceDE w:val="0"/>
              <w:autoSpaceDN w:val="0"/>
              <w:adjustRightInd w:val="0"/>
              <w:jc w:val="center"/>
              <w:rPr>
                <w:rFonts w:ascii="Arial" w:hAnsi="Arial" w:cs="Arial"/>
                <w:bCs/>
                <w:sz w:val="16"/>
                <w:szCs w:val="16"/>
              </w:rPr>
            </w:pPr>
            <w:r w:rsidRPr="00C62FDA">
              <w:rPr>
                <w:rFonts w:ascii="Arial" w:hAnsi="Arial" w:cs="Arial"/>
                <w:bCs/>
                <w:color w:val="000000"/>
                <w:sz w:val="16"/>
                <w:szCs w:val="16"/>
                <w:shd w:val="clear" w:color="auto" w:fill="FFFFFF"/>
              </w:rPr>
              <w:t>КООФАРМА  с.р.о., Чеська Республіка</w:t>
            </w:r>
            <w:r>
              <w:rPr>
                <w:rFonts w:ascii="Arial" w:hAnsi="Arial" w:cs="Arial"/>
                <w:bCs/>
                <w:color w:val="000000"/>
                <w:sz w:val="16"/>
                <w:szCs w:val="16"/>
                <w:shd w:val="clear" w:color="auto" w:fill="FFFFFF"/>
              </w:rPr>
              <w:t>;</w:t>
            </w:r>
          </w:p>
          <w:p w:rsidR="008C0022" w:rsidRDefault="008C0022" w:rsidP="00CB4D00">
            <w:pPr>
              <w:autoSpaceDE w:val="0"/>
              <w:autoSpaceDN w:val="0"/>
              <w:adjustRightInd w:val="0"/>
              <w:jc w:val="center"/>
              <w:rPr>
                <w:rFonts w:ascii="Arial" w:hAnsi="Arial" w:cs="Arial"/>
                <w:bCs/>
                <w:color w:val="000000"/>
                <w:sz w:val="16"/>
                <w:szCs w:val="16"/>
                <w:shd w:val="clear" w:color="auto" w:fill="FFFFFF"/>
              </w:rPr>
            </w:pPr>
            <w:r w:rsidRPr="00C62FDA">
              <w:rPr>
                <w:rFonts w:ascii="Arial" w:hAnsi="Arial" w:cs="Arial"/>
                <w:bCs/>
                <w:iCs/>
                <w:color w:val="000000"/>
                <w:sz w:val="16"/>
                <w:szCs w:val="16"/>
                <w:shd w:val="clear" w:color="auto" w:fill="FFFFFF"/>
              </w:rPr>
              <w:t>контроль якості</w:t>
            </w:r>
            <w:r>
              <w:rPr>
                <w:rFonts w:ascii="Arial" w:hAnsi="Arial" w:cs="Arial"/>
                <w:bCs/>
                <w:iCs/>
                <w:color w:val="000000"/>
                <w:sz w:val="16"/>
                <w:szCs w:val="16"/>
                <w:shd w:val="clear" w:color="auto" w:fill="FFFFFF"/>
              </w:rPr>
              <w:t xml:space="preserve"> </w:t>
            </w:r>
            <w:r w:rsidRPr="0060462D">
              <w:rPr>
                <w:rFonts w:ascii="Arial" w:hAnsi="Arial" w:cs="Arial"/>
                <w:bCs/>
                <w:color w:val="000000"/>
                <w:sz w:val="16"/>
                <w:szCs w:val="16"/>
                <w:shd w:val="clear" w:color="auto" w:fill="FFFFFF"/>
              </w:rPr>
              <w:t>(</w:t>
            </w:r>
            <w:r w:rsidRPr="00C62FDA">
              <w:rPr>
                <w:rFonts w:ascii="Arial" w:hAnsi="Arial" w:cs="Arial"/>
                <w:bCs/>
                <w:iCs/>
                <w:color w:val="000000"/>
                <w:sz w:val="16"/>
                <w:szCs w:val="16"/>
                <w:shd w:val="clear" w:color="auto" w:fill="FFFFFF"/>
              </w:rPr>
              <w:t>Мікробіологічний контроль як</w:t>
            </w:r>
            <w:r w:rsidRPr="0060462D">
              <w:rPr>
                <w:rFonts w:ascii="Arial" w:hAnsi="Arial" w:cs="Arial"/>
                <w:bCs/>
                <w:iCs/>
                <w:color w:val="000000"/>
                <w:sz w:val="16"/>
                <w:szCs w:val="16"/>
                <w:shd w:val="clear" w:color="auto" w:fill="FFFFFF"/>
              </w:rPr>
              <w:t xml:space="preserve">ості тестування (не стерильний); </w:t>
            </w:r>
            <w:r w:rsidRPr="00C62FDA">
              <w:rPr>
                <w:rFonts w:ascii="Arial" w:hAnsi="Arial" w:cs="Arial"/>
                <w:bCs/>
                <w:iCs/>
                <w:color w:val="000000"/>
                <w:sz w:val="16"/>
                <w:szCs w:val="16"/>
                <w:shd w:val="clear" w:color="auto" w:fill="FFFFFF"/>
              </w:rPr>
              <w:t>Хімічний/фізичний контроль якості тестування</w:t>
            </w:r>
            <w:r w:rsidRPr="0060462D">
              <w:rPr>
                <w:rFonts w:ascii="Arial" w:hAnsi="Arial" w:cs="Arial"/>
                <w:bCs/>
                <w:iCs/>
                <w:color w:val="000000"/>
                <w:sz w:val="16"/>
                <w:szCs w:val="16"/>
                <w:shd w:val="clear" w:color="auto" w:fill="FFFFFF"/>
              </w:rPr>
              <w:t>)</w:t>
            </w:r>
            <w:r>
              <w:rPr>
                <w:rFonts w:ascii="Arial" w:hAnsi="Arial" w:cs="Arial"/>
                <w:bCs/>
                <w:iCs/>
                <w:color w:val="000000"/>
                <w:sz w:val="16"/>
                <w:szCs w:val="16"/>
                <w:shd w:val="clear" w:color="auto" w:fill="FFFFFF"/>
              </w:rPr>
              <w:t>:</w:t>
            </w:r>
          </w:p>
          <w:p w:rsidR="008C0022" w:rsidRPr="0060462D" w:rsidRDefault="008C0022" w:rsidP="00CB4D00">
            <w:pPr>
              <w:pStyle w:val="11"/>
              <w:tabs>
                <w:tab w:val="left" w:pos="12600"/>
              </w:tabs>
              <w:jc w:val="center"/>
              <w:rPr>
                <w:rFonts w:ascii="Arial" w:hAnsi="Arial" w:cs="Arial"/>
                <w:color w:val="000000"/>
                <w:sz w:val="16"/>
                <w:szCs w:val="16"/>
              </w:rPr>
            </w:pPr>
            <w:r w:rsidRPr="00C62FDA">
              <w:rPr>
                <w:rFonts w:ascii="Arial" w:hAnsi="Arial" w:cs="Arial"/>
                <w:bCs/>
                <w:color w:val="000000"/>
                <w:sz w:val="16"/>
                <w:szCs w:val="16"/>
                <w:shd w:val="clear" w:color="auto" w:fill="FFFFFF"/>
                <w:lang w:val="ru-RU"/>
              </w:rPr>
              <w:t>АЛС Чеська Республіка,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Чеська Республіка</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що відповідає за здійснення контролю якості ГЛЗ АЛС Чеська Республіка, с.р.о., На Гарфє 336/9, Прага 9 – Височани, 19000, Чеська Республіка; Подєбрадська 540/26, Прага 9, 19000, Чеська Республіка/ALS Czech Republic, s.r.o., Na Harfe 336/9, Prague 9 – Vysocany 190 00 Czech Republic; Podebradska 540/26, Prague 9, 19000 Czech Republic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UA/17770/01/01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ФЛОКСИМЕД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краплі очні та вушні, розчин, 3 мг/мл по 5 мл у флаконі-крапельниці; по 1 флакону-крапельниці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ТОВ «УОРЛД МЕДИЦИН»</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К.О. Ромфарм Компані С.Р.Л.</w:t>
            </w:r>
            <w:r w:rsidRPr="004226FF">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Румунiя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w:t>
            </w:r>
            <w:r w:rsidRPr="004226FF">
              <w:rPr>
                <w:rFonts w:ascii="Arial" w:hAnsi="Arial" w:cs="Arial"/>
                <w:color w:val="000000"/>
                <w:sz w:val="16"/>
                <w:szCs w:val="16"/>
              </w:rPr>
              <w:br/>
              <w:t xml:space="preserve">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w:t>
            </w:r>
            <w:r w:rsidRPr="004226FF">
              <w:rPr>
                <w:rFonts w:ascii="Arial" w:hAnsi="Arial" w:cs="Arial"/>
                <w:color w:val="000000"/>
                <w:sz w:val="16"/>
                <w:szCs w:val="16"/>
              </w:rPr>
              <w:br/>
              <w:t xml:space="preserve">Зміна місцезнаходження мастер-файла системи фармаконагляду. Зміни І типу - Зміни щодо безпеки/ефективності та фармаконагляду (інші зміни) внесення змін до розділу «Маркування» МКЯ ЛЗ Затверджено: МАРКИРОВКА Текст маркування первинної упаковки лікарського засобу Текст маркування вторинної упаковки лікарського засобу Запропоновано: </w:t>
            </w:r>
            <w:r w:rsidRPr="004226FF">
              <w:rPr>
                <w:rFonts w:ascii="Arial" w:hAnsi="Arial" w:cs="Arial"/>
                <w:color w:val="000000"/>
                <w:sz w:val="16"/>
                <w:szCs w:val="16"/>
              </w:rPr>
              <w:br/>
              <w:t xml:space="preserve">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та інформації щодо зміни назви заявника. </w:t>
            </w:r>
            <w:r w:rsidRPr="004226FF">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UA/16547/01/01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ФРЕЙМ®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 xml:space="preserve">таблетки по 5 мг, </w:t>
            </w:r>
            <w:r w:rsidRPr="004226FF">
              <w:rPr>
                <w:rFonts w:ascii="Arial" w:hAnsi="Arial" w:cs="Arial"/>
                <w:color w:val="000000"/>
                <w:sz w:val="16"/>
                <w:szCs w:val="16"/>
              </w:rPr>
              <w:t>in</w:t>
            </w:r>
            <w:r w:rsidRPr="004226FF">
              <w:rPr>
                <w:rFonts w:ascii="Arial" w:hAnsi="Arial" w:cs="Arial"/>
                <w:color w:val="000000"/>
                <w:sz w:val="16"/>
                <w:szCs w:val="16"/>
                <w:lang w:val="ru-RU"/>
              </w:rPr>
              <w:t xml:space="preserve"> </w:t>
            </w:r>
            <w:r w:rsidRPr="004226FF">
              <w:rPr>
                <w:rFonts w:ascii="Arial" w:hAnsi="Arial" w:cs="Arial"/>
                <w:color w:val="000000"/>
                <w:sz w:val="16"/>
                <w:szCs w:val="16"/>
              </w:rPr>
              <w:t>bulk</w:t>
            </w:r>
            <w:r w:rsidRPr="004226FF">
              <w:rPr>
                <w:rFonts w:ascii="Arial" w:hAnsi="Arial" w:cs="Arial"/>
                <w:color w:val="000000"/>
                <w:sz w:val="16"/>
                <w:szCs w:val="16"/>
                <w:lang w:val="ru-RU"/>
              </w:rPr>
              <w:t>: по 10 таблеток у блістерах, по 1680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Ронтіс Хеллас Медікал енд Фармасьютікал Продактс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2014-285 - Rev 00 для АФІ арипіпразолу від нового виробника MSN PHARMACHEM PRIVATE LIMITED, India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UA/16653/01/01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ФРЕЙМ®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таблетки по 5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"Фармак", Україна</w:t>
            </w:r>
            <w:r w:rsidRPr="004226FF">
              <w:rPr>
                <w:rFonts w:ascii="Arial" w:hAnsi="Arial" w:cs="Arial"/>
                <w:color w:val="000000"/>
                <w:sz w:val="16"/>
                <w:szCs w:val="16"/>
              </w:rPr>
              <w:br/>
              <w:t>(виробництво з продукції in bulk фірми-виробника Ронтіс Хеллас Медікал енд Фармасьютікал Продактс С.А., Греція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2014-285 - Rev 00 для АФІ арипіпразолу від нового виробника MSN PHARMACHEM PRIVATE LIMITED, India (доповнення)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UA/16654/01/01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ФРЕЙМ®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по 10 мг, in bulk: по 10 таблеток у блістерах, по 1680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Ронтіс Хеллас Медікал енд 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2014-285 - Rev 00 для АФІ арипіпразолу від нового виробника MSN PHARMACHEM PRIVATE LIMITED, India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UA/16653/01/02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ФРЕЙМ®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по 15 мг, in bulk: по 10 таблеток у блістерах, по 1680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Ронтіс Хеллас Медікал енд 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2014-285 - Rev 00 для АФІ арипіпразолу від нового виробника MSN PHARMACHEM PRIVATE LIMITED, India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UA/16653/01/03</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ФРЕЙМ®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по 30 мг, in bulk: по 10 таблеток у блістерах, по 1344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Ронтіс Хеллас Медікал енд Фармасьютікал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Греція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2014-285 - Rev 00 для АФІ арипіпразолу від нового виробника MSN PHARMACHEM PRIVATE LIMITED, India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UA/16653/01/04</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ФРЕЙМ®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по 10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"Фармак", Україна</w:t>
            </w:r>
            <w:r w:rsidRPr="004226FF">
              <w:rPr>
                <w:rFonts w:ascii="Arial" w:hAnsi="Arial" w:cs="Arial"/>
                <w:color w:val="000000"/>
                <w:sz w:val="16"/>
                <w:szCs w:val="16"/>
              </w:rPr>
              <w:br/>
              <w:t>(виробництво з продукції in bulk фірми-виробника Ронтіс Хеллас Медікал енд Фармасьютікал Продактс С.А., Греція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2014-285 - Rev 00 для АФІ арипіпразолу від нового виробника MSN PHARMACHEM PRIVATE LIMITED, India (доповнення)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UA/16654/01/02</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ФРЕЙМ®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по 15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"Фармак", Україна</w:t>
            </w:r>
            <w:r w:rsidRPr="004226FF">
              <w:rPr>
                <w:rFonts w:ascii="Arial" w:hAnsi="Arial" w:cs="Arial"/>
                <w:color w:val="000000"/>
                <w:sz w:val="16"/>
                <w:szCs w:val="16"/>
              </w:rPr>
              <w:br/>
              <w:t>(виробництво з продукції in bulk фірми-виробника Ронтіс Хеллас Медікал енд Фармасьютікал Продактс С.А., Греція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2014-285 - Rev 00 для АФІ арипіпразолу від нового виробника MSN PHARMACHEM PRIVATE LIMITED, India (доповнення)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UA/16654/01/03</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ФРЕЙМ®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таблетки по 30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"Фармак", Україна</w:t>
            </w:r>
            <w:r w:rsidRPr="004226FF">
              <w:rPr>
                <w:rFonts w:ascii="Arial" w:hAnsi="Arial" w:cs="Arial"/>
                <w:color w:val="000000"/>
                <w:sz w:val="16"/>
                <w:szCs w:val="16"/>
              </w:rPr>
              <w:br/>
              <w:t>(виробництво з продукції in bulk фірми-виробника Ронтіс Хеллас Медікал енд Фармасьютікал Продактс С.А., Греція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2014-285 - Rev 00 для АФІ арипіпразолу від нового виробника MSN PHARMACHEM PRIVATE LIMITED, India (доповнення)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UA/16654/01/04</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ХЕДЕНЗА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мазь ректальна; по 20 г у тубі, по 1 тубі разом з аплікатором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Альпен Фарма АГ </w:t>
            </w:r>
            <w:r w:rsidRPr="004226FF">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виробник, відповідальний за випуск серії: Др. Густав Кляйн ГмбХ &amp; Ко. КГ, Німеччина; виробник нерозфасованого продукту, первинне та вторинне пакування, контроль якості: Мерц Фарма ГмбХ і Ко. КГаА, Німеччина</w:t>
            </w:r>
          </w:p>
          <w:p w:rsidR="008C0022" w:rsidRPr="004226FF" w:rsidRDefault="008C0022" w:rsidP="00CB4D00">
            <w:pPr>
              <w:pStyle w:val="11"/>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w:t>
            </w:r>
            <w:r w:rsidRPr="004226FF">
              <w:rPr>
                <w:rFonts w:ascii="Arial" w:hAnsi="Arial" w:cs="Arial"/>
                <w:color w:val="000000"/>
                <w:sz w:val="16"/>
                <w:szCs w:val="16"/>
                <w:lang w:val="ru-RU"/>
              </w:rPr>
              <w:t>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w:t>
            </w:r>
            <w:r w:rsidRPr="004226FF">
              <w:rPr>
                <w:rFonts w:ascii="Arial" w:hAnsi="Arial" w:cs="Arial"/>
                <w:color w:val="000000"/>
                <w:sz w:val="16"/>
                <w:szCs w:val="16"/>
                <w:lang w:val="ru-RU"/>
              </w:rPr>
              <w:br/>
              <w:t xml:space="preserve">зменшення терміну придатності готового лікарського засобу. </w:t>
            </w:r>
            <w:r w:rsidRPr="004226FF">
              <w:rPr>
                <w:rFonts w:ascii="Arial" w:hAnsi="Arial" w:cs="Arial"/>
                <w:color w:val="000000"/>
                <w:sz w:val="16"/>
                <w:szCs w:val="16"/>
              </w:rPr>
              <w:t xml:space="preserve">Затверджено: 5 років. Запропоновано: 3 роки.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UA/18330/01/01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ХЛОРОБУТАНОЛГІДРАТ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порошок кристалічний (субстанція); у мішках з плівки поліетиленової для виробництва стерильних і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АТ "Олайнфарм"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Латвiя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з якості. </w:t>
            </w:r>
            <w:r w:rsidRPr="004226FF">
              <w:rPr>
                <w:rFonts w:ascii="Arial" w:hAnsi="Arial" w:cs="Arial"/>
                <w:color w:val="000000"/>
                <w:sz w:val="16"/>
                <w:szCs w:val="16"/>
                <w:lang w:val="ru-RU"/>
              </w:rPr>
              <w:t>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UA/6787/01/01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ХОФІТОЛ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 xml:space="preserve">розчин оральний по 120 мл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Лабораторії Роза-Фітофарма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Лабораторії Майолі Спіндлер, Францiя (виробництво нерозфасованої продукції, первинна та вторинна упаковка, контроль якості); Лабораторії Роза-Фітофарма, Францiя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Францiя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226FF">
              <w:rPr>
                <w:rFonts w:ascii="Arial" w:hAnsi="Arial" w:cs="Arial"/>
                <w:color w:val="000000"/>
                <w:sz w:val="16"/>
                <w:szCs w:val="16"/>
              </w:rPr>
              <w:br/>
              <w:t>Діюча редакція: Amel Saadi. Пропонована редакція: Amelie Legrand.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UA/8704/02/01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ХОФІТОЛ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 xml:space="preserve">таблетки, вкриті оболонкою, по 200 мг по 30 таблеток у блістері; по 2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Лабораторії Роза-Фітофарма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Лабораторії Галенік Вернін, Францiя (виробництво нерозфасованої продукції, первинна та вторинна упаковка, контроль якості); Лабораторії Роза-Фітофарма, Францiя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Францiя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226FF">
              <w:rPr>
                <w:rFonts w:ascii="Arial" w:hAnsi="Arial" w:cs="Arial"/>
                <w:color w:val="000000"/>
                <w:sz w:val="16"/>
                <w:szCs w:val="16"/>
              </w:rPr>
              <w:br/>
              <w:t>Діюча редакція: Amel Saadi. Пропонована редакція: Amelie Legrand.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UA/8704/01/01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ХУМУЛІН НПХ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Ліллі Франс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Францiя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Бойко Ярослав Андрійович. Пропонована редакція: Зозуля Валерій Васильович.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UA/8569/01/01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ЦИРАМЗА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lang w:val="ru-RU"/>
              </w:rPr>
            </w:pPr>
            <w:r w:rsidRPr="004226FF">
              <w:rPr>
                <w:rFonts w:ascii="Arial" w:hAnsi="Arial" w:cs="Arial"/>
                <w:color w:val="000000"/>
                <w:sz w:val="16"/>
                <w:szCs w:val="16"/>
                <w:lang w:val="ru-RU"/>
              </w:rPr>
              <w:t xml:space="preserve">концентрат для розчину для інфузій, 10 мг/мл; по 10 мл та 50 мл у флаконах, по 1 флакону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lang w:val="ru-RU"/>
              </w:rPr>
              <w:t>Елі Ліллі Недерленд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Елі Ліллі енд Компані, США (виробництво лікарського засобу, первинна упаковка, контроль та тестування стабільності лікарського засобу); Елі Ліллі Італія С.П.А., Італiя (контроль якості лікарського засобу); Елі Ліллі Кінсейл Лімітед, Ірландiя (контроль якості лікарського засобу); ІмКлон Системз ЛЛС, США (контроль якості та тестування стабільності лікарського засобу); Кованс Лабораторіз Лімітед, Велика Британiя (контроль якості лікарського засобу); Ліллі С.А., Іспанiя (вторинна упаковка, маркування, контроль, випуск серії лікарського засобу); Ліллі Франс, Францiя (виробництво за повним циклом); Чарльз Рівер Лабораторіз Айрленд Лімітед, Ірландiя (контроль якості лікарського засобу)</w:t>
            </w: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Default="00F424A2" w:rsidP="00CB4D00">
            <w:pPr>
              <w:pStyle w:val="11"/>
              <w:tabs>
                <w:tab w:val="left" w:pos="12600"/>
              </w:tabs>
              <w:jc w:val="center"/>
              <w:rPr>
                <w:rFonts w:ascii="Arial" w:hAnsi="Arial" w:cs="Arial"/>
                <w:color w:val="000000"/>
                <w:sz w:val="16"/>
                <w:szCs w:val="16"/>
              </w:rPr>
            </w:pPr>
          </w:p>
          <w:p w:rsidR="00F424A2" w:rsidRPr="004226FF" w:rsidRDefault="00F424A2" w:rsidP="00CB4D00">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США/</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Італiя/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Велика Британiя/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Іспанiя/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Францiя/</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Ірландiя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lang w:val="ru-RU"/>
              </w:rPr>
            </w:pPr>
            <w:r w:rsidRPr="004226FF">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226FF">
              <w:rPr>
                <w:rFonts w:ascii="Arial" w:hAnsi="Arial" w:cs="Arial"/>
                <w:color w:val="000000"/>
                <w:sz w:val="16"/>
                <w:szCs w:val="16"/>
                <w:lang w:val="ru-RU"/>
              </w:rPr>
              <w:t>Діюча редакція: Бойко Ярослав Андрійович. Пропонована редакція: Зозуля Валерій Васильович.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UA/16889/01/01</w:t>
            </w:r>
          </w:p>
        </w:tc>
      </w:tr>
      <w:tr w:rsidR="008C0022" w:rsidRPr="001B25B1" w:rsidTr="0016582A">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C0022" w:rsidRPr="004226FF" w:rsidRDefault="008C0022" w:rsidP="008C0022">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C0022" w:rsidRPr="004226FF" w:rsidRDefault="008C0022" w:rsidP="00CB4D00">
            <w:pPr>
              <w:pStyle w:val="11"/>
              <w:tabs>
                <w:tab w:val="left" w:pos="12600"/>
              </w:tabs>
              <w:rPr>
                <w:rFonts w:ascii="Arial" w:hAnsi="Arial" w:cs="Arial"/>
                <w:b/>
                <w:i/>
                <w:color w:val="000000"/>
                <w:sz w:val="16"/>
                <w:szCs w:val="16"/>
              </w:rPr>
            </w:pPr>
            <w:r w:rsidRPr="004226FF">
              <w:rPr>
                <w:rFonts w:ascii="Arial" w:hAnsi="Arial" w:cs="Arial"/>
                <w:b/>
                <w:sz w:val="16"/>
                <w:szCs w:val="16"/>
              </w:rPr>
              <w:t>ЦИСАТРАКУРІЙ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rPr>
                <w:rFonts w:ascii="Arial" w:hAnsi="Arial" w:cs="Arial"/>
                <w:color w:val="000000"/>
                <w:sz w:val="16"/>
                <w:szCs w:val="16"/>
              </w:rPr>
            </w:pPr>
            <w:r w:rsidRPr="004226FF">
              <w:rPr>
                <w:rFonts w:ascii="Arial" w:hAnsi="Arial" w:cs="Arial"/>
                <w:color w:val="000000"/>
                <w:sz w:val="16"/>
                <w:szCs w:val="16"/>
              </w:rPr>
              <w:t>розчин для ін'єкцій та інфузій, 2 мг/мл; по 2,5 мл, 5 мл або 10 мл в ампулі; по 5 ампул в контурній чарунковій упаковці; по 1 контурній чарунковій упаковці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АТ "Калцекс"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всі стадії виробничого процесу, крім випуску серії: ХБМ Фарма с.р.о., Словаччина; виробник, який відповідає за контроль серії/випробування: АТ "Гріндекс", Латвiя; виробник, який відповідає за випуск серії: АТ "Калцекс", Латвiя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Словаччина/</w:t>
            </w:r>
          </w:p>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Латвiя</w:t>
            </w:r>
          </w:p>
          <w:p w:rsidR="008C0022" w:rsidRPr="004226FF" w:rsidRDefault="008C0022" w:rsidP="00CB4D00">
            <w:pPr>
              <w:pStyle w:val="11"/>
              <w:tabs>
                <w:tab w:val="left" w:pos="12600"/>
              </w:tabs>
              <w:jc w:val="center"/>
              <w:rPr>
                <w:rFonts w:ascii="Arial" w:hAnsi="Arial" w:cs="Arial"/>
                <w:color w:val="000000"/>
                <w:sz w:val="16"/>
                <w:szCs w:val="16"/>
              </w:rPr>
            </w:pP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color w:val="000000"/>
                <w:sz w:val="16"/>
                <w:szCs w:val="16"/>
              </w:rPr>
            </w:pPr>
            <w:r w:rsidRPr="004226FF">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"Застосування у період вагітності або годування груддю",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16582A">
            <w:pPr>
              <w:pStyle w:val="11"/>
              <w:tabs>
                <w:tab w:val="left" w:pos="12600"/>
              </w:tabs>
              <w:jc w:val="center"/>
              <w:rPr>
                <w:rFonts w:ascii="Arial" w:hAnsi="Arial" w:cs="Arial"/>
                <w:b/>
                <w:i/>
                <w:color w:val="000000"/>
                <w:sz w:val="16"/>
                <w:szCs w:val="16"/>
              </w:rPr>
            </w:pPr>
            <w:r w:rsidRPr="004226FF">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C0022" w:rsidRPr="004226FF" w:rsidRDefault="008C0022" w:rsidP="00CB4D00">
            <w:pPr>
              <w:pStyle w:val="11"/>
              <w:tabs>
                <w:tab w:val="left" w:pos="12600"/>
              </w:tabs>
              <w:jc w:val="center"/>
              <w:rPr>
                <w:rFonts w:ascii="Arial" w:hAnsi="Arial" w:cs="Arial"/>
                <w:sz w:val="16"/>
                <w:szCs w:val="16"/>
              </w:rPr>
            </w:pPr>
            <w:r w:rsidRPr="004226FF">
              <w:rPr>
                <w:rFonts w:ascii="Arial" w:hAnsi="Arial" w:cs="Arial"/>
                <w:sz w:val="16"/>
                <w:szCs w:val="16"/>
              </w:rPr>
              <w:t>UA/18698/01/01</w:t>
            </w:r>
          </w:p>
        </w:tc>
      </w:tr>
    </w:tbl>
    <w:p w:rsidR="008C0022" w:rsidRDefault="008C0022" w:rsidP="008C0022"/>
    <w:p w:rsidR="008C0022" w:rsidRPr="00D927D3" w:rsidRDefault="008C0022" w:rsidP="008C0022">
      <w:pPr>
        <w:keepNext/>
        <w:tabs>
          <w:tab w:val="left" w:pos="12600"/>
        </w:tabs>
        <w:jc w:val="center"/>
        <w:outlineLvl w:val="1"/>
        <w:rPr>
          <w:rFonts w:ascii="Arial" w:hAnsi="Arial" w:cs="Arial"/>
          <w:b/>
          <w:caps/>
        </w:rPr>
      </w:pPr>
    </w:p>
    <w:p w:rsidR="008C0022" w:rsidRPr="00D927D3" w:rsidRDefault="008C0022" w:rsidP="008C0022">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8C0022" w:rsidRPr="00D927D3" w:rsidTr="00CB4D00">
        <w:tc>
          <w:tcPr>
            <w:tcW w:w="7421" w:type="dxa"/>
          </w:tcPr>
          <w:p w:rsidR="008C0022" w:rsidRPr="00D927D3" w:rsidRDefault="008C0022" w:rsidP="00CB4D00">
            <w:pPr>
              <w:ind w:right="20"/>
              <w:rPr>
                <w:rFonts w:ascii="Arial" w:hAnsi="Arial" w:cs="Arial"/>
                <w:sz w:val="28"/>
                <w:szCs w:val="28"/>
              </w:rPr>
            </w:pPr>
            <w:r w:rsidRPr="00D927D3">
              <w:rPr>
                <w:rFonts w:ascii="Arial" w:hAnsi="Arial" w:cs="Arial"/>
                <w:b/>
                <w:bCs/>
                <w:sz w:val="28"/>
                <w:szCs w:val="28"/>
              </w:rPr>
              <w:t xml:space="preserve">В.о. Генерального директора Директорату </w:t>
            </w:r>
          </w:p>
          <w:p w:rsidR="008C0022" w:rsidRPr="00D927D3" w:rsidRDefault="008C0022" w:rsidP="00CB4D00">
            <w:pPr>
              <w:ind w:right="20"/>
              <w:rPr>
                <w:rFonts w:ascii="Arial" w:hAnsi="Arial" w:cs="Arial"/>
                <w:b/>
                <w:bCs/>
                <w:sz w:val="28"/>
                <w:szCs w:val="28"/>
              </w:rPr>
            </w:pPr>
            <w:r w:rsidRPr="00D927D3">
              <w:rPr>
                <w:rFonts w:ascii="Arial" w:hAnsi="Arial" w:cs="Arial"/>
                <w:b/>
                <w:bCs/>
                <w:sz w:val="28"/>
                <w:szCs w:val="28"/>
              </w:rPr>
              <w:t>фармацевтичного забезпечення</w:t>
            </w:r>
            <w:r w:rsidRPr="00D927D3">
              <w:rPr>
                <w:rFonts w:ascii="Arial" w:hAnsi="Arial" w:cs="Arial"/>
                <w:sz w:val="28"/>
                <w:szCs w:val="28"/>
              </w:rPr>
              <w:t>                                    </w:t>
            </w:r>
          </w:p>
        </w:tc>
        <w:tc>
          <w:tcPr>
            <w:tcW w:w="7422" w:type="dxa"/>
          </w:tcPr>
          <w:p w:rsidR="008C0022" w:rsidRPr="00D927D3" w:rsidRDefault="008C0022" w:rsidP="00CB4D00">
            <w:pPr>
              <w:rPr>
                <w:rFonts w:ascii="Arial" w:hAnsi="Arial" w:cs="Arial"/>
                <w:b/>
                <w:bCs/>
                <w:sz w:val="28"/>
                <w:szCs w:val="28"/>
              </w:rPr>
            </w:pPr>
          </w:p>
          <w:p w:rsidR="008C0022" w:rsidRPr="00D927D3" w:rsidRDefault="008C0022" w:rsidP="00CB4D00">
            <w:pPr>
              <w:jc w:val="right"/>
              <w:rPr>
                <w:rFonts w:ascii="Arial" w:hAnsi="Arial" w:cs="Arial"/>
                <w:b/>
                <w:bCs/>
                <w:sz w:val="28"/>
                <w:szCs w:val="28"/>
              </w:rPr>
            </w:pPr>
            <w:r w:rsidRPr="00C94666">
              <w:rPr>
                <w:rStyle w:val="cs7864ebcf1"/>
                <w:sz w:val="28"/>
                <w:szCs w:val="28"/>
              </w:rPr>
              <w:t>Іван ЗАДВОРНИХ</w:t>
            </w:r>
          </w:p>
        </w:tc>
      </w:tr>
    </w:tbl>
    <w:p w:rsidR="008C0022" w:rsidRDefault="008C0022" w:rsidP="006D0A8F">
      <w:pPr>
        <w:rPr>
          <w:b/>
          <w:sz w:val="28"/>
          <w:szCs w:val="28"/>
          <w:lang w:val="uk-UA"/>
        </w:rPr>
        <w:sectPr w:rsidR="008C0022" w:rsidSect="00CB4D00">
          <w:headerReference w:type="default" r:id="rId17"/>
          <w:footerReference w:type="default" r:id="rId18"/>
          <w:pgSz w:w="16838" w:h="11906" w:orient="landscape"/>
          <w:pgMar w:top="907" w:right="1134" w:bottom="907" w:left="1077" w:header="709" w:footer="709" w:gutter="0"/>
          <w:cols w:space="708"/>
          <w:docGrid w:linePitch="360"/>
        </w:sectPr>
      </w:pPr>
    </w:p>
    <w:p w:rsidR="00AD085E" w:rsidRPr="00A17C09" w:rsidRDefault="00AD085E" w:rsidP="00AD085E">
      <w:pPr>
        <w:tabs>
          <w:tab w:val="left" w:pos="1985"/>
        </w:tabs>
      </w:pPr>
    </w:p>
    <w:tbl>
      <w:tblPr>
        <w:tblW w:w="3828" w:type="dxa"/>
        <w:tblInd w:w="11448" w:type="dxa"/>
        <w:tblLayout w:type="fixed"/>
        <w:tblLook w:val="0000" w:firstRow="0" w:lastRow="0" w:firstColumn="0" w:lastColumn="0" w:noHBand="0" w:noVBand="0"/>
      </w:tblPr>
      <w:tblGrid>
        <w:gridCol w:w="3828"/>
      </w:tblGrid>
      <w:tr w:rsidR="00AD085E" w:rsidRPr="003517C3" w:rsidTr="00CB4D00">
        <w:tc>
          <w:tcPr>
            <w:tcW w:w="3828" w:type="dxa"/>
          </w:tcPr>
          <w:p w:rsidR="00AD085E" w:rsidRPr="009F2433" w:rsidRDefault="00AD085E" w:rsidP="00CC08F1">
            <w:pPr>
              <w:pStyle w:val="4"/>
              <w:tabs>
                <w:tab w:val="left" w:pos="12600"/>
              </w:tabs>
              <w:spacing w:before="0" w:after="0"/>
              <w:jc w:val="both"/>
              <w:rPr>
                <w:rFonts w:cs="Arial"/>
                <w:sz w:val="18"/>
                <w:szCs w:val="18"/>
              </w:rPr>
            </w:pPr>
            <w:r>
              <w:rPr>
                <w:rFonts w:cs="Arial"/>
                <w:sz w:val="18"/>
                <w:szCs w:val="18"/>
              </w:rPr>
              <w:t>Додаток 4</w:t>
            </w:r>
          </w:p>
          <w:p w:rsidR="00AD085E" w:rsidRPr="0091333D" w:rsidRDefault="00AD085E" w:rsidP="00CC08F1">
            <w:pPr>
              <w:pStyle w:val="4"/>
              <w:tabs>
                <w:tab w:val="left" w:pos="12600"/>
              </w:tabs>
              <w:spacing w:before="0" w:after="0"/>
              <w:jc w:val="both"/>
              <w:rPr>
                <w:rFonts w:cs="Arial"/>
                <w:sz w:val="18"/>
                <w:szCs w:val="18"/>
              </w:rPr>
            </w:pPr>
            <w:r w:rsidRPr="0091333D">
              <w:rPr>
                <w:rFonts w:cs="Arial"/>
                <w:sz w:val="18"/>
                <w:szCs w:val="18"/>
              </w:rPr>
              <w:t>до наказу Міністерства охорони</w:t>
            </w:r>
          </w:p>
          <w:p w:rsidR="00AD085E" w:rsidRPr="00454229" w:rsidRDefault="00AD085E" w:rsidP="00CC08F1">
            <w:pPr>
              <w:pStyle w:val="4"/>
              <w:tabs>
                <w:tab w:val="left" w:pos="12600"/>
              </w:tabs>
              <w:spacing w:before="0" w:after="0"/>
              <w:jc w:val="both"/>
              <w:rPr>
                <w:rFonts w:cs="Arial"/>
                <w:sz w:val="18"/>
                <w:szCs w:val="18"/>
              </w:rPr>
            </w:pPr>
            <w:r w:rsidRPr="0091333D">
              <w:rPr>
                <w:rFonts w:cs="Arial"/>
                <w:sz w:val="18"/>
                <w:szCs w:val="18"/>
              </w:rPr>
              <w:t xml:space="preserve">здоров’я України «Про державну реєстрацію (перереєстрацію) </w:t>
            </w:r>
            <w:r w:rsidRPr="00336EC3">
              <w:rPr>
                <w:rFonts w:cs="Arial"/>
                <w:sz w:val="18"/>
                <w:szCs w:val="18"/>
              </w:rPr>
              <w:t xml:space="preserve">лікарських засобів (медичних імунобіологічних препаратів) та </w:t>
            </w:r>
            <w:r w:rsidRPr="00454229">
              <w:rPr>
                <w:rFonts w:cs="Arial"/>
                <w:sz w:val="18"/>
                <w:szCs w:val="18"/>
              </w:rPr>
              <w:t>внесення змін до реєстраційних матеріалів»</w:t>
            </w:r>
          </w:p>
          <w:p w:rsidR="00AD085E" w:rsidRPr="00280BFD" w:rsidRDefault="00AD085E" w:rsidP="00CC08F1">
            <w:pPr>
              <w:tabs>
                <w:tab w:val="left" w:pos="12600"/>
              </w:tabs>
              <w:jc w:val="both"/>
              <w:rPr>
                <w:rFonts w:ascii="Arial" w:hAnsi="Arial" w:cs="Arial"/>
                <w:b/>
                <w:sz w:val="18"/>
                <w:szCs w:val="18"/>
              </w:rPr>
            </w:pPr>
            <w:r w:rsidRPr="00454229">
              <w:rPr>
                <w:rFonts w:ascii="Arial" w:hAnsi="Arial" w:cs="Arial"/>
                <w:b/>
                <w:iCs/>
                <w:sz w:val="18"/>
                <w:szCs w:val="18"/>
                <w:u w:val="single"/>
              </w:rPr>
              <w:t>від 31 травня 2022 року № 901</w:t>
            </w:r>
            <w:r>
              <w:rPr>
                <w:rFonts w:cs="Arial"/>
                <w:bCs/>
                <w:iCs/>
                <w:sz w:val="18"/>
                <w:szCs w:val="18"/>
                <w:u w:val="single"/>
              </w:rPr>
              <w:t xml:space="preserve">   </w:t>
            </w:r>
          </w:p>
        </w:tc>
      </w:tr>
    </w:tbl>
    <w:p w:rsidR="00AD085E" w:rsidRPr="003517C3" w:rsidRDefault="00AD085E" w:rsidP="00AD085E">
      <w:pPr>
        <w:tabs>
          <w:tab w:val="left" w:pos="12600"/>
        </w:tabs>
        <w:rPr>
          <w:rFonts w:ascii="Arial" w:hAnsi="Arial" w:cs="Arial"/>
          <w:sz w:val="18"/>
          <w:szCs w:val="18"/>
        </w:rPr>
      </w:pPr>
    </w:p>
    <w:p w:rsidR="00CC08F1" w:rsidRDefault="00CC08F1" w:rsidP="00AD085E">
      <w:pPr>
        <w:jc w:val="center"/>
        <w:rPr>
          <w:rFonts w:ascii="Arial" w:hAnsi="Arial" w:cs="Arial"/>
          <w:b/>
        </w:rPr>
      </w:pPr>
    </w:p>
    <w:p w:rsidR="00AD085E" w:rsidRPr="007128D4" w:rsidRDefault="00AD085E" w:rsidP="00AD085E">
      <w:pPr>
        <w:jc w:val="center"/>
        <w:rPr>
          <w:rFonts w:ascii="Arial" w:hAnsi="Arial" w:cs="Arial"/>
          <w:b/>
        </w:rPr>
      </w:pPr>
      <w:r w:rsidRPr="007128D4">
        <w:rPr>
          <w:rFonts w:ascii="Arial" w:hAnsi="Arial" w:cs="Arial"/>
          <w:b/>
        </w:rPr>
        <w:t>ПЕРЕЛІК</w:t>
      </w:r>
    </w:p>
    <w:p w:rsidR="00AD085E" w:rsidRPr="007128D4" w:rsidRDefault="00AD085E" w:rsidP="00AD085E">
      <w:pPr>
        <w:jc w:val="center"/>
        <w:rPr>
          <w:rFonts w:ascii="Arial" w:hAnsi="Arial" w:cs="Arial"/>
        </w:rPr>
      </w:pPr>
      <w:r w:rsidRPr="007128D4">
        <w:rPr>
          <w:rFonts w:ascii="Arial" w:hAnsi="Arial" w:cs="Arial"/>
          <w:b/>
        </w:rPr>
        <w:t xml:space="preserve">ЛІКАРСЬКИХ ЗАСОБІВ, ЯКИМ ВІДМОВЛЕНО В ДЕРЖАВНІЙ РЕЄСТРАЦІЇ, ПЕРЕРЕЄСТРАЦІЇ ТА ВНЕСЕННЯ ЗМІН ДО РЕЄСТРАЦІЙНИХ МАТЕРІАЛІВ </w:t>
      </w:r>
    </w:p>
    <w:p w:rsidR="00AD085E" w:rsidRPr="00280BFD" w:rsidRDefault="00AD085E" w:rsidP="00AD085E">
      <w:pPr>
        <w:jc w:val="center"/>
        <w:rPr>
          <w:rFonts w:ascii="Arial" w:hAnsi="Arial" w:cs="Arial"/>
        </w:rPr>
      </w:pPr>
    </w:p>
    <w:tbl>
      <w:tblPr>
        <w:tblW w:w="15877"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418"/>
        <w:gridCol w:w="1701"/>
        <w:gridCol w:w="1276"/>
        <w:gridCol w:w="992"/>
        <w:gridCol w:w="1418"/>
        <w:gridCol w:w="850"/>
        <w:gridCol w:w="1276"/>
        <w:gridCol w:w="6379"/>
      </w:tblGrid>
      <w:tr w:rsidR="00AD085E" w:rsidRPr="007B40DE" w:rsidTr="00CB4D00">
        <w:tc>
          <w:tcPr>
            <w:tcW w:w="567" w:type="dxa"/>
            <w:tcBorders>
              <w:top w:val="single" w:sz="4" w:space="0" w:color="auto"/>
              <w:left w:val="single" w:sz="4" w:space="0" w:color="auto"/>
              <w:bottom w:val="single" w:sz="4" w:space="0" w:color="auto"/>
              <w:right w:val="single" w:sz="4" w:space="0" w:color="auto"/>
            </w:tcBorders>
            <w:shd w:val="pct10" w:color="auto" w:fill="auto"/>
          </w:tcPr>
          <w:p w:rsidR="00AD085E" w:rsidRPr="0007015D" w:rsidRDefault="00AD085E" w:rsidP="00CB4D00">
            <w:pPr>
              <w:jc w:val="center"/>
              <w:rPr>
                <w:rFonts w:ascii="Arial" w:hAnsi="Arial" w:cs="Arial"/>
                <w:b/>
                <w:i/>
                <w:sz w:val="16"/>
                <w:szCs w:val="16"/>
                <w:lang w:eastAsia="en-US"/>
              </w:rPr>
            </w:pPr>
            <w:r w:rsidRPr="0007015D">
              <w:rPr>
                <w:rFonts w:ascii="Arial" w:hAnsi="Arial" w:cs="Arial"/>
                <w:b/>
                <w:i/>
                <w:sz w:val="16"/>
                <w:szCs w:val="16"/>
                <w:lang w:eastAsia="en-US"/>
              </w:rPr>
              <w:t>№ п/п</w:t>
            </w:r>
          </w:p>
        </w:tc>
        <w:tc>
          <w:tcPr>
            <w:tcW w:w="1418" w:type="dxa"/>
            <w:tcBorders>
              <w:top w:val="single" w:sz="4" w:space="0" w:color="auto"/>
              <w:left w:val="single" w:sz="4" w:space="0" w:color="auto"/>
              <w:bottom w:val="single" w:sz="4" w:space="0" w:color="auto"/>
              <w:right w:val="single" w:sz="6" w:space="0" w:color="auto"/>
            </w:tcBorders>
            <w:shd w:val="pct10" w:color="auto" w:fill="auto"/>
          </w:tcPr>
          <w:p w:rsidR="00AD085E" w:rsidRPr="0007015D" w:rsidRDefault="00AD085E" w:rsidP="00CB4D00">
            <w:pPr>
              <w:jc w:val="center"/>
              <w:rPr>
                <w:rFonts w:ascii="Arial" w:hAnsi="Arial" w:cs="Arial"/>
                <w:b/>
                <w:i/>
                <w:sz w:val="16"/>
                <w:szCs w:val="16"/>
                <w:lang w:eastAsia="en-US"/>
              </w:rPr>
            </w:pPr>
            <w:r w:rsidRPr="0007015D">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AD085E" w:rsidRPr="0007015D" w:rsidRDefault="00AD085E" w:rsidP="00CB4D00">
            <w:pPr>
              <w:jc w:val="center"/>
              <w:rPr>
                <w:rFonts w:ascii="Arial" w:hAnsi="Arial" w:cs="Arial"/>
                <w:b/>
                <w:i/>
                <w:sz w:val="16"/>
                <w:szCs w:val="16"/>
                <w:lang w:eastAsia="en-US"/>
              </w:rPr>
            </w:pPr>
            <w:r w:rsidRPr="0007015D">
              <w:rPr>
                <w:rFonts w:ascii="Arial" w:hAnsi="Arial" w:cs="Arial"/>
                <w:b/>
                <w:i/>
                <w:sz w:val="16"/>
                <w:szCs w:val="16"/>
                <w:lang w:eastAsia="en-US"/>
              </w:rPr>
              <w:t>Форма випуску</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AD085E" w:rsidRPr="0007015D" w:rsidRDefault="00AD085E" w:rsidP="00CB4D00">
            <w:pPr>
              <w:jc w:val="center"/>
              <w:rPr>
                <w:rFonts w:ascii="Arial" w:hAnsi="Arial" w:cs="Arial"/>
                <w:b/>
                <w:i/>
                <w:sz w:val="16"/>
                <w:szCs w:val="16"/>
                <w:lang w:eastAsia="en-US"/>
              </w:rPr>
            </w:pPr>
            <w:r w:rsidRPr="0007015D">
              <w:rPr>
                <w:rFonts w:ascii="Arial" w:hAnsi="Arial" w:cs="Arial"/>
                <w:b/>
                <w:i/>
                <w:sz w:val="16"/>
                <w:szCs w:val="16"/>
                <w:lang w:eastAsia="en-US"/>
              </w:rPr>
              <w:t>Заявник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AD085E" w:rsidRPr="0007015D" w:rsidRDefault="00AD085E" w:rsidP="00CB4D00">
            <w:pPr>
              <w:jc w:val="center"/>
              <w:rPr>
                <w:rFonts w:ascii="Arial" w:hAnsi="Arial" w:cs="Arial"/>
                <w:b/>
                <w:i/>
                <w:sz w:val="16"/>
                <w:szCs w:val="16"/>
                <w:lang w:eastAsia="en-US"/>
              </w:rPr>
            </w:pPr>
            <w:r w:rsidRPr="0007015D">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AD085E" w:rsidRPr="0007015D" w:rsidRDefault="00AD085E" w:rsidP="00CB4D00">
            <w:pPr>
              <w:jc w:val="center"/>
              <w:rPr>
                <w:rFonts w:ascii="Arial" w:hAnsi="Arial" w:cs="Arial"/>
                <w:b/>
                <w:i/>
                <w:sz w:val="16"/>
                <w:szCs w:val="16"/>
                <w:lang w:eastAsia="en-US"/>
              </w:rPr>
            </w:pPr>
            <w:r w:rsidRPr="0007015D">
              <w:rPr>
                <w:rFonts w:ascii="Arial" w:hAnsi="Arial" w:cs="Arial"/>
                <w:b/>
                <w:i/>
                <w:sz w:val="16"/>
                <w:szCs w:val="16"/>
                <w:lang w:eastAsia="en-US"/>
              </w:rPr>
              <w:t>Виробник</w:t>
            </w:r>
          </w:p>
        </w:tc>
        <w:tc>
          <w:tcPr>
            <w:tcW w:w="850" w:type="dxa"/>
            <w:tcBorders>
              <w:top w:val="single" w:sz="4" w:space="0" w:color="auto"/>
              <w:left w:val="single" w:sz="6" w:space="0" w:color="auto"/>
              <w:bottom w:val="single" w:sz="4" w:space="0" w:color="auto"/>
              <w:right w:val="single" w:sz="6" w:space="0" w:color="auto"/>
            </w:tcBorders>
            <w:shd w:val="pct10" w:color="auto" w:fill="auto"/>
          </w:tcPr>
          <w:p w:rsidR="00AD085E" w:rsidRPr="0007015D" w:rsidRDefault="00AD085E" w:rsidP="00CB4D00">
            <w:pPr>
              <w:jc w:val="center"/>
              <w:rPr>
                <w:rFonts w:ascii="Arial" w:hAnsi="Arial" w:cs="Arial"/>
                <w:b/>
                <w:i/>
                <w:sz w:val="16"/>
                <w:szCs w:val="16"/>
                <w:lang w:eastAsia="en-US"/>
              </w:rPr>
            </w:pPr>
            <w:r w:rsidRPr="0007015D">
              <w:rPr>
                <w:rFonts w:ascii="Arial" w:hAnsi="Arial" w:cs="Arial"/>
                <w:b/>
                <w:i/>
                <w:sz w:val="16"/>
                <w:szCs w:val="16"/>
                <w:lang w:eastAsia="en-US"/>
              </w:rPr>
              <w:t>Країна</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AD085E" w:rsidRPr="0007015D" w:rsidRDefault="00AD085E" w:rsidP="00CB4D00">
            <w:pPr>
              <w:jc w:val="center"/>
              <w:rPr>
                <w:rFonts w:ascii="Arial" w:hAnsi="Arial" w:cs="Arial"/>
                <w:b/>
                <w:i/>
                <w:sz w:val="16"/>
                <w:szCs w:val="16"/>
                <w:lang w:eastAsia="en-US"/>
              </w:rPr>
            </w:pPr>
            <w:r w:rsidRPr="0007015D">
              <w:rPr>
                <w:rFonts w:ascii="Arial" w:hAnsi="Arial" w:cs="Arial"/>
                <w:b/>
                <w:i/>
                <w:sz w:val="16"/>
                <w:szCs w:val="16"/>
                <w:lang w:eastAsia="en-US"/>
              </w:rPr>
              <w:t>Підстава</w:t>
            </w:r>
          </w:p>
        </w:tc>
        <w:tc>
          <w:tcPr>
            <w:tcW w:w="6379" w:type="dxa"/>
            <w:tcBorders>
              <w:top w:val="single" w:sz="4" w:space="0" w:color="auto"/>
              <w:left w:val="single" w:sz="6" w:space="0" w:color="auto"/>
              <w:bottom w:val="single" w:sz="4" w:space="0" w:color="auto"/>
              <w:right w:val="single" w:sz="6" w:space="0" w:color="auto"/>
            </w:tcBorders>
            <w:shd w:val="pct10" w:color="auto" w:fill="auto"/>
          </w:tcPr>
          <w:p w:rsidR="00AD085E" w:rsidRPr="0007015D" w:rsidRDefault="00AD085E" w:rsidP="00CB4D00">
            <w:pPr>
              <w:jc w:val="center"/>
              <w:rPr>
                <w:rFonts w:ascii="Arial" w:hAnsi="Arial" w:cs="Arial"/>
                <w:b/>
                <w:i/>
                <w:sz w:val="16"/>
                <w:szCs w:val="16"/>
                <w:lang w:eastAsia="en-US"/>
              </w:rPr>
            </w:pPr>
            <w:r w:rsidRPr="0007015D">
              <w:rPr>
                <w:rFonts w:ascii="Arial" w:hAnsi="Arial" w:cs="Arial"/>
                <w:b/>
                <w:i/>
                <w:sz w:val="16"/>
                <w:szCs w:val="16"/>
                <w:lang w:eastAsia="en-US"/>
              </w:rPr>
              <w:t>Процедура</w:t>
            </w:r>
          </w:p>
        </w:tc>
      </w:tr>
      <w:tr w:rsidR="00AD085E" w:rsidRPr="00484DC4" w:rsidTr="00CB4D00">
        <w:trPr>
          <w:trHeight w:val="557"/>
        </w:trPr>
        <w:tc>
          <w:tcPr>
            <w:tcW w:w="567" w:type="dxa"/>
            <w:tcBorders>
              <w:top w:val="single" w:sz="4" w:space="0" w:color="auto"/>
              <w:left w:val="single" w:sz="4" w:space="0" w:color="auto"/>
              <w:bottom w:val="single" w:sz="4" w:space="0" w:color="auto"/>
              <w:right w:val="single" w:sz="4" w:space="0" w:color="auto"/>
            </w:tcBorders>
          </w:tcPr>
          <w:p w:rsidR="00AD085E" w:rsidRPr="0007015D" w:rsidRDefault="00AD085E" w:rsidP="00AD085E">
            <w:pPr>
              <w:numPr>
                <w:ilvl w:val="0"/>
                <w:numId w:val="9"/>
              </w:numPr>
              <w:rPr>
                <w:rFonts w:ascii="Arial" w:hAnsi="Arial" w:cs="Arial"/>
                <w:b/>
                <w:sz w:val="16"/>
                <w:szCs w:val="16"/>
                <w:lang w:eastAsia="en-US"/>
              </w:rPr>
            </w:pPr>
          </w:p>
        </w:tc>
        <w:tc>
          <w:tcPr>
            <w:tcW w:w="1418" w:type="dxa"/>
            <w:tcBorders>
              <w:top w:val="single" w:sz="4" w:space="0" w:color="auto"/>
              <w:left w:val="single" w:sz="4" w:space="0" w:color="auto"/>
              <w:bottom w:val="single" w:sz="4" w:space="0" w:color="auto"/>
              <w:right w:val="single" w:sz="4" w:space="0" w:color="auto"/>
            </w:tcBorders>
          </w:tcPr>
          <w:p w:rsidR="00AD085E" w:rsidRPr="0007015D" w:rsidRDefault="00AD085E" w:rsidP="00CB4D00">
            <w:pPr>
              <w:jc w:val="both"/>
              <w:rPr>
                <w:rFonts w:ascii="Arial" w:hAnsi="Arial" w:cs="Arial"/>
                <w:b/>
                <w:sz w:val="16"/>
                <w:szCs w:val="16"/>
                <w:lang w:eastAsia="en-US"/>
              </w:rPr>
            </w:pPr>
            <w:r w:rsidRPr="0007015D">
              <w:rPr>
                <w:rFonts w:ascii="Arial" w:hAnsi="Arial" w:cs="Arial"/>
                <w:b/>
                <w:sz w:val="16"/>
                <w:szCs w:val="16"/>
                <w:lang w:eastAsia="en-US"/>
              </w:rPr>
              <w:t xml:space="preserve">РАМІПРИЛ АСТРА </w:t>
            </w:r>
          </w:p>
        </w:tc>
        <w:tc>
          <w:tcPr>
            <w:tcW w:w="1701" w:type="dxa"/>
            <w:tcBorders>
              <w:top w:val="single" w:sz="4" w:space="0" w:color="auto"/>
              <w:left w:val="single" w:sz="4" w:space="0" w:color="auto"/>
              <w:bottom w:val="single" w:sz="4" w:space="0" w:color="auto"/>
              <w:right w:val="single" w:sz="4" w:space="0" w:color="auto"/>
            </w:tcBorders>
          </w:tcPr>
          <w:p w:rsidR="00AD085E" w:rsidRPr="0007015D" w:rsidRDefault="00AD085E" w:rsidP="00CB4D00">
            <w:pPr>
              <w:rPr>
                <w:rFonts w:ascii="Arial" w:hAnsi="Arial" w:cs="Arial"/>
                <w:sz w:val="16"/>
                <w:szCs w:val="16"/>
                <w:lang w:eastAsia="en-US"/>
              </w:rPr>
            </w:pPr>
            <w:r w:rsidRPr="0007015D">
              <w:rPr>
                <w:rFonts w:ascii="Arial" w:hAnsi="Arial" w:cs="Arial"/>
                <w:sz w:val="16"/>
                <w:szCs w:val="16"/>
                <w:lang w:eastAsia="en-US"/>
              </w:rPr>
              <w:t>таблетки по 5 мг, 10 мг по 10 таблеток у блістері, по 3 блістери у коробці з картону</w:t>
            </w:r>
          </w:p>
          <w:p w:rsidR="00AD085E" w:rsidRPr="0007015D" w:rsidRDefault="00AD085E" w:rsidP="00CB4D00">
            <w:pPr>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AD085E" w:rsidRPr="0007015D" w:rsidRDefault="00AD085E" w:rsidP="00CB4D00">
            <w:pPr>
              <w:jc w:val="center"/>
              <w:rPr>
                <w:rFonts w:ascii="Arial" w:hAnsi="Arial" w:cs="Arial"/>
                <w:sz w:val="16"/>
                <w:szCs w:val="16"/>
                <w:lang w:eastAsia="en-US"/>
              </w:rPr>
            </w:pPr>
            <w:r w:rsidRPr="0007015D">
              <w:rPr>
                <w:rFonts w:ascii="Arial" w:hAnsi="Arial" w:cs="Arial"/>
                <w:sz w:val="16"/>
                <w:szCs w:val="16"/>
                <w:lang w:eastAsia="en-US"/>
              </w:rPr>
              <w:t>ТОВ "Астрафарм"</w:t>
            </w:r>
          </w:p>
        </w:tc>
        <w:tc>
          <w:tcPr>
            <w:tcW w:w="992" w:type="dxa"/>
            <w:tcBorders>
              <w:top w:val="single" w:sz="4" w:space="0" w:color="auto"/>
              <w:left w:val="single" w:sz="4" w:space="0" w:color="auto"/>
              <w:bottom w:val="single" w:sz="4" w:space="0" w:color="auto"/>
              <w:right w:val="single" w:sz="4" w:space="0" w:color="auto"/>
            </w:tcBorders>
          </w:tcPr>
          <w:p w:rsidR="00AD085E" w:rsidRPr="0007015D" w:rsidRDefault="00AD085E" w:rsidP="00CB4D00">
            <w:pPr>
              <w:pStyle w:val="135"/>
              <w:ind w:firstLine="0"/>
              <w:jc w:val="center"/>
              <w:rPr>
                <w:rFonts w:cs="Arial"/>
                <w:b w:val="0"/>
                <w:iCs/>
                <w:sz w:val="16"/>
                <w:szCs w:val="16"/>
                <w:lang w:val="en-US" w:eastAsia="en-US"/>
              </w:rPr>
            </w:pPr>
            <w:r w:rsidRPr="0007015D">
              <w:rPr>
                <w:rFonts w:cs="Arial"/>
                <w:b w:val="0"/>
                <w:sz w:val="16"/>
                <w:szCs w:val="16"/>
                <w:lang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AD085E" w:rsidRPr="0007015D" w:rsidRDefault="00AD085E" w:rsidP="00CB4D00">
            <w:pPr>
              <w:pStyle w:val="ab"/>
              <w:spacing w:after="0"/>
              <w:ind w:left="0"/>
              <w:jc w:val="center"/>
              <w:rPr>
                <w:rFonts w:ascii="Arial" w:hAnsi="Arial" w:cs="Arial"/>
                <w:b/>
                <w:sz w:val="16"/>
                <w:szCs w:val="16"/>
                <w:lang w:val="en-US" w:eastAsia="en-US"/>
              </w:rPr>
            </w:pPr>
            <w:r w:rsidRPr="0007015D">
              <w:rPr>
                <w:rFonts w:ascii="Arial" w:hAnsi="Arial" w:cs="Arial"/>
                <w:sz w:val="16"/>
                <w:szCs w:val="16"/>
                <w:lang w:val="en-US" w:eastAsia="en-US"/>
              </w:rPr>
              <w:t>ТОВ «АСТРАФАРМ»</w:t>
            </w:r>
          </w:p>
        </w:tc>
        <w:tc>
          <w:tcPr>
            <w:tcW w:w="850" w:type="dxa"/>
            <w:tcBorders>
              <w:top w:val="single" w:sz="4" w:space="0" w:color="auto"/>
              <w:left w:val="single" w:sz="4" w:space="0" w:color="auto"/>
              <w:bottom w:val="single" w:sz="4" w:space="0" w:color="auto"/>
              <w:right w:val="single" w:sz="4" w:space="0" w:color="auto"/>
            </w:tcBorders>
          </w:tcPr>
          <w:p w:rsidR="00AD085E" w:rsidRPr="0007015D" w:rsidRDefault="00AD085E" w:rsidP="00CB4D00">
            <w:pPr>
              <w:jc w:val="center"/>
              <w:rPr>
                <w:sz w:val="16"/>
                <w:szCs w:val="16"/>
              </w:rPr>
            </w:pPr>
            <w:r w:rsidRPr="0007015D">
              <w:rPr>
                <w:rFonts w:ascii="Arial" w:hAnsi="Arial" w:cs="Arial"/>
                <w:sz w:val="16"/>
                <w:szCs w:val="16"/>
                <w:lang w:eastAsia="en-US"/>
              </w:rPr>
              <w:t>Україна</w:t>
            </w:r>
          </w:p>
        </w:tc>
        <w:tc>
          <w:tcPr>
            <w:tcW w:w="1276" w:type="dxa"/>
            <w:tcBorders>
              <w:top w:val="single" w:sz="4" w:space="0" w:color="auto"/>
              <w:left w:val="single" w:sz="4" w:space="0" w:color="auto"/>
              <w:bottom w:val="single" w:sz="4" w:space="0" w:color="auto"/>
              <w:right w:val="single" w:sz="4" w:space="0" w:color="auto"/>
            </w:tcBorders>
          </w:tcPr>
          <w:p w:rsidR="00AD085E" w:rsidRPr="0007015D" w:rsidRDefault="00AD085E" w:rsidP="00CB4D00">
            <w:pPr>
              <w:pStyle w:val="135"/>
              <w:ind w:firstLine="0"/>
              <w:jc w:val="left"/>
              <w:rPr>
                <w:rFonts w:cs="Arial"/>
                <w:b w:val="0"/>
                <w:iCs/>
                <w:sz w:val="16"/>
                <w:szCs w:val="16"/>
                <w:lang w:val="en-US" w:eastAsia="en-US"/>
              </w:rPr>
            </w:pPr>
            <w:r w:rsidRPr="0007015D">
              <w:rPr>
                <w:rFonts w:cs="Arial"/>
                <w:b w:val="0"/>
                <w:iCs/>
                <w:sz w:val="16"/>
                <w:szCs w:val="16"/>
                <w:lang w:eastAsia="en-US"/>
              </w:rPr>
              <w:t xml:space="preserve">засідання </w:t>
            </w:r>
            <w:r w:rsidRPr="0007015D">
              <w:rPr>
                <w:rFonts w:cs="Arial"/>
                <w:b w:val="0"/>
                <w:iCs/>
                <w:sz w:val="16"/>
                <w:szCs w:val="16"/>
                <w:lang w:val="en-US" w:eastAsia="en-US"/>
              </w:rPr>
              <w:t>НЕР № 09 від 12.05.2022</w:t>
            </w:r>
          </w:p>
        </w:tc>
        <w:tc>
          <w:tcPr>
            <w:tcW w:w="6379" w:type="dxa"/>
            <w:tcBorders>
              <w:top w:val="single" w:sz="4" w:space="0" w:color="auto"/>
              <w:left w:val="single" w:sz="4" w:space="0" w:color="auto"/>
              <w:bottom w:val="single" w:sz="4" w:space="0" w:color="auto"/>
              <w:right w:val="single" w:sz="4" w:space="0" w:color="auto"/>
            </w:tcBorders>
          </w:tcPr>
          <w:p w:rsidR="00AD085E" w:rsidRPr="00815A89" w:rsidRDefault="00AD085E" w:rsidP="00CB4D00">
            <w:pPr>
              <w:pStyle w:val="ab"/>
              <w:spacing w:after="0"/>
              <w:ind w:left="0"/>
              <w:jc w:val="both"/>
              <w:rPr>
                <w:rFonts w:ascii="Arial" w:hAnsi="Arial" w:cs="Arial"/>
                <w:b/>
                <w:sz w:val="16"/>
                <w:szCs w:val="16"/>
                <w:lang w:val="en-US" w:eastAsia="en-US"/>
              </w:rPr>
            </w:pPr>
            <w:r w:rsidRPr="005B1F96">
              <w:rPr>
                <w:rFonts w:ascii="Arial" w:hAnsi="Arial" w:cs="Arial"/>
                <w:b/>
                <w:sz w:val="16"/>
                <w:szCs w:val="16"/>
                <w:lang w:val="uk-UA"/>
              </w:rPr>
              <w:t xml:space="preserve">Відмовити </w:t>
            </w:r>
            <w:r>
              <w:rPr>
                <w:rFonts w:ascii="Arial" w:hAnsi="Arial" w:cs="Arial"/>
                <w:b/>
                <w:sz w:val="16"/>
                <w:szCs w:val="16"/>
                <w:lang w:val="uk-UA"/>
              </w:rPr>
              <w:t xml:space="preserve">у державній реєстрації на підставі негативних резульатів спеціалізованої експертизи реєстраційних матерілів: </w:t>
            </w:r>
          </w:p>
          <w:p w:rsidR="00AD085E" w:rsidRPr="0007015D" w:rsidRDefault="00AD085E" w:rsidP="00CB4D00">
            <w:pPr>
              <w:pStyle w:val="ab"/>
              <w:spacing w:after="0"/>
              <w:ind w:left="0"/>
              <w:jc w:val="both"/>
              <w:rPr>
                <w:rFonts w:ascii="Arial" w:hAnsi="Arial" w:cs="Arial"/>
                <w:sz w:val="16"/>
                <w:szCs w:val="16"/>
                <w:lang w:val="en-US" w:eastAsia="en-US"/>
              </w:rPr>
            </w:pPr>
            <w:r w:rsidRPr="00815A89">
              <w:rPr>
                <w:rFonts w:ascii="Arial" w:hAnsi="Arial" w:cs="Arial"/>
                <w:b/>
                <w:sz w:val="16"/>
                <w:szCs w:val="16"/>
                <w:lang w:eastAsia="en-US"/>
              </w:rPr>
              <w:t xml:space="preserve">- </w:t>
            </w:r>
            <w:r w:rsidRPr="0007015D">
              <w:rPr>
                <w:rFonts w:ascii="Arial" w:hAnsi="Arial" w:cs="Arial"/>
                <w:sz w:val="16"/>
                <w:szCs w:val="16"/>
                <w:lang w:eastAsia="en-US"/>
              </w:rPr>
              <w:t>відмовлено</w:t>
            </w:r>
            <w:r w:rsidRPr="00815A89">
              <w:rPr>
                <w:rFonts w:ascii="Arial" w:hAnsi="Arial" w:cs="Arial"/>
                <w:sz w:val="16"/>
                <w:szCs w:val="16"/>
                <w:lang w:eastAsia="en-US"/>
              </w:rPr>
              <w:t xml:space="preserve"> </w:t>
            </w:r>
            <w:r w:rsidRPr="0007015D">
              <w:rPr>
                <w:rFonts w:ascii="Arial" w:hAnsi="Arial" w:cs="Arial"/>
                <w:sz w:val="16"/>
                <w:szCs w:val="16"/>
                <w:lang w:eastAsia="en-US"/>
              </w:rPr>
              <w:t>у</w:t>
            </w:r>
            <w:r w:rsidRPr="00815A89">
              <w:rPr>
                <w:rFonts w:ascii="Arial" w:hAnsi="Arial" w:cs="Arial"/>
                <w:sz w:val="16"/>
                <w:szCs w:val="16"/>
                <w:lang w:eastAsia="en-US"/>
              </w:rPr>
              <w:t xml:space="preserve"> </w:t>
            </w:r>
            <w:r w:rsidRPr="0007015D">
              <w:rPr>
                <w:rFonts w:ascii="Arial" w:hAnsi="Arial" w:cs="Arial"/>
                <w:sz w:val="16"/>
                <w:szCs w:val="16"/>
                <w:lang w:eastAsia="en-US"/>
              </w:rPr>
              <w:t>рекомендації</w:t>
            </w:r>
            <w:r w:rsidRPr="00815A89">
              <w:rPr>
                <w:rFonts w:ascii="Arial" w:hAnsi="Arial" w:cs="Arial"/>
                <w:sz w:val="16"/>
                <w:szCs w:val="16"/>
                <w:lang w:eastAsia="en-US"/>
              </w:rPr>
              <w:t xml:space="preserve"> </w:t>
            </w:r>
            <w:r w:rsidRPr="0007015D">
              <w:rPr>
                <w:rFonts w:ascii="Arial" w:hAnsi="Arial" w:cs="Arial"/>
                <w:sz w:val="16"/>
                <w:szCs w:val="16"/>
                <w:lang w:eastAsia="en-US"/>
              </w:rPr>
              <w:t>до</w:t>
            </w:r>
            <w:r w:rsidRPr="00815A89">
              <w:rPr>
                <w:rFonts w:ascii="Arial" w:hAnsi="Arial" w:cs="Arial"/>
                <w:sz w:val="16"/>
                <w:szCs w:val="16"/>
                <w:lang w:eastAsia="en-US"/>
              </w:rPr>
              <w:t xml:space="preserve"> </w:t>
            </w:r>
            <w:r w:rsidRPr="0007015D">
              <w:rPr>
                <w:rFonts w:ascii="Arial" w:hAnsi="Arial" w:cs="Arial"/>
                <w:sz w:val="16"/>
                <w:szCs w:val="16"/>
                <w:lang w:eastAsia="en-US"/>
              </w:rPr>
              <w:t>державної</w:t>
            </w:r>
            <w:r w:rsidRPr="00815A89">
              <w:rPr>
                <w:rFonts w:ascii="Arial" w:hAnsi="Arial" w:cs="Arial"/>
                <w:sz w:val="16"/>
                <w:szCs w:val="16"/>
                <w:lang w:eastAsia="en-US"/>
              </w:rPr>
              <w:t xml:space="preserve"> </w:t>
            </w:r>
            <w:r w:rsidRPr="0007015D">
              <w:rPr>
                <w:rFonts w:ascii="Arial" w:hAnsi="Arial" w:cs="Arial"/>
                <w:sz w:val="16"/>
                <w:szCs w:val="16"/>
                <w:lang w:eastAsia="en-US"/>
              </w:rPr>
              <w:t>реєстрації</w:t>
            </w:r>
            <w:r w:rsidRPr="00815A89">
              <w:rPr>
                <w:rFonts w:ascii="Arial" w:hAnsi="Arial" w:cs="Arial"/>
                <w:sz w:val="16"/>
                <w:szCs w:val="16"/>
                <w:lang w:eastAsia="en-US"/>
              </w:rPr>
              <w:t xml:space="preserve"> </w:t>
            </w:r>
            <w:r w:rsidRPr="0007015D">
              <w:rPr>
                <w:rFonts w:ascii="Arial" w:hAnsi="Arial" w:cs="Arial"/>
                <w:sz w:val="16"/>
                <w:szCs w:val="16"/>
                <w:lang w:eastAsia="en-US"/>
              </w:rPr>
              <w:t>на</w:t>
            </w:r>
            <w:r w:rsidRPr="00815A89">
              <w:rPr>
                <w:rFonts w:ascii="Arial" w:hAnsi="Arial" w:cs="Arial"/>
                <w:sz w:val="16"/>
                <w:szCs w:val="16"/>
                <w:lang w:eastAsia="en-US"/>
              </w:rPr>
              <w:t xml:space="preserve"> </w:t>
            </w:r>
            <w:r w:rsidRPr="0007015D">
              <w:rPr>
                <w:rFonts w:ascii="Arial" w:hAnsi="Arial" w:cs="Arial"/>
                <w:sz w:val="16"/>
                <w:szCs w:val="16"/>
                <w:lang w:eastAsia="en-US"/>
              </w:rPr>
              <w:t>етапі</w:t>
            </w:r>
            <w:r w:rsidRPr="00815A89">
              <w:rPr>
                <w:rFonts w:ascii="Arial" w:hAnsi="Arial" w:cs="Arial"/>
                <w:sz w:val="16"/>
                <w:szCs w:val="16"/>
                <w:lang w:eastAsia="en-US"/>
              </w:rPr>
              <w:t xml:space="preserve"> </w:t>
            </w:r>
            <w:r w:rsidRPr="0007015D">
              <w:rPr>
                <w:rFonts w:ascii="Arial" w:hAnsi="Arial" w:cs="Arial"/>
                <w:sz w:val="16"/>
                <w:szCs w:val="16"/>
                <w:lang w:eastAsia="en-US"/>
              </w:rPr>
              <w:t>спеціалізованої</w:t>
            </w:r>
            <w:r w:rsidRPr="00815A89">
              <w:rPr>
                <w:rFonts w:ascii="Arial" w:hAnsi="Arial" w:cs="Arial"/>
                <w:sz w:val="16"/>
                <w:szCs w:val="16"/>
                <w:lang w:eastAsia="en-US"/>
              </w:rPr>
              <w:t xml:space="preserve"> </w:t>
            </w:r>
            <w:r w:rsidRPr="0007015D">
              <w:rPr>
                <w:rFonts w:ascii="Arial" w:hAnsi="Arial" w:cs="Arial"/>
                <w:sz w:val="16"/>
                <w:szCs w:val="16"/>
                <w:lang w:eastAsia="en-US"/>
              </w:rPr>
              <w:t>експертизи</w:t>
            </w:r>
            <w:r w:rsidRPr="00815A89">
              <w:rPr>
                <w:rFonts w:ascii="Arial" w:hAnsi="Arial" w:cs="Arial"/>
                <w:sz w:val="16"/>
                <w:szCs w:val="16"/>
                <w:lang w:eastAsia="en-US"/>
              </w:rPr>
              <w:t xml:space="preserve"> </w:t>
            </w:r>
            <w:r w:rsidRPr="0007015D">
              <w:rPr>
                <w:rFonts w:ascii="Arial" w:hAnsi="Arial" w:cs="Arial"/>
                <w:sz w:val="16"/>
                <w:szCs w:val="16"/>
                <w:lang w:eastAsia="en-US"/>
              </w:rPr>
              <w:t>відповідно</w:t>
            </w:r>
            <w:r w:rsidRPr="00815A89">
              <w:rPr>
                <w:rFonts w:ascii="Arial" w:hAnsi="Arial" w:cs="Arial"/>
                <w:sz w:val="16"/>
                <w:szCs w:val="16"/>
                <w:lang w:eastAsia="en-US"/>
              </w:rPr>
              <w:t xml:space="preserve"> </w:t>
            </w:r>
            <w:r w:rsidRPr="0007015D">
              <w:rPr>
                <w:rFonts w:ascii="Arial" w:hAnsi="Arial" w:cs="Arial"/>
                <w:sz w:val="16"/>
                <w:szCs w:val="16"/>
                <w:lang w:eastAsia="en-US"/>
              </w:rPr>
              <w:t>до</w:t>
            </w:r>
            <w:r w:rsidRPr="00815A89">
              <w:rPr>
                <w:rFonts w:ascii="Arial" w:hAnsi="Arial" w:cs="Arial"/>
                <w:sz w:val="16"/>
                <w:szCs w:val="16"/>
                <w:lang w:eastAsia="en-US"/>
              </w:rPr>
              <w:t xml:space="preserve"> </w:t>
            </w:r>
            <w:r w:rsidRPr="0007015D">
              <w:rPr>
                <w:rFonts w:ascii="Arial" w:hAnsi="Arial" w:cs="Arial"/>
                <w:sz w:val="16"/>
                <w:szCs w:val="16"/>
                <w:lang w:eastAsia="en-US"/>
              </w:rPr>
              <w:t>висновку</w:t>
            </w:r>
            <w:r w:rsidRPr="00815A89">
              <w:rPr>
                <w:rFonts w:ascii="Arial" w:hAnsi="Arial" w:cs="Arial"/>
                <w:sz w:val="16"/>
                <w:szCs w:val="16"/>
                <w:lang w:eastAsia="en-US"/>
              </w:rPr>
              <w:t xml:space="preserve"> </w:t>
            </w:r>
            <w:r w:rsidRPr="0007015D">
              <w:rPr>
                <w:rFonts w:ascii="Arial" w:hAnsi="Arial" w:cs="Arial"/>
                <w:sz w:val="16"/>
                <w:szCs w:val="16"/>
                <w:lang w:eastAsia="en-US"/>
              </w:rPr>
              <w:t>Управління</w:t>
            </w:r>
            <w:r w:rsidRPr="00815A89">
              <w:rPr>
                <w:rFonts w:ascii="Arial" w:hAnsi="Arial" w:cs="Arial"/>
                <w:sz w:val="16"/>
                <w:szCs w:val="16"/>
                <w:lang w:eastAsia="en-US"/>
              </w:rPr>
              <w:t xml:space="preserve"> </w:t>
            </w:r>
            <w:r w:rsidRPr="0007015D">
              <w:rPr>
                <w:rFonts w:ascii="Arial" w:hAnsi="Arial" w:cs="Arial"/>
                <w:sz w:val="16"/>
                <w:szCs w:val="16"/>
                <w:lang w:eastAsia="en-US"/>
              </w:rPr>
              <w:t>експертизи</w:t>
            </w:r>
            <w:r w:rsidRPr="00815A89">
              <w:rPr>
                <w:rFonts w:ascii="Arial" w:hAnsi="Arial" w:cs="Arial"/>
                <w:sz w:val="16"/>
                <w:szCs w:val="16"/>
                <w:lang w:eastAsia="en-US"/>
              </w:rPr>
              <w:t xml:space="preserve"> </w:t>
            </w:r>
            <w:r w:rsidRPr="0007015D">
              <w:rPr>
                <w:rFonts w:ascii="Arial" w:hAnsi="Arial" w:cs="Arial"/>
                <w:sz w:val="16"/>
                <w:szCs w:val="16"/>
                <w:lang w:eastAsia="en-US"/>
              </w:rPr>
              <w:t>матеріалів</w:t>
            </w:r>
            <w:r w:rsidRPr="00815A89">
              <w:rPr>
                <w:rFonts w:ascii="Arial" w:hAnsi="Arial" w:cs="Arial"/>
                <w:sz w:val="16"/>
                <w:szCs w:val="16"/>
                <w:lang w:eastAsia="en-US"/>
              </w:rPr>
              <w:t xml:space="preserve"> </w:t>
            </w:r>
            <w:r w:rsidRPr="0007015D">
              <w:rPr>
                <w:rFonts w:ascii="Arial" w:hAnsi="Arial" w:cs="Arial"/>
                <w:sz w:val="16"/>
                <w:szCs w:val="16"/>
                <w:lang w:eastAsia="en-US"/>
              </w:rPr>
              <w:t>з</w:t>
            </w:r>
            <w:r w:rsidRPr="00815A89">
              <w:rPr>
                <w:rFonts w:ascii="Arial" w:hAnsi="Arial" w:cs="Arial"/>
                <w:sz w:val="16"/>
                <w:szCs w:val="16"/>
                <w:lang w:eastAsia="en-US"/>
              </w:rPr>
              <w:t xml:space="preserve"> </w:t>
            </w:r>
            <w:r w:rsidRPr="0007015D">
              <w:rPr>
                <w:rFonts w:ascii="Arial" w:hAnsi="Arial" w:cs="Arial"/>
                <w:sz w:val="16"/>
                <w:szCs w:val="16"/>
                <w:lang w:eastAsia="en-US"/>
              </w:rPr>
              <w:t>біоеквівалентності</w:t>
            </w:r>
            <w:r w:rsidRPr="00815A89">
              <w:rPr>
                <w:rFonts w:ascii="Arial" w:hAnsi="Arial" w:cs="Arial"/>
                <w:sz w:val="16"/>
                <w:szCs w:val="16"/>
                <w:lang w:eastAsia="en-US"/>
              </w:rPr>
              <w:t xml:space="preserve">. </w:t>
            </w:r>
            <w:r w:rsidRPr="0007015D">
              <w:rPr>
                <w:rFonts w:ascii="Arial" w:hAnsi="Arial" w:cs="Arial"/>
                <w:sz w:val="16"/>
                <w:szCs w:val="16"/>
                <w:lang w:eastAsia="en-US"/>
              </w:rPr>
              <w:t xml:space="preserve">За результатами експертизи реєстраційних матеріалів встановлено, що представлені матеріали для доказу біоеквівалентності заявленого лікарського засобу, не доводять можливість застосування процедури біовейвер на підставі БСК для заявленого лікарського засобу згідно вимог Настанови «Лікарські засоби. Дослідження біоеквівалентності», наказу МОЗ України від 26.08.2005 року № 426 (у редакції наказу МОЗ від 23.07.2015 року № 460 зі змінами), вимог ІСН М9, р. 2.1., та рекомендацій </w:t>
            </w:r>
            <w:r w:rsidRPr="0007015D">
              <w:rPr>
                <w:rFonts w:ascii="Arial" w:hAnsi="Arial" w:cs="Arial"/>
                <w:sz w:val="16"/>
                <w:szCs w:val="16"/>
                <w:lang w:val="en-US" w:eastAsia="en-US"/>
              </w:rPr>
              <w:t>WHO</w:t>
            </w:r>
            <w:r w:rsidRPr="0007015D">
              <w:rPr>
                <w:rFonts w:ascii="Arial" w:hAnsi="Arial" w:cs="Arial"/>
                <w:sz w:val="16"/>
                <w:szCs w:val="16"/>
                <w:lang w:eastAsia="en-US"/>
              </w:rPr>
              <w:t xml:space="preserve"> </w:t>
            </w:r>
            <w:r w:rsidRPr="0007015D">
              <w:rPr>
                <w:rFonts w:ascii="Arial" w:hAnsi="Arial" w:cs="Arial"/>
                <w:sz w:val="16"/>
                <w:szCs w:val="16"/>
                <w:lang w:val="en-US" w:eastAsia="en-US"/>
              </w:rPr>
              <w:t>Annex</w:t>
            </w:r>
            <w:r w:rsidRPr="0007015D">
              <w:rPr>
                <w:rFonts w:ascii="Arial" w:hAnsi="Arial" w:cs="Arial"/>
                <w:sz w:val="16"/>
                <w:szCs w:val="16"/>
                <w:lang w:eastAsia="en-US"/>
              </w:rPr>
              <w:t xml:space="preserve"> 4. </w:t>
            </w:r>
            <w:r w:rsidRPr="0007015D">
              <w:rPr>
                <w:rFonts w:ascii="Arial" w:hAnsi="Arial" w:cs="Arial"/>
                <w:sz w:val="16"/>
                <w:szCs w:val="16"/>
                <w:lang w:val="en-US" w:eastAsia="en-US"/>
              </w:rPr>
              <w:t>«Protocol to conduct equilibrium solubility experiments for the purpose of Biopharmaceutics Classification. System-based classification of active pharmaceutical ingredients for biowaiver».</w:t>
            </w:r>
          </w:p>
          <w:p w:rsidR="00AD085E" w:rsidRPr="0007015D" w:rsidRDefault="00AD085E" w:rsidP="00CB4D00">
            <w:pPr>
              <w:pStyle w:val="ab"/>
              <w:spacing w:after="0"/>
              <w:ind w:left="0"/>
              <w:jc w:val="both"/>
              <w:rPr>
                <w:rFonts w:ascii="Arial" w:hAnsi="Arial" w:cs="Arial"/>
                <w:b/>
                <w:sz w:val="16"/>
                <w:szCs w:val="16"/>
                <w:lang w:val="en-US" w:eastAsia="en-US"/>
              </w:rPr>
            </w:pPr>
          </w:p>
        </w:tc>
      </w:tr>
    </w:tbl>
    <w:p w:rsidR="00AD085E" w:rsidRDefault="00AD085E" w:rsidP="00AD085E">
      <w:pPr>
        <w:jc w:val="center"/>
        <w:rPr>
          <w:rFonts w:ascii="Arial" w:hAnsi="Arial" w:cs="Arial"/>
          <w:b/>
          <w:sz w:val="22"/>
          <w:szCs w:val="22"/>
        </w:rPr>
      </w:pPr>
    </w:p>
    <w:p w:rsidR="00AD085E" w:rsidRDefault="00AD085E" w:rsidP="00AD085E">
      <w:pPr>
        <w:jc w:val="center"/>
        <w:rPr>
          <w:rFonts w:ascii="Arial" w:hAnsi="Arial" w:cs="Arial"/>
          <w:b/>
          <w:sz w:val="22"/>
          <w:szCs w:val="22"/>
        </w:rPr>
      </w:pPr>
    </w:p>
    <w:p w:rsidR="00AD085E" w:rsidRPr="00AB1A16" w:rsidRDefault="00AD085E" w:rsidP="00AD085E">
      <w:pPr>
        <w:pStyle w:val="12"/>
      </w:pPr>
    </w:p>
    <w:tbl>
      <w:tblPr>
        <w:tblW w:w="0" w:type="auto"/>
        <w:tblLook w:val="04A0" w:firstRow="1" w:lastRow="0" w:firstColumn="1" w:lastColumn="0" w:noHBand="0" w:noVBand="1"/>
      </w:tblPr>
      <w:tblGrid>
        <w:gridCol w:w="7421"/>
        <w:gridCol w:w="7422"/>
      </w:tblGrid>
      <w:tr w:rsidR="00AD085E" w:rsidRPr="00174D17" w:rsidTr="00CB4D00">
        <w:tc>
          <w:tcPr>
            <w:tcW w:w="7421" w:type="dxa"/>
            <w:shd w:val="clear" w:color="auto" w:fill="auto"/>
          </w:tcPr>
          <w:p w:rsidR="00AD085E" w:rsidRPr="00AB1A16" w:rsidRDefault="00AD085E" w:rsidP="00CB4D00">
            <w:pPr>
              <w:ind w:right="20"/>
              <w:rPr>
                <w:rStyle w:val="cs95e872d01"/>
                <w:sz w:val="28"/>
                <w:szCs w:val="28"/>
              </w:rPr>
            </w:pPr>
            <w:r w:rsidRPr="00AB1A16">
              <w:rPr>
                <w:rStyle w:val="cs7864ebcf1"/>
                <w:sz w:val="28"/>
                <w:szCs w:val="28"/>
              </w:rPr>
              <w:t xml:space="preserve">В.о. Генерального директора Директорату </w:t>
            </w:r>
          </w:p>
          <w:p w:rsidR="00AD085E" w:rsidRPr="00AB1A16" w:rsidRDefault="00AD085E" w:rsidP="00CB4D00">
            <w:pPr>
              <w:ind w:right="20"/>
              <w:rPr>
                <w:rStyle w:val="cs7864ebcf1"/>
                <w:sz w:val="28"/>
                <w:szCs w:val="28"/>
              </w:rPr>
            </w:pPr>
            <w:r w:rsidRPr="00AB1A16">
              <w:rPr>
                <w:rStyle w:val="cs7864ebcf1"/>
                <w:sz w:val="28"/>
                <w:szCs w:val="28"/>
              </w:rPr>
              <w:t>фармацевтичного забезпечення</w:t>
            </w:r>
            <w:r w:rsidRPr="00AB1A16">
              <w:rPr>
                <w:rStyle w:val="cs188c92b51"/>
                <w:sz w:val="28"/>
                <w:szCs w:val="28"/>
              </w:rPr>
              <w:t>                                 </w:t>
            </w:r>
          </w:p>
        </w:tc>
        <w:tc>
          <w:tcPr>
            <w:tcW w:w="7422" w:type="dxa"/>
            <w:shd w:val="clear" w:color="auto" w:fill="auto"/>
          </w:tcPr>
          <w:p w:rsidR="00AD085E" w:rsidRPr="00AB1A16" w:rsidRDefault="00AD085E" w:rsidP="00CB4D00">
            <w:pPr>
              <w:pStyle w:val="cs95e872d0"/>
              <w:rPr>
                <w:rStyle w:val="cs7864ebcf1"/>
                <w:sz w:val="28"/>
                <w:szCs w:val="28"/>
              </w:rPr>
            </w:pPr>
          </w:p>
          <w:p w:rsidR="00AD085E" w:rsidRPr="00174D17" w:rsidRDefault="00AD085E" w:rsidP="00CB4D00">
            <w:pPr>
              <w:pStyle w:val="cs95e872d0"/>
              <w:jc w:val="right"/>
              <w:rPr>
                <w:rStyle w:val="cs7864ebcf1"/>
                <w:sz w:val="28"/>
                <w:szCs w:val="28"/>
              </w:rPr>
            </w:pPr>
            <w:r w:rsidRPr="00AB1A16">
              <w:rPr>
                <w:rStyle w:val="cs7864ebcf1"/>
                <w:sz w:val="28"/>
                <w:szCs w:val="28"/>
              </w:rPr>
              <w:t>Іван ЗАДВОРНИХ</w:t>
            </w:r>
          </w:p>
        </w:tc>
      </w:tr>
    </w:tbl>
    <w:p w:rsidR="00AD085E" w:rsidRPr="00A23809" w:rsidRDefault="00AD085E" w:rsidP="00AD085E">
      <w:pPr>
        <w:pStyle w:val="12"/>
        <w:jc w:val="both"/>
        <w:rPr>
          <w:rFonts w:ascii="Arial" w:hAnsi="Arial" w:cs="Arial"/>
          <w:b/>
          <w:sz w:val="22"/>
          <w:szCs w:val="22"/>
        </w:rPr>
      </w:pPr>
    </w:p>
    <w:p w:rsidR="00D74462" w:rsidRPr="008B5689" w:rsidRDefault="00D74462" w:rsidP="006D0A8F">
      <w:pPr>
        <w:rPr>
          <w:b/>
          <w:sz w:val="28"/>
          <w:szCs w:val="28"/>
          <w:lang w:val="uk-UA"/>
        </w:rPr>
      </w:pPr>
    </w:p>
    <w:sectPr w:rsidR="00D74462" w:rsidRPr="008B5689" w:rsidSect="00CB4D00">
      <w:footerReference w:type="default" r:id="rId19"/>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D00" w:rsidRDefault="00CB4D00" w:rsidP="00B217C6">
      <w:r>
        <w:separator/>
      </w:r>
    </w:p>
  </w:endnote>
  <w:endnote w:type="continuationSeparator" w:id="0">
    <w:p w:rsidR="00CB4D00" w:rsidRDefault="00CB4D00"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08C" w:rsidRDefault="00D1308C">
    <w:pPr>
      <w:pStyle w:val="a5"/>
      <w:jc w:val="center"/>
    </w:pPr>
  </w:p>
  <w:p w:rsidR="00D1308C" w:rsidRDefault="00D1308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D00" w:rsidRDefault="00CB4D00">
    <w:pPr>
      <w:pStyle w:val="a5"/>
      <w:jc w:val="center"/>
    </w:pPr>
  </w:p>
  <w:p w:rsidR="00CB4D00" w:rsidRDefault="00CB4D00">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022" w:rsidRDefault="008C0022" w:rsidP="00CB4D00">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D00" w:rsidRDefault="00CB4D00">
    <w:pPr>
      <w:pStyle w:val="a5"/>
      <w:jc w:val="center"/>
    </w:pPr>
  </w:p>
  <w:p w:rsidR="00CB4D00" w:rsidRDefault="00CB4D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D00" w:rsidRDefault="00CB4D00" w:rsidP="00B217C6">
      <w:r>
        <w:separator/>
      </w:r>
    </w:p>
  </w:footnote>
  <w:footnote w:type="continuationSeparator" w:id="0">
    <w:p w:rsidR="00CB4D00" w:rsidRDefault="00CB4D00"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384ECD">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08C" w:rsidRDefault="00D1308C" w:rsidP="00CB4D00">
    <w:pPr>
      <w:pStyle w:val="a3"/>
      <w:tabs>
        <w:tab w:val="center" w:pos="7568"/>
        <w:tab w:val="left" w:pos="11748"/>
      </w:tabs>
    </w:pPr>
    <w:r>
      <w:tab/>
    </w:r>
    <w:r>
      <w:tab/>
    </w:r>
    <w:r>
      <w:fldChar w:fldCharType="begin"/>
    </w:r>
    <w:r>
      <w:instrText>PAGE   \* MERGEFORMAT</w:instrText>
    </w:r>
    <w:r>
      <w:fldChar w:fldCharType="separate"/>
    </w:r>
    <w:r w:rsidR="00384ECD">
      <w:rPr>
        <w:noProof/>
      </w:rPr>
      <w:t>4</w:t>
    </w:r>
    <w:r>
      <w:fldChar w:fldCharType="end"/>
    </w:r>
  </w:p>
  <w:p w:rsidR="00D1308C" w:rsidRDefault="00D1308C">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D00" w:rsidRDefault="00CB4D00" w:rsidP="00CB4D00">
    <w:pPr>
      <w:pStyle w:val="a3"/>
      <w:tabs>
        <w:tab w:val="center" w:pos="7313"/>
        <w:tab w:val="left" w:pos="11820"/>
      </w:tabs>
    </w:pPr>
    <w:r>
      <w:tab/>
    </w:r>
    <w:r>
      <w:tab/>
    </w:r>
    <w:r>
      <w:fldChar w:fldCharType="begin"/>
    </w:r>
    <w:r>
      <w:instrText>PAGE   \* MERGEFORMAT</w:instrText>
    </w:r>
    <w:r>
      <w:fldChar w:fldCharType="separate"/>
    </w:r>
    <w:r w:rsidR="00F424A2">
      <w:rPr>
        <w:noProof/>
      </w:rPr>
      <w:t>13</w:t>
    </w:r>
    <w:r>
      <w:fldChar w:fldCharType="end"/>
    </w:r>
  </w:p>
  <w:p w:rsidR="00D179A6" w:rsidRDefault="00D179A6" w:rsidP="00CB4D00">
    <w:pPr>
      <w:pStyle w:val="a3"/>
      <w:tabs>
        <w:tab w:val="center" w:pos="7313"/>
        <w:tab w:val="left" w:pos="1182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022" w:rsidRDefault="008C0022" w:rsidP="00CB4D00">
    <w:pPr>
      <w:pStyle w:val="a3"/>
      <w:tabs>
        <w:tab w:val="center" w:pos="7313"/>
        <w:tab w:val="left" w:pos="11784"/>
      </w:tabs>
    </w:pPr>
    <w:r>
      <w:tab/>
    </w:r>
    <w:r>
      <w:tab/>
    </w:r>
    <w:r>
      <w:fldChar w:fldCharType="begin"/>
    </w:r>
    <w:r>
      <w:instrText>PAGE   \* MERGEFORMAT</w:instrText>
    </w:r>
    <w:r>
      <w:fldChar w:fldCharType="separate"/>
    </w:r>
    <w:r w:rsidR="00F424A2">
      <w:rPr>
        <w:noProof/>
      </w:rPr>
      <w:t>135</w:t>
    </w:r>
    <w:r>
      <w:fldChar w:fldCharType="end"/>
    </w:r>
  </w:p>
  <w:p w:rsidR="0016582A" w:rsidRDefault="0016582A" w:rsidP="00CB4D00">
    <w:pPr>
      <w:pStyle w:val="a3"/>
      <w:tabs>
        <w:tab w:val="center" w:pos="7313"/>
        <w:tab w:val="left" w:pos="1178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00939"/>
    <w:multiLevelType w:val="multilevel"/>
    <w:tmpl w:val="23D8971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5467E62"/>
    <w:multiLevelType w:val="multilevel"/>
    <w:tmpl w:val="91747DC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3"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7"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3"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0"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32"/>
  </w:num>
  <w:num w:numId="3">
    <w:abstractNumId w:val="25"/>
  </w:num>
  <w:num w:numId="4">
    <w:abstractNumId w:val="2"/>
  </w:num>
  <w:num w:numId="5">
    <w:abstractNumId w:val="14"/>
  </w:num>
  <w:num w:numId="6">
    <w:abstractNumId w:val="19"/>
  </w:num>
  <w:num w:numId="7">
    <w:abstractNumId w:val="4"/>
  </w:num>
  <w:num w:numId="8">
    <w:abstractNumId w:val="40"/>
  </w:num>
  <w:num w:numId="9">
    <w:abstractNumId w:val="18"/>
  </w:num>
  <w:num w:numId="10">
    <w:abstractNumId w:val="10"/>
  </w:num>
  <w:num w:numId="11">
    <w:abstractNumId w:val="26"/>
  </w:num>
  <w:num w:numId="12">
    <w:abstractNumId w:val="36"/>
  </w:num>
  <w:num w:numId="13">
    <w:abstractNumId w:val="11"/>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2"/>
  </w:num>
  <w:num w:numId="20">
    <w:abstractNumId w:val="37"/>
  </w:num>
  <w:num w:numId="21">
    <w:abstractNumId w:val="5"/>
  </w:num>
  <w:num w:numId="22">
    <w:abstractNumId w:val="3"/>
  </w:num>
  <w:num w:numId="23">
    <w:abstractNumId w:val="6"/>
  </w:num>
  <w:num w:numId="24">
    <w:abstractNumId w:val="23"/>
  </w:num>
  <w:num w:numId="25">
    <w:abstractNumId w:val="35"/>
  </w:num>
  <w:num w:numId="26">
    <w:abstractNumId w:val="33"/>
  </w:num>
  <w:num w:numId="27">
    <w:abstractNumId w:val="30"/>
  </w:num>
  <w:num w:numId="28">
    <w:abstractNumId w:val="41"/>
  </w:num>
  <w:num w:numId="29">
    <w:abstractNumId w:val="29"/>
  </w:num>
  <w:num w:numId="30">
    <w:abstractNumId w:val="1"/>
  </w:num>
  <w:num w:numId="31">
    <w:abstractNumId w:val="31"/>
  </w:num>
  <w:num w:numId="32">
    <w:abstractNumId w:val="24"/>
  </w:num>
  <w:num w:numId="33">
    <w:abstractNumId w:val="22"/>
  </w:num>
  <w:num w:numId="34">
    <w:abstractNumId w:val="27"/>
  </w:num>
  <w:num w:numId="35">
    <w:abstractNumId w:val="9"/>
  </w:num>
  <w:num w:numId="36">
    <w:abstractNumId w:val="39"/>
  </w:num>
  <w:num w:numId="37">
    <w:abstractNumId w:val="21"/>
  </w:num>
  <w:num w:numId="38">
    <w:abstractNumId w:val="16"/>
  </w:num>
  <w:num w:numId="39">
    <w:abstractNumId w:val="13"/>
  </w:num>
  <w:num w:numId="40">
    <w:abstractNumId w:val="28"/>
  </w:num>
  <w:num w:numId="41">
    <w:abstractNumId w:val="0"/>
  </w:num>
  <w:num w:numId="42">
    <w:abstractNumId w:val="8"/>
  </w:num>
  <w:num w:numId="43">
    <w:abstractNumId w:val="7"/>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23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6582A"/>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4ECD"/>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06EAB"/>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86FF9"/>
    <w:rsid w:val="007904F7"/>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0022"/>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085E"/>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39F"/>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4D00"/>
    <w:rsid w:val="00CB5363"/>
    <w:rsid w:val="00CB6807"/>
    <w:rsid w:val="00CB6908"/>
    <w:rsid w:val="00CB7474"/>
    <w:rsid w:val="00CB758F"/>
    <w:rsid w:val="00CC03C4"/>
    <w:rsid w:val="00CC08F1"/>
    <w:rsid w:val="00CC4B44"/>
    <w:rsid w:val="00CC64BC"/>
    <w:rsid w:val="00CC7466"/>
    <w:rsid w:val="00CD2367"/>
    <w:rsid w:val="00CD3760"/>
    <w:rsid w:val="00CD6929"/>
    <w:rsid w:val="00CD75DF"/>
    <w:rsid w:val="00CE01A6"/>
    <w:rsid w:val="00CE08E4"/>
    <w:rsid w:val="00CE6B51"/>
    <w:rsid w:val="00CE70DE"/>
    <w:rsid w:val="00CE73DB"/>
    <w:rsid w:val="00CF0579"/>
    <w:rsid w:val="00CF1A43"/>
    <w:rsid w:val="00CF1F5C"/>
    <w:rsid w:val="00CF461B"/>
    <w:rsid w:val="00CF7D12"/>
    <w:rsid w:val="00D00305"/>
    <w:rsid w:val="00D031AC"/>
    <w:rsid w:val="00D05F66"/>
    <w:rsid w:val="00D10397"/>
    <w:rsid w:val="00D1308C"/>
    <w:rsid w:val="00D179A6"/>
    <w:rsid w:val="00D23184"/>
    <w:rsid w:val="00D23D64"/>
    <w:rsid w:val="00D243D9"/>
    <w:rsid w:val="00D30515"/>
    <w:rsid w:val="00D3091A"/>
    <w:rsid w:val="00D33F8D"/>
    <w:rsid w:val="00D35EAF"/>
    <w:rsid w:val="00D4213B"/>
    <w:rsid w:val="00D42B5A"/>
    <w:rsid w:val="00D44D6E"/>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24A2"/>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020F"/>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8ED8922-BB4C-4C6A-8624-25501CBC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D1308C"/>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D1308C"/>
    <w:rPr>
      <w:rFonts w:ascii="Calibri Light" w:eastAsia="Times New Roman" w:hAnsi="Calibri Light" w:cs="Times New Roman"/>
      <w:b/>
      <w:bCs/>
      <w:i/>
      <w:iCs/>
      <w:sz w:val="28"/>
      <w:szCs w:val="28"/>
      <w:lang w:val="ru-RU" w:eastAsia="ru-RU"/>
    </w:rPr>
  </w:style>
  <w:style w:type="paragraph" w:customStyle="1" w:styleId="cs95e872d0">
    <w:name w:val="cs95e872d0"/>
    <w:basedOn w:val="a"/>
    <w:rsid w:val="00D1308C"/>
    <w:rPr>
      <w:rFonts w:eastAsia="Times New Roman"/>
      <w:sz w:val="24"/>
      <w:szCs w:val="24"/>
    </w:rPr>
  </w:style>
  <w:style w:type="character" w:customStyle="1" w:styleId="cs188c92b51">
    <w:name w:val="cs188c92b51"/>
    <w:rsid w:val="00D1308C"/>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D1308C"/>
  </w:style>
  <w:style w:type="paragraph" w:customStyle="1" w:styleId="11">
    <w:name w:val="Обычный11"/>
    <w:aliases w:val="Звичайний,Normal"/>
    <w:basedOn w:val="a"/>
    <w:qFormat/>
    <w:rsid w:val="00D1308C"/>
    <w:rPr>
      <w:rFonts w:eastAsia="Times New Roman"/>
      <w:sz w:val="24"/>
      <w:szCs w:val="24"/>
      <w:lang w:val="uk-UA" w:eastAsia="uk-UA"/>
    </w:rPr>
  </w:style>
  <w:style w:type="character" w:customStyle="1" w:styleId="cs7864ebcf1">
    <w:name w:val="cs7864ebcf1"/>
    <w:rsid w:val="00D1308C"/>
    <w:rPr>
      <w:rFonts w:ascii="Times New Roman" w:hAnsi="Times New Roman" w:cs="Times New Roman" w:hint="default"/>
      <w:b/>
      <w:bCs/>
      <w:i w:val="0"/>
      <w:iCs w:val="0"/>
      <w:color w:val="000000"/>
      <w:sz w:val="26"/>
      <w:szCs w:val="26"/>
      <w:shd w:val="clear" w:color="auto" w:fill="auto"/>
    </w:rPr>
  </w:style>
  <w:style w:type="character" w:customStyle="1" w:styleId="40">
    <w:name w:val="Заголовок 4 Знак"/>
    <w:link w:val="4"/>
    <w:rsid w:val="008C0022"/>
    <w:rPr>
      <w:rFonts w:ascii="Times New Roman" w:hAnsi="Times New Roman"/>
      <w:b/>
      <w:bCs/>
      <w:sz w:val="28"/>
      <w:szCs w:val="28"/>
      <w:lang w:val="ru-RU" w:eastAsia="ru-RU"/>
    </w:rPr>
  </w:style>
  <w:style w:type="paragraph" w:customStyle="1" w:styleId="12">
    <w:name w:val="Обычный1"/>
    <w:basedOn w:val="a"/>
    <w:qFormat/>
    <w:rsid w:val="008C0022"/>
    <w:rPr>
      <w:rFonts w:eastAsia="Times New Roman"/>
      <w:sz w:val="24"/>
      <w:szCs w:val="24"/>
      <w:lang w:val="uk-UA" w:eastAsia="uk-UA"/>
    </w:rPr>
  </w:style>
  <w:style w:type="paragraph" w:customStyle="1" w:styleId="msolistparagraph0">
    <w:name w:val="msolistparagraph"/>
    <w:basedOn w:val="a"/>
    <w:uiPriority w:val="34"/>
    <w:qFormat/>
    <w:rsid w:val="008C0022"/>
    <w:pPr>
      <w:ind w:left="720"/>
      <w:contextualSpacing/>
    </w:pPr>
    <w:rPr>
      <w:rFonts w:eastAsia="Times New Roman"/>
      <w:sz w:val="24"/>
      <w:szCs w:val="24"/>
      <w:lang w:val="uk-UA" w:eastAsia="uk-UA"/>
    </w:rPr>
  </w:style>
  <w:style w:type="paragraph" w:customStyle="1" w:styleId="Encryption">
    <w:name w:val="Encryption"/>
    <w:basedOn w:val="a"/>
    <w:qFormat/>
    <w:rsid w:val="008C0022"/>
    <w:pPr>
      <w:jc w:val="both"/>
    </w:pPr>
    <w:rPr>
      <w:rFonts w:eastAsia="Times New Roman"/>
      <w:b/>
      <w:bCs/>
      <w:i/>
      <w:iCs/>
      <w:sz w:val="24"/>
      <w:szCs w:val="24"/>
      <w:lang w:val="uk-UA" w:eastAsia="uk-UA"/>
    </w:rPr>
  </w:style>
  <w:style w:type="character" w:customStyle="1" w:styleId="Heading2Char">
    <w:name w:val="Heading 2 Char"/>
    <w:link w:val="21"/>
    <w:locked/>
    <w:rsid w:val="008C0022"/>
    <w:rPr>
      <w:rFonts w:ascii="Arial" w:eastAsia="Times New Roman" w:hAnsi="Arial"/>
      <w:b/>
      <w:caps/>
      <w:sz w:val="16"/>
      <w:lang w:val="ru-RU" w:eastAsia="ru-RU"/>
    </w:rPr>
  </w:style>
  <w:style w:type="paragraph" w:customStyle="1" w:styleId="21">
    <w:name w:val="Заголовок 21"/>
    <w:basedOn w:val="a"/>
    <w:link w:val="Heading2Char"/>
    <w:rsid w:val="008C0022"/>
    <w:rPr>
      <w:rFonts w:ascii="Arial" w:eastAsia="Times New Roman" w:hAnsi="Arial"/>
      <w:b/>
      <w:caps/>
      <w:sz w:val="16"/>
    </w:rPr>
  </w:style>
  <w:style w:type="character" w:customStyle="1" w:styleId="Heading4Char">
    <w:name w:val="Heading 4 Char"/>
    <w:link w:val="41"/>
    <w:locked/>
    <w:rsid w:val="008C0022"/>
    <w:rPr>
      <w:rFonts w:ascii="Arial" w:eastAsia="Times New Roman" w:hAnsi="Arial"/>
      <w:b/>
      <w:lang w:val="ru-RU" w:eastAsia="ru-RU"/>
    </w:rPr>
  </w:style>
  <w:style w:type="paragraph" w:customStyle="1" w:styleId="41">
    <w:name w:val="Заголовок 41"/>
    <w:basedOn w:val="a"/>
    <w:link w:val="Heading4Char"/>
    <w:rsid w:val="008C0022"/>
    <w:rPr>
      <w:rFonts w:ascii="Arial" w:eastAsia="Times New Roman" w:hAnsi="Arial"/>
      <w:b/>
    </w:rPr>
  </w:style>
  <w:style w:type="table" w:styleId="a8">
    <w:name w:val="Table Grid"/>
    <w:basedOn w:val="a1"/>
    <w:uiPriority w:val="59"/>
    <w:rsid w:val="008C00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8C0022"/>
    <w:rPr>
      <w:lang w:val="uk-UA"/>
    </w:rPr>
    <w:tblPr>
      <w:tblCellMar>
        <w:top w:w="0" w:type="dxa"/>
        <w:left w:w="108" w:type="dxa"/>
        <w:bottom w:w="0" w:type="dxa"/>
        <w:right w:w="108" w:type="dxa"/>
      </w:tblCellMar>
    </w:tblPr>
  </w:style>
  <w:style w:type="character" w:customStyle="1" w:styleId="csb3e8c9cf24">
    <w:name w:val="csb3e8c9cf24"/>
    <w:rsid w:val="008C0022"/>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8C0022"/>
    <w:rPr>
      <w:rFonts w:ascii="Tahoma" w:eastAsia="Times New Roman" w:hAnsi="Tahoma" w:cs="Tahoma"/>
      <w:sz w:val="16"/>
      <w:szCs w:val="16"/>
    </w:rPr>
  </w:style>
  <w:style w:type="character" w:customStyle="1" w:styleId="aa">
    <w:name w:val="Текст выноски Знак"/>
    <w:link w:val="a9"/>
    <w:semiHidden/>
    <w:rsid w:val="008C0022"/>
    <w:rPr>
      <w:rFonts w:ascii="Tahoma" w:eastAsia="Times New Roman" w:hAnsi="Tahoma" w:cs="Tahoma"/>
      <w:sz w:val="16"/>
      <w:szCs w:val="16"/>
      <w:lang w:val="ru-RU" w:eastAsia="ru-RU"/>
    </w:rPr>
  </w:style>
  <w:style w:type="paragraph" w:customStyle="1" w:styleId="BodyTextIndent2">
    <w:name w:val="Body Text Indent2"/>
    <w:basedOn w:val="a"/>
    <w:rsid w:val="008C0022"/>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8C0022"/>
    <w:pPr>
      <w:spacing w:before="120" w:after="120"/>
    </w:pPr>
    <w:rPr>
      <w:rFonts w:ascii="Arial" w:eastAsia="Times New Roman" w:hAnsi="Arial"/>
      <w:sz w:val="18"/>
    </w:rPr>
  </w:style>
  <w:style w:type="character" w:customStyle="1" w:styleId="BodyTextIndentChar">
    <w:name w:val="Body Text Indent Char"/>
    <w:link w:val="13"/>
    <w:locked/>
    <w:rsid w:val="008C0022"/>
    <w:rPr>
      <w:rFonts w:ascii="Arial" w:eastAsia="Times New Roman" w:hAnsi="Arial"/>
      <w:sz w:val="18"/>
      <w:lang w:val="ru-RU" w:eastAsia="ru-RU"/>
    </w:rPr>
  </w:style>
  <w:style w:type="character" w:customStyle="1" w:styleId="csab6e076947">
    <w:name w:val="csab6e076947"/>
    <w:rsid w:val="008C0022"/>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8C0022"/>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8C0022"/>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8C0022"/>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8C0022"/>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8C0022"/>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8C0022"/>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8C0022"/>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8C0022"/>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8C0022"/>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8C0022"/>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8C0022"/>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8C0022"/>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8C0022"/>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8C0022"/>
    <w:rPr>
      <w:rFonts w:ascii="Arial" w:hAnsi="Arial" w:cs="Arial" w:hint="default"/>
      <w:b/>
      <w:bCs/>
      <w:i w:val="0"/>
      <w:iCs w:val="0"/>
      <w:color w:val="000000"/>
      <w:sz w:val="18"/>
      <w:szCs w:val="18"/>
      <w:shd w:val="clear" w:color="auto" w:fill="auto"/>
    </w:rPr>
  </w:style>
  <w:style w:type="character" w:customStyle="1" w:styleId="csab6e076980">
    <w:name w:val="csab6e076980"/>
    <w:rsid w:val="008C0022"/>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8C0022"/>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8C0022"/>
    <w:rPr>
      <w:rFonts w:ascii="Arial" w:hAnsi="Arial" w:cs="Arial" w:hint="default"/>
      <w:b/>
      <w:bCs/>
      <w:i w:val="0"/>
      <w:iCs w:val="0"/>
      <w:color w:val="000000"/>
      <w:sz w:val="18"/>
      <w:szCs w:val="18"/>
      <w:shd w:val="clear" w:color="auto" w:fill="auto"/>
    </w:rPr>
  </w:style>
  <w:style w:type="character" w:customStyle="1" w:styleId="csab6e076961">
    <w:name w:val="csab6e076961"/>
    <w:rsid w:val="008C0022"/>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8C0022"/>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8C0022"/>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8C0022"/>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8C0022"/>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8C0022"/>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8C0022"/>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8C0022"/>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8C0022"/>
    <w:rPr>
      <w:rFonts w:ascii="Arial" w:hAnsi="Arial" w:cs="Arial" w:hint="default"/>
      <w:b/>
      <w:bCs/>
      <w:i w:val="0"/>
      <w:iCs w:val="0"/>
      <w:color w:val="000000"/>
      <w:sz w:val="18"/>
      <w:szCs w:val="18"/>
      <w:shd w:val="clear" w:color="auto" w:fill="auto"/>
    </w:rPr>
  </w:style>
  <w:style w:type="character" w:customStyle="1" w:styleId="csab6e0769276">
    <w:name w:val="csab6e0769276"/>
    <w:rsid w:val="008C0022"/>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8C0022"/>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8C0022"/>
    <w:rPr>
      <w:rFonts w:ascii="Arial" w:hAnsi="Arial" w:cs="Arial" w:hint="default"/>
      <w:b/>
      <w:bCs/>
      <w:i w:val="0"/>
      <w:iCs w:val="0"/>
      <w:color w:val="000000"/>
      <w:sz w:val="18"/>
      <w:szCs w:val="18"/>
      <w:shd w:val="clear" w:color="auto" w:fill="auto"/>
    </w:rPr>
  </w:style>
  <w:style w:type="character" w:customStyle="1" w:styleId="csf229d0ff13">
    <w:name w:val="csf229d0ff13"/>
    <w:rsid w:val="008C0022"/>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8C0022"/>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8C0022"/>
    <w:rPr>
      <w:rFonts w:ascii="Arial" w:hAnsi="Arial" w:cs="Arial" w:hint="default"/>
      <w:b/>
      <w:bCs/>
      <w:i w:val="0"/>
      <w:iCs w:val="0"/>
      <w:color w:val="000000"/>
      <w:sz w:val="18"/>
      <w:szCs w:val="18"/>
      <w:shd w:val="clear" w:color="auto" w:fill="auto"/>
    </w:rPr>
  </w:style>
  <w:style w:type="character" w:customStyle="1" w:styleId="csafaf5741100">
    <w:name w:val="csafaf5741100"/>
    <w:rsid w:val="008C0022"/>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8C0022"/>
    <w:pPr>
      <w:spacing w:after="120"/>
      <w:ind w:left="283"/>
    </w:pPr>
    <w:rPr>
      <w:rFonts w:eastAsia="Times New Roman"/>
      <w:sz w:val="24"/>
      <w:szCs w:val="24"/>
    </w:rPr>
  </w:style>
  <w:style w:type="character" w:customStyle="1" w:styleId="ac">
    <w:name w:val="Основной текст с отступом Знак"/>
    <w:link w:val="ab"/>
    <w:uiPriority w:val="99"/>
    <w:rsid w:val="008C0022"/>
    <w:rPr>
      <w:rFonts w:ascii="Times New Roman" w:eastAsia="Times New Roman" w:hAnsi="Times New Roman"/>
      <w:sz w:val="24"/>
      <w:szCs w:val="24"/>
      <w:lang w:val="ru-RU" w:eastAsia="ru-RU"/>
    </w:rPr>
  </w:style>
  <w:style w:type="character" w:customStyle="1" w:styleId="csf229d0ff16">
    <w:name w:val="csf229d0ff16"/>
    <w:rsid w:val="008C0022"/>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8C0022"/>
    <w:pPr>
      <w:spacing w:after="120"/>
    </w:pPr>
    <w:rPr>
      <w:rFonts w:eastAsia="Times New Roman"/>
      <w:sz w:val="16"/>
      <w:szCs w:val="16"/>
      <w:lang w:val="uk-UA" w:eastAsia="uk-UA"/>
    </w:rPr>
  </w:style>
  <w:style w:type="character" w:customStyle="1" w:styleId="34">
    <w:name w:val="Основной текст 3 Знак"/>
    <w:link w:val="33"/>
    <w:rsid w:val="008C0022"/>
    <w:rPr>
      <w:rFonts w:ascii="Times New Roman" w:eastAsia="Times New Roman" w:hAnsi="Times New Roman"/>
      <w:sz w:val="16"/>
      <w:szCs w:val="16"/>
      <w:lang w:val="uk-UA" w:eastAsia="uk-UA"/>
    </w:rPr>
  </w:style>
  <w:style w:type="character" w:customStyle="1" w:styleId="csab6e076931">
    <w:name w:val="csab6e076931"/>
    <w:rsid w:val="008C0022"/>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8C0022"/>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8C0022"/>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8C0022"/>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8C0022"/>
    <w:pPr>
      <w:ind w:firstLine="708"/>
      <w:jc w:val="both"/>
    </w:pPr>
    <w:rPr>
      <w:rFonts w:ascii="Arial" w:eastAsia="Times New Roman" w:hAnsi="Arial"/>
      <w:b/>
      <w:sz w:val="18"/>
      <w:lang w:val="uk-UA"/>
    </w:rPr>
  </w:style>
  <w:style w:type="character" w:customStyle="1" w:styleId="csf229d0ff25">
    <w:name w:val="csf229d0ff25"/>
    <w:rsid w:val="008C0022"/>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8C0022"/>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8C0022"/>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8C0022"/>
    <w:pPr>
      <w:ind w:firstLine="708"/>
      <w:jc w:val="both"/>
    </w:pPr>
    <w:rPr>
      <w:rFonts w:ascii="Arial" w:eastAsia="Times New Roman" w:hAnsi="Arial"/>
      <w:b/>
      <w:sz w:val="18"/>
      <w:lang w:val="uk-UA" w:eastAsia="uk-UA"/>
    </w:rPr>
  </w:style>
  <w:style w:type="paragraph" w:customStyle="1" w:styleId="cse71256d6">
    <w:name w:val="cse71256d6"/>
    <w:basedOn w:val="a"/>
    <w:rsid w:val="008C0022"/>
    <w:pPr>
      <w:ind w:left="1440"/>
    </w:pPr>
    <w:rPr>
      <w:rFonts w:eastAsia="Times New Roman"/>
      <w:sz w:val="24"/>
      <w:szCs w:val="24"/>
      <w:lang w:val="uk-UA" w:eastAsia="uk-UA"/>
    </w:rPr>
  </w:style>
  <w:style w:type="character" w:customStyle="1" w:styleId="csb3e8c9cf10">
    <w:name w:val="csb3e8c9cf10"/>
    <w:rsid w:val="008C0022"/>
    <w:rPr>
      <w:rFonts w:ascii="Arial" w:hAnsi="Arial" w:cs="Arial" w:hint="default"/>
      <w:b/>
      <w:bCs/>
      <w:i w:val="0"/>
      <w:iCs w:val="0"/>
      <w:color w:val="000000"/>
      <w:sz w:val="18"/>
      <w:szCs w:val="18"/>
      <w:shd w:val="clear" w:color="auto" w:fill="auto"/>
    </w:rPr>
  </w:style>
  <w:style w:type="character" w:customStyle="1" w:styleId="csafaf574127">
    <w:name w:val="csafaf574127"/>
    <w:rsid w:val="008C0022"/>
    <w:rPr>
      <w:rFonts w:ascii="Arial" w:hAnsi="Arial" w:cs="Arial" w:hint="default"/>
      <w:b/>
      <w:bCs/>
      <w:i w:val="0"/>
      <w:iCs w:val="0"/>
      <w:color w:val="000000"/>
      <w:sz w:val="18"/>
      <w:szCs w:val="18"/>
      <w:shd w:val="clear" w:color="auto" w:fill="auto"/>
    </w:rPr>
  </w:style>
  <w:style w:type="character" w:customStyle="1" w:styleId="csf229d0ff10">
    <w:name w:val="csf229d0ff10"/>
    <w:rsid w:val="008C0022"/>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8C0022"/>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8C0022"/>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8C0022"/>
    <w:rPr>
      <w:rFonts w:ascii="Arial" w:hAnsi="Arial" w:cs="Arial" w:hint="default"/>
      <w:b/>
      <w:bCs/>
      <w:i w:val="0"/>
      <w:iCs w:val="0"/>
      <w:color w:val="000000"/>
      <w:sz w:val="18"/>
      <w:szCs w:val="18"/>
      <w:shd w:val="clear" w:color="auto" w:fill="auto"/>
    </w:rPr>
  </w:style>
  <w:style w:type="character" w:customStyle="1" w:styleId="csafaf5741106">
    <w:name w:val="csafaf5741106"/>
    <w:rsid w:val="008C0022"/>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8C0022"/>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8C0022"/>
    <w:pPr>
      <w:ind w:firstLine="708"/>
      <w:jc w:val="both"/>
    </w:pPr>
    <w:rPr>
      <w:rFonts w:ascii="Arial" w:eastAsia="Times New Roman" w:hAnsi="Arial"/>
      <w:b/>
      <w:sz w:val="18"/>
      <w:lang w:val="uk-UA" w:eastAsia="uk-UA"/>
    </w:rPr>
  </w:style>
  <w:style w:type="character" w:customStyle="1" w:styleId="csafaf5741216">
    <w:name w:val="csafaf5741216"/>
    <w:rsid w:val="008C0022"/>
    <w:rPr>
      <w:rFonts w:ascii="Arial" w:hAnsi="Arial" w:cs="Arial" w:hint="default"/>
      <w:b/>
      <w:bCs/>
      <w:i w:val="0"/>
      <w:iCs w:val="0"/>
      <w:color w:val="000000"/>
      <w:sz w:val="18"/>
      <w:szCs w:val="18"/>
      <w:shd w:val="clear" w:color="auto" w:fill="auto"/>
    </w:rPr>
  </w:style>
  <w:style w:type="character" w:customStyle="1" w:styleId="csf229d0ff19">
    <w:name w:val="csf229d0ff19"/>
    <w:rsid w:val="008C0022"/>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8C0022"/>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8C0022"/>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8C0022"/>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8C0022"/>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8C0022"/>
    <w:pPr>
      <w:ind w:firstLine="708"/>
      <w:jc w:val="both"/>
    </w:pPr>
    <w:rPr>
      <w:rFonts w:ascii="Arial" w:eastAsia="Times New Roman" w:hAnsi="Arial"/>
      <w:b/>
      <w:sz w:val="18"/>
      <w:lang w:val="uk-UA" w:eastAsia="uk-UA"/>
    </w:rPr>
  </w:style>
  <w:style w:type="character" w:customStyle="1" w:styleId="csf229d0ff14">
    <w:name w:val="csf229d0ff14"/>
    <w:rsid w:val="008C0022"/>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8C0022"/>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8C0022"/>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8C0022"/>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8C0022"/>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8C0022"/>
    <w:pPr>
      <w:ind w:firstLine="708"/>
      <w:jc w:val="both"/>
    </w:pPr>
    <w:rPr>
      <w:rFonts w:ascii="Arial" w:eastAsia="Times New Roman" w:hAnsi="Arial"/>
      <w:b/>
      <w:sz w:val="18"/>
      <w:lang w:val="uk-UA" w:eastAsia="uk-UA"/>
    </w:rPr>
  </w:style>
  <w:style w:type="character" w:customStyle="1" w:styleId="csab6e0769225">
    <w:name w:val="csab6e0769225"/>
    <w:rsid w:val="008C0022"/>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8C0022"/>
    <w:pPr>
      <w:ind w:firstLine="708"/>
      <w:jc w:val="both"/>
    </w:pPr>
    <w:rPr>
      <w:rFonts w:ascii="Arial" w:eastAsia="Times New Roman" w:hAnsi="Arial"/>
      <w:b/>
      <w:sz w:val="18"/>
      <w:lang w:val="uk-UA" w:eastAsia="uk-UA"/>
    </w:rPr>
  </w:style>
  <w:style w:type="character" w:customStyle="1" w:styleId="csb3e8c9cf3">
    <w:name w:val="csb3e8c9cf3"/>
    <w:rsid w:val="008C0022"/>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8C0022"/>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8C0022"/>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8C0022"/>
    <w:pPr>
      <w:ind w:firstLine="708"/>
      <w:jc w:val="both"/>
    </w:pPr>
    <w:rPr>
      <w:rFonts w:ascii="Arial" w:eastAsia="Times New Roman" w:hAnsi="Arial"/>
      <w:b/>
      <w:sz w:val="18"/>
      <w:lang w:val="uk-UA" w:eastAsia="uk-UA"/>
    </w:rPr>
  </w:style>
  <w:style w:type="character" w:customStyle="1" w:styleId="csb86c8cfe1">
    <w:name w:val="csb86c8cfe1"/>
    <w:rsid w:val="008C0022"/>
    <w:rPr>
      <w:rFonts w:ascii="Times New Roman" w:hAnsi="Times New Roman" w:cs="Times New Roman" w:hint="default"/>
      <w:b/>
      <w:bCs/>
      <w:i w:val="0"/>
      <w:iCs w:val="0"/>
      <w:color w:val="000000"/>
      <w:sz w:val="24"/>
      <w:szCs w:val="24"/>
    </w:rPr>
  </w:style>
  <w:style w:type="character" w:customStyle="1" w:styleId="csf229d0ff21">
    <w:name w:val="csf229d0ff21"/>
    <w:rsid w:val="008C0022"/>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C0022"/>
    <w:pPr>
      <w:ind w:firstLine="708"/>
      <w:jc w:val="both"/>
    </w:pPr>
    <w:rPr>
      <w:rFonts w:ascii="Arial" w:eastAsia="Times New Roman" w:hAnsi="Arial"/>
      <w:b/>
      <w:sz w:val="18"/>
      <w:lang w:val="uk-UA" w:eastAsia="uk-UA"/>
    </w:rPr>
  </w:style>
  <w:style w:type="character" w:customStyle="1" w:styleId="csf229d0ff26">
    <w:name w:val="csf229d0ff26"/>
    <w:rsid w:val="008C0022"/>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8C0022"/>
    <w:pPr>
      <w:jc w:val="both"/>
    </w:pPr>
    <w:rPr>
      <w:rFonts w:ascii="Arial" w:eastAsia="Times New Roman" w:hAnsi="Arial"/>
      <w:sz w:val="24"/>
      <w:szCs w:val="24"/>
      <w:lang w:val="uk-UA" w:eastAsia="uk-UA"/>
    </w:rPr>
  </w:style>
  <w:style w:type="character" w:customStyle="1" w:styleId="cs8c2cf3831">
    <w:name w:val="cs8c2cf3831"/>
    <w:rsid w:val="008C0022"/>
    <w:rPr>
      <w:rFonts w:ascii="Arial" w:hAnsi="Arial" w:cs="Arial" w:hint="default"/>
      <w:b/>
      <w:bCs/>
      <w:i/>
      <w:iCs/>
      <w:color w:val="102B56"/>
      <w:sz w:val="18"/>
      <w:szCs w:val="18"/>
      <w:shd w:val="clear" w:color="auto" w:fill="auto"/>
    </w:rPr>
  </w:style>
  <w:style w:type="character" w:customStyle="1" w:styleId="csd71f5e5a1">
    <w:name w:val="csd71f5e5a1"/>
    <w:rsid w:val="008C0022"/>
    <w:rPr>
      <w:rFonts w:ascii="Arial" w:hAnsi="Arial" w:cs="Arial" w:hint="default"/>
      <w:b w:val="0"/>
      <w:bCs w:val="0"/>
      <w:i/>
      <w:iCs/>
      <w:color w:val="102B56"/>
      <w:sz w:val="18"/>
      <w:szCs w:val="18"/>
      <w:shd w:val="clear" w:color="auto" w:fill="auto"/>
    </w:rPr>
  </w:style>
  <w:style w:type="character" w:customStyle="1" w:styleId="cs8f6c24af1">
    <w:name w:val="cs8f6c24af1"/>
    <w:rsid w:val="008C0022"/>
    <w:rPr>
      <w:rFonts w:ascii="Arial" w:hAnsi="Arial" w:cs="Arial" w:hint="default"/>
      <w:b/>
      <w:bCs/>
      <w:i w:val="0"/>
      <w:iCs w:val="0"/>
      <w:color w:val="102B56"/>
      <w:sz w:val="18"/>
      <w:szCs w:val="18"/>
      <w:shd w:val="clear" w:color="auto" w:fill="auto"/>
    </w:rPr>
  </w:style>
  <w:style w:type="character" w:customStyle="1" w:styleId="csa5a0f5421">
    <w:name w:val="csa5a0f5421"/>
    <w:rsid w:val="008C0022"/>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8C0022"/>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8C0022"/>
    <w:pPr>
      <w:ind w:firstLine="708"/>
      <w:jc w:val="both"/>
    </w:pPr>
    <w:rPr>
      <w:rFonts w:ascii="Arial" w:eastAsia="Times New Roman" w:hAnsi="Arial"/>
      <w:b/>
      <w:sz w:val="18"/>
      <w:lang w:val="uk-UA" w:eastAsia="uk-UA"/>
    </w:rPr>
  </w:style>
  <w:style w:type="character" w:styleId="ad">
    <w:name w:val="line number"/>
    <w:uiPriority w:val="99"/>
    <w:rsid w:val="008C0022"/>
    <w:rPr>
      <w:rFonts w:ascii="Segoe UI" w:hAnsi="Segoe UI" w:cs="Segoe UI"/>
      <w:color w:val="000000"/>
      <w:sz w:val="18"/>
      <w:szCs w:val="18"/>
    </w:rPr>
  </w:style>
  <w:style w:type="character" w:styleId="ae">
    <w:name w:val="Hyperlink"/>
    <w:uiPriority w:val="99"/>
    <w:rsid w:val="008C0022"/>
    <w:rPr>
      <w:rFonts w:ascii="Segoe UI" w:hAnsi="Segoe UI" w:cs="Segoe UI"/>
      <w:color w:val="0000FF"/>
      <w:sz w:val="18"/>
      <w:szCs w:val="18"/>
      <w:u w:val="single"/>
    </w:rPr>
  </w:style>
  <w:style w:type="paragraph" w:customStyle="1" w:styleId="23">
    <w:name w:val="Основной текст с отступом23"/>
    <w:basedOn w:val="a"/>
    <w:rsid w:val="008C0022"/>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8C0022"/>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8C0022"/>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8C0022"/>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8C0022"/>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8C0022"/>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8C0022"/>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8C0022"/>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8C0022"/>
    <w:pPr>
      <w:ind w:firstLine="708"/>
      <w:jc w:val="both"/>
    </w:pPr>
    <w:rPr>
      <w:rFonts w:ascii="Arial" w:eastAsia="Times New Roman" w:hAnsi="Arial"/>
      <w:b/>
      <w:sz w:val="18"/>
      <w:lang w:val="uk-UA" w:eastAsia="uk-UA"/>
    </w:rPr>
  </w:style>
  <w:style w:type="character" w:customStyle="1" w:styleId="csa939b0971">
    <w:name w:val="csa939b0971"/>
    <w:rsid w:val="008C0022"/>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8C0022"/>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8C0022"/>
    <w:pPr>
      <w:ind w:firstLine="708"/>
      <w:jc w:val="both"/>
    </w:pPr>
    <w:rPr>
      <w:rFonts w:ascii="Arial" w:eastAsia="Times New Roman" w:hAnsi="Arial"/>
      <w:b/>
      <w:sz w:val="18"/>
      <w:lang w:val="uk-UA" w:eastAsia="uk-UA"/>
    </w:rPr>
  </w:style>
  <w:style w:type="character" w:styleId="af">
    <w:name w:val="annotation reference"/>
    <w:semiHidden/>
    <w:unhideWhenUsed/>
    <w:rsid w:val="008C0022"/>
    <w:rPr>
      <w:sz w:val="16"/>
      <w:szCs w:val="16"/>
    </w:rPr>
  </w:style>
  <w:style w:type="paragraph" w:styleId="af0">
    <w:name w:val="annotation text"/>
    <w:basedOn w:val="a"/>
    <w:link w:val="af1"/>
    <w:semiHidden/>
    <w:unhideWhenUsed/>
    <w:rsid w:val="008C0022"/>
    <w:rPr>
      <w:rFonts w:eastAsia="Times New Roman"/>
      <w:lang w:val="uk-UA" w:eastAsia="uk-UA"/>
    </w:rPr>
  </w:style>
  <w:style w:type="character" w:customStyle="1" w:styleId="af1">
    <w:name w:val="Текст примечания Знак"/>
    <w:link w:val="af0"/>
    <w:semiHidden/>
    <w:rsid w:val="008C0022"/>
    <w:rPr>
      <w:rFonts w:ascii="Times New Roman" w:eastAsia="Times New Roman" w:hAnsi="Times New Roman"/>
      <w:lang w:val="uk-UA" w:eastAsia="uk-UA"/>
    </w:rPr>
  </w:style>
  <w:style w:type="paragraph" w:styleId="af2">
    <w:name w:val="annotation subject"/>
    <w:basedOn w:val="af0"/>
    <w:next w:val="af0"/>
    <w:link w:val="af3"/>
    <w:semiHidden/>
    <w:unhideWhenUsed/>
    <w:rsid w:val="008C0022"/>
    <w:rPr>
      <w:b/>
      <w:bCs/>
    </w:rPr>
  </w:style>
  <w:style w:type="character" w:customStyle="1" w:styleId="af3">
    <w:name w:val="Тема примечания Знак"/>
    <w:link w:val="af2"/>
    <w:semiHidden/>
    <w:rsid w:val="008C0022"/>
    <w:rPr>
      <w:rFonts w:ascii="Times New Roman" w:eastAsia="Times New Roman" w:hAnsi="Times New Roman"/>
      <w:b/>
      <w:bCs/>
      <w:lang w:val="uk-UA" w:eastAsia="uk-UA"/>
    </w:rPr>
  </w:style>
  <w:style w:type="paragraph" w:styleId="af4">
    <w:name w:val="Revision"/>
    <w:hidden/>
    <w:uiPriority w:val="99"/>
    <w:semiHidden/>
    <w:rsid w:val="008C0022"/>
    <w:rPr>
      <w:rFonts w:ascii="Times New Roman" w:eastAsia="Times New Roman" w:hAnsi="Times New Roman"/>
      <w:sz w:val="24"/>
      <w:szCs w:val="24"/>
      <w:lang w:val="uk-UA" w:eastAsia="uk-UA"/>
    </w:rPr>
  </w:style>
  <w:style w:type="character" w:customStyle="1" w:styleId="csb3e8c9cf69">
    <w:name w:val="csb3e8c9cf69"/>
    <w:rsid w:val="008C0022"/>
    <w:rPr>
      <w:rFonts w:ascii="Arial" w:hAnsi="Arial" w:cs="Arial" w:hint="default"/>
      <w:b/>
      <w:bCs/>
      <w:i w:val="0"/>
      <w:iCs w:val="0"/>
      <w:color w:val="000000"/>
      <w:sz w:val="18"/>
      <w:szCs w:val="18"/>
      <w:shd w:val="clear" w:color="auto" w:fill="auto"/>
    </w:rPr>
  </w:style>
  <w:style w:type="character" w:customStyle="1" w:styleId="csf229d0ff64">
    <w:name w:val="csf229d0ff64"/>
    <w:rsid w:val="008C0022"/>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8C0022"/>
    <w:rPr>
      <w:rFonts w:ascii="Arial" w:eastAsia="Times New Roman" w:hAnsi="Arial"/>
      <w:sz w:val="24"/>
      <w:szCs w:val="24"/>
      <w:lang w:val="uk-UA" w:eastAsia="uk-UA"/>
    </w:rPr>
  </w:style>
  <w:style w:type="character" w:customStyle="1" w:styleId="csd398459525">
    <w:name w:val="csd398459525"/>
    <w:rsid w:val="008C0022"/>
    <w:rPr>
      <w:rFonts w:ascii="Arial" w:hAnsi="Arial" w:cs="Arial" w:hint="default"/>
      <w:b/>
      <w:bCs/>
      <w:i/>
      <w:iCs/>
      <w:color w:val="000000"/>
      <w:sz w:val="18"/>
      <w:szCs w:val="18"/>
      <w:u w:val="single"/>
      <w:shd w:val="clear" w:color="auto" w:fill="auto"/>
    </w:rPr>
  </w:style>
  <w:style w:type="character" w:customStyle="1" w:styleId="csd3c90d4325">
    <w:name w:val="csd3c90d4325"/>
    <w:rsid w:val="008C0022"/>
    <w:rPr>
      <w:rFonts w:ascii="Arial" w:hAnsi="Arial" w:cs="Arial" w:hint="default"/>
      <w:b w:val="0"/>
      <w:bCs w:val="0"/>
      <w:i/>
      <w:iCs/>
      <w:color w:val="000000"/>
      <w:sz w:val="18"/>
      <w:szCs w:val="18"/>
      <w:shd w:val="clear" w:color="auto" w:fill="auto"/>
    </w:rPr>
  </w:style>
  <w:style w:type="character" w:customStyle="1" w:styleId="csb86c8cfe3">
    <w:name w:val="csb86c8cfe3"/>
    <w:rsid w:val="008C0022"/>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8C0022"/>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8C0022"/>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8C0022"/>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8C0022"/>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8C0022"/>
    <w:pPr>
      <w:ind w:firstLine="708"/>
      <w:jc w:val="both"/>
    </w:pPr>
    <w:rPr>
      <w:rFonts w:ascii="Arial" w:eastAsia="Times New Roman" w:hAnsi="Arial"/>
      <w:b/>
      <w:sz w:val="18"/>
      <w:lang w:val="uk-UA" w:eastAsia="uk-UA"/>
    </w:rPr>
  </w:style>
  <w:style w:type="character" w:customStyle="1" w:styleId="csab6e076977">
    <w:name w:val="csab6e076977"/>
    <w:rsid w:val="008C002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8C0022"/>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8C0022"/>
    <w:rPr>
      <w:rFonts w:ascii="Arial" w:hAnsi="Arial" w:cs="Arial" w:hint="default"/>
      <w:b/>
      <w:bCs/>
      <w:i w:val="0"/>
      <w:iCs w:val="0"/>
      <w:color w:val="000000"/>
      <w:sz w:val="18"/>
      <w:szCs w:val="18"/>
      <w:shd w:val="clear" w:color="auto" w:fill="auto"/>
    </w:rPr>
  </w:style>
  <w:style w:type="character" w:customStyle="1" w:styleId="cs607602ac2">
    <w:name w:val="cs607602ac2"/>
    <w:rsid w:val="008C0022"/>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8C0022"/>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8C0022"/>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8C0022"/>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8C0022"/>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8C0022"/>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8C0022"/>
    <w:pPr>
      <w:ind w:firstLine="708"/>
      <w:jc w:val="both"/>
    </w:pPr>
    <w:rPr>
      <w:rFonts w:ascii="Arial" w:eastAsia="Times New Roman" w:hAnsi="Arial"/>
      <w:b/>
      <w:sz w:val="18"/>
      <w:lang w:val="uk-UA" w:eastAsia="uk-UA"/>
    </w:rPr>
  </w:style>
  <w:style w:type="character" w:customStyle="1" w:styleId="csab6e0769291">
    <w:name w:val="csab6e0769291"/>
    <w:rsid w:val="008C0022"/>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8C0022"/>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8C0022"/>
    <w:pPr>
      <w:ind w:firstLine="708"/>
      <w:jc w:val="both"/>
    </w:pPr>
    <w:rPr>
      <w:rFonts w:ascii="Arial" w:eastAsia="Times New Roman" w:hAnsi="Arial"/>
      <w:b/>
      <w:sz w:val="18"/>
      <w:lang w:val="uk-UA" w:eastAsia="uk-UA"/>
    </w:rPr>
  </w:style>
  <w:style w:type="character" w:customStyle="1" w:styleId="csf562b92915">
    <w:name w:val="csf562b92915"/>
    <w:rsid w:val="008C0022"/>
    <w:rPr>
      <w:rFonts w:ascii="Arial" w:hAnsi="Arial" w:cs="Arial" w:hint="default"/>
      <w:b/>
      <w:bCs/>
      <w:i/>
      <w:iCs/>
      <w:color w:val="000000"/>
      <w:sz w:val="18"/>
      <w:szCs w:val="18"/>
      <w:shd w:val="clear" w:color="auto" w:fill="auto"/>
    </w:rPr>
  </w:style>
  <w:style w:type="character" w:customStyle="1" w:styleId="cseed234731">
    <w:name w:val="cseed234731"/>
    <w:rsid w:val="008C0022"/>
    <w:rPr>
      <w:rFonts w:ascii="Arial" w:hAnsi="Arial" w:cs="Arial" w:hint="default"/>
      <w:b/>
      <w:bCs/>
      <w:i/>
      <w:iCs/>
      <w:color w:val="000000"/>
      <w:sz w:val="12"/>
      <w:szCs w:val="12"/>
      <w:shd w:val="clear" w:color="auto" w:fill="auto"/>
    </w:rPr>
  </w:style>
  <w:style w:type="character" w:customStyle="1" w:styleId="csb3e8c9cf35">
    <w:name w:val="csb3e8c9cf35"/>
    <w:rsid w:val="008C0022"/>
    <w:rPr>
      <w:rFonts w:ascii="Arial" w:hAnsi="Arial" w:cs="Arial" w:hint="default"/>
      <w:b/>
      <w:bCs/>
      <w:i w:val="0"/>
      <w:iCs w:val="0"/>
      <w:color w:val="000000"/>
      <w:sz w:val="18"/>
      <w:szCs w:val="18"/>
      <w:shd w:val="clear" w:color="auto" w:fill="auto"/>
    </w:rPr>
  </w:style>
  <w:style w:type="character" w:customStyle="1" w:styleId="csb3e8c9cf28">
    <w:name w:val="csb3e8c9cf28"/>
    <w:rsid w:val="008C0022"/>
    <w:rPr>
      <w:rFonts w:ascii="Arial" w:hAnsi="Arial" w:cs="Arial" w:hint="default"/>
      <w:b/>
      <w:bCs/>
      <w:i w:val="0"/>
      <w:iCs w:val="0"/>
      <w:color w:val="000000"/>
      <w:sz w:val="18"/>
      <w:szCs w:val="18"/>
      <w:shd w:val="clear" w:color="auto" w:fill="auto"/>
    </w:rPr>
  </w:style>
  <w:style w:type="character" w:customStyle="1" w:styleId="csf562b9296">
    <w:name w:val="csf562b9296"/>
    <w:rsid w:val="008C0022"/>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8C0022"/>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8C0022"/>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8C0022"/>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8C0022"/>
    <w:pPr>
      <w:ind w:firstLine="708"/>
      <w:jc w:val="both"/>
    </w:pPr>
    <w:rPr>
      <w:rFonts w:ascii="Arial" w:eastAsia="Times New Roman" w:hAnsi="Arial"/>
      <w:b/>
      <w:sz w:val="18"/>
      <w:lang w:val="uk-UA" w:eastAsia="uk-UA"/>
    </w:rPr>
  </w:style>
  <w:style w:type="character" w:customStyle="1" w:styleId="csab6e076930">
    <w:name w:val="csab6e076930"/>
    <w:rsid w:val="008C002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8C0022"/>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8C0022"/>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8C0022"/>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8C0022"/>
    <w:pPr>
      <w:ind w:firstLine="708"/>
      <w:jc w:val="both"/>
    </w:pPr>
    <w:rPr>
      <w:rFonts w:ascii="Arial" w:eastAsia="Times New Roman" w:hAnsi="Arial"/>
      <w:b/>
      <w:sz w:val="18"/>
      <w:lang w:val="uk-UA" w:eastAsia="uk-UA"/>
    </w:rPr>
  </w:style>
  <w:style w:type="paragraph" w:customStyle="1" w:styleId="24">
    <w:name w:val="Обычный2"/>
    <w:rsid w:val="008C0022"/>
    <w:rPr>
      <w:rFonts w:ascii="Times New Roman" w:eastAsia="Times New Roman" w:hAnsi="Times New Roman"/>
      <w:sz w:val="24"/>
      <w:lang w:val="uk-UA" w:eastAsia="ru-RU"/>
    </w:rPr>
  </w:style>
  <w:style w:type="paragraph" w:customStyle="1" w:styleId="220">
    <w:name w:val="Основной текст с отступом22"/>
    <w:basedOn w:val="a"/>
    <w:rsid w:val="008C0022"/>
    <w:pPr>
      <w:spacing w:before="120" w:after="120"/>
    </w:pPr>
    <w:rPr>
      <w:rFonts w:ascii="Arial" w:eastAsia="Times New Roman" w:hAnsi="Arial"/>
      <w:sz w:val="18"/>
    </w:rPr>
  </w:style>
  <w:style w:type="paragraph" w:customStyle="1" w:styleId="221">
    <w:name w:val="Заголовок 22"/>
    <w:basedOn w:val="a"/>
    <w:rsid w:val="008C0022"/>
    <w:rPr>
      <w:rFonts w:ascii="Arial" w:eastAsia="Times New Roman" w:hAnsi="Arial"/>
      <w:b/>
      <w:caps/>
      <w:sz w:val="16"/>
    </w:rPr>
  </w:style>
  <w:style w:type="paragraph" w:customStyle="1" w:styleId="421">
    <w:name w:val="Заголовок 42"/>
    <w:basedOn w:val="a"/>
    <w:rsid w:val="008C0022"/>
    <w:rPr>
      <w:rFonts w:ascii="Arial" w:eastAsia="Times New Roman" w:hAnsi="Arial"/>
      <w:b/>
    </w:rPr>
  </w:style>
  <w:style w:type="paragraph" w:customStyle="1" w:styleId="3a">
    <w:name w:val="Обычный3"/>
    <w:rsid w:val="008C0022"/>
    <w:rPr>
      <w:rFonts w:ascii="Times New Roman" w:eastAsia="Times New Roman" w:hAnsi="Times New Roman"/>
      <w:sz w:val="24"/>
      <w:lang w:val="uk-UA" w:eastAsia="ru-RU"/>
    </w:rPr>
  </w:style>
  <w:style w:type="paragraph" w:customStyle="1" w:styleId="240">
    <w:name w:val="Основной текст с отступом24"/>
    <w:basedOn w:val="a"/>
    <w:rsid w:val="008C0022"/>
    <w:pPr>
      <w:spacing w:before="120" w:after="120"/>
    </w:pPr>
    <w:rPr>
      <w:rFonts w:ascii="Arial" w:eastAsia="Times New Roman" w:hAnsi="Arial"/>
      <w:sz w:val="18"/>
    </w:rPr>
  </w:style>
  <w:style w:type="paragraph" w:customStyle="1" w:styleId="230">
    <w:name w:val="Заголовок 23"/>
    <w:basedOn w:val="a"/>
    <w:rsid w:val="008C0022"/>
    <w:rPr>
      <w:rFonts w:ascii="Arial" w:eastAsia="Times New Roman" w:hAnsi="Arial"/>
      <w:b/>
      <w:caps/>
      <w:sz w:val="16"/>
    </w:rPr>
  </w:style>
  <w:style w:type="paragraph" w:customStyle="1" w:styleId="430">
    <w:name w:val="Заголовок 43"/>
    <w:basedOn w:val="a"/>
    <w:rsid w:val="008C0022"/>
    <w:rPr>
      <w:rFonts w:ascii="Arial" w:eastAsia="Times New Roman" w:hAnsi="Arial"/>
      <w:b/>
    </w:rPr>
  </w:style>
  <w:style w:type="paragraph" w:customStyle="1" w:styleId="BodyTextIndent">
    <w:name w:val="Body Text Indent"/>
    <w:basedOn w:val="a"/>
    <w:rsid w:val="008C0022"/>
    <w:pPr>
      <w:spacing w:before="120" w:after="120"/>
    </w:pPr>
    <w:rPr>
      <w:rFonts w:ascii="Arial" w:eastAsia="Times New Roman" w:hAnsi="Arial"/>
      <w:sz w:val="18"/>
    </w:rPr>
  </w:style>
  <w:style w:type="paragraph" w:customStyle="1" w:styleId="Heading2">
    <w:name w:val="Heading 2"/>
    <w:basedOn w:val="a"/>
    <w:rsid w:val="008C0022"/>
    <w:rPr>
      <w:rFonts w:ascii="Arial" w:eastAsia="Times New Roman" w:hAnsi="Arial"/>
      <w:b/>
      <w:caps/>
      <w:sz w:val="16"/>
    </w:rPr>
  </w:style>
  <w:style w:type="paragraph" w:customStyle="1" w:styleId="Heading4">
    <w:name w:val="Heading 4"/>
    <w:basedOn w:val="a"/>
    <w:rsid w:val="008C0022"/>
    <w:rPr>
      <w:rFonts w:ascii="Arial" w:eastAsia="Times New Roman" w:hAnsi="Arial"/>
      <w:b/>
    </w:rPr>
  </w:style>
  <w:style w:type="paragraph" w:customStyle="1" w:styleId="62">
    <w:name w:val="Основной текст с отступом62"/>
    <w:basedOn w:val="a"/>
    <w:rsid w:val="008C0022"/>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8C0022"/>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8C0022"/>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8C0022"/>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8C0022"/>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8C0022"/>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8C0022"/>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8C0022"/>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8C0022"/>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8C0022"/>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8C0022"/>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8C0022"/>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8C0022"/>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8C0022"/>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8C0022"/>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8C0022"/>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8C0022"/>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8C0022"/>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8C0022"/>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8C0022"/>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8C0022"/>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8C0022"/>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8C0022"/>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8C0022"/>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8C0022"/>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8C0022"/>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8C0022"/>
    <w:pPr>
      <w:ind w:firstLine="708"/>
      <w:jc w:val="both"/>
    </w:pPr>
    <w:rPr>
      <w:rFonts w:ascii="Arial" w:eastAsia="Times New Roman" w:hAnsi="Arial"/>
      <w:b/>
      <w:sz w:val="18"/>
      <w:lang w:val="uk-UA" w:eastAsia="uk-UA"/>
    </w:rPr>
  </w:style>
  <w:style w:type="character" w:customStyle="1" w:styleId="csab6e076965">
    <w:name w:val="csab6e076965"/>
    <w:rsid w:val="008C0022"/>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8C0022"/>
    <w:pPr>
      <w:ind w:firstLine="708"/>
      <w:jc w:val="both"/>
    </w:pPr>
    <w:rPr>
      <w:rFonts w:ascii="Arial" w:eastAsia="Times New Roman" w:hAnsi="Arial"/>
      <w:b/>
      <w:sz w:val="18"/>
      <w:lang w:val="uk-UA" w:eastAsia="uk-UA"/>
    </w:rPr>
  </w:style>
  <w:style w:type="character" w:customStyle="1" w:styleId="csf229d0ff33">
    <w:name w:val="csf229d0ff33"/>
    <w:rsid w:val="008C0022"/>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8C0022"/>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8C0022"/>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8C0022"/>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8C0022"/>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8C0022"/>
    <w:pPr>
      <w:ind w:firstLine="708"/>
      <w:jc w:val="both"/>
    </w:pPr>
    <w:rPr>
      <w:rFonts w:ascii="Arial" w:eastAsia="Times New Roman" w:hAnsi="Arial"/>
      <w:b/>
      <w:sz w:val="18"/>
      <w:lang w:val="uk-UA" w:eastAsia="uk-UA"/>
    </w:rPr>
  </w:style>
  <w:style w:type="character" w:customStyle="1" w:styleId="csab6e076920">
    <w:name w:val="csab6e076920"/>
    <w:rsid w:val="008C002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8C002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8C0022"/>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8C0022"/>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8C0022"/>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8C0022"/>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8C0022"/>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8C0022"/>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8C0022"/>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8C0022"/>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8C0022"/>
    <w:pPr>
      <w:ind w:firstLine="708"/>
      <w:jc w:val="both"/>
    </w:pPr>
    <w:rPr>
      <w:rFonts w:ascii="Arial" w:eastAsia="Times New Roman" w:hAnsi="Arial"/>
      <w:b/>
      <w:sz w:val="18"/>
      <w:lang w:val="uk-UA" w:eastAsia="uk-UA"/>
    </w:rPr>
  </w:style>
  <w:style w:type="character" w:customStyle="1" w:styleId="csf229d0ff50">
    <w:name w:val="csf229d0ff50"/>
    <w:rsid w:val="008C0022"/>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8C0022"/>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8C0022"/>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8C0022"/>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8C0022"/>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8C0022"/>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8C0022"/>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8C0022"/>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8C0022"/>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8C0022"/>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8C0022"/>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8C0022"/>
    <w:pPr>
      <w:ind w:firstLine="708"/>
      <w:jc w:val="both"/>
    </w:pPr>
    <w:rPr>
      <w:rFonts w:ascii="Arial" w:eastAsia="Times New Roman" w:hAnsi="Arial"/>
      <w:b/>
      <w:sz w:val="18"/>
      <w:lang w:val="uk-UA" w:eastAsia="uk-UA"/>
    </w:rPr>
  </w:style>
  <w:style w:type="character" w:customStyle="1" w:styleId="csf229d0ff83">
    <w:name w:val="csf229d0ff83"/>
    <w:rsid w:val="008C0022"/>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8C0022"/>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8C0022"/>
    <w:pPr>
      <w:ind w:firstLine="708"/>
      <w:jc w:val="both"/>
    </w:pPr>
    <w:rPr>
      <w:rFonts w:ascii="Arial" w:eastAsia="Times New Roman" w:hAnsi="Arial"/>
      <w:b/>
      <w:sz w:val="18"/>
      <w:lang w:val="uk-UA" w:eastAsia="uk-UA"/>
    </w:rPr>
  </w:style>
  <w:style w:type="character" w:customStyle="1" w:styleId="csf229d0ff76">
    <w:name w:val="csf229d0ff76"/>
    <w:rsid w:val="008C0022"/>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8C0022"/>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8C0022"/>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8C0022"/>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8C0022"/>
    <w:pPr>
      <w:ind w:firstLine="708"/>
      <w:jc w:val="both"/>
    </w:pPr>
    <w:rPr>
      <w:rFonts w:ascii="Arial" w:eastAsia="Times New Roman" w:hAnsi="Arial"/>
      <w:b/>
      <w:sz w:val="18"/>
      <w:lang w:val="uk-UA" w:eastAsia="uk-UA"/>
    </w:rPr>
  </w:style>
  <w:style w:type="character" w:customStyle="1" w:styleId="csf229d0ff20">
    <w:name w:val="csf229d0ff20"/>
    <w:rsid w:val="008C0022"/>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8C0022"/>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8C0022"/>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8C0022"/>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8C0022"/>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8C0022"/>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8C0022"/>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8C0022"/>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8C0022"/>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8C0022"/>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8C0022"/>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8C0022"/>
    <w:pPr>
      <w:ind w:firstLine="708"/>
      <w:jc w:val="both"/>
    </w:pPr>
    <w:rPr>
      <w:rFonts w:ascii="Arial" w:eastAsia="Times New Roman" w:hAnsi="Arial"/>
      <w:b/>
      <w:sz w:val="18"/>
      <w:lang w:val="uk-UA" w:eastAsia="uk-UA"/>
    </w:rPr>
  </w:style>
  <w:style w:type="character" w:customStyle="1" w:styleId="csab6e07697">
    <w:name w:val="csab6e07697"/>
    <w:rsid w:val="008C0022"/>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8C0022"/>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8C0022"/>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8C0022"/>
    <w:pPr>
      <w:ind w:firstLine="708"/>
      <w:jc w:val="both"/>
    </w:pPr>
    <w:rPr>
      <w:rFonts w:ascii="Arial" w:eastAsia="Times New Roman" w:hAnsi="Arial"/>
      <w:b/>
      <w:sz w:val="18"/>
      <w:lang w:val="uk-UA" w:eastAsia="uk-UA"/>
    </w:rPr>
  </w:style>
  <w:style w:type="character" w:customStyle="1" w:styleId="csb3e8c9cf94">
    <w:name w:val="csb3e8c9cf94"/>
    <w:rsid w:val="008C0022"/>
    <w:rPr>
      <w:rFonts w:ascii="Arial" w:hAnsi="Arial" w:cs="Arial" w:hint="default"/>
      <w:b/>
      <w:bCs/>
      <w:i w:val="0"/>
      <w:iCs w:val="0"/>
      <w:color w:val="000000"/>
      <w:sz w:val="18"/>
      <w:szCs w:val="18"/>
      <w:shd w:val="clear" w:color="auto" w:fill="auto"/>
    </w:rPr>
  </w:style>
  <w:style w:type="character" w:customStyle="1" w:styleId="csf229d0ff91">
    <w:name w:val="csf229d0ff91"/>
    <w:rsid w:val="008C0022"/>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8C0022"/>
    <w:rPr>
      <w:rFonts w:ascii="Arial" w:eastAsia="Times New Roman" w:hAnsi="Arial"/>
      <w:b/>
      <w:caps/>
      <w:sz w:val="16"/>
      <w:lang w:val="ru-RU" w:eastAsia="ru-RU"/>
    </w:rPr>
  </w:style>
  <w:style w:type="character" w:customStyle="1" w:styleId="411">
    <w:name w:val="Заголовок 4 Знак1"/>
    <w:uiPriority w:val="9"/>
    <w:locked/>
    <w:rsid w:val="008C0022"/>
    <w:rPr>
      <w:rFonts w:ascii="Arial" w:eastAsia="Times New Roman" w:hAnsi="Arial"/>
      <w:b/>
      <w:lang w:val="ru-RU" w:eastAsia="ru-RU"/>
    </w:rPr>
  </w:style>
  <w:style w:type="character" w:customStyle="1" w:styleId="csf229d0ff74">
    <w:name w:val="csf229d0ff74"/>
    <w:rsid w:val="008C0022"/>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C0022"/>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8C0022"/>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8C0022"/>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8C0022"/>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C0022"/>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8C0022"/>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8C0022"/>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8C0022"/>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8C0022"/>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8C0022"/>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8C0022"/>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8C0022"/>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8C0022"/>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8C0022"/>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8C0022"/>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8C0022"/>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8C0022"/>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8C0022"/>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8C0022"/>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8C0022"/>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8C0022"/>
    <w:rPr>
      <w:rFonts w:ascii="Arial" w:hAnsi="Arial" w:cs="Arial" w:hint="default"/>
      <w:b w:val="0"/>
      <w:bCs w:val="0"/>
      <w:i w:val="0"/>
      <w:iCs w:val="0"/>
      <w:color w:val="000000"/>
      <w:sz w:val="18"/>
      <w:szCs w:val="18"/>
      <w:shd w:val="clear" w:color="auto" w:fill="auto"/>
    </w:rPr>
  </w:style>
  <w:style w:type="character" w:customStyle="1" w:styleId="csba294252">
    <w:name w:val="csba294252"/>
    <w:rsid w:val="008C0022"/>
    <w:rPr>
      <w:rFonts w:ascii="Segoe UI" w:hAnsi="Segoe UI" w:cs="Segoe UI" w:hint="default"/>
      <w:b/>
      <w:bCs/>
      <w:i/>
      <w:iCs/>
      <w:color w:val="102B56"/>
      <w:sz w:val="18"/>
      <w:szCs w:val="18"/>
      <w:shd w:val="clear" w:color="auto" w:fill="auto"/>
    </w:rPr>
  </w:style>
  <w:style w:type="character" w:customStyle="1" w:styleId="csf229d0ff131">
    <w:name w:val="csf229d0ff131"/>
    <w:rsid w:val="008C0022"/>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8C0022"/>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8C0022"/>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8C0022"/>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8C0022"/>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8C0022"/>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8C0022"/>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8C0022"/>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8C0022"/>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8C0022"/>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8C0022"/>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8C0022"/>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8C0022"/>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8C0022"/>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8C0022"/>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8C0022"/>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8C0022"/>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8C0022"/>
    <w:rPr>
      <w:rFonts w:ascii="Arial" w:hAnsi="Arial" w:cs="Arial" w:hint="default"/>
      <w:b/>
      <w:bCs/>
      <w:i/>
      <w:iCs/>
      <w:color w:val="000000"/>
      <w:sz w:val="18"/>
      <w:szCs w:val="18"/>
      <w:shd w:val="clear" w:color="auto" w:fill="auto"/>
    </w:rPr>
  </w:style>
  <w:style w:type="character" w:customStyle="1" w:styleId="csf229d0ff144">
    <w:name w:val="csf229d0ff144"/>
    <w:rsid w:val="008C0022"/>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8C0022"/>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8C0022"/>
    <w:rPr>
      <w:rFonts w:ascii="Arial" w:hAnsi="Arial" w:cs="Arial" w:hint="default"/>
      <w:b/>
      <w:bCs/>
      <w:i/>
      <w:iCs/>
      <w:color w:val="000000"/>
      <w:sz w:val="18"/>
      <w:szCs w:val="18"/>
      <w:shd w:val="clear" w:color="auto" w:fill="auto"/>
    </w:rPr>
  </w:style>
  <w:style w:type="character" w:customStyle="1" w:styleId="csf229d0ff122">
    <w:name w:val="csf229d0ff122"/>
    <w:rsid w:val="008C0022"/>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8C0022"/>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8C0022"/>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8C0022"/>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8C0022"/>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8C002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8C002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8C0022"/>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8C0022"/>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8C0022"/>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8C0022"/>
    <w:rPr>
      <w:rFonts w:ascii="Arial" w:hAnsi="Arial" w:cs="Arial"/>
      <w:sz w:val="18"/>
      <w:szCs w:val="18"/>
      <w:lang w:val="ru-RU"/>
    </w:rPr>
  </w:style>
  <w:style w:type="paragraph" w:customStyle="1" w:styleId="Arial90">
    <w:name w:val="Arial9(без отступов)"/>
    <w:link w:val="Arial9"/>
    <w:semiHidden/>
    <w:rsid w:val="008C0022"/>
    <w:pPr>
      <w:ind w:left="-113"/>
    </w:pPr>
    <w:rPr>
      <w:rFonts w:ascii="Arial" w:hAnsi="Arial" w:cs="Arial"/>
      <w:sz w:val="18"/>
      <w:szCs w:val="18"/>
      <w:lang w:val="ru-RU"/>
    </w:rPr>
  </w:style>
  <w:style w:type="character" w:customStyle="1" w:styleId="csf229d0ff178">
    <w:name w:val="csf229d0ff178"/>
    <w:rsid w:val="008C0022"/>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8C0022"/>
    <w:rPr>
      <w:rFonts w:ascii="Arial" w:hAnsi="Arial" w:cs="Arial" w:hint="default"/>
      <w:b/>
      <w:bCs/>
      <w:i w:val="0"/>
      <w:iCs w:val="0"/>
      <w:color w:val="000000"/>
      <w:sz w:val="18"/>
      <w:szCs w:val="18"/>
      <w:shd w:val="clear" w:color="auto" w:fill="auto"/>
    </w:rPr>
  </w:style>
  <w:style w:type="character" w:customStyle="1" w:styleId="csf229d0ff8">
    <w:name w:val="csf229d0ff8"/>
    <w:rsid w:val="008C0022"/>
    <w:rPr>
      <w:rFonts w:ascii="Arial" w:hAnsi="Arial" w:cs="Arial" w:hint="default"/>
      <w:b w:val="0"/>
      <w:bCs w:val="0"/>
      <w:i w:val="0"/>
      <w:iCs w:val="0"/>
      <w:color w:val="000000"/>
      <w:sz w:val="18"/>
      <w:szCs w:val="18"/>
      <w:shd w:val="clear" w:color="auto" w:fill="auto"/>
    </w:rPr>
  </w:style>
  <w:style w:type="character" w:customStyle="1" w:styleId="cs9b006263">
    <w:name w:val="cs9b006263"/>
    <w:rsid w:val="008C0022"/>
    <w:rPr>
      <w:rFonts w:ascii="Arial" w:hAnsi="Arial" w:cs="Arial" w:hint="default"/>
      <w:b/>
      <w:bCs/>
      <w:i w:val="0"/>
      <w:iCs w:val="0"/>
      <w:color w:val="000000"/>
      <w:sz w:val="20"/>
      <w:szCs w:val="20"/>
      <w:shd w:val="clear" w:color="auto" w:fill="auto"/>
    </w:rPr>
  </w:style>
  <w:style w:type="character" w:customStyle="1" w:styleId="csf229d0ff36">
    <w:name w:val="csf229d0ff36"/>
    <w:rsid w:val="008C0022"/>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8C0022"/>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8C0022"/>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8C0022"/>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8C0022"/>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8C0022"/>
    <w:pPr>
      <w:snapToGrid w:val="0"/>
      <w:ind w:left="720"/>
      <w:contextualSpacing/>
    </w:pPr>
    <w:rPr>
      <w:rFonts w:ascii="Arial" w:eastAsia="Times New Roman" w:hAnsi="Arial"/>
      <w:sz w:val="28"/>
    </w:rPr>
  </w:style>
  <w:style w:type="character" w:customStyle="1" w:styleId="csf229d0ff102">
    <w:name w:val="csf229d0ff102"/>
    <w:rsid w:val="008C0022"/>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8C0022"/>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8C0022"/>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8C0022"/>
    <w:rPr>
      <w:rFonts w:ascii="Arial" w:hAnsi="Arial" w:cs="Arial" w:hint="default"/>
      <w:b/>
      <w:bCs/>
      <w:i/>
      <w:iCs/>
      <w:color w:val="000000"/>
      <w:sz w:val="18"/>
      <w:szCs w:val="18"/>
      <w:shd w:val="clear" w:color="auto" w:fill="auto"/>
    </w:rPr>
  </w:style>
  <w:style w:type="character" w:customStyle="1" w:styleId="csf229d0ff142">
    <w:name w:val="csf229d0ff142"/>
    <w:rsid w:val="008C0022"/>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8C0022"/>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8C0022"/>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8C0022"/>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8C002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8C002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8C002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8C002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8C0022"/>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8C0022"/>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8C0022"/>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8C0022"/>
    <w:rPr>
      <w:rFonts w:ascii="Arial" w:hAnsi="Arial" w:cs="Arial" w:hint="default"/>
      <w:b/>
      <w:bCs/>
      <w:i w:val="0"/>
      <w:iCs w:val="0"/>
      <w:color w:val="000000"/>
      <w:sz w:val="18"/>
      <w:szCs w:val="18"/>
      <w:shd w:val="clear" w:color="auto" w:fill="auto"/>
    </w:rPr>
  </w:style>
  <w:style w:type="character" w:customStyle="1" w:styleId="csf229d0ff107">
    <w:name w:val="csf229d0ff107"/>
    <w:rsid w:val="008C0022"/>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8C0022"/>
    <w:rPr>
      <w:rFonts w:ascii="Arial" w:hAnsi="Arial" w:cs="Arial" w:hint="default"/>
      <w:b/>
      <w:bCs/>
      <w:i/>
      <w:iCs/>
      <w:color w:val="000000"/>
      <w:sz w:val="18"/>
      <w:szCs w:val="18"/>
      <w:shd w:val="clear" w:color="auto" w:fill="auto"/>
    </w:rPr>
  </w:style>
  <w:style w:type="character" w:customStyle="1" w:styleId="csab6e076993">
    <w:name w:val="csab6e076993"/>
    <w:rsid w:val="008C0022"/>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8C0022"/>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8C0022"/>
    <w:rPr>
      <w:rFonts w:ascii="Arial" w:hAnsi="Arial"/>
      <w:sz w:val="18"/>
      <w:lang w:val="x-none" w:eastAsia="ru-RU"/>
    </w:rPr>
  </w:style>
  <w:style w:type="paragraph" w:customStyle="1" w:styleId="Arial960">
    <w:name w:val="Arial9+6пт"/>
    <w:basedOn w:val="a"/>
    <w:link w:val="Arial96"/>
    <w:rsid w:val="008C0022"/>
    <w:pPr>
      <w:snapToGrid w:val="0"/>
      <w:spacing w:before="120"/>
    </w:pPr>
    <w:rPr>
      <w:rFonts w:ascii="Arial" w:hAnsi="Arial"/>
      <w:sz w:val="18"/>
      <w:lang w:val="x-none"/>
    </w:rPr>
  </w:style>
  <w:style w:type="character" w:customStyle="1" w:styleId="csf229d0ff86">
    <w:name w:val="csf229d0ff86"/>
    <w:rsid w:val="008C0022"/>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8C0022"/>
    <w:rPr>
      <w:rFonts w:ascii="Segoe UI" w:hAnsi="Segoe UI" w:cs="Segoe UI" w:hint="default"/>
      <w:b/>
      <w:bCs/>
      <w:i/>
      <w:iCs/>
      <w:color w:val="102B56"/>
      <w:sz w:val="18"/>
      <w:szCs w:val="18"/>
      <w:shd w:val="clear" w:color="auto" w:fill="auto"/>
    </w:rPr>
  </w:style>
  <w:style w:type="character" w:customStyle="1" w:styleId="csab6e076914">
    <w:name w:val="csab6e076914"/>
    <w:rsid w:val="008C0022"/>
    <w:rPr>
      <w:rFonts w:ascii="Arial" w:hAnsi="Arial" w:cs="Arial" w:hint="default"/>
      <w:b w:val="0"/>
      <w:bCs w:val="0"/>
      <w:i w:val="0"/>
      <w:iCs w:val="0"/>
      <w:color w:val="000000"/>
      <w:sz w:val="18"/>
      <w:szCs w:val="18"/>
    </w:rPr>
  </w:style>
  <w:style w:type="character" w:customStyle="1" w:styleId="csf229d0ff134">
    <w:name w:val="csf229d0ff134"/>
    <w:rsid w:val="008C0022"/>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8C0022"/>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EC636-502C-4757-BA27-4779138E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48624</Words>
  <Characters>277157</Characters>
  <Application>Microsoft Office Word</Application>
  <DocSecurity>0</DocSecurity>
  <Lines>2309</Lines>
  <Paragraphs>650</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ПЕРЕЛІК</vt:lpstr>
      <vt:lpstr>    </vt:lpstr>
      <vt:lpstr>    ПЕРЕЛІК</vt:lpstr>
      <vt:lpstr/>
    </vt:vector>
  </TitlesOfParts>
  <Company>Krokoz™</Company>
  <LinksUpToDate>false</LinksUpToDate>
  <CharactersWithSpaces>325131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2022-06-06T06:25:00Z</dcterms:created>
  <dcterms:modified xsi:type="dcterms:W3CDTF">2022-06-06T06:25:00Z</dcterms:modified>
</cp:coreProperties>
</file>