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B3C01" w:rsidRDefault="00A32349" w:rsidP="00674BA1">
      <w:pPr>
        <w:spacing w:after="120"/>
        <w:jc w:val="center"/>
        <w:rPr>
          <w:rFonts w:ascii="Times New Roman CYR" w:hAnsi="Times New Roman CYR"/>
          <w:lang w:val="uk-UA"/>
        </w:rPr>
      </w:pPr>
      <w:bookmarkStart w:id="0" w:name="_GoBack"/>
      <w:bookmarkEnd w:id="0"/>
      <w:r w:rsidRPr="008B3C01">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B3C01" w:rsidRDefault="00674BA1" w:rsidP="00674BA1">
      <w:pPr>
        <w:jc w:val="center"/>
        <w:outlineLvl w:val="0"/>
        <w:rPr>
          <w:b/>
          <w:sz w:val="32"/>
          <w:szCs w:val="32"/>
          <w:lang w:val="uk-UA"/>
        </w:rPr>
      </w:pPr>
      <w:r w:rsidRPr="008B3C01">
        <w:rPr>
          <w:b/>
          <w:sz w:val="32"/>
          <w:szCs w:val="32"/>
          <w:lang w:val="uk-UA"/>
        </w:rPr>
        <w:t>МІНІСТЕРСТВО ОХОРОНИ ЗДОРОВ’Я УКРАЇНИ</w:t>
      </w:r>
    </w:p>
    <w:p w:rsidR="00674BA1" w:rsidRPr="008B3C01" w:rsidRDefault="00674BA1" w:rsidP="00674BA1">
      <w:pPr>
        <w:rPr>
          <w:lang w:val="uk-UA"/>
        </w:rPr>
      </w:pPr>
    </w:p>
    <w:p w:rsidR="008C4BFD" w:rsidRPr="008B3C01" w:rsidRDefault="008C4BFD" w:rsidP="008C4BFD">
      <w:pPr>
        <w:jc w:val="center"/>
        <w:outlineLvl w:val="0"/>
        <w:rPr>
          <w:b/>
          <w:spacing w:val="60"/>
          <w:sz w:val="30"/>
          <w:szCs w:val="30"/>
          <w:lang w:val="uk-UA"/>
        </w:rPr>
      </w:pPr>
      <w:r w:rsidRPr="008B3C01">
        <w:rPr>
          <w:b/>
          <w:spacing w:val="60"/>
          <w:sz w:val="30"/>
          <w:szCs w:val="30"/>
          <w:lang w:val="uk-UA"/>
        </w:rPr>
        <w:t>НАКАЗ</w:t>
      </w:r>
    </w:p>
    <w:p w:rsidR="008C4BFD" w:rsidRPr="008B3C01"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8B3C01" w:rsidTr="00475DE8">
        <w:tc>
          <w:tcPr>
            <w:tcW w:w="3271" w:type="dxa"/>
          </w:tcPr>
          <w:p w:rsidR="00475DE8" w:rsidRPr="008B3C01" w:rsidRDefault="00475DE8" w:rsidP="00A93E77">
            <w:pPr>
              <w:rPr>
                <w:sz w:val="28"/>
                <w:szCs w:val="28"/>
                <w:lang w:val="uk-UA"/>
              </w:rPr>
            </w:pPr>
          </w:p>
          <w:p w:rsidR="004E5F69" w:rsidRPr="008B3C01" w:rsidRDefault="00475DE8" w:rsidP="00A93E77">
            <w:pPr>
              <w:rPr>
                <w:sz w:val="28"/>
                <w:szCs w:val="28"/>
                <w:u w:val="single"/>
                <w:lang w:val="uk-UA"/>
              </w:rPr>
            </w:pPr>
            <w:r w:rsidRPr="008B3C01">
              <w:rPr>
                <w:sz w:val="28"/>
                <w:szCs w:val="28"/>
                <w:u w:val="single"/>
                <w:lang w:val="uk-UA"/>
              </w:rPr>
              <w:t>22 квітня 2022 року</w:t>
            </w:r>
          </w:p>
          <w:p w:rsidR="008C4BFD" w:rsidRPr="008B3C01" w:rsidRDefault="008C4BFD" w:rsidP="00A93E77">
            <w:pPr>
              <w:rPr>
                <w:color w:val="FFFFFF"/>
                <w:sz w:val="28"/>
                <w:szCs w:val="28"/>
                <w:lang w:val="uk-UA"/>
              </w:rPr>
            </w:pPr>
            <w:r w:rsidRPr="008B3C01">
              <w:rPr>
                <w:color w:val="FFFFFF"/>
                <w:sz w:val="28"/>
                <w:szCs w:val="28"/>
                <w:lang w:val="uk-UA"/>
              </w:rPr>
              <w:t xml:space="preserve">.05.20200      </w:t>
            </w:r>
          </w:p>
        </w:tc>
        <w:tc>
          <w:tcPr>
            <w:tcW w:w="2129" w:type="dxa"/>
          </w:tcPr>
          <w:p w:rsidR="008C4BFD" w:rsidRPr="008B3C01" w:rsidRDefault="00B943B1" w:rsidP="00B943B1">
            <w:pPr>
              <w:jc w:val="center"/>
              <w:rPr>
                <w:sz w:val="24"/>
                <w:szCs w:val="24"/>
                <w:lang w:val="uk-UA"/>
              </w:rPr>
            </w:pPr>
            <w:r w:rsidRPr="008B3C01">
              <w:rPr>
                <w:sz w:val="24"/>
                <w:szCs w:val="24"/>
                <w:lang w:val="uk-UA"/>
              </w:rPr>
              <w:t xml:space="preserve">                    </w:t>
            </w:r>
            <w:r w:rsidR="008C4BFD" w:rsidRPr="008B3C01">
              <w:rPr>
                <w:sz w:val="24"/>
                <w:szCs w:val="24"/>
                <w:lang w:val="uk-UA"/>
              </w:rPr>
              <w:t>Київ</w:t>
            </w:r>
          </w:p>
        </w:tc>
        <w:tc>
          <w:tcPr>
            <w:tcW w:w="4783" w:type="dxa"/>
          </w:tcPr>
          <w:p w:rsidR="00475DE8" w:rsidRPr="008B3C01" w:rsidRDefault="00475DE8" w:rsidP="00A93E77">
            <w:pPr>
              <w:ind w:firstLine="72"/>
              <w:jc w:val="center"/>
              <w:rPr>
                <w:sz w:val="28"/>
                <w:szCs w:val="28"/>
                <w:lang w:val="uk-UA"/>
              </w:rPr>
            </w:pPr>
            <w:r w:rsidRPr="008B3C01">
              <w:rPr>
                <w:sz w:val="28"/>
                <w:szCs w:val="28"/>
                <w:lang w:val="uk-UA"/>
              </w:rPr>
              <w:t xml:space="preserve">    </w:t>
            </w:r>
          </w:p>
          <w:p w:rsidR="004E5F69" w:rsidRPr="008B3C01" w:rsidRDefault="00475DE8" w:rsidP="00A93E77">
            <w:pPr>
              <w:ind w:firstLine="72"/>
              <w:jc w:val="center"/>
              <w:rPr>
                <w:sz w:val="28"/>
                <w:szCs w:val="28"/>
                <w:lang w:val="uk-UA"/>
              </w:rPr>
            </w:pPr>
            <w:r w:rsidRPr="008B3C01">
              <w:rPr>
                <w:sz w:val="28"/>
                <w:szCs w:val="28"/>
                <w:lang w:val="uk-UA"/>
              </w:rPr>
              <w:t xml:space="preserve">                                             № </w:t>
            </w:r>
            <w:r w:rsidRPr="008B3C01">
              <w:rPr>
                <w:sz w:val="28"/>
                <w:szCs w:val="28"/>
                <w:u w:val="single"/>
                <w:lang w:val="uk-UA"/>
              </w:rPr>
              <w:t>673</w:t>
            </w:r>
          </w:p>
          <w:p w:rsidR="008C4BFD" w:rsidRPr="008B3C01" w:rsidRDefault="004E5F69" w:rsidP="00A93E77">
            <w:pPr>
              <w:ind w:firstLine="72"/>
              <w:jc w:val="center"/>
              <w:rPr>
                <w:sz w:val="28"/>
                <w:szCs w:val="28"/>
                <w:lang w:val="uk-UA"/>
              </w:rPr>
            </w:pPr>
            <w:r w:rsidRPr="008B3C01">
              <w:rPr>
                <w:sz w:val="28"/>
                <w:szCs w:val="28"/>
                <w:lang w:val="uk-UA"/>
              </w:rPr>
              <w:t xml:space="preserve">                                                </w:t>
            </w:r>
          </w:p>
          <w:p w:rsidR="008C4BFD" w:rsidRPr="008B3C01" w:rsidRDefault="008C4BFD" w:rsidP="00A93E77">
            <w:pPr>
              <w:ind w:firstLine="72"/>
              <w:jc w:val="center"/>
              <w:rPr>
                <w:sz w:val="28"/>
                <w:szCs w:val="28"/>
                <w:lang w:val="uk-UA"/>
              </w:rPr>
            </w:pPr>
            <w:r w:rsidRPr="008B3C01">
              <w:rPr>
                <w:color w:val="FFFFFF"/>
                <w:sz w:val="28"/>
                <w:szCs w:val="28"/>
                <w:lang w:val="uk-UA"/>
              </w:rPr>
              <w:t>2284</w:t>
            </w:r>
          </w:p>
        </w:tc>
      </w:tr>
    </w:tbl>
    <w:p w:rsidR="008C4BFD" w:rsidRPr="008B3C01" w:rsidRDefault="008C4BFD" w:rsidP="008C4BFD">
      <w:pPr>
        <w:jc w:val="both"/>
        <w:rPr>
          <w:sz w:val="28"/>
          <w:szCs w:val="28"/>
          <w:lang w:val="en-US"/>
        </w:rPr>
      </w:pPr>
    </w:p>
    <w:p w:rsidR="002252BE" w:rsidRPr="008B3C01" w:rsidRDefault="002252BE" w:rsidP="00FF071A">
      <w:pPr>
        <w:jc w:val="both"/>
        <w:rPr>
          <w:b/>
          <w:sz w:val="28"/>
          <w:szCs w:val="28"/>
          <w:lang w:val="uk-UA"/>
        </w:rPr>
      </w:pPr>
    </w:p>
    <w:p w:rsidR="00FF071A" w:rsidRPr="008B3C01" w:rsidRDefault="00FF071A" w:rsidP="00FF071A">
      <w:pPr>
        <w:jc w:val="both"/>
        <w:rPr>
          <w:b/>
          <w:sz w:val="28"/>
          <w:szCs w:val="28"/>
          <w:lang w:val="uk-UA"/>
        </w:rPr>
      </w:pPr>
      <w:r w:rsidRPr="008B3C01">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8B3C01" w:rsidRDefault="00674BA1" w:rsidP="00674BA1">
      <w:pPr>
        <w:ind w:firstLine="720"/>
        <w:jc w:val="both"/>
        <w:rPr>
          <w:sz w:val="16"/>
          <w:szCs w:val="16"/>
          <w:lang w:val="uk-UA"/>
        </w:rPr>
      </w:pPr>
    </w:p>
    <w:p w:rsidR="00917598" w:rsidRPr="008B3C01" w:rsidRDefault="00917598" w:rsidP="00FC73F7">
      <w:pPr>
        <w:ind w:firstLine="720"/>
        <w:jc w:val="both"/>
        <w:rPr>
          <w:sz w:val="16"/>
          <w:szCs w:val="16"/>
          <w:lang w:val="uk-UA"/>
        </w:rPr>
      </w:pPr>
    </w:p>
    <w:p w:rsidR="00F4602B" w:rsidRPr="008B3C01" w:rsidRDefault="00F4602B" w:rsidP="00FC73F7">
      <w:pPr>
        <w:ind w:firstLine="720"/>
        <w:jc w:val="both"/>
        <w:rPr>
          <w:sz w:val="16"/>
          <w:szCs w:val="16"/>
          <w:lang w:val="uk-UA"/>
        </w:rPr>
      </w:pPr>
    </w:p>
    <w:p w:rsidR="00B64FF6" w:rsidRPr="008B3C01" w:rsidRDefault="00B64FF6" w:rsidP="00FC73F7">
      <w:pPr>
        <w:ind w:firstLine="720"/>
        <w:jc w:val="both"/>
        <w:rPr>
          <w:sz w:val="16"/>
          <w:szCs w:val="16"/>
          <w:lang w:val="uk-UA"/>
        </w:rPr>
      </w:pPr>
    </w:p>
    <w:p w:rsidR="00B64FF6" w:rsidRPr="008B3C01" w:rsidRDefault="00B64FF6" w:rsidP="00FC73F7">
      <w:pPr>
        <w:ind w:firstLine="720"/>
        <w:jc w:val="both"/>
        <w:rPr>
          <w:sz w:val="16"/>
          <w:szCs w:val="16"/>
          <w:lang w:val="uk-UA"/>
        </w:rPr>
      </w:pPr>
    </w:p>
    <w:p w:rsidR="00F4602B" w:rsidRPr="008B3C01" w:rsidRDefault="00F4602B" w:rsidP="00FC73F7">
      <w:pPr>
        <w:ind w:firstLine="720"/>
        <w:jc w:val="both"/>
        <w:rPr>
          <w:sz w:val="16"/>
          <w:szCs w:val="16"/>
          <w:lang w:val="uk-UA"/>
        </w:rPr>
      </w:pPr>
    </w:p>
    <w:p w:rsidR="00051C9D" w:rsidRPr="008B3C01" w:rsidRDefault="00957C7E" w:rsidP="00051C9D">
      <w:pPr>
        <w:pStyle w:val="HTML"/>
        <w:ind w:firstLine="720"/>
        <w:jc w:val="both"/>
        <w:rPr>
          <w:rFonts w:ascii="Times New Roman" w:hAnsi="Times New Roman"/>
          <w:sz w:val="28"/>
          <w:szCs w:val="28"/>
          <w:lang w:val="uk-UA"/>
        </w:rPr>
      </w:pPr>
      <w:r w:rsidRPr="008B3C01">
        <w:rPr>
          <w:rFonts w:ascii="Times New Roman" w:hAnsi="Times New Roman"/>
          <w:sz w:val="28"/>
          <w:szCs w:val="28"/>
          <w:lang w:val="uk-UA"/>
        </w:rPr>
        <w:t xml:space="preserve">Відповідно до статті 9 Закону України «Про лікарські засоби», пунктів </w:t>
      </w:r>
      <w:r w:rsidR="003E30C2" w:rsidRPr="008B3C01">
        <w:rPr>
          <w:rFonts w:ascii="Times New Roman" w:hAnsi="Times New Roman"/>
          <w:sz w:val="28"/>
          <w:szCs w:val="28"/>
          <w:lang w:val="uk-UA"/>
        </w:rPr>
        <w:t xml:space="preserve">5, 7, </w:t>
      </w:r>
      <w:r w:rsidR="000D32CE" w:rsidRPr="008B3C01">
        <w:rPr>
          <w:rFonts w:ascii="Times New Roman" w:hAnsi="Times New Roman"/>
          <w:sz w:val="28"/>
          <w:szCs w:val="28"/>
          <w:lang w:val="uk-UA"/>
        </w:rPr>
        <w:t xml:space="preserve">9, </w:t>
      </w:r>
      <w:r w:rsidR="003E30C2" w:rsidRPr="008B3C01">
        <w:rPr>
          <w:rFonts w:ascii="Times New Roman" w:hAnsi="Times New Roman"/>
          <w:sz w:val="28"/>
          <w:szCs w:val="28"/>
          <w:lang w:val="uk-UA"/>
        </w:rPr>
        <w:t>10</w:t>
      </w:r>
      <w:r w:rsidR="00144F5C" w:rsidRPr="008B3C01">
        <w:rPr>
          <w:rFonts w:ascii="Times New Roman" w:hAnsi="Times New Roman"/>
          <w:sz w:val="28"/>
          <w:szCs w:val="28"/>
          <w:lang w:val="uk-UA"/>
        </w:rPr>
        <w:t xml:space="preserve"> </w:t>
      </w:r>
      <w:r w:rsidRPr="008B3C01">
        <w:rPr>
          <w:rFonts w:ascii="Times New Roman" w:hAnsi="Times New Roman"/>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8B3C01">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8B3C01" w:rsidRDefault="000C1B57" w:rsidP="00051C9D">
      <w:pPr>
        <w:pStyle w:val="HTML"/>
        <w:ind w:firstLine="720"/>
        <w:jc w:val="both"/>
        <w:rPr>
          <w:b/>
          <w:bCs/>
          <w:sz w:val="28"/>
          <w:szCs w:val="28"/>
          <w:lang w:val="uk-UA"/>
        </w:rPr>
      </w:pPr>
    </w:p>
    <w:p w:rsidR="00FC73F7" w:rsidRPr="008B3C01" w:rsidRDefault="00FC73F7" w:rsidP="00FC73F7">
      <w:pPr>
        <w:pStyle w:val="31"/>
        <w:ind w:left="0"/>
        <w:rPr>
          <w:b/>
          <w:bCs/>
          <w:sz w:val="28"/>
          <w:szCs w:val="28"/>
          <w:lang w:val="uk-UA"/>
        </w:rPr>
      </w:pPr>
      <w:r w:rsidRPr="008B3C01">
        <w:rPr>
          <w:b/>
          <w:bCs/>
          <w:sz w:val="28"/>
          <w:szCs w:val="28"/>
          <w:lang w:val="uk-UA"/>
        </w:rPr>
        <w:t>НАКАЗУЮ:</w:t>
      </w:r>
    </w:p>
    <w:p w:rsidR="00B64FF6" w:rsidRPr="008B3C01" w:rsidRDefault="00B64FF6" w:rsidP="00FC73F7">
      <w:pPr>
        <w:pStyle w:val="31"/>
        <w:ind w:left="0"/>
        <w:rPr>
          <w:b/>
          <w:bCs/>
          <w:sz w:val="28"/>
          <w:szCs w:val="28"/>
          <w:lang w:val="uk-UA"/>
        </w:rPr>
      </w:pPr>
    </w:p>
    <w:p w:rsidR="00CB6908" w:rsidRPr="008B3C01" w:rsidRDefault="00CB6908" w:rsidP="00D33F8D">
      <w:pPr>
        <w:tabs>
          <w:tab w:val="left" w:pos="1080"/>
        </w:tabs>
        <w:ind w:firstLine="720"/>
        <w:jc w:val="both"/>
        <w:rPr>
          <w:sz w:val="28"/>
          <w:szCs w:val="28"/>
          <w:lang w:val="uk-UA"/>
        </w:rPr>
      </w:pPr>
      <w:r w:rsidRPr="008B3C01">
        <w:rPr>
          <w:sz w:val="28"/>
          <w:szCs w:val="28"/>
          <w:lang w:val="uk-UA"/>
        </w:rPr>
        <w:t xml:space="preserve">1. Зареєструвати та внести до Державного реєстру лікарських засобів України </w:t>
      </w:r>
      <w:r w:rsidRPr="008B3C01">
        <w:rPr>
          <w:noProof/>
          <w:sz w:val="28"/>
          <w:szCs w:val="28"/>
          <w:lang w:val="uk-UA"/>
        </w:rPr>
        <w:t>лікарські засоби</w:t>
      </w:r>
      <w:r w:rsidRPr="008B3C01">
        <w:rPr>
          <w:sz w:val="28"/>
          <w:szCs w:val="28"/>
          <w:lang w:val="uk-UA"/>
        </w:rPr>
        <w:t xml:space="preserve"> (медичні імунобіологічні препарати) згідно з переліком (додаток 1).</w:t>
      </w:r>
    </w:p>
    <w:p w:rsidR="00927311" w:rsidRPr="008B3C01" w:rsidRDefault="00927311" w:rsidP="00D33F8D">
      <w:pPr>
        <w:tabs>
          <w:tab w:val="left" w:pos="1080"/>
        </w:tabs>
        <w:ind w:firstLine="720"/>
        <w:jc w:val="both"/>
        <w:rPr>
          <w:sz w:val="28"/>
          <w:szCs w:val="28"/>
          <w:lang w:val="uk-UA"/>
        </w:rPr>
      </w:pPr>
    </w:p>
    <w:p w:rsidR="00927311" w:rsidRPr="008B3C01" w:rsidRDefault="00CB6908" w:rsidP="00D33F8D">
      <w:pPr>
        <w:tabs>
          <w:tab w:val="left" w:pos="1080"/>
        </w:tabs>
        <w:ind w:firstLine="720"/>
        <w:jc w:val="both"/>
        <w:rPr>
          <w:sz w:val="28"/>
          <w:szCs w:val="28"/>
          <w:lang w:val="uk-UA"/>
        </w:rPr>
      </w:pPr>
      <w:r w:rsidRPr="008B3C01">
        <w:rPr>
          <w:sz w:val="28"/>
          <w:szCs w:val="28"/>
          <w:lang w:val="uk-UA"/>
        </w:rPr>
        <w:t>2</w:t>
      </w:r>
      <w:r w:rsidR="00927311" w:rsidRPr="008B3C01">
        <w:rPr>
          <w:sz w:val="28"/>
          <w:szCs w:val="28"/>
          <w:lang w:val="uk-UA"/>
        </w:rPr>
        <w:t xml:space="preserve">. Перереєструвати та внести до Державного реєстру лікарських засобів України </w:t>
      </w:r>
      <w:r w:rsidR="00927311" w:rsidRPr="008B3C01">
        <w:rPr>
          <w:noProof/>
          <w:sz w:val="28"/>
          <w:szCs w:val="28"/>
          <w:lang w:val="uk-UA"/>
        </w:rPr>
        <w:t>лікарські засоби</w:t>
      </w:r>
      <w:r w:rsidR="00927311" w:rsidRPr="008B3C01">
        <w:rPr>
          <w:sz w:val="28"/>
          <w:szCs w:val="28"/>
          <w:lang w:val="uk-UA"/>
        </w:rPr>
        <w:t xml:space="preserve"> (медичні імунобіологічні препарат</w:t>
      </w:r>
      <w:r w:rsidR="00643EFB" w:rsidRPr="008B3C01">
        <w:rPr>
          <w:sz w:val="28"/>
          <w:szCs w:val="28"/>
          <w:lang w:val="uk-UA"/>
        </w:rPr>
        <w:t>и) згідно з переліком (додаток 2</w:t>
      </w:r>
      <w:r w:rsidR="00927311" w:rsidRPr="008B3C01">
        <w:rPr>
          <w:sz w:val="28"/>
          <w:szCs w:val="28"/>
          <w:lang w:val="uk-UA"/>
        </w:rPr>
        <w:t>).</w:t>
      </w:r>
    </w:p>
    <w:p w:rsidR="00927311" w:rsidRPr="008B3C01" w:rsidRDefault="00927311" w:rsidP="00D33F8D">
      <w:pPr>
        <w:tabs>
          <w:tab w:val="left" w:pos="1080"/>
        </w:tabs>
        <w:ind w:firstLine="720"/>
        <w:jc w:val="both"/>
        <w:rPr>
          <w:sz w:val="16"/>
          <w:szCs w:val="16"/>
          <w:lang w:val="uk-UA"/>
        </w:rPr>
      </w:pPr>
    </w:p>
    <w:p w:rsidR="00FC73F7" w:rsidRPr="008B3C01" w:rsidRDefault="00CB6908" w:rsidP="000C1B57">
      <w:pPr>
        <w:tabs>
          <w:tab w:val="left" w:pos="1080"/>
        </w:tabs>
        <w:ind w:firstLine="720"/>
        <w:jc w:val="both"/>
        <w:rPr>
          <w:sz w:val="28"/>
          <w:szCs w:val="28"/>
          <w:lang w:val="uk-UA"/>
        </w:rPr>
      </w:pPr>
      <w:r w:rsidRPr="008B3C01">
        <w:rPr>
          <w:sz w:val="28"/>
          <w:szCs w:val="28"/>
          <w:lang w:val="uk-UA"/>
        </w:rPr>
        <w:lastRenderedPageBreak/>
        <w:t>3</w:t>
      </w:r>
      <w:r w:rsidR="00FC73F7" w:rsidRPr="008B3C01">
        <w:rPr>
          <w:sz w:val="28"/>
          <w:szCs w:val="28"/>
          <w:lang w:val="uk-UA"/>
        </w:rPr>
        <w:t xml:space="preserve">. </w:t>
      </w:r>
      <w:r w:rsidR="00FA65F6" w:rsidRPr="008B3C01">
        <w:rPr>
          <w:sz w:val="28"/>
          <w:szCs w:val="28"/>
          <w:lang w:val="uk-UA"/>
        </w:rPr>
        <w:t>Внести</w:t>
      </w:r>
      <w:r w:rsidR="00FC73F7" w:rsidRPr="008B3C01">
        <w:rPr>
          <w:sz w:val="28"/>
          <w:szCs w:val="28"/>
          <w:lang w:val="uk-UA"/>
        </w:rPr>
        <w:t xml:space="preserve"> зміни до реєстраційних матеріалів та Державного реєстру лікарських засобів України </w:t>
      </w:r>
      <w:r w:rsidR="00FA65F6" w:rsidRPr="008B3C01">
        <w:rPr>
          <w:sz w:val="28"/>
          <w:szCs w:val="28"/>
          <w:lang w:val="uk-UA"/>
        </w:rPr>
        <w:t xml:space="preserve">на </w:t>
      </w:r>
      <w:r w:rsidR="00FC73F7" w:rsidRPr="008B3C01">
        <w:rPr>
          <w:noProof/>
          <w:sz w:val="28"/>
          <w:szCs w:val="28"/>
          <w:lang w:val="uk-UA"/>
        </w:rPr>
        <w:t>лікарські засоби</w:t>
      </w:r>
      <w:r w:rsidR="00FC73F7" w:rsidRPr="008B3C01">
        <w:rPr>
          <w:sz w:val="28"/>
          <w:szCs w:val="28"/>
          <w:lang w:val="uk-UA"/>
        </w:rPr>
        <w:t xml:space="preserve"> (медичні імунобіологічні препарати) згідно з переліком  (додаток </w:t>
      </w:r>
      <w:r w:rsidR="00643EFB" w:rsidRPr="008B3C01">
        <w:rPr>
          <w:sz w:val="28"/>
          <w:szCs w:val="28"/>
          <w:lang w:val="uk-UA"/>
        </w:rPr>
        <w:t>3</w:t>
      </w:r>
      <w:r w:rsidR="00FC73F7" w:rsidRPr="008B3C01">
        <w:rPr>
          <w:sz w:val="28"/>
          <w:szCs w:val="28"/>
          <w:lang w:val="uk-UA"/>
        </w:rPr>
        <w:t>).</w:t>
      </w:r>
    </w:p>
    <w:p w:rsidR="000D32CE" w:rsidRPr="008B3C01" w:rsidRDefault="000D32CE" w:rsidP="000C1B57">
      <w:pPr>
        <w:tabs>
          <w:tab w:val="left" w:pos="1080"/>
        </w:tabs>
        <w:ind w:firstLine="720"/>
        <w:jc w:val="both"/>
        <w:rPr>
          <w:sz w:val="28"/>
          <w:szCs w:val="28"/>
          <w:lang w:val="uk-UA"/>
        </w:rPr>
      </w:pPr>
    </w:p>
    <w:p w:rsidR="000D32CE" w:rsidRPr="008B3C01" w:rsidRDefault="000D32CE" w:rsidP="000D32CE">
      <w:pPr>
        <w:tabs>
          <w:tab w:val="left" w:pos="1080"/>
        </w:tabs>
        <w:ind w:firstLine="720"/>
        <w:jc w:val="both"/>
        <w:rPr>
          <w:sz w:val="28"/>
          <w:szCs w:val="28"/>
          <w:lang w:val="uk-UA"/>
        </w:rPr>
      </w:pPr>
      <w:r w:rsidRPr="008B3C01">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E30C2" w:rsidRPr="008B3C01" w:rsidRDefault="003E30C2" w:rsidP="000C1B57">
      <w:pPr>
        <w:tabs>
          <w:tab w:val="left" w:pos="1080"/>
        </w:tabs>
        <w:ind w:firstLine="720"/>
        <w:jc w:val="both"/>
        <w:rPr>
          <w:sz w:val="28"/>
          <w:szCs w:val="28"/>
          <w:lang w:val="uk-UA"/>
        </w:rPr>
      </w:pPr>
    </w:p>
    <w:p w:rsidR="000D32CE" w:rsidRPr="008B3C01" w:rsidRDefault="000D32CE" w:rsidP="000D32CE">
      <w:pPr>
        <w:tabs>
          <w:tab w:val="left" w:pos="720"/>
          <w:tab w:val="left" w:pos="1080"/>
        </w:tabs>
        <w:ind w:firstLine="720"/>
        <w:jc w:val="both"/>
        <w:rPr>
          <w:sz w:val="28"/>
          <w:szCs w:val="28"/>
          <w:lang w:val="uk-UA"/>
        </w:rPr>
      </w:pPr>
      <w:r w:rsidRPr="008B3C01">
        <w:rPr>
          <w:sz w:val="28"/>
          <w:szCs w:val="28"/>
          <w:lang w:val="uk-UA"/>
        </w:rPr>
        <w:t>5. Контроль за виконанням цього наказу покласти на першого заступника Міністра Комаріду О.О.</w:t>
      </w:r>
    </w:p>
    <w:p w:rsidR="000D32CE" w:rsidRPr="008B3C01" w:rsidRDefault="000D32CE" w:rsidP="000D32CE">
      <w:pPr>
        <w:pStyle w:val="31"/>
        <w:spacing w:after="0"/>
        <w:rPr>
          <w:sz w:val="28"/>
          <w:szCs w:val="28"/>
          <w:lang w:val="uk-UA"/>
        </w:rPr>
      </w:pPr>
    </w:p>
    <w:p w:rsidR="000D32CE" w:rsidRPr="008B3C01" w:rsidRDefault="000D32CE" w:rsidP="000D32CE">
      <w:pPr>
        <w:pStyle w:val="31"/>
        <w:spacing w:after="0"/>
        <w:rPr>
          <w:sz w:val="28"/>
          <w:szCs w:val="28"/>
          <w:lang w:val="uk-UA"/>
        </w:rPr>
      </w:pPr>
    </w:p>
    <w:p w:rsidR="000D32CE" w:rsidRPr="008B3C01" w:rsidRDefault="000D32CE" w:rsidP="000D32CE">
      <w:pPr>
        <w:pStyle w:val="31"/>
        <w:spacing w:after="0"/>
        <w:rPr>
          <w:sz w:val="28"/>
          <w:szCs w:val="28"/>
          <w:lang w:val="uk-UA"/>
        </w:rPr>
      </w:pPr>
    </w:p>
    <w:p w:rsidR="000D32CE" w:rsidRPr="008B3C01" w:rsidRDefault="000D32CE" w:rsidP="000D32CE">
      <w:pPr>
        <w:rPr>
          <w:b/>
          <w:sz w:val="28"/>
          <w:szCs w:val="28"/>
          <w:lang w:val="uk-UA"/>
        </w:rPr>
      </w:pPr>
      <w:r w:rsidRPr="008B3C01">
        <w:rPr>
          <w:b/>
          <w:sz w:val="28"/>
          <w:szCs w:val="28"/>
          <w:lang w:val="uk-UA"/>
        </w:rPr>
        <w:t>Міністр                                                                                            Віктор ЛЯШКО</w:t>
      </w:r>
    </w:p>
    <w:p w:rsidR="00D74462" w:rsidRPr="008B3C01" w:rsidRDefault="00D74462" w:rsidP="006D0A8F">
      <w:pPr>
        <w:rPr>
          <w:b/>
          <w:sz w:val="28"/>
          <w:szCs w:val="28"/>
          <w:lang w:val="uk-UA"/>
        </w:rPr>
      </w:pPr>
    </w:p>
    <w:p w:rsidR="00BC4106" w:rsidRPr="008B3C01" w:rsidRDefault="00BC4106" w:rsidP="00BC4106">
      <w:pPr>
        <w:pStyle w:val="31"/>
        <w:spacing w:after="0"/>
        <w:ind w:left="0"/>
        <w:rPr>
          <w:b/>
          <w:sz w:val="28"/>
          <w:szCs w:val="28"/>
          <w:lang w:val="uk-UA"/>
        </w:rPr>
      </w:pPr>
    </w:p>
    <w:p w:rsidR="001F0524" w:rsidRPr="008B3C01" w:rsidRDefault="001F0524" w:rsidP="00FC73F7">
      <w:pPr>
        <w:pStyle w:val="31"/>
        <w:spacing w:after="0"/>
        <w:ind w:left="0"/>
        <w:rPr>
          <w:b/>
          <w:sz w:val="28"/>
          <w:szCs w:val="28"/>
          <w:lang w:val="uk-UA"/>
        </w:rPr>
        <w:sectPr w:rsidR="001F0524" w:rsidRPr="008B3C01"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1F0524" w:rsidRPr="008B3C01" w:rsidRDefault="001F0524" w:rsidP="001F0524">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1F0524" w:rsidRPr="008B3C01" w:rsidTr="00473392">
        <w:tc>
          <w:tcPr>
            <w:tcW w:w="3825" w:type="dxa"/>
            <w:hideMark/>
          </w:tcPr>
          <w:p w:rsidR="001F0524" w:rsidRPr="008B3C01" w:rsidRDefault="001F0524" w:rsidP="00254D17">
            <w:pPr>
              <w:pStyle w:val="4"/>
              <w:tabs>
                <w:tab w:val="left" w:pos="12600"/>
              </w:tabs>
              <w:spacing w:before="0" w:after="0"/>
              <w:rPr>
                <w:rFonts w:cs="Arial"/>
                <w:sz w:val="18"/>
                <w:szCs w:val="18"/>
              </w:rPr>
            </w:pPr>
            <w:r w:rsidRPr="008B3C01">
              <w:rPr>
                <w:rFonts w:cs="Arial"/>
                <w:sz w:val="18"/>
                <w:szCs w:val="18"/>
              </w:rPr>
              <w:t>Додаток 1</w:t>
            </w:r>
          </w:p>
          <w:p w:rsidR="001F0524" w:rsidRPr="008B3C01" w:rsidRDefault="001F0524" w:rsidP="00254D17">
            <w:pPr>
              <w:pStyle w:val="4"/>
              <w:tabs>
                <w:tab w:val="left" w:pos="12600"/>
              </w:tabs>
              <w:spacing w:before="0" w:after="0"/>
              <w:rPr>
                <w:rFonts w:cs="Arial"/>
                <w:sz w:val="18"/>
                <w:szCs w:val="18"/>
              </w:rPr>
            </w:pPr>
            <w:r w:rsidRPr="008B3C01">
              <w:rPr>
                <w:rFonts w:cs="Arial"/>
                <w:sz w:val="18"/>
                <w:szCs w:val="18"/>
              </w:rPr>
              <w:t>до наказу Міністерства охорони</w:t>
            </w:r>
          </w:p>
          <w:p w:rsidR="001F0524" w:rsidRPr="008B3C01" w:rsidRDefault="001F0524" w:rsidP="00254D17">
            <w:pPr>
              <w:pStyle w:val="4"/>
              <w:tabs>
                <w:tab w:val="left" w:pos="12600"/>
              </w:tabs>
              <w:spacing w:before="0" w:after="0"/>
              <w:rPr>
                <w:rFonts w:cs="Arial"/>
                <w:sz w:val="18"/>
                <w:szCs w:val="18"/>
              </w:rPr>
            </w:pPr>
            <w:r w:rsidRPr="008B3C01">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F0524" w:rsidRPr="008B3C01" w:rsidRDefault="001F0524" w:rsidP="00254D17">
            <w:pPr>
              <w:pStyle w:val="4"/>
              <w:tabs>
                <w:tab w:val="left" w:pos="12600"/>
              </w:tabs>
              <w:spacing w:before="0" w:after="0"/>
              <w:rPr>
                <w:rFonts w:cs="Arial"/>
                <w:sz w:val="18"/>
                <w:szCs w:val="18"/>
              </w:rPr>
            </w:pPr>
            <w:r w:rsidRPr="008B3C01">
              <w:rPr>
                <w:rFonts w:cs="Arial"/>
                <w:bCs w:val="0"/>
                <w:iCs/>
                <w:sz w:val="18"/>
                <w:szCs w:val="18"/>
                <w:u w:val="single"/>
              </w:rPr>
              <w:t xml:space="preserve">від 22 квітня 2022 року № 673   </w:t>
            </w:r>
          </w:p>
        </w:tc>
      </w:tr>
    </w:tbl>
    <w:p w:rsidR="001F0524" w:rsidRPr="008B3C01" w:rsidRDefault="001F0524" w:rsidP="001F0524">
      <w:pPr>
        <w:keepNext/>
        <w:tabs>
          <w:tab w:val="left" w:pos="12600"/>
        </w:tabs>
        <w:jc w:val="center"/>
        <w:outlineLvl w:val="1"/>
        <w:rPr>
          <w:rFonts w:ascii="Arial" w:hAnsi="Arial" w:cs="Arial"/>
          <w:b/>
          <w:sz w:val="26"/>
          <w:szCs w:val="26"/>
        </w:rPr>
      </w:pPr>
      <w:r w:rsidRPr="008B3C01">
        <w:rPr>
          <w:rFonts w:ascii="Arial" w:hAnsi="Arial" w:cs="Arial"/>
          <w:b/>
          <w:caps/>
          <w:sz w:val="26"/>
          <w:szCs w:val="26"/>
        </w:rPr>
        <w:t>ПЕРЕЛІК</w:t>
      </w:r>
    </w:p>
    <w:p w:rsidR="001F0524" w:rsidRPr="008B3C01" w:rsidRDefault="001F0524" w:rsidP="001F0524">
      <w:pPr>
        <w:tabs>
          <w:tab w:val="left" w:pos="12600"/>
        </w:tabs>
        <w:jc w:val="center"/>
        <w:rPr>
          <w:rFonts w:ascii="Arial" w:hAnsi="Arial"/>
          <w:b/>
          <w:caps/>
          <w:sz w:val="26"/>
          <w:szCs w:val="26"/>
        </w:rPr>
      </w:pPr>
      <w:r w:rsidRPr="008B3C01">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F0524" w:rsidRPr="008B3C01" w:rsidRDefault="001F0524" w:rsidP="001F0524">
      <w:pPr>
        <w:tabs>
          <w:tab w:val="left" w:pos="12600"/>
        </w:tabs>
        <w:jc w:val="center"/>
        <w:rPr>
          <w:rFonts w:ascii="Arial" w:hAnsi="Arial" w:cs="Arial"/>
          <w:b/>
          <w:sz w:val="28"/>
          <w:szCs w:val="28"/>
        </w:rPr>
      </w:pPr>
    </w:p>
    <w:tbl>
      <w:tblPr>
        <w:tblpPr w:leftFromText="180" w:rightFromText="180" w:vertAnchor="text" w:tblpX="-68" w:tblpY="1"/>
        <w:tblOverlap w:val="never"/>
        <w:tblW w:w="1591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02"/>
        <w:gridCol w:w="1559"/>
        <w:gridCol w:w="1984"/>
        <w:gridCol w:w="1276"/>
        <w:gridCol w:w="1134"/>
        <w:gridCol w:w="1559"/>
        <w:gridCol w:w="1134"/>
        <w:gridCol w:w="3118"/>
        <w:gridCol w:w="1134"/>
        <w:gridCol w:w="851"/>
        <w:gridCol w:w="1559"/>
      </w:tblGrid>
      <w:tr w:rsidR="001F0524" w:rsidRPr="008B3C01" w:rsidTr="00254D17">
        <w:trPr>
          <w:tblHeader/>
        </w:trPr>
        <w:tc>
          <w:tcPr>
            <w:tcW w:w="602" w:type="dxa"/>
            <w:tcBorders>
              <w:top w:val="single" w:sz="4" w:space="0" w:color="000000"/>
            </w:tcBorders>
            <w:shd w:val="clear" w:color="auto" w:fill="D9D9D9"/>
            <w:hideMark/>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 п/п</w:t>
            </w:r>
          </w:p>
        </w:tc>
        <w:tc>
          <w:tcPr>
            <w:tcW w:w="1559"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Заявник</w:t>
            </w:r>
          </w:p>
        </w:tc>
        <w:tc>
          <w:tcPr>
            <w:tcW w:w="1134"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Країна заявника</w:t>
            </w:r>
          </w:p>
        </w:tc>
        <w:tc>
          <w:tcPr>
            <w:tcW w:w="1559"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Виробник</w:t>
            </w:r>
          </w:p>
        </w:tc>
        <w:tc>
          <w:tcPr>
            <w:tcW w:w="1134"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Країна виробника</w:t>
            </w:r>
          </w:p>
        </w:tc>
        <w:tc>
          <w:tcPr>
            <w:tcW w:w="3118"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Умови відпуску</w:t>
            </w:r>
          </w:p>
        </w:tc>
        <w:tc>
          <w:tcPr>
            <w:tcW w:w="851"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Рекламування</w:t>
            </w:r>
          </w:p>
        </w:tc>
        <w:tc>
          <w:tcPr>
            <w:tcW w:w="1559" w:type="dxa"/>
            <w:tcBorders>
              <w:top w:val="single" w:sz="4" w:space="0" w:color="000000"/>
            </w:tcBorders>
            <w:shd w:val="clear" w:color="auto" w:fill="D9D9D9"/>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b/>
                <w:i/>
                <w:sz w:val="16"/>
                <w:szCs w:val="16"/>
              </w:rPr>
              <w:t>Номер реєстраційного посвідчення</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6-МЕТИЛУРАЦИЛ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lang w:val="ru-RU"/>
              </w:rPr>
            </w:pPr>
            <w:r w:rsidRPr="008B3C01">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ФармаЦел</w:t>
            </w:r>
            <w:r w:rsidRPr="008B3C01">
              <w:rPr>
                <w:rFonts w:ascii="Arial" w:hAnsi="Arial" w:cs="Arial"/>
                <w:sz w:val="16"/>
                <w:szCs w:val="16"/>
                <w:lang w:val="en-US"/>
              </w:rPr>
              <w:t xml:space="preserve"> </w:t>
            </w:r>
            <w:r w:rsidRPr="008B3C01">
              <w:rPr>
                <w:rFonts w:ascii="Arial" w:hAnsi="Arial" w:cs="Arial"/>
                <w:sz w:val="16"/>
                <w:szCs w:val="16"/>
                <w:lang w:val="ru-RU"/>
              </w:rPr>
              <w:t>ГмбХ</w:t>
            </w:r>
            <w:r w:rsidRPr="008B3C01">
              <w:rPr>
                <w:rFonts w:ascii="Arial" w:hAnsi="Arial" w:cs="Arial"/>
                <w:sz w:val="16"/>
                <w:szCs w:val="16"/>
                <w:lang w:val="en-US"/>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ФармаЦел (Індія) Приват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UA/19307/01/01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 xml:space="preserve">АЗИТРОМІЦИН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lang w:val="ru-RU"/>
              </w:rPr>
            </w:pPr>
            <w:r w:rsidRPr="008B3C01">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lang w:val="ru-RU"/>
              </w:rPr>
              <w:t>ТОВ "Астрафарм"</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НІНСЯ ЦЗЮАНЬ ФАРМАСЬЮТІКАЛ КО.,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UA/19308/01/01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БОНАБЛАСТ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 мг; по 7 таблеток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UA/19287/02/01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ГІДРОХЛОРТІАЗИД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lang w:val="ru-RU"/>
              </w:rPr>
            </w:pPr>
            <w:r w:rsidRPr="008B3C01">
              <w:rPr>
                <w:rFonts w:ascii="Arial" w:hAnsi="Arial" w:cs="Arial"/>
                <w:sz w:val="16"/>
                <w:szCs w:val="16"/>
                <w:lang w:val="ru-RU"/>
              </w:rPr>
              <w:t xml:space="preserve">кристалічний порошок (субстанція) у подвійних поліетиленових </w:t>
            </w:r>
            <w:r w:rsidRPr="008B3C01">
              <w:rPr>
                <w:rFonts w:ascii="Arial" w:hAnsi="Arial" w:cs="Arial"/>
                <w:sz w:val="16"/>
                <w:szCs w:val="16"/>
                <w:lang w:val="ru-RU"/>
              </w:rPr>
              <w:lastRenderedPageBreak/>
              <w:t>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lang w:val="ru-RU"/>
              </w:rPr>
              <w:lastRenderedPageBreak/>
              <w:t>ТОВ "АРТЕРІУМ ЛТД"</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Іпка Лабораторіз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UA/19309/01/01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ДВАЦЕ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гранули для орального розчину по 600 мг/3 г у саше, по 10 саше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UA/19310/01/01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ДЕКАТИЛЕН ОРІС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Лабораторіо Ечеварне, С.А., Іспанiя (контроль серії (лише показник "Мікробіологічна якість")); Лабораторіум Санітатіс, С.Л., Іспанiя (виробництво нерозфасованої продукції, первинна та вторинна упаковка, дозвіл на випуск серії, контроль серії ( крім показників "Мікробіологічна якість" та "Вміст етанолу")); Мікро-Біос, С.Л., Іспанiя (контроль серії (лише показник "Вміст етанолу"))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UA/19311/01/01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ДІОРЕН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 xml:space="preserve">таблетки по 5 мг,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Публічне акціонерне товариство "Науково-виробничий центр "Борщагівськ</w:t>
            </w:r>
            <w:r w:rsidRPr="008B3C01">
              <w:rPr>
                <w:rFonts w:ascii="Arial" w:hAnsi="Arial" w:cs="Arial"/>
                <w:sz w:val="16"/>
                <w:szCs w:val="16"/>
              </w:rPr>
              <w:lastRenderedPageBreak/>
              <w:t>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 xml:space="preserve">Публічне акціонерне товариство "Науково-виробничий центр "Борщагівський </w:t>
            </w:r>
            <w:r w:rsidRPr="008B3C01">
              <w:rPr>
                <w:rFonts w:ascii="Arial" w:hAnsi="Arial" w:cs="Arial"/>
                <w:sz w:val="16"/>
                <w:szCs w:val="16"/>
              </w:rPr>
              <w:lastRenderedPageBreak/>
              <w:t>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lastRenderedPageBreak/>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w:t>
            </w:r>
            <w:r w:rsidRPr="008B3C01">
              <w:rPr>
                <w:rFonts w:ascii="Arial" w:hAnsi="Arial" w:cs="Arial"/>
                <w:sz w:val="16"/>
                <w:szCs w:val="16"/>
              </w:rPr>
              <w:lastRenderedPageBreak/>
              <w:t>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UA/19312/01/01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ДІОРЕН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 xml:space="preserve">таблетки по 10 мг,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UA/19312/01/02</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ЕТОЛ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lang w:val="ru-RU"/>
              </w:rPr>
            </w:pPr>
            <w:r w:rsidRPr="008B3C01">
              <w:rPr>
                <w:rFonts w:ascii="Arial" w:hAnsi="Arial" w:cs="Arial"/>
                <w:sz w:val="16"/>
                <w:szCs w:val="16"/>
                <w:lang w:val="ru-RU"/>
              </w:rPr>
              <w:t>розчин (субстанція) у контейнерах полімерних або ємностях металевих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ДП "Межиріцький вітамінний завод" ПАТ "Укрмедпром"</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Дочірнє підприємство "Межиріцький вітамінний завод "Публічного акціонерного товариства "Укрмедпром"</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UA/19313/01/01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КАНДЕСАРТАНУ ЦИЛЕКСЕТИЛ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lang w:val="ru-RU"/>
              </w:rPr>
            </w:pPr>
            <w:r w:rsidRPr="008B3C01">
              <w:rPr>
                <w:rFonts w:ascii="Arial" w:hAnsi="Arial" w:cs="Arial"/>
                <w:sz w:val="16"/>
                <w:szCs w:val="16"/>
                <w:lang w:val="ru-RU"/>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lang w:val="ru-RU"/>
              </w:rPr>
              <w:t>ТОВ "АРТЕРІУМ ЛТД"</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Чжухай Рунду Фармасьютікал Ко., Лтд.</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UA/19315/01/01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КАРДОНАТ L-КАРНІТИН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розчин оральний 200 мг/мл, по 60 мл у контейнері із поліетилентерефталату закритим кришкою з контролем першого відкриття; по 1 контейнеру з дозуючим шприцом у пачці з картону; по 100 мл у контейнері із поліетилентерефталату закритим кришкою з контролем першого відкриття; по 1 контейнеру з дозуючою ложкою та з дозуючим шприцом у пачці з картону; по 100 мл у скляному контейнері закритим кришкою з контролем першого відкриття, по 1 контейнеру з дозуючою ложкою та дозуючим шприцом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Спільне українсько-іспанське підприємство "СПЕРКО УКРАЇНА"</w:t>
            </w:r>
          </w:p>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UA/19316/01/01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КИСЕНЬ МЕДИЧНИЙ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lang w:val="ru-RU"/>
              </w:rPr>
            </w:pPr>
            <w:r w:rsidRPr="008B3C01">
              <w:rPr>
                <w:rFonts w:ascii="Arial" w:hAnsi="Arial" w:cs="Arial"/>
                <w:sz w:val="16"/>
                <w:szCs w:val="16"/>
                <w:lang w:val="ru-RU"/>
              </w:rPr>
              <w:t>рідина (субстанція) у кріогенних ізотермічних ємностях для виробництва кисню медичного газоподібного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ПРИВАТНЕ АКЦІОНЕРНЕ ТОВАРИСТВО "МЕТАЛУРГІЙНИЙ КОМБІНАТ "АЗОВСТАЛЬ"</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ПРИВАТНЕ АКЦІОНЕРНЕ ТОВАРИСТВО "МЕТАЛУРГІЙНИЙ КОМБІНАТ "АЗОВСТАЛЬ"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UA/19317/01/01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КЛАР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250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UA/19318/01/01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КЛАР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500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UA/19318/01/02</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 xml:space="preserve">КОМПЛЕКС ЕТИЛОВОГО ЕФІРУ α-БРОМІЗОВАЛЕРІАНОВОЇ КИСЛОТИ З Β-ЦИКЛОДЕКСТРИНОМ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rPr>
            </w:pPr>
            <w:r w:rsidRPr="008B3C01">
              <w:rPr>
                <w:rFonts w:ascii="Arial" w:hAnsi="Arial" w:cs="Arial"/>
                <w:sz w:val="16"/>
                <w:szCs w:val="16"/>
              </w:rPr>
              <w:t xml:space="preserve">порошок (субстанція) в мішках в подвійних поліетиленових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ind w:left="-185"/>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b/>
                <w:sz w:val="16"/>
                <w:szCs w:val="16"/>
              </w:rPr>
              <w:t>UA/19331/01/01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МЕЛОССО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розчин для ін'єкцій, 15 мг/1,5 мл; по 1,5 мл в ампулах, по 5 ампул у блістері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НВФ "МІКРОХІМ" (юридична адреса; лабораторія фізико-хімічного аналізу та контролю виробництва; виробнича дільниця; лабораторія біологічного аналізу)</w:t>
            </w:r>
          </w:p>
          <w:p w:rsidR="001F0524" w:rsidRPr="008B3C01" w:rsidRDefault="001F0524" w:rsidP="00254D1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UA/19320/01/01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ОКСАЛІПЛАТИН ДЖЕНЕФАРМ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концентрат для розчину для інфузій, 5 мг/мл по 10 мл, 20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Грецiя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UA/19321/01/01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ОЛМЕСАР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UA/19322/01/01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ОЛМЕСАР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UA/19322/01/02</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ОЛМЕСАР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40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UA/19322/01/03</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ПАНТЕНОЛ-ЗДОРОВ'Я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крем по 20 г, або по 40 г, або по 100 г у тубі, по 1 тубі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UA/19323/01/01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ПОДАФЕБ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80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UA/19325/01/01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ПОДАФЕБ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UA/19325/01/02</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ТАЛІПРЕС®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по 25 мг, по 10 таблеток у блістері; по 1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UA/19326/01/01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ТАЛІПРЕС®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по 50 мг, по 10 таблеток у блістері; по 1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UA/19326/01/02</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ТЕВАЛОР-ТЕВА БЕНЗИДАМІН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Лабораторіо Ечеварне, С.А., Іспанiя (контроль серії (лише показник "Мікробіологічна якість")); Лабораторіум Санітатіс, С.Л., Іспанiя (виробництво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 ); Мікро-Біос, С.Л., Іспанiя (контроль серії (лише показник "Вміст етанолу"))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UA/19327/01/01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pStyle w:val="110"/>
              <w:tabs>
                <w:tab w:val="left" w:pos="12600"/>
              </w:tabs>
              <w:rPr>
                <w:rFonts w:ascii="Arial" w:hAnsi="Arial" w:cs="Arial"/>
                <w:b/>
                <w:i/>
                <w:sz w:val="16"/>
                <w:szCs w:val="16"/>
              </w:rPr>
            </w:pPr>
            <w:r w:rsidRPr="008B3C01">
              <w:rPr>
                <w:rFonts w:ascii="Arial" w:hAnsi="Arial" w:cs="Arial"/>
                <w:b/>
                <w:sz w:val="16"/>
                <w:szCs w:val="16"/>
              </w:rPr>
              <w:t>ФЛУОКСЕТИНУ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rPr>
                <w:rFonts w:ascii="Arial" w:hAnsi="Arial" w:cs="Arial"/>
                <w:sz w:val="16"/>
                <w:szCs w:val="16"/>
                <w:lang w:val="ru-RU"/>
              </w:rPr>
            </w:pPr>
            <w:r w:rsidRPr="008B3C01">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lang w:val="ru-RU"/>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КАДІЛА ФАРМАСЬЮТІКАЛЗ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i/>
                <w:sz w:val="16"/>
                <w:szCs w:val="16"/>
              </w:rPr>
            </w:pPr>
            <w:r w:rsidRPr="008B3C0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UA/19328/01/01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ФОНУРОЛ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гранули для орального розчину по 3 г, 1 саше з гранулами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sz w:val="16"/>
                <w:szCs w:val="16"/>
              </w:rPr>
            </w:pPr>
            <w:r w:rsidRPr="008B3C01">
              <w:rPr>
                <w:rFonts w:ascii="Arial" w:hAnsi="Arial" w:cs="Arial"/>
                <w:sz w:val="16"/>
                <w:szCs w:val="16"/>
              </w:rPr>
              <w:t>UA/19329/01/01</w:t>
            </w:r>
          </w:p>
        </w:tc>
      </w:tr>
      <w:tr w:rsidR="001F0524" w:rsidRPr="008B3C01" w:rsidTr="00254D17">
        <w:tc>
          <w:tcPr>
            <w:tcW w:w="602" w:type="dxa"/>
            <w:tcBorders>
              <w:top w:val="single" w:sz="4" w:space="0" w:color="auto"/>
              <w:left w:val="single" w:sz="4" w:space="0" w:color="000000"/>
              <w:bottom w:val="single" w:sz="4" w:space="0" w:color="auto"/>
              <w:right w:val="single" w:sz="4" w:space="0" w:color="000000"/>
            </w:tcBorders>
            <w:shd w:val="clear" w:color="auto" w:fill="auto"/>
          </w:tcPr>
          <w:p w:rsidR="001F0524" w:rsidRPr="008B3C01" w:rsidRDefault="001F0524" w:rsidP="00254D17">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F0524" w:rsidRPr="008B3C01" w:rsidRDefault="001F0524" w:rsidP="00254D17">
            <w:pPr>
              <w:tabs>
                <w:tab w:val="left" w:pos="12600"/>
              </w:tabs>
              <w:rPr>
                <w:rFonts w:ascii="Arial" w:hAnsi="Arial" w:cs="Arial"/>
                <w:b/>
                <w:i/>
                <w:sz w:val="16"/>
                <w:szCs w:val="16"/>
              </w:rPr>
            </w:pPr>
            <w:r w:rsidRPr="008B3C01">
              <w:rPr>
                <w:rFonts w:ascii="Arial" w:hAnsi="Arial" w:cs="Arial"/>
                <w:b/>
                <w:sz w:val="16"/>
                <w:szCs w:val="16"/>
              </w:rPr>
              <w:t>ЦЕЛІСТА®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rPr>
                <w:rFonts w:ascii="Arial" w:hAnsi="Arial" w:cs="Arial"/>
                <w:sz w:val="16"/>
                <w:szCs w:val="16"/>
              </w:rPr>
            </w:pPr>
            <w:r w:rsidRPr="008B3C01">
              <w:rPr>
                <w:rFonts w:ascii="Arial" w:hAnsi="Arial" w:cs="Arial"/>
                <w:sz w:val="16"/>
                <w:szCs w:val="16"/>
              </w:rPr>
              <w:t>таблетки для розсмоктування; по 10 таблеток у блістері; по 1 або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sz w:val="16"/>
                <w:szCs w:val="16"/>
              </w:rPr>
            </w:pPr>
            <w:r w:rsidRPr="008B3C01">
              <w:rPr>
                <w:rFonts w:ascii="Arial" w:hAnsi="Arial" w:cs="Arial"/>
                <w:sz w:val="16"/>
                <w:szCs w:val="16"/>
              </w:rPr>
              <w:t>реєстрація на 5 років</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tabs>
                <w:tab w:val="left" w:pos="12600"/>
              </w:tabs>
              <w:jc w:val="center"/>
              <w:rPr>
                <w:rFonts w:ascii="Arial" w:hAnsi="Arial" w:cs="Arial"/>
                <w:b/>
                <w:i/>
                <w:sz w:val="16"/>
                <w:szCs w:val="16"/>
              </w:rPr>
            </w:pPr>
            <w:r w:rsidRPr="008B3C0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F0524" w:rsidRPr="008B3C01" w:rsidRDefault="001F0524" w:rsidP="00254D17">
            <w:pPr>
              <w:pStyle w:val="110"/>
              <w:tabs>
                <w:tab w:val="left" w:pos="12600"/>
              </w:tabs>
              <w:jc w:val="center"/>
              <w:rPr>
                <w:rFonts w:ascii="Arial" w:hAnsi="Arial" w:cs="Arial"/>
                <w:b/>
                <w:sz w:val="16"/>
                <w:szCs w:val="16"/>
              </w:rPr>
            </w:pPr>
            <w:r w:rsidRPr="008B3C01">
              <w:rPr>
                <w:rFonts w:ascii="Arial" w:hAnsi="Arial" w:cs="Arial"/>
                <w:b/>
                <w:sz w:val="16"/>
                <w:szCs w:val="16"/>
              </w:rPr>
              <w:t>UA/19330/01/01</w:t>
            </w:r>
          </w:p>
        </w:tc>
      </w:tr>
    </w:tbl>
    <w:p w:rsidR="001F0524" w:rsidRPr="008B3C01" w:rsidRDefault="001F0524" w:rsidP="001F0524">
      <w:pPr>
        <w:keepNext/>
        <w:tabs>
          <w:tab w:val="left" w:pos="12600"/>
        </w:tabs>
        <w:jc w:val="center"/>
        <w:outlineLvl w:val="1"/>
        <w:rPr>
          <w:rFonts w:ascii="Arial" w:hAnsi="Arial" w:cs="Arial"/>
          <w:b/>
          <w:caps/>
        </w:rPr>
      </w:pPr>
    </w:p>
    <w:p w:rsidR="001F0524" w:rsidRPr="008B3C01" w:rsidRDefault="001F0524" w:rsidP="001F0524">
      <w:pPr>
        <w:ind w:right="20"/>
        <w:rPr>
          <w:rFonts w:ascii="Arial" w:hAnsi="Arial" w:cs="Arial"/>
          <w:b/>
          <w:bCs/>
          <w:sz w:val="26"/>
          <w:szCs w:val="26"/>
        </w:rPr>
      </w:pPr>
    </w:p>
    <w:p w:rsidR="001F0524" w:rsidRPr="008B3C01" w:rsidRDefault="001F0524" w:rsidP="001F0524">
      <w:pPr>
        <w:ind w:right="20"/>
        <w:rPr>
          <w:rFonts w:ascii="Arial" w:hAnsi="Arial" w:cs="Arial"/>
          <w:b/>
          <w:bCs/>
          <w:sz w:val="26"/>
          <w:szCs w:val="26"/>
        </w:rPr>
      </w:pPr>
    </w:p>
    <w:tbl>
      <w:tblPr>
        <w:tblW w:w="0" w:type="auto"/>
        <w:tblInd w:w="108" w:type="dxa"/>
        <w:tblLook w:val="04A0" w:firstRow="1" w:lastRow="0" w:firstColumn="1" w:lastColumn="0" w:noHBand="0" w:noVBand="1"/>
      </w:tblPr>
      <w:tblGrid>
        <w:gridCol w:w="7381"/>
        <w:gridCol w:w="7354"/>
      </w:tblGrid>
      <w:tr w:rsidR="001F0524" w:rsidRPr="008B3C01" w:rsidTr="00473392">
        <w:trPr>
          <w:trHeight w:val="1044"/>
        </w:trPr>
        <w:tc>
          <w:tcPr>
            <w:tcW w:w="7547" w:type="dxa"/>
          </w:tcPr>
          <w:p w:rsidR="001F0524" w:rsidRPr="008B3C01" w:rsidRDefault="001F0524" w:rsidP="00473392">
            <w:pPr>
              <w:ind w:right="20"/>
              <w:rPr>
                <w:rFonts w:ascii="Arial" w:hAnsi="Arial" w:cs="Arial"/>
                <w:sz w:val="28"/>
                <w:szCs w:val="28"/>
              </w:rPr>
            </w:pPr>
            <w:r w:rsidRPr="008B3C01">
              <w:rPr>
                <w:rFonts w:ascii="Arial" w:hAnsi="Arial" w:cs="Arial"/>
                <w:b/>
                <w:bCs/>
                <w:sz w:val="28"/>
                <w:szCs w:val="28"/>
              </w:rPr>
              <w:t xml:space="preserve">В.о. Генерального директора Директорату </w:t>
            </w:r>
          </w:p>
          <w:p w:rsidR="001F0524" w:rsidRPr="008B3C01" w:rsidRDefault="001F0524" w:rsidP="00473392">
            <w:pPr>
              <w:ind w:right="20"/>
              <w:rPr>
                <w:rFonts w:ascii="Arial" w:hAnsi="Arial" w:cs="Arial"/>
                <w:b/>
                <w:bCs/>
                <w:sz w:val="28"/>
                <w:szCs w:val="28"/>
              </w:rPr>
            </w:pPr>
            <w:r w:rsidRPr="008B3C01">
              <w:rPr>
                <w:rFonts w:ascii="Arial" w:hAnsi="Arial" w:cs="Arial"/>
                <w:b/>
                <w:bCs/>
                <w:sz w:val="28"/>
                <w:szCs w:val="28"/>
              </w:rPr>
              <w:t>фармацевтичного забезпечення</w:t>
            </w:r>
          </w:p>
        </w:tc>
        <w:tc>
          <w:tcPr>
            <w:tcW w:w="7548" w:type="dxa"/>
          </w:tcPr>
          <w:p w:rsidR="001F0524" w:rsidRPr="008B3C01" w:rsidRDefault="001F0524" w:rsidP="00473392">
            <w:pPr>
              <w:rPr>
                <w:rFonts w:ascii="Arial" w:hAnsi="Arial" w:cs="Arial"/>
                <w:b/>
                <w:bCs/>
                <w:sz w:val="28"/>
                <w:szCs w:val="28"/>
              </w:rPr>
            </w:pPr>
          </w:p>
          <w:p w:rsidR="001F0524" w:rsidRPr="008B3C01" w:rsidRDefault="001F0524" w:rsidP="00473392">
            <w:pPr>
              <w:jc w:val="right"/>
              <w:rPr>
                <w:rFonts w:ascii="Arial" w:hAnsi="Arial" w:cs="Arial"/>
                <w:b/>
                <w:bCs/>
                <w:sz w:val="28"/>
                <w:szCs w:val="28"/>
              </w:rPr>
            </w:pPr>
            <w:r w:rsidRPr="008B3C01">
              <w:rPr>
                <w:rFonts w:ascii="Arial" w:hAnsi="Arial" w:cs="Arial"/>
                <w:b/>
                <w:bCs/>
                <w:sz w:val="28"/>
                <w:szCs w:val="28"/>
              </w:rPr>
              <w:t>Іван ЗАДВОРНИХ</w:t>
            </w:r>
          </w:p>
        </w:tc>
      </w:tr>
    </w:tbl>
    <w:p w:rsidR="001F0524" w:rsidRPr="008B3C01" w:rsidRDefault="001F0524" w:rsidP="00FC73F7">
      <w:pPr>
        <w:pStyle w:val="31"/>
        <w:spacing w:after="0"/>
        <w:ind w:left="0"/>
        <w:rPr>
          <w:b/>
          <w:sz w:val="28"/>
          <w:szCs w:val="28"/>
          <w:lang w:val="uk-UA"/>
        </w:rPr>
        <w:sectPr w:rsidR="001F0524" w:rsidRPr="008B3C01" w:rsidSect="00473392">
          <w:headerReference w:type="default" r:id="rId13"/>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B823A8" w:rsidRPr="008B3C01" w:rsidTr="00473392">
        <w:tc>
          <w:tcPr>
            <w:tcW w:w="3828" w:type="dxa"/>
          </w:tcPr>
          <w:p w:rsidR="00B823A8" w:rsidRPr="008B3C01" w:rsidRDefault="00B823A8" w:rsidP="005A3756">
            <w:pPr>
              <w:pStyle w:val="4"/>
              <w:tabs>
                <w:tab w:val="left" w:pos="12600"/>
              </w:tabs>
              <w:spacing w:before="0" w:after="0"/>
              <w:rPr>
                <w:rFonts w:cs="Arial"/>
                <w:bCs w:val="0"/>
                <w:iCs/>
                <w:sz w:val="18"/>
                <w:szCs w:val="18"/>
              </w:rPr>
            </w:pPr>
            <w:r w:rsidRPr="008B3C01">
              <w:rPr>
                <w:rFonts w:cs="Arial"/>
                <w:bCs w:val="0"/>
                <w:iCs/>
                <w:sz w:val="18"/>
                <w:szCs w:val="18"/>
              </w:rPr>
              <w:t>Додаток 2</w:t>
            </w:r>
          </w:p>
          <w:p w:rsidR="00B823A8" w:rsidRPr="008B3C01" w:rsidRDefault="00B823A8" w:rsidP="005A3756">
            <w:pPr>
              <w:pStyle w:val="4"/>
              <w:tabs>
                <w:tab w:val="left" w:pos="12600"/>
              </w:tabs>
              <w:spacing w:before="0" w:after="0"/>
              <w:rPr>
                <w:rFonts w:cs="Arial"/>
                <w:bCs w:val="0"/>
                <w:iCs/>
                <w:sz w:val="18"/>
                <w:szCs w:val="18"/>
              </w:rPr>
            </w:pPr>
            <w:r w:rsidRPr="008B3C01">
              <w:rPr>
                <w:rFonts w:cs="Arial"/>
                <w:bCs w:val="0"/>
                <w:iCs/>
                <w:sz w:val="18"/>
                <w:szCs w:val="18"/>
              </w:rPr>
              <w:t>до наказу Міністерства охорони</w:t>
            </w:r>
          </w:p>
          <w:p w:rsidR="00B823A8" w:rsidRPr="008B3C01" w:rsidRDefault="00B823A8" w:rsidP="005A3756">
            <w:pPr>
              <w:pStyle w:val="4"/>
              <w:tabs>
                <w:tab w:val="left" w:pos="12600"/>
              </w:tabs>
              <w:spacing w:before="0" w:after="0"/>
              <w:rPr>
                <w:rFonts w:cs="Arial"/>
                <w:bCs w:val="0"/>
                <w:iCs/>
                <w:sz w:val="18"/>
                <w:szCs w:val="18"/>
              </w:rPr>
            </w:pPr>
            <w:r w:rsidRPr="008B3C01">
              <w:rPr>
                <w:rFonts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823A8" w:rsidRPr="008B3C01" w:rsidRDefault="00B823A8" w:rsidP="005A3756">
            <w:pPr>
              <w:tabs>
                <w:tab w:val="left" w:pos="12600"/>
              </w:tabs>
              <w:rPr>
                <w:rFonts w:ascii="Arial" w:hAnsi="Arial" w:cs="Arial"/>
                <w:b/>
                <w:sz w:val="18"/>
                <w:szCs w:val="18"/>
              </w:rPr>
            </w:pPr>
            <w:r w:rsidRPr="008B3C01">
              <w:rPr>
                <w:rFonts w:ascii="Arial" w:hAnsi="Arial" w:cs="Arial"/>
                <w:b/>
                <w:iCs/>
                <w:sz w:val="18"/>
                <w:szCs w:val="18"/>
                <w:u w:val="single"/>
              </w:rPr>
              <w:t>від 22 квітня 2022 року № 673</w:t>
            </w:r>
          </w:p>
        </w:tc>
      </w:tr>
    </w:tbl>
    <w:p w:rsidR="00B823A8" w:rsidRPr="008B3C01" w:rsidRDefault="00B823A8" w:rsidP="00B823A8">
      <w:pPr>
        <w:tabs>
          <w:tab w:val="left" w:pos="12600"/>
        </w:tabs>
        <w:jc w:val="center"/>
        <w:rPr>
          <w:rFonts w:ascii="Arial" w:hAnsi="Arial" w:cs="Arial"/>
          <w:sz w:val="18"/>
          <w:szCs w:val="18"/>
          <w:u w:val="single"/>
        </w:rPr>
      </w:pPr>
    </w:p>
    <w:p w:rsidR="00B823A8" w:rsidRPr="008B3C01" w:rsidRDefault="00B823A8" w:rsidP="00B823A8">
      <w:pPr>
        <w:tabs>
          <w:tab w:val="left" w:pos="12600"/>
        </w:tabs>
        <w:jc w:val="center"/>
        <w:rPr>
          <w:rFonts w:ascii="Arial" w:hAnsi="Arial" w:cs="Arial"/>
          <w:sz w:val="18"/>
          <w:szCs w:val="18"/>
        </w:rPr>
      </w:pPr>
    </w:p>
    <w:p w:rsidR="00B823A8" w:rsidRPr="008B3C01" w:rsidRDefault="00B823A8" w:rsidP="00B823A8">
      <w:pPr>
        <w:keepNext/>
        <w:tabs>
          <w:tab w:val="left" w:pos="12600"/>
        </w:tabs>
        <w:jc w:val="center"/>
        <w:outlineLvl w:val="1"/>
        <w:rPr>
          <w:rFonts w:ascii="Arial" w:hAnsi="Arial" w:cs="Arial"/>
          <w:b/>
          <w:caps/>
          <w:sz w:val="28"/>
          <w:szCs w:val="28"/>
        </w:rPr>
      </w:pPr>
      <w:r w:rsidRPr="008B3C01">
        <w:rPr>
          <w:rFonts w:ascii="Arial" w:hAnsi="Arial" w:cs="Arial"/>
          <w:b/>
          <w:caps/>
          <w:sz w:val="28"/>
          <w:szCs w:val="28"/>
        </w:rPr>
        <w:t>ПЕРЕЛІК</w:t>
      </w:r>
    </w:p>
    <w:p w:rsidR="00B823A8" w:rsidRPr="008B3C01" w:rsidRDefault="00B823A8" w:rsidP="00B823A8">
      <w:pPr>
        <w:tabs>
          <w:tab w:val="left" w:pos="12600"/>
        </w:tabs>
        <w:jc w:val="center"/>
        <w:rPr>
          <w:rFonts w:ascii="Arial" w:hAnsi="Arial" w:cs="Arial"/>
          <w:b/>
          <w:caps/>
          <w:sz w:val="28"/>
          <w:szCs w:val="28"/>
        </w:rPr>
      </w:pPr>
      <w:r w:rsidRPr="008B3C01">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B823A8" w:rsidRPr="008B3C01" w:rsidRDefault="00B823A8" w:rsidP="00B823A8">
      <w:pPr>
        <w:tabs>
          <w:tab w:val="left" w:pos="12600"/>
        </w:tabs>
        <w:jc w:val="center"/>
        <w:rPr>
          <w:rFonts w:ascii="Arial" w:hAnsi="Arial" w:cs="Arial"/>
          <w:b/>
          <w:sz w:val="28"/>
          <w:szCs w:val="28"/>
        </w:rPr>
      </w:pPr>
    </w:p>
    <w:tbl>
      <w:tblPr>
        <w:tblW w:w="1587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1417"/>
        <w:gridCol w:w="992"/>
        <w:gridCol w:w="1701"/>
        <w:gridCol w:w="1134"/>
        <w:gridCol w:w="3118"/>
        <w:gridCol w:w="992"/>
        <w:gridCol w:w="992"/>
        <w:gridCol w:w="1559"/>
      </w:tblGrid>
      <w:tr w:rsidR="00B823A8" w:rsidRPr="008B3C01" w:rsidTr="005A3756">
        <w:trPr>
          <w:tblHeader/>
        </w:trPr>
        <w:tc>
          <w:tcPr>
            <w:tcW w:w="568" w:type="dxa"/>
            <w:tcBorders>
              <w:top w:val="single" w:sz="4" w:space="0" w:color="000000"/>
            </w:tcBorders>
            <w:shd w:val="clear" w:color="auto" w:fill="D9D9D9"/>
            <w:hideMark/>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 п/п</w:t>
            </w:r>
          </w:p>
        </w:tc>
        <w:tc>
          <w:tcPr>
            <w:tcW w:w="1701"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Заявник</w:t>
            </w:r>
          </w:p>
        </w:tc>
        <w:tc>
          <w:tcPr>
            <w:tcW w:w="992"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Країна заявника</w:t>
            </w:r>
          </w:p>
        </w:tc>
        <w:tc>
          <w:tcPr>
            <w:tcW w:w="1701"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Виробник</w:t>
            </w:r>
          </w:p>
        </w:tc>
        <w:tc>
          <w:tcPr>
            <w:tcW w:w="1134"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Країна виробника</w:t>
            </w:r>
          </w:p>
        </w:tc>
        <w:tc>
          <w:tcPr>
            <w:tcW w:w="3118"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Умови відпуску</w:t>
            </w:r>
          </w:p>
        </w:tc>
        <w:tc>
          <w:tcPr>
            <w:tcW w:w="992"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Рекламування</w:t>
            </w:r>
          </w:p>
        </w:tc>
        <w:tc>
          <w:tcPr>
            <w:tcW w:w="1559" w:type="dxa"/>
            <w:tcBorders>
              <w:top w:val="single" w:sz="4" w:space="0" w:color="000000"/>
            </w:tcBorders>
            <w:shd w:val="clear" w:color="auto" w:fill="D9D9D9"/>
          </w:tcPr>
          <w:p w:rsidR="00B823A8" w:rsidRPr="008B3C01" w:rsidRDefault="00B823A8" w:rsidP="00473392">
            <w:pPr>
              <w:tabs>
                <w:tab w:val="left" w:pos="12600"/>
              </w:tabs>
              <w:jc w:val="center"/>
              <w:rPr>
                <w:rFonts w:ascii="Arial" w:hAnsi="Arial" w:cs="Arial"/>
                <w:b/>
                <w:i/>
                <w:sz w:val="16"/>
                <w:szCs w:val="16"/>
              </w:rPr>
            </w:pPr>
            <w:r w:rsidRPr="008B3C01">
              <w:rPr>
                <w:rFonts w:ascii="Arial" w:hAnsi="Arial" w:cs="Arial"/>
                <w:b/>
                <w:i/>
                <w:sz w:val="16"/>
                <w:szCs w:val="16"/>
              </w:rPr>
              <w:t>Номер реєстраційного посвідчення</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АГРОПІРОН ГЛОБУЛІ ВЕЛАТІ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гранули гомеопатичні по 20 г у флаконі; по 1 флакону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ВАЛА</w:t>
            </w:r>
            <w:r w:rsidRPr="008B3C01">
              <w:rPr>
                <w:rFonts w:ascii="Arial" w:hAnsi="Arial" w:cs="Arial"/>
                <w:sz w:val="16"/>
                <w:szCs w:val="16"/>
                <w:lang w:val="en-US"/>
              </w:rPr>
              <w:t xml:space="preserve"> </w:t>
            </w:r>
            <w:r w:rsidRPr="008B3C01">
              <w:rPr>
                <w:rFonts w:ascii="Arial" w:hAnsi="Arial" w:cs="Arial"/>
                <w:sz w:val="16"/>
                <w:szCs w:val="16"/>
                <w:lang w:val="ru-RU"/>
              </w:rPr>
              <w:t>Хайльміттель</w:t>
            </w:r>
            <w:r w:rsidRPr="008B3C01">
              <w:rPr>
                <w:rFonts w:ascii="Arial" w:hAnsi="Arial" w:cs="Arial"/>
                <w:sz w:val="16"/>
                <w:szCs w:val="16"/>
                <w:lang w:val="en-US"/>
              </w:rPr>
              <w:t xml:space="preserve"> </w:t>
            </w:r>
            <w:r w:rsidRPr="008B3C01">
              <w:rPr>
                <w:rFonts w:ascii="Arial" w:hAnsi="Arial" w:cs="Arial"/>
                <w:sz w:val="16"/>
                <w:szCs w:val="16"/>
                <w:lang w:val="ru-RU"/>
              </w:rPr>
              <w:t>ГмбХ</w:t>
            </w:r>
            <w:r w:rsidRPr="008B3C01">
              <w:rPr>
                <w:rFonts w:ascii="Arial" w:hAnsi="Arial" w:cs="Arial"/>
                <w:sz w:val="16"/>
                <w:szCs w:val="16"/>
                <w:lang w:val="en-US"/>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ВАЛА Хайльміттель ГмбХ</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UA/15543/01/01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АПІС/БЕЛАДОНА КУМ МЕРКУРІ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гранули гомеопатичні по 20 г у флаконі; по 1 флакону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ВАЛА</w:t>
            </w:r>
            <w:r w:rsidRPr="008B3C01">
              <w:rPr>
                <w:rFonts w:ascii="Arial" w:hAnsi="Arial" w:cs="Arial"/>
                <w:sz w:val="16"/>
                <w:szCs w:val="16"/>
                <w:lang w:val="en-US"/>
              </w:rPr>
              <w:t xml:space="preserve"> </w:t>
            </w:r>
            <w:r w:rsidRPr="008B3C01">
              <w:rPr>
                <w:rFonts w:ascii="Arial" w:hAnsi="Arial" w:cs="Arial"/>
                <w:sz w:val="16"/>
                <w:szCs w:val="16"/>
                <w:lang w:val="ru-RU"/>
              </w:rPr>
              <w:t>Хайльміттель</w:t>
            </w:r>
            <w:r w:rsidRPr="008B3C01">
              <w:rPr>
                <w:rFonts w:ascii="Arial" w:hAnsi="Arial" w:cs="Arial"/>
                <w:sz w:val="16"/>
                <w:szCs w:val="16"/>
                <w:lang w:val="en-US"/>
              </w:rPr>
              <w:t xml:space="preserve"> </w:t>
            </w:r>
            <w:r w:rsidRPr="008B3C01">
              <w:rPr>
                <w:rFonts w:ascii="Arial" w:hAnsi="Arial" w:cs="Arial"/>
                <w:sz w:val="16"/>
                <w:szCs w:val="16"/>
                <w:lang w:val="ru-RU"/>
              </w:rPr>
              <w:t>ГмбХ</w:t>
            </w:r>
            <w:r w:rsidRPr="008B3C01">
              <w:rPr>
                <w:rFonts w:ascii="Arial" w:hAnsi="Arial" w:cs="Arial"/>
                <w:sz w:val="16"/>
                <w:szCs w:val="16"/>
                <w:lang w:val="en-US"/>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ВАЛА Хайльміттель ГмбХ</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UA/15630/01/01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первинне та вторинне пакування, випуск серій; контроль якості: ТОВ "БІОФАРМА ПЛАЗМА"</w:t>
            </w:r>
          </w:p>
          <w:p w:rsidR="00B823A8" w:rsidRPr="008B3C01" w:rsidRDefault="00B823A8"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(редаговано текст розділу без фактичної зміни затверджених показань),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"Діти", "Несумісність" відповідно до інформації стосовно безпеки, яка зазначена в матеріалах реєстраційного досьє.</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UA/16249/01/02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первинне та вторинне пакування, випуск серій; контроль якості: 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(редаговано текст розділу без фактичної зміни затверджених показань),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"Діти", "Несумісність" відповідно до інформації стосовно безпеки, яка зазначена в матеріалах реєстраційного досьє.</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UA/16249/01/03</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первинне та вторинне пакування, випуск серій; контроль якості: ТОВ "БІОФАРМА ПЛАЗМА"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(редаговано текст розділу без фактичної зміни затверджених показань),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"Діти", "Несумісність" відповідно до інформації стосовно безпеки, яка зазначена в матеріалах реєстраційного досьє.</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UA/16249/01/01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ВІРАКСА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125 мг, по 10 таблеток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Ксантіс Фарма Лімітед</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Спеціфар СА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застосування","Спосіб застосування та дози", "Діти" (уточнення інформації), "Побічні реакції" відповідно до інформації референтного лікарського засобу (ФАМВІР, таблетки, вкриті плівковою оболонкою).</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UA/16000/01/01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ВІРАКСА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250 мг, по 7 таблеток у блістері, по 3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Ксантіс Фарма Лімітед</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Спеціфар СА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застосування","Спосіб застосування та дози", "Діти" (уточнення інформації), "Побічні реакції" відповідно до інформації референтного лікарського засобу (ФАМВІР, таблетки, вкриті плівковою оболонкою).</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UA/16000/01/02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ВІРАКСА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500 мг, по 7 таблеток у блістері, по 2 або 3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Ксантіс Фарма Лімітед</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Спеціфар СА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застосування","Спосіб застосування та дози", "Діти" (уточнення інформації), "Побічні реакції" відповідно до інформації референтного лікарського засобу (ФАМВІР, таблетки, вкриті плівковою оболонкою).</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UA/16000/01/03</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200 мг; по 10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Гленмарк</w:t>
            </w:r>
            <w:r w:rsidRPr="008B3C01">
              <w:rPr>
                <w:rFonts w:ascii="Arial" w:hAnsi="Arial" w:cs="Arial"/>
                <w:sz w:val="16"/>
                <w:szCs w:val="16"/>
                <w:lang w:val="en-US"/>
              </w:rPr>
              <w:t xml:space="preserve"> </w:t>
            </w:r>
            <w:r w:rsidRPr="008B3C01">
              <w:rPr>
                <w:rFonts w:ascii="Arial" w:hAnsi="Arial" w:cs="Arial"/>
                <w:sz w:val="16"/>
                <w:szCs w:val="16"/>
                <w:lang w:val="ru-RU"/>
              </w:rPr>
              <w:t>Фармасьютикалз</w:t>
            </w:r>
            <w:r w:rsidRPr="008B3C01">
              <w:rPr>
                <w:rFonts w:ascii="Arial" w:hAnsi="Arial" w:cs="Arial"/>
                <w:sz w:val="16"/>
                <w:szCs w:val="16"/>
                <w:lang w:val="en-US"/>
              </w:rPr>
              <w:t xml:space="preserve"> </w:t>
            </w:r>
            <w:r w:rsidRPr="008B3C01">
              <w:rPr>
                <w:rFonts w:ascii="Arial" w:hAnsi="Arial" w:cs="Arial"/>
                <w:sz w:val="16"/>
                <w:szCs w:val="16"/>
                <w:lang w:val="ru-RU"/>
              </w:rPr>
              <w:t>Лтд</w:t>
            </w:r>
            <w:r w:rsidRPr="008B3C01">
              <w:rPr>
                <w:rFonts w:ascii="Arial" w:hAnsi="Arial" w:cs="Arial"/>
                <w:sz w:val="16"/>
                <w:szCs w:val="16"/>
                <w:lang w:val="en-US"/>
              </w:rPr>
              <w:t>.</w:t>
            </w:r>
            <w:r w:rsidRPr="008B3C01">
              <w:rPr>
                <w:rFonts w:ascii="Arial" w:hAnsi="Arial" w:cs="Arial"/>
                <w:sz w:val="16"/>
                <w:szCs w:val="16"/>
                <w:lang w:val="en-US"/>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Гленмарк Фармасьютикалз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(Віфенд, таблетки, вкриті плівковою оболонкою, по 50 мг , 200 мг)</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UA/15815/01/02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 мг; по 10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Гленмарк Фармасьютикалз Лтд.</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Гленмарк Фармасьютикалз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(Віфенд, таблетки, вкриті плівковою оболонкою, по 50 мг , 200 мг)</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UA/15815/01/01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5 мг, </w:t>
            </w:r>
            <w:r w:rsidRPr="008B3C01">
              <w:rPr>
                <w:rFonts w:ascii="Arial" w:hAnsi="Arial" w:cs="Arial"/>
                <w:color w:val="000000"/>
                <w:sz w:val="16"/>
                <w:szCs w:val="16"/>
              </w:rPr>
              <w:t>in</w:t>
            </w:r>
            <w:r w:rsidRPr="008B3C01">
              <w:rPr>
                <w:rFonts w:ascii="Arial" w:hAnsi="Arial" w:cs="Arial"/>
                <w:color w:val="000000"/>
                <w:sz w:val="16"/>
                <w:szCs w:val="16"/>
                <w:lang w:val="ru-RU"/>
              </w:rPr>
              <w:t xml:space="preserve"> </w:t>
            </w:r>
            <w:r w:rsidRPr="008B3C01">
              <w:rPr>
                <w:rFonts w:ascii="Arial" w:hAnsi="Arial" w:cs="Arial"/>
                <w:color w:val="000000"/>
                <w:sz w:val="16"/>
                <w:szCs w:val="16"/>
              </w:rPr>
              <w:t>bulk</w:t>
            </w:r>
            <w:r w:rsidRPr="008B3C01">
              <w:rPr>
                <w:rFonts w:ascii="Arial" w:hAnsi="Arial" w:cs="Arial"/>
                <w:color w:val="000000"/>
                <w:sz w:val="16"/>
                <w:szCs w:val="16"/>
                <w:lang w:val="ru-RU"/>
              </w:rPr>
              <w:t>: по 15,5 кг таблеток в поліетиленових пакетах, вкладених у барабани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Перереєстрація на необмежений термін.</w:t>
            </w:r>
            <w:r w:rsidRPr="008B3C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UA/16074/01/01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10 мг, </w:t>
            </w:r>
            <w:r w:rsidRPr="008B3C01">
              <w:rPr>
                <w:rFonts w:ascii="Arial" w:hAnsi="Arial" w:cs="Arial"/>
                <w:color w:val="000000"/>
                <w:sz w:val="16"/>
                <w:szCs w:val="16"/>
              </w:rPr>
              <w:t>in</w:t>
            </w:r>
            <w:r w:rsidRPr="008B3C01">
              <w:rPr>
                <w:rFonts w:ascii="Arial" w:hAnsi="Arial" w:cs="Arial"/>
                <w:color w:val="000000"/>
                <w:sz w:val="16"/>
                <w:szCs w:val="16"/>
                <w:lang w:val="ru-RU"/>
              </w:rPr>
              <w:t xml:space="preserve"> </w:t>
            </w:r>
            <w:r w:rsidRPr="008B3C01">
              <w:rPr>
                <w:rFonts w:ascii="Arial" w:hAnsi="Arial" w:cs="Arial"/>
                <w:color w:val="000000"/>
                <w:sz w:val="16"/>
                <w:szCs w:val="16"/>
              </w:rPr>
              <w:t>bulk</w:t>
            </w:r>
            <w:r w:rsidRPr="008B3C01">
              <w:rPr>
                <w:rFonts w:ascii="Arial" w:hAnsi="Arial" w:cs="Arial"/>
                <w:color w:val="000000"/>
                <w:sz w:val="16"/>
                <w:szCs w:val="16"/>
                <w:lang w:val="ru-RU"/>
              </w:rPr>
              <w:t>: по 15,5 кг таблеток в поліетиленових пакетах, вкладених у барабани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Перереєстрація на необмежений термін.</w:t>
            </w:r>
            <w:r w:rsidRPr="008B3C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UA/16074/01/02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20 мг </w:t>
            </w:r>
            <w:r w:rsidRPr="008B3C01">
              <w:rPr>
                <w:rFonts w:ascii="Arial" w:hAnsi="Arial" w:cs="Arial"/>
                <w:color w:val="000000"/>
                <w:sz w:val="16"/>
                <w:szCs w:val="16"/>
              </w:rPr>
              <w:t>in</w:t>
            </w:r>
            <w:r w:rsidRPr="008B3C01">
              <w:rPr>
                <w:rFonts w:ascii="Arial" w:hAnsi="Arial" w:cs="Arial"/>
                <w:color w:val="000000"/>
                <w:sz w:val="16"/>
                <w:szCs w:val="16"/>
                <w:lang w:val="ru-RU"/>
              </w:rPr>
              <w:t xml:space="preserve"> </w:t>
            </w:r>
            <w:r w:rsidRPr="008B3C01">
              <w:rPr>
                <w:rFonts w:ascii="Arial" w:hAnsi="Arial" w:cs="Arial"/>
                <w:color w:val="000000"/>
                <w:sz w:val="16"/>
                <w:szCs w:val="16"/>
              </w:rPr>
              <w:t>bulk</w:t>
            </w:r>
            <w:r w:rsidRPr="008B3C01">
              <w:rPr>
                <w:rFonts w:ascii="Arial" w:hAnsi="Arial" w:cs="Arial"/>
                <w:color w:val="000000"/>
                <w:sz w:val="16"/>
                <w:szCs w:val="16"/>
                <w:lang w:val="ru-RU"/>
              </w:rPr>
              <w:t>: по 16,0 кг таблеток в поліетиленових пакетах, вкладених у барабани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Перереєстрація на необмежений термін.</w:t>
            </w:r>
            <w:r w:rsidRPr="008B3C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UA/16074/01/03</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40 мг </w:t>
            </w:r>
            <w:r w:rsidRPr="008B3C01">
              <w:rPr>
                <w:rFonts w:ascii="Arial" w:hAnsi="Arial" w:cs="Arial"/>
                <w:color w:val="000000"/>
                <w:sz w:val="16"/>
                <w:szCs w:val="16"/>
              </w:rPr>
              <w:t>in</w:t>
            </w:r>
            <w:r w:rsidRPr="008B3C01">
              <w:rPr>
                <w:rFonts w:ascii="Arial" w:hAnsi="Arial" w:cs="Arial"/>
                <w:color w:val="000000"/>
                <w:sz w:val="16"/>
                <w:szCs w:val="16"/>
                <w:lang w:val="ru-RU"/>
              </w:rPr>
              <w:t xml:space="preserve"> </w:t>
            </w:r>
            <w:r w:rsidRPr="008B3C01">
              <w:rPr>
                <w:rFonts w:ascii="Arial" w:hAnsi="Arial" w:cs="Arial"/>
                <w:color w:val="000000"/>
                <w:sz w:val="16"/>
                <w:szCs w:val="16"/>
              </w:rPr>
              <w:t>bulk</w:t>
            </w:r>
            <w:r w:rsidRPr="008B3C01">
              <w:rPr>
                <w:rFonts w:ascii="Arial" w:hAnsi="Arial" w:cs="Arial"/>
                <w:color w:val="000000"/>
                <w:sz w:val="16"/>
                <w:szCs w:val="16"/>
                <w:lang w:val="ru-RU"/>
              </w:rPr>
              <w:t>: по 16,0 кг таблеток в поліетиленових пакетах, вкладених у барабани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Перереєстрація на необмежений термін.</w:t>
            </w:r>
            <w:r w:rsidRPr="008B3C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UA/16074/01/04</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5 мг, по 10 таблеток у блістері; по 3 або 6 блістерів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АТ "Фармак"</w:t>
            </w:r>
            <w:r w:rsidRPr="008B3C01">
              <w:rPr>
                <w:rFonts w:ascii="Arial" w:hAnsi="Arial" w:cs="Arial"/>
                <w:color w:val="000000"/>
                <w:sz w:val="16"/>
                <w:szCs w:val="16"/>
              </w:rPr>
              <w:b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перереєстрація на необмежений термін</w:t>
            </w:r>
            <w:r w:rsidRPr="008B3C01">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8B3C01">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UA/16075/01/01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10 мг; по 10 таблеток у блістері; по 3 або 6 блістерів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АТ "Фармак"</w:t>
            </w:r>
            <w:r w:rsidRPr="008B3C01">
              <w:rPr>
                <w:rFonts w:ascii="Arial" w:hAnsi="Arial" w:cs="Arial"/>
                <w:color w:val="000000"/>
                <w:sz w:val="16"/>
                <w:szCs w:val="16"/>
              </w:rPr>
              <w:b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перереєстрація на необмежений термін</w:t>
            </w:r>
            <w:r w:rsidRPr="008B3C01">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8B3C01">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UA/16075/01/02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20 мг; по 10 таблеток у блістері; по 3 або 6 блістерів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АТ "Фармак"</w:t>
            </w:r>
            <w:r w:rsidRPr="008B3C01">
              <w:rPr>
                <w:rFonts w:ascii="Arial" w:hAnsi="Arial" w:cs="Arial"/>
                <w:color w:val="000000"/>
                <w:sz w:val="16"/>
                <w:szCs w:val="16"/>
              </w:rPr>
              <w:b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перереєстрація на необмежений термін</w:t>
            </w:r>
            <w:r w:rsidRPr="008B3C01">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8B3C01">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UA/16075/01/03</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ЕВОЙД®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 xml:space="preserve">таблетки, вкриті плівковою оболонкою, по 40 мг; по 10 таблеток у блістері; по 3 або 6 блістерів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АТ "Фармак"</w:t>
            </w:r>
            <w:r w:rsidRPr="008B3C01">
              <w:rPr>
                <w:rFonts w:ascii="Arial" w:hAnsi="Arial" w:cs="Arial"/>
                <w:color w:val="000000"/>
                <w:sz w:val="16"/>
                <w:szCs w:val="16"/>
              </w:rPr>
              <w:b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перереєстрація на необмежений термін</w:t>
            </w:r>
            <w:r w:rsidRPr="008B3C01">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8B3C01">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UA/16075/01/04</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lang w:val="ru-RU"/>
              </w:rPr>
            </w:pPr>
            <w:r w:rsidRPr="008B3C01">
              <w:rPr>
                <w:rFonts w:ascii="Arial" w:hAnsi="Arial" w:cs="Arial"/>
                <w:color w:val="000000"/>
                <w:sz w:val="16"/>
                <w:szCs w:val="16"/>
                <w:lang w:val="ru-RU"/>
              </w:rPr>
              <w:t>ліофілізат для розчину для ін`єкцій та інфузій по 40 мг по 10 мл у флаконі; по 1, 5 або 10 флаконів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 xml:space="preserve">АТ "Фармак" </w:t>
            </w:r>
            <w:r w:rsidRPr="008B3C01">
              <w:rPr>
                <w:rFonts w:ascii="Arial" w:hAnsi="Arial" w:cs="Arial"/>
                <w:color w:val="000000"/>
                <w:sz w:val="16"/>
                <w:szCs w:val="16"/>
              </w:rPr>
              <w:br/>
              <w:t>(виробництво з пакування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lang w:val="ru-RU"/>
              </w:rPr>
            </w:pPr>
            <w:r w:rsidRPr="008B3C01">
              <w:rPr>
                <w:rFonts w:ascii="Arial" w:hAnsi="Arial" w:cs="Arial"/>
                <w:color w:val="000000"/>
                <w:sz w:val="16"/>
                <w:szCs w:val="16"/>
                <w:lang w:val="ru-RU"/>
              </w:rPr>
              <w:t>перереєстрація на необмежений термін</w:t>
            </w:r>
            <w:r w:rsidRPr="008B3C01">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(уточнення),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"Побічні реакції" відповідно до оновленої інформації референтного лікарського засобу Нексіум, порошок для розчину для інєкцій та інфузій. </w:t>
            </w:r>
            <w:r w:rsidRPr="008B3C01">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UA/16030/01/01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color w:val="000000"/>
                <w:sz w:val="16"/>
                <w:szCs w:val="16"/>
              </w:rPr>
            </w:pPr>
            <w:r w:rsidRPr="008B3C01">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color w:val="000000"/>
                <w:sz w:val="16"/>
                <w:szCs w:val="16"/>
              </w:rPr>
            </w:pPr>
            <w:r w:rsidRPr="008B3C01">
              <w:rPr>
                <w:rFonts w:ascii="Arial" w:hAnsi="Arial" w:cs="Arial"/>
                <w:color w:val="000000"/>
                <w:sz w:val="16"/>
                <w:szCs w:val="16"/>
              </w:rPr>
              <w:t>ліофілізат для розчину для ін'єкцій та інфузій по 40 мг; in bulk: по 564 флакони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lang w:val="ru-RU"/>
              </w:rPr>
              <w:t>АТ "Фармак"</w:t>
            </w:r>
            <w:r w:rsidRPr="008B3C01">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Іспанiя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 xml:space="preserve">перереєстрація на необмежений термін </w:t>
            </w:r>
            <w:r w:rsidRPr="008B3C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color w:val="000000"/>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UA/16029/01/01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ЕТИЛОСЕПТ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розчин 96 % по 100 мл у флаконах скляних, по 1 л, 5 л у пляшках скляних, по 1 л, 5 л, 10 л, 20 л у каністрах полімерних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ФОП Книш Віталій Володимирович </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ПрАТ "Біолік"</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UA/16122/01/01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ЕТИЛОСЕПТ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розчин 96 % in bulk: по 1 л, 5 л, 10 л, 20 л у каністрах полімерних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ФОП Книш Віталій Володимирович </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ПрАТ "Біолік"</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UA/16123/01/01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ЗАЛІЗА СУЛЬФАТ ГЕПТАГІДРАТ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кристалічний порошок або кристали (субстанція) у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Д-Р ПАУЛЬ ЛОМАНН ГМБХ КГ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UA/16395/01/01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ІСМІЖЕН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таблетки сублінгвальні по 50 мг; по 10 таблеток у блістері; по 1 або 3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Лаллеманд Фарма АГ</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Брусчеттіні с.р.л. </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5 років.</w:t>
            </w:r>
            <w:r w:rsidRPr="008B3C01">
              <w:rPr>
                <w:rFonts w:ascii="Arial" w:hAnsi="Arial" w:cs="Arial"/>
                <w:sz w:val="16"/>
                <w:szCs w:val="16"/>
              </w:rPr>
              <w:br/>
              <w:t>Оновлено інформацію в Інструкції для медичного застосування лікарського засобу у розділі "Показання", а також в розділах</w:t>
            </w:r>
            <w:r w:rsidRPr="008B3C01">
              <w:rPr>
                <w:rFonts w:ascii="Arial" w:hAnsi="Arial" w:cs="Arial"/>
                <w:sz w:val="16"/>
                <w:szCs w:val="16"/>
              </w:rPr>
              <w:br/>
              <w:t xml:space="preserve">"Протипоказання",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"Передозування", "Побічні реакції" відповідно до оновленої інформації з безпеки застосування лікарського засобу. </w:t>
            </w:r>
            <w:r w:rsidRPr="008B3C0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UA/15678/01/01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tabs>
                <w:tab w:val="left" w:pos="12600"/>
              </w:tabs>
              <w:rPr>
                <w:rFonts w:ascii="Arial" w:hAnsi="Arial" w:cs="Arial"/>
                <w:b/>
                <w:sz w:val="16"/>
                <w:szCs w:val="16"/>
              </w:rPr>
            </w:pPr>
            <w:r w:rsidRPr="008B3C01">
              <w:rPr>
                <w:rFonts w:ascii="Arial" w:hAnsi="Arial" w:cs="Arial"/>
                <w:b/>
                <w:sz w:val="16"/>
                <w:szCs w:val="16"/>
              </w:rPr>
              <w:t>КЕТОДЕКСА</w:t>
            </w:r>
          </w:p>
          <w:p w:rsidR="00B823A8" w:rsidRPr="008B3C01" w:rsidRDefault="00B823A8" w:rsidP="00473392">
            <w:pPr>
              <w:pStyle w:val="110"/>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color w:val="000000"/>
                <w:sz w:val="16"/>
                <w:szCs w:val="16"/>
              </w:rPr>
              <w:t xml:space="preserve">таблетки, вкриті плівковою оболонкою, по 25 мг; по 10 таблеток у блістері; по 1 або по 3 блістери у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color w:val="000000"/>
                <w:sz w:val="16"/>
                <w:szCs w:val="16"/>
              </w:rPr>
              <w:t>Перереєстрація на необмежений термін.</w:t>
            </w:r>
            <w:r w:rsidRPr="008B3C01">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(ДЕКСАЛГІН, таблетки, вкриті плівковою оболонкою по 25 мг).</w:t>
            </w:r>
            <w:r w:rsidRPr="008B3C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UA/16020/01/01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8B3C01">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B823A8" w:rsidRPr="008B3C01" w:rsidRDefault="00B823A8" w:rsidP="00473392">
            <w:pPr>
              <w:pStyle w:val="110"/>
              <w:tabs>
                <w:tab w:val="left" w:pos="12600"/>
              </w:tabs>
              <w:jc w:val="center"/>
              <w:rPr>
                <w:rFonts w:ascii="Arial" w:hAnsi="Arial" w:cs="Arial"/>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стосовно безпеки, яка зазначена в матеріалах реєстраційного досьє.</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UA/5873/01/02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МОКСИФЛОКСАЦИНУ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порошок або кристали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Гетеро Драгз Лімітед</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Гетеро Драгз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UA/15960/01/01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тверді, 4 мг, по 10 капсул у блістері, по 1 або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УОРЛД МЕДИЦИН ІЛАЧ САН. ВЕ ТІДЖ. A.Ш. </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УОРЛД МЕДИЦИН ІЛАЧ САН. ВЕ ТІДЖ. А.Ш.</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(внесені уточнення),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(внесені уточнення), "Побічні реакції" відповідно до інформації стосовно безпеки референтного лікарського засобу (Muscoril® 4 mg, 8 mg capsules, marketed Sanofi aventis Ilaclari Ltd Sti., Turkey).</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UA/16219/01/02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тверді, 8 мг, по 10 капсул у блістері, по 1 або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УОРЛД МЕДИЦИН ІЛАЧ САН. ВЕ ТІДЖ. А.Ш.</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УОРЛД МЕДИЦИН ІЛАЧ САН. ВЕ ТІДЖ. А.Ш.</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Перереєстрація на необмежений термін. </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(внесені уточнення),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(внесені уточнення), "Побічні реакції" відповідно до інформації стосовно безпеки референтного лікарського засобу (Muscoril® 4 mg, 8 mg capsules, marketed Sanofi aventis Ilaclari Ltd Sti., Turkey).</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UA/16219/01/01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25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КРКА, д.д., Ново место </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первинне та вторинне пакування: Марифарм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Style w:val="csab6e076914"/>
                <w:b/>
                <w:sz w:val="16"/>
                <w:szCs w:val="16"/>
              </w:rPr>
            </w:pPr>
            <w:r w:rsidRPr="008B3C01">
              <w:rPr>
                <w:rFonts w:ascii="Arial" w:hAnsi="Arial" w:cs="Arial"/>
                <w:sz w:val="16"/>
                <w:szCs w:val="16"/>
              </w:rPr>
              <w:t>Словенія</w:t>
            </w:r>
          </w:p>
          <w:p w:rsidR="00B823A8" w:rsidRPr="008B3C01" w:rsidRDefault="00B823A8" w:rsidP="00473392">
            <w:pPr>
              <w:pStyle w:val="110"/>
              <w:tabs>
                <w:tab w:val="left" w:pos="12600"/>
              </w:tabs>
              <w:jc w:val="center"/>
              <w:rPr>
                <w:rFonts w:ascii="Arial" w:hAnsi="Arial" w:cs="Arial"/>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50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75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 Словенія</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w:t>
            </w:r>
            <w:r w:rsidRPr="008B3C01">
              <w:rPr>
                <w:rFonts w:ascii="Arial" w:hAnsi="Arial" w:cs="Arial"/>
                <w:sz w:val="16"/>
                <w:szCs w:val="16"/>
              </w:rPr>
              <w:br/>
              <w:t>КРКА, д.д., Ново место, Словенія; контроль серії: КРКА, д.д., Ново место, Словенія; первинне та вторинне пакування: Марифарм д.о.о., Словенія; виробництво "in bulk": 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Китай</w:t>
            </w:r>
          </w:p>
          <w:p w:rsidR="00B823A8" w:rsidRPr="008B3C01" w:rsidRDefault="00B823A8" w:rsidP="00473392">
            <w:pPr>
              <w:pStyle w:val="110"/>
              <w:tabs>
                <w:tab w:val="left" w:pos="12600"/>
              </w:tabs>
              <w:jc w:val="center"/>
              <w:rPr>
                <w:rFonts w:ascii="Arial" w:hAnsi="Arial" w:cs="Arial"/>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UA/16153/01/03</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100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КРКА, д.д., Ново место </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UA/16153/01/04</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150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первинне та вторинне пакування: Марифарм д.о.о., Словенія; виробництво "in bulk": 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Китай</w:t>
            </w:r>
            <w:r w:rsidRPr="008B3C01">
              <w:rPr>
                <w:rFonts w:ascii="Arial" w:hAnsi="Arial" w:cs="Arial"/>
                <w:sz w:val="16"/>
                <w:szCs w:val="16"/>
              </w:rPr>
              <w:br/>
            </w:r>
          </w:p>
          <w:p w:rsidR="00B823A8" w:rsidRPr="008B3C01" w:rsidRDefault="00B823A8" w:rsidP="00473392">
            <w:pPr>
              <w:pStyle w:val="110"/>
              <w:tabs>
                <w:tab w:val="left" w:pos="12600"/>
              </w:tabs>
              <w:jc w:val="center"/>
              <w:rPr>
                <w:rFonts w:ascii="Arial" w:hAnsi="Arial" w:cs="Arial"/>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UA/16153/01/05</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200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КРКА, д.д., Ново место </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r w:rsidRPr="008B3C01">
              <w:rPr>
                <w:rFonts w:ascii="Arial" w:hAnsi="Arial" w:cs="Arial"/>
                <w:sz w:val="16"/>
                <w:szCs w:val="16"/>
              </w:rPr>
              <w:br/>
            </w:r>
          </w:p>
          <w:p w:rsidR="00B823A8" w:rsidRPr="008B3C01" w:rsidRDefault="00B823A8"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UA/16153/01/06</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225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r w:rsidRPr="008B3C01">
              <w:rPr>
                <w:rFonts w:ascii="Arial" w:hAnsi="Arial" w:cs="Arial"/>
                <w:sz w:val="16"/>
                <w:szCs w:val="16"/>
              </w:rPr>
              <w:br/>
            </w:r>
          </w:p>
          <w:p w:rsidR="00B823A8" w:rsidRPr="008B3C01" w:rsidRDefault="00B823A8"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UA/16153/01/07</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ПРЕГАБІО®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капсули по 300 мг, по 14 капсул у блістері; по 1, 2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UA/16153/01/08</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РИСПЕРИДОН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АУРОБІНДО ФАРМА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UA/16436/01/01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СІМПОНІ®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ТОВ "Джонсон і Джонсон Україна"</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лікарського засобу, первинна упаковка: Бакстер Фармасьютикал Солюшинз ЛЛС, США; виробництво лікарського засобу, первинна упаковка: Сілаг АГ, Швейцарія; вторинна упаковка, випуск серії, контроль якості ГЛ: 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Швейцарія </w:t>
            </w:r>
            <w:r w:rsidRPr="008B3C01">
              <w:rPr>
                <w:rFonts w:ascii="Arial" w:hAnsi="Arial" w:cs="Arial"/>
                <w:sz w:val="16"/>
                <w:szCs w:val="16"/>
              </w:rPr>
              <w:br/>
            </w:r>
          </w:p>
          <w:p w:rsidR="00B823A8" w:rsidRPr="008B3C01" w:rsidRDefault="00B823A8" w:rsidP="00473392">
            <w:pPr>
              <w:pStyle w:val="110"/>
              <w:tabs>
                <w:tab w:val="left" w:pos="12600"/>
              </w:tabs>
              <w:jc w:val="center"/>
              <w:rPr>
                <w:rFonts w:ascii="Arial" w:hAnsi="Arial" w:cs="Arial"/>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(редаговано текст),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8B3C01">
              <w:rPr>
                <w:rFonts w:ascii="Arial" w:hAnsi="Arial" w:cs="Arial"/>
                <w:sz w:val="16"/>
                <w:szCs w:val="16"/>
              </w:rPr>
              <w:br/>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UA/15841/01/01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АстраЗенека АБ</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АстраЗенека АБ</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Швеція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5 років</w:t>
            </w:r>
            <w:r w:rsidRPr="008B3C01">
              <w:rPr>
                <w:rFonts w:ascii="Arial" w:hAnsi="Arial" w:cs="Arial"/>
                <w:sz w:val="16"/>
                <w:szCs w:val="16"/>
              </w:rPr>
              <w:br/>
              <w:t>Оновлено інформацію в інструкції для медичного застосування лікарського засобу у розділі "Фармакологічні властивості" (внесено редакційне уточнення інформації) відповідно до інформації стосовно безпеки, яка зазначена в матеріалах реєстраційного досьє.</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UA/16232/01/02</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АстраЗенека АБ</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АстраЗенека АБ</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Швеція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5 років</w:t>
            </w:r>
            <w:r w:rsidRPr="008B3C01">
              <w:rPr>
                <w:rFonts w:ascii="Arial" w:hAnsi="Arial" w:cs="Arial"/>
                <w:sz w:val="16"/>
                <w:szCs w:val="16"/>
              </w:rPr>
              <w:br/>
              <w:t>Оновлено інформацію в інструкції для медичного застосування лікарського засобу у розділі "Фармакологічні властивості" (внесено редакційне уточнення інформації) відповідно до інформації стосовно безпеки, яка зазначена в матеріалах реєстраційного досьє.</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UA/16232/01/01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ТІО-ЛІПОН-НОВОФАРМ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12 мг/мл, по 50 мл у флаконі; по 1 або 10 флаконів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Товариство з обмеженою відповідальністю фірма </w:t>
            </w:r>
            <w:r w:rsidRPr="008B3C01">
              <w:rPr>
                <w:rFonts w:ascii="Arial" w:hAnsi="Arial" w:cs="Arial"/>
                <w:sz w:val="16"/>
                <w:szCs w:val="16"/>
              </w:rPr>
              <w:br/>
              <w:t>"Новофарм-Біосинтез"</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фірма</w:t>
            </w:r>
            <w:r w:rsidRPr="008B3C01">
              <w:rPr>
                <w:rFonts w:ascii="Arial" w:hAnsi="Arial" w:cs="Arial"/>
                <w:sz w:val="16"/>
                <w:szCs w:val="16"/>
              </w:rPr>
              <w:br/>
              <w:t>"Новофарм-Біосинтез"</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r w:rsidRPr="008B3C01">
              <w:rPr>
                <w:rFonts w:ascii="Arial" w:hAnsi="Arial" w:cs="Arial"/>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інформації щодо безпеки діючої речовини лікарського засобу. </w:t>
            </w:r>
            <w:r w:rsidRPr="008B3C0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UA/16244/01/01</w:t>
            </w:r>
          </w:p>
        </w:tc>
      </w:tr>
      <w:tr w:rsidR="00B823A8" w:rsidRPr="008B3C01" w:rsidTr="005A3756">
        <w:tc>
          <w:tcPr>
            <w:tcW w:w="568" w:type="dxa"/>
            <w:tcBorders>
              <w:top w:val="single" w:sz="4" w:space="0" w:color="auto"/>
              <w:left w:val="single" w:sz="4" w:space="0" w:color="000000"/>
              <w:bottom w:val="single" w:sz="4" w:space="0" w:color="auto"/>
              <w:right w:val="single" w:sz="4" w:space="0" w:color="000000"/>
            </w:tcBorders>
            <w:shd w:val="clear" w:color="auto" w:fill="auto"/>
          </w:tcPr>
          <w:p w:rsidR="00B823A8" w:rsidRPr="008B3C01" w:rsidRDefault="00B823A8" w:rsidP="00B823A8">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823A8" w:rsidRPr="008B3C01" w:rsidRDefault="00B823A8" w:rsidP="00473392">
            <w:pPr>
              <w:pStyle w:val="110"/>
              <w:tabs>
                <w:tab w:val="left" w:pos="12600"/>
              </w:tabs>
              <w:rPr>
                <w:rFonts w:ascii="Arial" w:hAnsi="Arial" w:cs="Arial"/>
                <w:b/>
                <w:i/>
                <w:sz w:val="16"/>
                <w:szCs w:val="16"/>
              </w:rPr>
            </w:pPr>
            <w:r w:rsidRPr="008B3C01">
              <w:rPr>
                <w:rFonts w:ascii="Arial" w:hAnsi="Arial" w:cs="Arial"/>
                <w:b/>
                <w:sz w:val="16"/>
                <w:szCs w:val="16"/>
              </w:rPr>
              <w:t>ТРАНЕКСАМОВА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rPr>
                <w:rFonts w:ascii="Arial" w:hAnsi="Arial" w:cs="Arial"/>
                <w:sz w:val="16"/>
                <w:szCs w:val="16"/>
              </w:rPr>
            </w:pPr>
            <w:r w:rsidRPr="008B3C01">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ДП «СТАДА-УКРАЇНА»</w:t>
            </w:r>
            <w:r w:rsidRPr="008B3C0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Кайова Фарма Кемікал Ко.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Японiя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ind w:left="-105"/>
              <w:jc w:val="center"/>
              <w:rPr>
                <w:rFonts w:ascii="Arial" w:hAnsi="Arial" w:cs="Arial"/>
                <w:b/>
                <w:i/>
                <w:sz w:val="16"/>
                <w:szCs w:val="16"/>
              </w:rPr>
            </w:pPr>
            <w:r w:rsidRPr="008B3C0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i/>
                <w:sz w:val="16"/>
                <w:szCs w:val="16"/>
              </w:rPr>
            </w:pPr>
            <w:r w:rsidRPr="008B3C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23A8" w:rsidRPr="008B3C01" w:rsidRDefault="00B823A8" w:rsidP="00473392">
            <w:pPr>
              <w:pStyle w:val="110"/>
              <w:tabs>
                <w:tab w:val="left" w:pos="12600"/>
              </w:tabs>
              <w:jc w:val="center"/>
              <w:rPr>
                <w:rFonts w:ascii="Arial" w:hAnsi="Arial" w:cs="Arial"/>
                <w:sz w:val="16"/>
                <w:szCs w:val="16"/>
              </w:rPr>
            </w:pPr>
            <w:r w:rsidRPr="008B3C01">
              <w:rPr>
                <w:rFonts w:ascii="Arial" w:hAnsi="Arial" w:cs="Arial"/>
                <w:sz w:val="16"/>
                <w:szCs w:val="16"/>
              </w:rPr>
              <w:t>UA/16426/01/01</w:t>
            </w:r>
          </w:p>
        </w:tc>
      </w:tr>
    </w:tbl>
    <w:p w:rsidR="00B823A8" w:rsidRPr="008B3C01" w:rsidRDefault="00B823A8" w:rsidP="00B823A8">
      <w:pPr>
        <w:keepNext/>
        <w:tabs>
          <w:tab w:val="left" w:pos="12600"/>
        </w:tabs>
        <w:jc w:val="center"/>
        <w:outlineLvl w:val="1"/>
        <w:rPr>
          <w:rFonts w:ascii="Arial" w:hAnsi="Arial" w:cs="Arial"/>
          <w:b/>
          <w:caps/>
        </w:rPr>
      </w:pPr>
    </w:p>
    <w:p w:rsidR="00B823A8" w:rsidRPr="008B3C01" w:rsidRDefault="00B823A8" w:rsidP="00B823A8">
      <w:pPr>
        <w:ind w:right="20"/>
        <w:rPr>
          <w:rFonts w:ascii="Arial" w:hAnsi="Arial" w:cs="Arial"/>
          <w:b/>
          <w:bCs/>
          <w:sz w:val="26"/>
          <w:szCs w:val="26"/>
        </w:rPr>
      </w:pPr>
    </w:p>
    <w:p w:rsidR="00B823A8" w:rsidRPr="008B3C01" w:rsidRDefault="00B823A8" w:rsidP="00B823A8">
      <w:pPr>
        <w:ind w:right="20"/>
        <w:rPr>
          <w:rFonts w:ascii="Arial" w:hAnsi="Arial" w:cs="Arial"/>
          <w:b/>
          <w:bCs/>
          <w:sz w:val="26"/>
          <w:szCs w:val="26"/>
        </w:rPr>
      </w:pPr>
    </w:p>
    <w:tbl>
      <w:tblPr>
        <w:tblpPr w:leftFromText="180" w:rightFromText="180" w:vertAnchor="text" w:tblpY="1"/>
        <w:tblOverlap w:val="never"/>
        <w:tblW w:w="0" w:type="auto"/>
        <w:tblLook w:val="04A0" w:firstRow="1" w:lastRow="0" w:firstColumn="1" w:lastColumn="0" w:noHBand="0" w:noVBand="1"/>
      </w:tblPr>
      <w:tblGrid>
        <w:gridCol w:w="7421"/>
        <w:gridCol w:w="7422"/>
      </w:tblGrid>
      <w:tr w:rsidR="00B823A8" w:rsidRPr="008B3C01" w:rsidTr="00473392">
        <w:tc>
          <w:tcPr>
            <w:tcW w:w="7421" w:type="dxa"/>
          </w:tcPr>
          <w:p w:rsidR="00B823A8" w:rsidRPr="008B3C01" w:rsidRDefault="00B823A8" w:rsidP="00473392">
            <w:pPr>
              <w:ind w:right="20"/>
              <w:rPr>
                <w:rFonts w:ascii="Arial" w:hAnsi="Arial" w:cs="Arial"/>
                <w:sz w:val="28"/>
                <w:szCs w:val="28"/>
              </w:rPr>
            </w:pPr>
            <w:r w:rsidRPr="008B3C01">
              <w:rPr>
                <w:rFonts w:ascii="Arial" w:hAnsi="Arial" w:cs="Arial"/>
                <w:b/>
                <w:bCs/>
                <w:sz w:val="28"/>
                <w:szCs w:val="28"/>
              </w:rPr>
              <w:t xml:space="preserve">В.о. Генерального директора Директорату </w:t>
            </w:r>
          </w:p>
          <w:p w:rsidR="00B823A8" w:rsidRPr="008B3C01" w:rsidRDefault="00B823A8" w:rsidP="00473392">
            <w:pPr>
              <w:ind w:right="20"/>
              <w:rPr>
                <w:rFonts w:ascii="Arial" w:hAnsi="Arial" w:cs="Arial"/>
                <w:b/>
                <w:bCs/>
                <w:sz w:val="28"/>
                <w:szCs w:val="28"/>
              </w:rPr>
            </w:pPr>
            <w:r w:rsidRPr="008B3C01">
              <w:rPr>
                <w:rFonts w:ascii="Arial" w:hAnsi="Arial" w:cs="Arial"/>
                <w:b/>
                <w:bCs/>
                <w:sz w:val="28"/>
                <w:szCs w:val="28"/>
              </w:rPr>
              <w:t>фармацевтичного забезпечення</w:t>
            </w:r>
            <w:r w:rsidRPr="008B3C01">
              <w:rPr>
                <w:rFonts w:ascii="Arial" w:hAnsi="Arial" w:cs="Arial"/>
                <w:sz w:val="28"/>
                <w:szCs w:val="28"/>
              </w:rPr>
              <w:t>                                    </w:t>
            </w:r>
          </w:p>
        </w:tc>
        <w:tc>
          <w:tcPr>
            <w:tcW w:w="7422" w:type="dxa"/>
          </w:tcPr>
          <w:p w:rsidR="00B823A8" w:rsidRPr="008B3C01" w:rsidRDefault="00B823A8" w:rsidP="00473392">
            <w:pPr>
              <w:rPr>
                <w:rFonts w:ascii="Arial" w:hAnsi="Arial" w:cs="Arial"/>
                <w:b/>
                <w:bCs/>
                <w:sz w:val="28"/>
                <w:szCs w:val="28"/>
              </w:rPr>
            </w:pPr>
          </w:p>
          <w:p w:rsidR="00B823A8" w:rsidRPr="008B3C01" w:rsidRDefault="00B823A8" w:rsidP="00473392">
            <w:pPr>
              <w:jc w:val="right"/>
              <w:rPr>
                <w:rFonts w:ascii="Arial" w:hAnsi="Arial" w:cs="Arial"/>
                <w:b/>
                <w:bCs/>
                <w:sz w:val="28"/>
                <w:szCs w:val="28"/>
              </w:rPr>
            </w:pPr>
            <w:r w:rsidRPr="008B3C01">
              <w:rPr>
                <w:rFonts w:ascii="Arial" w:hAnsi="Arial" w:cs="Arial"/>
                <w:b/>
                <w:bCs/>
                <w:sz w:val="28"/>
                <w:szCs w:val="28"/>
              </w:rPr>
              <w:t>Іван ЗАДВОРНИХ</w:t>
            </w:r>
          </w:p>
        </w:tc>
      </w:tr>
    </w:tbl>
    <w:p w:rsidR="00B823A8" w:rsidRPr="008B3C01" w:rsidRDefault="00B823A8" w:rsidP="00B823A8">
      <w:pPr>
        <w:tabs>
          <w:tab w:val="left" w:pos="1985"/>
        </w:tabs>
        <w:rPr>
          <w:rFonts w:ascii="Arial" w:hAnsi="Arial" w:cs="Arial"/>
          <w:sz w:val="18"/>
          <w:szCs w:val="18"/>
        </w:rPr>
      </w:pPr>
    </w:p>
    <w:p w:rsidR="00B823A8" w:rsidRPr="008B3C01" w:rsidRDefault="00B823A8" w:rsidP="00FC73F7">
      <w:pPr>
        <w:pStyle w:val="31"/>
        <w:spacing w:after="0"/>
        <w:ind w:left="0"/>
        <w:rPr>
          <w:b/>
          <w:sz w:val="28"/>
          <w:szCs w:val="28"/>
          <w:lang w:val="uk-UA"/>
        </w:rPr>
        <w:sectPr w:rsidR="00B823A8" w:rsidRPr="008B3C01" w:rsidSect="00473392">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00FBD" w:rsidRPr="008B3C01" w:rsidTr="00473392">
        <w:tc>
          <w:tcPr>
            <w:tcW w:w="3828" w:type="dxa"/>
          </w:tcPr>
          <w:p w:rsidR="00E00FBD" w:rsidRPr="008B3C01" w:rsidRDefault="00E00FBD" w:rsidP="00FE0250">
            <w:pPr>
              <w:pStyle w:val="4"/>
              <w:tabs>
                <w:tab w:val="left" w:pos="12600"/>
              </w:tabs>
              <w:spacing w:before="0" w:after="0"/>
              <w:rPr>
                <w:rFonts w:cs="Arial"/>
                <w:bCs w:val="0"/>
                <w:iCs/>
                <w:sz w:val="18"/>
                <w:szCs w:val="18"/>
              </w:rPr>
            </w:pPr>
            <w:r w:rsidRPr="008B3C01">
              <w:rPr>
                <w:rFonts w:cs="Arial"/>
                <w:bCs w:val="0"/>
                <w:iCs/>
                <w:sz w:val="18"/>
                <w:szCs w:val="18"/>
              </w:rPr>
              <w:t>Додаток 3</w:t>
            </w:r>
          </w:p>
          <w:p w:rsidR="00E00FBD" w:rsidRPr="008B3C01" w:rsidRDefault="00E00FBD" w:rsidP="00FE0250">
            <w:pPr>
              <w:pStyle w:val="4"/>
              <w:tabs>
                <w:tab w:val="left" w:pos="12600"/>
              </w:tabs>
              <w:spacing w:before="0" w:after="0"/>
              <w:rPr>
                <w:rFonts w:cs="Arial"/>
                <w:bCs w:val="0"/>
                <w:iCs/>
                <w:sz w:val="18"/>
                <w:szCs w:val="18"/>
              </w:rPr>
            </w:pPr>
            <w:r w:rsidRPr="008B3C01">
              <w:rPr>
                <w:rFonts w:cs="Arial"/>
                <w:bCs w:val="0"/>
                <w:iCs/>
                <w:sz w:val="18"/>
                <w:szCs w:val="18"/>
              </w:rPr>
              <w:t>до наказу Міністерства охорони</w:t>
            </w:r>
          </w:p>
          <w:p w:rsidR="00E00FBD" w:rsidRPr="008B3C01" w:rsidRDefault="00E00FBD" w:rsidP="00FE0250">
            <w:pPr>
              <w:pStyle w:val="4"/>
              <w:tabs>
                <w:tab w:val="left" w:pos="12600"/>
              </w:tabs>
              <w:spacing w:before="0" w:after="0"/>
              <w:rPr>
                <w:rFonts w:cs="Arial"/>
                <w:bCs w:val="0"/>
                <w:iCs/>
                <w:sz w:val="18"/>
                <w:szCs w:val="18"/>
              </w:rPr>
            </w:pPr>
            <w:r w:rsidRPr="008B3C01">
              <w:rPr>
                <w:rFonts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00FBD" w:rsidRPr="008B3C01" w:rsidRDefault="00E00FBD" w:rsidP="00FE0250">
            <w:pPr>
              <w:tabs>
                <w:tab w:val="left" w:pos="12600"/>
              </w:tabs>
              <w:rPr>
                <w:rFonts w:ascii="Arial" w:hAnsi="Arial" w:cs="Arial"/>
                <w:b/>
                <w:sz w:val="18"/>
                <w:szCs w:val="18"/>
              </w:rPr>
            </w:pPr>
            <w:r w:rsidRPr="008B3C01">
              <w:rPr>
                <w:rFonts w:ascii="Arial" w:hAnsi="Arial" w:cs="Arial"/>
                <w:b/>
                <w:iCs/>
                <w:sz w:val="18"/>
                <w:szCs w:val="18"/>
                <w:u w:val="single"/>
              </w:rPr>
              <w:t>від 22 квітня 2022 року № 673</w:t>
            </w:r>
          </w:p>
        </w:tc>
      </w:tr>
    </w:tbl>
    <w:p w:rsidR="00E00FBD" w:rsidRPr="008B3C01" w:rsidRDefault="00E00FBD" w:rsidP="00E00FBD">
      <w:pPr>
        <w:tabs>
          <w:tab w:val="left" w:pos="12600"/>
        </w:tabs>
        <w:jc w:val="center"/>
        <w:rPr>
          <w:rFonts w:ascii="Arial" w:hAnsi="Arial" w:cs="Arial"/>
          <w:sz w:val="18"/>
          <w:szCs w:val="18"/>
          <w:u w:val="single"/>
        </w:rPr>
      </w:pPr>
    </w:p>
    <w:p w:rsidR="00E00FBD" w:rsidRPr="008B3C01" w:rsidRDefault="00E00FBD" w:rsidP="00E00FBD">
      <w:pPr>
        <w:tabs>
          <w:tab w:val="left" w:pos="12600"/>
        </w:tabs>
        <w:jc w:val="center"/>
        <w:rPr>
          <w:rFonts w:ascii="Arial" w:hAnsi="Arial" w:cs="Arial"/>
          <w:sz w:val="18"/>
          <w:szCs w:val="18"/>
        </w:rPr>
      </w:pPr>
    </w:p>
    <w:p w:rsidR="00E00FBD" w:rsidRPr="008B3C01" w:rsidRDefault="00E00FBD" w:rsidP="00E00FBD">
      <w:pPr>
        <w:pStyle w:val="3a"/>
        <w:jc w:val="center"/>
        <w:rPr>
          <w:rFonts w:ascii="Arial" w:hAnsi="Arial" w:cs="Arial"/>
          <w:b/>
          <w:caps/>
          <w:sz w:val="26"/>
          <w:szCs w:val="26"/>
          <w:lang w:eastAsia="uk-UA"/>
        </w:rPr>
      </w:pPr>
      <w:r w:rsidRPr="008B3C01">
        <w:rPr>
          <w:rFonts w:ascii="Arial" w:hAnsi="Arial" w:cs="Arial"/>
          <w:b/>
          <w:caps/>
          <w:sz w:val="26"/>
          <w:szCs w:val="26"/>
          <w:lang w:eastAsia="uk-UA"/>
        </w:rPr>
        <w:t>ПЕРЕЛІК</w:t>
      </w:r>
    </w:p>
    <w:p w:rsidR="00E00FBD" w:rsidRPr="008B3C01" w:rsidRDefault="00E00FBD" w:rsidP="00E00FBD">
      <w:pPr>
        <w:pStyle w:val="3a"/>
        <w:jc w:val="center"/>
        <w:rPr>
          <w:rFonts w:ascii="Arial" w:hAnsi="Arial" w:cs="Arial"/>
          <w:b/>
          <w:caps/>
          <w:sz w:val="26"/>
          <w:szCs w:val="26"/>
          <w:lang w:eastAsia="uk-UA"/>
        </w:rPr>
      </w:pPr>
      <w:r w:rsidRPr="008B3C01">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8B3C01">
        <w:rPr>
          <w:rFonts w:ascii="Arial" w:hAnsi="Arial" w:cs="Arial"/>
          <w:b/>
          <w:caps/>
          <w:sz w:val="26"/>
          <w:szCs w:val="26"/>
        </w:rPr>
        <w:t>реєстраційних матеріалів</w:t>
      </w:r>
      <w:r w:rsidRPr="008B3C01">
        <w:rPr>
          <w:rFonts w:ascii="Arial" w:hAnsi="Arial" w:cs="Arial"/>
          <w:b/>
          <w:caps/>
          <w:sz w:val="26"/>
          <w:szCs w:val="26"/>
          <w:lang w:eastAsia="uk-UA"/>
        </w:rPr>
        <w:t>, ЯКІ ВНОСЯТЬСЯ ДО ДЕРЖАВНОГО РЕЄСТРУ ЛІКАРСЬКИХ ЗАСОБІВ УКРАЇНИ</w:t>
      </w:r>
    </w:p>
    <w:p w:rsidR="00E00FBD" w:rsidRPr="008B3C01" w:rsidRDefault="00E00FBD" w:rsidP="00E00FBD">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559"/>
        <w:gridCol w:w="1701"/>
        <w:gridCol w:w="1276"/>
        <w:gridCol w:w="1134"/>
        <w:gridCol w:w="1701"/>
        <w:gridCol w:w="1134"/>
        <w:gridCol w:w="4253"/>
        <w:gridCol w:w="992"/>
        <w:gridCol w:w="1559"/>
      </w:tblGrid>
      <w:tr w:rsidR="00E00FBD" w:rsidRPr="008B3C01" w:rsidTr="007D33FF">
        <w:trPr>
          <w:cantSplit/>
          <w:tblHeader/>
        </w:trPr>
        <w:tc>
          <w:tcPr>
            <w:tcW w:w="568"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 п/п</w:t>
            </w:r>
          </w:p>
        </w:tc>
        <w:tc>
          <w:tcPr>
            <w:tcW w:w="1559"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Заявник</w:t>
            </w:r>
          </w:p>
        </w:tc>
        <w:tc>
          <w:tcPr>
            <w:tcW w:w="1134"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Країна заявника</w:t>
            </w:r>
          </w:p>
        </w:tc>
        <w:tc>
          <w:tcPr>
            <w:tcW w:w="1701"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Виробник</w:t>
            </w:r>
          </w:p>
        </w:tc>
        <w:tc>
          <w:tcPr>
            <w:tcW w:w="1134"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Країна виробника</w:t>
            </w:r>
          </w:p>
        </w:tc>
        <w:tc>
          <w:tcPr>
            <w:tcW w:w="4253"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Умови відпуску</w:t>
            </w:r>
          </w:p>
        </w:tc>
        <w:tc>
          <w:tcPr>
            <w:tcW w:w="1559" w:type="dxa"/>
            <w:tcBorders>
              <w:top w:val="single" w:sz="4" w:space="0" w:color="000000"/>
            </w:tcBorders>
            <w:shd w:val="clear" w:color="auto" w:fill="D9D9D9"/>
          </w:tcPr>
          <w:p w:rsidR="00E00FBD" w:rsidRPr="008B3C01" w:rsidRDefault="00E00FBD" w:rsidP="00473392">
            <w:pPr>
              <w:tabs>
                <w:tab w:val="left" w:pos="12600"/>
              </w:tabs>
              <w:jc w:val="center"/>
              <w:rPr>
                <w:rFonts w:ascii="Arial" w:hAnsi="Arial" w:cs="Arial"/>
                <w:b/>
                <w:i/>
                <w:sz w:val="16"/>
                <w:szCs w:val="16"/>
              </w:rPr>
            </w:pPr>
            <w:r w:rsidRPr="008B3C01">
              <w:rPr>
                <w:rFonts w:ascii="Arial" w:hAnsi="Arial" w:cs="Arial"/>
                <w:b/>
                <w:i/>
                <w:sz w:val="16"/>
                <w:szCs w:val="16"/>
              </w:rPr>
              <w:t>Номер реєстраційного посвідчення</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АГРОПІРОН ГЛОБУЛІ ВЕЛАТІ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гранули гомеопатичні; по 20 г у флаконі;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ВАЛА 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Маметова Діна Ніязовна. Пропонована редакція: Канаєв Олексій Федорович.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UA/15543/01/01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АДРИБЛАСТИН ШВИДКОРОЗЧИННИЙ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ліофілізат для розчину для інфузій по 50 мг; 1 флакон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Корден Фарма Латіна С.п.А. Італія, відповідального за повний цикл виробництва ГЛЗ, без зміни місця провадження діяльності та виробничих функцій.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UA/4762/01/02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АЗТЕК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250 мг, по 6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первинної (розділ 6) та вторинної (розділи 8, 12, 13, 16 і 17) упаковок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UA/6635/01/02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АЗТЕК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500 мг по 3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первинної (розділ 6) та вторинної (розділи 8, 12, 13, 16 і 17) упаковок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UA/6635/01/01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АЙЛАР®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Біокон Байолоджикс Індія Лімітед, Індія</w:t>
            </w:r>
            <w:r w:rsidRPr="008B3C01">
              <w:rPr>
                <w:rFonts w:ascii="Arial" w:hAnsi="Arial" w:cs="Arial"/>
                <w:sz w:val="16"/>
                <w:szCs w:val="16"/>
              </w:rPr>
              <w:br/>
              <w:t>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зміна розроблена АТ «Фармак» з метою внесення змін до специфікації на «Алюмінієва кришка комбінована з пластиковим ковпачком (Flip Top Seal) 13 мм» за показником «Зовнішній вигляд», а саме в описі зовнішнього вигляду кришки змінений колір пластикового ковпачка з блакитного на синій. Затверджено: Зовнішній вигляд Алюмінієва кришка: з зовнішнього боку покрита прозорим лаком, з внутрішнього боку – лаком золотого кольору. Пластиковий ковпачок: оранжевого або червоного, або білого, або блакитного кольору. Запропоновано: Зовнішній вигляд Алюмінієва кришка: з зовнішнього боку покрита прозорим лаком, з внутрішнього боку – лаком золотого кольору. Пластиковий ковпачок: оранжевого або червоного, або білого, або синього кольору.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UA/15749/01/01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капсули по 8 мг; по 10 капсул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С.М.Б. Технолоджі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упаковки лікарського засобу у р. 7. Інші особливі застереження (редагування тексту).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UA/10316/01/01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капсули по 16 мг; по 10 капсул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С.М.Б. Технолоджі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упаковки лікарського засобу у р. 7. Інші особливі застереження (редагування тексту).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UA/10316/01/02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АЛЕНДРОН-Д3-ВІСТА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70 мг/140 мкг (5600 МО),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ФАРМАТЕН ІНТЕРНЕШНЛ СА, Грецiя (виробництво, контроль якості, первинне та вторинне пакування, відповідальний за випуск серії); ФАРМАТЕН СА, Грецiя (первинне та вторинне пакування,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(інші зміни) оновлення версії DMF на діючу речовину концентрату холекальциферолу (у формі порошку) від вже затвердженого постачальника АФІ. Діюча редакція API DMF: consolited-v.00_May 2017_ Revision January 2020 Пропонована редакція API DMF: version 00-consolited, May 2017 with Revisions May 2018 January/June/July &amp; November 2020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UA/18450/01/02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АЛЕНДРОН-Д3-ВІСТА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70 мг/70 мкг (2800 МО),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ФАРМАТЕН ІНТЕРНЕШНЛ СА, Грецiя (виробництво, контроль якості, первинне та вторинне пакування, відповідальний за випуск серії); ФАРМАТЕН СА, Грецiя (первинне та вторинне пакування,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(інші зміни) оновлення версії DMF на діючу речовину концентрату холекальциферолу (у формі порошку) від вже затвердженого постачальника АФІ. Діюча редакція API DMF: consolited-v.00_May 2017_ Revision January 2020 Пропонована редакція API DMF: version 00-consolited, May 2017 with Revisions May 2018 January/June/July &amp; November 2020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UA/18450/01/01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АЛІМТА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ліофілізат для приготування розчину для інфузій по 500 мг; ліофілізат у скляному флаконі; по 1 флакону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за повним циклом:</w:t>
            </w:r>
            <w:r w:rsidRPr="008B3C01">
              <w:rPr>
                <w:rFonts w:ascii="Arial" w:hAnsi="Arial" w:cs="Arial"/>
                <w:sz w:val="16"/>
                <w:szCs w:val="16"/>
              </w:rPr>
              <w:br/>
              <w:t>Елі Ліллі енд Компані, США</w:t>
            </w:r>
            <w:r w:rsidRPr="008B3C01">
              <w:rPr>
                <w:rFonts w:ascii="Arial" w:hAnsi="Arial" w:cs="Arial"/>
                <w:sz w:val="16"/>
                <w:szCs w:val="16"/>
              </w:rPr>
              <w:br/>
              <w:t>Маркування та вторинна упаковка, контроль та випуск серії:</w:t>
            </w:r>
            <w:r w:rsidRPr="008B3C01">
              <w:rPr>
                <w:rFonts w:ascii="Arial" w:hAnsi="Arial" w:cs="Arial"/>
                <w:sz w:val="16"/>
                <w:szCs w:val="16"/>
              </w:rPr>
              <w:br/>
              <w:t>Ліллі Франс, Франція</w:t>
            </w:r>
            <w:r w:rsidRPr="008B3C01">
              <w:rPr>
                <w:rFonts w:ascii="Arial" w:hAnsi="Arial" w:cs="Arial"/>
                <w:sz w:val="16"/>
                <w:szCs w:val="16"/>
              </w:rPr>
              <w:br/>
              <w:t>виробництво дозованої форми, первинна упаковка, контроль:</w:t>
            </w:r>
            <w:r w:rsidRPr="008B3C01">
              <w:rPr>
                <w:rFonts w:ascii="Arial" w:hAnsi="Arial" w:cs="Arial"/>
                <w:sz w:val="16"/>
                <w:szCs w:val="16"/>
              </w:rPr>
              <w:br/>
              <w:t>Вайанекс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 </w:t>
            </w:r>
            <w:r w:rsidRPr="008B3C01">
              <w:rPr>
                <w:rFonts w:ascii="Arial" w:hAnsi="Arial" w:cs="Arial"/>
                <w:sz w:val="16"/>
                <w:szCs w:val="16"/>
              </w:rPr>
              <w:br/>
              <w:t>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UA/4392/01/01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за повним циклом:</w:t>
            </w:r>
            <w:r w:rsidRPr="008B3C01">
              <w:rPr>
                <w:rFonts w:ascii="Arial" w:hAnsi="Arial" w:cs="Arial"/>
                <w:sz w:val="16"/>
                <w:szCs w:val="16"/>
              </w:rPr>
              <w:br/>
              <w:t>Салютас Фарма ГмбХ, Німеччина</w:t>
            </w:r>
            <w:r w:rsidRPr="008B3C01">
              <w:rPr>
                <w:rFonts w:ascii="Arial" w:hAnsi="Arial" w:cs="Arial"/>
                <w:sz w:val="16"/>
                <w:szCs w:val="16"/>
              </w:rPr>
              <w:br/>
              <w:t>виробництво in bulk (альтернативна дільниця):</w:t>
            </w:r>
            <w:r w:rsidRPr="008B3C01">
              <w:rPr>
                <w:rFonts w:ascii="Arial" w:hAnsi="Arial" w:cs="Arial"/>
                <w:sz w:val="16"/>
                <w:szCs w:val="16"/>
              </w:rPr>
              <w:br/>
              <w:t>Сандоз Прайвет Лімітед, Індія</w:t>
            </w:r>
            <w:r w:rsidRPr="008B3C01">
              <w:rPr>
                <w:rFonts w:ascii="Arial" w:hAnsi="Arial" w:cs="Arial"/>
                <w:sz w:val="16"/>
                <w:szCs w:val="16"/>
              </w:rPr>
              <w:br/>
              <w:t>контроль серії (альтернативна дільниця):</w:t>
            </w:r>
            <w:r w:rsidRPr="008B3C01">
              <w:rPr>
                <w:rFonts w:ascii="Arial" w:hAnsi="Arial" w:cs="Arial"/>
                <w:sz w:val="16"/>
                <w:szCs w:val="16"/>
              </w:rPr>
              <w:br/>
              <w:t>С.К. Сандоз С.Р.Л., Румунія</w:t>
            </w:r>
            <w:r w:rsidRPr="008B3C01">
              <w:rPr>
                <w:rFonts w:ascii="Arial" w:hAnsi="Arial" w:cs="Arial"/>
                <w:sz w:val="16"/>
                <w:szCs w:val="16"/>
              </w:rPr>
              <w:br/>
              <w:t>первинне і вторинне пакування, дозвіл на випуск серії (альтернативна дільниця):</w:t>
            </w:r>
            <w:r w:rsidRPr="008B3C01">
              <w:rPr>
                <w:rFonts w:ascii="Arial" w:hAnsi="Arial" w:cs="Arial"/>
                <w:sz w:val="16"/>
                <w:szCs w:val="16"/>
              </w:rPr>
              <w:br/>
              <w:t>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АФІ Allopurinol HARMAN FINOCHEM LIMITED в якого наявний СЕР R1-CEP 2001-433-Rev 04 Затверджено: TEVA PHARMACEUTICAL INDUSTRIES LTD.; IPCA Laboratories Limited Запропоновано: TEVA PHARMACEUTICAL INDUSTRIES LTD.; IPCA Laboratories Limited; HARMAN FINOCHEM LIMITED.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UA/9524/01/01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за повним циклом:</w:t>
            </w:r>
            <w:r w:rsidRPr="008B3C01">
              <w:rPr>
                <w:rFonts w:ascii="Arial" w:hAnsi="Arial" w:cs="Arial"/>
                <w:sz w:val="16"/>
                <w:szCs w:val="16"/>
              </w:rPr>
              <w:br/>
              <w:t>Салютас Фарма ГмбХ, Німеччина</w:t>
            </w:r>
            <w:r w:rsidRPr="008B3C01">
              <w:rPr>
                <w:rFonts w:ascii="Arial" w:hAnsi="Arial" w:cs="Arial"/>
                <w:sz w:val="16"/>
                <w:szCs w:val="16"/>
              </w:rPr>
              <w:br/>
              <w:t>виробництво in bulk (альтернативна дільниця):</w:t>
            </w:r>
            <w:r w:rsidRPr="008B3C01">
              <w:rPr>
                <w:rFonts w:ascii="Arial" w:hAnsi="Arial" w:cs="Arial"/>
                <w:sz w:val="16"/>
                <w:szCs w:val="16"/>
              </w:rPr>
              <w:br/>
              <w:t>Сандоз Прайвет Лімітед, Індія</w:t>
            </w:r>
            <w:r w:rsidRPr="008B3C01">
              <w:rPr>
                <w:rFonts w:ascii="Arial" w:hAnsi="Arial" w:cs="Arial"/>
                <w:sz w:val="16"/>
                <w:szCs w:val="16"/>
              </w:rPr>
              <w:br/>
              <w:t>контроль серії (альтернативна дільниця):</w:t>
            </w:r>
            <w:r w:rsidRPr="008B3C01">
              <w:rPr>
                <w:rFonts w:ascii="Arial" w:hAnsi="Arial" w:cs="Arial"/>
                <w:sz w:val="16"/>
                <w:szCs w:val="16"/>
              </w:rPr>
              <w:br/>
              <w:t>С.К. Сандоз С.Р.Л., Румунія</w:t>
            </w:r>
            <w:r w:rsidRPr="008B3C01">
              <w:rPr>
                <w:rFonts w:ascii="Arial" w:hAnsi="Arial" w:cs="Arial"/>
                <w:sz w:val="16"/>
                <w:szCs w:val="16"/>
              </w:rPr>
              <w:br/>
              <w:t>первинне і вторинне пакування, дозвіл на випуск серії (альтернативна дільниця):</w:t>
            </w:r>
            <w:r w:rsidRPr="008B3C01">
              <w:rPr>
                <w:rFonts w:ascii="Arial" w:hAnsi="Arial" w:cs="Arial"/>
                <w:sz w:val="16"/>
                <w:szCs w:val="16"/>
              </w:rPr>
              <w:br/>
              <w:t>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АФІ Allopurinol HARMAN FINOCHEM LIMITED в якого наявний СЕР R1-CEP 2001-433-Rev 04 Затверджено: TEVA PHARMACEUTICAL INDUSTRIES LTD.; IPCA Laboratories Limited Запропоновано: TEVA PHARMACEUTICAL INDUSTRIES LTD.; IPCA Laboratories Limited; HARMAN FINOCHEM LIMITED.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UA/9524/01/02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20 %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"БІОФАРМА ПЛАЗМА" (виробництво, первинне та вторинне пакування, випуск серій; </w:t>
            </w:r>
            <w:r w:rsidRPr="008B3C01">
              <w:rPr>
                <w:rFonts w:ascii="Arial" w:hAnsi="Arial" w:cs="Arial"/>
                <w:sz w:val="16"/>
                <w:szCs w:val="16"/>
              </w:rPr>
              <w:br/>
              <w:t>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UA/15875/01/02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10 %;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"БІОФАРМА ПЛАЗМА" (виробництво, первинне та вторинне пакування, випуск серій; </w:t>
            </w:r>
            <w:r w:rsidRPr="008B3C01">
              <w:rPr>
                <w:rFonts w:ascii="Arial" w:hAnsi="Arial" w:cs="Arial"/>
                <w:sz w:val="16"/>
                <w:szCs w:val="16"/>
              </w:rPr>
              <w:br/>
              <w:t>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UA/15875/01/01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АМІНОПЛАЗМАЛЬ Б.БРАУН 10%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8B3C01">
              <w:rPr>
                <w:rFonts w:ascii="Arial" w:hAnsi="Arial" w:cs="Arial"/>
                <w:sz w:val="16"/>
                <w:szCs w:val="16"/>
              </w:rPr>
              <w:br/>
              <w:t>Подання оновленого сертифіката відповідності Європейській фармакопеї № R1-CEP 2004-086 - Rev 06 (затверджено: R1-CEP 2004-086 - Rev 05) від затвердженого виробника «Evonik Rexim (Nanning) Pharmaceutical Co., Ltd», Китай для діючої речовини 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2004-216 - Rev 03 (затверджено: R1-CEP 2004-216 - Rev 02) від затвердженого виробника «Evonik Rexim (Nanning) Pharmaceutical Co., Ltd», Китай для діючої речовини Аспарагінова кислота.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2006-264-Rev 02 (затверджено: R1-CEP 2006-264-Rev 01) для діючої речовини Magnesium chloride hexahydrate від вже затвердженого виробника MACCO ORGANIQUES, S.R.O, Czech Republic.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1999-136 - Rev 07 (затверджено: R1-CEP 1999-136 - Rev 06) від затвердженого виробника «Sekisui Medical Co., Ltd», Японія для діючої речовини Метіонін.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2004-277 - Rev 02 (затверджено: R1-CEP 2004-277 - Rev 01) від затвердженого виробника «Amino GmbH», Німеччина, для діючої речовини Треонін.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1999-013 - Rev 02 від затвердженого виробника «Kyowa Hakko Kogyo Co., Ltd», Японія, для діючої речовини 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2000-205 - Rev 02 від затвердженого виробника «Taenaka Kogyo Co., Ltd. Японія, для діючої речовини Глутамінова кислота.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1999-027 - Rev 03 від затвердженого виробника «Kyowa Hakko Kogyo Co., Ltd», Японія для діючої речовини Гістидин.</w:t>
            </w:r>
            <w:r w:rsidRPr="008B3C01">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1999-014 - Rev 03 від затвердженого виробника «Kyowa Hakko Kogyo Co., Ltd», Японія, для діючої речовини Ізолейцин.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w:t>
            </w:r>
            <w:r w:rsidRPr="008B3C01">
              <w:rPr>
                <w:rFonts w:ascii="Arial" w:hAnsi="Arial" w:cs="Arial"/>
                <w:sz w:val="16"/>
                <w:szCs w:val="16"/>
              </w:rPr>
              <w:br/>
              <w:t>Вилучення сертифіката відповідності Європейській фармакопеї № R1-CEP 2009-100 - Rev 00 від затвердженого виробника «Ajinomoto Co., Inc», Японія, для діючої речовини Ізолейцин.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1998-065 - Rev 02 від затвердженого виробника «Ajinomoto Co., Inc», Японія, для діючої речовини Лізину гідрохлорид еквівалентно лізину.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1999-083 - Rev 03 від затвердженого виробника Kyowa Hakko Bio Co., LTD., Японія, для діючої речовини Лізину гідрохлорид еквівалентно лізину.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1999-084 - Rev 03 від затвердженого виробника «Kyowa Hakko Kogyo Co., Ltd», Японія, для діючої речовини Фенілаланін.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1998-064 - Rev 03 від затвердженого виробника «Ajinomoto Co., Inc», Японія, для діючої речовини Пролін.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1999-015 - Rev 02 від затвердженого виробника «Kyowa Hakko Kogyo Co., Ltd», Японія, для діючої речовини Треонін.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1999-016 - Rev 02 від затвердженого виробника «Kyowa Hakko Kogyo Co., Ltd», Японія, для діючої речовини Валін.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UA/13161/01/01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АМПІПЛЮС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розчину для ін'єкцій або інфузій по 1,5 г (1000 мг/500 мг); по 1 або по 10, або по 25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первинне та вторинне пакування, контроль якості, випуск серії:</w:t>
            </w:r>
            <w:r w:rsidRPr="008B3C01">
              <w:rPr>
                <w:rFonts w:ascii="Arial" w:hAnsi="Arial" w:cs="Arial"/>
                <w:sz w:val="16"/>
                <w:szCs w:val="16"/>
              </w:rPr>
              <w:br/>
              <w:t>АНТИБІОТИКИ СА, Румунiя</w:t>
            </w:r>
            <w:r w:rsidRPr="008B3C01">
              <w:rPr>
                <w:rFonts w:ascii="Arial" w:hAnsi="Arial" w:cs="Arial"/>
                <w:sz w:val="16"/>
                <w:szCs w:val="16"/>
              </w:rPr>
              <w:br/>
              <w:t>виробники стерильної суміші сульбактаму натрію та ампіциліну натрію:</w:t>
            </w:r>
            <w:r w:rsidRPr="008B3C01">
              <w:rPr>
                <w:rFonts w:ascii="Arial" w:hAnsi="Arial" w:cs="Arial"/>
                <w:sz w:val="16"/>
                <w:szCs w:val="16"/>
              </w:rPr>
              <w:br/>
              <w:t>Ауробіндо Фарма Лімітед, Індія</w:t>
            </w:r>
            <w:r w:rsidRPr="008B3C01">
              <w:rPr>
                <w:rFonts w:ascii="Arial" w:hAnsi="Arial" w:cs="Arial"/>
                <w:sz w:val="16"/>
                <w:szCs w:val="16"/>
              </w:rPr>
              <w:br/>
              <w:t>виробники стерильної суміші сульбактаму натрію та ампіциліну натрію:</w:t>
            </w:r>
            <w:r w:rsidRPr="008B3C01">
              <w:rPr>
                <w:rFonts w:ascii="Arial" w:hAnsi="Arial" w:cs="Arial"/>
                <w:sz w:val="16"/>
                <w:szCs w:val="16"/>
              </w:rPr>
              <w:br/>
              <w:t>Жухай Юнайтед Лабораторіс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зовнішньої упаковки лікарського засобу (порошок для розчину для ін’єкцій або інфузій по 1,5 г; № 25 у флаконах). </w:t>
            </w:r>
            <w:r w:rsidRPr="008B3C01">
              <w:rPr>
                <w:rFonts w:ascii="Arial" w:hAnsi="Arial" w:cs="Arial"/>
                <w:sz w:val="16"/>
                <w:szCs w:val="16"/>
              </w:rPr>
              <w:br/>
              <w:t xml:space="preserve">ЗАТВЕРДЖЕНО: 14. КАТЕГОРІЯ ВІДПУСКУ ЗАПРОПОНОВАНО: 14. КАТЕГОРІЯ ВІДПУСКУ За рецептом Зазначене виправлення відповідає архівним матеріалам реєстраційного досьє.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UA/19040/01/01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АНАГРЕЛІД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тверді по 1 мг; по 100 капсул у пляшці; по 1 пляшці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хіміко-фізичне тестування, відповідає за випуск серії:</w:t>
            </w:r>
            <w:r w:rsidRPr="008B3C01">
              <w:rPr>
                <w:rFonts w:ascii="Arial" w:hAnsi="Arial" w:cs="Arial"/>
                <w:sz w:val="16"/>
                <w:szCs w:val="16"/>
              </w:rPr>
              <w:br/>
              <w:t>СІНТОН ХІСПАНІЯ, С.Л., Іспанiя</w:t>
            </w:r>
            <w:r w:rsidRPr="008B3C01">
              <w:rPr>
                <w:rFonts w:ascii="Arial" w:hAnsi="Arial" w:cs="Arial"/>
                <w:sz w:val="16"/>
                <w:szCs w:val="16"/>
              </w:rPr>
              <w:br/>
              <w:t>вторинне пакування:</w:t>
            </w:r>
            <w:r w:rsidRPr="008B3C01">
              <w:rPr>
                <w:rFonts w:ascii="Arial" w:hAnsi="Arial" w:cs="Arial"/>
                <w:sz w:val="16"/>
                <w:szCs w:val="16"/>
              </w:rPr>
              <w:br/>
              <w:t>Роттендорф Фарма ГмбХ, Німеччина</w:t>
            </w:r>
            <w:r w:rsidRPr="008B3C01">
              <w:rPr>
                <w:rFonts w:ascii="Arial" w:hAnsi="Arial" w:cs="Arial"/>
                <w:sz w:val="16"/>
                <w:szCs w:val="16"/>
              </w:rPr>
              <w:br/>
              <w:t>хіміко-фізичне тестування:</w:t>
            </w:r>
            <w:r w:rsidRPr="008B3C01">
              <w:rPr>
                <w:rFonts w:ascii="Arial" w:hAnsi="Arial" w:cs="Arial"/>
                <w:sz w:val="16"/>
                <w:szCs w:val="16"/>
              </w:rPr>
              <w:br/>
              <w:t>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Респубілка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редпкція: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UA/17240/01/02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АНАЛЬГІН-ДАРНИЦЯ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розчин для ін'єкцій, 500 мг/мл; по 2 мл в ампулі; по 5 ампул у контурній чарунковій упаковці; по 2 контурні чарункові упаковки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оновленої інформації з безпеки діючої речовини лікарського засобу відповідно до рекомендації PRAC EMA.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UA/3222/02/02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АНАЛЬГІН-ДАРНИЦЯ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оновленої інформації з безпеки діючої речовини лікарського засобу відповідно до рекомендації PRAC EMA.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UA/3222/01/01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АНГІЛЕКС-ЗДОРОВ'Я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спрей для ротової порожнини, по 30 мл у балоні з клапаном-насосом, насадкою-розпилювачем і захисним ковпачком; по 1 балону в картонній коробці; по 50 мл у флаконі з оральним розпилювальним пристроєм і захисним ковпачком;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 xml:space="preserve">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 Запропонована редакція: CURIA FRANCE S.A.S., France Адреса Zone Industrielle De Laville France-47240 Bon-Encontre, France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UA/10126/01/01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АНГІЛЕКС-ЗДОРОВ'Я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ротової порожнини, по 120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w:t>
            </w:r>
            <w:r w:rsidRPr="008B3C01">
              <w:rPr>
                <w:rFonts w:ascii="Arial" w:hAnsi="Arial" w:cs="Arial"/>
                <w:sz w:val="16"/>
                <w:szCs w:val="16"/>
              </w:rPr>
              <w:br/>
              <w:t>Запропонована редакція: CURIA FRANCE S.A.S., France Адреса Zone Industrielle De Laville France-47240 Bon-Encontre, France</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UA/10126/02/01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АНДИФЕН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10 таблеток у блістері; по 1 блістеру в пачці; по 10 таблеток у блістері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додатковою відповідальністю "ІНТЕРХІМ"</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додатковою відповідальністю "ІНТЕРХІМ"</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w:t>
            </w:r>
            <w:r w:rsidRPr="008B3C01">
              <w:rPr>
                <w:rFonts w:ascii="Arial" w:hAnsi="Arial" w:cs="Arial"/>
                <w:b/>
                <w:sz w:val="16"/>
                <w:szCs w:val="16"/>
              </w:rPr>
              <w:t>уточнення статусу рекламування в наказі МОЗ України № 536 від 27.03.2022 в процесі перереєстрації.</w:t>
            </w:r>
            <w:r w:rsidRPr="008B3C01">
              <w:rPr>
                <w:rFonts w:ascii="Arial" w:hAnsi="Arial" w:cs="Arial"/>
                <w:sz w:val="16"/>
                <w:szCs w:val="16"/>
              </w:rPr>
              <w:t xml:space="preserve"> Редакція в наказі - підлягає. </w:t>
            </w:r>
            <w:r w:rsidRPr="008B3C01">
              <w:rPr>
                <w:rFonts w:ascii="Arial" w:hAnsi="Arial" w:cs="Arial"/>
                <w:b/>
                <w:sz w:val="16"/>
                <w:szCs w:val="16"/>
              </w:rPr>
              <w:t>Вірна редакція - не підлягає.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UA/15886/01/01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АПІС/БЕЛАДОНА КУМ МЕРКУРІ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гранули гомеопатичні по 20 г у флаконі;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ВАЛА 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Маметова Діна Ніязовна. Пропонована редакція: Канаєв Олексій Федорович.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UA/15630/01/01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АРГІТЕК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8 мг/мл, по 250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роки. Запропоновано: Термін придатності 2 роки. Зміни внесені в інструкцію для медичного застосуванння лікарського засобу у розділ "Термін придатності".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UA/16986/01/01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АРДУАН®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ВАТ "Гедеон Ріхтер"</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ліофілізат для розчину для ін'єкцій та розчинник: виробництво нерозфасованого продукту, первинна упаковка, вторинна упаковка, контроль якості, випуск серії: ВАТ "Гедеон Ріхтер", Угорщина; розчинник: виробництво нерозфасованого продукту, первинна упаковка: Хемофарм А.Д., Сербія</w:t>
            </w:r>
            <w:r w:rsidRPr="008B3C01">
              <w:rPr>
                <w:rFonts w:ascii="Arial" w:hAnsi="Arial" w:cs="Arial"/>
                <w:sz w:val="16"/>
                <w:szCs w:val="16"/>
              </w:rPr>
              <w:br/>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 Сербія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 Hemofarm A.D. для розчинника Натрію хлорид, що входить в комплект ГЛЗ;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- 500 л (250 000 ампул) для розчинника Натрію хлорид для нової дільниці виробництва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UA/7334/01/01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200 мг, по 10 таблеток у блістері; по 2,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w:t>
            </w:r>
            <w:r w:rsidRPr="008B3C01">
              <w:rPr>
                <w:rFonts w:ascii="Arial" w:hAnsi="Arial" w:cs="Arial"/>
                <w:b/>
                <w:sz w:val="16"/>
                <w:szCs w:val="16"/>
              </w:rPr>
              <w:t>уточнення реєстраційного номера в наказі № 510 від 22.03.2022 в процесі внесення змін</w:t>
            </w:r>
            <w:r w:rsidRPr="008B3C01">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діючої речовини відповідно до рекомендацій PRAC. Введення змін протягом 6-ти місяців після затвердження). Редакція в наказі - UA/1438/01/01. </w:t>
            </w:r>
            <w:r w:rsidRPr="008B3C01">
              <w:rPr>
                <w:rFonts w:ascii="Arial" w:hAnsi="Arial" w:cs="Arial"/>
                <w:b/>
                <w:sz w:val="16"/>
                <w:szCs w:val="16"/>
              </w:rPr>
              <w:t>Вірна редакція - UA/1438/02/01.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UA/1438/02/01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АРИФОН®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 мг; по 30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діючої речовини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UA/0521/01/01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АСКОРІЛ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10 таблеток у блістері; по 1 або по 2, або по 5 блістерів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spacing w:after="240"/>
              <w:jc w:val="center"/>
              <w:rPr>
                <w:rFonts w:ascii="Arial" w:hAnsi="Arial" w:cs="Arial"/>
                <w:sz w:val="16"/>
                <w:szCs w:val="16"/>
              </w:rPr>
            </w:pPr>
            <w:r w:rsidRPr="008B3C01">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редакційних зміни у опис методик випробування ГЛЗ за показниками «Розчинення», «Супутні домішки», «Однорідність дозованих одиниць» та «Кількісне визначення», без змін встановлених критерій прийнятності. Зміни І типу - Зміни з якості. Готовий лікарський засіб. Контроль готового лікарського засобу (інші зміни) – викладення методів контролю якості ГЛЗ державною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UA/11237/01/01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АСКОЦИН®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шипучі по 10 шипучих таблеток або по 20 шипучих таблеток у поліпропіленовій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додаткової упаковки «по 20 таблеток у тубі» з відповідними змінами у р. «Упаковка»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UA/18993/01/01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АСПІРИН®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500 мг; по 10 таблеток у блістері; по 1, або по 2, або по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Біттерфельд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придатності. 5 років. Запропоновано: Термін придатності. 4 роки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UA/4018/02/02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АУРІДЕКСАН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вушні, 0,5 мг/мл, по 5 мл або 10 мл у флаконі, по 1 флакону в комплекті з кришкою-крапельницею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"Дослiдний завод "ГНЦЛС",</w:t>
            </w:r>
            <w:r w:rsidRPr="008B3C01">
              <w:rPr>
                <w:rFonts w:ascii="Arial" w:hAnsi="Arial" w:cs="Arial"/>
                <w:sz w:val="16"/>
                <w:szCs w:val="16"/>
              </w:rPr>
              <w:br/>
              <w:t>Україна; виробництва, контроль якості, випуск серії:</w:t>
            </w:r>
            <w:r w:rsidRPr="008B3C01">
              <w:rPr>
                <w:rFonts w:ascii="Arial" w:hAnsi="Arial" w:cs="Arial"/>
                <w:sz w:val="16"/>
                <w:szCs w:val="16"/>
              </w:rPr>
              <w:br/>
              <w:t>Товариство з обмеженою відповідальністю "ФАРМЕКС ГРУП",</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UA/10132/01/01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10 мг; по 50 таблеток у поліетиленовому флаконі з кришкою із амортизатором та захисним кільцем;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UA/0497/01/01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25 мг; по 50 таблеток у поліетиленовому флаконі з кришкою із амортизатором та захисним кільцем;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UA/0497/01/02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приготування концентрату для приготування розчину для інфузій по 25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(відповідальний за випуск серії)</w:t>
            </w:r>
            <w:r w:rsidRPr="008B3C01">
              <w:rPr>
                <w:rFonts w:ascii="Arial" w:hAnsi="Arial" w:cs="Arial"/>
                <w:sz w:val="16"/>
                <w:szCs w:val="16"/>
              </w:rPr>
              <w:br/>
              <w:t>Сінтон с.р.о., Чеська Республiка;</w:t>
            </w:r>
            <w:r w:rsidRPr="008B3C01">
              <w:rPr>
                <w:rFonts w:ascii="Arial" w:hAnsi="Arial" w:cs="Arial"/>
                <w:sz w:val="16"/>
                <w:szCs w:val="16"/>
              </w:rPr>
              <w:br/>
              <w:t>(відповідальний за випуск серії)</w:t>
            </w:r>
            <w:r w:rsidRPr="008B3C01">
              <w:rPr>
                <w:rFonts w:ascii="Arial" w:hAnsi="Arial" w:cs="Arial"/>
                <w:sz w:val="16"/>
                <w:szCs w:val="16"/>
              </w:rPr>
              <w:br/>
              <w:t>Сінтон Хіспанія, С.Л., Іспанія;</w:t>
            </w:r>
            <w:r w:rsidRPr="008B3C01">
              <w:rPr>
                <w:rFonts w:ascii="Arial" w:hAnsi="Arial" w:cs="Arial"/>
                <w:sz w:val="16"/>
                <w:szCs w:val="16"/>
              </w:rPr>
              <w:br/>
              <w:t>(вторинне пакування)</w:t>
            </w:r>
            <w:r w:rsidRPr="008B3C01">
              <w:rPr>
                <w:rFonts w:ascii="Arial" w:hAnsi="Arial" w:cs="Arial"/>
                <w:sz w:val="16"/>
                <w:szCs w:val="16"/>
              </w:rPr>
              <w:br/>
              <w:t xml:space="preserve">Джі І Фармасьютікалс, Лтд, Болгарія; </w:t>
            </w:r>
            <w:r w:rsidRPr="008B3C01">
              <w:rPr>
                <w:rFonts w:ascii="Arial" w:hAnsi="Arial" w:cs="Arial"/>
                <w:sz w:val="16"/>
                <w:szCs w:val="16"/>
              </w:rPr>
              <w:br/>
              <w:t>(виробництво, пакування)</w:t>
            </w:r>
            <w:r w:rsidRPr="008B3C01">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UA/16512/01/01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приготування концентрату для приготування розчину для інфузій по 100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(відповідальний за випуск серії)</w:t>
            </w:r>
            <w:r w:rsidRPr="008B3C01">
              <w:rPr>
                <w:rFonts w:ascii="Arial" w:hAnsi="Arial" w:cs="Arial"/>
                <w:sz w:val="16"/>
                <w:szCs w:val="16"/>
              </w:rPr>
              <w:br/>
              <w:t>Сінтон с.р.о., Чеська Республiка;</w:t>
            </w:r>
            <w:r w:rsidRPr="008B3C01">
              <w:rPr>
                <w:rFonts w:ascii="Arial" w:hAnsi="Arial" w:cs="Arial"/>
                <w:sz w:val="16"/>
                <w:szCs w:val="16"/>
              </w:rPr>
              <w:br/>
              <w:t>(відповідальний за випуск серії)</w:t>
            </w:r>
            <w:r w:rsidRPr="008B3C01">
              <w:rPr>
                <w:rFonts w:ascii="Arial" w:hAnsi="Arial" w:cs="Arial"/>
                <w:sz w:val="16"/>
                <w:szCs w:val="16"/>
              </w:rPr>
              <w:br/>
              <w:t>Сінтон Хіспанія, С.Л., Іспанія;</w:t>
            </w:r>
            <w:r w:rsidRPr="008B3C01">
              <w:rPr>
                <w:rFonts w:ascii="Arial" w:hAnsi="Arial" w:cs="Arial"/>
                <w:sz w:val="16"/>
                <w:szCs w:val="16"/>
              </w:rPr>
              <w:br/>
              <w:t>(вторинне пакування)</w:t>
            </w:r>
            <w:r w:rsidRPr="008B3C01">
              <w:rPr>
                <w:rFonts w:ascii="Arial" w:hAnsi="Arial" w:cs="Arial"/>
                <w:sz w:val="16"/>
                <w:szCs w:val="16"/>
              </w:rPr>
              <w:br/>
              <w:t xml:space="preserve">Джі І Фармасьютікалс, Лтд, Болгарія; </w:t>
            </w:r>
            <w:r w:rsidRPr="008B3C01">
              <w:rPr>
                <w:rFonts w:ascii="Arial" w:hAnsi="Arial" w:cs="Arial"/>
                <w:sz w:val="16"/>
                <w:szCs w:val="16"/>
              </w:rPr>
              <w:br/>
              <w:t>(виробництво, пакування)</w:t>
            </w:r>
            <w:r w:rsidRPr="008B3C01">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UA/16512/01/02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БЕНЗИДАМІНУ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напівпродукту)</w:t>
            </w:r>
            <w:r w:rsidRPr="008B3C01">
              <w:rPr>
                <w:rFonts w:ascii="Arial" w:hAnsi="Arial" w:cs="Arial"/>
                <w:sz w:val="16"/>
                <w:szCs w:val="16"/>
              </w:rPr>
              <w:br/>
              <w:t xml:space="preserve">КЕДАР ДЖАНАНІ ХЕМПЛАСТ ПВТ.ЛТД., </w:t>
            </w:r>
            <w:r w:rsidRPr="008B3C01">
              <w:rPr>
                <w:rFonts w:ascii="Arial" w:hAnsi="Arial" w:cs="Arial"/>
                <w:sz w:val="16"/>
                <w:szCs w:val="16"/>
              </w:rPr>
              <w:br/>
              <w:t>Індія;</w:t>
            </w:r>
            <w:r w:rsidRPr="008B3C01">
              <w:rPr>
                <w:rFonts w:ascii="Arial" w:hAnsi="Arial" w:cs="Arial"/>
                <w:sz w:val="16"/>
                <w:szCs w:val="16"/>
              </w:rPr>
              <w:br/>
              <w:t>(виробництво та контроль, випуск серії)</w:t>
            </w:r>
            <w:r w:rsidRPr="008B3C01">
              <w:rPr>
                <w:rFonts w:ascii="Arial" w:hAnsi="Arial" w:cs="Arial"/>
                <w:sz w:val="16"/>
                <w:szCs w:val="16"/>
              </w:rPr>
              <w:br/>
              <w:t>Центаур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2020-286-Rev 00. Як наслідок, приведення специфікації та методу контролю за показником «Залишкові кількості органічних розчинників» у відповідність до СЕР; заміна «терміну придатності 5 років» на «термін переконтролю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UA/16527/01/01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50 мг по 10 таблеток у блістері;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UA/16487/01/02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100 мг по 10 таблеток у блістері;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UA/16487/01/03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200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UA/16487/01/01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БЕТАМЕТАЗОН-ДАРНИЦЯ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крем, по 15 г або по 30 г у тубі; по 1 тубі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в методиці контролю допоміжної речовини Цетостеариловий спирт емульгуючий (тип А) за показником «Кількісне визначення. Цетостеариловий спирт» (ДФУ, 2.2.28, метод ГХ), а саме уточнено геометричні параметри хроматографічної колонки. Внесені редакційні правки, що оформлені відповідно до рекомендацій та стилістики ДФУ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UA/1559/01/01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10 %; по 10 мл, 25 мл, 50 мл або 100 мл у пляшці або флаконі; по 1 пляшці або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до Інструкції для медичного застосування лікарського засобу до розділу "Фармакологічні властивості"; до короткої характеристики лікарського засобу до розділу "5.1. Фармакодинамічні властивості" - внесення інформації щодо додаткової технологічної стадії вірусної інактивації. Термін введення змін - протягом 6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UA/14526/01/02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5%, по 25 мл, 50 мл або 100 мл у пляшці або флаконі; по 1 пляшці або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t xml:space="preserve">(виробництво, первинне та вторинне пакування, випуск серій; </w:t>
            </w:r>
            <w:r w:rsidRPr="008B3C01">
              <w:rPr>
                <w:rFonts w:ascii="Arial" w:hAnsi="Arial" w:cs="Arial"/>
                <w:sz w:val="16"/>
                <w:szCs w:val="16"/>
              </w:rPr>
              <w:br/>
              <w:t>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UA/14526/01/01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5%, in bulk: по 25 мл у пляшці або флаконі; по 96 пляшок або флаконів у груповій тарі; in bulk: по 50 мл у пляшці або флаконі; по 56 пляшок або флаконів у груповій тарі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t xml:space="preserve">(виробництво, первинне та вторинне пакування, випуск серій; </w:t>
            </w:r>
            <w:r w:rsidRPr="008B3C01">
              <w:rPr>
                <w:rFonts w:ascii="Arial" w:hAnsi="Arial" w:cs="Arial"/>
                <w:sz w:val="16"/>
                <w:szCs w:val="16"/>
              </w:rPr>
              <w:br/>
              <w:t>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UA/14527/01/01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t xml:space="preserve">(виробництво, первинне та вторинне пакування, випуск серій; </w:t>
            </w:r>
            <w:r w:rsidRPr="008B3C01">
              <w:rPr>
                <w:rFonts w:ascii="Arial" w:hAnsi="Arial" w:cs="Arial"/>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UA/16249/01/02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t xml:space="preserve">(виробництво, первинне та вторинне пакування, випуск серій; </w:t>
            </w:r>
            <w:r w:rsidRPr="008B3C01">
              <w:rPr>
                <w:rFonts w:ascii="Arial" w:hAnsi="Arial" w:cs="Arial"/>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UA/16249/01/03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t xml:space="preserve">(виробництво, первинне та вторинне пакування, випуск серій; </w:t>
            </w:r>
            <w:r w:rsidRPr="008B3C01">
              <w:rPr>
                <w:rFonts w:ascii="Arial" w:hAnsi="Arial" w:cs="Arial"/>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UA/16249/01/01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БІОЦЕРУЛІН®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20 мг/мл, по 5 мл в ампулі, по 5 ампул в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t xml:space="preserve">(виробництво, первинне та вторинне пакування, випуск серій; </w:t>
            </w:r>
            <w:r w:rsidRPr="008B3C01">
              <w:rPr>
                <w:rFonts w:ascii="Arial" w:hAnsi="Arial" w:cs="Arial"/>
                <w:sz w:val="16"/>
                <w:szCs w:val="16"/>
              </w:rPr>
              <w:br/>
              <w:t>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та інструкцію для медичного застосування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UA/0763/01/01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суспензія оральна, 200 мг/40 мг у 5 мл по 100 г у флаконі або у банці; по 1 флакону або банці разом з дозуючою скляночкою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згідно рекомендації PRAC EMA.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UA/7807/01/01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порошок кристалічний, по 10 г у контейнерах або у банках; по 10 г або по 30 г у пакетах; по 10 г у пакетах у пачці №10, №20, №50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додавання вторинного пакування «пачка з картону» для пакетів № 10 або № 20, або № 50 Зміни внесено в інструкцію для медичного застосування лікарського засобу у розділ "Упаковка" (додатковий розмір упаковки)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(Б.II.ґ.5. (а)-2. ІБ)</w:t>
            </w:r>
            <w:r w:rsidRPr="008B3C01">
              <w:rPr>
                <w:rFonts w:ascii="Arial" w:hAnsi="Arial" w:cs="Arial"/>
                <w:sz w:val="16"/>
                <w:szCs w:val="16"/>
              </w:rPr>
              <w:br/>
              <w:t>введення кількості пакувань для пакетів по 10 г № 10 або № 20 або № 50, з відповідними змінами в розділ «Упаковка». Зміни внесено в текст маркування упаковки лікарського засобу (реєстрація вторинної упаковки).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UA/8303/01/01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БРАЙДАН®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100 мг/мл; по 2 мл у флаконі; по 10 флаконів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нерозфасованої продукції, первинне пакування, контроль серії в первинному пакуванні та під час випробувань стабільності:</w:t>
            </w:r>
            <w:r w:rsidRPr="008B3C01">
              <w:rPr>
                <w:rFonts w:ascii="Arial" w:hAnsi="Arial" w:cs="Arial"/>
                <w:sz w:val="16"/>
                <w:szCs w:val="16"/>
              </w:rPr>
              <w:br/>
              <w:t>Патеон Мануфекчурінг Сервісез Ел. Ел. Сі., США</w:t>
            </w:r>
            <w:r w:rsidRPr="008B3C01">
              <w:rPr>
                <w:rFonts w:ascii="Arial" w:hAnsi="Arial" w:cs="Arial"/>
                <w:sz w:val="16"/>
                <w:szCs w:val="16"/>
              </w:rPr>
              <w:br/>
              <w:t>Виробництво за повним циклом, включаючи дозвіл на випуск серії:</w:t>
            </w:r>
            <w:r w:rsidRPr="008B3C01">
              <w:rPr>
                <w:rFonts w:ascii="Arial" w:hAnsi="Arial" w:cs="Arial"/>
                <w:sz w:val="16"/>
                <w:szCs w:val="16"/>
              </w:rPr>
              <w:br/>
              <w:t>Н.В. Органон, Нідерланди</w:t>
            </w:r>
            <w:r w:rsidRPr="008B3C01">
              <w:rPr>
                <w:rFonts w:ascii="Arial" w:hAnsi="Arial" w:cs="Arial"/>
                <w:sz w:val="16"/>
                <w:szCs w:val="16"/>
              </w:rPr>
              <w:br/>
              <w:t>тестування стабільності* (*тестування цілісності закриття контейнера для виробничої дільниці Patheon Manufacturing Services LLC, USA):</w:t>
            </w:r>
            <w:r w:rsidRPr="008B3C01">
              <w:rPr>
                <w:rFonts w:ascii="Arial" w:hAnsi="Arial" w:cs="Arial"/>
                <w:sz w:val="16"/>
                <w:szCs w:val="16"/>
              </w:rPr>
              <w:br/>
              <w:t>Вест Аналітікал Сервісез,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Виробництво. Зміни в процесі виробництва АФІ (інші зміни) З додаванням нового виробника АФІ (Fabbrica Italiana Sintetici (FIS)), пропонується до реєстрації новий метод виробництва діючої речовини. FIS використовує оптимізований синтетичний метод виробництва - Generation 2 (Gen 2). Цей метод використовуватиметься лише даним виробником. Введення змін протягом 3-х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Методику випробування методом ВЕРХ, який використовується для аналізу та визначення домішок додається специфічний тест на придатність системи (SST), що буде розчинятись в 1 мл розчину NMP/вода, замість розчинення в 1 мл води, що дозволить визначати ідентифікацію піків NMP на хроматограмах ВЕРХ в методі виробництва Gen 2. Також до розділу 3.2.Р.5.2.2 пропонується внесення незначних редакційних виправлень. Введення змін протягом 3-х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Додавання нового виробника діючої речовини (сугамадекс) - Fabbrica Italiana Sintetici (FIS), відповідального за повний цикл виробництва АФІ. Пропонована до затвердження дільниця буде використовувати оновлений метод виробництва ДР - Gen 2. Введення змін протягом 3-х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UA/10458/01/01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ВАЛЕРІАНИ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20 мг, по 10 таблеток у блістері, по 5 блістерів у пачці; по 50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Контроль матеріалів пов’язане з необхідністю внесення в специфікацію лікарської рослинної сировини Валеріани корені з кореневищами наступних показників якості: - Внесення показників «Залишкові кількості пестицидів» та «Радіоактивне забруднення». Проведення контролю ЛРС за вищевказаними показниками передбачено вимогами ДФУ. - Критерії прийнятності для показників «Важкі метали» та «Мікробіологічна чистота» приведено у відповідність до вимог ДФУ. Показники «Залишкові кількості пестицидів», «Радіоактивне забруднення», «Важкі метали» контролюється виробником ЛРС/постачальником ЛРС згідно вимог ДФУ з періодичністю контролю – кожна перша партія з 5, але не рідше 1 партії раз на рік. - Для п. "Ситовий аналіз" внесено уточнення, а саме: «подрібнена сировина».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UA/0265/02/02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ВАЛЕРІАНИ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Контроль матеріалів пов’язане з необхідністю внесення в специфікацію лікарської рослинної сировини наступних показників якості: - «Важкі метали», «Залишкові кількості пестицидів», «Радіоактивне забруднення», згідно вимог ДФУ; - Приведення критеріїв прийнятності показника «Мікробіологічна чистота» у відповідність до вимог ДФУ; - Внесено уточнення для показника «Ситовий аналіз» а саме: «подрібнена сировина».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UA/6809/01/01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сублінгвальні по 0,06 г по 10 таблеток у блістері; по 1 або 5 блістерів у пачці з картону; по 10 таблеток у блістерах, без вкладання в пачку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помилку, яку було допущено в Зміні № 5 до МКЯ ЛЗ, а саме було зазначено невірну інформацію щодо пакування та титульній сторінці МКЯ ЛЗ Затверджено: По 10 таблеток у блістері По 1 або 5 блістерів в пачці По 10 таблеток у блістерах Запропоновано: По 10 таблеток у блістері По 1 або 5 блістерів в пачці По 10 таблеток у блістері, без вкладання в пачку Зазначені виправлення, які пов’язані з перенесенням інформації, відповідають матеріалам реєстраційного досьє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UA/2713/02/01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пакування, тестування:</w:t>
            </w:r>
            <w:r w:rsidRPr="008B3C01">
              <w:rPr>
                <w:rFonts w:ascii="Arial" w:hAnsi="Arial" w:cs="Arial"/>
                <w:sz w:val="16"/>
                <w:szCs w:val="16"/>
              </w:rPr>
              <w:br/>
              <w:t>Новартіс Фармацевтика С.А., Іспанія</w:t>
            </w:r>
            <w:r w:rsidRPr="008B3C01">
              <w:rPr>
                <w:rFonts w:ascii="Arial" w:hAnsi="Arial" w:cs="Arial"/>
                <w:sz w:val="16"/>
                <w:szCs w:val="16"/>
              </w:rPr>
              <w:br/>
              <w:t>Випуск серії:</w:t>
            </w:r>
            <w:r w:rsidRPr="008B3C01">
              <w:rPr>
                <w:rFonts w:ascii="Arial" w:hAnsi="Arial" w:cs="Arial"/>
                <w:sz w:val="16"/>
                <w:szCs w:val="16"/>
              </w:rPr>
              <w:br/>
              <w:t>Лек Фармацевтична компанія д.д., Словенія</w:t>
            </w:r>
            <w:r w:rsidRPr="008B3C01">
              <w:rPr>
                <w:rFonts w:ascii="Arial" w:hAnsi="Arial" w:cs="Arial"/>
                <w:sz w:val="16"/>
                <w:szCs w:val="16"/>
              </w:rPr>
              <w:br/>
              <w:t>тестування:</w:t>
            </w:r>
            <w:r w:rsidRPr="008B3C01">
              <w:rPr>
                <w:rFonts w:ascii="Arial" w:hAnsi="Arial" w:cs="Arial"/>
                <w:sz w:val="16"/>
                <w:szCs w:val="16"/>
              </w:rPr>
              <w:br/>
              <w:t>Солвіас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8B3C01">
              <w:rPr>
                <w:rFonts w:ascii="Arial" w:hAnsi="Arial" w:cs="Arial"/>
                <w:sz w:val="16"/>
                <w:szCs w:val="16"/>
              </w:rPr>
              <w:br/>
              <w:t>подання нового Сертифікату R0-CEP 2016-290-Rev 03 для АФІ Валсартан від вже затвердженого виробника. Власник СЕР Novartis Pharma AG. Дільниці виробництва: Novartis Pharma Schweizerhaiie AG, Switzerland; Novartis Ringaskiddy Limited, Ireland; Novartis Grimsby Ltd., Great Britain.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/Методів вхідного контролю АФІ Валсартан (від нового виробника Zhejiang Tianyu Pharmaceutical Co. Ltd., China), зокрема: введено контроль за показником "Azidobiphenyl tetrazol" з відповідним методом випробування.</w:t>
            </w:r>
            <w:r w:rsidRPr="008B3C01">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2012-338-Rev 01 для АФІ Валсартан від нового виробника Divi's Laboratories Ltd, India.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нового Методу випробування АФІ Валсартан щодо одночасного визначення домішок нітрозамінів (NDMA, NDEA, NMPA, NDBA).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2013-159-Rev 01 для АФІ Валсартан від нового виробника Zhejiang Tianyu Pharmaceutical Co. Ltd., China.</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 /Методів випробування АФІ Валсартан, зокрема: введено контроль за показником "Залишкові розчинники. "о-Хуlene"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8B3C01">
              <w:rPr>
                <w:rFonts w:ascii="Arial" w:hAnsi="Arial" w:cs="Arial"/>
                <w:sz w:val="16"/>
                <w:szCs w:val="16"/>
              </w:rPr>
              <w:br/>
              <w:t>внесення змін до Специфікації /Методів випробування АФІ Валсартан, зокрема: введено контроль за показником "Залишкові розчинники. "Methanol"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АФІ Валсартан від виробника ГЛЗ за показником "N-nitrosodimethylamine", зокрема: зменшення ліміту з 0,090 ppm до 0,030 ppm.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UA/14686/01/01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160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пакування, тестування:</w:t>
            </w:r>
            <w:r w:rsidRPr="008B3C01">
              <w:rPr>
                <w:rFonts w:ascii="Arial" w:hAnsi="Arial" w:cs="Arial"/>
                <w:sz w:val="16"/>
                <w:szCs w:val="16"/>
              </w:rPr>
              <w:br/>
              <w:t>Новартіс Фармацевтика С.А., Іспанія</w:t>
            </w:r>
            <w:r w:rsidRPr="008B3C01">
              <w:rPr>
                <w:rFonts w:ascii="Arial" w:hAnsi="Arial" w:cs="Arial"/>
                <w:sz w:val="16"/>
                <w:szCs w:val="16"/>
              </w:rPr>
              <w:br/>
              <w:t>Випуск серії:</w:t>
            </w:r>
            <w:r w:rsidRPr="008B3C01">
              <w:rPr>
                <w:rFonts w:ascii="Arial" w:hAnsi="Arial" w:cs="Arial"/>
                <w:sz w:val="16"/>
                <w:szCs w:val="16"/>
              </w:rPr>
              <w:br/>
              <w:t>Лек Фармацевтична компанія д.д., Словенія</w:t>
            </w:r>
            <w:r w:rsidRPr="008B3C01">
              <w:rPr>
                <w:rFonts w:ascii="Arial" w:hAnsi="Arial" w:cs="Arial"/>
                <w:sz w:val="16"/>
                <w:szCs w:val="16"/>
              </w:rPr>
              <w:br/>
              <w:t>тестування:</w:t>
            </w:r>
            <w:r w:rsidRPr="008B3C01">
              <w:rPr>
                <w:rFonts w:ascii="Arial" w:hAnsi="Arial" w:cs="Arial"/>
                <w:sz w:val="16"/>
                <w:szCs w:val="16"/>
              </w:rPr>
              <w:br/>
              <w:t>Солвіас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8B3C01">
              <w:rPr>
                <w:rFonts w:ascii="Arial" w:hAnsi="Arial" w:cs="Arial"/>
                <w:sz w:val="16"/>
                <w:szCs w:val="16"/>
              </w:rPr>
              <w:br/>
              <w:t>подання нового Сертифікату R0-CEP 2016-290-Rev 03 для АФІ Валсартан від вже затвердженого виробника. Власник СЕР Novartis Pharma AG. Дільниці виробництва: Novartis Pharma Schweizerhaiie AG, Switzerland; Novartis Ringaskiddy Limited, Ireland; Novartis Grimsby Ltd., Great Britain.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/Методів вхідного контролю АФІ Валсартан (від нового виробника Zhejiang Tianyu Pharmaceutical Co. Ltd., China), зокрема: введено контроль за показником "Azidobiphenyl tetrazol" з відповідним методом випробування.</w:t>
            </w:r>
            <w:r w:rsidRPr="008B3C01">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2012-338-Rev 01 для АФІ Валсартан від нового виробника Divi's Laboratories Ltd, India.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нового Методу випробування АФІ Валсартан щодо одночасного визначення домішок нітрозамінів (NDMA, NDEA, NMPA, NDBA).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2013-159-Rev 01 для АФІ Валсартан від нового виробника Zhejiang Tianyu Pharmaceutical Co. Ltd., China.</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 /Методів випробування АФІ Валсартан, зокрема: введено контроль за показником "Залишкові розчинники. "о-Хуlene"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8B3C01">
              <w:rPr>
                <w:rFonts w:ascii="Arial" w:hAnsi="Arial" w:cs="Arial"/>
                <w:sz w:val="16"/>
                <w:szCs w:val="16"/>
              </w:rPr>
              <w:br/>
              <w:t>внесення змін до Специфікації /Методів випробування АФІ Валсартан, зокрема: введено контроль за показником "Залишкові розчинники. "Methanol"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АФІ Валсартан від виробника ГЛЗ за показником "N-nitrosodimethylamine", зокрема: зменшення ліміту з 0,090 ppm до 0,030 ppm.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UA/14686/01/02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80 мг/12,5 мг та по 160 мг/25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проміжного продукту Hydrochlorothiazide Crude новим показником якості та відповідним методом випробування Formaldehyde (not more than 15 ppm)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UA/15620/01/01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160 мг/25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проміжного продукту Hydrochlorothiazide Crude новим показником якості та відповідним методом випробування Formaldehyde (not more than 15 ppm)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UA/15620/01/02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160 мг/25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R1-CEP 2012-338-Rev 01для АФІ валсартану від нового виробника Divi's Laboratories Limited, Індія до вже затверджених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аналітичної методики випробування для АФІ валсартану для контролю NDBA, NMPA альтернативно до NDMA та NDEA.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2013-159-Rev 01 для АФІ валсартану від нового виробника Zhejiang Tianyu Pharmaceutical Co. Ltd., China до вже затверджених виробників.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дільниці, SGS Institut Fresenius GmbH, Germany, де проводиться контроль серії на мікробіологічну чистоту для АФІ валсартану. </w:t>
            </w:r>
            <w:r w:rsidRPr="008B3C01">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«о-ксилол»,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«метанол»,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доповнення специфікації АФІ валсартану показником «азидобіфенілу тетразол», що являє собою домішку в АФІ від запропонованого виробника Zhejiang Tianyu Pharmaceutical Co. Ltd.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UA/15620/01/02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80 мг/12,5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R1-CEP 2012-338-Rev 01для АФІ валсартану від нового виробника Divi's Laboratories Limited, Індія до вже затверджених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аналітичної методики випробування для АФІ валсартану для контролю NDBA, NMPA альтернативно до NDMA та NDEA.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2013-159-Rev 01 для АФІ валсартану від нового виробника Zhejiang Tianyu Pharmaceutical Co. Ltd., China до вже затверджених виробників.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дільниці, SGS Institut Fresenius GmbH, Germany, де проводиться контроль серії на мікробіологічну чистоту для АФІ валсартану. </w:t>
            </w:r>
            <w:r w:rsidRPr="008B3C01">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«о-ксилол»,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«метанол»,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доповнення специфікації АФІ валсартану показником «азидобіфенілу тетразол», що являє собою домішку в АФІ від запропонованого виробника Zhejiang Tianyu Pharmaceutical Co. Ltd.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UA/15620/01/01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160 мг /12,5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R1-CEP 2012-338-Rev 01для АФІ валсартану від нового виробника Divi's Laboratories Limited, Індія до вже затверджених виробників.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2013-159-Rev 01 для АФІ валсартану від нового виробника Zhejiang Tianyu Pharmaceutical Co. Ltd., China до вже затверджених виробників.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доповнення специфікації АФІ валсартану показником «азидобіфенілу тетразол», що являє собою домішку в АФІ від запропонованого виробника Zhejiang Tianyu Pharmaceutical Co. Ltd.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дільниці, SGS Institut Fresenius GmbH, Germany, де проводиться контроль серії на мікробіологічну чистоту для АФІ валсартану. </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«метанол»,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визначенням залишкового розчинника «о-ксилол», що використовується у виробничому процесі АФІ від нового виробника Divi's.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аналітичної методики випробування для АФІ валсартану для контролю NDBA, NMPA альтернативно до NDMA та NDEA.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UA/15619/01/01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Building A на контрактній виробничій дільниці Aspen Notre Dame de Bondeville (NDB), France, відповідальної за операції з підготовки та наповнення розчинника (вода для ін’єкцій) у шприцах.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UA/15966/01/01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ВАРФАРИН-ФС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2,5 мг по 10 таблеток у блістері, по 1, 3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UA/5747/01/01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ВАРФАРИН-ФС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3 мг по 10 таблеток у блістері, по 1, 3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UA/5747/01/02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ВЕРАПАМІЛУ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по 40 мг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Товариство з обмеженою відповідальністю "Фармацевтична компанія "Здоров'я"</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Style w:val="csab6e076914"/>
                <w:b/>
                <w:sz w:val="16"/>
                <w:szCs w:val="16"/>
                <w:lang w:val="ru-RU"/>
              </w:rPr>
            </w:pPr>
            <w:r w:rsidRPr="008B3C01">
              <w:rPr>
                <w:rFonts w:ascii="Arial" w:hAnsi="Arial" w:cs="Arial"/>
                <w:sz w:val="16"/>
                <w:szCs w:val="16"/>
              </w:rPr>
              <w:t xml:space="preserve">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w:t>
            </w:r>
            <w:r w:rsidRPr="008B3C01">
              <w:rPr>
                <w:rFonts w:ascii="Arial" w:hAnsi="Arial" w:cs="Arial"/>
                <w:sz w:val="16"/>
                <w:szCs w:val="16"/>
                <w:lang w:val="ru-RU"/>
              </w:rPr>
              <w:t>"ФАРМЕКС ГРУП", Україна</w:t>
            </w:r>
          </w:p>
          <w:p w:rsidR="00E00FBD" w:rsidRPr="008B3C01" w:rsidRDefault="00E00FBD" w:rsidP="00473392">
            <w:pPr>
              <w:jc w:val="center"/>
              <w:rPr>
                <w:rStyle w:val="csab6e076914"/>
                <w:b/>
                <w:sz w:val="16"/>
                <w:szCs w:val="16"/>
              </w:rPr>
            </w:pPr>
          </w:p>
          <w:p w:rsidR="00E00FBD" w:rsidRPr="008B3C01" w:rsidRDefault="00E00FBD" w:rsidP="0047339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UA/5540/01/01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 xml:space="preserve">подання оновленого сертифікату відповідності Європейській фармакопеї R2-CEP 1993-008 - Rev 06 (затверджено: R2-CEP 1993-008 - Rev 05) для АФІ саліцилової кислоти від вже затвердженого виробника NOVACYL та як наслідок, вилучено тест на важкі метали зі специфікації діючої речовини, зміна методу перевірки вмісту вологи, вилучено температуру зберігання АФІ.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UA/18313/01/01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ВІЗОПТИК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Варшавський Фармацевтичний завод Польфа АТ, Польща</w:t>
            </w:r>
            <w:r w:rsidRPr="008B3C01">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UA/14935/01/01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ВІЛАТЕ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(інші зміни) Незначні зміни у методі випробування матричних зразків плазми за показником «Total Protein» біуретовим методом, що виконується у процесі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ділянки Octapharma AB, Lars Forssels gata 23, Stockholm, 11275, Sweden, як додаткового виробника кріопреципітату, який буде використовуватися для подальшого виробництва кінцевого продукту на дільниці Octapharma Pharmazeutika Productionsges m.b.H., Austria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UA/17518/01/02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ВІЛАТЕ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(інші зміни) Незначні зміни у методі випробування матричних зразків плазми за показником «Total Protein» біуретовим методом, що виконується у процесі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ділянки Octapharma AB, Lars Forssels gata 23, Stockholm, 11275, Sweden, як додаткового виробника кріопреципітату, який буде використовуватися для подальшого виробництва кінцевого продукту на дільниці Octapharma Pharmazeutika Productionsges m.b.H., Austria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UA/17518/01/01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ВІТАКСОН®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розчин для ін'єкцій, по 2 мл в ампулі; по 5 ампул у блістері; по 1 або 2 блістери в пачці; по 2 мл в ампулі; по 5 або по 10 ампул у пачці з картону з гофрованою вкладкою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АТ "Фармак"</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АТ "Фармак"</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у зв’язку з припиненням співпраці АТ «Фармак» ,Україна з виробником ПАТ «Галичфарм», Україна виключити з матеріалів РД на ЛЗ Вітаксон®, розчин для ін’єкцій даного виробника.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UA/10507/01/01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ВІТАКСОН®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10 таблеток в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Pyridoxine hydrochloride Jiangxi Tianxin Pharmaceutical Co., Ltd. в якого наявний Сертифікат відповідності Європейської Фармакопеї R1-CEP 2013-165-Rev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у специфікації АФІ піридоксину гідрохлорид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піридоксину гідрохлориду» та Розчин S дає реакцію (а) на хлориди (2.3.1) ДФУ* 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UA/10507/02/01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оральний водний, 15 000 МО/1 мл; по 10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а саме зміна логотипу.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UA/18599/01/01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400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Термін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UA/12035/01/02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Термін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UA/12035/01/01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ГАЙНЕКС®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супозиторії вагінальні по 7 супозиторіїв у стрипі;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"ГЛЕДФАРМ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КУСУМ ХЕЛТХКЕР ПВТ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UA/16291/01/01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ГАЙНЕКС®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супозиторії вагінальні по 7 супозиторіїв у стрипі; по 1 стрипу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"ГЛЕДФАРМ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КУСУМ ХЕЛТХКЕР ПВТ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UA/16292/01/01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нерозфасованої продукції, контроль якості та первинне пакування; альтернативний виробник вторинного пакування (для флаконів):</w:t>
            </w:r>
            <w:r w:rsidRPr="008B3C01">
              <w:rPr>
                <w:rFonts w:ascii="Arial" w:hAnsi="Arial" w:cs="Arial"/>
                <w:sz w:val="16"/>
                <w:szCs w:val="16"/>
              </w:rPr>
              <w:br/>
              <w:t>Мерк Шарп і Доум Корп., США</w:t>
            </w:r>
            <w:r w:rsidRPr="008B3C01">
              <w:rPr>
                <w:rFonts w:ascii="Arial" w:hAnsi="Arial" w:cs="Arial"/>
                <w:sz w:val="16"/>
                <w:szCs w:val="16"/>
              </w:rPr>
              <w:br/>
              <w:t>Вторинне пакування (для флаконів та шприців), дозвіл на випуск серії:</w:t>
            </w:r>
            <w:r w:rsidRPr="008B3C01">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для лікарського засобу Гардасил / Gardasil® Вакцина проти вірусу папіломи людини (типів 6, 11, 16, 18) квадривалентна рекомбінантна. Резюме ПУР версія 14.1 додається.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UA/13451/01/01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w:t>
            </w:r>
            <w:r w:rsidRPr="008B3C01">
              <w:rPr>
                <w:rFonts w:ascii="Arial" w:hAnsi="Arial" w:cs="Arial"/>
                <w:sz w:val="16"/>
                <w:szCs w:val="16"/>
              </w:rPr>
              <w:br/>
              <w:t>- скорочення тривалості основного тесту з 28 до 14 днів;</w:t>
            </w:r>
            <w:r w:rsidRPr="008B3C01">
              <w:rPr>
                <w:rFonts w:ascii="Arial" w:hAnsi="Arial" w:cs="Arial"/>
                <w:sz w:val="16"/>
                <w:szCs w:val="16"/>
              </w:rPr>
              <w:br/>
              <w:t xml:space="preserve">- видалення тесту на гемадсорбцію, що виконується в кінці основного тесту; </w:t>
            </w:r>
            <w:r w:rsidRPr="008B3C01">
              <w:rPr>
                <w:rFonts w:ascii="Arial" w:hAnsi="Arial" w:cs="Arial"/>
                <w:sz w:val="16"/>
                <w:szCs w:val="16"/>
              </w:rPr>
              <w:br/>
              <w:t xml:space="preserve">- додавання одного критерію валідності для тесту на гемадсорбцію. </w:t>
            </w:r>
            <w:r w:rsidRPr="008B3C01">
              <w:rPr>
                <w:rFonts w:ascii="Arial" w:hAnsi="Arial" w:cs="Arial"/>
                <w:sz w:val="16"/>
                <w:szCs w:val="16"/>
              </w:rPr>
              <w:br/>
              <w:t xml:space="preserve">Термін введення змін - травень 2022 року.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Термін введення змін - травень 2022 року.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 огляд пасажів, на яких виконується тест на стерильність; </w:t>
            </w:r>
            <w:r w:rsidRPr="008B3C01">
              <w:rPr>
                <w:rFonts w:ascii="Arial" w:hAnsi="Arial" w:cs="Arial"/>
                <w:sz w:val="16"/>
                <w:szCs w:val="16"/>
              </w:rPr>
              <w:br/>
              <w:t>- огляд параметрів специфікації та методик випробувань на мікоплазму та сторонні агенти, що проводяться на різних пасажах;</w:t>
            </w:r>
            <w:r w:rsidRPr="008B3C01">
              <w:rPr>
                <w:rFonts w:ascii="Arial" w:hAnsi="Arial" w:cs="Arial"/>
                <w:sz w:val="16"/>
                <w:szCs w:val="16"/>
              </w:rPr>
              <w:br/>
              <w:t xml:space="preserve">-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w:t>
            </w:r>
            <w:r w:rsidRPr="008B3C01">
              <w:rPr>
                <w:rFonts w:ascii="Arial" w:hAnsi="Arial" w:cs="Arial"/>
                <w:sz w:val="16"/>
                <w:szCs w:val="16"/>
              </w:rPr>
              <w:br/>
              <w:t xml:space="preserve">-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w:t>
            </w:r>
            <w:r w:rsidRPr="008B3C01">
              <w:rPr>
                <w:rFonts w:ascii="Arial" w:hAnsi="Arial" w:cs="Arial"/>
                <w:sz w:val="16"/>
                <w:szCs w:val="16"/>
              </w:rPr>
              <w:br/>
              <w:t xml:space="preserve">- додавання тесту онкогенності in vivo на клітинах; </w:t>
            </w:r>
            <w:r w:rsidRPr="008B3C01">
              <w:rPr>
                <w:rFonts w:ascii="Arial" w:hAnsi="Arial" w:cs="Arial"/>
                <w:sz w:val="16"/>
                <w:szCs w:val="16"/>
              </w:rPr>
              <w:br/>
              <w:t>-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UA/13080/01/01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100 ОД/мл;</w:t>
            </w:r>
            <w:r w:rsidRPr="008B3C01">
              <w:rPr>
                <w:rFonts w:ascii="Arial" w:hAnsi="Arial" w:cs="Arial"/>
                <w:sz w:val="16"/>
                <w:szCs w:val="16"/>
              </w:rPr>
              <w:br/>
              <w:t xml:space="preserve">по 10 мл у скляному флаконі; по 1 флакону в картонній пачці; </w:t>
            </w:r>
            <w:r w:rsidRPr="008B3C01">
              <w:rPr>
                <w:rFonts w:ascii="Arial" w:hAnsi="Arial" w:cs="Arial"/>
                <w:sz w:val="16"/>
                <w:szCs w:val="16"/>
              </w:rPr>
              <w:br/>
              <w:t>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відповідальний за виробництво, первинне і вторинне пакування, контроль та випуск серії:</w:t>
            </w:r>
            <w:r w:rsidRPr="008B3C01">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існуючого методу (ISO 13926-2) контролю фрагментації гумового диска (компонента ковпачка) на еквівалентний метод 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UA/1978/01/01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відповідальний за виробництво, первинне і вторинне пакування, контроль та випуск серії:</w:t>
            </w:r>
            <w:r w:rsidRPr="008B3C01">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існуючого методу (ISO 13926-2) контролю фрагментації гумового диска (компонента ковпачка) на еквівалентний метод 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UA/9809/01/01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(граматичні та орфографічні помилки) в тексті маркування вторинної упаковки (по 10 мл у флаконах №1 та картриджі по 3 мл №5). </w:t>
            </w:r>
            <w:r w:rsidRPr="008B3C01">
              <w:rPr>
                <w:rFonts w:ascii="Arial" w:hAnsi="Arial" w:cs="Arial"/>
                <w:sz w:val="16"/>
                <w:szCs w:val="16"/>
              </w:rPr>
              <w:br/>
              <w:t xml:space="preserve">ЗАТВЕРДЖЕНО: </w:t>
            </w:r>
            <w:r w:rsidRPr="008B3C01">
              <w:rPr>
                <w:rFonts w:ascii="Arial" w:hAnsi="Arial" w:cs="Arial"/>
                <w:sz w:val="16"/>
                <w:szCs w:val="16"/>
              </w:rPr>
              <w:br/>
              <w:t xml:space="preserve">3. ПЕРЕЛІК ДОПОМІЖНИХ РЕЧОВИН </w:t>
            </w:r>
            <w:r w:rsidRPr="008B3C01">
              <w:rPr>
                <w:rFonts w:ascii="Arial" w:hAnsi="Arial" w:cs="Arial"/>
                <w:sz w:val="16"/>
                <w:szCs w:val="16"/>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8B3C01">
              <w:rPr>
                <w:rFonts w:ascii="Arial" w:hAnsi="Arial" w:cs="Arial"/>
                <w:sz w:val="16"/>
                <w:szCs w:val="16"/>
              </w:rPr>
              <w:br/>
              <w:t xml:space="preserve">11. НАЙМЕНУВАННЯ І МІСЦЕЗНАХОДЖЕННЯ ВИРОБНИКА ТА/АБО ЗАЯВНИКА </w:t>
            </w:r>
            <w:r w:rsidRPr="008B3C01">
              <w:rPr>
                <w:rFonts w:ascii="Arial" w:hAnsi="Arial" w:cs="Arial"/>
                <w:sz w:val="16"/>
                <w:szCs w:val="16"/>
              </w:rPr>
              <w:br/>
              <w:t xml:space="preserve">Виробник: </w:t>
            </w:r>
            <w:r w:rsidRPr="008B3C01">
              <w:rPr>
                <w:rFonts w:ascii="Arial" w:hAnsi="Arial" w:cs="Arial"/>
                <w:sz w:val="16"/>
                <w:szCs w:val="16"/>
              </w:rPr>
              <w:br/>
              <w:t xml:space="preserve">БІОТОН С.А., Польща, 02-516 Варшава, вул. Старочинська, 5 </w:t>
            </w:r>
            <w:r w:rsidRPr="008B3C01">
              <w:rPr>
                <w:rFonts w:ascii="Arial" w:hAnsi="Arial" w:cs="Arial"/>
                <w:sz w:val="16"/>
                <w:szCs w:val="16"/>
              </w:rPr>
              <w:br/>
              <w:t xml:space="preserve">14. КАТЕГОРІЯ ВІДПУСКУ </w:t>
            </w:r>
            <w:r w:rsidRPr="008B3C01">
              <w:rPr>
                <w:rFonts w:ascii="Arial" w:hAnsi="Arial" w:cs="Arial"/>
                <w:sz w:val="16"/>
                <w:szCs w:val="16"/>
              </w:rPr>
              <w:br/>
              <w:t xml:space="preserve">Відпускєтся за рецептом. </w:t>
            </w:r>
            <w:r w:rsidRPr="008B3C01">
              <w:rPr>
                <w:rFonts w:ascii="Arial" w:hAnsi="Arial" w:cs="Arial"/>
                <w:sz w:val="16"/>
                <w:szCs w:val="16"/>
              </w:rPr>
              <w:br/>
              <w:t xml:space="preserve">15. ДЛЯ ЛІКАРСЬКИХ ЗАСОБІВ, ЯКІ ПРИЗНАЧЕНІ ДЛЯ САМОСТІЙНОГО ЛІКУВАННЯ – ІНФОРМАЦІЯ ЩОДО ЗАСТОСУВАННЯ </w:t>
            </w:r>
            <w:r w:rsidRPr="008B3C01">
              <w:rPr>
                <w:rFonts w:ascii="Arial" w:hAnsi="Arial" w:cs="Arial"/>
                <w:sz w:val="16"/>
                <w:szCs w:val="16"/>
              </w:rPr>
              <w:br/>
              <w:t xml:space="preserve">Застосовуеться за призначенням лікаря. </w:t>
            </w:r>
            <w:r w:rsidRPr="008B3C01">
              <w:rPr>
                <w:rFonts w:ascii="Arial" w:hAnsi="Arial" w:cs="Arial"/>
                <w:sz w:val="16"/>
                <w:szCs w:val="16"/>
              </w:rPr>
              <w:br/>
              <w:t xml:space="preserve">ЗАПРОПОНОВАНО: </w:t>
            </w:r>
            <w:r w:rsidRPr="008B3C01">
              <w:rPr>
                <w:rFonts w:ascii="Arial" w:hAnsi="Arial" w:cs="Arial"/>
                <w:sz w:val="16"/>
                <w:szCs w:val="16"/>
              </w:rPr>
              <w:br/>
              <w:t xml:space="preserve">3. ПЕРЕЛІК ДОПОМІЖНИХ РЕЧОВИН </w:t>
            </w:r>
            <w:r w:rsidRPr="008B3C01">
              <w:rPr>
                <w:rFonts w:ascii="Arial" w:hAnsi="Arial" w:cs="Arial"/>
                <w:sz w:val="16"/>
                <w:szCs w:val="16"/>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8B3C01">
              <w:rPr>
                <w:rFonts w:ascii="Arial" w:hAnsi="Arial" w:cs="Arial"/>
                <w:sz w:val="16"/>
                <w:szCs w:val="16"/>
              </w:rPr>
              <w:br/>
              <w:t xml:space="preserve">11. НАЙМЕНУВАННЯ І МІСЦЕЗНАХОДЖЕННЯ ВИРОБНИКА ТА/АБО ЗАЯВНИКА </w:t>
            </w:r>
            <w:r w:rsidRPr="008B3C01">
              <w:rPr>
                <w:rFonts w:ascii="Arial" w:hAnsi="Arial" w:cs="Arial"/>
                <w:sz w:val="16"/>
                <w:szCs w:val="16"/>
              </w:rPr>
              <w:br/>
              <w:t xml:space="preserve">Виробник: БІОТОН С.А., Польща, 02-516, Варшава, вул. Старочинська, 5 </w:t>
            </w:r>
            <w:r w:rsidRPr="008B3C01">
              <w:rPr>
                <w:rFonts w:ascii="Arial" w:hAnsi="Arial" w:cs="Arial"/>
                <w:sz w:val="16"/>
                <w:szCs w:val="16"/>
              </w:rPr>
              <w:br/>
              <w:t xml:space="preserve">14. КАТЕГОРІЯ ВІДПУСКУ </w:t>
            </w:r>
            <w:r w:rsidRPr="008B3C01">
              <w:rPr>
                <w:rFonts w:ascii="Arial" w:hAnsi="Arial" w:cs="Arial"/>
                <w:sz w:val="16"/>
                <w:szCs w:val="16"/>
              </w:rPr>
              <w:br/>
              <w:t xml:space="preserve">Відпускається за рецептом. </w:t>
            </w:r>
            <w:r w:rsidRPr="008B3C01">
              <w:rPr>
                <w:rFonts w:ascii="Arial" w:hAnsi="Arial" w:cs="Arial"/>
                <w:sz w:val="16"/>
                <w:szCs w:val="16"/>
              </w:rPr>
              <w:br/>
              <w:t xml:space="preserve">15. ДЛЯ ЛІКАРСЬКИХ ЗАСОБІВ, ЯКІ ПРИЗНАЧЕНІ ДЛЯ САМОСТІЙНОГО ЛІКУВАННЯ – ІНФОРМАЦІЯ ЩОДО ЗАСТОСУВАННЯ </w:t>
            </w:r>
            <w:r w:rsidRPr="008B3C01">
              <w:rPr>
                <w:rFonts w:ascii="Arial" w:hAnsi="Arial" w:cs="Arial"/>
                <w:sz w:val="16"/>
                <w:szCs w:val="16"/>
              </w:rPr>
              <w:br/>
              <w:t xml:space="preserve">Застосовується за призначенням лікаря.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UA/1016/01/01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ГІНКОР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ТОНІФАРМ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стосовно зміни інформації щодо наявного логотипу.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UA/10317/01/01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ГІНОМАКС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супозиторії вагінальні, 100 мг/150 мг по 7 супозиторіїв у стрипах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Зентіва, к.с.</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Екселтіс Ілач Санаї ве Тіджарет Анонім Шіркеті</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зберігання готового лікарського засобу Затверджено: 24 місяці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тіоконазолу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Тинідазолу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допоміжної речовини Вітепсол (твердий жир) у відповідність до вимог монографії ЕР;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 зміна адреси виробника АФІ тіоконазолу, Optimus Drugs Private Ltd., India, без зміни місця виробництва;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w:t>
            </w:r>
            <w:r w:rsidRPr="008B3C01">
              <w:rPr>
                <w:rFonts w:ascii="Arial" w:hAnsi="Arial" w:cs="Arial"/>
                <w:sz w:val="16"/>
                <w:szCs w:val="16"/>
              </w:rPr>
              <w:br/>
              <w:t>Посилання до методів контролю на ЕР доповнено приміткою* (*- діюче видання). Додатково, для уніфікації та приведення методів контролю до документації виробника, внесені деякі уточнення: - р. Випробування на проникність: 300 мм рт.ст. змінено на 300 мбар; - р. Кількісне визначення – методику описано з врахування методики на ОДО, внесені уточнення в опис придатності хроматографічної системи та в кількість введення стандартного розчину. Також межі специфікації крім значень у відсотках доповнені значеннями в мг; - р. Домішки – уточнено приготування розчину Вітепсолу S55 та Тинідазолу та кількість введення розчинів; - р. Мікробіологічна чистота – опис вимог «Загальна кількість анаеробних бактерій» приведено до стандартного опису «Загальна кількість анаеробних мікроорганізмів»;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та методів контролю ГЛЗ показником «Однорідність дозованих одиниць» згідно з монографією 2.9.40., що обумовлено приведенням у відповідно до вимог загальної монографії Європейської фармакопеї на вагінальні препарати;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тіоконазолу Zhejiang East-Asia Pharmaceutical Co., Ltd., China з наданням мастер-файла на АФІ тіоконазолу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UA/15953/01/01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ГІНО-ТАРДИФЕРОН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вкриті оболонкою, пролонгованої дії,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UA/2976/01/01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ГІПНОС®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15 мг по 10 таблеток у контурній чарунковій упаковці; по 1 або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до матеріалів реєстраційного досьє на готовий лікарський засіб вноситься зміна до розділу «Термін придатності», а саме: збільшення терміну лікарського засобу, на підставі підтверджених даних реального часу. Затверджено: Термін придатності 2 роки. Запропоновано: Термін придатності 3 роки.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 10 – без рецепта; № 20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UA/17957/01/01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ГЛІВЕК®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вкриті плівковою оболонкою, по 400 мг; по 10 таблеток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r w:rsidRPr="008B3C01">
              <w:rPr>
                <w:rFonts w:ascii="Arial" w:hAnsi="Arial" w:cs="Arial"/>
                <w:sz w:val="16"/>
                <w:szCs w:val="16"/>
              </w:rPr>
              <w:br/>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r w:rsidRPr="008B3C01">
              <w:rPr>
                <w:rFonts w:ascii="Arial" w:hAnsi="Arial" w:cs="Arial"/>
                <w:sz w:val="16"/>
                <w:szCs w:val="16"/>
              </w:rPr>
              <w:br/>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 Лек Фармасьютикалс д.д., виробнича дільниця Лендава, Словенія для первинного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 Лек Фармасьютикалс д.д., виробнича дільниця Лендава, Словенія для вторинного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 Лек Фармасьютикалс д.д., виробнича дільниця Лендава, Словенія, відповідального за випуск серії готового лікарського засобу. Зміни внесено в інструкцію для медичного застосування та у текст маркування упаковки лікарського засобу щодо уточнення функцій виробництва та додавання нової виробничої дільниці («Лек Фармасьютикалс д.д.», відповідальну за випуск серії готового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альтернативного параметру специфікації "grammage", для первинного пакувального матеріалу.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UA/9469/01/02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ГЛІВЕК®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100 мг; по 10 таблеток у блістері; по 6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за повним циклом: Новартіс Фарма Штейн АГ, Швейцарія; виробництво за повним циклом:</w:t>
            </w:r>
            <w:r w:rsidRPr="008B3C01">
              <w:rPr>
                <w:rFonts w:ascii="Arial" w:hAnsi="Arial" w:cs="Arial"/>
                <w:sz w:val="16"/>
                <w:szCs w:val="16"/>
              </w:rPr>
              <w:br/>
              <w:t>Новартіс Фарма Продакшн ГмбХ ,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r w:rsidRPr="008B3C01">
              <w:rPr>
                <w:rFonts w:ascii="Arial" w:hAnsi="Arial" w:cs="Arial"/>
                <w:sz w:val="16"/>
                <w:szCs w:val="16"/>
              </w:rPr>
              <w:br/>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 Лек Фармасьютикалс д.д., виробнича дільниця Лендава, Словенія для первинного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 Лек Фармасьютикалс д.д., виробнича дільниця Лендава, Словенія для вторинного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 Лек Фармасьютикалс д.д., виробнича дільниця Лендава, Словенія, відповідального за випуск серії готового лікарського засобу.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альтернативного параметру специфікації "grammage", для первинного пакувального матеріалу.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UA/9469/01/01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ГЛЮКСИЛ®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по 200 мл та 400 мл у пляшках скляних; по 250 мл та 500 мл у контейнерах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первинної упаковки лікарського засобу стосовно деталізації інформації щодо розробника (п.17).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UA/6724/01/01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ГРИПОЦИТРОН 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спрей для ротової порожнини по 30 мл у балоні, забезпеченим клапаном-насосом, насадкою-розпилювачем та захисним ковпачком; по 1 балону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 xml:space="preserve">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 </w:t>
            </w:r>
            <w:r w:rsidRPr="008B3C01">
              <w:rPr>
                <w:rFonts w:ascii="Arial" w:hAnsi="Arial" w:cs="Arial"/>
                <w:sz w:val="16"/>
                <w:szCs w:val="16"/>
              </w:rPr>
              <w:br/>
              <w:t>Запропонована редакція: CURIA FRANCE S.A.S., France Адреса Zone Industrielle De Laville France-47240 Bon-Encontre, France</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UA/11005/01/01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ДЕКАПЕПТИЛ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з'єднувальний елемент, голки для ін'єкцій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Феррінг ГмбХ, Німеччина (відповідальний за виробництво готового продукту, первинну упаковку, контроль якості та випуск серії); Феррінг-Лечива, а.с., Чеська Республiка (відповідальний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Адміністративні зміни. Зміна назви АФІ або допоміжної речовини - Зміна назви допоміжої речовини, яка використовується у виробничому процесі, але відсутня у готовому лікарському засобі, а саме диметикон (затверджено – силиконова олія «Dow Corning»). </w:t>
            </w:r>
            <w:r w:rsidRPr="008B3C01">
              <w:rPr>
                <w:rFonts w:ascii="Arial" w:hAnsi="Arial" w:cs="Arial"/>
                <w:sz w:val="16"/>
                <w:szCs w:val="16"/>
              </w:rPr>
              <w:br/>
              <w:t xml:space="preserve">Затверджено: </w:t>
            </w:r>
            <w:r w:rsidRPr="008B3C01">
              <w:rPr>
                <w:rFonts w:ascii="Arial" w:hAnsi="Arial" w:cs="Arial"/>
                <w:sz w:val="16"/>
                <w:szCs w:val="16"/>
              </w:rPr>
              <w:br/>
              <w:t xml:space="preserve">3.2.P.3.3. Description of Manufacturing Process and Process Controls Document code: Q-3.2.P.3.3 Descp of Manufac Process-797, version 1.0 </w:t>
            </w:r>
            <w:r w:rsidRPr="008B3C01">
              <w:rPr>
                <w:rFonts w:ascii="Arial" w:hAnsi="Arial" w:cs="Arial"/>
                <w:sz w:val="16"/>
                <w:szCs w:val="16"/>
              </w:rPr>
              <w:br/>
              <w:t xml:space="preserve">Page 2 </w:t>
            </w:r>
            <w:r w:rsidRPr="008B3C01">
              <w:rPr>
                <w:rFonts w:ascii="Arial" w:hAnsi="Arial" w:cs="Arial"/>
                <w:sz w:val="16"/>
                <w:szCs w:val="16"/>
              </w:rPr>
              <w:br/>
              <w:t xml:space="preserve">Flow Diagram. Grade C area: </w:t>
            </w:r>
            <w:r w:rsidRPr="008B3C01">
              <w:rPr>
                <w:rFonts w:ascii="Arial" w:hAnsi="Arial" w:cs="Arial"/>
                <w:sz w:val="16"/>
                <w:szCs w:val="16"/>
              </w:rPr>
              <w:br/>
              <w:t xml:space="preserve">Weighing of the silicone oil </w:t>
            </w:r>
            <w:r w:rsidRPr="008B3C01">
              <w:rPr>
                <w:rFonts w:ascii="Arial" w:hAnsi="Arial" w:cs="Arial"/>
                <w:sz w:val="16"/>
                <w:szCs w:val="16"/>
              </w:rPr>
              <w:br/>
              <w:t xml:space="preserve">Page 6 </w:t>
            </w:r>
            <w:r w:rsidRPr="008B3C01">
              <w:rPr>
                <w:rFonts w:ascii="Arial" w:hAnsi="Arial" w:cs="Arial"/>
                <w:sz w:val="16"/>
                <w:szCs w:val="16"/>
              </w:rPr>
              <w:br/>
              <w:t xml:space="preserve">7. By means of a peristaltic pump, the sterilized silicone oil (dimeticone, Dow Corning 360 mPa s) is pumped into the coacervation vessel over a period of one hour. </w:t>
            </w:r>
            <w:r w:rsidRPr="008B3C01">
              <w:rPr>
                <w:rFonts w:ascii="Arial" w:hAnsi="Arial" w:cs="Arial"/>
                <w:sz w:val="16"/>
                <w:szCs w:val="16"/>
              </w:rPr>
              <w:br/>
              <w:t xml:space="preserve">8. In parallel, sterile filtered propylene glycol dicaprylocaprate is transferred into the sterile hardening vessel and the agitating speed is set to 700 ± 35 rpm. </w:t>
            </w:r>
            <w:r w:rsidRPr="008B3C01">
              <w:rPr>
                <w:rFonts w:ascii="Arial" w:hAnsi="Arial" w:cs="Arial"/>
                <w:sz w:val="16"/>
                <w:szCs w:val="16"/>
              </w:rPr>
              <w:br/>
              <w:t xml:space="preserve">9. After termination of addition of silicone oil (as described under 7.), the microparticles are immediately transferred into the hardening agent (in the hardening vessel) </w:t>
            </w:r>
            <w:r w:rsidRPr="008B3C01">
              <w:rPr>
                <w:rFonts w:ascii="Arial" w:hAnsi="Arial" w:cs="Arial"/>
                <w:sz w:val="16"/>
                <w:szCs w:val="16"/>
              </w:rPr>
              <w:br/>
              <w:t xml:space="preserve">Запропоновано: </w:t>
            </w:r>
            <w:r w:rsidRPr="008B3C01">
              <w:rPr>
                <w:rFonts w:ascii="Arial" w:hAnsi="Arial" w:cs="Arial"/>
                <w:sz w:val="16"/>
                <w:szCs w:val="16"/>
              </w:rPr>
              <w:br/>
              <w:t xml:space="preserve">3.2.P.3.3. Description of Manufacturing Process and Process Controls Document code: Q-3.2.P.3.3 Descp of Manufac Process-797, version 2.0 </w:t>
            </w:r>
            <w:r w:rsidRPr="008B3C01">
              <w:rPr>
                <w:rFonts w:ascii="Arial" w:hAnsi="Arial" w:cs="Arial"/>
                <w:sz w:val="16"/>
                <w:szCs w:val="16"/>
              </w:rPr>
              <w:br/>
              <w:t xml:space="preserve">Page 2 </w:t>
            </w:r>
            <w:r w:rsidRPr="008B3C01">
              <w:rPr>
                <w:rFonts w:ascii="Arial" w:hAnsi="Arial" w:cs="Arial"/>
                <w:sz w:val="16"/>
                <w:szCs w:val="16"/>
              </w:rPr>
              <w:br/>
              <w:t xml:space="preserve">Flow Diagram. Grade C area: </w:t>
            </w:r>
            <w:r w:rsidRPr="008B3C01">
              <w:rPr>
                <w:rFonts w:ascii="Arial" w:hAnsi="Arial" w:cs="Arial"/>
                <w:sz w:val="16"/>
                <w:szCs w:val="16"/>
              </w:rPr>
              <w:br/>
              <w:t xml:space="preserve">Weighing of the dimethicone </w:t>
            </w:r>
            <w:r w:rsidRPr="008B3C01">
              <w:rPr>
                <w:rFonts w:ascii="Arial" w:hAnsi="Arial" w:cs="Arial"/>
                <w:sz w:val="16"/>
                <w:szCs w:val="16"/>
              </w:rPr>
              <w:br/>
              <w:t xml:space="preserve">Page 5 </w:t>
            </w:r>
            <w:r w:rsidRPr="008B3C01">
              <w:rPr>
                <w:rFonts w:ascii="Arial" w:hAnsi="Arial" w:cs="Arial"/>
                <w:sz w:val="16"/>
                <w:szCs w:val="16"/>
              </w:rPr>
              <w:br/>
              <w:t xml:space="preserve">7. By means of a peristaltic pump, the sterilized dimethicone is pumped into the coacervation vessel over a period of one hour. </w:t>
            </w:r>
            <w:r w:rsidRPr="008B3C01">
              <w:rPr>
                <w:rFonts w:ascii="Arial" w:hAnsi="Arial" w:cs="Arial"/>
                <w:sz w:val="16"/>
                <w:szCs w:val="16"/>
              </w:rPr>
              <w:br/>
              <w:t xml:space="preserve">8. In parallel, sterile filtered propylene glycol dicaprylocaprate is transferred into the sterile hardening vessel and the agitating speed is set to 700 ± 35 rpm. </w:t>
            </w:r>
            <w:r w:rsidRPr="008B3C01">
              <w:rPr>
                <w:rFonts w:ascii="Arial" w:hAnsi="Arial" w:cs="Arial"/>
                <w:sz w:val="16"/>
                <w:szCs w:val="16"/>
              </w:rPr>
              <w:br/>
              <w:t>9. After termination of addition of dimethicone (as described under 7.), the microparticles are immediately transferred into the hardening agent (in the hardening vessel)</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UA/7106/01/01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ДЕКСАМЕТАЗОН ВФЗ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UA/2543/01/01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50 мг/2 мл по 2 мл в ампулі, по 5 ампул у блістері з плівки, по 2 блістери в пачці з картону; по 2 мл в ампулі, по 10 ампул у блістері з плівки, 1 блістері в пачці з картону; по 2 мл в ампулі, по 10 ампул у пачці з картону з картонними перегородками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w:t>
            </w:r>
            <w:r w:rsidRPr="008B3C01">
              <w:rPr>
                <w:rFonts w:ascii="Arial" w:hAnsi="Arial" w:cs="Arial"/>
                <w:sz w:val="16"/>
                <w:szCs w:val="16"/>
              </w:rPr>
              <w:br/>
              <w:t xml:space="preserve">Зміна в умовах зберігання готового лікарського засобу, а саме – уточнення умов зберігання готового лікарського засобу. Затверджено: В оригінальній упаковці при температурі не вище 25оС. Запропоновано: Зберігати в оригінальній упаковці для захисту від дії світла при температурі не вище 25оС.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r w:rsidRPr="008B3C01">
              <w:rPr>
                <w:rFonts w:ascii="Arial" w:hAnsi="Arial" w:cs="Arial"/>
                <w:sz w:val="16"/>
                <w:szCs w:val="16"/>
              </w:rPr>
              <w:br/>
              <w:t xml:space="preserve">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UA/18283/01/01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ДЕПІОФЕН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(інші зміни) оновлення DMF для АФІ декскетопрофену трометолу від виробника Saurav Chemicals Limited,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UA/13589/01/01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ДЕПІОФЕН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50 мг/2 мл; по 2 мл в ампулі; по 5 ампул у касеті; по 1 касеті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(інші зміни) оновлення DMF для АФІ декскетопрофену трометолу від виробника Saurav Chemicals Limited,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UA/13589/02/01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ДЖАЗ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Первинне та вторинне пакування, контроль якості, випуск серії для активної таблетки; первинне та вторинне пакування, випуск серії для "плацебо": Байєр АГ, Німеччина; Виробництво нерозфасованої продукції та проведення контролю якості для «плацебо»: Байєр АГ, Німеччина; Всі стадії виробництва для активної таблетки та «плацебо»: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показника контролю в процесі виробництва готового лікарського засобі, зокрема: додавання показника "Продуктивність" в розділі 3.2.Р.3.3.02 на трьох етапах: грануляція, таблетування, покриття оболонкою; узгодження розділу 3.2.Р.3.5., в тому числі редакційні уточнення.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UA/5468/01/01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tabs>
                <w:tab w:val="left" w:pos="12600"/>
              </w:tabs>
              <w:rPr>
                <w:rFonts w:ascii="Arial" w:hAnsi="Arial" w:cs="Arial"/>
                <w:b/>
                <w:i/>
                <w:sz w:val="16"/>
                <w:szCs w:val="16"/>
              </w:rPr>
            </w:pPr>
            <w:r w:rsidRPr="008B3C01">
              <w:rPr>
                <w:rFonts w:ascii="Arial" w:hAnsi="Arial" w:cs="Arial"/>
                <w:b/>
                <w:sz w:val="16"/>
                <w:szCs w:val="16"/>
              </w:rPr>
              <w:t>ДИПРОСПАН®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rPr>
                <w:rFonts w:ascii="Arial" w:hAnsi="Arial" w:cs="Arial"/>
                <w:sz w:val="16"/>
                <w:szCs w:val="16"/>
              </w:rPr>
            </w:pPr>
            <w:r w:rsidRPr="008B3C01">
              <w:rPr>
                <w:rFonts w:ascii="Arial" w:hAnsi="Arial" w:cs="Arial"/>
                <w:sz w:val="16"/>
                <w:szCs w:val="16"/>
              </w:rPr>
              <w:t>суспензія для ін'єкцій для виробників Шерінг-Плау Лабо Н.В., Бельгія; СЕНЕКСІ HSC - ЕРУВІЛЬ СЕНТ КЛЕР, Франція: по 1 мл в ампулі; по 5 ампул в картонній коробці; для виробника СЕНЕКСІ HSC - ЕРУВІЛЬ СЕНТ КЛЕР, Франція: по 1 мл в попередньо наповненому шприці, по 1 шприцу в комплекті з 1 або 2 стерильними голками в пластиковому контейнері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 xml:space="preserve">Органон Сентрал Іст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Для ампул: Виробник in bulk, первинне пакування: СЕНЕКСІ HSC - ЕРУВІЛЬ СЕНТ КЛЕР, Францiя; Виробник за повним циклом:</w:t>
            </w:r>
            <w:r w:rsidRPr="008B3C01">
              <w:rPr>
                <w:rFonts w:ascii="Arial" w:hAnsi="Arial" w:cs="Arial"/>
                <w:sz w:val="16"/>
                <w:szCs w:val="16"/>
              </w:rPr>
              <w:br/>
              <w:t xml:space="preserve">Шерінг-Плау Лабо Н.В., Бельгія; </w:t>
            </w:r>
          </w:p>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Для попередньо наповнених шприців: СЕНЕКСІ HSC - ЕРУВІЛЬ СЕНТ КЛЕР,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B3C01">
              <w:rPr>
                <w:rFonts w:ascii="Arial" w:hAnsi="Arial" w:cs="Arial"/>
                <w:sz w:val="16"/>
                <w:szCs w:val="16"/>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8B3C01">
              <w:rPr>
                <w:rFonts w:ascii="Arial" w:hAnsi="Arial" w:cs="Arial"/>
                <w:sz w:val="16"/>
                <w:szCs w:val="16"/>
              </w:rPr>
              <w:br/>
              <w:t xml:space="preserve">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UA/9168/01/01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5 мг, по 14 таблеток у блістері; по 1 або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вхідного контролю на діючу речовину лізиноприл дигідрат за показником «Супутні домішки»: додається показник домішка G у зв’язку із змінами у специфікації Євр. Фарм. (Для обох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вхідного контролю АФІ за показником «Супутні домішки» у зв’язку із тим, що додається домішка G.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діючу речовину лізиноприл дигідрат показником «Залишкові розчинники» та відповідним методом випробування для нового виробника Richter Themis Medicare (I) Pvt. Ltd., Індія (Метод внутрішній (ГХ), специфікація відповідно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виробника АФІ лізиноприлу дигідрату Richter Themis Medicare (I) Pvt. Ltd., Індія в якого наявний сертифікат відповідності Європейській Фармакопеї R0-CEP 2018-223-Rev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2003-064 - Rev 04 (затверджено: R1-CEP 2003-064 - Rev 03) для діючої речовини Лізиноприлу дигідрат від вже затвердженого виробника Zhejiang Huahai Pharmaceutical Co., Ltd., Китай</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лізиноприлу дигідрат показником "Pd (Palladium)" та відповідним методом випробування для нового виробника Richter Themis Medicare (I) Pvt. Ltd., Індія (Метод внутрішній (ICP-OES), специфікація відповідно до СЕР).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UA/7679/01/02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10 мг, по 14 таблеток у блістері; по 1 або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вхідного контролю на діючу речовину лізиноприл дигідрат за показником «Супутні домішки»: додається показник домішка G у зв’язку із змінами у специфікації Євр. Фарм. (Для обох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вхідного контролю АФІ за показником «Супутні домішки» у зв’язку із тим, що додається домішка G.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діючу речовину лізиноприл дигідрат показником «Залишкові розчинники» та відповідним методом випробування для нового виробника Richter Themis Medicare (I) Pvt. Ltd., Індія (Метод внутрішній (ГХ), специфікація відповідно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виробника АФІ лізиноприлу дигідрату Richter Themis Medicare (I) Pvt. Ltd., Індія в якого наявний сертифікат відповідності Європейській Фармакопеї R0-CEP 2018-223-Rev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2003-064 - Rev 04 (затверджено: R1-CEP 2003-064 - Rev 03) для діючої речовини Лізиноприлу дигідрат від вже затвердженого виробника Zhejiang Huahai Pharmaceutical Co., Ltd., Китай</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лізиноприлу дигідрат показником "Pd (Palladium)" та відповідним методом випробування для нового виробника Richter Themis Medicare (I) Pvt. Ltd., Індія (Метод внутрішній (ICP-OES), специфікація відповідно до СЕР).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UA/7679/01/03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20 мг, по 14 таблеток у блістері; по 1 або по 2, або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вхідного контролю на діючу речовину лізиноприл дигідрат за показником «Супутні домішки»: додається показник домішка G у зв’язку із змінами у специфікації Євр. Фарм. (Для обох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вхідного контролю АФІ за показником «Супутні домішки» у зв’язку із тим, що додається домішка G.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діючу речовину лізиноприл дигідрат показником «Залишкові розчинники» та відповідним методом випробування для нового виробника Richter Themis Medicare (I) Pvt. Ltd., Індія (Метод внутрішній (ГХ), специфікація відповідно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виробника АФІ лізиноприлу дигідрату Richter Themis Medicare (I) Pvt. Ltd., Індія в якого наявний сертифікат відповідності Європейській Фармакопеї R0-CEP 2018-223-Rev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2003-064 - Rev 04 (затверджено: R1-CEP 2003-064 - Rev 03) для діючої речовини Лізиноприлу дигідрат від вже затвердженого виробника Zhejiang Huahai Pharmaceutical Co., Ltd., Китай</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лізиноприлу дигідрат показником "Pd (Palladium)" та відповідним методом випробування для нового виробника Richter Themis Medicare (I) Pvt. Ltd., Індія (Метод внутрішній (ICP-OES), специфікація відповідно до СЕР).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UA/7679/01/04</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ДИХЛОР-25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25 мг; по 10 таблеток в блістері, по 3 блістери в упаковці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місця провадження діяльності виробника включаючи дільниці випуску серії: додавання крапки в українській версії та вилучення коми в англійській версії, відповідно до висновку щодо підтвердження відповідності умов виробництва лікарських засобів вимогам належної виробничої практики GMP</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UA/16700/01/01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ДОЛУТЕГРАВІР 50 МГ, ЛАМІВУДИН 300 МГ ТА ТЕНОФОВІРУ ДИЗОПРОКСИЛУ ФУМАРАТ 300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UA/17323/01/01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ДРОСПІРЕНОН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Iталiя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(інші зміни) Подано оновлену версію DMF на АФІ (затверджена версія: 2012/10/27; оновлена версія: 2020/03/10). Як наслідок зміни у МКЯ ЛЗ у розділах «Специфікація» та «Методи контролю» за показниками «Опис», «Ідентифікація», «Супровідні домішки» та «Розмір часток»; введення показника «Палладій» та вилучення показника «Мікробіологічна чистота»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UA/12968/01/01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ДРОТАВЕРИНУ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40 мг по 10 таблеток у блістерах; по 10 таблеток у блістері; по 2 або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Затвердження альтернативного тексту маркування упаковки лікарського засобу із нанесенням логотипу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UA/0834/01/01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ЕКОКС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400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UA/6907/01/01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ЕКОКС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400 мг по 10 таблеток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UA/6906/01/01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ЕКСТРАКТ З ЛИСТЯ ЕВКАЛІПТУ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екстракт густий (субстанція) у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ЕКСТРАКТ З ЛИСТЯ ЕВКАЛІПТУ ГУСТИЙ, екстракт густий (субстанція), р. 3.2.S.2.3. Контроль матеріалів пов’язане з внесенням в специфікацію лікарської рослинної сировини ЕВКАЛІПТА ПРУТОВИДНОГО ЛИСТЯ, наступних показників якості: - «Мікроскопія», «Ідентифікація», «Сторонні домішки», «Радіоактивне забруднення», «Залишкові кількості пестицидів». Контроль лікарської сировини за вищевказаними показниками передбачено вимогами ДФУ. - Показник «Опис» доповнено вимогами для подрібненої сировини. - Показник «Важкі метали», «Мікробіологічна чистота» приведено до вимог ЄФ/ ДФУ, діючого видання.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UA/9744/01/01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lang w:val="ru-RU"/>
              </w:rPr>
            </w:pPr>
            <w:r w:rsidRPr="008B3C01">
              <w:rPr>
                <w:rFonts w:ascii="Arial" w:hAnsi="Arial" w:cs="Arial"/>
                <w:b/>
                <w:sz w:val="16"/>
                <w:szCs w:val="16"/>
                <w:lang w:val="ru-RU"/>
              </w:rPr>
              <w:t>ЕКСТРАКТ РІДКИЙ З КОРЕНІВ ПЕЛАРГОНІЇ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екстракт рідкий (субстанція) в бочках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АТ "Фармак"</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АТ "Фармак"</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rPr>
              <w:t xml:space="preserve">внесення змін до реєстраційних матеріалів: зміни І типу - Адміністративні зміни. </w:t>
            </w:r>
            <w:r w:rsidRPr="008B3C01">
              <w:rPr>
                <w:rFonts w:ascii="Arial" w:hAnsi="Arial" w:cs="Arial"/>
                <w:sz w:val="16"/>
                <w:szCs w:val="16"/>
                <w:lang w:val="ru-RU"/>
              </w:rPr>
              <w:t>Зміна найменування та/або адреси заявника (власника реєстраційного посвідчення) - 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(екстракту рідкого з коренів пеларгонії очиткової (</w:t>
            </w:r>
            <w:r w:rsidRPr="008B3C01">
              <w:rPr>
                <w:rFonts w:ascii="Arial" w:hAnsi="Arial" w:cs="Arial"/>
                <w:sz w:val="16"/>
                <w:szCs w:val="16"/>
              </w:rPr>
              <w:t>Pelargonium</w:t>
            </w:r>
            <w:r w:rsidRPr="008B3C01">
              <w:rPr>
                <w:rFonts w:ascii="Arial" w:hAnsi="Arial" w:cs="Arial"/>
                <w:sz w:val="16"/>
                <w:szCs w:val="16"/>
                <w:lang w:val="ru-RU"/>
              </w:rPr>
              <w:t xml:space="preserve"> </w:t>
            </w:r>
            <w:r w:rsidRPr="008B3C01">
              <w:rPr>
                <w:rFonts w:ascii="Arial" w:hAnsi="Arial" w:cs="Arial"/>
                <w:sz w:val="16"/>
                <w:szCs w:val="16"/>
              </w:rPr>
              <w:t>sidoides</w:t>
            </w:r>
            <w:r w:rsidRPr="008B3C01">
              <w:rPr>
                <w:rFonts w:ascii="Arial" w:hAnsi="Arial" w:cs="Arial"/>
                <w:sz w:val="16"/>
                <w:szCs w:val="16"/>
                <w:lang w:val="ru-RU"/>
              </w:rPr>
              <w:t xml:space="preserve">) (1:8-10), екстрагент: етанол 11% (м/м)), без зміни місця виробництва.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UA/16315/01/01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концентрат для розчину для інфузій, 2 мг/мл, по 3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відповідальний за випуск серії:</w:t>
            </w:r>
            <w:r w:rsidRPr="008B3C01">
              <w:rPr>
                <w:rFonts w:ascii="Arial" w:hAnsi="Arial" w:cs="Arial"/>
                <w:sz w:val="16"/>
                <w:szCs w:val="16"/>
              </w:rPr>
              <w:br/>
              <w:t>Шайєр Фармасьютікалз Ірландія Лімітед, Ірландія</w:t>
            </w:r>
            <w:r w:rsidRPr="008B3C01">
              <w:rPr>
                <w:rFonts w:ascii="Arial" w:hAnsi="Arial" w:cs="Arial"/>
                <w:sz w:val="16"/>
                <w:szCs w:val="16"/>
              </w:rPr>
              <w:br/>
              <w:t>виробництво лікарського засобу, первинне  пакування, контроль якості серії, візуальна інспекція:</w:t>
            </w:r>
            <w:r w:rsidRPr="008B3C01">
              <w:rPr>
                <w:rFonts w:ascii="Arial" w:hAnsi="Arial" w:cs="Arial"/>
                <w:sz w:val="16"/>
                <w:szCs w:val="16"/>
              </w:rPr>
              <w:br/>
              <w:t>Веттер Фарма-Фертігюнг ГмбХ Енд Ко. КГ, Німеччина</w:t>
            </w:r>
            <w:r w:rsidRPr="008B3C01">
              <w:rPr>
                <w:rFonts w:ascii="Arial" w:hAnsi="Arial" w:cs="Arial"/>
                <w:sz w:val="16"/>
                <w:szCs w:val="16"/>
              </w:rPr>
              <w:br/>
              <w:t>виробництво лікарського засобу, первинне  пакування, контроль якості серії:</w:t>
            </w:r>
            <w:r w:rsidRPr="008B3C01">
              <w:rPr>
                <w:rFonts w:ascii="Arial" w:hAnsi="Arial" w:cs="Arial"/>
                <w:sz w:val="16"/>
                <w:szCs w:val="16"/>
              </w:rPr>
              <w:br/>
              <w:t>Кенджін БайоФарма, ЛТД (дба Емерджент БайоСолушінз (СіБіАй), США</w:t>
            </w:r>
            <w:r w:rsidRPr="008B3C01">
              <w:rPr>
                <w:rFonts w:ascii="Arial" w:hAnsi="Arial" w:cs="Arial"/>
                <w:sz w:val="16"/>
                <w:szCs w:val="16"/>
              </w:rPr>
              <w:br/>
              <w:t>контроль якості серії, візуальна інспекція:</w:t>
            </w:r>
            <w:r w:rsidRPr="008B3C01">
              <w:rPr>
                <w:rFonts w:ascii="Arial" w:hAnsi="Arial" w:cs="Arial"/>
                <w:sz w:val="16"/>
                <w:szCs w:val="16"/>
              </w:rPr>
              <w:br/>
              <w:t>Веттер Фарма-Фертігюнг ГмбХ Енд Ко. КГ, Німеччина</w:t>
            </w:r>
            <w:r w:rsidRPr="008B3C01">
              <w:rPr>
                <w:rFonts w:ascii="Arial" w:hAnsi="Arial" w:cs="Arial"/>
                <w:sz w:val="16"/>
                <w:szCs w:val="16"/>
              </w:rPr>
              <w:br/>
              <w:t>Веттер Фарма-Фертігюнг ГмбХ Енд Ко. КГ,  Німеччина</w:t>
            </w:r>
            <w:r w:rsidRPr="008B3C01">
              <w:rPr>
                <w:rFonts w:ascii="Arial" w:hAnsi="Arial" w:cs="Arial"/>
                <w:sz w:val="16"/>
                <w:szCs w:val="16"/>
              </w:rPr>
              <w:br/>
              <w:t>Веттер Фарма-Фертігюнг ГмбХ Енд Ко. КГ, Німеччина</w:t>
            </w:r>
            <w:r w:rsidRPr="008B3C01">
              <w:rPr>
                <w:rFonts w:ascii="Arial" w:hAnsi="Arial" w:cs="Arial"/>
                <w:sz w:val="16"/>
                <w:szCs w:val="16"/>
              </w:rPr>
              <w:br/>
              <w:t>контроль якості серії:</w:t>
            </w:r>
            <w:r w:rsidRPr="008B3C01">
              <w:rPr>
                <w:rFonts w:ascii="Arial" w:hAnsi="Arial" w:cs="Arial"/>
                <w:sz w:val="16"/>
                <w:szCs w:val="16"/>
              </w:rPr>
              <w:br/>
              <w:t>Шайєр Хьюмен Дженетік Терапіс, США</w:t>
            </w:r>
            <w:r w:rsidRPr="008B3C01">
              <w:rPr>
                <w:rFonts w:ascii="Arial" w:hAnsi="Arial" w:cs="Arial"/>
                <w:sz w:val="16"/>
                <w:szCs w:val="16"/>
              </w:rPr>
              <w:br/>
              <w:t>Чарльз Рівер Лабораторіз Айленд Лтд, Ірландія</w:t>
            </w:r>
            <w:r w:rsidRPr="008B3C01">
              <w:rPr>
                <w:rFonts w:ascii="Arial" w:hAnsi="Arial" w:cs="Arial"/>
                <w:sz w:val="16"/>
                <w:szCs w:val="16"/>
              </w:rPr>
              <w:br/>
              <w:t>дистрибуція наповнених немаркованих флаконів:</w:t>
            </w:r>
            <w:r w:rsidRPr="008B3C01">
              <w:rPr>
                <w:rFonts w:ascii="Arial" w:hAnsi="Arial" w:cs="Arial"/>
                <w:sz w:val="16"/>
                <w:szCs w:val="16"/>
              </w:rPr>
              <w:br/>
              <w:t>Емінент Сервісез Корпорейшн, США</w:t>
            </w:r>
            <w:r w:rsidRPr="008B3C01">
              <w:rPr>
                <w:rFonts w:ascii="Arial" w:hAnsi="Arial" w:cs="Arial"/>
                <w:sz w:val="16"/>
                <w:szCs w:val="16"/>
              </w:rPr>
              <w:br/>
              <w:t>маркування та пакування, дистрибуція готового лікарського засобу:</w:t>
            </w:r>
            <w:r w:rsidRPr="008B3C01">
              <w:rPr>
                <w:rFonts w:ascii="Arial" w:hAnsi="Arial" w:cs="Arial"/>
                <w:sz w:val="16"/>
                <w:szCs w:val="16"/>
              </w:rPr>
              <w:br/>
              <w:t>ДіЕйчЕл Сапплай Чейн, Нідерланди</w:t>
            </w:r>
            <w:r w:rsidRPr="008B3C01">
              <w:rPr>
                <w:rFonts w:ascii="Arial" w:hAnsi="Arial" w:cs="Arial"/>
                <w:sz w:val="16"/>
                <w:szCs w:val="16"/>
              </w:rPr>
              <w:br/>
              <w:t>ДіЕйчЕл Сапплай Чейн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B3C01">
              <w:rPr>
                <w:rFonts w:ascii="Arial" w:hAnsi="Arial" w:cs="Arial"/>
                <w:sz w:val="16"/>
                <w:szCs w:val="16"/>
              </w:rPr>
              <w:br/>
              <w:t>Діюча редакція: Dr. Johan Hellmer, PhD.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Лі Ганна Миколаївна.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UA/13360/01/01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 таблеток у блістері; по 3 або 10 блістерів у картонній коробці;</w:t>
            </w:r>
            <w:r w:rsidRPr="008B3C01">
              <w:rPr>
                <w:rFonts w:ascii="Arial" w:hAnsi="Arial" w:cs="Arial"/>
                <w:sz w:val="16"/>
                <w:szCs w:val="16"/>
              </w:rPr>
              <w:br/>
              <w:t>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Роттендорф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магнію оксиду легкого, без зміни місця виробництва </w:t>
            </w:r>
            <w:r w:rsidRPr="008B3C01">
              <w:rPr>
                <w:rFonts w:ascii="Arial" w:hAnsi="Arial" w:cs="Arial"/>
                <w:sz w:val="16"/>
                <w:szCs w:val="16"/>
              </w:rPr>
              <w:br/>
              <w:t xml:space="preserve">Затверджено: Scora S.A., France Dr. Paul Lohmann GmbH KG, Germany Запропоновано: Scora S.A., France Dr. Paul Lohmann GmbH &amp; Co. KGaA, Germany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UA/9996/01/01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 таблеток у блістері; по 3 або 10 блістерів у картонній коробці;</w:t>
            </w:r>
            <w:r w:rsidRPr="008B3C01">
              <w:rPr>
                <w:rFonts w:ascii="Arial" w:hAnsi="Arial" w:cs="Arial"/>
                <w:sz w:val="16"/>
                <w:szCs w:val="16"/>
              </w:rPr>
              <w:br/>
              <w:t>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Роттендорф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цинку сульфату моногідрату, без зміни місця виробництва </w:t>
            </w:r>
            <w:r w:rsidRPr="008B3C01">
              <w:rPr>
                <w:rFonts w:ascii="Arial" w:hAnsi="Arial" w:cs="Arial"/>
                <w:sz w:val="16"/>
                <w:szCs w:val="16"/>
              </w:rPr>
              <w:br/>
              <w:t xml:space="preserve">Затверджено: Grillo-Werke Aktiengesellschaft, Germany Dr. Paul Lohmann GmbH KG, Germany Запропоновано: Grillo-Werke Aktiengesellschaft, Germany Dr. Paul Lohmann GmbH &amp; Co. KGaA, Germany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UA/9996/01/01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ЕМСЕФ®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Нектар Лайфсайнсіз Лімітед-Юніт 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UA/5195/01/03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ЕМСЕФ®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Нектар Лайфсайнсіз Лімітед-Юніт VІ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UA/9914/01/01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ЕРОСИЛ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100 мг по 1 або по 2 таблетки у блістері по 1 блістеру у коробці з картону або 4 таблетки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8 (4х2) у блістері у коробці з картону, без зміни первинного пакувального матеріалу, з відповідними змінами в розділі «Упаковка». Зміни внесені в інструкцію для медичного застосування лікарського засобу у розділ "Упаковка", як наслідок поява додаткового пакування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UA/14556/01/02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ЕРОСИЛ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50 мг; по 1 або по 2 таблетки у блістері по 1 блістеру у коробці з картону або 4 таблетки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8 (4х2) у блістері у коробці з картону, без зміни первинного пакувального матеріалу, з відповідними змінами в розділі «Упаковка». Зміни внесені в інструкцію для медичного застосування лікарського засобу у розділ "Упаковка", як наслідок поява додаткового пакування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UA/14556/01/01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ЕСКУЗАН® ЛОНГ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контроль серії: Теммлер Іреланд Лімітед, Ірландія; первинне та вторинне пакування: Драгенофарм Апотекер Пюшль ГмбХ, Німеччина; первинне та вторинне пакування: Свісс Кепс ГмбХ, Німеччина; випуск серії: Еспарма ГмбХ, Німеччина;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Mara Dinkel. Пропонована редакція: Dr. Susanne Becker. Зміна контактних даних уповноваженої особи,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UA/15249/01/01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ЕСПА-ЛІПОН®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600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контроль якості: Фарма Вернігероде ГмбХ, Німеччина; виробництво нерозфасованого продукту, первинне пакування, вторинне пакування, контроль якості, випуск серії: Адванс Фарма ГмбХ, Німеччина; вторинне пакування: еспарма Фарма Сервісез ГмбХ, Німеччина; виробництво нерозфасованого продукту, первинне пакування, вторинне пакування, контроль якості, випуск серії:</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Лабораторіос Медікаментос Інтернасьоналес,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Mara Dinkel. Пропонована редакція: Dr. Susanne Becker. Зміна контактних даних уповноваженої особи, відповідальної за фармаконагляд.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UA/4179/01/02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 мг, 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технічна помилка (згідно наказу МОЗ від 23.07.2015 № 460),</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виправлення технічної помилки у розділі "Склад" МКЯ, допущеної при процедурі перекладу МКЯ ЛЗ з російської на українську мову Затверджено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Есциталопраму оксалат¹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¹-у перерахунку на 100 % суху речовину есциталопрам (С</w:t>
            </w:r>
            <w:r w:rsidRPr="008B3C01">
              <w:rPr>
                <w:rFonts w:ascii="Cambria Math" w:hAnsi="Cambria Math" w:cs="Cambria Math"/>
                <w:sz w:val="16"/>
                <w:szCs w:val="16"/>
              </w:rPr>
              <w:t>₂₀</w:t>
            </w:r>
            <w:r w:rsidRPr="008B3C01">
              <w:rPr>
                <w:rFonts w:ascii="Arial" w:hAnsi="Arial" w:cs="Arial"/>
                <w:sz w:val="16"/>
                <w:szCs w:val="16"/>
              </w:rPr>
              <w:t>Н</w:t>
            </w:r>
            <w:r w:rsidRPr="008B3C01">
              <w:rPr>
                <w:rFonts w:ascii="Cambria Math" w:hAnsi="Cambria Math" w:cs="Cambria Math"/>
                <w:sz w:val="16"/>
                <w:szCs w:val="16"/>
              </w:rPr>
              <w:t>₂₁</w:t>
            </w:r>
            <w:r w:rsidRPr="008B3C01">
              <w:rPr>
                <w:rFonts w:ascii="Arial" w:hAnsi="Arial" w:cs="Arial"/>
                <w:sz w:val="16"/>
                <w:szCs w:val="16"/>
              </w:rPr>
              <w:t>FN</w:t>
            </w:r>
            <w:r w:rsidRPr="008B3C01">
              <w:rPr>
                <w:rFonts w:ascii="Cambria Math" w:hAnsi="Cambria Math" w:cs="Cambria Math"/>
                <w:sz w:val="16"/>
                <w:szCs w:val="16"/>
              </w:rPr>
              <w:t>₂</w:t>
            </w:r>
            <w:r w:rsidRPr="008B3C01">
              <w:rPr>
                <w:rFonts w:ascii="Arial" w:hAnsi="Arial" w:cs="Arial"/>
                <w:sz w:val="16"/>
                <w:szCs w:val="16"/>
              </w:rPr>
              <w:t xml:space="preserve">O)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Запропоновано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Есциталопраму оксалат¹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¹-у перерахунку на 100 % безводну речовину есциталопрам (С</w:t>
            </w:r>
            <w:r w:rsidRPr="008B3C01">
              <w:rPr>
                <w:rFonts w:ascii="Cambria Math" w:hAnsi="Cambria Math" w:cs="Cambria Math"/>
                <w:sz w:val="16"/>
                <w:szCs w:val="16"/>
              </w:rPr>
              <w:t>₂₀</w:t>
            </w:r>
            <w:r w:rsidRPr="008B3C01">
              <w:rPr>
                <w:rFonts w:ascii="Arial" w:hAnsi="Arial" w:cs="Arial"/>
                <w:sz w:val="16"/>
                <w:szCs w:val="16"/>
              </w:rPr>
              <w:t>Н</w:t>
            </w:r>
            <w:r w:rsidRPr="008B3C01">
              <w:rPr>
                <w:rFonts w:ascii="Cambria Math" w:hAnsi="Cambria Math" w:cs="Cambria Math"/>
                <w:sz w:val="16"/>
                <w:szCs w:val="16"/>
              </w:rPr>
              <w:t>₂₁</w:t>
            </w:r>
            <w:r w:rsidRPr="008B3C01">
              <w:rPr>
                <w:rFonts w:ascii="Arial" w:hAnsi="Arial" w:cs="Arial"/>
                <w:sz w:val="16"/>
                <w:szCs w:val="16"/>
              </w:rPr>
              <w:t>FN</w:t>
            </w:r>
            <w:r w:rsidRPr="008B3C01">
              <w:rPr>
                <w:rFonts w:ascii="Cambria Math" w:hAnsi="Cambria Math" w:cs="Cambria Math"/>
                <w:sz w:val="16"/>
                <w:szCs w:val="16"/>
              </w:rPr>
              <w:t>₂</w:t>
            </w:r>
            <w:r w:rsidRPr="008B3C01">
              <w:rPr>
                <w:rFonts w:ascii="Arial" w:hAnsi="Arial" w:cs="Arial"/>
                <w:sz w:val="16"/>
                <w:szCs w:val="16"/>
              </w:rPr>
              <w:t>O)</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UA/15764/01/01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20 мг, 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технічна помилка (згідно наказу МОЗ від 23.07.2015 № 460),</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виправлення технічної помилки у розділі "Склад" МКЯ, допущеної при процедурі перекладу МКЯ ЛЗ з російської на українську мову Затверджено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Есциталопраму оксалат¹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¹-у перерахунку на 100 % суху речовину есциталопрам (С</w:t>
            </w:r>
            <w:r w:rsidRPr="008B3C01">
              <w:rPr>
                <w:rFonts w:ascii="Cambria Math" w:hAnsi="Cambria Math" w:cs="Cambria Math"/>
                <w:sz w:val="16"/>
                <w:szCs w:val="16"/>
              </w:rPr>
              <w:t>₂₀</w:t>
            </w:r>
            <w:r w:rsidRPr="008B3C01">
              <w:rPr>
                <w:rFonts w:ascii="Arial" w:hAnsi="Arial" w:cs="Arial"/>
                <w:sz w:val="16"/>
                <w:szCs w:val="16"/>
              </w:rPr>
              <w:t>Н</w:t>
            </w:r>
            <w:r w:rsidRPr="008B3C01">
              <w:rPr>
                <w:rFonts w:ascii="Cambria Math" w:hAnsi="Cambria Math" w:cs="Cambria Math"/>
                <w:sz w:val="16"/>
                <w:szCs w:val="16"/>
              </w:rPr>
              <w:t>₂₁</w:t>
            </w:r>
            <w:r w:rsidRPr="008B3C01">
              <w:rPr>
                <w:rFonts w:ascii="Arial" w:hAnsi="Arial" w:cs="Arial"/>
                <w:sz w:val="16"/>
                <w:szCs w:val="16"/>
              </w:rPr>
              <w:t>FN</w:t>
            </w:r>
            <w:r w:rsidRPr="008B3C01">
              <w:rPr>
                <w:rFonts w:ascii="Cambria Math" w:hAnsi="Cambria Math" w:cs="Cambria Math"/>
                <w:sz w:val="16"/>
                <w:szCs w:val="16"/>
              </w:rPr>
              <w:t>₂</w:t>
            </w:r>
            <w:r w:rsidRPr="008B3C01">
              <w:rPr>
                <w:rFonts w:ascii="Arial" w:hAnsi="Arial" w:cs="Arial"/>
                <w:sz w:val="16"/>
                <w:szCs w:val="16"/>
              </w:rPr>
              <w:t xml:space="preserve">O)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Запропоновано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Есциталопраму оксалат¹ </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¹-у перерахунку на 100 % безводну речовину есциталопрам (С</w:t>
            </w:r>
            <w:r w:rsidRPr="008B3C01">
              <w:rPr>
                <w:rFonts w:ascii="Cambria Math" w:hAnsi="Cambria Math" w:cs="Cambria Math"/>
                <w:sz w:val="16"/>
                <w:szCs w:val="16"/>
              </w:rPr>
              <w:t>₂₀</w:t>
            </w:r>
            <w:r w:rsidRPr="008B3C01">
              <w:rPr>
                <w:rFonts w:ascii="Arial" w:hAnsi="Arial" w:cs="Arial"/>
                <w:sz w:val="16"/>
                <w:szCs w:val="16"/>
              </w:rPr>
              <w:t>Н</w:t>
            </w:r>
            <w:r w:rsidRPr="008B3C01">
              <w:rPr>
                <w:rFonts w:ascii="Cambria Math" w:hAnsi="Cambria Math" w:cs="Cambria Math"/>
                <w:sz w:val="16"/>
                <w:szCs w:val="16"/>
              </w:rPr>
              <w:t>₂₁</w:t>
            </w:r>
            <w:r w:rsidRPr="008B3C01">
              <w:rPr>
                <w:rFonts w:ascii="Arial" w:hAnsi="Arial" w:cs="Arial"/>
                <w:sz w:val="16"/>
                <w:szCs w:val="16"/>
              </w:rPr>
              <w:t>FN</w:t>
            </w:r>
            <w:r w:rsidRPr="008B3C01">
              <w:rPr>
                <w:rFonts w:ascii="Cambria Math" w:hAnsi="Cambria Math" w:cs="Cambria Math"/>
                <w:sz w:val="16"/>
                <w:szCs w:val="16"/>
              </w:rPr>
              <w:t>₂</w:t>
            </w:r>
            <w:r w:rsidRPr="008B3C01">
              <w:rPr>
                <w:rFonts w:ascii="Arial" w:hAnsi="Arial" w:cs="Arial"/>
                <w:sz w:val="16"/>
                <w:szCs w:val="16"/>
              </w:rPr>
              <w:t>O)</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UA/15764/01/02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порошок для розчину для ін'єкцій по 500 мг, по 1,0 г, 1 або 10 флаконів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інструкції для медичного застосування лікарського засобу щодо дати та номеру наказу МОЗ. </w:t>
            </w:r>
            <w:r w:rsidRPr="008B3C01">
              <w:rPr>
                <w:rFonts w:ascii="Arial" w:hAnsi="Arial" w:cs="Arial"/>
                <w:sz w:val="16"/>
                <w:szCs w:val="16"/>
              </w:rPr>
              <w:br/>
              <w:t xml:space="preserve">Затверджено: </w:t>
            </w:r>
            <w:r w:rsidRPr="008B3C01">
              <w:rPr>
                <w:rFonts w:ascii="Arial" w:hAnsi="Arial" w:cs="Arial"/>
                <w:sz w:val="16"/>
                <w:szCs w:val="16"/>
              </w:rPr>
              <w:br/>
              <w:t xml:space="preserve">Наказ Міністерства охорони </w:t>
            </w:r>
            <w:r w:rsidRPr="008B3C01">
              <w:rPr>
                <w:rFonts w:ascii="Arial" w:hAnsi="Arial" w:cs="Arial"/>
                <w:sz w:val="16"/>
                <w:szCs w:val="16"/>
              </w:rPr>
              <w:br/>
              <w:t xml:space="preserve">здоров’я України </w:t>
            </w:r>
            <w:r w:rsidRPr="008B3C01">
              <w:rPr>
                <w:rFonts w:ascii="Arial" w:hAnsi="Arial" w:cs="Arial"/>
                <w:sz w:val="16"/>
                <w:szCs w:val="16"/>
              </w:rPr>
              <w:br/>
              <w:t xml:space="preserve">04.10.2017 № 1214 </w:t>
            </w:r>
            <w:r w:rsidRPr="008B3C01">
              <w:rPr>
                <w:rFonts w:ascii="Arial" w:hAnsi="Arial" w:cs="Arial"/>
                <w:sz w:val="16"/>
                <w:szCs w:val="16"/>
              </w:rPr>
              <w:br/>
              <w:t xml:space="preserve">Запропоновано: </w:t>
            </w:r>
            <w:r w:rsidRPr="008B3C01">
              <w:rPr>
                <w:rFonts w:ascii="Arial" w:hAnsi="Arial" w:cs="Arial"/>
                <w:sz w:val="16"/>
                <w:szCs w:val="16"/>
              </w:rPr>
              <w:br/>
              <w:t xml:space="preserve">Наказ Міністерства </w:t>
            </w:r>
            <w:r w:rsidRPr="008B3C01">
              <w:rPr>
                <w:rFonts w:ascii="Arial" w:hAnsi="Arial" w:cs="Arial"/>
                <w:sz w:val="16"/>
                <w:szCs w:val="16"/>
              </w:rPr>
              <w:br/>
              <w:t xml:space="preserve">охорони здоров’я України </w:t>
            </w:r>
            <w:r w:rsidRPr="008B3C01">
              <w:rPr>
                <w:rFonts w:ascii="Arial" w:hAnsi="Arial" w:cs="Arial"/>
                <w:sz w:val="16"/>
                <w:szCs w:val="16"/>
              </w:rPr>
              <w:br/>
              <w:t xml:space="preserve">02.10.2019 № 2005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UA/9945/01/01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ЗВІРОБОЮ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настойка (субстанція) в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реєстраційне досьє ЗВІРОБОЮ НАСТОЙКА, настойка (субстанція), пов’язане з необхідністю внесення в Специфікацію лікарської рослинної сировини ЗВІРОБОЮ ТРАВА наступних показників якості: «Важкі метали»; «Залишкові кількості пестицидів», «Радіоактивне забруднення» які контролюється виробником ЛРС/постачальником ЛРС. - Внесення показників «Залишкові кількості пестицидів» та «Радіоактивне забруднення». Проведення контролю ЛРС за вищевказаними показниками передбачено вимогами ДФУ. (Показники контролюються з періодичністю контролю – кожна перша партія з 5, але не рідше 1 партії раз на рік). - Критерії прийнятності для показників «Важкі метали» та «Мікробіологічна чистота» приведено у відповідність до вимог ДФУ. (Показник «Важкі метали» контролюється з періодичністю контролю – кожна перша партія з 5, але не рідше 1 партії раз на рік). Показники «Опис», «Ідентифікація» приведено до монографії ДФУ, N.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UA/12515/01/01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ЗЕЛЕНІНА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краплі оральні; по 25 мл у флаконі-крапельниці; по 1 флакону-крапельниці в пачці з картону; по 25 мл у флаконах-крапельницях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Розділ «Термін придатності» 2 роки. Запропоновано: Розділ «Термін придатності» 3 роки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UA/8628/01/01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ЗОЛЕДРОНОВА КИСЛОТА-ФАРМЕКС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UA/13545/01/01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ЗОЛМІГРЕН®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 мг по 2 або 10 таблеток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показників якості АФІ виробництва Pliva Croatia Ltd у відповідність до вимог ЕР за показниками Опис, Супровідні домішки та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вимог специфікації для АФІ виробництва Pliva Croatia Ltd за показником «Кількісне визначення» у відповідність до вимог виробника, що обумовлено зміною методики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випробування для АФІ за показником «Кількісне визначення» з потенціометричного на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методиці визначення показника якості АФІ «Супровідні домішки», виробництва Pliva Croatia Ltd in-house ВЕРХ методом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UA/4796/01/01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80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гострої респіраторної токсичності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хоріоїдального випіту відповідно до рекомендацій PRAC. </w:t>
            </w:r>
            <w:r w:rsidRPr="008B3C01">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UA/16929/01/02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гострої респіраторної токсичності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хоріоїдального випіту відповідно до рекомендацій PRAC. </w:t>
            </w:r>
            <w:r w:rsidRPr="008B3C01">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UA/16929/01/03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40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гострої респіраторної токсичності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хоріоїдального випіту відповідно до рекомендацій PRAC. </w:t>
            </w:r>
            <w:r w:rsidRPr="008B3C01">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UA/16929/01/01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ІЛОН® КЛАСІК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мазь; по 25 г, по 50 г , по 100 г мазі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Цесра Арцнайміттель ГмбХ і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етол Гезундхайтспфлеге-унд Фармапродукте ГмбХ, Німеччина (виробництво нерозфасованого продукту, первинне та вторинне пакування); Цесра Арцнайміттель ГмбХ і Ко. КГ,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контрактної лабораторії HHAC Labor Dr.Heusler GmbH, Germany для контролю АФІ Олія Терпентинова. Оновлення адреси для діючої лабораторії Mikrobiologie Kremer GmbH, Germany.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контрактної лабораторії HHAC Labor Dr.Heusler GmbH, Germany для контролю АФІ Терпентину модрини. Оновлення адреси для діючої лабораторії Mikrobiologie Kremer GmbH,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нової контрактних лабораторій HHAC Labor Dr.Heusler GmbH, Germany та Berghof Analytik und Umweltengineering GmbH, Germany для контролю ГЛЗ. Оновлення адреси для діючої лабораторії Mikrobiologie Kremer GmbH, Germany. Зазначення функції контоль серії для виробника Цесра Арцнайміттель ГмбХ і Ко. КГ, Німеччина.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контрактної лабораторії HHAC Labor Dr.Heusler GmbH, Germany для контролю АФІ Евкаліптової олії. Оновлення адреси для діючої лабораторії Mikrobiologie Kremer GmbH, Germany.</w:t>
            </w:r>
            <w:r w:rsidRPr="008B3C01">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Олії Терпентинової до вимог монографії ЕР.</w:t>
            </w:r>
            <w:r w:rsidRPr="008B3C01">
              <w:rPr>
                <w:rFonts w:ascii="Arial" w:hAnsi="Arial" w:cs="Arial"/>
                <w:sz w:val="16"/>
                <w:szCs w:val="16"/>
              </w:rPr>
              <w:br/>
              <w:t>Зміни І типу - Зміни з якості. Готовий лікарський засіб. Контроль готового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випробування ГЛЗ, зокрема: за показником "Консистенція ІІ" редакційні зміни у описі методики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Терпентину модрини, зокрема: удосконалення методики випробування за показником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Терпентину модрини, зокрема: удосконалення методики випробування за показником "Афлатоксини".</w:t>
            </w:r>
            <w:r w:rsidRPr="008B3C01">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внесення змін до контролю під час виробничого процесу готового лікарського засобу, зокрема: на стадії Пакування додано контроль ІРС 25 та ІРС 30, затверджений ІРС 26 був розділений на нові ІРС 27 та ІРС 28. Попередній ІРС 27 еквівалентний ІРС 29.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Олії евкаліпту, зокрема: удосконалення методики випробування за показником "Афлатоксини".</w:t>
            </w:r>
            <w:r w:rsidRPr="008B3C01">
              <w:rPr>
                <w:rFonts w:ascii="Arial" w:hAnsi="Arial" w:cs="Arial"/>
                <w:sz w:val="16"/>
                <w:szCs w:val="16"/>
              </w:rPr>
              <w:b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 до Специфікації ГЛЗ, зокрема: зміна критеріїв прийнятності за показником "Консистенція І" з ?180 мм/10 на 130 мм/10 - 220 мм/10. Зміна обумовлена результатами статистичних даних серій ГЛЗ. Метод випробування залишився незмінним.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UA/16843/01/01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 скорочення тривалості основного тесту з 28 до 14 днів; - видалення тесту на гемадсорбцію, що виконується в кінці основного тесту; - додавання одного критерію валідності для тесту на гемадсорбцію. Термін введення змін - травень 2022 року.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8B3C01">
              <w:rPr>
                <w:rFonts w:ascii="Arial" w:hAnsi="Arial" w:cs="Arial"/>
                <w:sz w:val="16"/>
                <w:szCs w:val="16"/>
              </w:rPr>
              <w:br/>
              <w:t>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Термін введення змін - травень 2022 року.</w:t>
            </w:r>
            <w:r w:rsidRPr="008B3C01">
              <w:rPr>
                <w:rFonts w:ascii="Arial" w:hAnsi="Arial" w:cs="Arial"/>
                <w:sz w:val="16"/>
                <w:szCs w:val="16"/>
              </w:rPr>
              <w:br/>
              <w:t xml:space="preserve">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w:t>
            </w:r>
            <w:r w:rsidRPr="008B3C01">
              <w:rPr>
                <w:rFonts w:ascii="Arial" w:hAnsi="Arial" w:cs="Arial"/>
                <w:sz w:val="16"/>
                <w:szCs w:val="16"/>
              </w:rPr>
              <w:br/>
              <w:t xml:space="preserve">- огляд пасажів, на яких виконується тест на стерильність; </w:t>
            </w:r>
            <w:r w:rsidRPr="008B3C01">
              <w:rPr>
                <w:rFonts w:ascii="Arial" w:hAnsi="Arial" w:cs="Arial"/>
                <w:sz w:val="16"/>
                <w:szCs w:val="16"/>
              </w:rPr>
              <w:br/>
              <w:t xml:space="preserve">- огляд параметрів специфікації та методик випробувань на мікоплазму та сторонні агенти, що проводяться на різних пасажах; </w:t>
            </w:r>
            <w:r w:rsidRPr="008B3C01">
              <w:rPr>
                <w:rFonts w:ascii="Arial" w:hAnsi="Arial" w:cs="Arial"/>
                <w:sz w:val="16"/>
                <w:szCs w:val="16"/>
              </w:rPr>
              <w:br/>
              <w:t xml:space="preserve">-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w:t>
            </w:r>
            <w:r w:rsidRPr="008B3C01">
              <w:rPr>
                <w:rFonts w:ascii="Arial" w:hAnsi="Arial" w:cs="Arial"/>
                <w:sz w:val="16"/>
                <w:szCs w:val="16"/>
              </w:rPr>
              <w:br/>
              <w:t xml:space="preserve">-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w:t>
            </w:r>
            <w:r w:rsidRPr="008B3C01">
              <w:rPr>
                <w:rFonts w:ascii="Arial" w:hAnsi="Arial" w:cs="Arial"/>
                <w:sz w:val="16"/>
                <w:szCs w:val="16"/>
              </w:rPr>
              <w:br/>
              <w:t>- додавання тесту онкогенності in vivo на клітинах; -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UA/14266/01/01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ІМОВАН®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7,5 мг, № 14 (14х1): по 14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Опелла Хелскеа Інтернешнл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UA/5634/01/01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ІНГАЛІПТ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аерозоль; in bulk: по 30 мл у балоні аерозольному алюмінієвому; по 180 балонів в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для АФІ Сульфатіазолу натрію гексагідрат ТОВ "ФАРМХІМ",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UA/15629/01/01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ІНГАЛІПТ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аерозоль; по 30 мл у балоні аерозольному алюмінієвому; по 1 балону з розпилювачем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для АФІ Сульфатіазолу натрію гексагідрат ТОВ "ФАРМХІМ",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UA/0827/02/01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зразка для ідентифікації активної речовини HBsAg методом SDS PAGE на серію зразка порівняння. Редакційні правки до розділу досьє 3.2.S.5.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UA/16235/01/01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ІПІДАКРИНУ ГІДРОХЛОРИД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(субстанція) для фармацевтичного застосування у поліетиленових мішках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Товариство з обмеженою відповідальністю "ФАРМХІМ"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іпідакрину гідрохлориду моногідрату за п. «Бактеріальні ендотоксини», а саме- введення примітки * -«показник, який контролюється при застосуванні АФІ для виробництва стерильних лікарських засобів», у зв'язку з можливістю виробництва субстанції як для стерильних, так і для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UA/17930/01/01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 Виробник, що відповідає за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spacing w:after="240"/>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UA/11702/01/01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ІРИНОТЕКАН ШИЛПА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концентрат для розчину для інфузій, 20 мг/мл по 15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spacing w:after="240"/>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UA/18000/01/01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ІСМІЖЕН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сублінгвальні по 50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Лаллеманд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Брусчеттіні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Інна Лапчинська. Пропонована редакція: Єрмошина Олена Дмитрівна.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UA/15678/01/01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20 мг/мл, по 5 мл або 10 мл у флаконі, по 1 флакону разом з кришкою-крапельницею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 xml:space="preserve">Товариство з обмеженою відповідальністю "Дослідний завод "ГНЦЛС" </w:t>
            </w:r>
            <w:r w:rsidRPr="008B3C01">
              <w:rPr>
                <w:rFonts w:ascii="Arial" w:hAnsi="Arial" w:cs="Arial"/>
                <w:sz w:val="16"/>
                <w:szCs w:val="16"/>
              </w:rPr>
              <w:br/>
              <w:t>Україна;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"ФАРМЕКС ГРУП"</w:t>
            </w:r>
            <w:r w:rsidRPr="008B3C01">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UA/5107/01/01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tabs>
                <w:tab w:val="left" w:pos="12600"/>
              </w:tabs>
              <w:rPr>
                <w:rFonts w:ascii="Arial" w:hAnsi="Arial" w:cs="Arial"/>
                <w:b/>
                <w:i/>
                <w:sz w:val="16"/>
                <w:szCs w:val="16"/>
              </w:rPr>
            </w:pPr>
            <w:r w:rsidRPr="008B3C01">
              <w:rPr>
                <w:rFonts w:ascii="Arial" w:hAnsi="Arial" w:cs="Arial"/>
                <w:b/>
                <w:sz w:val="16"/>
                <w:szCs w:val="16"/>
              </w:rPr>
              <w:t>КАЛЬЦІЙ -Д3 НІКОМЕД З М'ЯТНИМ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rPr>
                <w:rFonts w:ascii="Arial" w:hAnsi="Arial" w:cs="Arial"/>
                <w:sz w:val="16"/>
                <w:szCs w:val="16"/>
              </w:rPr>
            </w:pPr>
            <w:r w:rsidRPr="008B3C01">
              <w:rPr>
                <w:rFonts w:ascii="Arial" w:hAnsi="Arial" w:cs="Arial"/>
                <w:sz w:val="16"/>
                <w:szCs w:val="16"/>
              </w:rPr>
              <w:t>таблетки жувальні, по 30 або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 xml:space="preserve">Такеда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Норвегiя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методиці випробувань АФІ, а саме- додавання раманівської спектроскопії (відповідно до ЕР 2.2.48) в якості альтернативного методу ідентифікації концентрату холекальциферолу (порошкова форма).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методиці випробувань АФІ, а саме- додавання раманівської спектроскопії (відповідно до ЕР 2.2.48) в якості альтернативного методу ідентифікації концентрату холекальциферолу (порошкова форма).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магнію стеарату.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повідону.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ксиліту</w:t>
            </w:r>
            <w:r w:rsidRPr="008B3C01">
              <w:rPr>
                <w:rFonts w:ascii="Arial" w:hAnsi="Arial" w:cs="Arial"/>
                <w:sz w:val="16"/>
                <w:szCs w:val="16"/>
              </w:rPr>
              <w:b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сукралози.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м’ятного ароматизованого грануляту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UA/10610/01/01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КАМЕТОН-ЗДОРОВ'Я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 xml:space="preserve">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 </w:t>
            </w:r>
            <w:r w:rsidRPr="008B3C01">
              <w:rPr>
                <w:rFonts w:ascii="Arial" w:hAnsi="Arial" w:cs="Arial"/>
                <w:sz w:val="16"/>
                <w:szCs w:val="16"/>
              </w:rPr>
              <w:br/>
              <w:t>Запропонована редакція: CURIA FRANCE S.A.S., France Адреса Zone Industrielle De Laville France-47240 Bon-Encontre, France</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UA/2288/01/02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КАРБАМАЗЕПІН-ДАРНИЦЯ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200 мг; по 10 таблеток у контурній чарунковій упаковці; по 2 або по 5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діючої речовини лікарського засобу відповідно до рекомендацій PRAC.</w:t>
            </w:r>
            <w:r w:rsidRPr="008B3C01">
              <w:rPr>
                <w:rFonts w:ascii="Arial" w:hAnsi="Arial" w:cs="Arial"/>
                <w:sz w:val="16"/>
                <w:szCs w:val="16"/>
              </w:rPr>
              <w:b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UA/2579/01/01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КАРБАМАЗЕПІН-ФС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200 мг; по 10 таблеток у блістері; по 1, по 2, по 5 або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UA/9471/01/01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КВАМАТЕЛ®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ВАТ "Гедеон Ріхтер"</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ліофілізат для розчину для ін'єкцій та розчинник: виробництво нерозфасованого продукту, первинна та вторинна упаковка, контроль якості, випуск серії: ВАТ "Гедеон Ріхтер", Угорщина; розчинник: виробництво нерозфасованого продукту, первинна упаковка: Хемофарм А.Д., Сербія</w:t>
            </w:r>
            <w:r w:rsidRPr="008B3C01">
              <w:rPr>
                <w:rFonts w:ascii="Arial" w:hAnsi="Arial" w:cs="Arial"/>
                <w:sz w:val="16"/>
                <w:szCs w:val="16"/>
              </w:rPr>
              <w:br/>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 Сербія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 Hemofarm A.D. для розчинника Натрію хлорид, що входить в комплект ГЛЗ;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- 800 л (160 000 ампул) для розчинника Натрію хлорид для додаткової дільниці виробництва - Hemofarm A.D.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UA/2937/01/01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КЛАЙРА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Байєр Ваймар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посилання на поточну редакцію в специфікаціях допоміжних речовин (барвників): заліза оксид червоний та жовтий, титану діоксид з метою приведення у відповідність вимогам чинного Регламенту Європейської комісії 231/2012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UA/9778/01/01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КЛАРИТРОМІЦИН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500 мг; по 7 або по 8 таблеток у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Блуфарма-Індустрія Фармацевтика,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Португалія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UA/13144/01/02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КЛАРИТРОМІЦИН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250 мг; по 7 або по 8 таблеток у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Блуфарма-Індустрія Фармацевтика,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Португалія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UA/13144/01/01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КЛАТІНОЛ®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у стрипі, по 7 стрипів у картонній пачці; </w:t>
            </w:r>
            <w:r w:rsidRPr="008B3C01">
              <w:rPr>
                <w:rFonts w:ascii="Arial" w:hAnsi="Arial" w:cs="Arial"/>
                <w:sz w:val="16"/>
                <w:szCs w:val="16"/>
              </w:rPr>
              <w:br/>
              <w:t>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діючої речовини кларитроміцин відповідно до рекомендацій PRAC.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UA/5974/01/01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КЛІВАС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 мг; по 10 таблеток у блістері;</w:t>
            </w:r>
            <w:r w:rsidRPr="008B3C01">
              <w:rPr>
                <w:rFonts w:ascii="Arial" w:hAnsi="Arial" w:cs="Arial"/>
                <w:sz w:val="16"/>
                <w:szCs w:val="16"/>
              </w:rPr>
              <w:br/>
              <w:t>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"Діти", "Передозування", "Побічні реакції" відповідно до інформації референтного лікарського засобу (Крестор, таблетки, вкриті плівковою оболонкою).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UA/12971/01/01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КЛІВАС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20 мг; по 10 таблеток у блістері;</w:t>
            </w:r>
            <w:r w:rsidRPr="008B3C01">
              <w:rPr>
                <w:rFonts w:ascii="Arial" w:hAnsi="Arial" w:cs="Arial"/>
                <w:sz w:val="16"/>
                <w:szCs w:val="16"/>
              </w:rPr>
              <w:br/>
              <w:t>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"Діти", "Передозування", "Побічні реакції" відповідно до інформації референтного лікарського засобу (Крестор, таблетки, вкриті плівковою оболонкою).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UA/12971/01/02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КЛОПІДОГРЕЛЬ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75 мг; по 10 таблеток у блістері; по 3 або 9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первинне та вторинне пакування:</w:t>
            </w:r>
            <w:r w:rsidRPr="008B3C01">
              <w:rPr>
                <w:rFonts w:ascii="Arial" w:hAnsi="Arial" w:cs="Arial"/>
                <w:sz w:val="16"/>
                <w:szCs w:val="16"/>
              </w:rPr>
              <w:br/>
              <w:t xml:space="preserve">ФАРМАТЕН С.А., Греція </w:t>
            </w:r>
            <w:r w:rsidRPr="008B3C01">
              <w:rPr>
                <w:rFonts w:ascii="Arial" w:hAnsi="Arial" w:cs="Arial"/>
                <w:sz w:val="16"/>
                <w:szCs w:val="16"/>
              </w:rPr>
              <w:br/>
              <w:t>виробництво, первинне та вторинне пакування, випуск серії:</w:t>
            </w:r>
            <w:r w:rsidRPr="008B3C01">
              <w:rPr>
                <w:rFonts w:ascii="Arial" w:hAnsi="Arial" w:cs="Arial"/>
                <w:sz w:val="16"/>
                <w:szCs w:val="16"/>
              </w:rPr>
              <w:br/>
              <w:t>ФАРМАТЕН ІНТЕРНЕШНЛ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(інші зміни) Зміна контактної особи заявника, відповідальної за фармаконагляд в Україні. Діюча редпкція: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UA/13673/01/01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готового продукту для введення об’єднання серій діючої речовини від різних постачальників.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UA/18592/01/01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КОНФУНДУС®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100 мг/25 мг/200 мг in bulk: по 100 таблеток у флаконі, по 60 флаконів в картонній транспортній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 Фінляндія;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Альтернативний виробник, що здійснює первинне та вторинне пакування: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 Фінляндія;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Альтернативний виробник, що здійснює контроль якості:</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Квінта - Аналітіка с.р.о., Чеська Республiка</w:t>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Фінляндія/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UA/17291/01/01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КОНФУНДУС®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100 мг/25 мг/200 мг по 30 або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(для пакування № 100):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Фінляндія/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Республіка/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UA/1919/01/02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КОНФУНДУС®ТРІО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50 мг/12,5 мг/200 мг; по 30 або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(для пакування № 100):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Фінляндія/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Республіка/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UA/1919/01/01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КОНФУНДУС®ТРІО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50 мг/12,5 мг/200 мг; in bulk: по 100 таблеток у флаконі, по 60 флаконів в картонній транспортній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Фінляндія/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UA/17292/01/01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КОСОПТ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розчин, 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Лабораторії Мерк Шарп і Доум Шибре, Францiя; Мануфактурінг Пакагінг Фармака (МПФ) Б.В., Нідерланди (альтернативний виробник, відповідальний за вторинне пакування); Сантен АТ, Фiнляндiя (альтернативний виробник, відповідальний за вторинне пакування та випуск серії, включаючи контроль серії); Сантен Фармасьтикалс Ко., Лтд Ното Плант, Японiя (альтернативний виробник, відповідальний за виробництво in bulk,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Фiнляндiя/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Японiя</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8B3C01">
              <w:rPr>
                <w:rFonts w:ascii="Arial" w:hAnsi="Arial" w:cs="Arial"/>
                <w:sz w:val="16"/>
                <w:szCs w:val="16"/>
              </w:rPr>
              <w:br/>
              <w:t>Подання нового сертифіката відповідності Європейській фармакопеї № R1-CEP 2008-308-Rev 03 для АФІ дорзоламіду гідрохлориду від вже затвердженого виробника F.I.S. - FABBRICA ITALIANA SINTETICI S.P.A., Italy</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UA/12581/01/01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2,5 мг, по 14 таблеток у блістері; по 1 або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АГ, Німеччина (для всього виробничого процесу); Байєр Хелскер Мануфактурінг С.Р.Л., Італiя (для всього виробничого процесу); Штегеманн Лонферпакунг &amp; Логістішер Сервіс е.К., Німеччина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UA/9201/01/04</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15 мг; № 14 (14х1); № 42 (14х3): по 14 таблеток у блістері, по 1, або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UA/9201/01/02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20 мг; № 28 (14х2); № 100 (10х10): по 10, або по 14 таблеток у блістері; по 2, або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UA/9201/01/03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UA/9201/01/01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КСИПОГАМА®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10 мг; по 10 таблеток у блістері; по 3 або по 5,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Вьорваг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Артезан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UA/6557/01/01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КСИПОГАМА®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20 мг; по 10 таблеток у блістері; по 3 або по 5,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Вьорваг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Артезан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UA/6557/01/02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КСИПОГАМА®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40 мг; по 10 таблеток у блістері; по 3 або по 5,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Вьорваг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Артезан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UA/6557/01/03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ЛАЗОФІТО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сироп № 1: по 100 мл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Ей. Наттерманн енд Сайі.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ПАРАЛЕН® Тим'ян PARALEN® Thyme Запропоновано: Лазофіто Lasophyto</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UA/10763/01/01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ЛАМІЗИЛ®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250 мг по 14 таблеток у блістері; по 1 блістеру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контроль якості, пакування, випуск серії:</w:t>
            </w:r>
            <w:r w:rsidRPr="008B3C01">
              <w:rPr>
                <w:rFonts w:ascii="Arial" w:hAnsi="Arial" w:cs="Arial"/>
                <w:sz w:val="16"/>
                <w:szCs w:val="16"/>
              </w:rPr>
              <w:br/>
              <w:t>Новартіс Фарма Продакшн ГмбХ, Німеччина;</w:t>
            </w:r>
            <w:r w:rsidRPr="008B3C01">
              <w:rPr>
                <w:rFonts w:ascii="Arial" w:hAnsi="Arial" w:cs="Arial"/>
                <w:sz w:val="16"/>
                <w:szCs w:val="16"/>
              </w:rPr>
              <w:br/>
              <w:t>Первинне пакування, вторинне пакування, контроль якості, випуск серії:</w:t>
            </w:r>
            <w:r w:rsidRPr="008B3C01">
              <w:rPr>
                <w:rFonts w:ascii="Arial" w:hAnsi="Arial" w:cs="Arial"/>
                <w:sz w:val="16"/>
                <w:szCs w:val="16"/>
              </w:rPr>
              <w:br/>
              <w:t>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до розділу 3.2.Р.3.1. Виробник(и), а саме - зміна назви та адреси дільниці, відповідальної за контроль якості ГЛЗ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UA/1005/02/01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ЛЕВОКОМ РЕТАРД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пролонгованої дії, по 100 мг/25 мг, по 10 таблеток у 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Асіно Фарма АГ</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Повний цикл виробництва: Асіно Фарма АГ, Швейцарія; первинна та вторинна упаковка: Асіно Фарма АГ, Швейцарія; альтернативна дільниця для первинного та вторинного пакування: 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Естонія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ГЛЗ, Асіно Естонія ОУ, Джаама 55б 63308 Пилва, Естонія.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Асіно Естонія ОУ, Джаама 55б 63308 Пилва, Естонія.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в реєстраційних матеріалах для допоміжних речовини (заліза оксид жовтий (Е127), заліза оксид червоний (Е127) та хіноліновий жовтий (Е104) у зв’язку з переходом з Directive 95/45/EC Commission Regulation (EU) No 231/2012.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07 для АФІ Карбідопа від затвердженого виробника Bachem S.A., Швейцарія (Затверджено: R1-CEP 2000-012 - Rev 06)</w:t>
            </w:r>
            <w:r w:rsidRPr="008B3C01">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 подання оновленого СЕР № R1-CEP 2009-174 - Rev 01 для АФІ Леводопа від затвердженого виробника Handong Xinhua Pharmaceutical Co., Ltd., Китай (Затверджено: СЕР № R1-CEP 2009-174 - 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08 для АФІ Карбідопа від затвердженого виробника Bachem S.A., Швейцарія (Затверджено: R1-CEP 2000-012 - Rev 07)</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UA/16260/01/01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ЛЕВОКОМ РЕТАРД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пролонгованої дії, по 200 мг/50 мг, по 10 таблеток у 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Асіно Фарма АГ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Повний цикл виробництва: Асіно Фарма АГ, Швейцарія; первинна та вторинна упаковка:</w:t>
            </w:r>
            <w:r w:rsidRPr="008B3C01">
              <w:rPr>
                <w:rFonts w:ascii="Arial" w:hAnsi="Arial" w:cs="Arial"/>
                <w:sz w:val="16"/>
                <w:szCs w:val="16"/>
              </w:rPr>
              <w:br/>
              <w:t>Асіно Фарма АГ, Швейцарія; альтернативна дільниця для первинного та вторинного пакування:</w:t>
            </w:r>
            <w:r w:rsidRPr="008B3C01">
              <w:rPr>
                <w:rFonts w:ascii="Arial" w:hAnsi="Arial" w:cs="Arial"/>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Естонія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ГЛЗ, Асіно Естонія ОУ, Джаама 55б 63308 Пилва, Естонія.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Асіно Естонія ОУ, Джаама 55б 63308 Пилва, Естонія.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в реєстраційних матеріалах для допоміжних речовини (заліза оксид жовтий (Е127), заліза оксид червоний (Е127) та хіноліновий жовтий (Е104) у зв’язку з переходом з Directive 95/45/EC Commission Regulation (EU) No 231/2012.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07 для АФІ Карбідопа від затвердженого виробника Bachem S.A., Швейцарія (Затверджено: R1-CEP 2000-012 - Rev 06)</w:t>
            </w:r>
            <w:r w:rsidRPr="008B3C01">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 подання оновленого СЕР № R1-CEP 2009-174 - Rev 01 для АФІ Леводопа від затвердженого виробника Handong Xinhua Pharmaceutical Co., Ltd., Китай (Затверджено: СЕР № R1-CEP 2009-174 - 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08 для АФІ Карбідопа від затвердженого виробника Bachem S.A., Швейцарія (Затверджено: R1-CEP 2000-012 - Rev 07)</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UA/16261/01/01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ЛЕДВИР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90 мг/400 мг; по 28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"Спосіб застосування та дози", "Побічні реакції" відповідно до інформацїі референтного лікарського засобу ХАРВОНІ.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5.0 Зміни внесено до частин V «Заходи з мінімізації ризиків», VI «Резюме плану управління ризиками», у зв’язку із оновленням ПУР референтного препарату Хавроні.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UA/18119/01/01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ЛІТАК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2 мг/мл, по 5 мл у флаконі;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Ліпомед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відповідає за вторинне пакування, контроль якості та випуск серії:</w:t>
            </w:r>
            <w:r w:rsidRPr="008B3C01">
              <w:rPr>
                <w:rFonts w:ascii="Arial" w:hAnsi="Arial" w:cs="Arial"/>
                <w:sz w:val="16"/>
                <w:szCs w:val="16"/>
              </w:rPr>
              <w:br/>
              <w:t>Ліпомед АГ, Швейцарія</w:t>
            </w:r>
            <w:r w:rsidRPr="008B3C01">
              <w:rPr>
                <w:rFonts w:ascii="Arial" w:hAnsi="Arial" w:cs="Arial"/>
                <w:sz w:val="16"/>
                <w:szCs w:val="16"/>
              </w:rPr>
              <w:br/>
              <w:t>виробництво "in bulk", первинне пакування та проміжний контроль випущених серій:</w:t>
            </w:r>
            <w:r w:rsidRPr="008B3C01">
              <w:rPr>
                <w:rFonts w:ascii="Arial" w:hAnsi="Arial" w:cs="Arial"/>
                <w:sz w:val="16"/>
                <w:szCs w:val="16"/>
              </w:rPr>
              <w:br/>
              <w:t>Гаупт Фарма Вольфратшаузен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UA/17856/01/01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ЛОКОЇД КРЕЛО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емульсія нашкірна, 1 мг/г; по 30 г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заявляється у зв’язку із зміною розміру наконечника крапельниці, які використовуються постачальником Erwin Grossmann GMBH &amp; Co. Зміна не впливає на функціональність або цілісність кришки первинного пакування, а також на якість лікарського засобу. Затверджено: 3.2.Р.7. Система контейнер/закупорювальний засіб Детальне технічне зображення наконечника крапельниці, включаючи розміри, які не мають відношення до застосування продукту, безпеки та стабільності. Запропоновано: 3.2.Р.7. Система контейнер/закупорювальний засіб Спрощене технічне зображення наконечника крапельниці, включаючи розміри, які не мають відношення до застосування продукту, безпеки та стабільності.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UA/4471/03/01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15 мг/1,5 мл по 1,5 мл в ампулі; по 3 ампули у контурній чарунковій упаковці;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"УОРЛД МЕДИЦИН" </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 Ромфарм Компані С.Р.Л.</w:t>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Затверджено: МАРКИРОВКА Текст маркировки первичной упаковки Текст маркировки вторичной упаковки Запропоновано: МАРКУВАННЯ Згідно затвердженого тексту маркування.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UA/14841/01/01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ЛОРІСТА®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8B3C01">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інформації про підвищений ризик немеланомного раку шкіри, стосовно безпеки діючої речовини гідрохлортиазид,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хоріоїдальний випіт, готру міопію та гостру закритокутову глаукому, стосовно безпеки діючої речовини гідрохлортиазид, відповідно до рекомендацій PRAC.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UA/6454/01/01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ЛОРІСТА® 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 Лабена д.о.о., Словенія (контроль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інформації про підвищений ризик немеланомного раку шкіри, стосовно безпеки діючої речовини гідрохлортиазид,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хоріоїдальний випіт, готру міопію та гостру закритокутову глаукому, стосовно безпеки діючої речовини гідрохлортиазид, відповідно до рекомендацій PRAC. </w:t>
            </w:r>
            <w:r w:rsidRPr="008B3C01">
              <w:rPr>
                <w:rFonts w:ascii="Arial" w:hAnsi="Arial" w:cs="Arial"/>
                <w:sz w:val="16"/>
                <w:szCs w:val="16"/>
              </w:rPr>
              <w:br/>
              <w:t>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UA/12084/01/01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ЛОРІСТА® НD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8B3C01">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інформації про підвищений ризик немеланомного раку шкіри, стосовно безпеки діючої речовини гідрохлортиазид,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хоріоїдальний випіт, готру міопію та гостру закритокутову глаукому, стосовно безпеки діючої речовини гідрохлортиазид, відповідно до рекомендацій PRAC.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UA/6454/01/02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оральна № 1: по 250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«Опелла Хелскеа Україна»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Ей. Наттерманн енд Сайі. ГмбХ, Німеччина; Санофі С.р.л., Італія</w:t>
            </w:r>
            <w:r w:rsidRPr="008B3C01">
              <w:rPr>
                <w:rFonts w:ascii="Arial" w:hAnsi="Arial" w:cs="Arial"/>
                <w:sz w:val="16"/>
                <w:szCs w:val="16"/>
              </w:rPr>
              <w:br/>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незначна зміна в написанні адреси виробничої дільниці ГЛЗ,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UA/9220/01/01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оральна № 1: по 250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Ей. Наттерманн енд Сайі. ГмбХ, Німеччина</w:t>
            </w:r>
            <w:r w:rsidRPr="008B3C01">
              <w:rPr>
                <w:rFonts w:ascii="Arial" w:hAnsi="Arial" w:cs="Arial"/>
                <w:sz w:val="16"/>
                <w:szCs w:val="16"/>
              </w:rPr>
              <w:br/>
              <w:t>Санофі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UA/9220/01/01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МААЛОКС®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оральна №20: по 4,3 мл (6 г) у саше;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"Опелла Хелскеа Україна"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С.р.л., Італія; Ей. Наттерманн енд Сайі.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незначна зміна в написанні адреси виробничої дільниці ГЛЗ,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UA/10145/01/01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МААЛОКС®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суспензія оральна, №20: по 4,3 мл (6 г) у саше; по 20 саше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Санофі С.р.л., Італія </w:t>
            </w:r>
            <w:r w:rsidRPr="008B3C01">
              <w:rPr>
                <w:rFonts w:ascii="Arial" w:hAnsi="Arial" w:cs="Arial"/>
                <w:sz w:val="16"/>
                <w:szCs w:val="16"/>
              </w:rPr>
              <w:br/>
              <w:t>Ей. Наттерманн енд Сайі.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8B3C01">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матеріалів реєстраційного досьє.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UA/10145/01/01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150 мг, по 10 капсул у блістері; по 10 блістерів у картонній коробці; по 10 капсул у стрипі; по 10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UA/6796/01/01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150 мг, іn bulk: по 500 або 1000 капсул у пластиковій банці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UA/6797/01/01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300 мг, по 10 капсул у блістері; по 10 блістерів у картонній коробці; по 10 капсул у стрипі; по 10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UA/6796/01/02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300 мг, іn bulk: по 500 або 1000 капсул у пластиковій банці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UA/6797/01/02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МАТЕРИНКИ ТРАВИ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субстанції Материнки трави екстракт рідкий, екстракт рідкий, пов’язане з внесенням змін в специфікацію та методи контролю лікарської рослинної сировини «Материнки трава», а саме: - Внесення показників «Залишкові кількості пестицидів» та «Радіоактивне забруднення». Проведення контролю ЛРС за вищевказаними показниками передбачено вимогами ДФУ. (Показники контролюються з періодичністю контролю – кожна перша партія з 5, але не рідше 1 партії раз на рік). - Критерії прийнятності для показників «Важкі метали» та «Мікробіологічна чистота» приведено у відповідність до вимог ДФУ. (Показник «Важкі метали» контролюється з періодичністю контролю – кожна перша партія з 5, але не рідше 1 партії раз на рік).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UA/12519/01/01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МЕБЕВЕРИНУ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пелети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ОСМОФАРМ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Мебеверину гідрохлорид. Затверджено: 2 роки Запропоновано: 3 роки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UA/15419/01/01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порошок для оральної суспензії, 250 мг/62,5 мг в 5 мл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Медокемі ЛТД (Завод 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упаковки лікарського засобу: вторинна упаковка - доповнення інформацією щодо способу та шляху введення препарату (а саме: спосіб розчинення порошку) та розділу «Інші особливі застереження»; первинна упаковка – доповнення інформацією щодо способу та шляху введення препарату (а саме: спосіб розчинення порошку) та щодо умов зберігання. Термін введення змін протягом 3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UA/18730/01/01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оральної суспензії, 400 мг/57 мг в 5 мл 1 флакон з порошком для приготування 70 мл суспензії у комплекті з дозуючим шприцем у картонній коробці; 1 флакон з порошком для приготування 140 мл суспензії у комплекті з дозуючим шприцем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Медокемі ЛТД (Завод 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упаковки лікарського засобу: вторинна упаковка - доповнення інформацією щодо способу та шляху введення препарату (а саме: спосіб розчинення порошку) та розділу «Інші особливі застереження»; первинна упаковка – доповнення інформацією щодо способу та шляху введення препарату (а саме: спосіб розчинення порошку) та щодо умов зберігання. Термін введення змін протягом 3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UA/18207/01/01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МЕДРОЛГІН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розчин, 5 мг/мл по 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w:t>
            </w:r>
            <w:r w:rsidRPr="008B3C01">
              <w:rPr>
                <w:rFonts w:ascii="Arial" w:hAnsi="Arial" w:cs="Arial"/>
                <w:sz w:val="16"/>
                <w:szCs w:val="16"/>
              </w:rPr>
              <w:br/>
              <w:t xml:space="preserve">Внесення зміни до розділу «Маркування» МКЯ ЛЗ: Затверджено: МАРКИРОВКА </w:t>
            </w:r>
            <w:r w:rsidRPr="008B3C01">
              <w:rPr>
                <w:rFonts w:ascii="Arial" w:hAnsi="Arial" w:cs="Arial"/>
                <w:sz w:val="16"/>
                <w:szCs w:val="16"/>
              </w:rPr>
              <w:br/>
              <w:t>Текст маркування первинної упаковки Текст маркування вторинної упаковки Запропоновано: МАРКУВАННЯ Згідно затвердженого тексту маркування. Термін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UA/14770/01/02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МЕЗАТОН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10 мг/мл, по 1 мл в ампулі, по 10 ампул у пачці; по 1 мл в ампулі, по 10 ампул у блістері, по 1 блістеру у пачці; по 1 мл в ампулі,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r w:rsidRPr="008B3C01">
              <w:rPr>
                <w:rFonts w:ascii="Arial" w:hAnsi="Arial" w:cs="Arial"/>
                <w:sz w:val="16"/>
                <w:szCs w:val="16"/>
              </w:rPr>
              <w:b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"Фармацевтична компанія "Здоров'я",</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UA/0511/02/01 </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МЕЗАТОН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25 мг/мл по 5 мл у флаконі; по 1 флакону та кришкою-крапельницею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r w:rsidRPr="008B3C01">
              <w:rPr>
                <w:rFonts w:ascii="Arial" w:hAnsi="Arial" w:cs="Arial"/>
                <w:sz w:val="16"/>
                <w:szCs w:val="16"/>
              </w:rPr>
              <w:b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"ФАРМЕКС ГРУП",</w:t>
            </w:r>
            <w:r w:rsidRPr="008B3C01">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UA/0511/01/01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0,5 мг, по 2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Іспанiя/Італiя </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17.0. Зміни внесено до частин: І «Загальна інформація»,II «Специфікація з безпеки» ( CVII «Ідентифіковані та потенційні ризики», CVIII «Резюме проблем безпеки»), III «План з фармаконагляду», IV»Плани щодо післяреєстраційних досліджень ефективності», V «Заходи з мінімізації ризиків», VI «Резюме плану управління ризиками»,VII «Додатки» у зв’язку з оновленним характеристики ризику кардіоміопатії та її наслідків, включаючи оцінку безпеки популяцій пацієнтів з високим ризиком розвитку токсичності на підставі звіту про клінічне дослідження 201711, що выдносилось до категорії 3.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UA/16836/01/01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Іспанiя/Італiя </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17.0. Зміни внесено до частин: І «Загальна інформація»,II «Специфікація з безпеки» ( CVII «Ідентифіковані та потенційні ризики», CVIII «Резюме проблем безпеки»), III «План з фармаконагляду», IV»Плани щодо післяреєстраційних досліджень ефективності», V «Заходи з мінімізації ризиків», VI «Резюме плану управління ризиками»,VII «Додатки» у зв’язку з оновленним характеристики ризику кардіоміопатії та її наслідків, включаючи оцінку безпеки популяцій пацієнтів з високим ризиком розвитку токсичності на підставі звіту про клінічне дослідження 201711, що выдносилось до категорії 3.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UA/16836/01/02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МЕЛОКСИК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15 мг/1,5 мл по 1,5 мл в ампулі, по 3 або 5 ампул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UA/13584/01/01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МЕЛЬДІН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100 мг/мл, по 5 мл у флаконах скляних; по 5 флаконів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зміна вноситься у зв’язку з тим, що в документах було пропущено використання контурних чарункових упаковок та групової упаковки (ящики з картону гофрованого), з відповідними змінами в р. «Упаковка» . Зміни внесено в інструкцію для медичного застосування у розділ "Упаковка" з відповідними змінами у тексті маркування упаковки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UA/18982/01/01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оновленого PSUSA EMEA/H/C/PSUSA/00002014/201706.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"Спосіб застосування та дози", "Побічні реакції" відповідно до оновленого PSUSA ЕMEA/H/C/PSUSA/00002014/201910, як наслідок, зміни до тексту маркування упаковок лікарського засобу. Введення змін протягом 6-ти місяців після затвердження.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"Спосіб застосування та дози", "Побічні реакції", а саме уточнено інформацію щодо підшкірного шляху введення лікарського засобу.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UA/5873/01/02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МІКСТУРА ДИТЯЧА ВІД КАШЛЮ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порошок для оральної суспензії, по 19,55 г у флаконі; по 1 флакону з порошком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з 1 року до 1,5 року, на підставі проведених досліджень стабільності. Затверджено: Термін придатності. 1 рік. Запропоновано: Термін придатності. 1,5 роки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UA/16239/01/01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МІЛЬГАМА®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по 2 мл в ампулі; по 5 або 10, або 25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Солюфарм Фармацойтіше Ерцойгніссе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UA/8049/02/01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МІЛЬГАМА®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Вьорваг Фарма ГмбХ і Ко. КГ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Мауєрманн-Арцнаймитель КГ </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UA/8049/01/01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супозиторії вагінальні по 500 мг по 5 супозиторіїв у стрипі;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"ГЛЕДФАРМ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КУСУМ ХЕЛТХКЕР ПВТ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UA/16131/01/01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15 мг; по 10 таблеток;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Фарма ГмбХ і Ко. КГ, Німеччина або 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виправлені технічні помилки в Інструкції для медичного застосування лікарського засобу, а саме в тексті розділів інструкції виправлено розділення слів.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UA/2683/02/02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7,5 мг; по 10 таблеток;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Фарма ГмбХ і Ко. КГ, Німеччина або 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виправлені технічні помилки в Інструкції для медичного застосування лікарського засобу, а саме в тексті розділів інструкції виправлено розділення слів.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UA/2683/02/01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МОРКВИ ДИКОЇ ПЛОДІВ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субстанції МОРКВИ ДИКОЇ ПЛОДІВ ЕКСТРАКТ РІДКИЙ, екстракт рідкий, пов’язане з внесенням змін у специфікацію лікарської рослинної сировини Моркви дикої плодів,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 Критерії прийнятності для показників «Важкі метали», «Мікробіологічна чистота» приведено до вимог ЕР/ДФУ, діюче видання. - Для показника «Ідентифікація» змінено метод ідентифікації гераніолу ацетату з ТШХ на ГХ, як більш чутливий метод контролю.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UA/12462/01/01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МОРКВИ ДИКОЇ ПЛОДІВ І НАГІДОК КВІТІВ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МОРКВИ ДИКОЇ ПЛОДІВ І НАГІДОК КВІТІВ ЕКСТРАКТ ГУСТИЙ, екстракт густий (субстанція), пов’язане з внесенням змін у специфікацію лікарської рослинної сировини Моркви дикої плодів,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з періодичністю контролю – кожна перша партія з 5, але не рідше 1 партії раз на рік, контролюється виробником/ постачальником ЛРС). - Критерії прийнятності для показників «Важкі метали», «Мікробіологічна чистота» приведено до вимог ЕР/ДФУ, діюче видання. (Показники контролюються з періодичністю контролю – кожна перша партія з 5, але не рідше 1 партії раз на рік, контролюється виробником/ постачальником ЛРС). - Для показника «Ідентифікація» змінено метод ідентифікації гераніолу ацетату з ТШХ на ГХ, як більш чутливий метод контролю.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МОРКВИ ДИКОЇ ПЛОДІВ І НАГІДОК КВІТІВ ЕКСТРАКТ ГУСТИЙ, екстракт густий (субстанція), пов’язане з внесенням змін у специфікацію лікарської рослинної сировини Нагідок квітів, а саме приведення критеріїв прийнятності показників «Важкі метали», «Залишкові кількості пестицидів», «Радіоактивне забруднення», «Мікробіологічна чистота» до вимог ДФУ, діюче видання. Додатково внесено контроль показника «Афлотоксини». (Показники контролюються з періодичністю контролю – кожна перша партія з 5, але не рідше 1 партії раз на рік, контролюється виробником/ постачальником ЛРС)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UA/13985/01/01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НАТРІЮ КРОМОГЛІКАТ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(субстанція) в пакетах поліетиленових для виробництва стерильних і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Ферміон Ой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Фiнляндiя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2013-136 - Rev 00 для АФІ Натрію кромоглікат від вже затвердженого виробника FERMION OY, Фінляндія, як наслідок, незначні зміни у методику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2013-136 - Rev 04 для АФІ Натрію кромоглікат від вже затвердженого виробника FERMION OY, Фінляндія, як наслідок, – змінено назву виробника інтермедіату з «JIANGSU TAICANG QIANJING CHEMICAL CO., LTD.» на «TAICANG QIANJING CHEMICAL CO., LTD.». Внесено зміни в частині опису виробничого процесу, щодо виробництва та контролю напівпродуктів, без зміни схеми синтезу. Показник «Втрата в масі при висушуванні» (ЄФ, 2.2.32) замінено на показник «Вода» (ЄФ.2.5.12), без змін критерію прийнятності;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2013-136 - Rev 03 (затверджено R0-CEP 2013-136 - Rev 02) для АФІ Натрію кромоглікат від вже затвердженого виробника FERMION OY, Фінляндія, як наслідок, методику для «Кількісного визначення» методом титрування (ЄФ, 2.2.20) змінено на ВЕРХ (USP). Критерії прийнятності не змінилися. До поточного виробничого/випробувального майданчика FERMION OY Hanko Plant, було введено альтернативний майданчик для контроля якості - Orion Corporation, Turku, Фінляндія. Додано оцінку ризиків по елементним домішкам у відповідності до ICH Q3D та відповідно вилучено розділ «Елементні домішки». Внесено зміни в частині контролю вихідної сировини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UA/7585/01/01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НАТРІЮ ОКСИБУТИРАТ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(субстанція) у пакетах паперових для виробництва 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виробника АФІ натрію оксибутирату, без зміни місця виробництва, а також з адреси виробника АФІ вилучено юридичну адресу; зміни І типу - Зміни з якості. АФІ. Система контейнер/закупорювальний засіб (інші зміни) - заміна розділу «Графічне оформлення упаковки» на розділ «Маркування» МКЯ ЛЗ, та відповідно забезпечення написання нової назви виробника АФІ на етикетці та приведення до нових уніфікованих вимог оформлення МКЯ Затверджено: </w:t>
            </w:r>
            <w:r w:rsidRPr="008B3C01">
              <w:rPr>
                <w:rFonts w:ascii="Arial" w:hAnsi="Arial" w:cs="Arial"/>
                <w:sz w:val="16"/>
                <w:szCs w:val="16"/>
              </w:rPr>
              <w:br/>
              <w:t>ГРАФІЧНЕ ОФОРМЛЕННЯ УПАКОВКИ Відповідає наданому графічному зображенню упаковки. Запропоновано: МАРКУВАННЯ На етикетці зазначають країну виробника, фірму-виробник, адресу, назву субстанції, масу нетто, умови зберігання, номер серії, термін придатності. Допускається нанесення додаткових написів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UA/4976/01/01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інфузій, 9 мг/мл по 100 мл, по 200 мл або по 400 мл в пляшках скляних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фірма "Новофарм-Біосинтез",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- 1000 л (9,803 тис. пл.) для пакування по 100мл у пляшках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UA/4131/02/01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НЕБІАР®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 мг/12,5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"Київмедпрепарат"</w:t>
            </w:r>
            <w:r w:rsidRPr="008B3C01">
              <w:rPr>
                <w:rFonts w:ascii="Arial" w:hAnsi="Arial" w:cs="Arial"/>
                <w:sz w:val="16"/>
                <w:szCs w:val="16"/>
              </w:rPr>
              <w:br/>
              <w:t>Україна (виробництво (фасування) з продукції in bulk фірми-виробника Файн Фудс енд Фармасьютікалc Н.Т.М. С.П.А.,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UA/17352/01/01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НЕЙРОКОБАЛ®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500 мкг; по 10 таблеток у блістері; по 3 або по 10 блістерів у картонній упаковці; по 30 таблеток у блістері; по 3 блістера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встановлених у специфікаціях, під час виробництва готового лікарського засобу на стадії “Таблетування” та “Покриття таблеток” за показником "Середня вага".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тесту “Опис гранул” та стадії “Вологої грануляції" </w:t>
            </w:r>
            <w:r w:rsidRPr="008B3C01">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затвердженого виробника АФІ Methylcobalamin у відповідність до вимог USР. Затверджено: ІН Запропоновано: USР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UA/14887/01/01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НЕОЦЕБРОН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розчин для ін'єкцій, 1000 мг/4 мл, по 4 мл в ампулі; по 3 ампули у контурній чарунковій упаковці; по 1 упаковці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ЄВРО-ФАРМА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ЕССЕТІ ФАРМАЧЕУТІЧІ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B3C01">
              <w:rPr>
                <w:rFonts w:ascii="Arial" w:hAnsi="Arial" w:cs="Arial"/>
                <w:sz w:val="16"/>
                <w:szCs w:val="16"/>
              </w:rPr>
              <w:br/>
              <w:t xml:space="preserve">Діюча редакція: Dr. Giuseppe di Bartolo. Пропонована редакція: Stefаniа Iоsue.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Проценко Володимир Васильович. Пропонована редакція: Римар Максим Вікторович. Зміна контактних даних контактної особи заявника, відповідальної за здійснення фармаконагляду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UA/13539/01/02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НЕОЦЕБРОН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500 мг/4 мл, по 4 мл в ампулі; по 5 ампул у контурній чарунковій упаковці; по 1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ЄВРО-ФАРМА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ЕССЕТІ ФАРМАЧЕУТІЧІ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B3C01">
              <w:rPr>
                <w:rFonts w:ascii="Arial" w:hAnsi="Arial" w:cs="Arial"/>
                <w:sz w:val="16"/>
                <w:szCs w:val="16"/>
              </w:rPr>
              <w:br/>
              <w:t xml:space="preserve">Діюча редакція: Dr. Giuseppe di Bartolo. Пропонована редакція: Stefаniа Iоsue.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Проценко Володимир Васильович. Пропонована редакція: Римар Максим Вікторович. Зміна контактних даних контактної особи заявника, відповідальної за здійснення фармаконагляду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UA/13539/01/01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НІМЕСИЛ®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гранули для оральної суспензії, 100 мг/2 г; по 2 г в однодозовому пакеті; по 9 або 15, або 30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Лабораторі Гідотті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Лабораторіос Менаріні С.А., Іспанiя (виробництво "in bulk", первинне та вторинне пакування, контроль та випуск серій); Файн Фудс енд Фармасьютикалз Н.Т.М. С.П.А., Італiя (виробництво "in bulk", первинне та вторинне пакування, контроль та випуск серій); Файн Фудс енд Фармасьютикалз Н.Т.М. С.П.А., Італiя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UA/9855/01/01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НОКСАФІЛ®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оральна, 40 мг/мл; по 105 мл у флаконі; по 1 флакону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виробник нерозфасованої продукції, первинне пакування: </w:t>
            </w:r>
            <w:r w:rsidRPr="008B3C01">
              <w:rPr>
                <w:rFonts w:ascii="Arial" w:hAnsi="Arial" w:cs="Arial"/>
                <w:sz w:val="16"/>
                <w:szCs w:val="16"/>
              </w:rPr>
              <w:br/>
              <w:t>Патеон Інк., Канада</w:t>
            </w:r>
            <w:r w:rsidRPr="008B3C01">
              <w:rPr>
                <w:rFonts w:ascii="Arial" w:hAnsi="Arial" w:cs="Arial"/>
                <w:sz w:val="16"/>
                <w:szCs w:val="16"/>
              </w:rPr>
              <w:br/>
              <w:t xml:space="preserve">вторинне пакування, випуск серії: </w:t>
            </w:r>
            <w:r w:rsidRPr="008B3C01">
              <w:rPr>
                <w:rFonts w:ascii="Arial" w:hAnsi="Arial" w:cs="Arial"/>
                <w:sz w:val="16"/>
                <w:szCs w:val="16"/>
              </w:rPr>
              <w:br/>
              <w:t>СЕНЕКСІ HSC - ЕРУВІЛЬ СЕНТ КЛЕР, Францiя</w:t>
            </w:r>
            <w:r w:rsidRPr="008B3C01">
              <w:rPr>
                <w:rFonts w:ascii="Arial" w:hAnsi="Arial" w:cs="Arial"/>
                <w:sz w:val="16"/>
                <w:szCs w:val="16"/>
              </w:rPr>
              <w:br/>
              <w:t>Шерінг-Плау Лабо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16.2. Зміни внесено до частин: І «Загальна інформація» II «Специфікація з безпеки», III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UA/9269/01/01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НОКСАФІЛ®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оральна, 40 мг/мл; по 105 мл у флаконі; по 1 флакону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виробник нерозфасованої продукції, первинне пакування: </w:t>
            </w:r>
            <w:r w:rsidRPr="008B3C01">
              <w:rPr>
                <w:rFonts w:ascii="Arial" w:hAnsi="Arial" w:cs="Arial"/>
                <w:sz w:val="16"/>
                <w:szCs w:val="16"/>
              </w:rPr>
              <w:br/>
              <w:t>Патеон Інк., Канада</w:t>
            </w:r>
            <w:r w:rsidRPr="008B3C01">
              <w:rPr>
                <w:rFonts w:ascii="Arial" w:hAnsi="Arial" w:cs="Arial"/>
                <w:sz w:val="16"/>
                <w:szCs w:val="16"/>
              </w:rPr>
              <w:br/>
              <w:t xml:space="preserve">вторинне пакування, випуск серії: </w:t>
            </w:r>
            <w:r w:rsidRPr="008B3C01">
              <w:rPr>
                <w:rFonts w:ascii="Arial" w:hAnsi="Arial" w:cs="Arial"/>
                <w:sz w:val="16"/>
                <w:szCs w:val="16"/>
              </w:rPr>
              <w:br/>
              <w:t>СЕНЕКСІ HSC - ЕРУВІЛЬ СЕНТ КЛЕР, Францiя</w:t>
            </w:r>
            <w:r w:rsidRPr="008B3C01">
              <w:rPr>
                <w:rFonts w:ascii="Arial" w:hAnsi="Arial" w:cs="Arial"/>
                <w:sz w:val="16"/>
                <w:szCs w:val="16"/>
              </w:rPr>
              <w:br/>
              <w:t>Шерінг-Плау Лабо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Канада/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18.0. Зміни внесено до частин: І «Загальна інформація» II «Специфікація з безпеки», V «Заходи з мінімізації ризиків», VI «Резюме плану управління ризиками» VII «Додатки»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UA/9269/01/01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НУМЕТА G13Е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 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виправлено технічну помилку в інструкції для медичного застосування лікарського засобу, а саме при роздруківці було пропещено дві стрічки тексту у розділі "Спосіб застосування та дози"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UA/17633/01/01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НУМЕТА G16Е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 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виправлено технічну помилку в інструкції для медичного застосування лікарського засобу, а саме при роздруківці було пропущено дві стрічки тексту у розділі "Спосіб застосування та дози"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UA/17605/01/01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НУТРИФЛЕКС ЛІПІД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емульсія для інфузій;</w:t>
            </w:r>
            <w:r w:rsidRPr="008B3C01">
              <w:rPr>
                <w:rFonts w:ascii="Arial" w:hAnsi="Arial" w:cs="Arial"/>
                <w:sz w:val="16"/>
                <w:szCs w:val="16"/>
              </w:rPr>
              <w:br/>
              <w:t>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w:t>
            </w:r>
            <w:r w:rsidRPr="008B3C01">
              <w:rPr>
                <w:rFonts w:ascii="Arial" w:hAnsi="Arial" w:cs="Arial"/>
                <w:sz w:val="16"/>
                <w:szCs w:val="16"/>
              </w:rPr>
              <w:br/>
              <w:t xml:space="preserve">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w:t>
            </w:r>
            <w:r w:rsidRPr="008B3C01">
              <w:rPr>
                <w:rFonts w:ascii="Arial" w:hAnsi="Arial" w:cs="Arial"/>
                <w:sz w:val="16"/>
                <w:szCs w:val="16"/>
              </w:rPr>
              <w:br/>
              <w:t>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а саме оновлення методик визначення п.1.2 «Опис розчину» з візуального на методику А74А35-00.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а саме: - оновлення розділу опису розчину для камери амінокислот та камери глюкози - вилучення слова «практично»; -додавання показника щодо зміни ступеню забарвленості розчину для камери розчин амінокислот. Зміни внесено в інструкцію для медичного застосування лікарського засобу у розділ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новими показниками з відповідними критеріями та методами випробування, а саме: - «Метіонінсульфоксид» в камері амінокислот для терміну придатності, пункт 4.1.26 Специфікації; -«Амонію» в камері амінокислот для терміну придатності, пункт 4.1.27 Специфікації; -«Пероксидне число» для терміну придатності в камері жирової емульсії </w:t>
            </w:r>
            <w:r w:rsidRPr="008B3C01">
              <w:rPr>
                <w:rStyle w:val="csf229d0ff134"/>
                <w:sz w:val="16"/>
                <w:szCs w:val="16"/>
                <w:lang w:val="ru-RU"/>
              </w:rPr>
              <w:t>≤</w:t>
            </w:r>
            <w:r w:rsidRPr="008B3C01">
              <w:rPr>
                <w:rFonts w:ascii="Arial" w:hAnsi="Arial" w:cs="Arial"/>
                <w:sz w:val="16"/>
                <w:szCs w:val="16"/>
                <w:lang w:val="ru-RU"/>
              </w:rPr>
              <w:t xml:space="preserve"> 1.5</w:t>
            </w:r>
            <w:r w:rsidRPr="008B3C01">
              <w:rPr>
                <w:rFonts w:ascii="Arial" w:hAnsi="Arial" w:cs="Arial"/>
                <w:sz w:val="16"/>
                <w:szCs w:val="16"/>
                <w:lang w:val="ru-RU"/>
              </w:rPr>
              <w:br/>
              <w:t xml:space="preserve">-«Лізофосфатиділхолін» в камері жирової емульсії, пункт 4.3.4 Специфікації для терміну придатності &lt;1.2 </w:t>
            </w:r>
            <w:r w:rsidRPr="008B3C01">
              <w:rPr>
                <w:rFonts w:ascii="Arial" w:hAnsi="Arial" w:cs="Arial"/>
                <w:sz w:val="16"/>
                <w:szCs w:val="16"/>
                <w:lang w:val="ru-RU"/>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8B3C01">
              <w:rPr>
                <w:rFonts w:ascii="Arial" w:hAnsi="Arial" w:cs="Arial"/>
                <w:sz w:val="16"/>
                <w:szCs w:val="16"/>
                <w:lang w:val="ru-RU"/>
              </w:rPr>
              <w:br/>
              <w:t>зміна параметрів специфікації, а саме оновлення вимог для визначення Ступеню забарвленості розчину в камері амінокислот та в камері глюкози.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ГЛЗ, а саме: -визначення показника середній діаметр частинок для камери жирової емульсії; -визначення показника (3-</w:t>
            </w:r>
            <w:r w:rsidRPr="008B3C01">
              <w:rPr>
                <w:rFonts w:ascii="Arial" w:hAnsi="Arial" w:cs="Arial"/>
                <w:sz w:val="16"/>
                <w:szCs w:val="16"/>
              </w:rPr>
              <w:t>sn</w:t>
            </w:r>
            <w:r w:rsidRPr="008B3C01">
              <w:rPr>
                <w:rFonts w:ascii="Arial" w:hAnsi="Arial" w:cs="Arial"/>
                <w:sz w:val="16"/>
                <w:szCs w:val="16"/>
                <w:lang w:val="ru-RU"/>
              </w:rPr>
              <w:t xml:space="preserve">-фосфатидил)холін в камері жирової емульсії (з методики ТР-74357-44 на Методику ТР-74А71-46) -визначення показника піроглутамінова кислота і суми глутамінової та піроглутамінової кислоти; -оновлення методик для визначення Натрію, в камері амінокислот(з Методики ТР-74112-33 на Методику ТР-54112-31); -оновлення методик для визначення Ацетатів, камері амінокислот (з Методики ТР-74251-61 на Методику ТР-74А34-46); -оновлення методик для визначення амінокислот, в камері амінокислот (з Методики ТР-74341-46 на Методику ТР-74В07-47; -оновлення методик для визначення амінокислот, в камері амінокислот (з Методики ТР-74345-43 на Методику ТР-74В07-47); - визначення показника Субвидимі частинки у камері «Суміш розчинів із трьох камер». Введення змін протягом 6-ти місяців після затвердження. 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специфікації готового лікарського засобу: </w:t>
            </w:r>
            <w:r w:rsidRPr="008B3C01">
              <w:rPr>
                <w:rFonts w:ascii="Arial" w:hAnsi="Arial" w:cs="Arial"/>
                <w:sz w:val="16"/>
                <w:szCs w:val="16"/>
                <w:lang w:val="ru-RU"/>
              </w:rPr>
              <w:br/>
              <w:t xml:space="preserve">-Додавання показника визначення рН для Терміну придатності, розділ 3.3.1 Специфікації для камери жирової емульсії та заміна методики визначення з ТР-74611-78 на методику згідно Європейської Фармакопеї, розділ 2.2.3; </w:t>
            </w:r>
            <w:r w:rsidRPr="008B3C01">
              <w:rPr>
                <w:rFonts w:ascii="Arial" w:hAnsi="Arial" w:cs="Arial"/>
                <w:sz w:val="16"/>
                <w:szCs w:val="16"/>
                <w:lang w:val="ru-RU"/>
              </w:rPr>
              <w:br/>
              <w:t xml:space="preserve">- внесенням правок-оброблення в розділі 3.3.2 Специфікації «Мікроскопічна оцінка» в камері жирової емульсії; </w:t>
            </w:r>
            <w:r w:rsidRPr="008B3C01">
              <w:rPr>
                <w:rFonts w:ascii="Arial" w:hAnsi="Arial" w:cs="Arial"/>
                <w:sz w:val="16"/>
                <w:szCs w:val="16"/>
                <w:lang w:val="ru-RU"/>
              </w:rPr>
              <w:br/>
              <w:t xml:space="preserve">- збільшення ліміту для Специфікації, розділ 3.3.5 «Вільні жирні кислоти» у камері жирних кислот для терміну придатності, а саме, </w:t>
            </w:r>
            <w:r w:rsidRPr="008B3C01">
              <w:rPr>
                <w:rStyle w:val="csed36d4af2"/>
                <w:b w:val="0"/>
                <w:i w:val="0"/>
                <w:sz w:val="16"/>
                <w:szCs w:val="16"/>
                <w:lang w:val="ru-RU"/>
              </w:rPr>
              <w:t>≤</w:t>
            </w:r>
            <w:r w:rsidRPr="008B3C01">
              <w:rPr>
                <w:rFonts w:ascii="Arial" w:hAnsi="Arial" w:cs="Arial"/>
                <w:sz w:val="16"/>
                <w:szCs w:val="16"/>
                <w:lang w:val="ru-RU"/>
              </w:rPr>
              <w:t>10 ммоль/л; -зміна параметрів специфікації, а саме: зменшення середнього діаметру частинок (РС</w:t>
            </w:r>
            <w:r w:rsidRPr="008B3C01">
              <w:rPr>
                <w:rFonts w:ascii="Arial" w:hAnsi="Arial" w:cs="Arial"/>
                <w:sz w:val="16"/>
                <w:szCs w:val="16"/>
              </w:rPr>
              <w:t>S</w:t>
            </w:r>
            <w:r w:rsidRPr="008B3C01">
              <w:rPr>
                <w:rFonts w:ascii="Arial" w:hAnsi="Arial" w:cs="Arial"/>
                <w:sz w:val="16"/>
                <w:szCs w:val="16"/>
                <w:lang w:val="ru-RU"/>
              </w:rPr>
              <w:t>) для камери жирової емульсії для терміну придатності з «240-320 нм» до «180-320 нм». Введення змін протягом 6-ти місяців після затвердження.</w:t>
            </w:r>
            <w:r w:rsidRPr="008B3C01">
              <w:rPr>
                <w:rFonts w:ascii="Arial" w:hAnsi="Arial" w:cs="Arial"/>
                <w:sz w:val="16"/>
                <w:szCs w:val="16"/>
                <w:lang w:val="ru-RU"/>
              </w:rPr>
              <w:br/>
              <w:t xml:space="preserve">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специфікації готового лікарського засобу, а саме оновлення лімітів для показників: 3-</w:t>
            </w:r>
            <w:r w:rsidRPr="008B3C01">
              <w:rPr>
                <w:rFonts w:ascii="Arial" w:hAnsi="Arial" w:cs="Arial"/>
                <w:sz w:val="16"/>
                <w:szCs w:val="16"/>
              </w:rPr>
              <w:t>sn</w:t>
            </w:r>
            <w:r w:rsidRPr="008B3C01">
              <w:rPr>
                <w:rFonts w:ascii="Arial" w:hAnsi="Arial" w:cs="Arial"/>
                <w:sz w:val="16"/>
                <w:szCs w:val="16"/>
                <w:lang w:val="ru-RU"/>
              </w:rPr>
              <w:t>-фосфатидилхолін, Лізофосфатидилхолін, кислота глутамінова та ступень забарвлення розчину для камери глюкози.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UA/13297/01/01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ОЗУРДЕКС®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Аллерган Фармасьютікалз Ірландія</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Аллерган Фармасьютікалз Ірландія</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Аллерган Фармасьютікалз Ірландія, Ірландiя,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UA/12292/01/01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ОКУЛОХЕЕЛЬ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по 0,45 мл розчину у поліетиленовій капсулі; по 5 поліетиленових капсул у пакеті з алюмінієвої фольги; по 3 пакетика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Біологіше Хайльміттель Хеель ГмбХ</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випуск серії: Біологіше Хайльміттель Хеель ГмбХ, Німеччина; Виробник нерозфасованого продукту, первинне пакування, вторинне пакування: Холопак Ферпакунгстекнік ГмбХ, Німеччина; Первинне пакування, вторинне пакування: Холопак Ферпакунгстекнік ГмбХ,  Німеччина; Виробник нерозфасованого продукту, первинне пакування, вторинне пакування: Фарма Штульн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B3C01">
              <w:rPr>
                <w:rFonts w:ascii="Arial" w:hAnsi="Arial" w:cs="Arial"/>
                <w:sz w:val="16"/>
                <w:szCs w:val="16"/>
              </w:rPr>
              <w:br/>
              <w:t xml:space="preserve">Введення тексту маркування проміжної упаковки (пакета) з алюмінієвої фольги.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Для торгової упаковки (підтверджується даними реального часу), збільшення терміну придатності готового лікарського засобу. Затверджено: 3 роки. Після розкриття пакета з алюмінієвої фольги контейнери, що в ньому містяться, слід використати протягом 6 місяців. Запропоновано: 5 років. Після розкриття пакету з алюмінієвої фольги, поліетиленові капсули, що в ньому містяться, слід використати протягом 6 місяців. Введення змін протягом 6-ти місяців після затвердження. Зміни І типу - Зміни щодо безпеки/ефективності та фармаконагляду (інші зміни) </w:t>
            </w:r>
            <w:r w:rsidRPr="008B3C01">
              <w:rPr>
                <w:rFonts w:ascii="Arial" w:hAnsi="Arial" w:cs="Arial"/>
                <w:sz w:val="16"/>
                <w:szCs w:val="16"/>
              </w:rPr>
              <w:br/>
              <w:t>Зміни внесені в інструкцію для медичного застосування лікарського засобу в розділ "Особливості застосування" щодо безпеки застосування допоміжних речовин.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UA/8258/01/01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UA/5206/02/01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ОТРИВІН ЕКСТРА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спрей назальний, дозований, по 10 мл у флаконі з дозуючим пристроєм;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ГСК Консьюмер Хелскер САРЛ</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ГСК Консьюмер Хелскер САРЛ</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м`які по 150 мг, по 10 капсул у блістері;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8B3C01">
              <w:rPr>
                <w:rFonts w:ascii="Arial" w:hAnsi="Arial" w:cs="Arial"/>
                <w:sz w:val="16"/>
                <w:szCs w:val="16"/>
              </w:rPr>
              <w:br/>
              <w:t>Берінгер Інгельхайм Фарма ГмбХ і Ко.КГ, Німеччина;</w:t>
            </w:r>
            <w:r w:rsidRPr="008B3C01">
              <w:rPr>
                <w:rFonts w:ascii="Arial" w:hAnsi="Arial" w:cs="Arial"/>
                <w:sz w:val="16"/>
                <w:szCs w:val="16"/>
              </w:rPr>
              <w:br/>
              <w:t>Виробництво, упаковка та контроль якості (за виключенням мікробіологічної чистоти) капсул bulk (не розфасованої продукції):</w:t>
            </w:r>
            <w:r w:rsidRPr="008B3C01">
              <w:rPr>
                <w:rFonts w:ascii="Arial" w:hAnsi="Arial" w:cs="Arial"/>
                <w:sz w:val="16"/>
                <w:szCs w:val="16"/>
              </w:rPr>
              <w:br/>
              <w:t>Каталент Німеччина Ебербах ГмбХ, Німеччина;</w:t>
            </w:r>
            <w:r w:rsidRPr="008B3C01">
              <w:rPr>
                <w:rFonts w:ascii="Arial" w:hAnsi="Arial" w:cs="Arial"/>
                <w:sz w:val="16"/>
                <w:szCs w:val="16"/>
              </w:rPr>
              <w:br/>
              <w:t>Альтернативні дільниці для вторинного пакування та маркування:</w:t>
            </w:r>
            <w:r w:rsidRPr="008B3C01">
              <w:rPr>
                <w:rFonts w:ascii="Arial" w:hAnsi="Arial" w:cs="Arial"/>
                <w:sz w:val="16"/>
                <w:szCs w:val="16"/>
              </w:rPr>
              <w:br/>
              <w:t>Штегеманн Льонферпакунген унд Логістішер Сервіс е. К., Німеччина;</w:t>
            </w:r>
            <w:r w:rsidRPr="008B3C01">
              <w:rPr>
                <w:rFonts w:ascii="Arial" w:hAnsi="Arial" w:cs="Arial"/>
                <w:sz w:val="16"/>
                <w:szCs w:val="16"/>
              </w:rPr>
              <w:br/>
              <w:t>ФармЛог Фарма Лоджістік ГмбХ, Німеччина;</w:t>
            </w:r>
            <w:r w:rsidRPr="008B3C01">
              <w:rPr>
                <w:rFonts w:ascii="Arial" w:hAnsi="Arial" w:cs="Arial"/>
                <w:sz w:val="16"/>
                <w:szCs w:val="16"/>
              </w:rPr>
              <w:br/>
              <w:t>Альтернативні лабораторії для проведення контролю якості (за виключенням Мікробіологічної чистоти):</w:t>
            </w:r>
            <w:r w:rsidRPr="008B3C01">
              <w:rPr>
                <w:rFonts w:ascii="Arial" w:hAnsi="Arial" w:cs="Arial"/>
                <w:sz w:val="16"/>
                <w:szCs w:val="16"/>
              </w:rPr>
              <w:br/>
              <w:t>А енд Ем Штабтест ГмбХ, Німеччина;</w:t>
            </w:r>
            <w:r w:rsidRPr="008B3C01">
              <w:rPr>
                <w:rFonts w:ascii="Arial" w:hAnsi="Arial" w:cs="Arial"/>
                <w:sz w:val="16"/>
                <w:szCs w:val="16"/>
              </w:rPr>
              <w:br/>
              <w:t>Альтернативна лабораторія для проведення контролю якості Мікробіологічної чистоти:</w:t>
            </w:r>
            <w:r w:rsidRPr="008B3C01">
              <w:rPr>
                <w:rFonts w:ascii="Arial" w:hAnsi="Arial" w:cs="Arial"/>
                <w:sz w:val="16"/>
                <w:szCs w:val="16"/>
              </w:rPr>
              <w:br/>
              <w:t>СГС Інститут Фрезеніус ГмбХ, Німеччина;</w:t>
            </w:r>
            <w:r w:rsidRPr="008B3C01">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розділу 5.1 "Фармакотерапевтична група. Код АТХ" короткої характеристики та до інструкції для медичного застосування лікарського засобу до розділу "Фармакотерапевтична група. Код АТХ." (затверджено: Антинеопластичні засоби. Інгібітори протеїнкінази. Код АТХ L01X E31; запропоновано: Антинеопластичні засоби. Інгібітори протеїнкінази. Код АТХ L01E X09) відповідно до міжнародного класифікатора ВООЗ (див. https://www.whocc.no/atc_ddd_index/?code=L01EX09).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UA/16115/01/02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м`які по 100 мг, по 10 капсул у блістері;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8B3C01">
              <w:rPr>
                <w:rFonts w:ascii="Arial" w:hAnsi="Arial" w:cs="Arial"/>
                <w:sz w:val="16"/>
                <w:szCs w:val="16"/>
              </w:rPr>
              <w:br/>
              <w:t>Берінгер Інгельхайм Фарма ГмбХ і Ко.КГ, Німеччина;</w:t>
            </w:r>
            <w:r w:rsidRPr="008B3C01">
              <w:rPr>
                <w:rFonts w:ascii="Arial" w:hAnsi="Arial" w:cs="Arial"/>
                <w:sz w:val="16"/>
                <w:szCs w:val="16"/>
              </w:rPr>
              <w:br/>
              <w:t>Виробництво, упаковка та контроль якості (за виключенням мікробіологічної чистоти) капсул bulk (не розфасованої продукції):</w:t>
            </w:r>
            <w:r w:rsidRPr="008B3C01">
              <w:rPr>
                <w:rFonts w:ascii="Arial" w:hAnsi="Arial" w:cs="Arial"/>
                <w:sz w:val="16"/>
                <w:szCs w:val="16"/>
              </w:rPr>
              <w:br/>
              <w:t>Каталент Німеччина Ебербах ГмбХ, Німеччина;</w:t>
            </w:r>
            <w:r w:rsidRPr="008B3C01">
              <w:rPr>
                <w:rFonts w:ascii="Arial" w:hAnsi="Arial" w:cs="Arial"/>
                <w:sz w:val="16"/>
                <w:szCs w:val="16"/>
              </w:rPr>
              <w:br/>
              <w:t>Альтернативні дільниці для вторинного пакування та маркування:</w:t>
            </w:r>
            <w:r w:rsidRPr="008B3C01">
              <w:rPr>
                <w:rFonts w:ascii="Arial" w:hAnsi="Arial" w:cs="Arial"/>
                <w:sz w:val="16"/>
                <w:szCs w:val="16"/>
              </w:rPr>
              <w:br/>
              <w:t>Штегеманн Льонферпакунген унд Логістішер Сервіс е. К., Німеччина;</w:t>
            </w:r>
            <w:r w:rsidRPr="008B3C01">
              <w:rPr>
                <w:rFonts w:ascii="Arial" w:hAnsi="Arial" w:cs="Arial"/>
                <w:sz w:val="16"/>
                <w:szCs w:val="16"/>
              </w:rPr>
              <w:br/>
              <w:t>ФармЛог Фарма Лоджістік ГмбХ, Німеччина;</w:t>
            </w:r>
            <w:r w:rsidRPr="008B3C01">
              <w:rPr>
                <w:rFonts w:ascii="Arial" w:hAnsi="Arial" w:cs="Arial"/>
                <w:sz w:val="16"/>
                <w:szCs w:val="16"/>
              </w:rPr>
              <w:br/>
              <w:t>Альтернативні лабораторії для проведення контролю якості (за виключенням Мікробіологічної чистоти):</w:t>
            </w:r>
            <w:r w:rsidRPr="008B3C01">
              <w:rPr>
                <w:rFonts w:ascii="Arial" w:hAnsi="Arial" w:cs="Arial"/>
                <w:sz w:val="16"/>
                <w:szCs w:val="16"/>
              </w:rPr>
              <w:br/>
              <w:t>А енд Ем Штабтест ГмбХ, Німеччина;</w:t>
            </w:r>
            <w:r w:rsidRPr="008B3C01">
              <w:rPr>
                <w:rFonts w:ascii="Arial" w:hAnsi="Arial" w:cs="Arial"/>
                <w:sz w:val="16"/>
                <w:szCs w:val="16"/>
              </w:rPr>
              <w:br/>
              <w:t>Альтернативна лабораторія для проведення контролю якості Мікробіологічної чистоти:</w:t>
            </w:r>
            <w:r w:rsidRPr="008B3C01">
              <w:rPr>
                <w:rFonts w:ascii="Arial" w:hAnsi="Arial" w:cs="Arial"/>
                <w:sz w:val="16"/>
                <w:szCs w:val="16"/>
              </w:rPr>
              <w:br/>
              <w:t>СГС Інститут Фрезеніус ГмбХ, Німеччина;</w:t>
            </w:r>
            <w:r w:rsidRPr="008B3C01">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розділу 5.1 "Фармакотерапевтична група. Код АТХ" короткої характеристики та до інструкції для медичного застосування лікарського засобу до розділу "Фармакотерапевтична група. Код АТХ." (затверджено: Антинеопластичні засоби. Інгібітори протеїнкінази. Код АТХ L01X E31; запропоновано: Антинеопластичні засоби. Інгібітори протеїнкінази. Код АТХ L01E X09) відповідно до міжнародного класифікатора ВООЗ (див. https://www.whocc.no/atc_ddd_index/?code=L01EX09).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UA/16115/01/01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ОФТАКЛІН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краплі очні, розчин, 0,1 мг/мл; по 5 мл у флаконі з крапельницею та кришкою з контролем розкриття; по 1 флакону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(доповнення інформації щодо дистриб’ютора).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UA/16352/01/01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кристалічний порошок (субстанція) у подвійних поліетиленових пакетах або двошарових насипних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Шеньчжоу Цзіхен Фармасьютікал Ко.,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2012-148-Rev 02 (затверджено R1-CEP 2012-148-Rev 01) на субстанцію Парацетамол виробництва Hebei Jiheng (Group) Pharmaceutical Co., Ltd., Китай, та як наслідок відбулись наступні зміни: - Зміни в процесі виробництва, які не впливають на схему синтезу, процес виробництва та властивості якості АФІ. - Оновлення даних по стабільності. - Зміна назви виробничої дільниці з уточненням адреси та контактної інформації без зміни фактичного місцезнаходження дільниці. Діюча редакція: Хебей Цзіхен (Груп) Фармасьютікал Ко., Лтд., Китай / Ксіджінгмінг Вілледж, Донганжуанг Таукщіп, Хенджоу Кантрі, Китай-053800 Хеншуй Сіті, Хебей Провінс. Hebei Jiheng (Group) Pharmaceutical Co., Ltd., China / Xijingming Village, Donganzhuang Township, Shenzhou County, 053800-China Hengshui City, Hebei Province. Пропонована редакція: Шеньчжоу Цзіхен Фармасьютікал Ко., Лтд., Китай / Вест оф Гуохін Роад, Ксіджінгмінг Вілледж, Донганжуанг Таукщіп, Хенджоу Канті, Китай-053800 Хеншуй Сіті, Хебей Провінс. Shenzhou Jiheng Pharmaceutical Co., Ltd., China / West of Guoxin Road, Xijingming Village, Donganzhuang Township, Shenzhou County, China-053800 Hengshui City, Hebei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2012-148-Rev 03 на субстанцію Парацетамол виробництва Hebei Jiheng (Group) Pharmaceutical Co LTD, Китай, та як наслідок зміна назви власника СЕР, ніяких інших змін в адресі, виробництві та системі управління якістю не відбувається. Діюча редакція: Hebei Jiheng (Group) Pharmaceutical Co., Ltd., China. Пропонована редакція: Hebei Jiheng Pharmaceutical Co., Ltd., China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UA/15280/01/01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ПЕЛАРГОНІЇ КОРЕНІВ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екстракт рідкий (субстанція) для виробництва нестерильних лікарських форм в бочках полімерних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 внесення зміни у реєстраційні матеріали досьє р. 3.2.S.2.3. Контроль матеріалів пов’язане з необхідністю внесення в специфікацію лікарської рослинної сировини Пеларгонії корені наступних показників якості: - «Важкі метали», «Залишкові кількості пестицидів», «Радіоактивне забруднення», «Афлатоксини», які контролюється виробником ЛРС/ постачальником ЛРС згідно вимог ДФУ; - показник "Мікробіологічна чистота" приведено у відповідність до вимог ДФУ, діюче видання; - у специфікацію внесено уточнення до п. "Опис" та "Ситовий аналіз" для різаної сировини, так як на підприємстві використовується як цільна, так і різана сировина.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UA/13776/01/01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w:t>
            </w:r>
            <w:r w:rsidRPr="008B3C01">
              <w:rPr>
                <w:rFonts w:ascii="Arial" w:hAnsi="Arial" w:cs="Arial"/>
                <w:sz w:val="16"/>
                <w:szCs w:val="16"/>
              </w:rPr>
              <w:br/>
              <w:t xml:space="preserve">- скорочення тривалості основного тесту з 28 до 14 днів; </w:t>
            </w:r>
            <w:r w:rsidRPr="008B3C01">
              <w:rPr>
                <w:rFonts w:ascii="Arial" w:hAnsi="Arial" w:cs="Arial"/>
                <w:sz w:val="16"/>
                <w:szCs w:val="16"/>
              </w:rPr>
              <w:br/>
              <w:t xml:space="preserve">- видалення тесту на гемадсорбцію, що виконується в кінці основного тесту; </w:t>
            </w:r>
            <w:r w:rsidRPr="008B3C01">
              <w:rPr>
                <w:rFonts w:ascii="Arial" w:hAnsi="Arial" w:cs="Arial"/>
                <w:sz w:val="16"/>
                <w:szCs w:val="16"/>
              </w:rPr>
              <w:br/>
              <w:t>- додавання одного критерію валідності для тесту на гемадсорбцію. Термін введення змін - травень 2022 року.</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w:t>
            </w:r>
            <w:r w:rsidRPr="008B3C01">
              <w:rPr>
                <w:rFonts w:ascii="Arial" w:hAnsi="Arial" w:cs="Arial"/>
                <w:sz w:val="16"/>
                <w:szCs w:val="16"/>
              </w:rPr>
              <w:br/>
              <w:t xml:space="preserve">Термін введення змін - травень 2022 року.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w:t>
            </w:r>
            <w:r w:rsidRPr="008B3C01">
              <w:rPr>
                <w:rFonts w:ascii="Arial" w:hAnsi="Arial" w:cs="Arial"/>
                <w:sz w:val="16"/>
                <w:szCs w:val="16"/>
              </w:rPr>
              <w:br/>
              <w:t>- огляд пасажів, на яких виконується тест на стерильність; - огляд параметрів специфікації та методик випробувань на мікоплазму та сторонні агенти, що проводяться на різних пасажах; -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 додавання тесту онкогенності in vivo на клітинах; -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UA/13010/01/01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tabs>
                <w:tab w:val="left" w:pos="12600"/>
              </w:tabs>
              <w:rPr>
                <w:rFonts w:ascii="Arial" w:hAnsi="Arial" w:cs="Arial"/>
                <w:b/>
                <w:i/>
                <w:sz w:val="16"/>
                <w:szCs w:val="16"/>
              </w:rPr>
            </w:pPr>
            <w:r w:rsidRPr="008B3C01">
              <w:rPr>
                <w:rFonts w:ascii="Arial" w:hAnsi="Arial" w:cs="Arial"/>
                <w:b/>
                <w:sz w:val="16"/>
                <w:szCs w:val="16"/>
              </w:rPr>
              <w:t>ПІМАФУЦИН®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rPr>
                <w:rFonts w:ascii="Arial" w:hAnsi="Arial" w:cs="Arial"/>
                <w:sz w:val="16"/>
                <w:szCs w:val="16"/>
              </w:rPr>
            </w:pPr>
            <w:r w:rsidRPr="008B3C01">
              <w:rPr>
                <w:rFonts w:ascii="Arial" w:hAnsi="Arial" w:cs="Arial"/>
                <w:sz w:val="16"/>
                <w:szCs w:val="16"/>
              </w:rPr>
              <w:t>таблетки кишковорозчинні по 100 мг; по 20 таблеток у банці; по 1 банці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виробник готової лікарської форми, дозвіл на випуск серії:</w:t>
            </w:r>
            <w:r w:rsidRPr="008B3C01">
              <w:rPr>
                <w:rFonts w:ascii="Arial" w:hAnsi="Arial" w:cs="Arial"/>
                <w:sz w:val="16"/>
                <w:szCs w:val="16"/>
              </w:rPr>
              <w:br/>
              <w:t>Астеллас Фарма Юроп Б.В., Нідерланди;</w:t>
            </w:r>
            <w:r w:rsidRPr="008B3C01">
              <w:rPr>
                <w:rFonts w:ascii="Arial" w:hAnsi="Arial" w:cs="Arial"/>
                <w:sz w:val="16"/>
                <w:szCs w:val="16"/>
              </w:rPr>
              <w:br/>
              <w:t>первинна, вторинна упаковки:</w:t>
            </w:r>
            <w:r w:rsidRPr="008B3C01">
              <w:rPr>
                <w:rFonts w:ascii="Arial" w:hAnsi="Arial" w:cs="Arial"/>
                <w:sz w:val="16"/>
                <w:szCs w:val="16"/>
              </w:rPr>
              <w:br/>
              <w:t>Хаупт Фарма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Нідерланди/</w:t>
            </w:r>
          </w:p>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UA/4370/03/01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суспензія оральна, 40 мг/мл in bulk: по 105 мл у флаконі по 42 флакони у транспортній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Дженефарм СА, Грецiя;</w:t>
            </w:r>
            <w:r w:rsidRPr="008B3C01">
              <w:rPr>
                <w:rFonts w:ascii="Arial" w:hAnsi="Arial" w:cs="Arial"/>
                <w:sz w:val="16"/>
                <w:szCs w:val="16"/>
              </w:rPr>
              <w:br/>
              <w:t xml:space="preserve">Акціонерне товариство "Гріндекс" (ділянка І), Латвiя; </w:t>
            </w:r>
            <w:r w:rsidRPr="008B3C01">
              <w:rPr>
                <w:rFonts w:ascii="Arial" w:hAnsi="Arial" w:cs="Arial"/>
                <w:sz w:val="16"/>
                <w:szCs w:val="16"/>
              </w:rPr>
              <w:br/>
              <w:t>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на термін придатності ГЛЗ за показником "Опис" - зміна кольору суспензії з "суспензія білого кольору" на "суспензія від білого до жовтуватого кольору".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для запропонованої додаткової дільниці РАФАРМ СА, Греція - 420 л.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виробником in bulk Дженефарм СА, Греція альтернативної додаткової дільниці - РАФАРМ СА, Греція, що відповідає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виробником in bulk Дженефарм СА, Греція альтернативної додаткової дільниці - РАФАРМ СА, Греція, що відповідає за первинне пакування. </w:t>
            </w:r>
            <w:r w:rsidRPr="008B3C01">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виробником in bulk Дженефарм СА, Греція альтернативної додаткової дільниці - РАФАРМ СА, Греція, що відповідає за випуск та контроль серії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виробником in bulk Дженефарм СА, Греція альтернативної додаткової дільниці - РАФАРМ СА, Греція, що відповідає за виробництво ЛЗ.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UA/18481/01/01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ПРАМІПЕКС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0,25 мг;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8B3C01">
              <w:rPr>
                <w:rFonts w:ascii="Arial" w:hAnsi="Arial" w:cs="Arial"/>
                <w:sz w:val="16"/>
                <w:szCs w:val="16"/>
              </w:rPr>
              <w:br/>
              <w:t>Для запобігання ризику випуску продукції із кількістю АФІ вище рівня специфікації та для виготовлення лікарської форми з більш точно дозованим вмістом діючої речовини було прийнято рішення провести зміниу у сладі, а саме, зменшити надлишок АФІ з 5% до 2%, враховуючи статистичні дані за п. «Кількісне визначення».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таблетки по 0,25 мг – 100 000 таблеток (13,00 кг), 600 000 таблеток (78,00), 1 200 000 таблеток (156,00 кг); Запропоновано: таблетки по 0,25 мг – 420 000 таблеток (75,6 кг), 840 000 таблеток (151,2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об'ємів серій.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методики контролю показників «Супровідні домішки» (ВЕРХ) та «Ідентифікація» (УФ спектрофотометрія) у зв'язку зі зміною середньої маси таблетки для дозування 0,25 мг, для оптимізації та приведення методики для дозування 1,0 мг в однакові умови з методикою для 0,25 мг , а саме змінено пробопідготовку.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w:t>
            </w:r>
            <w:r w:rsidRPr="008B3C01">
              <w:rPr>
                <w:rFonts w:ascii="Arial" w:hAnsi="Arial" w:cs="Arial"/>
                <w:sz w:val="16"/>
                <w:szCs w:val="16"/>
              </w:rPr>
              <w:br/>
              <w:t xml:space="preserve">Зміна зовнішнього вигляду таблетки по 1,0 мг - додавання маркування «1» на одному боці таблетки та приведення до загальних внутрішньо-фірмових вимог розділу «Опис» МКЯ ЛЗ для обох дозувань.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(інші зміни) </w:t>
            </w:r>
            <w:r w:rsidRPr="008B3C01">
              <w:rPr>
                <w:rFonts w:ascii="Arial" w:hAnsi="Arial" w:cs="Arial"/>
                <w:sz w:val="16"/>
                <w:szCs w:val="16"/>
              </w:rPr>
              <w:br/>
              <w:t>Уточнення інформації щодо нанесення номера серії та терміну придатності на стадії «Фасування», «Пакування», у зв'язку з технологічною можливістю нанесення номера серії та терміну придатності- методом друку в доповненні методу наненсення відтиску.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назви тесту «Однорідність маси половинок таблеток» та вимог відповідно до вимог ДФУ, стаття «Таблетки» а саме «Розділення таблеток».</w:t>
            </w:r>
            <w:r w:rsidRPr="008B3C01">
              <w:rPr>
                <w:rFonts w:ascii="Arial" w:hAnsi="Arial" w:cs="Arial"/>
                <w:sz w:val="16"/>
                <w:szCs w:val="16"/>
              </w:rPr>
              <w:br/>
              <w:t>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Зміни І типу - Зміни з якості. Готовий лікарський засіб. Контроль готового лікарського засобу (інші зміни) Специфікації на випуск та протягом терміну придатності готового продукту представлені у вигляді однієї таблиці.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формулювання нормування у специфікації п. "Кількісне визначення", "Розчинення".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пероіодичності контролю п. «Мікробіологічна чистота» - контроль показника здійснюється на першій серії в році і не рідше ніж на кожній 10-й серії.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у кількісному складі (допоміжних речовин) таблетки 0,25 мг, яка підтверджується дослідженнями з біоеквівалентності. Зміна середньої маси таблетки, діаметра та висоти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UA/13248/01/01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ПРАМІПЕКС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1,0 мг;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8B3C01">
              <w:rPr>
                <w:rFonts w:ascii="Arial" w:hAnsi="Arial" w:cs="Arial"/>
                <w:sz w:val="16"/>
                <w:szCs w:val="16"/>
              </w:rPr>
              <w:br/>
              <w:t>Для запобігання ризику випуску продукції із кількістю АФІ вище рівня специфікації та для виготовлення лікарської форми з більш точно дозованим вмістом діючої речовини було прийнято рішення провести зміниу у сладі, а саме, зменшити надлишок АФІ з 5% до 2%, враховуючи статистичні дані за п. «Кількісне визначення».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таблетки по 0,25 мг – 100 000 таблеток (13,00 кг), 600 000 таблеток (78,00), 1 200 000 таблеток (156,00 кг); Запропоновано: таблетки по 0,25 мг – 420 000 таблеток (75,6 кг), 840 000 таблеток (151,2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об'ємів серій.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методики контролю показників «Супровідні домішки» (ВЕРХ) та «Ідентифікація» (УФ спектрофотометрія) у зв'язку зі зміною середньої маси таблетки для дозування 0,25 мг, для оптимізації та приведення методики для дозування 1,0 мг в однакові умови з методикою для 0,25 мг , а саме змінено пробопідготовку.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w:t>
            </w:r>
            <w:r w:rsidRPr="008B3C01">
              <w:rPr>
                <w:rFonts w:ascii="Arial" w:hAnsi="Arial" w:cs="Arial"/>
                <w:sz w:val="16"/>
                <w:szCs w:val="16"/>
              </w:rPr>
              <w:br/>
              <w:t xml:space="preserve">Зміна зовнішнього вигляду таблетки по 1,0 мг - додавання маркування «1» на одному боці таблетки та приведення до загальних внутрішньо-фірмових вимог розділу «Опис» МКЯ ЛЗ для обох дозувань.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(інші зміни) </w:t>
            </w:r>
            <w:r w:rsidRPr="008B3C01">
              <w:rPr>
                <w:rFonts w:ascii="Arial" w:hAnsi="Arial" w:cs="Arial"/>
                <w:sz w:val="16"/>
                <w:szCs w:val="16"/>
              </w:rPr>
              <w:br/>
              <w:t>Уточнення інформації щодо нанесення номера серії та терміну придатності на стадії «Фасування», «Пакування», у зв'язку з технологічною можливістю нанесення номера серії та терміну придатності- методом друку в доповненні методу наненсення відтиску.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назви тесту «Однорідність маси половинок таблеток» та вимог відповідно до вимог ДФУ, стаття «Таблетки» а саме «Розділення таблеток».</w:t>
            </w:r>
            <w:r w:rsidRPr="008B3C01">
              <w:rPr>
                <w:rFonts w:ascii="Arial" w:hAnsi="Arial" w:cs="Arial"/>
                <w:sz w:val="16"/>
                <w:szCs w:val="16"/>
              </w:rPr>
              <w:br/>
              <w:t>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Зміни І типу - Зміни з якості. Готовий лікарський засіб. Контроль готового лікарського засобу (інші зміни) Специфікації на випуск та протягом терміну придатності готового продукту представлені у вигляді однієї таблиці.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формулювання нормування у специфікації п. "Кількісне визначення", "Розчинення".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пероіодичності контролю п. «Мікробіологічна чистота» - контроль показника здійснюється на першій серії в році і не рідше ніж на кожній 10-й серії.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у кількісному складі (допоміжних речовин) таблетки 0,25 мг, яка підтверджується дослідженнями з біоеквівалентності. Зміна середньої маси таблетки, діаметра та висоти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UA/13248/01/02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Пфайзер Ірленд Фармасеутикалс, Ірландiя; Пфайзер Менюфекчуринг Бельгія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методу визначення вмісту алюмінію (ICP-OES) для готового лікарського засобу.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Незначні зміни до методу визначення розміру частинок (Particle Size testing) для допоміжної речовини алюмінію фосфат.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Pfizer Ireland Pharmaceuticals, Grange Castle (GC) як виробника одноразових контейнерів для алюмінію фосфат ємністю 30 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UA/15864/01/01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ПРИСМАСОЛ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упакований в прозору багатошарову плівку; по 2 мішки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що упакований в прозору багатошарову плівку; по 2 мішки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Бакстер Холдінг Бі.Ві.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БІЕФФЕ МЕДІТАЛ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UA/13428/01/01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ПРИСМАСОЛ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упакований в прозору багатошарову плівку; по 2 мішки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що упакований в прозору багатошарову плівку; по 2 мішки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Бакстер Холдінг Бі.Ві.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БІЕФФЕ МЕДІТАЛ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UA/13428/01/02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ПРОПОФОЛ-НОВО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Фізична особа-підприємець Губенко Сергій Анатолійович</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фірма  "Новофарм-Біосинтез"</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пропофолу, Albemarle Corporation (Альбемарле Корпорейшен), США;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специфікації ГЛЗ за показником «Опис». 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додатковим тестом ідентифікації діючої речовини методом УФ-спектрофотометрії;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тесту на пірогени ДФУ 2.6.8.;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B3C01">
              <w:rPr>
                <w:rFonts w:ascii="Arial" w:hAnsi="Arial" w:cs="Arial"/>
                <w:sz w:val="16"/>
                <w:szCs w:val="16"/>
              </w:rPr>
              <w:br/>
              <w:t>Супутня зміна</w:t>
            </w:r>
            <w:r w:rsidRPr="008B3C01">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ІА) внесення змін до методики випробування ГЛЗ за показником «Кількість частинок розміром 2 мкм і більше» , а саме перехід підприємства на власне обладнання з відповідним контролем;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ГЛЗ за показником «Вільні жирні кислоти», а саме уточнення концентрації використаних розчинів та уточнення назви розчину Нільського синього. Методика випробування залишена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методики випробування ГЛЗ за показником «Супровідні домішки», що обумовлено оптимізацією методики з уточненням умов придатності хроматографічної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методики випробування ГЛЗ за показником «Стерильність»;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 внесення змін до методики випробування ГЛЗ за показником «Кількісне визначення», а саме з розчину порівняння вилучено використання РСЗ фірми виробника Albemarle Corporation. Методика випробування залишена без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приведення назви первинного пакування лікарського засобу у зв’язку з некоректним перекладом на українську мови Затверджено: пляшка, Запропоновано: флакон. Введення змін протягом 6-ти місяців після затвердження; хміни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даний об’єми не використовуються та не реалізується на ринку Затверджено: по 10 мл або по 20 мл у пляшці; по 5 пляшок у контурній чарунковій упаковці у пачці з картону; по 50 мл або по 100 мл у пляшці; по 1 пляшці у пачці з картону Запропоновано: по 20 мл у пляшці; по 5 пляшок у контурній чарунковій упаковці у пачці з картону; по 50 мл у пляшці; по 1 пляшці у пачці з картону Введення змін протягом 6-ти місяців з дати затвердження;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ГЛЗ, а саме введення додаткових розмірів серії 500 л та 800 л до затвердженого розміру 250 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UA/9488/01/01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Угорщина/</w:t>
            </w:r>
          </w:p>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UA/10378/02/01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РАМАГ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5 мг; по 10 таблеток у блістері; по 3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повний цикл виробництва:</w:t>
            </w:r>
            <w:r w:rsidRPr="008B3C01">
              <w:rPr>
                <w:rFonts w:ascii="Arial" w:hAnsi="Arial" w:cs="Arial"/>
                <w:sz w:val="16"/>
                <w:szCs w:val="16"/>
              </w:rPr>
              <w:br/>
              <w:t>Актавіс Лтд, Мальта;</w:t>
            </w:r>
            <w:r w:rsidRPr="008B3C01">
              <w:rPr>
                <w:rFonts w:ascii="Arial" w:hAnsi="Arial" w:cs="Arial"/>
                <w:sz w:val="16"/>
                <w:szCs w:val="16"/>
              </w:rPr>
              <w:br/>
              <w:t>повний цикл виробництва:</w:t>
            </w:r>
            <w:r w:rsidRPr="008B3C01">
              <w:rPr>
                <w:rFonts w:ascii="Arial" w:hAnsi="Arial" w:cs="Arial"/>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Мальта/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сертифікату відповідності ЄФ № R1-CEP 2003-026-Rev 03 (затверджено R1-CEP 2003-026-Rev 02) від вже затвердженого виробника діючої речовини раміприл, Zhejiang Huahai Pharmaceutical Co., Ltd, Китай.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UA/13550/01/02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РАМАГ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по 10 мг; по 10 таблеток у блістері; по 3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повний цикл виробництва:</w:t>
            </w:r>
            <w:r w:rsidRPr="008B3C01">
              <w:rPr>
                <w:rFonts w:ascii="Arial" w:hAnsi="Arial" w:cs="Arial"/>
                <w:sz w:val="16"/>
                <w:szCs w:val="16"/>
              </w:rPr>
              <w:br/>
              <w:t>Актавіс Лтд, Мальта;</w:t>
            </w:r>
            <w:r w:rsidRPr="008B3C01">
              <w:rPr>
                <w:rFonts w:ascii="Arial" w:hAnsi="Arial" w:cs="Arial"/>
                <w:sz w:val="16"/>
                <w:szCs w:val="16"/>
              </w:rPr>
              <w:br/>
              <w:t>повний цикл виробництва:</w:t>
            </w:r>
            <w:r w:rsidRPr="008B3C01">
              <w:rPr>
                <w:rFonts w:ascii="Arial" w:hAnsi="Arial" w:cs="Arial"/>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Мальта/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сертифікату відповідності ЄФ № R1-CEP 2003-026-Rev 03 (затверджено R1-CEP 2003-026-Rev 02) від вже затвердженого виробника діючої речовини раміприл, Zhejiang Huahai Pharmaceutical Co., Ltd, Китай.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UA/13550/01/01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РЕЗІСТОЛ®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оральні; in bulk: по 20 мл у флаконі; по 88 флаконів у коробі картонному;</w:t>
            </w:r>
            <w:r w:rsidRPr="008B3C01">
              <w:rPr>
                <w:rFonts w:ascii="Arial" w:hAnsi="Arial" w:cs="Arial"/>
                <w:sz w:val="16"/>
                <w:szCs w:val="16"/>
              </w:rPr>
              <w:br/>
              <w:t>in bulk: по 50 мл у флаконі; по 80 флаконів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w:t>
            </w:r>
            <w:r w:rsidRPr="008B3C01">
              <w:rPr>
                <w:rFonts w:ascii="Arial" w:hAnsi="Arial" w:cs="Arial"/>
                <w:sz w:val="16"/>
                <w:szCs w:val="16"/>
              </w:rPr>
              <w:br/>
              <w:t>- Контроль матеріалів пов’язане з необхідністю внесення в специфікацію лікарської рослинної сировини Пеларгонії корені наступних показників якості: «Важкі метали», «Залишкові кількості пестицидів», «Радіоактивне забруднення», «Афлатоксини», п. «Сторонні домішки» згідно вимог ДФУ. Показники «Важкі метали», «Радіоактивне забруднення», «Афлатоксини»,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"Мікробіологічна чистота" приведено у відповідність до вимог ДФУ, діюче видання.</w:t>
            </w:r>
            <w:r w:rsidRPr="008B3C01">
              <w:rPr>
                <w:rFonts w:ascii="Arial" w:hAnsi="Arial" w:cs="Arial"/>
                <w:sz w:val="16"/>
                <w:szCs w:val="16"/>
              </w:rPr>
              <w:br/>
              <w:t xml:space="preserve">- У специфікацію внесені п. "Опис" та "Ситовий аналіз" для різаної сировини, так як на підприємстві використовується як цільна, так і різана ЛРС.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UA/14765/01/01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РЕЗІСТОЛ®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оральні; по 20 мл або по 50 мл у флаконі з пробкою-крапельницею;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w:t>
            </w:r>
            <w:r w:rsidRPr="008B3C01">
              <w:rPr>
                <w:rFonts w:ascii="Arial" w:hAnsi="Arial" w:cs="Arial"/>
                <w:sz w:val="16"/>
                <w:szCs w:val="16"/>
              </w:rPr>
              <w:br/>
              <w:t>- Контроль матеріалів пов’язане з необхідністю внесення в специфікацію лікарської рослинної сировини Пеларгонії корені наступних показників якості: «Важкі метали», «Залишкові кількості пестицидів», «Радіоактивне забруднення», «Афлатоксини», п. «Сторонні домішки» згідно вимог ДФУ. Показники «Важкі метали», «Радіоактивне забруднення», «Афлатоксини»,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"Мікробіологічна чистота" приведено у відповідність до вимог ДФУ, діюче видання.</w:t>
            </w:r>
            <w:r w:rsidRPr="008B3C01">
              <w:rPr>
                <w:rFonts w:ascii="Arial" w:hAnsi="Arial" w:cs="Arial"/>
                <w:sz w:val="16"/>
                <w:szCs w:val="16"/>
              </w:rPr>
              <w:br/>
              <w:t xml:space="preserve">- У специфікацію внесені п. "Опис" та "Ситовий аналіз" для різаної сировини, так як на підприємстві використовується як цільна, так і різана ЛРС.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UA/13789/01/01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1500 МО (300 мкг імуноглобуліну); по 1 мл в ампулі, по 1 або 3, або 5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UA/13033/01/01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1500 МО (300 мкг імуноглобуліну); по 2 мл в ампулі, по 1 або 3, або 5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UA/13033/01/02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РЕЛІФ®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крем ректальний; по 15 г або по 30 г у тубі, по 1 тубі з аплікатором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Лео Фарма Мануфактурінг Італі С.Р.Л.</w:t>
            </w:r>
          </w:p>
          <w:p w:rsidR="00E00FBD" w:rsidRPr="008B3C01" w:rsidRDefault="00E00FBD" w:rsidP="0047339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b/>
                <w:sz w:val="16"/>
                <w:szCs w:val="16"/>
              </w:rPr>
            </w:pPr>
            <w:r w:rsidRPr="008B3C01">
              <w:rPr>
                <w:rFonts w:ascii="Arial" w:hAnsi="Arial" w:cs="Arial"/>
                <w:sz w:val="16"/>
                <w:szCs w:val="16"/>
              </w:rPr>
              <w:t xml:space="preserve">внесення змін до реєстраційних матеріалів: </w:t>
            </w:r>
            <w:r w:rsidRPr="008B3C01">
              <w:rPr>
                <w:rFonts w:ascii="Arial" w:hAnsi="Arial" w:cs="Arial"/>
                <w:b/>
                <w:sz w:val="16"/>
                <w:szCs w:val="16"/>
              </w:rPr>
              <w:t>уточнення реєстраційного номера та виробника в наказі № 510 від 22.03.2022 в процесі внесення змін</w:t>
            </w:r>
            <w:r w:rsidRPr="008B3C01">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аналітичних методик для діючої речовини Флуокортолон півалат за показниками «Кількісне визначення», «Супровідні домішки», «Питоме оптичне обертання» у відповідність до вимог діючої монографії ЕР, а також додаткові показники «Кольоровість розчину», «Розмір часток», «Залишкова кількість органічних розчинників», «Мікробіологічна чистота» у відповідність до вимог діючої редакції ЕР). Редакція в наказі – Інституто де Анжелі С.р.л., Італія, реєстраційний номер - UA/10318/02/01. </w:t>
            </w:r>
            <w:r w:rsidRPr="008B3C01">
              <w:rPr>
                <w:rFonts w:ascii="Arial" w:hAnsi="Arial" w:cs="Arial"/>
                <w:b/>
                <w:sz w:val="16"/>
                <w:szCs w:val="16"/>
              </w:rPr>
              <w:t>Вірна редакція - Лео Фарма Мануфактурінг Італі С.Р.Л., реєстраційний номер - UA/10318/01/01.</w:t>
            </w:r>
          </w:p>
          <w:p w:rsidR="00E00FBD" w:rsidRPr="008B3C01" w:rsidRDefault="00E00FBD" w:rsidP="00473392">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UA/10318/01/01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РЕМЕСУЛІД®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гранули для оральної суспензії, 100 мг/2 г, по 2 г в саше; по 10 саше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показника «Кількісне визначення» під час виробничого процесу: затверджено: контроль маси для наповнення саше (з нормуванням: від 95,0 мг до 105,0 мг в перерахуванні на номінальну масу вмісту саше); контроль маркованої продукції (з нормуванням: від 95,0 мг до105,0 мг в перерахуванні на номінальну масу вмісту саше))</w:t>
            </w:r>
          </w:p>
          <w:p w:rsidR="00E00FBD" w:rsidRPr="008B3C01" w:rsidRDefault="00E00FBD" w:rsidP="00473392">
            <w:pPr>
              <w:pStyle w:val="110"/>
              <w:tabs>
                <w:tab w:val="left" w:pos="12600"/>
              </w:tabs>
              <w:jc w:val="center"/>
              <w:rPr>
                <w:rFonts w:ascii="Arial" w:hAnsi="Arial" w:cs="Arial"/>
                <w:sz w:val="16"/>
                <w:szCs w:val="16"/>
              </w:rPr>
            </w:pPr>
          </w:p>
          <w:p w:rsidR="00E00FBD" w:rsidRPr="008B3C01" w:rsidRDefault="00E00FBD" w:rsidP="00473392">
            <w:pPr>
              <w:pStyle w:val="110"/>
              <w:tabs>
                <w:tab w:val="left" w:pos="12600"/>
              </w:tabs>
              <w:jc w:val="center"/>
              <w:rPr>
                <w:rFonts w:ascii="Arial" w:hAnsi="Arial" w:cs="Arial"/>
                <w:sz w:val="16"/>
                <w:szCs w:val="16"/>
              </w:rPr>
            </w:pPr>
          </w:p>
          <w:p w:rsidR="00E00FBD" w:rsidRPr="008B3C01" w:rsidRDefault="00E00FBD" w:rsidP="00473392">
            <w:pPr>
              <w:pStyle w:val="110"/>
              <w:tabs>
                <w:tab w:val="left" w:pos="12600"/>
              </w:tabs>
              <w:jc w:val="center"/>
              <w:rPr>
                <w:rFonts w:ascii="Arial" w:hAnsi="Arial" w:cs="Arial"/>
                <w:sz w:val="16"/>
                <w:szCs w:val="16"/>
              </w:rPr>
            </w:pPr>
          </w:p>
          <w:p w:rsidR="00E00FBD" w:rsidRPr="008B3C01" w:rsidRDefault="00E00FBD" w:rsidP="00473392">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UA/17626/01/01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РИБ'ЯЧИЙ ЖИР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рідина оральна по 50 мл або по 100 мл у флаконі; по 1 флакону в пачці з картону; по 50 мл або по 100 мл у банці; по 1 банці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Затвердження альтернативного тексту маркування упаковки лікарського засобу із нанесенням логотипу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UA/8747/01/01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РИСПОЛЕПТ КОНСТА®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та розчинник для суспензії для ін'єкцій пролонгованої дії по 37,5 мг; 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та первинна упаковка розчинника:</w:t>
            </w:r>
            <w:r w:rsidRPr="008B3C01">
              <w:rPr>
                <w:rFonts w:ascii="Arial" w:hAnsi="Arial" w:cs="Arial"/>
                <w:sz w:val="16"/>
                <w:szCs w:val="16"/>
              </w:rPr>
              <w:br/>
              <w:t>Сілаг АГ, Швейцарія</w:t>
            </w:r>
            <w:r w:rsidRPr="008B3C01">
              <w:rPr>
                <w:rFonts w:ascii="Arial" w:hAnsi="Arial" w:cs="Arial"/>
                <w:sz w:val="16"/>
                <w:szCs w:val="16"/>
              </w:rPr>
              <w:br/>
              <w:t>Виробництво та первинна упаковка порошку:</w:t>
            </w:r>
            <w:r w:rsidRPr="008B3C01">
              <w:rPr>
                <w:rFonts w:ascii="Arial" w:hAnsi="Arial" w:cs="Arial"/>
                <w:sz w:val="16"/>
                <w:szCs w:val="16"/>
              </w:rPr>
              <w:br/>
              <w:t>Алкермес Інк., США</w:t>
            </w:r>
            <w:r w:rsidRPr="008B3C01">
              <w:rPr>
                <w:rFonts w:ascii="Arial" w:hAnsi="Arial" w:cs="Arial"/>
                <w:sz w:val="16"/>
                <w:szCs w:val="16"/>
              </w:rPr>
              <w:br/>
              <w:t>Вторинна упаковка та випуск серії:</w:t>
            </w:r>
            <w:r w:rsidRPr="008B3C01">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лікарського засобу на первинній упаковці - шприц (для дозування 37,5 мг). Затверджено:4. ДАТА ЗАКІНЧЕННЯ ТЕРМІНУ ПРИДАТНОСТІ Прид. до: Запропоновано: 4. ДАТА ЗАКІНЧЕННЯ ТЕРМІНУ ПРИДАТНОСТІ Термін прид.: Зазначене виправлення відповідає матеріалам реєстраційного досьє.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UA/1683/01/02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РИСПОЛЕПТ КОНСТА®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та розчинник для суспензії для ін'єкцій пролонгованої дії по 25 мг; 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та первинна упаковка розчинника:</w:t>
            </w:r>
            <w:r w:rsidRPr="008B3C01">
              <w:rPr>
                <w:rFonts w:ascii="Arial" w:hAnsi="Arial" w:cs="Arial"/>
                <w:sz w:val="16"/>
                <w:szCs w:val="16"/>
              </w:rPr>
              <w:br/>
              <w:t>Сілаг АГ, Швейцарія</w:t>
            </w:r>
            <w:r w:rsidRPr="008B3C01">
              <w:rPr>
                <w:rFonts w:ascii="Arial" w:hAnsi="Arial" w:cs="Arial"/>
                <w:sz w:val="16"/>
                <w:szCs w:val="16"/>
              </w:rPr>
              <w:br/>
              <w:t>Виробництво та первинна упаковка порошку:</w:t>
            </w:r>
            <w:r w:rsidRPr="008B3C01">
              <w:rPr>
                <w:rFonts w:ascii="Arial" w:hAnsi="Arial" w:cs="Arial"/>
                <w:sz w:val="16"/>
                <w:szCs w:val="16"/>
              </w:rPr>
              <w:br/>
              <w:t>Алкермес Інк., США</w:t>
            </w:r>
            <w:r w:rsidRPr="008B3C01">
              <w:rPr>
                <w:rFonts w:ascii="Arial" w:hAnsi="Arial" w:cs="Arial"/>
                <w:sz w:val="16"/>
                <w:szCs w:val="16"/>
              </w:rPr>
              <w:br/>
              <w:t>Вторинна упаковка та випуск серії:</w:t>
            </w:r>
            <w:r w:rsidRPr="008B3C01">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лікарського засобу на первинній упаковці - шприц (для дозування 37,5 мг). Затверджено:4. ДАТА ЗАКІНЧЕННЯ ТЕРМІНУ ПРИДАТНОСТІ Прид. до: Запропоновано: 4. ДАТА ЗАКІНЧЕННЯ ТЕРМІНУ ПРИДАТНОСТІ Термін прид.: Зазначене виправлення відповідає матеріалам реєстраційного досьє.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UA/1683/01/01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РИФАМПІЦИН 75 МГ ТА ІЗОНІАЗИД 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Маклеодс Фармасьютикалс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UA/17008/01/01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5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КРКА, д.д., Ново место</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виробництво "</w:t>
            </w:r>
            <w:r w:rsidRPr="008B3C01">
              <w:rPr>
                <w:rFonts w:ascii="Arial" w:hAnsi="Arial" w:cs="Arial"/>
                <w:sz w:val="16"/>
                <w:szCs w:val="16"/>
              </w:rPr>
              <w:t>in</w:t>
            </w:r>
            <w:r w:rsidRPr="008B3C01">
              <w:rPr>
                <w:rFonts w:ascii="Arial" w:hAnsi="Arial" w:cs="Arial"/>
                <w:sz w:val="16"/>
                <w:szCs w:val="16"/>
                <w:lang w:val="ru-RU"/>
              </w:rPr>
              <w:t xml:space="preserve"> </w:t>
            </w:r>
            <w:r w:rsidRPr="008B3C01">
              <w:rPr>
                <w:rFonts w:ascii="Arial" w:hAnsi="Arial" w:cs="Arial"/>
                <w:sz w:val="16"/>
                <w:szCs w:val="16"/>
              </w:rPr>
              <w:t>bulk</w:t>
            </w:r>
            <w:r w:rsidRPr="008B3C01">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r w:rsidRPr="008B3C01">
              <w:rPr>
                <w:rFonts w:ascii="Arial" w:hAnsi="Arial" w:cs="Arial"/>
                <w:sz w:val="16"/>
                <w:szCs w:val="16"/>
                <w:lang w:val="ru-RU"/>
              </w:rPr>
              <w:br/>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АФІ. (інші зміни) - оновлення майстер-файла на АФІ Розувастатин з версії </w:t>
            </w:r>
            <w:r w:rsidRPr="008B3C01">
              <w:rPr>
                <w:rFonts w:ascii="Arial" w:hAnsi="Arial" w:cs="Arial"/>
                <w:sz w:val="16"/>
                <w:szCs w:val="16"/>
              </w:rPr>
              <w:t>DSDossier</w:t>
            </w:r>
            <w:r w:rsidRPr="008B3C01">
              <w:rPr>
                <w:rFonts w:ascii="Arial" w:hAnsi="Arial" w:cs="Arial"/>
                <w:sz w:val="16"/>
                <w:szCs w:val="16"/>
                <w:lang w:val="ru-RU"/>
              </w:rPr>
              <w:t xml:space="preserve">000774/3 на версію </w:t>
            </w:r>
            <w:r w:rsidRPr="008B3C01">
              <w:rPr>
                <w:rFonts w:ascii="Arial" w:hAnsi="Arial" w:cs="Arial"/>
                <w:sz w:val="16"/>
                <w:szCs w:val="16"/>
              </w:rPr>
              <w:t>RSC</w:t>
            </w:r>
            <w:r w:rsidRPr="008B3C01">
              <w:rPr>
                <w:rFonts w:ascii="Arial" w:hAnsi="Arial" w:cs="Arial"/>
                <w:sz w:val="16"/>
                <w:szCs w:val="16"/>
                <w:lang w:val="ru-RU"/>
              </w:rPr>
              <w:t>11-</w:t>
            </w:r>
            <w:r w:rsidRPr="008B3C01">
              <w:rPr>
                <w:rFonts w:ascii="Arial" w:hAnsi="Arial" w:cs="Arial"/>
                <w:sz w:val="16"/>
                <w:szCs w:val="16"/>
              </w:rPr>
              <w:t>P</w:t>
            </w:r>
            <w:r w:rsidRPr="008B3C01">
              <w:rPr>
                <w:rFonts w:ascii="Arial" w:hAnsi="Arial" w:cs="Arial"/>
                <w:sz w:val="16"/>
                <w:szCs w:val="16"/>
                <w:lang w:val="ru-RU"/>
              </w:rPr>
              <w:t>1-000042-</w:t>
            </w:r>
            <w:r w:rsidRPr="008B3C01">
              <w:rPr>
                <w:rFonts w:ascii="Arial" w:hAnsi="Arial" w:cs="Arial"/>
                <w:sz w:val="16"/>
                <w:szCs w:val="16"/>
              </w:rPr>
              <w:t>AP</w:t>
            </w:r>
            <w:r w:rsidRPr="008B3C01">
              <w:rPr>
                <w:rFonts w:ascii="Arial" w:hAnsi="Arial" w:cs="Arial"/>
                <w:sz w:val="16"/>
                <w:szCs w:val="16"/>
                <w:lang w:val="ru-RU"/>
              </w:rPr>
              <w:t>-1.0-14-04-2015.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UA/14144/01/01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10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КРКА, д.д., Ново место </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виробництво "</w:t>
            </w:r>
            <w:r w:rsidRPr="008B3C01">
              <w:rPr>
                <w:rFonts w:ascii="Arial" w:hAnsi="Arial" w:cs="Arial"/>
                <w:sz w:val="16"/>
                <w:szCs w:val="16"/>
              </w:rPr>
              <w:t>in</w:t>
            </w:r>
            <w:r w:rsidRPr="008B3C01">
              <w:rPr>
                <w:rFonts w:ascii="Arial" w:hAnsi="Arial" w:cs="Arial"/>
                <w:sz w:val="16"/>
                <w:szCs w:val="16"/>
                <w:lang w:val="ru-RU"/>
              </w:rPr>
              <w:t xml:space="preserve"> </w:t>
            </w:r>
            <w:r w:rsidRPr="008B3C01">
              <w:rPr>
                <w:rFonts w:ascii="Arial" w:hAnsi="Arial" w:cs="Arial"/>
                <w:sz w:val="16"/>
                <w:szCs w:val="16"/>
              </w:rPr>
              <w:t>bulk</w:t>
            </w:r>
            <w:r w:rsidRPr="008B3C01">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8B3C01">
              <w:rPr>
                <w:rFonts w:ascii="Arial" w:hAnsi="Arial" w:cs="Arial"/>
                <w:sz w:val="16"/>
                <w:szCs w:val="16"/>
                <w:lang w:val="ru-RU"/>
              </w:rPr>
              <w:br/>
            </w:r>
          </w:p>
          <w:p w:rsidR="00E00FBD" w:rsidRPr="008B3C01" w:rsidRDefault="00E00FBD" w:rsidP="0047339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АФІ. (інші зміни) - оновлення майстер-файла на АФІ Розувастатин з версії </w:t>
            </w:r>
            <w:r w:rsidRPr="008B3C01">
              <w:rPr>
                <w:rFonts w:ascii="Arial" w:hAnsi="Arial" w:cs="Arial"/>
                <w:sz w:val="16"/>
                <w:szCs w:val="16"/>
              </w:rPr>
              <w:t>DSDossier</w:t>
            </w:r>
            <w:r w:rsidRPr="008B3C01">
              <w:rPr>
                <w:rFonts w:ascii="Arial" w:hAnsi="Arial" w:cs="Arial"/>
                <w:sz w:val="16"/>
                <w:szCs w:val="16"/>
                <w:lang w:val="ru-RU"/>
              </w:rPr>
              <w:t xml:space="preserve">000774/3 на версію </w:t>
            </w:r>
            <w:r w:rsidRPr="008B3C01">
              <w:rPr>
                <w:rFonts w:ascii="Arial" w:hAnsi="Arial" w:cs="Arial"/>
                <w:sz w:val="16"/>
                <w:szCs w:val="16"/>
              </w:rPr>
              <w:t>RSC</w:t>
            </w:r>
            <w:r w:rsidRPr="008B3C01">
              <w:rPr>
                <w:rFonts w:ascii="Arial" w:hAnsi="Arial" w:cs="Arial"/>
                <w:sz w:val="16"/>
                <w:szCs w:val="16"/>
                <w:lang w:val="ru-RU"/>
              </w:rPr>
              <w:t>11-</w:t>
            </w:r>
            <w:r w:rsidRPr="008B3C01">
              <w:rPr>
                <w:rFonts w:ascii="Arial" w:hAnsi="Arial" w:cs="Arial"/>
                <w:sz w:val="16"/>
                <w:szCs w:val="16"/>
              </w:rPr>
              <w:t>P</w:t>
            </w:r>
            <w:r w:rsidRPr="008B3C01">
              <w:rPr>
                <w:rFonts w:ascii="Arial" w:hAnsi="Arial" w:cs="Arial"/>
                <w:sz w:val="16"/>
                <w:szCs w:val="16"/>
                <w:lang w:val="ru-RU"/>
              </w:rPr>
              <w:t>1-000042-</w:t>
            </w:r>
            <w:r w:rsidRPr="008B3C01">
              <w:rPr>
                <w:rFonts w:ascii="Arial" w:hAnsi="Arial" w:cs="Arial"/>
                <w:sz w:val="16"/>
                <w:szCs w:val="16"/>
              </w:rPr>
              <w:t>AP</w:t>
            </w:r>
            <w:r w:rsidRPr="008B3C01">
              <w:rPr>
                <w:rFonts w:ascii="Arial" w:hAnsi="Arial" w:cs="Arial"/>
                <w:sz w:val="16"/>
                <w:szCs w:val="16"/>
                <w:lang w:val="ru-RU"/>
              </w:rPr>
              <w:t>-1.0-14-04-2015.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UA/14144/01/02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20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КРКА, д.д., Ново место </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виробництво "</w:t>
            </w:r>
            <w:r w:rsidRPr="008B3C01">
              <w:rPr>
                <w:rFonts w:ascii="Arial" w:hAnsi="Arial" w:cs="Arial"/>
                <w:sz w:val="16"/>
                <w:szCs w:val="16"/>
              </w:rPr>
              <w:t>in</w:t>
            </w:r>
            <w:r w:rsidRPr="008B3C01">
              <w:rPr>
                <w:rFonts w:ascii="Arial" w:hAnsi="Arial" w:cs="Arial"/>
                <w:sz w:val="16"/>
                <w:szCs w:val="16"/>
                <w:lang w:val="ru-RU"/>
              </w:rPr>
              <w:t xml:space="preserve"> </w:t>
            </w:r>
            <w:r w:rsidRPr="008B3C01">
              <w:rPr>
                <w:rFonts w:ascii="Arial" w:hAnsi="Arial" w:cs="Arial"/>
                <w:sz w:val="16"/>
                <w:szCs w:val="16"/>
              </w:rPr>
              <w:t>bulk</w:t>
            </w:r>
            <w:r w:rsidRPr="008B3C01">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8B3C01">
              <w:rPr>
                <w:rFonts w:ascii="Arial" w:hAnsi="Arial" w:cs="Arial"/>
                <w:sz w:val="16"/>
                <w:szCs w:val="16"/>
                <w:lang w:val="ru-RU"/>
              </w:rPr>
              <w:br/>
            </w:r>
          </w:p>
          <w:p w:rsidR="00E00FBD" w:rsidRPr="008B3C01" w:rsidRDefault="00E00FBD" w:rsidP="0047339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АФІ. (інші зміни) - оновлення майстер-файла на АФІ Розувастатин з версії </w:t>
            </w:r>
            <w:r w:rsidRPr="008B3C01">
              <w:rPr>
                <w:rFonts w:ascii="Arial" w:hAnsi="Arial" w:cs="Arial"/>
                <w:sz w:val="16"/>
                <w:szCs w:val="16"/>
              </w:rPr>
              <w:t>DSDossier</w:t>
            </w:r>
            <w:r w:rsidRPr="008B3C01">
              <w:rPr>
                <w:rFonts w:ascii="Arial" w:hAnsi="Arial" w:cs="Arial"/>
                <w:sz w:val="16"/>
                <w:szCs w:val="16"/>
                <w:lang w:val="ru-RU"/>
              </w:rPr>
              <w:t xml:space="preserve">000774/3 на версію </w:t>
            </w:r>
            <w:r w:rsidRPr="008B3C01">
              <w:rPr>
                <w:rFonts w:ascii="Arial" w:hAnsi="Arial" w:cs="Arial"/>
                <w:sz w:val="16"/>
                <w:szCs w:val="16"/>
              </w:rPr>
              <w:t>RSC</w:t>
            </w:r>
            <w:r w:rsidRPr="008B3C01">
              <w:rPr>
                <w:rFonts w:ascii="Arial" w:hAnsi="Arial" w:cs="Arial"/>
                <w:sz w:val="16"/>
                <w:szCs w:val="16"/>
                <w:lang w:val="ru-RU"/>
              </w:rPr>
              <w:t>11-</w:t>
            </w:r>
            <w:r w:rsidRPr="008B3C01">
              <w:rPr>
                <w:rFonts w:ascii="Arial" w:hAnsi="Arial" w:cs="Arial"/>
                <w:sz w:val="16"/>
                <w:szCs w:val="16"/>
              </w:rPr>
              <w:t>P</w:t>
            </w:r>
            <w:r w:rsidRPr="008B3C01">
              <w:rPr>
                <w:rFonts w:ascii="Arial" w:hAnsi="Arial" w:cs="Arial"/>
                <w:sz w:val="16"/>
                <w:szCs w:val="16"/>
                <w:lang w:val="ru-RU"/>
              </w:rPr>
              <w:t>1-000042-</w:t>
            </w:r>
            <w:r w:rsidRPr="008B3C01">
              <w:rPr>
                <w:rFonts w:ascii="Arial" w:hAnsi="Arial" w:cs="Arial"/>
                <w:sz w:val="16"/>
                <w:szCs w:val="16"/>
              </w:rPr>
              <w:t>AP</w:t>
            </w:r>
            <w:r w:rsidRPr="008B3C01">
              <w:rPr>
                <w:rFonts w:ascii="Arial" w:hAnsi="Arial" w:cs="Arial"/>
                <w:sz w:val="16"/>
                <w:szCs w:val="16"/>
                <w:lang w:val="ru-RU"/>
              </w:rPr>
              <w:t>-1.0-14-04-2015.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UA/14144/01/03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40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КРКА, д.д., Ново место </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виробництво "</w:t>
            </w:r>
            <w:r w:rsidRPr="008B3C01">
              <w:rPr>
                <w:rFonts w:ascii="Arial" w:hAnsi="Arial" w:cs="Arial"/>
                <w:sz w:val="16"/>
                <w:szCs w:val="16"/>
              </w:rPr>
              <w:t>in</w:t>
            </w:r>
            <w:r w:rsidRPr="008B3C01">
              <w:rPr>
                <w:rFonts w:ascii="Arial" w:hAnsi="Arial" w:cs="Arial"/>
                <w:sz w:val="16"/>
                <w:szCs w:val="16"/>
                <w:lang w:val="ru-RU"/>
              </w:rPr>
              <w:t xml:space="preserve"> </w:t>
            </w:r>
            <w:r w:rsidRPr="008B3C01">
              <w:rPr>
                <w:rFonts w:ascii="Arial" w:hAnsi="Arial" w:cs="Arial"/>
                <w:sz w:val="16"/>
                <w:szCs w:val="16"/>
              </w:rPr>
              <w:t>bulk</w:t>
            </w:r>
            <w:r w:rsidRPr="008B3C01">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8B3C01">
              <w:rPr>
                <w:rFonts w:ascii="Arial" w:hAnsi="Arial" w:cs="Arial"/>
                <w:sz w:val="16"/>
                <w:szCs w:val="16"/>
                <w:lang w:val="ru-RU"/>
              </w:rPr>
              <w:br/>
              <w:t>Теслова 30, 1000 Любляна, Словенія</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АФІ. (інші зміни) - оновлення майстер-файла на АФІ Розувастатин з версії </w:t>
            </w:r>
            <w:r w:rsidRPr="008B3C01">
              <w:rPr>
                <w:rFonts w:ascii="Arial" w:hAnsi="Arial" w:cs="Arial"/>
                <w:sz w:val="16"/>
                <w:szCs w:val="16"/>
              </w:rPr>
              <w:t>DSDossier</w:t>
            </w:r>
            <w:r w:rsidRPr="008B3C01">
              <w:rPr>
                <w:rFonts w:ascii="Arial" w:hAnsi="Arial" w:cs="Arial"/>
                <w:sz w:val="16"/>
                <w:szCs w:val="16"/>
                <w:lang w:val="ru-RU"/>
              </w:rPr>
              <w:t xml:space="preserve">000774/3 на версію </w:t>
            </w:r>
            <w:r w:rsidRPr="008B3C01">
              <w:rPr>
                <w:rFonts w:ascii="Arial" w:hAnsi="Arial" w:cs="Arial"/>
                <w:sz w:val="16"/>
                <w:szCs w:val="16"/>
              </w:rPr>
              <w:t>RSC</w:t>
            </w:r>
            <w:r w:rsidRPr="008B3C01">
              <w:rPr>
                <w:rFonts w:ascii="Arial" w:hAnsi="Arial" w:cs="Arial"/>
                <w:sz w:val="16"/>
                <w:szCs w:val="16"/>
                <w:lang w:val="ru-RU"/>
              </w:rPr>
              <w:t>11-</w:t>
            </w:r>
            <w:r w:rsidRPr="008B3C01">
              <w:rPr>
                <w:rFonts w:ascii="Arial" w:hAnsi="Arial" w:cs="Arial"/>
                <w:sz w:val="16"/>
                <w:szCs w:val="16"/>
              </w:rPr>
              <w:t>P</w:t>
            </w:r>
            <w:r w:rsidRPr="008B3C01">
              <w:rPr>
                <w:rFonts w:ascii="Arial" w:hAnsi="Arial" w:cs="Arial"/>
                <w:sz w:val="16"/>
                <w:szCs w:val="16"/>
                <w:lang w:val="ru-RU"/>
              </w:rPr>
              <w:t>1-000042-</w:t>
            </w:r>
            <w:r w:rsidRPr="008B3C01">
              <w:rPr>
                <w:rFonts w:ascii="Arial" w:hAnsi="Arial" w:cs="Arial"/>
                <w:sz w:val="16"/>
                <w:szCs w:val="16"/>
              </w:rPr>
              <w:t>AP</w:t>
            </w:r>
            <w:r w:rsidRPr="008B3C01">
              <w:rPr>
                <w:rFonts w:ascii="Arial" w:hAnsi="Arial" w:cs="Arial"/>
                <w:sz w:val="16"/>
                <w:szCs w:val="16"/>
                <w:lang w:val="ru-RU"/>
              </w:rPr>
              <w:t>-1.0-14-04-2015.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UA/14144/01/04</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30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КРКА, д.д., Ново место </w:t>
            </w:r>
            <w:r w:rsidRPr="008B3C0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виробництво "</w:t>
            </w:r>
            <w:r w:rsidRPr="008B3C01">
              <w:rPr>
                <w:rFonts w:ascii="Arial" w:hAnsi="Arial" w:cs="Arial"/>
                <w:sz w:val="16"/>
                <w:szCs w:val="16"/>
              </w:rPr>
              <w:t>in</w:t>
            </w:r>
            <w:r w:rsidRPr="008B3C01">
              <w:rPr>
                <w:rFonts w:ascii="Arial" w:hAnsi="Arial" w:cs="Arial"/>
                <w:sz w:val="16"/>
                <w:szCs w:val="16"/>
                <w:lang w:val="ru-RU"/>
              </w:rPr>
              <w:t xml:space="preserve"> </w:t>
            </w:r>
            <w:r w:rsidRPr="008B3C01">
              <w:rPr>
                <w:rFonts w:ascii="Arial" w:hAnsi="Arial" w:cs="Arial"/>
                <w:sz w:val="16"/>
                <w:szCs w:val="16"/>
              </w:rPr>
              <w:t>bulk</w:t>
            </w:r>
            <w:r w:rsidRPr="008B3C01">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8B3C01">
              <w:rPr>
                <w:rFonts w:ascii="Arial" w:hAnsi="Arial" w:cs="Arial"/>
                <w:sz w:val="16"/>
                <w:szCs w:val="16"/>
                <w:lang w:val="ru-RU"/>
              </w:rPr>
              <w:br/>
            </w:r>
          </w:p>
          <w:p w:rsidR="00E00FBD" w:rsidRPr="008B3C01" w:rsidRDefault="00E00FBD" w:rsidP="0047339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АФІ. (інші зміни) - оновлення майстер-файла на АФІ Розувастатин з версії </w:t>
            </w:r>
            <w:r w:rsidRPr="008B3C01">
              <w:rPr>
                <w:rFonts w:ascii="Arial" w:hAnsi="Arial" w:cs="Arial"/>
                <w:sz w:val="16"/>
                <w:szCs w:val="16"/>
              </w:rPr>
              <w:t>DSDossier</w:t>
            </w:r>
            <w:r w:rsidRPr="008B3C01">
              <w:rPr>
                <w:rFonts w:ascii="Arial" w:hAnsi="Arial" w:cs="Arial"/>
                <w:sz w:val="16"/>
                <w:szCs w:val="16"/>
                <w:lang w:val="ru-RU"/>
              </w:rPr>
              <w:t xml:space="preserve">000774/3 на версію </w:t>
            </w:r>
            <w:r w:rsidRPr="008B3C01">
              <w:rPr>
                <w:rFonts w:ascii="Arial" w:hAnsi="Arial" w:cs="Arial"/>
                <w:sz w:val="16"/>
                <w:szCs w:val="16"/>
              </w:rPr>
              <w:t>RSC</w:t>
            </w:r>
            <w:r w:rsidRPr="008B3C01">
              <w:rPr>
                <w:rFonts w:ascii="Arial" w:hAnsi="Arial" w:cs="Arial"/>
                <w:sz w:val="16"/>
                <w:szCs w:val="16"/>
                <w:lang w:val="ru-RU"/>
              </w:rPr>
              <w:t>11-</w:t>
            </w:r>
            <w:r w:rsidRPr="008B3C01">
              <w:rPr>
                <w:rFonts w:ascii="Arial" w:hAnsi="Arial" w:cs="Arial"/>
                <w:sz w:val="16"/>
                <w:szCs w:val="16"/>
              </w:rPr>
              <w:t>P</w:t>
            </w:r>
            <w:r w:rsidRPr="008B3C01">
              <w:rPr>
                <w:rFonts w:ascii="Arial" w:hAnsi="Arial" w:cs="Arial"/>
                <w:sz w:val="16"/>
                <w:szCs w:val="16"/>
                <w:lang w:val="ru-RU"/>
              </w:rPr>
              <w:t>1-000042-</w:t>
            </w:r>
            <w:r w:rsidRPr="008B3C01">
              <w:rPr>
                <w:rFonts w:ascii="Arial" w:hAnsi="Arial" w:cs="Arial"/>
                <w:sz w:val="16"/>
                <w:szCs w:val="16"/>
              </w:rPr>
              <w:t>AP</w:t>
            </w:r>
            <w:r w:rsidRPr="008B3C01">
              <w:rPr>
                <w:rFonts w:ascii="Arial" w:hAnsi="Arial" w:cs="Arial"/>
                <w:sz w:val="16"/>
                <w:szCs w:val="16"/>
                <w:lang w:val="ru-RU"/>
              </w:rPr>
              <w:t>-1.0-14-04-2015.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UA/14745/01/02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таблетки, вкриті плівковою оболонкою, по 15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виробництво "</w:t>
            </w:r>
            <w:r w:rsidRPr="008B3C01">
              <w:rPr>
                <w:rFonts w:ascii="Arial" w:hAnsi="Arial" w:cs="Arial"/>
                <w:sz w:val="16"/>
                <w:szCs w:val="16"/>
              </w:rPr>
              <w:t>in</w:t>
            </w:r>
            <w:r w:rsidRPr="008B3C01">
              <w:rPr>
                <w:rFonts w:ascii="Arial" w:hAnsi="Arial" w:cs="Arial"/>
                <w:sz w:val="16"/>
                <w:szCs w:val="16"/>
                <w:lang w:val="ru-RU"/>
              </w:rPr>
              <w:t xml:space="preserve"> </w:t>
            </w:r>
            <w:r w:rsidRPr="008B3C01">
              <w:rPr>
                <w:rFonts w:ascii="Arial" w:hAnsi="Arial" w:cs="Arial"/>
                <w:sz w:val="16"/>
                <w:szCs w:val="16"/>
              </w:rPr>
              <w:t>bulk</w:t>
            </w:r>
            <w:r w:rsidRPr="008B3C01">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8B3C01">
              <w:rPr>
                <w:rFonts w:ascii="Arial" w:hAnsi="Arial" w:cs="Arial"/>
                <w:sz w:val="16"/>
                <w:szCs w:val="16"/>
                <w:lang w:val="ru-RU"/>
              </w:rPr>
              <w:br/>
            </w:r>
          </w:p>
          <w:p w:rsidR="00E00FBD" w:rsidRPr="008B3C01" w:rsidRDefault="00E00FBD" w:rsidP="0047339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8B3C01">
              <w:rPr>
                <w:rFonts w:ascii="Arial" w:hAnsi="Arial" w:cs="Arial"/>
                <w:sz w:val="16"/>
                <w:szCs w:val="16"/>
              </w:rPr>
              <w:t>II</w:t>
            </w:r>
            <w:r w:rsidRPr="008B3C01">
              <w:rPr>
                <w:rFonts w:ascii="Arial" w:hAnsi="Arial" w:cs="Arial"/>
                <w:sz w:val="16"/>
                <w:szCs w:val="16"/>
                <w:lang w:val="ru-RU"/>
              </w:rPr>
              <w:t xml:space="preserve"> типу - Зміни з якості. АФІ. (інші зміни) - оновлення майстер-файла на АФІ Розувастатин з версії </w:t>
            </w:r>
            <w:r w:rsidRPr="008B3C01">
              <w:rPr>
                <w:rFonts w:ascii="Arial" w:hAnsi="Arial" w:cs="Arial"/>
                <w:sz w:val="16"/>
                <w:szCs w:val="16"/>
              </w:rPr>
              <w:t>DSDossier</w:t>
            </w:r>
            <w:r w:rsidRPr="008B3C01">
              <w:rPr>
                <w:rFonts w:ascii="Arial" w:hAnsi="Arial" w:cs="Arial"/>
                <w:sz w:val="16"/>
                <w:szCs w:val="16"/>
                <w:lang w:val="ru-RU"/>
              </w:rPr>
              <w:t xml:space="preserve">000774/3 на версію </w:t>
            </w:r>
            <w:r w:rsidRPr="008B3C01">
              <w:rPr>
                <w:rFonts w:ascii="Arial" w:hAnsi="Arial" w:cs="Arial"/>
                <w:sz w:val="16"/>
                <w:szCs w:val="16"/>
              </w:rPr>
              <w:t>RSC</w:t>
            </w:r>
            <w:r w:rsidRPr="008B3C01">
              <w:rPr>
                <w:rFonts w:ascii="Arial" w:hAnsi="Arial" w:cs="Arial"/>
                <w:sz w:val="16"/>
                <w:szCs w:val="16"/>
                <w:lang w:val="ru-RU"/>
              </w:rPr>
              <w:t>11-</w:t>
            </w:r>
            <w:r w:rsidRPr="008B3C01">
              <w:rPr>
                <w:rFonts w:ascii="Arial" w:hAnsi="Arial" w:cs="Arial"/>
                <w:sz w:val="16"/>
                <w:szCs w:val="16"/>
              </w:rPr>
              <w:t>P</w:t>
            </w:r>
            <w:r w:rsidRPr="008B3C01">
              <w:rPr>
                <w:rFonts w:ascii="Arial" w:hAnsi="Arial" w:cs="Arial"/>
                <w:sz w:val="16"/>
                <w:szCs w:val="16"/>
                <w:lang w:val="ru-RU"/>
              </w:rPr>
              <w:t>1-000042-</w:t>
            </w:r>
            <w:r w:rsidRPr="008B3C01">
              <w:rPr>
                <w:rFonts w:ascii="Arial" w:hAnsi="Arial" w:cs="Arial"/>
                <w:sz w:val="16"/>
                <w:szCs w:val="16"/>
              </w:rPr>
              <w:t>AP</w:t>
            </w:r>
            <w:r w:rsidRPr="008B3C01">
              <w:rPr>
                <w:rFonts w:ascii="Arial" w:hAnsi="Arial" w:cs="Arial"/>
                <w:sz w:val="16"/>
                <w:szCs w:val="16"/>
                <w:lang w:val="ru-RU"/>
              </w:rPr>
              <w:t>-1.0-14-04-2015.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UA/14745/01/01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РОНОЦИТ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500 мг/4 мл; по 4 мл в ампулі; по 5 ампул в контурній чарунковій упаковці; по 1 контурній чарунковій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УОРЛД МЕДИЦИН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 Ромфарм Компані С.Р.Л.</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w:t>
            </w:r>
            <w:r w:rsidRPr="008B3C01">
              <w:rPr>
                <w:rFonts w:ascii="Arial" w:hAnsi="Arial" w:cs="Arial"/>
                <w:b/>
                <w:sz w:val="16"/>
                <w:szCs w:val="16"/>
              </w:rPr>
              <w:t>уточнення заявника/виробника та реєстраційного номера в наказі МОЗ України № 536 від 27.03.2022 в процесі перереєстрації</w:t>
            </w:r>
            <w:r w:rsidRPr="008B3C01">
              <w:rPr>
                <w:rFonts w:ascii="Arial" w:hAnsi="Arial" w:cs="Arial"/>
                <w:sz w:val="16"/>
                <w:szCs w:val="16"/>
              </w:rPr>
              <w:t xml:space="preserve">. Редакція в наказі: заявник - ТОВ "УОРЛД МЕДИЦИН", Грузія; виробник - ФармаВіжн Сан. ве Тідж. А.Ш., Туреччина; номер реєстраційного посвідчення - № UA/18484/01/01. </w:t>
            </w:r>
            <w:r w:rsidRPr="008B3C01">
              <w:rPr>
                <w:rFonts w:ascii="Arial" w:hAnsi="Arial" w:cs="Arial"/>
                <w:b/>
                <w:sz w:val="16"/>
                <w:szCs w:val="16"/>
              </w:rPr>
              <w:t>Вірна редакція: заявник - УОРЛД МЕДИЦИН ЛТД, Грузія; виробник - К.О. Ромфарм Компані С.Р.Л., Румунiя; номер реєстраційного посвідчення - UA/16011/01/01.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UA/16011/01/01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РОНОЦИТ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1000 мг/4 мл; по 4 мл в ампулі; по 5 ампул в контурній чарунковій упаковці; по 1 контурній чарунковій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УОРЛД МЕДИЦИН ЛТД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 Ромфарм Компані С.Р.Л.</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w:t>
            </w:r>
            <w:r w:rsidRPr="008B3C01">
              <w:rPr>
                <w:rFonts w:ascii="Arial" w:hAnsi="Arial" w:cs="Arial"/>
                <w:b/>
                <w:sz w:val="16"/>
                <w:szCs w:val="16"/>
              </w:rPr>
              <w:t>уточнення заявника/виробника та реєстраційного номера в наказі МОЗ України № 536 від 27.03.2022 в процесі перереєстрації.</w:t>
            </w:r>
            <w:r w:rsidRPr="008B3C01">
              <w:rPr>
                <w:rFonts w:ascii="Arial" w:hAnsi="Arial" w:cs="Arial"/>
                <w:sz w:val="16"/>
                <w:szCs w:val="16"/>
              </w:rPr>
              <w:t xml:space="preserve"> Редакція в наказі: заявник - ТОВ "УОРЛД МЕДИЦИН", Грузія; виробник - ФармаВіжн Сан. ве Тідж. А.Ш., Туреччина; номер реєстраційного посвідчення - № UA/18484/01/02. </w:t>
            </w:r>
            <w:r w:rsidRPr="008B3C01">
              <w:rPr>
                <w:rFonts w:ascii="Arial" w:hAnsi="Arial" w:cs="Arial"/>
                <w:b/>
                <w:sz w:val="16"/>
                <w:szCs w:val="16"/>
              </w:rPr>
              <w:t>Вірна редакція: заявник - УОРЛД МЕДИЦИН ЛТД, Грузія; виробник - К.О. Ромфарм Компані С.Р.Л., Румунiя; номер реєстраційного посвідчення - UA/16012/01/01.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UA/16012/01/01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САНОРИН КСИЛО ПЛЮС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спрей назальний, розчин, 1 мг/мл по 10 мл розчину у скляному флаконі з механічним поліпропіленовим розпилювачем; по 1 флакону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Бейсік Фарма Манюфекчурінг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контрактної лабораторії з мікробіологічного аналізу, без зміни місця виробництва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UA/17673/01/01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СЕЛЕНАЗА®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50 мкг/мл; по 10 мл або по 20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біосин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біосин Арцнайміттель ГмбХ, Німеччина (випуск серії); біосин Арцнайміттель ГмбХ, Німеччина (вторинне пакування); Вассербургер Арцнайміттельверк ГмбХ, Німеччина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UA/8796/02/01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СЕЛЕНАЗА®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оральний, 50 мкг/мл; по 2 мл в ампулі; по 20 ампул у картонній коробці;</w:t>
            </w:r>
            <w:r w:rsidRPr="008B3C01">
              <w:rPr>
                <w:rFonts w:ascii="Arial" w:hAnsi="Arial" w:cs="Arial"/>
                <w:sz w:val="16"/>
                <w:szCs w:val="16"/>
              </w:rPr>
              <w:br/>
              <w:t>по 10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біосин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біосин Арцнайміттель ГмбХ, Німеччина (випуск серії); біосин Арцнайміттель ГмбХ, Німеччина (вторинне пакування); Холопак Ферпакунгстехнік ГмбХ, Німеччина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UA/8796/01/01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lang w:val="ru-RU"/>
              </w:rPr>
            </w:pPr>
            <w:r w:rsidRPr="008B3C01">
              <w:rPr>
                <w:rFonts w:ascii="Arial" w:hAnsi="Arial" w:cs="Arial"/>
                <w:sz w:val="16"/>
                <w:szCs w:val="16"/>
                <w:lang w:val="ru-RU"/>
              </w:rPr>
              <w:t>капсули по 250 мг по 10 капсул у блістері;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w:t>
            </w:r>
          </w:p>
          <w:p w:rsidR="00E00FBD" w:rsidRPr="008B3C01" w:rsidRDefault="00E00FBD" w:rsidP="0047339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Італія/</w:t>
            </w:r>
          </w:p>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Швейцарія</w:t>
            </w:r>
          </w:p>
          <w:p w:rsidR="00E00FBD" w:rsidRPr="008B3C01" w:rsidRDefault="00E00FBD" w:rsidP="00473392">
            <w:pPr>
              <w:pStyle w:val="110"/>
              <w:tabs>
                <w:tab w:val="left" w:pos="12600"/>
              </w:tabs>
              <w:jc w:val="center"/>
              <w:rPr>
                <w:rFonts w:ascii="Arial" w:hAnsi="Arial" w:cs="Arial"/>
                <w:sz w:val="16"/>
                <w:szCs w:val="16"/>
                <w:lang w:val="ru-RU"/>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готового лікарського засобу Селлсепт®, капсули з 30° С до 25° С. Зміни внесено в інструкцію для медичного застосування у р. «Умови зберігання»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Оновлення у затвердженому протоколі стабільності ГЛЗ, у зв'язку зі зміною умов зберігання з 30° С/75% вологості до 25° С/60% вологості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 до р.3.2.Р.3.1. Виробники, а саме, вилучення дільниць </w:t>
            </w:r>
            <w:r w:rsidRPr="008B3C01">
              <w:rPr>
                <w:rFonts w:ascii="Arial" w:hAnsi="Arial" w:cs="Arial"/>
                <w:sz w:val="16"/>
                <w:szCs w:val="16"/>
              </w:rPr>
              <w:t>F</w:t>
            </w:r>
            <w:r w:rsidRPr="008B3C01">
              <w:rPr>
                <w:rFonts w:ascii="Arial" w:hAnsi="Arial" w:cs="Arial"/>
                <w:sz w:val="16"/>
                <w:szCs w:val="16"/>
                <w:lang w:val="ru-RU"/>
              </w:rPr>
              <w:t xml:space="preserve">. </w:t>
            </w:r>
            <w:r w:rsidRPr="008B3C01">
              <w:rPr>
                <w:rFonts w:ascii="Arial" w:hAnsi="Arial" w:cs="Arial"/>
                <w:sz w:val="16"/>
                <w:szCs w:val="16"/>
              </w:rPr>
              <w:t>Hoffmann</w:t>
            </w:r>
            <w:r w:rsidRPr="008B3C01">
              <w:rPr>
                <w:rFonts w:ascii="Arial" w:hAnsi="Arial" w:cs="Arial"/>
                <w:sz w:val="16"/>
                <w:szCs w:val="16"/>
                <w:lang w:val="ru-RU"/>
              </w:rPr>
              <w:t xml:space="preserve"> </w:t>
            </w:r>
            <w:r w:rsidRPr="008B3C01">
              <w:rPr>
                <w:rFonts w:ascii="Arial" w:hAnsi="Arial" w:cs="Arial"/>
                <w:sz w:val="16"/>
                <w:szCs w:val="16"/>
              </w:rPr>
              <w:t>La</w:t>
            </w:r>
            <w:r w:rsidRPr="008B3C01">
              <w:rPr>
                <w:rFonts w:ascii="Arial" w:hAnsi="Arial" w:cs="Arial"/>
                <w:sz w:val="16"/>
                <w:szCs w:val="16"/>
                <w:lang w:val="ru-RU"/>
              </w:rPr>
              <w:t xml:space="preserve"> </w:t>
            </w:r>
            <w:r w:rsidRPr="008B3C01">
              <w:rPr>
                <w:rFonts w:ascii="Arial" w:hAnsi="Arial" w:cs="Arial"/>
                <w:sz w:val="16"/>
                <w:szCs w:val="16"/>
              </w:rPr>
              <w:t>Roche</w:t>
            </w:r>
            <w:r w:rsidRPr="008B3C01">
              <w:rPr>
                <w:rFonts w:ascii="Arial" w:hAnsi="Arial" w:cs="Arial"/>
                <w:sz w:val="16"/>
                <w:szCs w:val="16"/>
                <w:lang w:val="ru-RU"/>
              </w:rPr>
              <w:t xml:space="preserve"> </w:t>
            </w:r>
            <w:r w:rsidRPr="008B3C01">
              <w:rPr>
                <w:rFonts w:ascii="Arial" w:hAnsi="Arial" w:cs="Arial"/>
                <w:sz w:val="16"/>
                <w:szCs w:val="16"/>
              </w:rPr>
              <w:t>LTD</w:t>
            </w:r>
            <w:r w:rsidRPr="008B3C01">
              <w:rPr>
                <w:rFonts w:ascii="Arial" w:hAnsi="Arial" w:cs="Arial"/>
                <w:sz w:val="16"/>
                <w:szCs w:val="16"/>
                <w:lang w:val="ru-RU"/>
              </w:rPr>
              <w:t xml:space="preserve">, </w:t>
            </w:r>
            <w:r w:rsidRPr="008B3C01">
              <w:rPr>
                <w:rFonts w:ascii="Arial" w:hAnsi="Arial" w:cs="Arial"/>
                <w:sz w:val="16"/>
                <w:szCs w:val="16"/>
              </w:rPr>
              <w:t>Wurmisweg</w:t>
            </w:r>
            <w:r w:rsidRPr="008B3C01">
              <w:rPr>
                <w:rFonts w:ascii="Arial" w:hAnsi="Arial" w:cs="Arial"/>
                <w:sz w:val="16"/>
                <w:szCs w:val="16"/>
                <w:lang w:val="ru-RU"/>
              </w:rPr>
              <w:t xml:space="preserve">, 4303 </w:t>
            </w:r>
            <w:r w:rsidRPr="008B3C01">
              <w:rPr>
                <w:rFonts w:ascii="Arial" w:hAnsi="Arial" w:cs="Arial"/>
                <w:sz w:val="16"/>
                <w:szCs w:val="16"/>
              </w:rPr>
              <w:t>Kaiseraugst</w:t>
            </w:r>
            <w:r w:rsidRPr="008B3C01">
              <w:rPr>
                <w:rFonts w:ascii="Arial" w:hAnsi="Arial" w:cs="Arial"/>
                <w:sz w:val="16"/>
                <w:szCs w:val="16"/>
                <w:lang w:val="ru-RU"/>
              </w:rPr>
              <w:t xml:space="preserve">, </w:t>
            </w:r>
            <w:r w:rsidRPr="008B3C01">
              <w:rPr>
                <w:rFonts w:ascii="Arial" w:hAnsi="Arial" w:cs="Arial"/>
                <w:sz w:val="16"/>
                <w:szCs w:val="16"/>
              </w:rPr>
              <w:t>Switzerland</w:t>
            </w:r>
            <w:r w:rsidRPr="008B3C01">
              <w:rPr>
                <w:rFonts w:ascii="Arial" w:hAnsi="Arial" w:cs="Arial"/>
                <w:sz w:val="16"/>
                <w:szCs w:val="16"/>
                <w:lang w:val="ru-RU"/>
              </w:rPr>
              <w:t xml:space="preserve"> та </w:t>
            </w:r>
            <w:r w:rsidRPr="008B3C01">
              <w:rPr>
                <w:rFonts w:ascii="Arial" w:hAnsi="Arial" w:cs="Arial"/>
                <w:sz w:val="16"/>
                <w:szCs w:val="16"/>
              </w:rPr>
              <w:t>Kuhne</w:t>
            </w:r>
            <w:r w:rsidRPr="008B3C01">
              <w:rPr>
                <w:rFonts w:ascii="Arial" w:hAnsi="Arial" w:cs="Arial"/>
                <w:sz w:val="16"/>
                <w:szCs w:val="16"/>
                <w:lang w:val="ru-RU"/>
              </w:rPr>
              <w:t>+</w:t>
            </w:r>
            <w:r w:rsidRPr="008B3C01">
              <w:rPr>
                <w:rFonts w:ascii="Arial" w:hAnsi="Arial" w:cs="Arial"/>
                <w:sz w:val="16"/>
                <w:szCs w:val="16"/>
              </w:rPr>
              <w:t>Nagel</w:t>
            </w:r>
            <w:r w:rsidRPr="008B3C01">
              <w:rPr>
                <w:rFonts w:ascii="Arial" w:hAnsi="Arial" w:cs="Arial"/>
                <w:sz w:val="16"/>
                <w:szCs w:val="16"/>
                <w:lang w:val="ru-RU"/>
              </w:rPr>
              <w:t xml:space="preserve"> </w:t>
            </w:r>
            <w:r w:rsidRPr="008B3C01">
              <w:rPr>
                <w:rFonts w:ascii="Arial" w:hAnsi="Arial" w:cs="Arial"/>
                <w:sz w:val="16"/>
                <w:szCs w:val="16"/>
              </w:rPr>
              <w:t>Aktiengesellschaft</w:t>
            </w:r>
            <w:r w:rsidRPr="008B3C01">
              <w:rPr>
                <w:rFonts w:ascii="Arial" w:hAnsi="Arial" w:cs="Arial"/>
                <w:sz w:val="16"/>
                <w:szCs w:val="16"/>
                <w:lang w:val="ru-RU"/>
              </w:rPr>
              <w:t xml:space="preserve"> </w:t>
            </w:r>
            <w:r w:rsidRPr="008B3C01">
              <w:rPr>
                <w:rFonts w:ascii="Arial" w:hAnsi="Arial" w:cs="Arial"/>
                <w:sz w:val="16"/>
                <w:szCs w:val="16"/>
              </w:rPr>
              <w:t>c</w:t>
            </w:r>
            <w:r w:rsidRPr="008B3C01">
              <w:rPr>
                <w:rFonts w:ascii="Arial" w:hAnsi="Arial" w:cs="Arial"/>
                <w:sz w:val="16"/>
                <w:szCs w:val="16"/>
                <w:lang w:val="ru-RU"/>
              </w:rPr>
              <w:t>/</w:t>
            </w:r>
            <w:r w:rsidRPr="008B3C01">
              <w:rPr>
                <w:rFonts w:ascii="Arial" w:hAnsi="Arial" w:cs="Arial"/>
                <w:sz w:val="16"/>
                <w:szCs w:val="16"/>
              </w:rPr>
              <w:t>o</w:t>
            </w:r>
            <w:r w:rsidRPr="008B3C01">
              <w:rPr>
                <w:rFonts w:ascii="Arial" w:hAnsi="Arial" w:cs="Arial"/>
                <w:sz w:val="16"/>
                <w:szCs w:val="16"/>
                <w:lang w:val="ru-RU"/>
              </w:rPr>
              <w:t xml:space="preserve"> </w:t>
            </w:r>
            <w:r w:rsidRPr="008B3C01">
              <w:rPr>
                <w:rFonts w:ascii="Arial" w:hAnsi="Arial" w:cs="Arial"/>
                <w:sz w:val="16"/>
                <w:szCs w:val="16"/>
              </w:rPr>
              <w:t>Geisseler</w:t>
            </w:r>
            <w:r w:rsidRPr="008B3C01">
              <w:rPr>
                <w:rFonts w:ascii="Arial" w:hAnsi="Arial" w:cs="Arial"/>
                <w:sz w:val="16"/>
                <w:szCs w:val="16"/>
                <w:lang w:val="ru-RU"/>
              </w:rPr>
              <w:t xml:space="preserve"> </w:t>
            </w:r>
            <w:r w:rsidRPr="008B3C01">
              <w:rPr>
                <w:rFonts w:ascii="Arial" w:hAnsi="Arial" w:cs="Arial"/>
                <w:sz w:val="16"/>
                <w:szCs w:val="16"/>
              </w:rPr>
              <w:t>Cargo</w:t>
            </w:r>
            <w:r w:rsidRPr="008B3C01">
              <w:rPr>
                <w:rFonts w:ascii="Arial" w:hAnsi="Arial" w:cs="Arial"/>
                <w:sz w:val="16"/>
                <w:szCs w:val="16"/>
                <w:lang w:val="ru-RU"/>
              </w:rPr>
              <w:t xml:space="preserve"> </w:t>
            </w:r>
            <w:r w:rsidRPr="008B3C01">
              <w:rPr>
                <w:rFonts w:ascii="Arial" w:hAnsi="Arial" w:cs="Arial"/>
                <w:sz w:val="16"/>
                <w:szCs w:val="16"/>
              </w:rPr>
              <w:t>Logistik</w:t>
            </w:r>
            <w:r w:rsidRPr="008B3C01">
              <w:rPr>
                <w:rFonts w:ascii="Arial" w:hAnsi="Arial" w:cs="Arial"/>
                <w:sz w:val="16"/>
                <w:szCs w:val="16"/>
                <w:lang w:val="ru-RU"/>
              </w:rPr>
              <w:t xml:space="preserve"> </w:t>
            </w:r>
            <w:r w:rsidRPr="008B3C01">
              <w:rPr>
                <w:rFonts w:ascii="Arial" w:hAnsi="Arial" w:cs="Arial"/>
                <w:sz w:val="16"/>
                <w:szCs w:val="16"/>
              </w:rPr>
              <w:t>AG</w:t>
            </w:r>
            <w:r w:rsidRPr="008B3C01">
              <w:rPr>
                <w:rFonts w:ascii="Arial" w:hAnsi="Arial" w:cs="Arial"/>
                <w:sz w:val="16"/>
                <w:szCs w:val="16"/>
                <w:lang w:val="ru-RU"/>
              </w:rPr>
              <w:t xml:space="preserve">, </w:t>
            </w:r>
            <w:r w:rsidRPr="008B3C01">
              <w:rPr>
                <w:rFonts w:ascii="Arial" w:hAnsi="Arial" w:cs="Arial"/>
                <w:sz w:val="16"/>
                <w:szCs w:val="16"/>
              </w:rPr>
              <w:t>Im</w:t>
            </w:r>
            <w:r w:rsidRPr="008B3C01">
              <w:rPr>
                <w:rFonts w:ascii="Arial" w:hAnsi="Arial" w:cs="Arial"/>
                <w:sz w:val="16"/>
                <w:szCs w:val="16"/>
                <w:lang w:val="ru-RU"/>
              </w:rPr>
              <w:t xml:space="preserve"> </w:t>
            </w:r>
            <w:r w:rsidRPr="008B3C01">
              <w:rPr>
                <w:rFonts w:ascii="Arial" w:hAnsi="Arial" w:cs="Arial"/>
                <w:sz w:val="16"/>
                <w:szCs w:val="16"/>
              </w:rPr>
              <w:t>Wannenboden</w:t>
            </w:r>
            <w:r w:rsidRPr="008B3C01">
              <w:rPr>
                <w:rFonts w:ascii="Arial" w:hAnsi="Arial" w:cs="Arial"/>
                <w:sz w:val="16"/>
                <w:szCs w:val="16"/>
                <w:lang w:val="ru-RU"/>
              </w:rPr>
              <w:t xml:space="preserve"> 10, 4133 </w:t>
            </w:r>
            <w:r w:rsidRPr="008B3C01">
              <w:rPr>
                <w:rFonts w:ascii="Arial" w:hAnsi="Arial" w:cs="Arial"/>
                <w:sz w:val="16"/>
                <w:szCs w:val="16"/>
              </w:rPr>
              <w:t>Pratteln</w:t>
            </w:r>
            <w:r w:rsidRPr="008B3C01">
              <w:rPr>
                <w:rFonts w:ascii="Arial" w:hAnsi="Arial" w:cs="Arial"/>
                <w:sz w:val="16"/>
                <w:szCs w:val="16"/>
                <w:lang w:val="ru-RU"/>
              </w:rPr>
              <w:t xml:space="preserve">, </w:t>
            </w:r>
            <w:r w:rsidRPr="008B3C01">
              <w:rPr>
                <w:rFonts w:ascii="Arial" w:hAnsi="Arial" w:cs="Arial"/>
                <w:sz w:val="16"/>
                <w:szCs w:val="16"/>
              </w:rPr>
              <w:t>Switzerland</w:t>
            </w:r>
            <w:r w:rsidRPr="008B3C01">
              <w:rPr>
                <w:rFonts w:ascii="Arial" w:hAnsi="Arial" w:cs="Arial"/>
                <w:sz w:val="16"/>
                <w:szCs w:val="16"/>
                <w:lang w:val="ru-RU"/>
              </w:rPr>
              <w:t>, відповідальних за зберігання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Дельфарм Мілано, С.Р.Л., Італ</w:t>
            </w:r>
            <w:r w:rsidRPr="008B3C01">
              <w:rPr>
                <w:rFonts w:ascii="Arial" w:hAnsi="Arial" w:cs="Arial"/>
                <w:sz w:val="16"/>
                <w:szCs w:val="16"/>
              </w:rPr>
              <w:t>i</w:t>
            </w:r>
            <w:r w:rsidRPr="008B3C01">
              <w:rPr>
                <w:rFonts w:ascii="Arial" w:hAnsi="Arial" w:cs="Arial"/>
                <w:sz w:val="16"/>
                <w:szCs w:val="16"/>
                <w:lang w:val="ru-RU"/>
              </w:rPr>
              <w:t>я, відповідальної за вторинне пакування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Дельфарм Мілано, С.Р.Л., Італ</w:t>
            </w:r>
            <w:r w:rsidRPr="008B3C01">
              <w:rPr>
                <w:rFonts w:ascii="Arial" w:hAnsi="Arial" w:cs="Arial"/>
                <w:sz w:val="16"/>
                <w:szCs w:val="16"/>
              </w:rPr>
              <w:t>i</w:t>
            </w:r>
            <w:r w:rsidRPr="008B3C01">
              <w:rPr>
                <w:rFonts w:ascii="Arial" w:hAnsi="Arial" w:cs="Arial"/>
                <w:sz w:val="16"/>
                <w:szCs w:val="16"/>
                <w:lang w:val="ru-RU"/>
              </w:rPr>
              <w:t>я, відповідальної за первинне пакування ЛЗ.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форми та розміру блістера, а саме, зменшення простору (об’єму) порожнини в блістері для кожної капсули та розміру блістеру для ЛЗ Селлсепт®, упакованих на дільниці Дельфарм Мілано, С.Р.Л., Італ</w:t>
            </w:r>
            <w:r w:rsidRPr="008B3C01">
              <w:rPr>
                <w:rFonts w:ascii="Arial" w:hAnsi="Arial" w:cs="Arial"/>
                <w:sz w:val="16"/>
                <w:szCs w:val="16"/>
              </w:rPr>
              <w:t>i</w:t>
            </w:r>
            <w:r w:rsidRPr="008B3C01">
              <w:rPr>
                <w:rFonts w:ascii="Arial" w:hAnsi="Arial" w:cs="Arial"/>
                <w:sz w:val="16"/>
                <w:szCs w:val="16"/>
                <w:lang w:val="ru-RU"/>
              </w:rPr>
              <w:t xml:space="preserve">я </w:t>
            </w:r>
            <w:r w:rsidRPr="008B3C01">
              <w:rPr>
                <w:rFonts w:ascii="Arial" w:hAnsi="Arial" w:cs="Arial"/>
                <w:sz w:val="16"/>
                <w:szCs w:val="16"/>
                <w:lang w:val="ru-RU"/>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Ф.Хоффманн-Ля Рош Лтд, Віадуктштрассе 33, 4051 Базель, Швейцарія, відповідальної за випуск серії ЛЗ Селлсепт®, капсули.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r w:rsidRPr="008B3C01">
              <w:rPr>
                <w:rFonts w:ascii="Arial" w:hAnsi="Arial" w:cs="Arial"/>
                <w:sz w:val="16"/>
                <w:szCs w:val="16"/>
              </w:rPr>
              <w:t>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UA/6612/01/01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СИНАФЛАН ФОРТЕ-ДАРНИЦЯ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крем, 1 мг/г, по 15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в методиці контролю допоміжної речовини Цетостеариловий спирт емульгуючий (тип А) за показником «Кількісне визначення. Цетостеариловий спирт» (ДФУ, 2.2.28, метод ГХ), а саме уточнено геометричні параметри хроматографічної колонки. Внесені редакційні правки, що оформлені відповідно до рекомендацій та стилістики ДФУ.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UA/6215/01/01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Зміна виробника та постачальника сировини агару (компонент середовища Resazurin free Thioglycollate (RThio)), що використовується у виробництві посівного матеріалу Clostridium tetani та на етапах попереднього культивування очищеного проміжного продукту правцевого анатоксину (ТТ). Затверджено: Sobigel Hendaye, France. </w:t>
            </w:r>
            <w:r w:rsidRPr="008B3C01">
              <w:rPr>
                <w:rFonts w:ascii="Arial" w:hAnsi="Arial" w:cs="Arial"/>
                <w:sz w:val="16"/>
                <w:szCs w:val="16"/>
              </w:rPr>
              <w:br/>
              <w:t>Запропоновано: Hispanagar SA Lopez Bravo 98, Poligono Indusrial de Villalonquejar, 09001 Burgos, Spain.</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UA/15363/01/01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Незначні зміни до методу випробування Enzyme Linked Immunosorbent Assay (ELISA) для ідентифікації та визначення вмісту Protein 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en-US"/>
              </w:rPr>
            </w:pPr>
            <w:r w:rsidRPr="008B3C01">
              <w:rPr>
                <w:rFonts w:ascii="Arial" w:hAnsi="Arial" w:cs="Arial"/>
                <w:sz w:val="16"/>
                <w:szCs w:val="16"/>
              </w:rPr>
              <w:t>UA/15363/01/01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СІМПОНІ®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w:t>
            </w:r>
            <w:r w:rsidRPr="008B3C01">
              <w:rPr>
                <w:rFonts w:ascii="Arial" w:hAnsi="Arial" w:cs="Arial"/>
                <w:sz w:val="16"/>
                <w:szCs w:val="16"/>
              </w:rPr>
              <w:br/>
              <w:t>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lang w:val="ru-RU"/>
              </w:rPr>
            </w:pPr>
            <w:r w:rsidRPr="008B3C01">
              <w:rPr>
                <w:rFonts w:ascii="Arial" w:hAnsi="Arial" w:cs="Arial"/>
                <w:sz w:val="16"/>
                <w:szCs w:val="16"/>
                <w:lang w:val="ru-RU"/>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 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Бакстер Фармасьютикал Солюшинз ЛЛС, США (виробництво лікарського засобу, первинна упаковка); Сілаг АГ, Швейцарія (вторинна упаковка,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E00FBD" w:rsidRPr="008B3C01" w:rsidRDefault="00E00FBD" w:rsidP="00473392">
            <w:pPr>
              <w:pStyle w:val="110"/>
              <w:tabs>
                <w:tab w:val="left" w:pos="12600"/>
              </w:tabs>
              <w:jc w:val="center"/>
              <w:rPr>
                <w:rStyle w:val="csab6e076914"/>
                <w:b/>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(ліхеноїдні реакції) відповідно до рекомендацій PRAC. </w:t>
            </w:r>
            <w:r w:rsidRPr="008B3C01">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(погіршення симптомів дерматоміозиту)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UA/15841/01/01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СІМПОНІ®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Бакстер Фармасьютикал Солюшинз ЛЛС, США (виробництво лікарського засобу, первинна упаковка); Сілаг АГ, Швейцарія (вторинна упаковка,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(саркома Капоші) відповідно до рекомендацій PRAC.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UA/15841/01/01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СІОФОР®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1000 мг; по 15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Лабораторі Гідотті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"in bulk", первинне та вторинне пакування, контроль та випуск серії:</w:t>
            </w:r>
            <w:r w:rsidRPr="008B3C01">
              <w:rPr>
                <w:rFonts w:ascii="Arial" w:hAnsi="Arial" w:cs="Arial"/>
                <w:sz w:val="16"/>
                <w:szCs w:val="16"/>
              </w:rPr>
              <w:br/>
              <w:t>Менаріні-Фон Хейден ГмбХ, Нiмеччина</w:t>
            </w:r>
            <w:r w:rsidRPr="008B3C01">
              <w:rPr>
                <w:rFonts w:ascii="Arial" w:hAnsi="Arial" w:cs="Arial"/>
                <w:sz w:val="16"/>
                <w:szCs w:val="16"/>
              </w:rPr>
              <w:br/>
              <w:t>Первинне та вторинне пакування, контроль та випуск серії:</w:t>
            </w:r>
            <w:r w:rsidRPr="008B3C01">
              <w:rPr>
                <w:rFonts w:ascii="Arial" w:hAnsi="Arial" w:cs="Arial"/>
                <w:sz w:val="16"/>
                <w:szCs w:val="16"/>
              </w:rPr>
              <w:br/>
              <w:t>БЕРЛІН-ХЕМІ АГ, Нiмеччина</w:t>
            </w:r>
            <w:r w:rsidRPr="008B3C01">
              <w:rPr>
                <w:rFonts w:ascii="Arial" w:hAnsi="Arial" w:cs="Arial"/>
                <w:sz w:val="16"/>
                <w:szCs w:val="16"/>
              </w:rPr>
              <w:br/>
              <w:t>Виробництво "in bulk", первинне та вторинне пакування, контроль серії:</w:t>
            </w:r>
            <w:r w:rsidRPr="008B3C01">
              <w:rPr>
                <w:rFonts w:ascii="Arial" w:hAnsi="Arial" w:cs="Arial"/>
                <w:sz w:val="16"/>
                <w:szCs w:val="16"/>
              </w:rPr>
              <w:br/>
              <w:t>Драгенофарм Апотекер Пюшл ГмбХ, Німеччина</w:t>
            </w:r>
            <w:r w:rsidRPr="008B3C01">
              <w:rPr>
                <w:rFonts w:ascii="Arial" w:hAnsi="Arial" w:cs="Arial"/>
                <w:sz w:val="16"/>
                <w:szCs w:val="16"/>
              </w:rPr>
              <w:br/>
              <w:t>Виробництво "in bulk" та контроль серії:</w:t>
            </w:r>
            <w:r w:rsidRPr="008B3C01">
              <w:rPr>
                <w:rFonts w:ascii="Arial" w:hAnsi="Arial" w:cs="Arial"/>
                <w:sz w:val="16"/>
                <w:szCs w:val="16"/>
              </w:rPr>
              <w:br/>
              <w:t>БЕРЛІН-ХЕМІ АГ, Нiмеччина</w:t>
            </w:r>
            <w:r w:rsidRPr="008B3C01">
              <w:rPr>
                <w:rFonts w:ascii="Arial" w:hAnsi="Arial" w:cs="Arial"/>
                <w:sz w:val="16"/>
                <w:szCs w:val="16"/>
              </w:rPr>
              <w:br/>
              <w:t>Первинне та вторинне пакування:</w:t>
            </w:r>
            <w:r w:rsidRPr="008B3C01">
              <w:rPr>
                <w:rFonts w:ascii="Arial" w:hAnsi="Arial" w:cs="Arial"/>
                <w:sz w:val="16"/>
                <w:szCs w:val="16"/>
              </w:rPr>
              <w:br/>
              <w:t>СВІСС КАПС ГмбХ, Німеччина</w:t>
            </w:r>
            <w:r w:rsidRPr="008B3C01">
              <w:rPr>
                <w:rFonts w:ascii="Arial" w:hAnsi="Arial" w:cs="Arial"/>
                <w:sz w:val="16"/>
                <w:szCs w:val="16"/>
              </w:rPr>
              <w:br/>
              <w:t xml:space="preserve">Контроль серії: </w:t>
            </w:r>
            <w:r w:rsidRPr="008B3C01">
              <w:rPr>
                <w:rFonts w:ascii="Arial" w:hAnsi="Arial" w:cs="Arial"/>
                <w:sz w:val="16"/>
                <w:szCs w:val="16"/>
              </w:rPr>
              <w:br/>
              <w:t>КАП Лабораторієн Д-р Фрейтаг ГмбХ, Німеччина</w:t>
            </w:r>
            <w:r w:rsidRPr="008B3C01">
              <w:rPr>
                <w:rFonts w:ascii="Arial" w:hAnsi="Arial" w:cs="Arial"/>
                <w:sz w:val="16"/>
                <w:szCs w:val="16"/>
              </w:rPr>
              <w:br/>
              <w:t>АЛС Чеська Республіка, с.р.о., Чеська Республiка</w:t>
            </w:r>
            <w:r w:rsidRPr="008B3C01">
              <w:rPr>
                <w:rFonts w:ascii="Arial" w:hAnsi="Arial" w:cs="Arial"/>
                <w:sz w:val="16"/>
                <w:szCs w:val="16"/>
              </w:rPr>
              <w:br/>
              <w:t>АЛС Чеська Республіка,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Нiмеччина/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UA/3734/01/01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СІОФОР®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вкриті плівковою оболонкою, по 500 мг; по 10 таблеток у блістері;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БЕРЛІН-ХЕМІ АГ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Первинне та вторинне пакування, контроль та випуск серії: БЕРЛІН-ХЕМІ АГ, Нiмеччина; Виробництво "in bulk", первинне та вторинне пакування, контроль серій: Менаріні-Фон Хейден ГмбХ, Німеччина; Виробництво "in bulk" та контроль серій: БЕРЛІН-ХЕМІ АГ, Нiмеччина; Контроль серій: АЛС Чеська Республіка с.р.о., Чеська Республiка; Контроль серій: АЛС Чеська Республіка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Нiмеччина/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Республіка</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(затверджено: 5 років; запропоновано: 3 роки).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На Харфе 336/9 190 00 Прага 9- Височани, Чеська Республiка/ ALS Czech Republic, s.r.o., Na Harfe 336/9, 190 00 Praha 9 - Vysocany, Czech Republic.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Подебрадська 540/26 190 00 Прага 9 – Височани та Чеська Республiка / ALS Czech Republic, s.r.o., Podebradska 540/26, 190 00 Praha 9 - Vysocany, Czech Republic.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періоду повторного випробування з 5 років до 3 років для діючої речовини метформіну гідрохлорид виробництва Harman Finochem Ltd., India (Chikalthana);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зберігання 5 років для діючої речовини метформіну гідрохлорид виробництва Harman Finochem Ltd., India з відповідними змінами у р. 3.2.S.7. Стабільність;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2000-059-Rev 11 (затверджено: R1-CEP 2000-059-Rev 10) для діючої речовини метформіну гідрохлорид від вже затвердженого виробника Harman Finochem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вноситься у зв’язку із виходом оновленої версії Сертифікату відповідності Європейській фармакопеї для Vistin Pharma.Подання оновленого сертифіката відповідності Європейській фармакопеї № R1-CEP 1999-030-Rev 08 (затверджено: R1-CEP 1999-030-Rev 07) для діючої речовини метформіну гідрохлорид від вже затвердженого виробника VISTIN PHARMA AS, Norway;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1997-049-Rev 08 (затверджено: R1-CEP 1997-049-Rev 07) для діючої речовини метформіну гідрохлорид від вже затвердженого виробника USV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1999-183-Rev 04 для діючої речовини метформіну гідрохлорид від нового виробника Farmhispania, S.A.;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випробовування 5 років для діючої речовини метформіну гідрохлорид виробництва Farmhispania, S.A., Spain</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UA/3734/01/02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СІОФОР® 850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850 мг; по 15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Первинне та вторинне пакування, контроль та випуск серії: БЕРЛІН-ХЕМІ АГ, Нiмеччина; Виробництво "in bulk" та контроль серій: БЕРЛІН-ХЕМІ АГ, Нiмеччина; Драгенофарм Апотекер Пюшл ГмбХ, Німеччина; виробництво "in bulk", первинне та вторинне пакування, контроль серій: Менаріні-Фон Хейден ГмбХ, Німеччина; Контроль серій:</w:t>
            </w:r>
            <w:r w:rsidRPr="008B3C01">
              <w:rPr>
                <w:rFonts w:ascii="Arial" w:hAnsi="Arial" w:cs="Arial"/>
                <w:sz w:val="16"/>
                <w:szCs w:val="16"/>
              </w:rPr>
              <w:br/>
              <w:t>АЛС Чеська Республіка с.р.о., Чеська Республiка; Контроль серій: АЛС Чеська Республіка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Нiмеччина/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(затверджено: 5 років; запропоновано: 3 роки).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На Харфе 336/9 190 00 Прага 9- Височани, Чеська Республiка/ ALS Czech Republic, s.r.o., Na Harfe 336/9, 190 00 Praha 9 - Vysocany, Czech Republic.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Подебрадська 540/26 190 00 Прага 9 – Височани та Чеська Республiка / ALS Czech Republic, s.r.o., Podebradska 540/26, 190 00 Praha 9 - Vysocany, Czech Republic.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періоду повторного випробування з 5 років до 3 років для діючої речовини метформіну гідрохлорид виробництва Harman Finochem Ltd., India (Chikalthana);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зберігання 5 років для діючої речовини метформіну гідрохлорид виробництва Harman Finochem Ltd., India (Shendra) з відповідними змінами у р. 3.2.S.7. Стабільність;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2000-059-Rev 11 (затверджено: R1-CEP 2000-059-Rev 10) для діючої речовини метформіну гідрохлорид від вже затвердженого виробника Harman Finochem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1999-030-Rev 08 (затверджено: R1-CEP 1999-030-Rev 07) для діючої речовини метформіну гідрохлорид від вже затвердженого виробника VISTIN PHARMA AS, Norway;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1997-049-Rev 08 (затверджено: R1-CEP 1997-049-Rev 07) для діючої речовини метформіну гідрохлорид від вже затвердженого виробника USV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1999-183-Rev 04 для діючої речовини метформіну гідрохлорид від нового виробника Farmhispania, S.A;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випробовування 5 років для діючої речовини метформіну гідрохлорид виробництва Farmhispania, S.A., Spain</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UA/3734/01/03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розчинні; по 2 таблетки у стрипі; по 6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UA/4740/01/01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UA/4740/03/01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UA/12239/01/01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Фамар А.В.Е. Антоса плант , Греція </w:t>
            </w:r>
            <w:r w:rsidRPr="008B3C01">
              <w:rPr>
                <w:rFonts w:ascii="Arial" w:hAnsi="Arial" w:cs="Arial"/>
                <w:sz w:val="16"/>
                <w:szCs w:val="16"/>
              </w:rPr>
              <w:br/>
              <w:t>ГлаксоСмітКлайн Дангарван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Ірландія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UA/12392/01/01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СОРЦЕФ®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гранули для оральної суспензії, 100 мг/5 мл; для 60 мл суспензії: по 32 г грануляту у флаконі з пластмасовою мірною ложкою та мірним стаканчиком в картонній коробці; для 100 мл суспензії: по 53 г грануляту у флаконі з пластмасовою мірною ложкою та мірним стаканчиком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Республіка Північна Македонія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нового дозуючого пристрою, а саме пропонується включити в упаковку додатковий пристрій: мірний стаканчик для розведення водою лікарського засобу перед застосуванням, з відповідними змінами у р. «Упаковка» (Мірний стаканчик для флакону 100 мл Сорцеф, гранули для оральної суспензії містить поділку 66 мл води, для флакону 60 мл мірний стаканчик має поділку 40 мл води). Зміни внесені до інструкції для медичного застосування лікарського засобу у розділ "Упаковка", як наслідок у розділ "Спосіб застосування та дози"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UA/11157/01/01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СПІОЛТО® 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Фарма ГмбХ і Ко. КГ, Німеччина (виробництво, пакування, маркування, контроль якості та випуск серій лікарського засобу); Ковенс Лабораторіс Лтд., Сполучене Королівство Великої Британії та Північної Ірландії (контроль якості за виключенням показника "Мікробіологічна чистота"); Куасаар ГмбХ, Німеччина (контроль якості за виключенням показника "Мікробіологічна чистота"); Лабор ЛС СЕ &amp; Ко.КГ, Німеччина (контроль якості за показником "Мікробіологічна чистота"); СГС Інститут Фрезеніус ГмбХ, Німеччина (контроль якості за показником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Сполучене Королівство Великої Британії та Північної Ірландії</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“Розподіл часток за фракціями” із адаптацією формулювання для використання альтернативних видів програмного забезпечення</w:t>
            </w:r>
            <w:r w:rsidRPr="008B3C01">
              <w:rPr>
                <w:rFonts w:ascii="Arial" w:hAnsi="Arial" w:cs="Arial"/>
                <w:sz w:val="16"/>
                <w:szCs w:val="16"/>
              </w:rPr>
              <w:b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Внесені незначні коректорські правки відповідно до оригінальних документів.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UA/15523/01/01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color w:val="000000"/>
                <w:sz w:val="16"/>
                <w:szCs w:val="16"/>
              </w:rPr>
            </w:pPr>
            <w:r w:rsidRPr="008B3C01">
              <w:rPr>
                <w:rFonts w:ascii="Arial" w:hAnsi="Arial" w:cs="Arial"/>
                <w:b/>
                <w:sz w:val="16"/>
                <w:szCs w:val="16"/>
              </w:rPr>
              <w:t>СПІРИВА® 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color w:val="000000"/>
                <w:sz w:val="16"/>
                <w:szCs w:val="16"/>
              </w:rPr>
            </w:pPr>
            <w:r w:rsidRPr="008B3C01">
              <w:rPr>
                <w:rFonts w:ascii="Arial" w:hAnsi="Arial" w:cs="Arial"/>
                <w:color w:val="000000"/>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Берінгер Інгельхайм Фарма ГмбХ і Ко. КГ, Німеччина; 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Німеччина/</w:t>
            </w:r>
          </w:p>
          <w:p w:rsidR="00E00FBD" w:rsidRPr="008B3C01" w:rsidRDefault="00E00FBD" w:rsidP="00473392">
            <w:pPr>
              <w:pStyle w:val="110"/>
              <w:tabs>
                <w:tab w:val="left" w:pos="12600"/>
              </w:tabs>
              <w:jc w:val="center"/>
              <w:rPr>
                <w:rFonts w:ascii="Arial" w:hAnsi="Arial" w:cs="Arial"/>
                <w:color w:val="000000"/>
                <w:sz w:val="16"/>
                <w:szCs w:val="16"/>
              </w:rPr>
            </w:pPr>
            <w:r w:rsidRPr="008B3C01">
              <w:rPr>
                <w:rFonts w:ascii="Arial" w:hAnsi="Arial" w:cs="Arial"/>
                <w:color w:val="000000"/>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color w:val="000000"/>
                <w:sz w:val="16"/>
                <w:szCs w:val="16"/>
              </w:rPr>
            </w:pPr>
            <w:r w:rsidRPr="008B3C01">
              <w:rPr>
                <w:rFonts w:ascii="Arial" w:hAnsi="Arial" w:cs="Arial"/>
                <w:b/>
                <w:color w:val="000000"/>
                <w:sz w:val="16"/>
                <w:szCs w:val="16"/>
              </w:rPr>
              <w:t>уточнення виробників в процесі внесення змін в наказі МОЗ України № 318 від 17.02.2022</w:t>
            </w:r>
            <w:r w:rsidRPr="008B3C01">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 Редакція в наказі - Берінгер Інгельхайм Фарма ГмбХ і Ко. КГ, Німеччина. </w:t>
            </w:r>
            <w:r w:rsidRPr="008B3C01">
              <w:rPr>
                <w:rFonts w:ascii="Arial" w:hAnsi="Arial" w:cs="Arial"/>
                <w:b/>
                <w:color w:val="000000"/>
                <w:sz w:val="16"/>
                <w:szCs w:val="16"/>
              </w:rPr>
              <w:t>Запропонована редакція - Берінгер Інгельхайм Фарма ГмбХ і Ко. КГ, Німеччина; Берінгер Інгельхайм Еспана, СА, Іспанія.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color w:val="000000"/>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UA/6495/02/01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СПІРИВА®РЕСПІМАТ®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Берінгер Інгельхайм Фарма ГмбХ і Ко. КГ, Німеччина</w:t>
            </w:r>
            <w:r w:rsidRPr="008B3C01">
              <w:rPr>
                <w:rFonts w:ascii="Arial" w:hAnsi="Arial" w:cs="Arial"/>
                <w:sz w:val="16"/>
                <w:szCs w:val="16"/>
              </w:rPr>
              <w:br/>
              <w:t>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“Розподіл часток за фракціями” із адаптацією формулювання для використання альтернативних видів програмного забезпечення.</w:t>
            </w:r>
            <w:r w:rsidRPr="008B3C01">
              <w:rPr>
                <w:rFonts w:ascii="Arial" w:hAnsi="Arial" w:cs="Arial"/>
                <w:sz w:val="16"/>
                <w:szCs w:val="16"/>
              </w:rPr>
              <w:b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Внесені незначні коректорські правки відповідно до оригінальних документів.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UA/6495/02/01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СТАМАРИЛ ВАКЦИНА ДЛЯ ПРОФІЛАКТИКИ ЖОВТОЇ ЛИХОМАНКИ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w:t>
            </w:r>
            <w:r w:rsidRPr="008B3C01">
              <w:rPr>
                <w:rFonts w:ascii="Arial" w:hAnsi="Arial" w:cs="Arial"/>
                <w:sz w:val="16"/>
                <w:szCs w:val="16"/>
              </w:rPr>
              <w:br/>
              <w:t>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повний цикл виробництва, заповнення, ліофілізація, первинне та вторинне пакування, контроль якості, випуск серії;</w:t>
            </w:r>
            <w:r w:rsidRPr="008B3C01">
              <w:rPr>
                <w:rFonts w:ascii="Arial" w:hAnsi="Arial" w:cs="Arial"/>
                <w:sz w:val="16"/>
                <w:szCs w:val="16"/>
              </w:rPr>
              <w:br/>
              <w:t xml:space="preserve">повний цикл виробництва, первинне та вторинне пакування, контроль якості та випуск серії розчинника: Санофі Пастер, Францiя; первинне та вторинне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Францiя; повний цикл виробництва, первинне пакування, контроль якості розчинника: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тесту на водопроникність (ССІТ) зі специфікації при випуску готового лікарського засобу на випробування газової фази на вміст кисню у закупорених флаконах у процесі виробництва готового лікарського засобу (control at 100% by Head Space Analysis). Термін введення змін - травень 2023.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UA/16354/01/01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СТРУКТУМ®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тверді по 500 мг по 12 капсул у блістері; по 5 блістерів у картонній упаковці; по 20 капсул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UA/7504/01/01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tabs>
                <w:tab w:val="left" w:pos="12600"/>
              </w:tabs>
              <w:rPr>
                <w:rFonts w:ascii="Arial" w:hAnsi="Arial" w:cs="Arial"/>
                <w:b/>
                <w:i/>
                <w:sz w:val="16"/>
                <w:szCs w:val="16"/>
              </w:rPr>
            </w:pPr>
            <w:r w:rsidRPr="008B3C01">
              <w:rPr>
                <w:rFonts w:ascii="Arial" w:hAnsi="Arial" w:cs="Arial"/>
                <w:b/>
                <w:sz w:val="16"/>
                <w:szCs w:val="16"/>
              </w:rPr>
              <w:t>ТАМІПУЛ®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rPr>
                <w:rFonts w:ascii="Arial" w:hAnsi="Arial" w:cs="Arial"/>
                <w:sz w:val="16"/>
                <w:szCs w:val="16"/>
              </w:rPr>
            </w:pPr>
            <w:r w:rsidRPr="008B3C01">
              <w:rPr>
                <w:rFonts w:ascii="Arial" w:hAnsi="Arial" w:cs="Arial"/>
                <w:sz w:val="16"/>
                <w:szCs w:val="16"/>
              </w:rPr>
              <w:t>капсули; по 10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Латвiя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сертифіката відповідності Європейській фармакопеї № R1-CEP 1995-050 - Rev 04 для АФІ парацетамолу від вже затвердженого виробника Atabay Kimya Sanayi Ve Ticaret A.S., Туреччина, у наслідок зміни у адресі виробничої дільниці; зміни у методиці визначення за показникам «Залишкові кількості органічних розчинників».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1995-050 - Rev 03 для АФІ парацетамолу від вже затвердженого виробника Atabay Kimya Sanayi Ve Ticaret A.S., Туреччина, у наслідок введення періоду повторного випробування 5 років.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1995-050 - Rev 02 (затверджено: R1-CEP 1995-050 - Rev 01) для АФІ парацетамолу від вже затвердженого виробника Atabay Kimya Sanayi Ve Ticaret A.S., Туреччина, у наслідок зміни у адресі виробничої дільниці, а саме – зміна індексу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UA/8943/01/01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tabs>
                <w:tab w:val="left" w:pos="12600"/>
              </w:tabs>
              <w:rPr>
                <w:rFonts w:ascii="Arial" w:hAnsi="Arial" w:cs="Arial"/>
                <w:b/>
                <w:i/>
                <w:sz w:val="16"/>
                <w:szCs w:val="16"/>
              </w:rPr>
            </w:pPr>
            <w:r w:rsidRPr="008B3C01">
              <w:rPr>
                <w:rFonts w:ascii="Arial" w:hAnsi="Arial" w:cs="Arial"/>
                <w:b/>
                <w:sz w:val="16"/>
                <w:szCs w:val="16"/>
              </w:rPr>
              <w:t>ТАМІПУЛ®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rPr>
                <w:rFonts w:ascii="Arial" w:hAnsi="Arial" w:cs="Arial"/>
                <w:sz w:val="16"/>
                <w:szCs w:val="16"/>
              </w:rPr>
            </w:pPr>
            <w:r w:rsidRPr="008B3C01">
              <w:rPr>
                <w:rFonts w:ascii="Arial" w:hAnsi="Arial" w:cs="Arial"/>
                <w:sz w:val="16"/>
                <w:szCs w:val="16"/>
              </w:rPr>
              <w:t>капсули; по 10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Латвiя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 xml:space="preserve">подання оновленого сертифіката відповідності Європейській фармакопеї № R1-CEP 2002-099 - Rev 07 для АФІ ібупрофену від вже затвердженого виробника HUBEI BIOCAUSE HEILEN PHARMACEUTICAL CO., LTD., у наслідок додавання нових специфікацій зовнішньої упаковки; зміни у методиці визначення за показникам «Залишкові кількості органічних розчинників». </w:t>
            </w:r>
            <w:r w:rsidRPr="008B3C01">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06 для АФІ ібупрофену від вже затвердженого виробника HUBEI GRANULES-BIOCAUSE PHARMACEUTICAL CO., LTD., який змінив назву на HUBEI BIOCAUSE HEILEN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05 для АФІ ібупрофену від вже затвердженого виробника HUBEI GRANULES-BIOCAUSE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04 для АФІ ібупрофену від вже затвердженого виробника HUBEI GRANULES-BIOCAUSE PHARMACEUTICAL CO., LTD. Як наслідок зміна назви власника.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03 (затверджено: R1-CEP 2002-099 - Rev 02) для АФІ ібупрофену від вже затвердженого виробника HUBEI GRANULES-BIOCAUSE PHARMACEUTICAL CO., LTD.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tabs>
                <w:tab w:val="left" w:pos="12600"/>
              </w:tabs>
              <w:jc w:val="center"/>
              <w:rPr>
                <w:rFonts w:ascii="Arial" w:hAnsi="Arial" w:cs="Arial"/>
                <w:sz w:val="16"/>
                <w:szCs w:val="16"/>
              </w:rPr>
            </w:pPr>
            <w:r w:rsidRPr="008B3C01">
              <w:rPr>
                <w:rFonts w:ascii="Arial" w:hAnsi="Arial" w:cs="Arial"/>
                <w:sz w:val="16"/>
                <w:szCs w:val="16"/>
              </w:rPr>
              <w:t>UA/8943/01/01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ТАРДИФЕРОН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пролонгованої дії по 80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UA/2978/01/01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ТАСИГНА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тверді, по 150 мг по 4 капсули у блістері; по 7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Новартіс Фарма Штейн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Module V Rev.2, Human Medicines Evaluation Guidance on the format of the risk management plan (RMP) in the EU – in integrated format) план управління ризиками версія 25.0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UA/8979/01/02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ТАСИГНА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Новартіс Фарма Штейн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Module V Rev.2, Human Medicines Evaluation Guidance on the format of the risk management plan (RMP) in the EU – in integrated format) план управління ризиками версія 25.0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UA/8979/01/01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зразка для ідентифікації активної речовини HBsAg методом SDS PAGE на серію зразка порівняння. Редакційні правки до розділу досьє 3.2.S.5.</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UA/13056/01/01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250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UA/13562/01/06</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20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100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140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UA/13562/01/04</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180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UA/13562/01/05</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5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5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20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100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140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UA/13562/01/04</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180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UA/13562/01/05</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250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UA/13562/01/06</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w:t>
            </w:r>
            <w:r w:rsidRPr="008B3C01">
              <w:rPr>
                <w:rFonts w:ascii="Arial" w:hAnsi="Arial" w:cs="Arial"/>
                <w:sz w:val="16"/>
                <w:szCs w:val="16"/>
              </w:rPr>
              <w:br/>
              <w:t xml:space="preserve">- скорочення тривалості основного тесту з 28 до 14 днів; </w:t>
            </w:r>
            <w:r w:rsidRPr="008B3C01">
              <w:rPr>
                <w:rFonts w:ascii="Arial" w:hAnsi="Arial" w:cs="Arial"/>
                <w:sz w:val="16"/>
                <w:szCs w:val="16"/>
              </w:rPr>
              <w:br/>
              <w:t xml:space="preserve">- видалення тесту на гемадсорбцію, що виконується в кінці основного тесту; </w:t>
            </w:r>
            <w:r w:rsidRPr="008B3C01">
              <w:rPr>
                <w:rFonts w:ascii="Arial" w:hAnsi="Arial" w:cs="Arial"/>
                <w:sz w:val="16"/>
                <w:szCs w:val="16"/>
              </w:rPr>
              <w:br/>
              <w:t>- додавання одного критерію валідності для тесту на гемадсорбцію. Термін введення змін - травень 2022 року.</w:t>
            </w:r>
            <w:r w:rsidRPr="008B3C01">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w:t>
            </w:r>
            <w:r w:rsidRPr="008B3C01">
              <w:rPr>
                <w:rFonts w:ascii="Arial" w:hAnsi="Arial" w:cs="Arial"/>
                <w:sz w:val="16"/>
                <w:szCs w:val="16"/>
              </w:rPr>
              <w:br/>
              <w:t xml:space="preserve">Термін введення змін - травень 2022 року.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w:t>
            </w:r>
            <w:r w:rsidRPr="008B3C01">
              <w:rPr>
                <w:rFonts w:ascii="Arial" w:hAnsi="Arial" w:cs="Arial"/>
                <w:sz w:val="16"/>
                <w:szCs w:val="16"/>
              </w:rPr>
              <w:br/>
              <w:t xml:space="preserve">- огляд пасажів, на яких виконується тест на стерильність; </w:t>
            </w:r>
            <w:r w:rsidRPr="008B3C01">
              <w:rPr>
                <w:rFonts w:ascii="Arial" w:hAnsi="Arial" w:cs="Arial"/>
                <w:sz w:val="16"/>
                <w:szCs w:val="16"/>
              </w:rPr>
              <w:br/>
              <w:t xml:space="preserve">- огляд параметрів специфікації та методик випробувань на мікоплазму та сторонні агенти, що проводяться на різних пасажах; </w:t>
            </w:r>
            <w:r w:rsidRPr="008B3C01">
              <w:rPr>
                <w:rFonts w:ascii="Arial" w:hAnsi="Arial" w:cs="Arial"/>
                <w:sz w:val="16"/>
                <w:szCs w:val="16"/>
              </w:rPr>
              <w:br/>
              <w:t xml:space="preserve">-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w:t>
            </w:r>
            <w:r w:rsidRPr="008B3C01">
              <w:rPr>
                <w:rFonts w:ascii="Arial" w:hAnsi="Arial" w:cs="Arial"/>
                <w:sz w:val="16"/>
                <w:szCs w:val="16"/>
              </w:rPr>
              <w:br/>
              <w:t xml:space="preserve">-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w:t>
            </w:r>
            <w:r w:rsidRPr="008B3C01">
              <w:rPr>
                <w:rFonts w:ascii="Arial" w:hAnsi="Arial" w:cs="Arial"/>
                <w:sz w:val="16"/>
                <w:szCs w:val="16"/>
              </w:rPr>
              <w:br/>
              <w:t>- додавання тесту онкогенності in vivo на клітинах;</w:t>
            </w:r>
            <w:r w:rsidRPr="008B3C01">
              <w:rPr>
                <w:rFonts w:ascii="Arial" w:hAnsi="Arial" w:cs="Arial"/>
                <w:sz w:val="16"/>
                <w:szCs w:val="16"/>
              </w:rPr>
              <w:br/>
              <w:t>-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UA/13069/01/01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ТИЗИН® 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МакНіл Продактс Лімітед</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Фамар Хелс Кеар Сервісиз Мадрид, С.А.У.</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уточнення до р. «Упаковка» МКЯ ЛЗ, згідно затвердженого р. 3.2.Р.7 Система контейнер/ закупорювальний засіб Затверджено: По 10 мл у білому флаконі з поліетилену високої щільності з дозатором і поліетиленовою кришкою. По 1 флакону разом з інструкцією для медичного застосування в картонній упаковці. Запропоновано: По 10 мл у флаконі з дозатором для розпилення, що містить срібну спіраль та захисним ковпачком. По 1 флакону у картонній упаковці. Введення змін протягом 6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UA/14228/01/01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 xml:space="preserve">ТИКОЗИД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розчин для ін'єкцій, 4 мг/2 мл по 2 мл в ампулі; по 6 ампул в контурній чарунковій упаковці, по 1 контурній чарунковій упаковці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"УОРЛД МЕДИЦИН" </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Мефар Ілач Сан. А.Ш.</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UA/18912/01/01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ТІОГАМА®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600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Вьорваг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Драгенофарм Аптекарь Пюшл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UA/1523/02/01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Республіка Північна Македонія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Республіка Північна Македонія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B3C01">
              <w:rPr>
                <w:rFonts w:ascii="Arial" w:hAnsi="Arial" w:cs="Arial"/>
                <w:sz w:val="16"/>
                <w:szCs w:val="16"/>
              </w:rPr>
              <w:br/>
              <w:t>внесення змін до методики випробування ГЛЗ за показником «Розчинення».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UA/12770/01/01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20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Республіка Північна Македонія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Республіка Північна Македонія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B3C01">
              <w:rPr>
                <w:rFonts w:ascii="Arial" w:hAnsi="Arial" w:cs="Arial"/>
                <w:sz w:val="16"/>
                <w:szCs w:val="16"/>
              </w:rPr>
              <w:br/>
              <w:t>внесення змін до методики випробування ГЛЗ за показником «Розчинення».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UA/12770/01/02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80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Республіка Північна Македонія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Республіка Північна Македонія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B3C01">
              <w:rPr>
                <w:rFonts w:ascii="Arial" w:hAnsi="Arial" w:cs="Arial"/>
                <w:sz w:val="16"/>
                <w:szCs w:val="16"/>
              </w:rPr>
              <w:br/>
              <w:t>внесення змін до методики випробування ГЛЗ за показником «Розчинення».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UA/12770/01/04</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ТОРЗАКС®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40 мг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Республіка Північна Македонія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Республіка Північна Македонія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B3C01">
              <w:rPr>
                <w:rFonts w:ascii="Arial" w:hAnsi="Arial" w:cs="Arial"/>
                <w:sz w:val="16"/>
                <w:szCs w:val="16"/>
              </w:rPr>
              <w:br/>
              <w:t>внесення змін до методики випробування ГЛЗ за показником «Розчинення».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UA/12770/01/03</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ТРИДЕРМ®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мазь, по 15 г або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Шерінг-Плау Лабо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8B3C01">
              <w:rPr>
                <w:rFonts w:ascii="Arial" w:hAnsi="Arial" w:cs="Arial"/>
                <w:sz w:val="16"/>
                <w:szCs w:val="16"/>
              </w:rPr>
              <w:br/>
              <w:t xml:space="preserve">Зміна контактних даних контактної особи заявника, відповідальної за здійснення фармаконагляду в Україні.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UA/2022/02/01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ТРИДУКТАН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інформації референтного лікарського засобу ПРЕДУКТАЛ® MR, таблетки, вкриті плівковою оболонкою, з модифікованим вивільненням по 35 мг. Введення змін протягом 6-ти місяців з дати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UA/5030/01/01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ТРОМБОЛІК-КАРДІО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кишковорозчинні по 100 мг по 10 таблеток у блістері; по 2, по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"Технолог"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"Технолог"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пакування: №100 (10х10) по 10 таблеток у блістері по 10 блістерів у картонній пачці, з відповідними змінами до розділу “Упаковка” МКЯ ЛЗ та ,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додаткового пакування №100.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UA/10697/01/01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 внесення зміни у реєстраційні матеріали досьє ГЛЗ УРОЛЕСАН®, краплі оральні, до розділу 3.2.S Активний фармацевтичний інгредієнт для ХМЕЛЮ ШИШОК ЕКСТРАКТ РІДКИЙ (субстанція), а саме зміни вносяться в Специфікацію лікарської рослинної сировини ХМЕЛЮ ШИШОК, що використовується у виробництві екстракту, а саме: В Специфікацію в несені розділи: «Опис» (спресовані/неспресовані), «Речовини, що екстрагуються етанолом (70% об/об)», «Важкі метали», «Радіоактивне забруднення», «Залишкові кількості пестицидів».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Показники «Запах», «Ідентифікація» (спресовані/неспресовані), «Втрата в масі при висушуванні» приведено до монографії Хмелю шишки ДФУ. Критерії прийнятності показника «Мікробіологічна чистота» приведено у відповідність до ДФУ. Внесення уточнення до показника «Пелюстки, що осипались», який контролюється для не спресованої сировини.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UA/2727/02/01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 внесення зміни у реєстраційні матеріали досьє ГЛЗ УРОЛЕСАН®, краплі оральні, до розділу 3.2.S Активний фармацевтичний інгредієнт для ХМЕЛЮ ШИШОК ЕКСТРАКТ РІДКИЙ (субстанція), а саме зміни вносяться в Специфікацію лікарської рослинної сировини ХМЕЛЮ ШИШОК, що використовується у виробництві екстракту, а саме: В Специфікацію в несені розділи: «Опис» (спресовані/неспресовані), «Речовини, що екстрагуються етанолом (70% об/об)», «Важкі метали», «Радіоактивне забруднення», «Залишкові кількості пестицидів».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Показники «Запах», «Ідентифікація» (спресовані/неспресовані), «Втрата в масі при висушуванні» приведено до монографії Хмелю шишки ДФУ. Критерії прийнятності показника «Мікробіологічна чистота» приведено у відповідність до ДФУ. Внесення уточнення до показника «Пелюстки, що осипались», який контролюється для не спресованої сировини.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UA/9517/01/01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ФАРІ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спрей для ротової порожнини, 1,5 мг/мл, по 30 мл у контейнері з кришкою в комплекті з пристроєм для розпилювання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8B3C01">
              <w:rPr>
                <w:rFonts w:ascii="Arial" w:hAnsi="Arial" w:cs="Arial"/>
                <w:sz w:val="16"/>
                <w:szCs w:val="16"/>
              </w:rPr>
              <w:br/>
              <w:t xml:space="preserve">Подання нового сертифіката відповідності Європейській фармакопеї № R0-CEP 2020-286-Rev 00 від вже затвердженого виробника АФІ Бензидаміну гідрохлорид. Як наслідок, приведення специфікації та методу контролю за показником «Залишкові кількості органічних розчинників» у відповідність до СЕР; заміна «терміну придатності 5 років» на «термін переконтролю 5 років»; внесення зміни до МКЯ ГЛЗ, щодо оновлення назви виробника АФІ, відповідно до СЕР. Діюча редакція: </w:t>
            </w:r>
            <w:r w:rsidRPr="008B3C01">
              <w:rPr>
                <w:rFonts w:ascii="Arial" w:hAnsi="Arial" w:cs="Arial"/>
                <w:sz w:val="16"/>
                <w:szCs w:val="16"/>
              </w:rPr>
              <w:br/>
              <w:t>Centaur Pharmaceuticals Pvt. Ltd., Індія Запропонована редакція: Centaur Pharmaceuticals Private Limited,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UA/16539/01/01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100 мг; по 15 таблеток у блістері; по 1 або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змінено частоту випробування за показником «Мікробіологічна чистота» в специфікації ГЛЗ. затверджено Одна з п’яти серій запропоновано 1 з 20 серій (або щонайменше 1 серія на рік) </w:t>
            </w:r>
            <w:r w:rsidRPr="008B3C01">
              <w:rPr>
                <w:rFonts w:ascii="Arial" w:hAnsi="Arial" w:cs="Arial"/>
                <w:sz w:val="16"/>
                <w:szCs w:val="16"/>
              </w:rPr>
              <w:br/>
              <w:t>а також уточнено формулювання критеріїв прийнятності в специфікації (під час випуску та протягом терміну придатності) та методах контролю відповідно до ЄФ 5.1.4, без змін критеріїв прийнятності.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UA/7599/01/02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50 мг; по 15 таблеток у блістері; по 1 або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змінено частоту випробування за показником «Мікробіологічна чистота» в специфікації ГЛЗ. затверджено Одна з п’яти серій запропоновано 1 з 20 серій (або щонайменше 1 серія на рік) </w:t>
            </w:r>
            <w:r w:rsidRPr="008B3C01">
              <w:rPr>
                <w:rFonts w:ascii="Arial" w:hAnsi="Arial" w:cs="Arial"/>
                <w:sz w:val="16"/>
                <w:szCs w:val="16"/>
              </w:rPr>
              <w:br/>
              <w:t>а також уточнено формулювання критеріїв прийнятності в специфікації (під час випуску та протягом терміну придатності) та методах контролю відповідно до ЄФ 5.1.4, без змін критеріїв прийнятності.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UA/7599/01/01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ФІНГОЛІМОД-ВІСТА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по 0,5 мг, по 7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Містрал Кепітал Менеджмент Лімітед </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первинне, вторинне пакування, контроль якості: Сінтон Чилі Лтда., Чилі; Первинне, вторинне пакуваня, контроль якості, випуск серії: Сінтон Хіспанія, С.Л., Іспанія; Контроль якості фізико хімічний: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Чилі/</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Іспанія/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r w:rsidRPr="008B3C01">
              <w:rPr>
                <w:rFonts w:ascii="Arial" w:hAnsi="Arial" w:cs="Arial"/>
                <w:sz w:val="16"/>
                <w:szCs w:val="16"/>
              </w:rPr>
              <w:br/>
            </w:r>
          </w:p>
          <w:p w:rsidR="00E00FBD" w:rsidRPr="008B3C01" w:rsidRDefault="00E00FBD" w:rsidP="00473392">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в зв`язку з оновленими даними стабільності з 2 років до 3 років. Зміни внесено в інструкцію для медичного застосування лікарського засобу у розділ «Термін придатності».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UA/17846/01/01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ФЛОКСАЛ®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розчин 0,3 %; по 5 мл у флаконі з крапельницею; по 1 флакону з крапельницею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B3C01">
              <w:rPr>
                <w:rFonts w:ascii="Arial" w:hAnsi="Arial" w:cs="Arial"/>
                <w:sz w:val="16"/>
                <w:szCs w:val="16"/>
              </w:rPr>
              <w:br/>
              <w:t>подання оновленого сертифіката відповідності Європейській фармакопеї СЕР № R1-CEP 2000-134-Rev 05 від вже затвердженого виробника Quimica Sintetica S.A.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UA/8528/01/01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50 мг, по 4 таблетки у блістері; по 1 блістеру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виправлено технічну помилку у даті (місяці) затвердження наказу МОЗ України в тексті маркування упаковки лікарського засобу. ЗАТВЕРДЖЕНО: ТЕКСТ МАРКУВАННЯ ДО РЕЄСТРАЦІЙНОГО ПОСВІДЧЕННЯ № UA/5495/01/01 ВІД 24.10.2019 ЗАПРОПОНОВАНО: ТЕКСТ МАРКУВАННЯ ДО РЕЄСТРАЦІЙНОГО ПОСВІДЧЕННЯ № UA/5495/01/01 ВІД 24.01.2019</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UA/5495/01/01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ФОКУСИН®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Зентіва, к.с. </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C.C. «Зентіва С.А.»</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Ходаківська Тетяна Вячеславівна. Пропонована редакція: Людмила Філіпова, MD / Ludmila Filipova, MD.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w:t>
            </w:r>
            <w:r w:rsidRPr="008B3C01">
              <w:rPr>
                <w:rFonts w:ascii="Arial" w:hAnsi="Arial" w:cs="Arial"/>
                <w:sz w:val="16"/>
                <w:szCs w:val="16"/>
              </w:rPr>
              <w:br/>
              <w:t xml:space="preserve">Пропонована редакція: Амері Біола Джессі. Введення контактних даних контактної особи заявника, відповідальної за фармаконагляд в Україні. Зміна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w:t>
            </w:r>
            <w:r w:rsidRPr="008B3C01">
              <w:rPr>
                <w:rFonts w:ascii="Arial" w:hAnsi="Arial" w:cs="Arial"/>
                <w:sz w:val="16"/>
                <w:szCs w:val="16"/>
              </w:rPr>
              <w:br/>
              <w:t xml:space="preserve">Зміни внесені в інструкції для медичного застосування щодо вилучення розділів "Заявник", "Місцезнаходження заявника" з відповідними змінами в тексті маркування. Вилучення з тексту маркування на вторинній упаковці лікарського засобу назву та місцезнаходження заявника та перенесення деякої інформації до інших розділів.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UA/3876/01/01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ротової порожнини 0,15 %, по 60 мл або 120 мл розчину у скляному флаконі; по 1 флакону разом з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Дельта Медікел Промоушнз АГ</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АБДІ ІБРАХІМ Ілач Санаї ве Тіджарет А.Ш.</w:t>
            </w:r>
            <w:r w:rsidRPr="008B3C0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На основі результатів дослідження стабільності, зміна терміну придатності з 2 до 3 років для розміру упаковки 120 мл розчину у скляному флаконі. Затверджено Термін придатності 2 года Запропоновано Термін придатності Для флаконів місткістю 60 мл - 2 роки Для флаконів місткістю 120 мл - 3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UA/13797/01/01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ФУРАГІН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50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Затвердження альтернативного тексту маркування упаковки лікарського засобу (для виробника ПАТ "Київмедпрепарат").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UA/5198/01/01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таблетки, що диспергуються в ротовій порожнині, по 2,5 мг по 10 таблеток у блістері, по 1 або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виробництво за повним циклом: </w:t>
            </w:r>
            <w:r w:rsidRPr="008B3C01">
              <w:rPr>
                <w:rFonts w:ascii="Arial" w:hAnsi="Arial" w:cs="Arial"/>
                <w:sz w:val="16"/>
                <w:szCs w:val="16"/>
              </w:rPr>
              <w:br/>
              <w:t xml:space="preserve">Дженафарм С.А., Греція </w:t>
            </w:r>
            <w:r w:rsidRPr="008B3C01">
              <w:rPr>
                <w:rFonts w:ascii="Arial" w:hAnsi="Arial" w:cs="Arial"/>
                <w:sz w:val="16"/>
                <w:szCs w:val="16"/>
              </w:rPr>
              <w:br/>
              <w:t xml:space="preserve">виробник відповідальний за випуск серії, не включаючи контроль: </w:t>
            </w:r>
            <w:r w:rsidRPr="008B3C01">
              <w:rPr>
                <w:rFonts w:ascii="Arial" w:hAnsi="Arial" w:cs="Arial"/>
                <w:sz w:val="16"/>
                <w:szCs w:val="16"/>
              </w:rPr>
              <w:br/>
              <w:t xml:space="preserve">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spacing w:after="240"/>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1.1. Зміни внесено до специфікації з безпеки та заходів з мінімізації ризиків у зв'язку з урахуванням оновленої інформації з безпеки згідно рекомендації PRAC.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UA/15529/02/01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що диспергуються в ротовій порожнині, по 5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виробництво за повним циклом: </w:t>
            </w:r>
            <w:r w:rsidRPr="008B3C01">
              <w:rPr>
                <w:rFonts w:ascii="Arial" w:hAnsi="Arial" w:cs="Arial"/>
                <w:sz w:val="16"/>
                <w:szCs w:val="16"/>
              </w:rPr>
              <w:br/>
              <w:t xml:space="preserve">Дженафарм С.А., Греція </w:t>
            </w:r>
            <w:r w:rsidRPr="008B3C01">
              <w:rPr>
                <w:rFonts w:ascii="Arial" w:hAnsi="Arial" w:cs="Arial"/>
                <w:sz w:val="16"/>
                <w:szCs w:val="16"/>
              </w:rPr>
              <w:br/>
              <w:t xml:space="preserve">виробник відповідальний за випуск серії, не включаючи контроль: </w:t>
            </w:r>
            <w:r w:rsidRPr="008B3C01">
              <w:rPr>
                <w:rFonts w:ascii="Arial" w:hAnsi="Arial" w:cs="Arial"/>
                <w:sz w:val="16"/>
                <w:szCs w:val="16"/>
              </w:rPr>
              <w:br/>
              <w:t xml:space="preserve">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spacing w:after="240"/>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1.1. Зміни внесено до специфікації з безпеки та заходів з мінімізації ризиків у зв'язку з урахуванням оновленої інформації з безпеки згідно рекомендації PRAC.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UA/15529/02/02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оральний, 0,5 мг/мл по 60 мл, 120 мл або 150 мл у флаконі; по 1 флакону у комплекті з мірною ложечкою або дозувальним шприцом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виробництво за повним циклом: </w:t>
            </w:r>
            <w:r w:rsidRPr="008B3C01">
              <w:rPr>
                <w:rFonts w:ascii="Arial" w:hAnsi="Arial" w:cs="Arial"/>
                <w:sz w:val="16"/>
                <w:szCs w:val="16"/>
              </w:rPr>
              <w:br/>
              <w:t>Фамар А.В.Е. Авлон Плант, Греція</w:t>
            </w:r>
            <w:r w:rsidRPr="008B3C01">
              <w:rPr>
                <w:rFonts w:ascii="Arial" w:hAnsi="Arial" w:cs="Arial"/>
                <w:sz w:val="16"/>
                <w:szCs w:val="16"/>
              </w:rPr>
              <w:br/>
              <w:t xml:space="preserve">виробник відповідальний за випуск серії, не включаючи контроль: </w:t>
            </w:r>
            <w:r w:rsidRPr="008B3C01">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Греція/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1.1. Зміни внесено до специфікації з безпеки та заходів з мінімізації ризиків у зв'язку з урахуванням оновленої інформації з безпеки згідно рекомендації PRAC.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UA/15529/01/01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ХІТЕН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4 мг по 10 таблеток у блістері; по 3 блістери разом з 1 саше силікагелю в тришаровому алюмінієвому пакеті; по 1 пакету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UA/11822/01/01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ХІТЕН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8 мг по 10 таблеток у блістері; по 3 блістери разом з 1 саше силікагелю в тришаровому алюмінієвому пакеті; по 1 пакету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UA/11822/01/02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в олії, 20 мг/мл, по 20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"Фармацевтична компанія "Здоров'я",</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UA/1556/02/01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в олії, 20 мг/мл, in bulk: по 50 л у бочках пластмасових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"Фармацевтична компанія "Здоров'я",</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UA/11848/02/01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спиртовий, 10 мг/мл, по 100 мл у флаконі (скляному або полімерному), по 1 флакону в пачці; по 100 мл у банці, по 1 банці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Україна </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Хлорофіліпт, розчин спиртовий, 10 мг/мл, р. 3.2.S.2.3. Контроль матеріалів пов’язане з внесенням в специфікацію лікарської рослинної сировини ЕВКАЛІПТА ПРУТОВИДНОГО ЛИСТЯ, наступних показників якості: «Мікроскопія», «Ідентифікація», «Сторонні домішки», «Радіоактивне забруднення», «Залишкові кількості пестицидів». Контроль лікарської сировини за вищевказаними показниками передбачено монографією в ДФУ та вимогами ЕР до ЛРС.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«Опис» доповнено вимогами для різаної сировини. Показник «Важкі метали», «Мікробіологічна чистота» приведено до вимог ЄФ/ДФУ, діюче видання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UA/4551/02/01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спиртовий, 10 мг/мл, in bulk: по 100 мл у флаконі скляному або полімерному, або банці, по 48 банок або флаконів 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Хлорофіліпт, розчин спиртовий, 10 мг/мл, р. 3.2.S.2.3. Контроль матеріалів пов’язане з внесенням в специфікацію лікарської рослинної сировини ЕВКАЛІПТА ПРУТОВИДНОГО ЛИСТЯ, наступних показників якості: «Мікроскопія», «Ідентифікація», «Сторонні домішки», «Радіоактивне забруднення», «Залишкові кількості пестицидів». Контроль лікарської сировини за вищевказаними показниками передбачено монографією в ДФУ та вимогами ЕР до ЛРС.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«Опис» доповнено вимогами для різаної сировини. Показник «Важкі метали», «Мікробіологічна чистота» приведено до вимог ЄФ/ДФУ, діюче видання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UA/9519/01/01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ХМЕЛЮ ШИШОК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екстракт рідкий (субстанція) в бочках полімерних для виробництва нестерильних лікарських засобів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 xml:space="preserve">- Внесення зміни у реєстраційне досьє ХМЕЛЮ ШИШОК ЕКСТРАКТ РІДКИЙ, екстракт рідкий (субстанція), пов’язане з необхідністю розділення специфікації для рослинної сировини ХМЕЛЮ ШИШОК та внесення змін для окремих показників специфікації. Станом на сьогодні у виробництві ХМЕЛЮ ШИШОК ЕКСТРАКТ РІДКИЙ, екстракт рідкий, використовується рослинна сировина, яку попередньо спресовують. При проведенні контролю показника «Пелюстки, що осипалися», відбувається механічне пошкодження спресованого брикету (відділення цілих шишок та пелюсток), що перешкоджає коректно проводити контроль, а саме кількість пелюсток, що осипалася, зростає. У зв’язку з цим, розділено специфікацію ЛРС на ХМЕЛЮ ШИШКИ та ХМЕЛЮ ШИШКИ (спресовані). В Специфікацію ХМЕЛЮ ШИШКИ внесені розділи: «Опис» (спресовані/неспресовані), «Речовини, що екстрагуються етанолом (70% об/об)», «Важкі метали», «Радіоактивне забруднення», «Залишкові кількості пестицидів».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Показники «Запах», «Ідентифікація» (спресовані/неспресовані), «Втрата в масі при висушуванні», «Мікробіологічна чистота» приведено до вимог ДФУ, діюче видання.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UA/12525/01/01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ХОНДРОІТИН®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200 мг/2 мл; по 2 мл в ампулах; по 10 ампул в пачці; по 2 мл в ампулах; по 5 ампул в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хондроїтину сульфату натрію БІОІБЕРІКА С.А.У., Іспанія/BIOIBERICA S.A.U., Spain, без зміни фактичного місця провадження діяльності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UA/15621/01/01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ХУМАЛОГ®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розчин для ін'єкцій, 100 МО/мл; по 3 мл у скляному картриджі; по 5 картриджів у картонній пачці; по 3 мл у скляному картриджі, вкладеному у шприц-ручку КвікПен; по 5 шприц-ручок у картонній пачці; по 10 мл у скляному флаконі; по 1 флакону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Виробництво за повним циклом:</w:t>
            </w:r>
            <w:r w:rsidRPr="008B3C01">
              <w:rPr>
                <w:rFonts w:ascii="Arial" w:hAnsi="Arial" w:cs="Arial"/>
                <w:sz w:val="16"/>
                <w:szCs w:val="16"/>
              </w:rPr>
              <w:br/>
              <w:t>Елі Ліллі енд Компані, США</w:t>
            </w:r>
            <w:r w:rsidRPr="008B3C01">
              <w:rPr>
                <w:rFonts w:ascii="Arial" w:hAnsi="Arial" w:cs="Arial"/>
                <w:sz w:val="16"/>
                <w:szCs w:val="16"/>
              </w:rPr>
              <w:br/>
              <w:t>Виробництво за повним циклом:</w:t>
            </w:r>
            <w:r w:rsidRPr="008B3C01">
              <w:rPr>
                <w:rFonts w:ascii="Arial" w:hAnsi="Arial" w:cs="Arial"/>
                <w:sz w:val="16"/>
                <w:szCs w:val="16"/>
              </w:rPr>
              <w:br/>
              <w:t>Ліллі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США/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w:t>
            </w:r>
            <w:r w:rsidRPr="008B3C01">
              <w:rPr>
                <w:rFonts w:ascii="Arial" w:hAnsi="Arial" w:cs="Arial"/>
                <w:sz w:val="16"/>
                <w:szCs w:val="16"/>
              </w:rPr>
              <w:br/>
              <w:t>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UA/4750/01/01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ХУМАЛОГ® МІКС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w:t>
            </w:r>
            <w:r w:rsidRPr="008B3C01">
              <w:rPr>
                <w:rFonts w:ascii="Arial" w:hAnsi="Arial" w:cs="Arial"/>
                <w:sz w:val="16"/>
                <w:szCs w:val="16"/>
              </w:rPr>
              <w:br/>
              <w:t>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UA/8352/01/01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ХУМАЛОГ® МІКС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 </w:t>
            </w:r>
            <w:r w:rsidRPr="008B3C01">
              <w:rPr>
                <w:rFonts w:ascii="Arial" w:hAnsi="Arial" w:cs="Arial"/>
                <w:sz w:val="16"/>
                <w:szCs w:val="16"/>
              </w:rPr>
              <w:br/>
              <w:t>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UA/8352/01/02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ЦЕЛАНІД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по 0,25 мг, по 30 таблеток у банках полімерних або контейнерах пластмасових; по 30 таблеток у банках полімерних;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"ФАРМЕКС ГРУП",</w:t>
            </w:r>
            <w:r w:rsidRPr="008B3C01">
              <w:rPr>
                <w:rFonts w:ascii="Arial" w:hAnsi="Arial" w:cs="Arial"/>
                <w:sz w:val="16"/>
                <w:szCs w:val="16"/>
              </w:rPr>
              <w:br/>
              <w:t xml:space="preserve">Україна; </w:t>
            </w:r>
            <w:r w:rsidRPr="008B3C01">
              <w:rPr>
                <w:rFonts w:ascii="Arial" w:hAnsi="Arial" w:cs="Arial"/>
                <w:sz w:val="16"/>
                <w:szCs w:val="16"/>
              </w:rPr>
              <w:b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"Фармацевтична компанія "Здоров`я"</w:t>
            </w:r>
            <w:r w:rsidRPr="008B3C01">
              <w:rPr>
                <w:rFonts w:ascii="Arial" w:hAnsi="Arial" w:cs="Arial"/>
                <w:sz w:val="16"/>
                <w:szCs w:val="16"/>
                <w:lang w:val="ru-RU"/>
              </w:rPr>
              <w:t>,</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Зміна заявника (власника реєстраційного посвідчення) (згідно наказу МОЗ від 23.07.2015 № 460): </w:t>
            </w:r>
            <w:r w:rsidRPr="008B3C01">
              <w:rPr>
                <w:rFonts w:ascii="Arial" w:hAnsi="Arial" w:cs="Arial"/>
                <w:sz w:val="16"/>
                <w:szCs w:val="16"/>
              </w:rPr>
              <w:br/>
              <w:t>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UA/5533/01/01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5 мг по 10 таблеток у блістері; по 1 або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виправлено технічну помилку в інструкції для медичного застосування лікарського засобу у розділі "Лікарська форма" (основні фізико-хімічні властивості). Затверджено: Основні фізико-хімічні властивості: білого або майже білого кольору, овальні, плоскі з обох боків таблетки, вкриті плівковою оболонкою. Запропоновано: Основні фізико-хімічні властивості: від майже білого до білого кольору, овальні, двоопуклі таблетки, вкриті плівковою оболонкою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UA/16177/01/01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ЦЕФМА ДИТЯЧА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порошок для оральної суспензії, 40 мг/5 мл; по 50 мл або 100 мл у флаконі; по 1 флакону та шприцу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 "Спосіб застосування та дози".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UA/18064/01/01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ЦЕФОРТ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порошок для розчину для ін'єкцій або інфузій по 1 г; по 1 або по 10 флаконів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вторинне пакування, тестування, випуск серії:</w:t>
            </w:r>
            <w:r w:rsidRPr="008B3C01">
              <w:rPr>
                <w:rFonts w:ascii="Arial" w:hAnsi="Arial" w:cs="Arial"/>
                <w:sz w:val="16"/>
                <w:szCs w:val="16"/>
              </w:rPr>
              <w:br/>
              <w:t>АНТИБІОТИКИ СА, Румунія</w:t>
            </w:r>
            <w:r w:rsidRPr="008B3C01">
              <w:rPr>
                <w:rFonts w:ascii="Arial" w:hAnsi="Arial" w:cs="Arial"/>
                <w:sz w:val="16"/>
                <w:szCs w:val="16"/>
              </w:rPr>
              <w:br/>
              <w:t>виробництво кінцевого продукту, первинне та вторинне пакування:</w:t>
            </w:r>
            <w:r w:rsidRPr="008B3C01">
              <w:rPr>
                <w:rFonts w:ascii="Arial" w:hAnsi="Arial" w:cs="Arial"/>
                <w:sz w:val="16"/>
                <w:szCs w:val="16"/>
              </w:rPr>
              <w:br/>
              <w:t>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Румунія/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Жихар Іван Костянтинович.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UA/18819/01/01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ЦИДЕЛОН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по 5 мл або 10 мл у флаконі, по 1 флакону в коробці у комплекті з кришкою-крапельницею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"ФАРМЕКС ГРУП"</w:t>
            </w:r>
            <w:r w:rsidRPr="008B3C01">
              <w:rPr>
                <w:rFonts w:ascii="Arial" w:hAnsi="Arial" w:cs="Arial"/>
                <w:sz w:val="16"/>
                <w:szCs w:val="16"/>
                <w:lang w:val="ru-RU"/>
              </w:rPr>
              <w:t>,</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"ФАРМЕКС ГРУП",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UA/4507/01/01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ЦИКЛОФОСФАМІД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порошок для розчину для ін`єкцій або інфузій по 500 мг по 1 або 2 флакони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Джіянгсу Хенгруі Медіцін Ко., Лтд., Китай (виробництво нерозфасованої продукції, первинна упаковка); ЕБЕВЕ Фарма Гес.м.б.Х. Нфг. КГ, Австрія (вторинна упаковка, контроль та випуск серії); Лабор ЛС СЕ &amp; Ко. КГ, Німеччина (контроль серії); Умфорана Лабор фюр Аналітік унд Ауфтрагсфоршунг ГмбХ &amp; Ко.КГ,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Китай/</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опис розчина).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визначення абсорбції).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визначення кислотності/лужності).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визначення загального органічного карбону).</w:t>
            </w:r>
            <w:r w:rsidRPr="008B3C01">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B3C01">
              <w:rPr>
                <w:rFonts w:ascii="Arial" w:hAnsi="Arial" w:cs="Arial"/>
                <w:sz w:val="16"/>
                <w:szCs w:val="16"/>
              </w:rPr>
              <w:br/>
              <w:t xml:space="preserve">(При визначенні «Залишкової кількості органічних розчинників» за допомогою ГХ додатково вводиться вимога для кожного можливого розчинника, щодо чутливості випробування, для оцінки здатності приладу для виявлення органічних домішок.)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UA/15802/01/01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ЦИПРОНЕКС®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 xml:space="preserve">краплі очні та вушні, розчин 0,3 %; по 5 мл в поліетиленовому флаконі-крапельниці;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UA/14617/01/01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оболонкою, по 250 мг; по 10 таблеток у блістері, по 1 блістеру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 xml:space="preserve">Товариство з обмеженою відповідальністю "Фармацевтична компанія "Здоров'я", </w:t>
            </w:r>
            <w:r w:rsidRPr="008B3C01">
              <w:rPr>
                <w:rFonts w:ascii="Arial" w:hAnsi="Arial" w:cs="Arial"/>
                <w:sz w:val="16"/>
                <w:szCs w:val="16"/>
              </w:rPr>
              <w:br/>
              <w:t>Україна;</w:t>
            </w:r>
            <w:r w:rsidRPr="008B3C01">
              <w:rPr>
                <w:rFonts w:ascii="Arial" w:hAnsi="Arial" w:cs="Arial"/>
                <w:sz w:val="16"/>
                <w:szCs w:val="16"/>
              </w:rPr>
              <w:b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UA/4759/02/01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«Дослідний завод "ГНЦЛС",</w:t>
            </w:r>
            <w:r w:rsidRPr="008B3C01">
              <w:rPr>
                <w:rFonts w:ascii="Arial" w:hAnsi="Arial" w:cs="Arial"/>
                <w:sz w:val="16"/>
                <w:szCs w:val="16"/>
              </w:rPr>
              <w:br/>
              <w:t>Україна;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виробництва, контроль якості, випуск серії:</w:t>
            </w:r>
            <w:r w:rsidRPr="008B3C01">
              <w:rPr>
                <w:rFonts w:ascii="Arial" w:hAnsi="Arial" w:cs="Arial"/>
                <w:sz w:val="16"/>
                <w:szCs w:val="16"/>
              </w:rPr>
              <w:br/>
              <w:t>Товариство з обмеженою відповідальністю "ФАРМЕКС ГРУП",</w:t>
            </w:r>
            <w:r w:rsidRPr="008B3C0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"ФАРМЕКС ГРУП", Україна.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UA/4759/01/01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ЦИСАТРАКУРІЙ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всі стадії виробничого процесу, крім випуску серії:</w:t>
            </w:r>
            <w:r w:rsidRPr="008B3C01">
              <w:rPr>
                <w:rFonts w:ascii="Arial" w:hAnsi="Arial" w:cs="Arial"/>
                <w:sz w:val="16"/>
                <w:szCs w:val="16"/>
              </w:rPr>
              <w:br/>
              <w:t>ХБМ Фарма с.р.о., Словаччина;</w:t>
            </w:r>
            <w:r w:rsidRPr="008B3C01">
              <w:rPr>
                <w:rFonts w:ascii="Arial" w:hAnsi="Arial" w:cs="Arial"/>
                <w:sz w:val="16"/>
                <w:szCs w:val="16"/>
              </w:rPr>
              <w:br/>
              <w:t>виробник, який відповідає за контроль серії/</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випробування: </w:t>
            </w:r>
            <w:r w:rsidRPr="008B3C01">
              <w:rPr>
                <w:rFonts w:ascii="Arial" w:hAnsi="Arial" w:cs="Arial"/>
                <w:sz w:val="16"/>
                <w:szCs w:val="16"/>
              </w:rPr>
              <w:br/>
              <w:t>АТ "Гріндекс", Латвiя;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виробник, який відповідає за випуск серії:</w:t>
            </w:r>
            <w:r w:rsidRPr="008B3C01">
              <w:rPr>
                <w:rFonts w:ascii="Arial" w:hAnsi="Arial" w:cs="Arial"/>
                <w:sz w:val="16"/>
                <w:szCs w:val="16"/>
              </w:rPr>
              <w:br/>
              <w:t>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Словаччина/</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Латвія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виправлено технічну помилку в інструкції для медичного застосування лікарського засобу. ЗАТВЕРДЖЕНО: Фармакотерапевтична група. Міорелаксанти з периферичним механізмом дії, інші сполуки четвертинного амонію. Код АТХ M03A C011. ЗАПРОПОНОВАНО: Фармакотерапевтична група. Міорелаксанти з периферичним механізмом дії, інші сполуки четвертинного амонію. Код АТХ M03A C11.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UA/18698/01/01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ЦИСПЛАТИН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концентрат для розчину для інфузій, 0,5 мг/мл по 20 мл (10 мг) або по 50 мл (25 мг), або по 100 мл (50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готового лікарського засобу за параметром "Бактеріальні ендотоксини", зокрема: звуження допустимих меж Затверджено: </w:t>
            </w:r>
            <w:r w:rsidRPr="008B3C01">
              <w:rPr>
                <w:rFonts w:ascii="Arial" w:hAnsi="Arial" w:cs="Arial"/>
                <w:sz w:val="16"/>
                <w:szCs w:val="16"/>
              </w:rPr>
              <w:br/>
              <w:t>not more than 1,2 EU/ml for Cisplantin 0.5 mg/ml and Cisplantin 1 mg/ml Запропоновано: Less than 0.41 IU/ml for Cisplantin 0.5 mg/ml; Less than 0.83 IU/ml for Cisplantin 1 mg/ml</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UA/0032/01/02</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ЦИСПЛАТИН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концентрат для розчину для інфузій, 1 мг/мл по 100 мл (100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Австрія/</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готового лікарського засобу за параметром "Бактеріальні ендотоксини", зокрема: звуження допустимих меж Затверджено: </w:t>
            </w:r>
            <w:r w:rsidRPr="008B3C01">
              <w:rPr>
                <w:rFonts w:ascii="Arial" w:hAnsi="Arial" w:cs="Arial"/>
                <w:sz w:val="16"/>
                <w:szCs w:val="16"/>
              </w:rPr>
              <w:br/>
              <w:t>not more than 1,2 EU/ml for Cisplantin 0.5 mg/ml and Cisplantin 1 mg/ml Запропоновано: Less than 0.41 IU/ml for Cisplantin 0.5 mg/ml; Less than 0.83 IU/ml for Cisplantin 1 mg/ml</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UA/0032/01/01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ЦИТЕАЛ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розчин для зовнішнього застосування по 250 мл у флаконах поліетиленових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UA/6404/01/01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ЦМИНУ ПІЩАНОГО КВІТІВ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екстракт сухий (субстанція) у мішках поліетиленових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B3C01">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ЦМИНУ ПІЩАНОГО КВІТІВ ЕКСТРАКТ СУХИЙ, екстракт сухий (субстанція), р. 3.2.S.2.3. Контроль матеріалів, пов’язане з необхідністю внесення в Специфікацію лікарської рослинної сировини ЦМИНУ ПІЩАНОГО КВІТІВ показників: - «Важкі метали», «Залишкові кількості пестицидів», «Радіоактивне забруднення». - Критерії прийнятності показника "Мікробіологічна чистота" приведено у відповідність до вимог ДФУ, діюче видання; - Показники «Сторонні домішки» і «Сторонні органи рослини» об’єднані в один, а саме: «Сторонні домішки» з відповідними корективами для критеріїв прийнятності.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UA/13551/01/01</w:t>
            </w:r>
          </w:p>
        </w:tc>
      </w:tr>
      <w:tr w:rsidR="00E00FBD" w:rsidRPr="008B3C01" w:rsidTr="007D33FF">
        <w:tblPrEx>
          <w:tblLook w:val="04A0" w:firstRow="1" w:lastRow="0" w:firstColumn="1" w:lastColumn="0" w:noHBand="0" w:noVBand="1"/>
        </w:tblPrEx>
        <w:trPr>
          <w:cantSplit/>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E00FBD" w:rsidRPr="008B3C01" w:rsidRDefault="00E00FBD" w:rsidP="00E00FBD">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00FBD" w:rsidRPr="008B3C01" w:rsidRDefault="00E00FBD" w:rsidP="00473392">
            <w:pPr>
              <w:pStyle w:val="110"/>
              <w:tabs>
                <w:tab w:val="left" w:pos="12600"/>
              </w:tabs>
              <w:rPr>
                <w:rFonts w:ascii="Arial" w:hAnsi="Arial" w:cs="Arial"/>
                <w:b/>
                <w:i/>
                <w:sz w:val="16"/>
                <w:szCs w:val="16"/>
              </w:rPr>
            </w:pPr>
            <w:r w:rsidRPr="008B3C01">
              <w:rPr>
                <w:rFonts w:ascii="Arial" w:hAnsi="Arial" w:cs="Arial"/>
                <w:b/>
                <w:sz w:val="16"/>
                <w:szCs w:val="16"/>
              </w:rPr>
              <w:t>ЯНУВІЯ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rPr>
                <w:rFonts w:ascii="Arial" w:hAnsi="Arial" w:cs="Arial"/>
                <w:sz w:val="16"/>
                <w:szCs w:val="16"/>
              </w:rPr>
            </w:pPr>
            <w:r w:rsidRPr="008B3C01">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 xml:space="preserve"> Виробник, відповідальний за випуск серії, контроль якості: Мерк Шарп і Доум Б.В., Нідерланди; Виробник, відповідальний за виробництво, первинне та вторинне пакування, контроль якості: Органон Фарма (Велика Британія)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Нідерланди/</w:t>
            </w:r>
          </w:p>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Велика Британія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версія 10.1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ind w:left="-108"/>
              <w:jc w:val="center"/>
              <w:rPr>
                <w:rFonts w:ascii="Arial" w:hAnsi="Arial" w:cs="Arial"/>
                <w:b/>
                <w:i/>
                <w:sz w:val="16"/>
                <w:szCs w:val="16"/>
              </w:rPr>
            </w:pPr>
            <w:r w:rsidRPr="008B3C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00FBD" w:rsidRPr="008B3C01" w:rsidRDefault="00E00FBD" w:rsidP="00473392">
            <w:pPr>
              <w:pStyle w:val="110"/>
              <w:tabs>
                <w:tab w:val="left" w:pos="12600"/>
              </w:tabs>
              <w:jc w:val="center"/>
              <w:rPr>
                <w:rFonts w:ascii="Arial" w:hAnsi="Arial" w:cs="Arial"/>
                <w:sz w:val="16"/>
                <w:szCs w:val="16"/>
              </w:rPr>
            </w:pPr>
            <w:r w:rsidRPr="008B3C01">
              <w:rPr>
                <w:rFonts w:ascii="Arial" w:hAnsi="Arial" w:cs="Arial"/>
                <w:sz w:val="16"/>
                <w:szCs w:val="16"/>
              </w:rPr>
              <w:t>UA/9432/01/03</w:t>
            </w:r>
          </w:p>
        </w:tc>
      </w:tr>
    </w:tbl>
    <w:p w:rsidR="00E00FBD" w:rsidRPr="008B3C01" w:rsidRDefault="00E00FBD" w:rsidP="00E00FBD">
      <w:pPr>
        <w:pStyle w:val="11"/>
        <w:rPr>
          <w:rFonts w:ascii="Arial" w:hAnsi="Arial" w:cs="Arial"/>
        </w:rPr>
      </w:pPr>
    </w:p>
    <w:p w:rsidR="00E00FBD" w:rsidRPr="008B3C01" w:rsidRDefault="00E00FBD" w:rsidP="00E00FBD">
      <w:pPr>
        <w:pStyle w:val="11"/>
        <w:rPr>
          <w:rFonts w:ascii="Arial" w:hAnsi="Arial" w:cs="Arial"/>
        </w:rPr>
      </w:pPr>
    </w:p>
    <w:p w:rsidR="00E00FBD" w:rsidRPr="008B3C01" w:rsidRDefault="00E00FBD" w:rsidP="00E00FBD">
      <w:pPr>
        <w:pStyle w:val="11"/>
        <w:rPr>
          <w:rFonts w:ascii="Arial" w:hAnsi="Arial" w:cs="Arial"/>
        </w:rPr>
      </w:pPr>
    </w:p>
    <w:tbl>
      <w:tblPr>
        <w:tblW w:w="0" w:type="auto"/>
        <w:tblLook w:val="04A0" w:firstRow="1" w:lastRow="0" w:firstColumn="1" w:lastColumn="0" w:noHBand="0" w:noVBand="1"/>
      </w:tblPr>
      <w:tblGrid>
        <w:gridCol w:w="7421"/>
        <w:gridCol w:w="7422"/>
      </w:tblGrid>
      <w:tr w:rsidR="00E00FBD" w:rsidRPr="008B3C01" w:rsidTr="00473392">
        <w:tc>
          <w:tcPr>
            <w:tcW w:w="7421" w:type="dxa"/>
            <w:shd w:val="clear" w:color="auto" w:fill="auto"/>
          </w:tcPr>
          <w:p w:rsidR="00E00FBD" w:rsidRPr="008B3C01" w:rsidRDefault="00E00FBD" w:rsidP="00473392">
            <w:pPr>
              <w:ind w:right="20"/>
              <w:rPr>
                <w:rStyle w:val="cs95e872d01"/>
                <w:sz w:val="28"/>
                <w:szCs w:val="28"/>
              </w:rPr>
            </w:pPr>
            <w:r w:rsidRPr="008B3C01">
              <w:rPr>
                <w:rStyle w:val="cs7864ebcf1"/>
                <w:color w:val="auto"/>
                <w:sz w:val="28"/>
                <w:szCs w:val="28"/>
              </w:rPr>
              <w:t xml:space="preserve">В.о. Генерального директора Директорату </w:t>
            </w:r>
          </w:p>
          <w:p w:rsidR="00E00FBD" w:rsidRPr="008B3C01" w:rsidRDefault="00E00FBD" w:rsidP="00473392">
            <w:pPr>
              <w:ind w:right="20"/>
              <w:rPr>
                <w:rStyle w:val="cs7864ebcf1"/>
                <w:color w:val="auto"/>
                <w:sz w:val="28"/>
                <w:szCs w:val="28"/>
              </w:rPr>
            </w:pPr>
            <w:r w:rsidRPr="008B3C01">
              <w:rPr>
                <w:rStyle w:val="cs7864ebcf1"/>
                <w:color w:val="auto"/>
                <w:sz w:val="28"/>
                <w:szCs w:val="28"/>
              </w:rPr>
              <w:t>фармацевтичного забезпечення</w:t>
            </w:r>
            <w:r w:rsidRPr="008B3C01">
              <w:rPr>
                <w:rStyle w:val="cs188c92b51"/>
                <w:color w:val="auto"/>
                <w:sz w:val="28"/>
                <w:szCs w:val="28"/>
              </w:rPr>
              <w:t>                                    </w:t>
            </w:r>
          </w:p>
        </w:tc>
        <w:tc>
          <w:tcPr>
            <w:tcW w:w="7422" w:type="dxa"/>
            <w:shd w:val="clear" w:color="auto" w:fill="auto"/>
          </w:tcPr>
          <w:p w:rsidR="00E00FBD" w:rsidRPr="008B3C01" w:rsidRDefault="00E00FBD" w:rsidP="00473392">
            <w:pPr>
              <w:pStyle w:val="cs95e872d0"/>
              <w:rPr>
                <w:rStyle w:val="cs7864ebcf1"/>
                <w:color w:val="auto"/>
                <w:sz w:val="28"/>
                <w:szCs w:val="28"/>
              </w:rPr>
            </w:pPr>
          </w:p>
          <w:p w:rsidR="00E00FBD" w:rsidRPr="008B3C01" w:rsidRDefault="00E00FBD" w:rsidP="00473392">
            <w:pPr>
              <w:pStyle w:val="cs95e872d0"/>
              <w:jc w:val="right"/>
              <w:rPr>
                <w:rStyle w:val="cs7864ebcf1"/>
                <w:color w:val="auto"/>
                <w:sz w:val="28"/>
                <w:szCs w:val="28"/>
              </w:rPr>
            </w:pPr>
            <w:r w:rsidRPr="008B3C01">
              <w:rPr>
                <w:rStyle w:val="cs7864ebcf1"/>
                <w:color w:val="auto"/>
                <w:sz w:val="28"/>
                <w:szCs w:val="28"/>
              </w:rPr>
              <w:t>Іван ЗАДВОРНИХ</w:t>
            </w:r>
          </w:p>
        </w:tc>
      </w:tr>
    </w:tbl>
    <w:p w:rsidR="00E00FBD" w:rsidRPr="008B3C01" w:rsidRDefault="00E00FBD" w:rsidP="00E00FBD">
      <w:pPr>
        <w:tabs>
          <w:tab w:val="left" w:pos="1985"/>
        </w:tabs>
        <w:rPr>
          <w:rFonts w:ascii="Arial" w:hAnsi="Arial" w:cs="Arial"/>
          <w:sz w:val="18"/>
          <w:szCs w:val="18"/>
        </w:rPr>
      </w:pPr>
    </w:p>
    <w:p w:rsidR="00E00FBD" w:rsidRPr="008B3C01" w:rsidRDefault="00E00FBD" w:rsidP="00FC73F7">
      <w:pPr>
        <w:pStyle w:val="31"/>
        <w:spacing w:after="0"/>
        <w:ind w:left="0"/>
        <w:rPr>
          <w:b/>
          <w:sz w:val="28"/>
          <w:szCs w:val="28"/>
          <w:lang w:val="uk-UA"/>
        </w:rPr>
        <w:sectPr w:rsidR="00E00FBD" w:rsidRPr="008B3C01" w:rsidSect="00473392">
          <w:headerReference w:type="default" r:id="rId16"/>
          <w:pgSz w:w="16838" w:h="11906" w:orient="landscape"/>
          <w:pgMar w:top="907" w:right="1134" w:bottom="907" w:left="1077" w:header="709" w:footer="709" w:gutter="0"/>
          <w:cols w:space="708"/>
          <w:titlePg/>
          <w:docGrid w:linePitch="360"/>
        </w:sectPr>
      </w:pPr>
    </w:p>
    <w:p w:rsidR="00C0423F" w:rsidRPr="008B3C01" w:rsidRDefault="00C0423F" w:rsidP="00C0423F">
      <w:pPr>
        <w:tabs>
          <w:tab w:val="left" w:pos="1985"/>
        </w:tabs>
        <w:rPr>
          <w:rFonts w:ascii="Arial" w:hAnsi="Arial" w:cs="Arial"/>
          <w:sz w:val="18"/>
          <w:szCs w:val="18"/>
        </w:rPr>
      </w:pPr>
    </w:p>
    <w:tbl>
      <w:tblPr>
        <w:tblW w:w="3828" w:type="dxa"/>
        <w:tblInd w:w="11448" w:type="dxa"/>
        <w:tblLayout w:type="fixed"/>
        <w:tblLook w:val="0000" w:firstRow="0" w:lastRow="0" w:firstColumn="0" w:lastColumn="0" w:noHBand="0" w:noVBand="0"/>
      </w:tblPr>
      <w:tblGrid>
        <w:gridCol w:w="3828"/>
      </w:tblGrid>
      <w:tr w:rsidR="00C0423F" w:rsidRPr="008B3C01" w:rsidTr="00473392">
        <w:tc>
          <w:tcPr>
            <w:tcW w:w="3828" w:type="dxa"/>
          </w:tcPr>
          <w:p w:rsidR="00C0423F" w:rsidRPr="008B3C01" w:rsidRDefault="00C0423F" w:rsidP="00556F4D">
            <w:pPr>
              <w:pStyle w:val="4"/>
              <w:tabs>
                <w:tab w:val="left" w:pos="12600"/>
              </w:tabs>
              <w:spacing w:before="0" w:after="0"/>
              <w:jc w:val="both"/>
              <w:rPr>
                <w:rFonts w:cs="Arial"/>
                <w:sz w:val="18"/>
                <w:szCs w:val="18"/>
              </w:rPr>
            </w:pPr>
            <w:r w:rsidRPr="008B3C01">
              <w:rPr>
                <w:rFonts w:cs="Arial"/>
                <w:sz w:val="18"/>
                <w:szCs w:val="18"/>
              </w:rPr>
              <w:t>Додаток 4</w:t>
            </w:r>
          </w:p>
          <w:p w:rsidR="00C0423F" w:rsidRPr="008B3C01" w:rsidRDefault="00C0423F" w:rsidP="00556F4D">
            <w:pPr>
              <w:pStyle w:val="4"/>
              <w:tabs>
                <w:tab w:val="left" w:pos="12600"/>
              </w:tabs>
              <w:spacing w:before="0" w:after="0"/>
              <w:jc w:val="both"/>
              <w:rPr>
                <w:rFonts w:cs="Arial"/>
                <w:sz w:val="18"/>
                <w:szCs w:val="18"/>
              </w:rPr>
            </w:pPr>
            <w:r w:rsidRPr="008B3C01">
              <w:rPr>
                <w:rFonts w:cs="Arial"/>
                <w:sz w:val="18"/>
                <w:szCs w:val="18"/>
              </w:rPr>
              <w:t>до наказу Міністерства охорони</w:t>
            </w:r>
          </w:p>
          <w:p w:rsidR="00C0423F" w:rsidRPr="008B3C01" w:rsidRDefault="00C0423F" w:rsidP="00556F4D">
            <w:pPr>
              <w:pStyle w:val="4"/>
              <w:tabs>
                <w:tab w:val="left" w:pos="12600"/>
              </w:tabs>
              <w:spacing w:before="0" w:after="0"/>
              <w:jc w:val="both"/>
              <w:rPr>
                <w:rFonts w:cs="Arial"/>
                <w:sz w:val="18"/>
                <w:szCs w:val="18"/>
              </w:rPr>
            </w:pPr>
            <w:r w:rsidRPr="008B3C01">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0423F" w:rsidRPr="008B3C01" w:rsidRDefault="00C0423F" w:rsidP="00556F4D">
            <w:pPr>
              <w:tabs>
                <w:tab w:val="left" w:pos="12600"/>
              </w:tabs>
              <w:jc w:val="both"/>
              <w:rPr>
                <w:rFonts w:ascii="Arial" w:hAnsi="Arial" w:cs="Arial"/>
                <w:b/>
                <w:sz w:val="18"/>
                <w:szCs w:val="18"/>
              </w:rPr>
            </w:pPr>
            <w:r w:rsidRPr="008B3C01">
              <w:rPr>
                <w:rFonts w:ascii="Arial" w:hAnsi="Arial" w:cs="Arial"/>
                <w:b/>
                <w:iCs/>
                <w:sz w:val="18"/>
                <w:szCs w:val="18"/>
                <w:u w:val="single"/>
              </w:rPr>
              <w:t>від 22 квітня 2022 року № 673</w:t>
            </w:r>
          </w:p>
        </w:tc>
      </w:tr>
    </w:tbl>
    <w:p w:rsidR="00C0423F" w:rsidRPr="008B3C01" w:rsidRDefault="00C0423F" w:rsidP="00C0423F">
      <w:pPr>
        <w:tabs>
          <w:tab w:val="left" w:pos="12600"/>
        </w:tabs>
        <w:rPr>
          <w:rFonts w:ascii="Arial" w:hAnsi="Arial" w:cs="Arial"/>
          <w:sz w:val="18"/>
          <w:szCs w:val="18"/>
        </w:rPr>
      </w:pPr>
    </w:p>
    <w:p w:rsidR="00C0423F" w:rsidRPr="008B3C01" w:rsidRDefault="00C0423F" w:rsidP="00C0423F">
      <w:pPr>
        <w:jc w:val="center"/>
        <w:rPr>
          <w:rFonts w:ascii="Arial" w:hAnsi="Arial" w:cs="Arial"/>
          <w:b/>
        </w:rPr>
      </w:pPr>
      <w:r w:rsidRPr="008B3C01">
        <w:rPr>
          <w:rFonts w:ascii="Arial" w:hAnsi="Arial" w:cs="Arial"/>
          <w:b/>
        </w:rPr>
        <w:t>ПЕРЕЛІК</w:t>
      </w:r>
    </w:p>
    <w:p w:rsidR="00C0423F" w:rsidRPr="008B3C01" w:rsidRDefault="00C0423F" w:rsidP="00C0423F">
      <w:pPr>
        <w:jc w:val="center"/>
        <w:rPr>
          <w:rFonts w:ascii="Arial" w:hAnsi="Arial" w:cs="Arial"/>
        </w:rPr>
      </w:pPr>
      <w:r w:rsidRPr="008B3C01">
        <w:rPr>
          <w:rFonts w:ascii="Arial" w:hAnsi="Arial" w:cs="Arial"/>
          <w:b/>
        </w:rPr>
        <w:t xml:space="preserve">ЛІКАРСЬКИХ ЗАСОБІВ, ЯКИМ ВІДМОВЛЕНО В ДЕРЖАВНІЙ РЕЄСТРАЦІЇ, ПЕРЕРЕЄСТРАЦІЇ ТА ВНЕСЕННЯ ЗМІН ДО РЕЄСТРАЦІЙНИХ МАТЕРІАЛІВ </w:t>
      </w:r>
    </w:p>
    <w:p w:rsidR="00C0423F" w:rsidRPr="008B3C01" w:rsidRDefault="00C0423F" w:rsidP="00C0423F">
      <w:pPr>
        <w:jc w:val="center"/>
        <w:rPr>
          <w:rFonts w:ascii="Arial" w:hAnsi="Arial" w:cs="Arial"/>
        </w:rPr>
      </w:pPr>
    </w:p>
    <w:tbl>
      <w:tblPr>
        <w:tblW w:w="1587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276"/>
        <w:gridCol w:w="2410"/>
        <w:gridCol w:w="1275"/>
        <w:gridCol w:w="993"/>
        <w:gridCol w:w="1701"/>
        <w:gridCol w:w="1134"/>
        <w:gridCol w:w="1417"/>
        <w:gridCol w:w="5103"/>
      </w:tblGrid>
      <w:tr w:rsidR="00C0423F" w:rsidRPr="008B3C01" w:rsidTr="00556F4D">
        <w:tc>
          <w:tcPr>
            <w:tcW w:w="567" w:type="dxa"/>
            <w:tcBorders>
              <w:top w:val="single" w:sz="4" w:space="0" w:color="auto"/>
              <w:left w:val="single" w:sz="4" w:space="0" w:color="auto"/>
              <w:bottom w:val="single" w:sz="4" w:space="0" w:color="auto"/>
              <w:right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 п/п</w:t>
            </w:r>
          </w:p>
        </w:tc>
        <w:tc>
          <w:tcPr>
            <w:tcW w:w="1276" w:type="dxa"/>
            <w:tcBorders>
              <w:top w:val="single" w:sz="4" w:space="0" w:color="auto"/>
              <w:left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Назва лікарського засобу</w:t>
            </w:r>
          </w:p>
        </w:tc>
        <w:tc>
          <w:tcPr>
            <w:tcW w:w="2410" w:type="dxa"/>
            <w:tcBorders>
              <w:top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Форма випуску</w:t>
            </w:r>
          </w:p>
        </w:tc>
        <w:tc>
          <w:tcPr>
            <w:tcW w:w="1275" w:type="dxa"/>
            <w:tcBorders>
              <w:top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Заявник</w:t>
            </w:r>
          </w:p>
        </w:tc>
        <w:tc>
          <w:tcPr>
            <w:tcW w:w="993" w:type="dxa"/>
            <w:tcBorders>
              <w:top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Країна</w:t>
            </w:r>
          </w:p>
        </w:tc>
        <w:tc>
          <w:tcPr>
            <w:tcW w:w="1701" w:type="dxa"/>
            <w:tcBorders>
              <w:top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Виробник</w:t>
            </w:r>
          </w:p>
        </w:tc>
        <w:tc>
          <w:tcPr>
            <w:tcW w:w="1134" w:type="dxa"/>
            <w:tcBorders>
              <w:top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Країна</w:t>
            </w:r>
          </w:p>
        </w:tc>
        <w:tc>
          <w:tcPr>
            <w:tcW w:w="1417" w:type="dxa"/>
            <w:tcBorders>
              <w:top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Підстава</w:t>
            </w:r>
          </w:p>
        </w:tc>
        <w:tc>
          <w:tcPr>
            <w:tcW w:w="5103" w:type="dxa"/>
            <w:tcBorders>
              <w:top w:val="single" w:sz="4" w:space="0" w:color="auto"/>
              <w:bottom w:val="single" w:sz="4" w:space="0" w:color="auto"/>
            </w:tcBorders>
            <w:shd w:val="pct10" w:color="auto" w:fill="auto"/>
          </w:tcPr>
          <w:p w:rsidR="00C0423F" w:rsidRPr="008B3C01" w:rsidRDefault="00C0423F" w:rsidP="00473392">
            <w:pPr>
              <w:jc w:val="center"/>
              <w:rPr>
                <w:rFonts w:ascii="Arial" w:hAnsi="Arial" w:cs="Arial"/>
                <w:b/>
                <w:i/>
                <w:sz w:val="16"/>
                <w:szCs w:val="16"/>
                <w:lang w:eastAsia="en-US"/>
              </w:rPr>
            </w:pPr>
            <w:r w:rsidRPr="008B3C01">
              <w:rPr>
                <w:rFonts w:ascii="Arial" w:hAnsi="Arial" w:cs="Arial"/>
                <w:b/>
                <w:i/>
                <w:sz w:val="16"/>
                <w:szCs w:val="16"/>
                <w:lang w:eastAsia="en-US"/>
              </w:rPr>
              <w:t>Процедура</w:t>
            </w:r>
          </w:p>
        </w:tc>
      </w:tr>
      <w:tr w:rsidR="00C0423F" w:rsidRPr="008B3C01" w:rsidTr="00556F4D">
        <w:trPr>
          <w:trHeight w:val="557"/>
        </w:trPr>
        <w:tc>
          <w:tcPr>
            <w:tcW w:w="567" w:type="dxa"/>
            <w:tcBorders>
              <w:top w:val="single" w:sz="4" w:space="0" w:color="auto"/>
              <w:left w:val="single" w:sz="4" w:space="0" w:color="auto"/>
              <w:bottom w:val="single" w:sz="4" w:space="0" w:color="auto"/>
              <w:right w:val="single" w:sz="4" w:space="0" w:color="auto"/>
            </w:tcBorders>
          </w:tcPr>
          <w:p w:rsidR="00C0423F" w:rsidRPr="008B3C01" w:rsidRDefault="00C0423F" w:rsidP="00C0423F">
            <w:pPr>
              <w:numPr>
                <w:ilvl w:val="0"/>
                <w:numId w:val="9"/>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jc w:val="both"/>
              <w:rPr>
                <w:rFonts w:ascii="Arial" w:hAnsi="Arial" w:cs="Arial"/>
                <w:b/>
                <w:sz w:val="16"/>
                <w:szCs w:val="16"/>
                <w:lang w:eastAsia="en-US"/>
              </w:rPr>
            </w:pPr>
            <w:r w:rsidRPr="008B3C01">
              <w:rPr>
                <w:rFonts w:ascii="Arial" w:hAnsi="Arial" w:cs="Arial"/>
                <w:b/>
                <w:sz w:val="16"/>
                <w:szCs w:val="16"/>
              </w:rPr>
              <w:t>ВЕРМОКС®</w:t>
            </w:r>
          </w:p>
        </w:tc>
        <w:tc>
          <w:tcPr>
            <w:tcW w:w="2410"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rPr>
                <w:rFonts w:ascii="Arial" w:hAnsi="Arial" w:cs="Arial"/>
                <w:sz w:val="16"/>
                <w:szCs w:val="16"/>
                <w:lang w:eastAsia="en-US"/>
              </w:rPr>
            </w:pPr>
            <w:r w:rsidRPr="008B3C01">
              <w:rPr>
                <w:rFonts w:ascii="Arial" w:hAnsi="Arial" w:cs="Arial"/>
                <w:sz w:val="16"/>
                <w:szCs w:val="16"/>
                <w:lang w:eastAsia="en-US"/>
              </w:rPr>
              <w:t>таблетки по 100 мг, по 6 таблеток у блістері; по 1 блістеру в картонній упаковці</w:t>
            </w:r>
          </w:p>
        </w:tc>
        <w:tc>
          <w:tcPr>
            <w:tcW w:w="1275"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jc w:val="center"/>
              <w:rPr>
                <w:rFonts w:ascii="Arial" w:hAnsi="Arial" w:cs="Arial"/>
                <w:sz w:val="16"/>
                <w:szCs w:val="16"/>
                <w:lang w:eastAsia="en-US"/>
              </w:rPr>
            </w:pPr>
            <w:r w:rsidRPr="008B3C01">
              <w:rPr>
                <w:rFonts w:ascii="Arial" w:hAnsi="Arial" w:cs="Arial"/>
                <w:sz w:val="16"/>
                <w:szCs w:val="16"/>
                <w:lang w:eastAsia="en-US"/>
              </w:rPr>
              <w:t xml:space="preserve">ТОВ "Джонсон і Джонсон Україна" </w:t>
            </w:r>
          </w:p>
        </w:tc>
        <w:tc>
          <w:tcPr>
            <w:tcW w:w="993"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jc w:val="center"/>
              <w:rPr>
                <w:rFonts w:ascii="Arial" w:hAnsi="Arial" w:cs="Arial"/>
                <w:sz w:val="16"/>
                <w:szCs w:val="16"/>
                <w:lang w:eastAsia="en-US"/>
              </w:rPr>
            </w:pPr>
            <w:r w:rsidRPr="008B3C01">
              <w:rPr>
                <w:rFonts w:ascii="Arial" w:hAnsi="Arial" w:cs="Arial"/>
                <w:sz w:val="16"/>
                <w:szCs w:val="16"/>
                <w:lang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pStyle w:val="135"/>
              <w:ind w:firstLine="0"/>
              <w:jc w:val="center"/>
              <w:rPr>
                <w:rFonts w:cs="Arial"/>
                <w:b w:val="0"/>
                <w:iCs/>
                <w:sz w:val="16"/>
                <w:szCs w:val="16"/>
                <w:lang w:val="ru-RU" w:eastAsia="en-US"/>
              </w:rPr>
            </w:pPr>
            <w:r w:rsidRPr="008B3C01">
              <w:rPr>
                <w:rFonts w:cs="Arial"/>
                <w:b w:val="0"/>
                <w:iCs/>
                <w:sz w:val="16"/>
                <w:szCs w:val="16"/>
                <w:lang w:val="ru-RU" w:eastAsia="en-US"/>
              </w:rPr>
              <w:t>Люсомедикамента Сосьєдаде Текніка Фармацеутика, С.А.</w:t>
            </w:r>
          </w:p>
        </w:tc>
        <w:tc>
          <w:tcPr>
            <w:tcW w:w="1134"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pStyle w:val="ab"/>
              <w:spacing w:after="0"/>
              <w:ind w:left="0"/>
              <w:jc w:val="center"/>
              <w:rPr>
                <w:rFonts w:ascii="Arial" w:hAnsi="Arial" w:cs="Arial"/>
                <w:iCs/>
                <w:sz w:val="16"/>
                <w:szCs w:val="16"/>
                <w:lang w:eastAsia="en-US"/>
              </w:rPr>
            </w:pPr>
            <w:r w:rsidRPr="008B3C01">
              <w:rPr>
                <w:rFonts w:ascii="Arial" w:hAnsi="Arial" w:cs="Arial"/>
                <w:iCs/>
                <w:sz w:val="16"/>
                <w:szCs w:val="16"/>
                <w:lang w:eastAsia="en-US"/>
              </w:rPr>
              <w:t>Португалiя</w:t>
            </w:r>
          </w:p>
        </w:tc>
        <w:tc>
          <w:tcPr>
            <w:tcW w:w="1417"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rPr>
                <w:rFonts w:ascii="Arial" w:hAnsi="Arial" w:cs="Arial"/>
                <w:sz w:val="16"/>
                <w:szCs w:val="16"/>
              </w:rPr>
            </w:pPr>
            <w:r w:rsidRPr="008B3C01">
              <w:rPr>
                <w:rFonts w:ascii="Arial" w:hAnsi="Arial" w:cs="Arial"/>
                <w:sz w:val="16"/>
                <w:szCs w:val="16"/>
              </w:rPr>
              <w:t>засідання НТР № 08 від 23.03.2022</w:t>
            </w:r>
          </w:p>
        </w:tc>
        <w:tc>
          <w:tcPr>
            <w:tcW w:w="5103"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pStyle w:val="ab"/>
              <w:ind w:left="0"/>
              <w:jc w:val="both"/>
              <w:rPr>
                <w:rFonts w:ascii="Arial" w:hAnsi="Arial" w:cs="Arial"/>
                <w:b/>
                <w:sz w:val="16"/>
                <w:szCs w:val="16"/>
                <w:lang w:val="uk-UA" w:eastAsia="en-US"/>
              </w:rPr>
            </w:pPr>
            <w:r w:rsidRPr="008B3C01">
              <w:rPr>
                <w:rFonts w:ascii="Arial" w:hAnsi="Arial" w:cs="Arial"/>
                <w:b/>
                <w:sz w:val="16"/>
                <w:szCs w:val="16"/>
                <w:lang w:val="uk-UA"/>
              </w:rPr>
              <w:t xml:space="preserve">Відмовити у затвердженні </w:t>
            </w:r>
            <w:r w:rsidRPr="008B3C01">
              <w:rPr>
                <w:rFonts w:ascii="Arial" w:hAnsi="Arial" w:cs="Arial"/>
                <w:b/>
                <w:sz w:val="16"/>
                <w:szCs w:val="16"/>
                <w:lang w:val="uk-UA" w:eastAsia="en-US"/>
              </w:rPr>
              <w:t xml:space="preserve">- </w:t>
            </w:r>
            <w:r w:rsidRPr="008B3C01">
              <w:rPr>
                <w:rFonts w:ascii="Arial" w:hAnsi="Arial" w:cs="Arial"/>
                <w:sz w:val="16"/>
                <w:szCs w:val="16"/>
                <w:lang w:val="uk-UA" w:eastAsia="en-US"/>
              </w:rPr>
              <w:t>виправлення технічної помилки, оскільки не відповідає ознакам технічної помилки, вказаним у п.2.4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w:t>
            </w:r>
          </w:p>
        </w:tc>
      </w:tr>
      <w:tr w:rsidR="00C0423F" w:rsidRPr="008B3C01" w:rsidTr="00556F4D">
        <w:trPr>
          <w:trHeight w:val="557"/>
        </w:trPr>
        <w:tc>
          <w:tcPr>
            <w:tcW w:w="567" w:type="dxa"/>
            <w:tcBorders>
              <w:top w:val="single" w:sz="4" w:space="0" w:color="auto"/>
              <w:left w:val="single" w:sz="4" w:space="0" w:color="auto"/>
              <w:bottom w:val="single" w:sz="4" w:space="0" w:color="auto"/>
              <w:right w:val="single" w:sz="4" w:space="0" w:color="auto"/>
            </w:tcBorders>
          </w:tcPr>
          <w:p w:rsidR="00C0423F" w:rsidRPr="008B3C01" w:rsidRDefault="00C0423F" w:rsidP="00C0423F">
            <w:pPr>
              <w:numPr>
                <w:ilvl w:val="0"/>
                <w:numId w:val="9"/>
              </w:numPr>
              <w:rPr>
                <w:rFonts w:ascii="Arial" w:hAnsi="Arial" w:cs="Arial"/>
                <w:b/>
                <w:sz w:val="16"/>
                <w:szCs w:val="16"/>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jc w:val="both"/>
              <w:rPr>
                <w:rFonts w:ascii="Arial" w:hAnsi="Arial" w:cs="Arial"/>
                <w:b/>
                <w:sz w:val="16"/>
                <w:szCs w:val="16"/>
                <w:lang w:eastAsia="en-US"/>
              </w:rPr>
            </w:pPr>
            <w:r w:rsidRPr="008B3C01">
              <w:rPr>
                <w:rFonts w:ascii="Arial" w:hAnsi="Arial" w:cs="Arial"/>
                <w:b/>
                <w:sz w:val="16"/>
                <w:szCs w:val="16"/>
                <w:lang w:eastAsia="en-US"/>
              </w:rPr>
              <w:t>ПРОПОФОЛ-НОВО</w:t>
            </w:r>
          </w:p>
        </w:tc>
        <w:tc>
          <w:tcPr>
            <w:tcW w:w="2410"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rPr>
                <w:rFonts w:ascii="Arial" w:hAnsi="Arial" w:cs="Arial"/>
                <w:sz w:val="16"/>
                <w:szCs w:val="16"/>
                <w:lang w:eastAsia="en-US"/>
              </w:rPr>
            </w:pPr>
            <w:r w:rsidRPr="008B3C01">
              <w:rPr>
                <w:rFonts w:ascii="Arial" w:hAnsi="Arial" w:cs="Arial"/>
                <w:sz w:val="16"/>
                <w:szCs w:val="16"/>
                <w:lang w:eastAsia="en-US"/>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c>
          <w:tcPr>
            <w:tcW w:w="1275"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jc w:val="center"/>
              <w:rPr>
                <w:rFonts w:ascii="Arial" w:hAnsi="Arial" w:cs="Arial"/>
                <w:sz w:val="16"/>
                <w:szCs w:val="16"/>
                <w:lang w:eastAsia="en-US"/>
              </w:rPr>
            </w:pPr>
            <w:r w:rsidRPr="008B3C01">
              <w:rPr>
                <w:rFonts w:ascii="Arial" w:hAnsi="Arial" w:cs="Arial"/>
                <w:sz w:val="16"/>
                <w:szCs w:val="16"/>
                <w:lang w:eastAsia="en-US"/>
              </w:rPr>
              <w:t xml:space="preserve">Фізична особа-підприємець Губенко Сергій Анатолійович </w:t>
            </w:r>
          </w:p>
        </w:tc>
        <w:tc>
          <w:tcPr>
            <w:tcW w:w="993"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jc w:val="center"/>
              <w:rPr>
                <w:rFonts w:ascii="Arial" w:hAnsi="Arial" w:cs="Arial"/>
                <w:sz w:val="16"/>
                <w:szCs w:val="16"/>
                <w:lang w:eastAsia="en-US"/>
              </w:rPr>
            </w:pPr>
            <w:r w:rsidRPr="008B3C01">
              <w:rPr>
                <w:rFonts w:ascii="Arial" w:hAnsi="Arial" w:cs="Arial"/>
                <w:sz w:val="16"/>
                <w:szCs w:val="16"/>
                <w:lang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pStyle w:val="135"/>
              <w:ind w:firstLine="0"/>
              <w:jc w:val="center"/>
              <w:rPr>
                <w:rFonts w:cs="Arial"/>
                <w:b w:val="0"/>
                <w:iCs/>
                <w:sz w:val="16"/>
                <w:szCs w:val="16"/>
                <w:lang w:val="ru-RU" w:eastAsia="en-US"/>
              </w:rPr>
            </w:pPr>
            <w:r w:rsidRPr="008B3C01">
              <w:rPr>
                <w:rFonts w:cs="Arial"/>
                <w:b w:val="0"/>
                <w:iCs/>
                <w:sz w:val="16"/>
                <w:szCs w:val="16"/>
                <w:lang w:val="ru-RU" w:eastAsia="en-US"/>
              </w:rPr>
              <w:t xml:space="preserve">Товариство з обмеженою відповідальністю фірма  "Новофарм-Біосинтез" </w:t>
            </w:r>
          </w:p>
        </w:tc>
        <w:tc>
          <w:tcPr>
            <w:tcW w:w="1134"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pStyle w:val="ab"/>
              <w:spacing w:after="0"/>
              <w:ind w:left="0"/>
              <w:jc w:val="center"/>
              <w:rPr>
                <w:rFonts w:ascii="Arial" w:hAnsi="Arial" w:cs="Arial"/>
                <w:b/>
                <w:sz w:val="16"/>
                <w:szCs w:val="16"/>
                <w:lang w:eastAsia="en-US"/>
              </w:rPr>
            </w:pPr>
            <w:r w:rsidRPr="008B3C01">
              <w:rPr>
                <w:rFonts w:ascii="Arial" w:hAnsi="Arial" w:cs="Arial"/>
                <w:iCs/>
                <w:sz w:val="16"/>
                <w:szCs w:val="16"/>
                <w:lang w:eastAsia="en-US"/>
              </w:rPr>
              <w:t>Україна</w:t>
            </w:r>
          </w:p>
        </w:tc>
        <w:tc>
          <w:tcPr>
            <w:tcW w:w="1417"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rPr>
                <w:rFonts w:ascii="Arial" w:hAnsi="Arial" w:cs="Arial"/>
                <w:sz w:val="16"/>
                <w:szCs w:val="16"/>
              </w:rPr>
            </w:pPr>
            <w:r w:rsidRPr="008B3C01">
              <w:rPr>
                <w:rFonts w:ascii="Arial" w:hAnsi="Arial" w:cs="Arial"/>
                <w:sz w:val="16"/>
                <w:szCs w:val="16"/>
              </w:rPr>
              <w:t>засідання НТР № 09 від 13.04.2022</w:t>
            </w:r>
          </w:p>
        </w:tc>
        <w:tc>
          <w:tcPr>
            <w:tcW w:w="5103" w:type="dxa"/>
            <w:tcBorders>
              <w:top w:val="single" w:sz="4" w:space="0" w:color="auto"/>
              <w:left w:val="single" w:sz="4" w:space="0" w:color="auto"/>
              <w:bottom w:val="single" w:sz="4" w:space="0" w:color="auto"/>
              <w:right w:val="single" w:sz="4" w:space="0" w:color="auto"/>
            </w:tcBorders>
          </w:tcPr>
          <w:p w:rsidR="00C0423F" w:rsidRPr="008B3C01" w:rsidRDefault="00C0423F" w:rsidP="00473392">
            <w:pPr>
              <w:pStyle w:val="ab"/>
              <w:ind w:left="0"/>
              <w:jc w:val="both"/>
              <w:rPr>
                <w:rFonts w:ascii="Arial" w:hAnsi="Arial" w:cs="Arial"/>
                <w:sz w:val="16"/>
                <w:szCs w:val="16"/>
                <w:lang w:eastAsia="en-US"/>
              </w:rPr>
            </w:pPr>
            <w:r w:rsidRPr="008B3C01">
              <w:rPr>
                <w:rFonts w:ascii="Arial" w:hAnsi="Arial" w:cs="Arial"/>
                <w:b/>
                <w:sz w:val="16"/>
                <w:szCs w:val="16"/>
              </w:rPr>
              <w:t xml:space="preserve">Відмовити </w:t>
            </w:r>
            <w:r w:rsidRPr="008B3C01">
              <w:rPr>
                <w:rFonts w:ascii="Arial" w:hAnsi="Arial" w:cs="Arial"/>
                <w:b/>
                <w:sz w:val="16"/>
                <w:szCs w:val="16"/>
                <w:lang w:val="uk-UA"/>
              </w:rPr>
              <w:t xml:space="preserve">у </w:t>
            </w:r>
            <w:r w:rsidRPr="008B3C01">
              <w:rPr>
                <w:rFonts w:ascii="Arial" w:hAnsi="Arial" w:cs="Arial"/>
                <w:b/>
                <w:sz w:val="16"/>
                <w:szCs w:val="16"/>
              </w:rPr>
              <w:t>затвердженні</w:t>
            </w:r>
            <w:r w:rsidRPr="008B3C01">
              <w:rPr>
                <w:rFonts w:ascii="Arial" w:hAnsi="Arial" w:cs="Arial"/>
                <w:sz w:val="16"/>
                <w:szCs w:val="16"/>
                <w:lang w:eastAsia="en-US"/>
              </w:rPr>
              <w:t xml:space="preserve">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II) - вилучення зі специфікації ГЛЗ показника «Лізолецитин» з нормуванням не більше 0,2 %. </w:t>
            </w:r>
          </w:p>
          <w:p w:rsidR="00C0423F" w:rsidRPr="008B3C01" w:rsidRDefault="00C0423F" w:rsidP="00473392">
            <w:pPr>
              <w:pStyle w:val="ab"/>
              <w:spacing w:after="0"/>
              <w:ind w:left="0"/>
              <w:jc w:val="both"/>
              <w:rPr>
                <w:rFonts w:ascii="Arial" w:hAnsi="Arial" w:cs="Arial"/>
                <w:sz w:val="16"/>
                <w:szCs w:val="16"/>
                <w:lang w:eastAsia="en-US"/>
              </w:rPr>
            </w:pPr>
            <w:r w:rsidRPr="008B3C01">
              <w:rPr>
                <w:rFonts w:ascii="Arial" w:hAnsi="Arial" w:cs="Arial"/>
                <w:sz w:val="16"/>
                <w:szCs w:val="16"/>
                <w:lang w:eastAsia="en-US"/>
              </w:rPr>
              <w:t>Оскільки відсутнє достатньо обґрунтоване підтвердження щодо можливості вилучення даного показника.</w:t>
            </w:r>
          </w:p>
        </w:tc>
      </w:tr>
    </w:tbl>
    <w:p w:rsidR="00C0423F" w:rsidRPr="008B3C01" w:rsidRDefault="00C0423F" w:rsidP="00C0423F">
      <w:pPr>
        <w:tabs>
          <w:tab w:val="left" w:pos="12600"/>
        </w:tabs>
        <w:jc w:val="center"/>
        <w:rPr>
          <w:rFonts w:ascii="Arial" w:hAnsi="Arial" w:cs="Arial"/>
          <w:b/>
          <w:sz w:val="18"/>
          <w:szCs w:val="18"/>
        </w:rPr>
      </w:pPr>
    </w:p>
    <w:p w:rsidR="00C0423F" w:rsidRPr="008B3C01" w:rsidRDefault="00C0423F" w:rsidP="00C0423F">
      <w:pPr>
        <w:pStyle w:val="2"/>
        <w:tabs>
          <w:tab w:val="left" w:pos="12600"/>
        </w:tabs>
        <w:jc w:val="center"/>
        <w:rPr>
          <w:rFonts w:cs="Arial"/>
          <w:sz w:val="24"/>
          <w:szCs w:val="24"/>
        </w:rPr>
      </w:pPr>
    </w:p>
    <w:p w:rsidR="00C0423F" w:rsidRPr="008B3C01" w:rsidRDefault="00C0423F" w:rsidP="00C0423F">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C0423F" w:rsidRPr="00D53B44" w:rsidTr="00473392">
        <w:tc>
          <w:tcPr>
            <w:tcW w:w="7421" w:type="dxa"/>
          </w:tcPr>
          <w:p w:rsidR="00C0423F" w:rsidRPr="008B3C01" w:rsidRDefault="00C0423F" w:rsidP="00473392">
            <w:pPr>
              <w:ind w:right="20"/>
              <w:rPr>
                <w:rStyle w:val="cs95e872d01"/>
                <w:sz w:val="28"/>
                <w:szCs w:val="28"/>
              </w:rPr>
            </w:pPr>
            <w:r w:rsidRPr="008B3C01">
              <w:rPr>
                <w:rStyle w:val="cs7864ebcf1"/>
                <w:bCs w:val="0"/>
                <w:color w:val="auto"/>
                <w:sz w:val="28"/>
                <w:szCs w:val="28"/>
              </w:rPr>
              <w:t xml:space="preserve">В.о. Генерального директора Директорату </w:t>
            </w:r>
          </w:p>
          <w:p w:rsidR="00C0423F" w:rsidRPr="008B3C01" w:rsidRDefault="00C0423F" w:rsidP="00473392">
            <w:pPr>
              <w:ind w:right="20"/>
              <w:rPr>
                <w:rStyle w:val="cs7864ebcf1"/>
                <w:bCs w:val="0"/>
                <w:color w:val="auto"/>
                <w:sz w:val="28"/>
                <w:szCs w:val="28"/>
              </w:rPr>
            </w:pPr>
            <w:r w:rsidRPr="008B3C01">
              <w:rPr>
                <w:rStyle w:val="cs7864ebcf1"/>
                <w:bCs w:val="0"/>
                <w:color w:val="auto"/>
                <w:sz w:val="28"/>
                <w:szCs w:val="28"/>
              </w:rPr>
              <w:t>фармацевтичного забезпечення</w:t>
            </w:r>
            <w:r w:rsidRPr="008B3C01">
              <w:rPr>
                <w:rStyle w:val="cs188c92b51"/>
                <w:color w:val="auto"/>
                <w:sz w:val="28"/>
                <w:szCs w:val="28"/>
              </w:rPr>
              <w:t>                                 </w:t>
            </w:r>
          </w:p>
        </w:tc>
        <w:tc>
          <w:tcPr>
            <w:tcW w:w="7422" w:type="dxa"/>
          </w:tcPr>
          <w:p w:rsidR="00C0423F" w:rsidRPr="008B3C01" w:rsidRDefault="00C0423F" w:rsidP="00473392">
            <w:pPr>
              <w:pStyle w:val="cs95e872d0"/>
              <w:rPr>
                <w:rStyle w:val="cs7864ebcf1"/>
                <w:bCs w:val="0"/>
                <w:color w:val="auto"/>
                <w:sz w:val="28"/>
                <w:szCs w:val="28"/>
              </w:rPr>
            </w:pPr>
          </w:p>
          <w:p w:rsidR="00C0423F" w:rsidRPr="00D53B44" w:rsidRDefault="00C0423F" w:rsidP="00473392">
            <w:pPr>
              <w:pStyle w:val="cs95e872d0"/>
              <w:jc w:val="right"/>
              <w:rPr>
                <w:rStyle w:val="cs7864ebcf1"/>
                <w:bCs w:val="0"/>
                <w:color w:val="auto"/>
                <w:sz w:val="28"/>
                <w:szCs w:val="28"/>
              </w:rPr>
            </w:pPr>
            <w:r w:rsidRPr="008B3C01">
              <w:rPr>
                <w:rStyle w:val="cs7864ebcf1"/>
                <w:bCs w:val="0"/>
                <w:color w:val="auto"/>
                <w:sz w:val="28"/>
                <w:szCs w:val="28"/>
              </w:rPr>
              <w:t>Іван ЗАДВОРНИХ</w:t>
            </w:r>
          </w:p>
        </w:tc>
      </w:tr>
    </w:tbl>
    <w:p w:rsidR="00C0423F" w:rsidRPr="00D53B44" w:rsidRDefault="00C0423F" w:rsidP="00C0423F">
      <w:pPr>
        <w:tabs>
          <w:tab w:val="left" w:pos="1985"/>
        </w:tabs>
        <w:rPr>
          <w:rFonts w:ascii="Arial" w:hAnsi="Arial" w:cs="Arial"/>
          <w:sz w:val="18"/>
          <w:szCs w:val="18"/>
        </w:rPr>
      </w:pPr>
    </w:p>
    <w:p w:rsidR="007F3466" w:rsidRDefault="007F3466" w:rsidP="00FC73F7">
      <w:pPr>
        <w:pStyle w:val="31"/>
        <w:spacing w:after="0"/>
        <w:ind w:left="0"/>
        <w:rPr>
          <w:b/>
          <w:sz w:val="28"/>
          <w:szCs w:val="28"/>
          <w:lang w:val="uk-UA"/>
        </w:rPr>
      </w:pPr>
    </w:p>
    <w:sectPr w:rsidR="007F3466" w:rsidSect="00473392">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35" w:rsidRDefault="00060F35" w:rsidP="00B217C6">
      <w:r>
        <w:separator/>
      </w:r>
    </w:p>
  </w:endnote>
  <w:endnote w:type="continuationSeparator" w:id="0">
    <w:p w:rsidR="00060F35" w:rsidRDefault="00060F3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2" w:rsidRDefault="00473392">
    <w:pPr>
      <w:pStyle w:val="a5"/>
      <w:jc w:val="center"/>
    </w:pPr>
  </w:p>
  <w:p w:rsidR="00473392" w:rsidRDefault="004733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35" w:rsidRDefault="00060F35" w:rsidP="00B217C6">
      <w:r>
        <w:separator/>
      </w:r>
    </w:p>
  </w:footnote>
  <w:footnote w:type="continuationSeparator" w:id="0">
    <w:p w:rsidR="00060F35" w:rsidRDefault="00060F35"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237A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24" w:rsidRDefault="001F0524" w:rsidP="00473392">
    <w:pPr>
      <w:pStyle w:val="a3"/>
      <w:jc w:val="center"/>
    </w:pPr>
    <w:r>
      <w:fldChar w:fldCharType="begin"/>
    </w:r>
    <w:r>
      <w:instrText>PAGE   \* MERGEFORMAT</w:instrText>
    </w:r>
    <w:r>
      <w:fldChar w:fldCharType="separate"/>
    </w:r>
    <w:r w:rsidR="007237AB">
      <w:rPr>
        <w:noProof/>
      </w:rPr>
      <w:t>4</w:t>
    </w:r>
    <w:r>
      <w:fldChar w:fldCharType="end"/>
    </w:r>
    <w:r>
      <w:t xml:space="preserve"> </w:t>
    </w:r>
  </w:p>
  <w:p w:rsidR="001F0524" w:rsidRDefault="001F0524" w:rsidP="00473392">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2" w:rsidRDefault="00473392" w:rsidP="00473392">
    <w:pPr>
      <w:pStyle w:val="a3"/>
      <w:tabs>
        <w:tab w:val="center" w:pos="7313"/>
        <w:tab w:val="left" w:pos="11988"/>
      </w:tabs>
    </w:pPr>
    <w:r>
      <w:tab/>
    </w:r>
    <w:r>
      <w:tab/>
    </w:r>
    <w:r>
      <w:fldChar w:fldCharType="begin"/>
    </w:r>
    <w:r>
      <w:instrText>PAGE   \* MERGEFORMAT</w:instrText>
    </w:r>
    <w:r>
      <w:fldChar w:fldCharType="separate"/>
    </w:r>
    <w:r w:rsidR="008B3C01">
      <w:rPr>
        <w:noProof/>
      </w:rPr>
      <w:t>35</w:t>
    </w:r>
    <w:r>
      <w:fldChar w:fldCharType="end"/>
    </w:r>
  </w:p>
  <w:p w:rsidR="00473392" w:rsidRDefault="0047339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2" w:rsidRDefault="00473392" w:rsidP="00473392">
    <w:pPr>
      <w:pStyle w:val="a3"/>
      <w:tabs>
        <w:tab w:val="center" w:pos="7313"/>
        <w:tab w:val="left" w:pos="11244"/>
      </w:tabs>
    </w:pPr>
    <w:r>
      <w:tab/>
    </w:r>
    <w:r>
      <w:tab/>
    </w:r>
    <w:r>
      <w:fldChar w:fldCharType="begin"/>
    </w:r>
    <w:r>
      <w:instrText>PAGE   \* MERGEFORMAT</w:instrText>
    </w:r>
    <w:r>
      <w:fldChar w:fldCharType="separate"/>
    </w:r>
    <w:r w:rsidR="008B3C01">
      <w:rPr>
        <w:noProof/>
      </w:rPr>
      <w:t>51</w:t>
    </w:r>
    <w:r>
      <w:fldChar w:fldCharType="end"/>
    </w:r>
  </w:p>
  <w:p w:rsidR="00473392" w:rsidRDefault="004733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776BB4"/>
    <w:multiLevelType w:val="multilevel"/>
    <w:tmpl w:val="70364AC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12B4BAA"/>
    <w:multiLevelType w:val="multilevel"/>
    <w:tmpl w:val="2190019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2"/>
  </w:num>
  <w:num w:numId="3">
    <w:abstractNumId w:val="25"/>
  </w:num>
  <w:num w:numId="4">
    <w:abstractNumId w:val="8"/>
  </w:num>
  <w:num w:numId="5">
    <w:abstractNumId w:val="14"/>
  </w:num>
  <w:num w:numId="6">
    <w:abstractNumId w:val="19"/>
  </w:num>
  <w:num w:numId="7">
    <w:abstractNumId w:val="3"/>
  </w:num>
  <w:num w:numId="8">
    <w:abstractNumId w:val="40"/>
  </w:num>
  <w:num w:numId="9">
    <w:abstractNumId w:val="18"/>
  </w:num>
  <w:num w:numId="10">
    <w:abstractNumId w:val="10"/>
  </w:num>
  <w:num w:numId="11">
    <w:abstractNumId w:val="26"/>
  </w:num>
  <w:num w:numId="12">
    <w:abstractNumId w:val="36"/>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num>
  <w:num w:numId="20">
    <w:abstractNumId w:val="37"/>
  </w:num>
  <w:num w:numId="21">
    <w:abstractNumId w:val="4"/>
  </w:num>
  <w:num w:numId="22">
    <w:abstractNumId w:val="2"/>
  </w:num>
  <w:num w:numId="23">
    <w:abstractNumId w:val="5"/>
  </w:num>
  <w:num w:numId="24">
    <w:abstractNumId w:val="22"/>
  </w:num>
  <w:num w:numId="25">
    <w:abstractNumId w:val="35"/>
  </w:num>
  <w:num w:numId="26">
    <w:abstractNumId w:val="33"/>
  </w:num>
  <w:num w:numId="27">
    <w:abstractNumId w:val="30"/>
  </w:num>
  <w:num w:numId="28">
    <w:abstractNumId w:val="41"/>
  </w:num>
  <w:num w:numId="29">
    <w:abstractNumId w:val="29"/>
  </w:num>
  <w:num w:numId="30">
    <w:abstractNumId w:val="1"/>
  </w:num>
  <w:num w:numId="31">
    <w:abstractNumId w:val="31"/>
  </w:num>
  <w:num w:numId="32">
    <w:abstractNumId w:val="23"/>
  </w:num>
  <w:num w:numId="33">
    <w:abstractNumId w:val="21"/>
  </w:num>
  <w:num w:numId="34">
    <w:abstractNumId w:val="27"/>
  </w:num>
  <w:num w:numId="35">
    <w:abstractNumId w:val="9"/>
  </w:num>
  <w:num w:numId="36">
    <w:abstractNumId w:val="39"/>
  </w:num>
  <w:num w:numId="37">
    <w:abstractNumId w:val="20"/>
  </w:num>
  <w:num w:numId="38">
    <w:abstractNumId w:val="16"/>
  </w:num>
  <w:num w:numId="39">
    <w:abstractNumId w:val="13"/>
  </w:num>
  <w:num w:numId="40">
    <w:abstractNumId w:val="28"/>
  </w:num>
  <w:num w:numId="41">
    <w:abstractNumId w:val="0"/>
  </w:num>
  <w:num w:numId="42">
    <w:abstractNumId w:val="7"/>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1330"/>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0F35"/>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19C"/>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32B"/>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0524"/>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4D17"/>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73392"/>
    <w:rsid w:val="00475DE8"/>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2E66"/>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56F4D"/>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756"/>
    <w:rsid w:val="005A3EFB"/>
    <w:rsid w:val="005A5E82"/>
    <w:rsid w:val="005A6573"/>
    <w:rsid w:val="005A6654"/>
    <w:rsid w:val="005A7281"/>
    <w:rsid w:val="005B2696"/>
    <w:rsid w:val="005B59B1"/>
    <w:rsid w:val="005B5F7B"/>
    <w:rsid w:val="005B63B3"/>
    <w:rsid w:val="005B7D18"/>
    <w:rsid w:val="005C4676"/>
    <w:rsid w:val="005C4F4D"/>
    <w:rsid w:val="005C694B"/>
    <w:rsid w:val="005D254E"/>
    <w:rsid w:val="005D3CBD"/>
    <w:rsid w:val="005D42A5"/>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52C2"/>
    <w:rsid w:val="00717C06"/>
    <w:rsid w:val="00720625"/>
    <w:rsid w:val="007237AB"/>
    <w:rsid w:val="00723C35"/>
    <w:rsid w:val="007247AD"/>
    <w:rsid w:val="0073123D"/>
    <w:rsid w:val="0073356B"/>
    <w:rsid w:val="0073545C"/>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3FF"/>
    <w:rsid w:val="007D3EEE"/>
    <w:rsid w:val="007D5964"/>
    <w:rsid w:val="007E16CD"/>
    <w:rsid w:val="007E16E4"/>
    <w:rsid w:val="007E21D3"/>
    <w:rsid w:val="007E46B9"/>
    <w:rsid w:val="007F10B9"/>
    <w:rsid w:val="007F3466"/>
    <w:rsid w:val="0080300D"/>
    <w:rsid w:val="008050A1"/>
    <w:rsid w:val="008105BE"/>
    <w:rsid w:val="00811767"/>
    <w:rsid w:val="008131CC"/>
    <w:rsid w:val="008132F1"/>
    <w:rsid w:val="00813D5B"/>
    <w:rsid w:val="00815442"/>
    <w:rsid w:val="0081545F"/>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235"/>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A651E"/>
    <w:rsid w:val="008B09EC"/>
    <w:rsid w:val="008B230E"/>
    <w:rsid w:val="008B3C01"/>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4A5"/>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278B"/>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E32"/>
    <w:rsid w:val="00AF6F8F"/>
    <w:rsid w:val="00B058BE"/>
    <w:rsid w:val="00B13518"/>
    <w:rsid w:val="00B13841"/>
    <w:rsid w:val="00B14EDD"/>
    <w:rsid w:val="00B166F4"/>
    <w:rsid w:val="00B16AD5"/>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23A8"/>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23F"/>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6C4"/>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0DE"/>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0B60"/>
    <w:rsid w:val="00E00FBD"/>
    <w:rsid w:val="00E02055"/>
    <w:rsid w:val="00E026AD"/>
    <w:rsid w:val="00E032EB"/>
    <w:rsid w:val="00E07195"/>
    <w:rsid w:val="00E10FB9"/>
    <w:rsid w:val="00E11788"/>
    <w:rsid w:val="00E14377"/>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147F"/>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4C6F"/>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0250"/>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CA6582-D47C-4276-8604-EE22D3B2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E00FBD"/>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1F0524"/>
    <w:rPr>
      <w:rFonts w:eastAsia="Times New Roman"/>
      <w:sz w:val="24"/>
      <w:szCs w:val="24"/>
      <w:lang w:val="uk-UA" w:eastAsia="uk-UA"/>
    </w:rPr>
  </w:style>
  <w:style w:type="character" w:customStyle="1" w:styleId="csab6e076914">
    <w:name w:val="csab6e076914"/>
    <w:rsid w:val="00B823A8"/>
    <w:rPr>
      <w:rFonts w:ascii="Arial" w:hAnsi="Arial" w:cs="Arial" w:hint="default"/>
      <w:b w:val="0"/>
      <w:bCs w:val="0"/>
      <w:i w:val="0"/>
      <w:iCs w:val="0"/>
      <w:color w:val="000000"/>
      <w:sz w:val="18"/>
      <w:szCs w:val="18"/>
    </w:rPr>
  </w:style>
  <w:style w:type="character" w:customStyle="1" w:styleId="20">
    <w:name w:val="Заголовок 2 Знак"/>
    <w:link w:val="2"/>
    <w:rsid w:val="00E00FBD"/>
    <w:rPr>
      <w:rFonts w:ascii="Arial" w:eastAsia="Times New Roman" w:hAnsi="Arial"/>
      <w:b/>
      <w:caps/>
      <w:sz w:val="16"/>
      <w:lang w:val="uk-UA" w:eastAsia="uk-UA"/>
    </w:rPr>
  </w:style>
  <w:style w:type="character" w:customStyle="1" w:styleId="40">
    <w:name w:val="Заголовок 4 Знак"/>
    <w:link w:val="4"/>
    <w:rsid w:val="00E00FBD"/>
    <w:rPr>
      <w:rFonts w:ascii="Times New Roman" w:hAnsi="Times New Roman"/>
      <w:b/>
      <w:bCs/>
      <w:sz w:val="28"/>
      <w:szCs w:val="28"/>
      <w:lang w:val="ru-RU" w:eastAsia="ru-RU"/>
    </w:rPr>
  </w:style>
  <w:style w:type="paragraph" w:customStyle="1" w:styleId="11">
    <w:name w:val="Обычный1"/>
    <w:basedOn w:val="a"/>
    <w:qFormat/>
    <w:rsid w:val="00E00FBD"/>
    <w:rPr>
      <w:rFonts w:eastAsia="Times New Roman"/>
      <w:sz w:val="24"/>
      <w:szCs w:val="24"/>
      <w:lang w:val="uk-UA" w:eastAsia="uk-UA"/>
    </w:rPr>
  </w:style>
  <w:style w:type="paragraph" w:customStyle="1" w:styleId="msolistparagraph0">
    <w:name w:val="msolistparagraph"/>
    <w:basedOn w:val="a"/>
    <w:uiPriority w:val="34"/>
    <w:qFormat/>
    <w:rsid w:val="00E00FBD"/>
    <w:pPr>
      <w:ind w:left="720"/>
      <w:contextualSpacing/>
    </w:pPr>
    <w:rPr>
      <w:rFonts w:eastAsia="Times New Roman"/>
      <w:sz w:val="24"/>
      <w:szCs w:val="24"/>
      <w:lang w:val="uk-UA" w:eastAsia="uk-UA"/>
    </w:rPr>
  </w:style>
  <w:style w:type="paragraph" w:customStyle="1" w:styleId="Encryption">
    <w:name w:val="Encryption"/>
    <w:basedOn w:val="a"/>
    <w:qFormat/>
    <w:rsid w:val="00E00FBD"/>
    <w:pPr>
      <w:jc w:val="both"/>
    </w:pPr>
    <w:rPr>
      <w:rFonts w:eastAsia="Times New Roman"/>
      <w:b/>
      <w:bCs/>
      <w:i/>
      <w:iCs/>
      <w:sz w:val="24"/>
      <w:szCs w:val="24"/>
      <w:lang w:val="uk-UA" w:eastAsia="uk-UA"/>
    </w:rPr>
  </w:style>
  <w:style w:type="character" w:customStyle="1" w:styleId="Heading2Char">
    <w:name w:val="Heading 2 Char"/>
    <w:link w:val="21"/>
    <w:locked/>
    <w:rsid w:val="00E00FBD"/>
    <w:rPr>
      <w:rFonts w:ascii="Arial" w:eastAsia="Times New Roman" w:hAnsi="Arial"/>
      <w:b/>
      <w:caps/>
      <w:sz w:val="16"/>
      <w:lang w:val="ru-RU" w:eastAsia="ru-RU"/>
    </w:rPr>
  </w:style>
  <w:style w:type="paragraph" w:customStyle="1" w:styleId="21">
    <w:name w:val="Заголовок 21"/>
    <w:basedOn w:val="a"/>
    <w:link w:val="Heading2Char"/>
    <w:rsid w:val="00E00FBD"/>
    <w:rPr>
      <w:rFonts w:ascii="Arial" w:eastAsia="Times New Roman" w:hAnsi="Arial"/>
      <w:b/>
      <w:caps/>
      <w:sz w:val="16"/>
    </w:rPr>
  </w:style>
  <w:style w:type="character" w:customStyle="1" w:styleId="Heading4Char">
    <w:name w:val="Heading 4 Char"/>
    <w:link w:val="41"/>
    <w:locked/>
    <w:rsid w:val="00E00FBD"/>
    <w:rPr>
      <w:rFonts w:ascii="Arial" w:eastAsia="Times New Roman" w:hAnsi="Arial"/>
      <w:b/>
      <w:lang w:val="ru-RU" w:eastAsia="ru-RU"/>
    </w:rPr>
  </w:style>
  <w:style w:type="paragraph" w:customStyle="1" w:styleId="41">
    <w:name w:val="Заголовок 41"/>
    <w:basedOn w:val="a"/>
    <w:link w:val="Heading4Char"/>
    <w:rsid w:val="00E00FBD"/>
    <w:rPr>
      <w:rFonts w:ascii="Arial" w:eastAsia="Times New Roman" w:hAnsi="Arial"/>
      <w:b/>
    </w:rPr>
  </w:style>
  <w:style w:type="table" w:styleId="a8">
    <w:name w:val="Table Grid"/>
    <w:basedOn w:val="a1"/>
    <w:uiPriority w:val="59"/>
    <w:rsid w:val="00E00F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00FBD"/>
    <w:rPr>
      <w:lang w:val="uk-UA"/>
    </w:rPr>
    <w:tblPr>
      <w:tblCellMar>
        <w:top w:w="0" w:type="dxa"/>
        <w:left w:w="108" w:type="dxa"/>
        <w:bottom w:w="0" w:type="dxa"/>
        <w:right w:w="108" w:type="dxa"/>
      </w:tblCellMar>
    </w:tblPr>
  </w:style>
  <w:style w:type="character" w:customStyle="1" w:styleId="csb3e8c9cf24">
    <w:name w:val="csb3e8c9cf24"/>
    <w:rsid w:val="00E00FBD"/>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E00FBD"/>
    <w:rPr>
      <w:rFonts w:ascii="Tahoma" w:eastAsia="Times New Roman" w:hAnsi="Tahoma" w:cs="Tahoma"/>
      <w:sz w:val="16"/>
      <w:szCs w:val="16"/>
    </w:rPr>
  </w:style>
  <w:style w:type="character" w:customStyle="1" w:styleId="aa">
    <w:name w:val="Текст выноски Знак"/>
    <w:link w:val="a9"/>
    <w:semiHidden/>
    <w:rsid w:val="00E00FBD"/>
    <w:rPr>
      <w:rFonts w:ascii="Tahoma" w:eastAsia="Times New Roman" w:hAnsi="Tahoma" w:cs="Tahoma"/>
      <w:sz w:val="16"/>
      <w:szCs w:val="16"/>
      <w:lang w:val="ru-RU" w:eastAsia="ru-RU"/>
    </w:rPr>
  </w:style>
  <w:style w:type="paragraph" w:customStyle="1" w:styleId="BodyTextIndent2">
    <w:name w:val="Body Text Indent2"/>
    <w:basedOn w:val="a"/>
    <w:rsid w:val="00E00FB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00FBD"/>
    <w:pPr>
      <w:spacing w:before="120" w:after="120"/>
    </w:pPr>
    <w:rPr>
      <w:rFonts w:ascii="Arial" w:eastAsia="Times New Roman" w:hAnsi="Arial"/>
      <w:sz w:val="18"/>
    </w:rPr>
  </w:style>
  <w:style w:type="character" w:customStyle="1" w:styleId="BodyTextIndentChar">
    <w:name w:val="Body Text Indent Char"/>
    <w:link w:val="12"/>
    <w:locked/>
    <w:rsid w:val="00E00FBD"/>
    <w:rPr>
      <w:rFonts w:ascii="Arial" w:eastAsia="Times New Roman" w:hAnsi="Arial"/>
      <w:sz w:val="18"/>
      <w:lang w:val="ru-RU" w:eastAsia="ru-RU"/>
    </w:rPr>
  </w:style>
  <w:style w:type="character" w:customStyle="1" w:styleId="csab6e076947">
    <w:name w:val="csab6e076947"/>
    <w:rsid w:val="00E00FB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00FB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00FB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00FB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00FB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00FB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00FB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00FB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00FB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00FBD"/>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E00FBD"/>
    <w:rPr>
      <w:rFonts w:eastAsia="Times New Roman"/>
      <w:sz w:val="24"/>
      <w:szCs w:val="24"/>
    </w:rPr>
  </w:style>
  <w:style w:type="character" w:customStyle="1" w:styleId="csab6e076981">
    <w:name w:val="csab6e076981"/>
    <w:rsid w:val="00E00FB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00FB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00FB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00FB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00FBD"/>
    <w:rPr>
      <w:rFonts w:ascii="Arial" w:hAnsi="Arial" w:cs="Arial" w:hint="default"/>
      <w:b/>
      <w:bCs/>
      <w:i w:val="0"/>
      <w:iCs w:val="0"/>
      <w:color w:val="000000"/>
      <w:sz w:val="18"/>
      <w:szCs w:val="18"/>
      <w:shd w:val="clear" w:color="auto" w:fill="auto"/>
    </w:rPr>
  </w:style>
  <w:style w:type="character" w:customStyle="1" w:styleId="csab6e076980">
    <w:name w:val="csab6e076980"/>
    <w:rsid w:val="00E00FB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00FB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00FBD"/>
    <w:rPr>
      <w:rFonts w:ascii="Arial" w:hAnsi="Arial" w:cs="Arial" w:hint="default"/>
      <w:b/>
      <w:bCs/>
      <w:i w:val="0"/>
      <w:iCs w:val="0"/>
      <w:color w:val="000000"/>
      <w:sz w:val="18"/>
      <w:szCs w:val="18"/>
      <w:shd w:val="clear" w:color="auto" w:fill="auto"/>
    </w:rPr>
  </w:style>
  <w:style w:type="character" w:customStyle="1" w:styleId="csab6e076961">
    <w:name w:val="csab6e076961"/>
    <w:rsid w:val="00E00FB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00FB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00FB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00FB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00FB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00FB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00FB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00FB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00FBD"/>
    <w:rPr>
      <w:rFonts w:ascii="Arial" w:hAnsi="Arial" w:cs="Arial" w:hint="default"/>
      <w:b/>
      <w:bCs/>
      <w:i w:val="0"/>
      <w:iCs w:val="0"/>
      <w:color w:val="000000"/>
      <w:sz w:val="18"/>
      <w:szCs w:val="18"/>
      <w:shd w:val="clear" w:color="auto" w:fill="auto"/>
    </w:rPr>
  </w:style>
  <w:style w:type="character" w:customStyle="1" w:styleId="csab6e0769276">
    <w:name w:val="csab6e0769276"/>
    <w:rsid w:val="00E00FB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00FB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00FBD"/>
    <w:rPr>
      <w:rFonts w:ascii="Arial" w:hAnsi="Arial" w:cs="Arial" w:hint="default"/>
      <w:b/>
      <w:bCs/>
      <w:i w:val="0"/>
      <w:iCs w:val="0"/>
      <w:color w:val="000000"/>
      <w:sz w:val="18"/>
      <w:szCs w:val="18"/>
      <w:shd w:val="clear" w:color="auto" w:fill="auto"/>
    </w:rPr>
  </w:style>
  <w:style w:type="character" w:customStyle="1" w:styleId="csf229d0ff13">
    <w:name w:val="csf229d0ff13"/>
    <w:rsid w:val="00E00FB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00FB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00FBD"/>
    <w:rPr>
      <w:rFonts w:ascii="Arial" w:hAnsi="Arial" w:cs="Arial" w:hint="default"/>
      <w:b/>
      <w:bCs/>
      <w:i w:val="0"/>
      <w:iCs w:val="0"/>
      <w:color w:val="000000"/>
      <w:sz w:val="18"/>
      <w:szCs w:val="18"/>
      <w:shd w:val="clear" w:color="auto" w:fill="auto"/>
    </w:rPr>
  </w:style>
  <w:style w:type="character" w:customStyle="1" w:styleId="csafaf5741100">
    <w:name w:val="csafaf5741100"/>
    <w:rsid w:val="00E00FBD"/>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E00FBD"/>
    <w:pPr>
      <w:spacing w:after="120"/>
      <w:ind w:left="283"/>
    </w:pPr>
    <w:rPr>
      <w:rFonts w:eastAsia="Times New Roman"/>
      <w:sz w:val="24"/>
      <w:szCs w:val="24"/>
    </w:rPr>
  </w:style>
  <w:style w:type="character" w:customStyle="1" w:styleId="ac">
    <w:name w:val="Основной текст с отступом Знак"/>
    <w:link w:val="ab"/>
    <w:uiPriority w:val="99"/>
    <w:rsid w:val="00E00FBD"/>
    <w:rPr>
      <w:rFonts w:ascii="Times New Roman" w:eastAsia="Times New Roman" w:hAnsi="Times New Roman"/>
      <w:sz w:val="24"/>
      <w:szCs w:val="24"/>
      <w:lang w:val="ru-RU" w:eastAsia="ru-RU"/>
    </w:rPr>
  </w:style>
  <w:style w:type="character" w:customStyle="1" w:styleId="csf229d0ff16">
    <w:name w:val="csf229d0ff16"/>
    <w:rsid w:val="00E00FB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E00FB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E00FBD"/>
    <w:pPr>
      <w:spacing w:after="120"/>
    </w:pPr>
    <w:rPr>
      <w:rFonts w:eastAsia="Times New Roman"/>
      <w:sz w:val="16"/>
      <w:szCs w:val="16"/>
      <w:lang w:val="uk-UA" w:eastAsia="uk-UA"/>
    </w:rPr>
  </w:style>
  <w:style w:type="character" w:customStyle="1" w:styleId="34">
    <w:name w:val="Основной текст 3 Знак"/>
    <w:link w:val="33"/>
    <w:rsid w:val="00E00FBD"/>
    <w:rPr>
      <w:rFonts w:ascii="Times New Roman" w:eastAsia="Times New Roman" w:hAnsi="Times New Roman"/>
      <w:sz w:val="16"/>
      <w:szCs w:val="16"/>
      <w:lang w:val="uk-UA" w:eastAsia="uk-UA"/>
    </w:rPr>
  </w:style>
  <w:style w:type="character" w:customStyle="1" w:styleId="csab6e076931">
    <w:name w:val="csab6e076931"/>
    <w:rsid w:val="00E00FB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00FB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00FB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00FB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00FBD"/>
    <w:pPr>
      <w:ind w:firstLine="708"/>
      <w:jc w:val="both"/>
    </w:pPr>
    <w:rPr>
      <w:rFonts w:ascii="Arial" w:eastAsia="Times New Roman" w:hAnsi="Arial"/>
      <w:b/>
      <w:sz w:val="18"/>
      <w:lang w:val="uk-UA"/>
    </w:rPr>
  </w:style>
  <w:style w:type="character" w:customStyle="1" w:styleId="csf229d0ff25">
    <w:name w:val="csf229d0ff25"/>
    <w:rsid w:val="00E00FB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00FB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00FB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00FBD"/>
    <w:pPr>
      <w:ind w:firstLine="708"/>
      <w:jc w:val="both"/>
    </w:pPr>
    <w:rPr>
      <w:rFonts w:ascii="Arial" w:eastAsia="Times New Roman" w:hAnsi="Arial"/>
      <w:b/>
      <w:sz w:val="18"/>
      <w:lang w:val="uk-UA" w:eastAsia="uk-UA"/>
    </w:rPr>
  </w:style>
  <w:style w:type="character" w:customStyle="1" w:styleId="cs95e872d01">
    <w:name w:val="cs95e872d01"/>
    <w:rsid w:val="00E00FBD"/>
  </w:style>
  <w:style w:type="paragraph" w:customStyle="1" w:styleId="cse71256d6">
    <w:name w:val="cse71256d6"/>
    <w:basedOn w:val="a"/>
    <w:rsid w:val="00E00FBD"/>
    <w:pPr>
      <w:ind w:left="1440"/>
    </w:pPr>
    <w:rPr>
      <w:rFonts w:eastAsia="Times New Roman"/>
      <w:sz w:val="24"/>
      <w:szCs w:val="24"/>
      <w:lang w:val="uk-UA" w:eastAsia="uk-UA"/>
    </w:rPr>
  </w:style>
  <w:style w:type="character" w:customStyle="1" w:styleId="csb3e8c9cf10">
    <w:name w:val="csb3e8c9cf10"/>
    <w:rsid w:val="00E00FBD"/>
    <w:rPr>
      <w:rFonts w:ascii="Arial" w:hAnsi="Arial" w:cs="Arial" w:hint="default"/>
      <w:b/>
      <w:bCs/>
      <w:i w:val="0"/>
      <w:iCs w:val="0"/>
      <w:color w:val="000000"/>
      <w:sz w:val="18"/>
      <w:szCs w:val="18"/>
      <w:shd w:val="clear" w:color="auto" w:fill="auto"/>
    </w:rPr>
  </w:style>
  <w:style w:type="character" w:customStyle="1" w:styleId="csafaf574127">
    <w:name w:val="csafaf574127"/>
    <w:rsid w:val="00E00FBD"/>
    <w:rPr>
      <w:rFonts w:ascii="Arial" w:hAnsi="Arial" w:cs="Arial" w:hint="default"/>
      <w:b/>
      <w:bCs/>
      <w:i w:val="0"/>
      <w:iCs w:val="0"/>
      <w:color w:val="000000"/>
      <w:sz w:val="18"/>
      <w:szCs w:val="18"/>
      <w:shd w:val="clear" w:color="auto" w:fill="auto"/>
    </w:rPr>
  </w:style>
  <w:style w:type="character" w:customStyle="1" w:styleId="csf229d0ff10">
    <w:name w:val="csf229d0ff10"/>
    <w:rsid w:val="00E00FB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00FB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00FB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00FBD"/>
    <w:rPr>
      <w:rFonts w:ascii="Arial" w:hAnsi="Arial" w:cs="Arial" w:hint="default"/>
      <w:b/>
      <w:bCs/>
      <w:i w:val="0"/>
      <w:iCs w:val="0"/>
      <w:color w:val="000000"/>
      <w:sz w:val="18"/>
      <w:szCs w:val="18"/>
      <w:shd w:val="clear" w:color="auto" w:fill="auto"/>
    </w:rPr>
  </w:style>
  <w:style w:type="character" w:customStyle="1" w:styleId="csafaf5741106">
    <w:name w:val="csafaf5741106"/>
    <w:rsid w:val="00E00FBD"/>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E00FB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00FBD"/>
    <w:pPr>
      <w:ind w:firstLine="708"/>
      <w:jc w:val="both"/>
    </w:pPr>
    <w:rPr>
      <w:rFonts w:ascii="Arial" w:eastAsia="Times New Roman" w:hAnsi="Arial"/>
      <w:b/>
      <w:sz w:val="18"/>
      <w:lang w:val="uk-UA" w:eastAsia="uk-UA"/>
    </w:rPr>
  </w:style>
  <w:style w:type="character" w:customStyle="1" w:styleId="csafaf5741216">
    <w:name w:val="csafaf5741216"/>
    <w:rsid w:val="00E00FBD"/>
    <w:rPr>
      <w:rFonts w:ascii="Arial" w:hAnsi="Arial" w:cs="Arial" w:hint="default"/>
      <w:b/>
      <w:bCs/>
      <w:i w:val="0"/>
      <w:iCs w:val="0"/>
      <w:color w:val="000000"/>
      <w:sz w:val="18"/>
      <w:szCs w:val="18"/>
      <w:shd w:val="clear" w:color="auto" w:fill="auto"/>
    </w:rPr>
  </w:style>
  <w:style w:type="character" w:customStyle="1" w:styleId="csf229d0ff19">
    <w:name w:val="csf229d0ff19"/>
    <w:rsid w:val="00E00FB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00FB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00FB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00FB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00FB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00FBD"/>
    <w:pPr>
      <w:ind w:firstLine="708"/>
      <w:jc w:val="both"/>
    </w:pPr>
    <w:rPr>
      <w:rFonts w:ascii="Arial" w:eastAsia="Times New Roman" w:hAnsi="Arial"/>
      <w:b/>
      <w:sz w:val="18"/>
      <w:lang w:val="uk-UA" w:eastAsia="uk-UA"/>
    </w:rPr>
  </w:style>
  <w:style w:type="character" w:customStyle="1" w:styleId="csf229d0ff14">
    <w:name w:val="csf229d0ff14"/>
    <w:rsid w:val="00E00FB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00FB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00FB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00FB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00FB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00FBD"/>
    <w:pPr>
      <w:ind w:firstLine="708"/>
      <w:jc w:val="both"/>
    </w:pPr>
    <w:rPr>
      <w:rFonts w:ascii="Arial" w:eastAsia="Times New Roman" w:hAnsi="Arial"/>
      <w:b/>
      <w:sz w:val="18"/>
      <w:lang w:val="uk-UA" w:eastAsia="uk-UA"/>
    </w:rPr>
  </w:style>
  <w:style w:type="character" w:customStyle="1" w:styleId="csab6e0769225">
    <w:name w:val="csab6e0769225"/>
    <w:rsid w:val="00E00FB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00FBD"/>
    <w:pPr>
      <w:ind w:firstLine="708"/>
      <w:jc w:val="both"/>
    </w:pPr>
    <w:rPr>
      <w:rFonts w:ascii="Arial" w:eastAsia="Times New Roman" w:hAnsi="Arial"/>
      <w:b/>
      <w:sz w:val="18"/>
      <w:lang w:val="uk-UA" w:eastAsia="uk-UA"/>
    </w:rPr>
  </w:style>
  <w:style w:type="character" w:customStyle="1" w:styleId="csb3e8c9cf3">
    <w:name w:val="csb3e8c9cf3"/>
    <w:rsid w:val="00E00FB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00FB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00FB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00FBD"/>
    <w:pPr>
      <w:ind w:firstLine="708"/>
      <w:jc w:val="both"/>
    </w:pPr>
    <w:rPr>
      <w:rFonts w:ascii="Arial" w:eastAsia="Times New Roman" w:hAnsi="Arial"/>
      <w:b/>
      <w:sz w:val="18"/>
      <w:lang w:val="uk-UA" w:eastAsia="uk-UA"/>
    </w:rPr>
  </w:style>
  <w:style w:type="character" w:customStyle="1" w:styleId="csb86c8cfe1">
    <w:name w:val="csb86c8cfe1"/>
    <w:rsid w:val="00E00FBD"/>
    <w:rPr>
      <w:rFonts w:ascii="Times New Roman" w:hAnsi="Times New Roman" w:cs="Times New Roman" w:hint="default"/>
      <w:b/>
      <w:bCs/>
      <w:i w:val="0"/>
      <w:iCs w:val="0"/>
      <w:color w:val="000000"/>
      <w:sz w:val="24"/>
      <w:szCs w:val="24"/>
    </w:rPr>
  </w:style>
  <w:style w:type="character" w:customStyle="1" w:styleId="csf229d0ff21">
    <w:name w:val="csf229d0ff21"/>
    <w:rsid w:val="00E00FB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00FBD"/>
    <w:pPr>
      <w:ind w:firstLine="708"/>
      <w:jc w:val="both"/>
    </w:pPr>
    <w:rPr>
      <w:rFonts w:ascii="Arial" w:eastAsia="Times New Roman" w:hAnsi="Arial"/>
      <w:b/>
      <w:sz w:val="18"/>
      <w:lang w:val="uk-UA" w:eastAsia="uk-UA"/>
    </w:rPr>
  </w:style>
  <w:style w:type="character" w:customStyle="1" w:styleId="csf229d0ff26">
    <w:name w:val="csf229d0ff26"/>
    <w:rsid w:val="00E00FB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00FBD"/>
    <w:pPr>
      <w:jc w:val="both"/>
    </w:pPr>
    <w:rPr>
      <w:rFonts w:ascii="Arial" w:eastAsia="Times New Roman" w:hAnsi="Arial"/>
      <w:sz w:val="24"/>
      <w:szCs w:val="24"/>
      <w:lang w:val="uk-UA" w:eastAsia="uk-UA"/>
    </w:rPr>
  </w:style>
  <w:style w:type="character" w:customStyle="1" w:styleId="cs8c2cf3831">
    <w:name w:val="cs8c2cf3831"/>
    <w:rsid w:val="00E00FBD"/>
    <w:rPr>
      <w:rFonts w:ascii="Arial" w:hAnsi="Arial" w:cs="Arial" w:hint="default"/>
      <w:b/>
      <w:bCs/>
      <w:i/>
      <w:iCs/>
      <w:color w:val="102B56"/>
      <w:sz w:val="18"/>
      <w:szCs w:val="18"/>
      <w:shd w:val="clear" w:color="auto" w:fill="auto"/>
    </w:rPr>
  </w:style>
  <w:style w:type="character" w:customStyle="1" w:styleId="csd71f5e5a1">
    <w:name w:val="csd71f5e5a1"/>
    <w:rsid w:val="00E00FBD"/>
    <w:rPr>
      <w:rFonts w:ascii="Arial" w:hAnsi="Arial" w:cs="Arial" w:hint="default"/>
      <w:b w:val="0"/>
      <w:bCs w:val="0"/>
      <w:i/>
      <w:iCs/>
      <w:color w:val="102B56"/>
      <w:sz w:val="18"/>
      <w:szCs w:val="18"/>
      <w:shd w:val="clear" w:color="auto" w:fill="auto"/>
    </w:rPr>
  </w:style>
  <w:style w:type="character" w:customStyle="1" w:styleId="cs8f6c24af1">
    <w:name w:val="cs8f6c24af1"/>
    <w:rsid w:val="00E00FBD"/>
    <w:rPr>
      <w:rFonts w:ascii="Arial" w:hAnsi="Arial" w:cs="Arial" w:hint="default"/>
      <w:b/>
      <w:bCs/>
      <w:i w:val="0"/>
      <w:iCs w:val="0"/>
      <w:color w:val="102B56"/>
      <w:sz w:val="18"/>
      <w:szCs w:val="18"/>
      <w:shd w:val="clear" w:color="auto" w:fill="auto"/>
    </w:rPr>
  </w:style>
  <w:style w:type="character" w:customStyle="1" w:styleId="csa5a0f5421">
    <w:name w:val="csa5a0f5421"/>
    <w:rsid w:val="00E00FB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00FB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00FBD"/>
    <w:pPr>
      <w:ind w:firstLine="708"/>
      <w:jc w:val="both"/>
    </w:pPr>
    <w:rPr>
      <w:rFonts w:ascii="Arial" w:eastAsia="Times New Roman" w:hAnsi="Arial"/>
      <w:b/>
      <w:sz w:val="18"/>
      <w:lang w:val="uk-UA" w:eastAsia="uk-UA"/>
    </w:rPr>
  </w:style>
  <w:style w:type="character" w:styleId="ad">
    <w:name w:val="line number"/>
    <w:uiPriority w:val="99"/>
    <w:rsid w:val="00E00FBD"/>
    <w:rPr>
      <w:rFonts w:ascii="Segoe UI" w:hAnsi="Segoe UI" w:cs="Segoe UI"/>
      <w:color w:val="000000"/>
      <w:sz w:val="18"/>
      <w:szCs w:val="18"/>
    </w:rPr>
  </w:style>
  <w:style w:type="character" w:styleId="ae">
    <w:name w:val="Hyperlink"/>
    <w:uiPriority w:val="99"/>
    <w:rsid w:val="00E00FBD"/>
    <w:rPr>
      <w:rFonts w:ascii="Segoe UI" w:hAnsi="Segoe UI" w:cs="Segoe UI"/>
      <w:color w:val="0000FF"/>
      <w:sz w:val="18"/>
      <w:szCs w:val="18"/>
      <w:u w:val="single"/>
    </w:rPr>
  </w:style>
  <w:style w:type="paragraph" w:customStyle="1" w:styleId="23">
    <w:name w:val="Основной текст с отступом23"/>
    <w:basedOn w:val="a"/>
    <w:rsid w:val="00E00FB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00FB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00FB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00FB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00FB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00FB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00FB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00FB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00FBD"/>
    <w:pPr>
      <w:ind w:firstLine="708"/>
      <w:jc w:val="both"/>
    </w:pPr>
    <w:rPr>
      <w:rFonts w:ascii="Arial" w:eastAsia="Times New Roman" w:hAnsi="Arial"/>
      <w:b/>
      <w:sz w:val="18"/>
      <w:lang w:val="uk-UA" w:eastAsia="uk-UA"/>
    </w:rPr>
  </w:style>
  <w:style w:type="character" w:customStyle="1" w:styleId="csa939b0971">
    <w:name w:val="csa939b0971"/>
    <w:rsid w:val="00E00FB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00FB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00FBD"/>
    <w:pPr>
      <w:ind w:firstLine="708"/>
      <w:jc w:val="both"/>
    </w:pPr>
    <w:rPr>
      <w:rFonts w:ascii="Arial" w:eastAsia="Times New Roman" w:hAnsi="Arial"/>
      <w:b/>
      <w:sz w:val="18"/>
      <w:lang w:val="uk-UA" w:eastAsia="uk-UA"/>
    </w:rPr>
  </w:style>
  <w:style w:type="character" w:styleId="af">
    <w:name w:val="annotation reference"/>
    <w:semiHidden/>
    <w:unhideWhenUsed/>
    <w:rsid w:val="00E00FBD"/>
    <w:rPr>
      <w:sz w:val="16"/>
      <w:szCs w:val="16"/>
    </w:rPr>
  </w:style>
  <w:style w:type="paragraph" w:styleId="af0">
    <w:name w:val="annotation text"/>
    <w:basedOn w:val="a"/>
    <w:link w:val="af1"/>
    <w:semiHidden/>
    <w:unhideWhenUsed/>
    <w:rsid w:val="00E00FBD"/>
    <w:rPr>
      <w:rFonts w:eastAsia="Times New Roman"/>
      <w:lang w:val="uk-UA" w:eastAsia="uk-UA"/>
    </w:rPr>
  </w:style>
  <w:style w:type="character" w:customStyle="1" w:styleId="af1">
    <w:name w:val="Текст примечания Знак"/>
    <w:link w:val="af0"/>
    <w:semiHidden/>
    <w:rsid w:val="00E00FBD"/>
    <w:rPr>
      <w:rFonts w:ascii="Times New Roman" w:eastAsia="Times New Roman" w:hAnsi="Times New Roman"/>
      <w:lang w:val="uk-UA" w:eastAsia="uk-UA"/>
    </w:rPr>
  </w:style>
  <w:style w:type="paragraph" w:styleId="af2">
    <w:name w:val="annotation subject"/>
    <w:basedOn w:val="af0"/>
    <w:next w:val="af0"/>
    <w:link w:val="af3"/>
    <w:semiHidden/>
    <w:unhideWhenUsed/>
    <w:rsid w:val="00E00FBD"/>
    <w:rPr>
      <w:b/>
      <w:bCs/>
    </w:rPr>
  </w:style>
  <w:style w:type="character" w:customStyle="1" w:styleId="af3">
    <w:name w:val="Тема примечания Знак"/>
    <w:link w:val="af2"/>
    <w:semiHidden/>
    <w:rsid w:val="00E00FBD"/>
    <w:rPr>
      <w:rFonts w:ascii="Times New Roman" w:eastAsia="Times New Roman" w:hAnsi="Times New Roman"/>
      <w:b/>
      <w:bCs/>
      <w:lang w:val="uk-UA" w:eastAsia="uk-UA"/>
    </w:rPr>
  </w:style>
  <w:style w:type="paragraph" w:styleId="af4">
    <w:name w:val="Revision"/>
    <w:hidden/>
    <w:uiPriority w:val="99"/>
    <w:semiHidden/>
    <w:rsid w:val="00E00FBD"/>
    <w:rPr>
      <w:rFonts w:ascii="Times New Roman" w:eastAsia="Times New Roman" w:hAnsi="Times New Roman"/>
      <w:sz w:val="24"/>
      <w:szCs w:val="24"/>
      <w:lang w:val="uk-UA" w:eastAsia="uk-UA"/>
    </w:rPr>
  </w:style>
  <w:style w:type="character" w:customStyle="1" w:styleId="csb3e8c9cf69">
    <w:name w:val="csb3e8c9cf69"/>
    <w:rsid w:val="00E00FBD"/>
    <w:rPr>
      <w:rFonts w:ascii="Arial" w:hAnsi="Arial" w:cs="Arial" w:hint="default"/>
      <w:b/>
      <w:bCs/>
      <w:i w:val="0"/>
      <w:iCs w:val="0"/>
      <w:color w:val="000000"/>
      <w:sz w:val="18"/>
      <w:szCs w:val="18"/>
      <w:shd w:val="clear" w:color="auto" w:fill="auto"/>
    </w:rPr>
  </w:style>
  <w:style w:type="character" w:customStyle="1" w:styleId="csf229d0ff64">
    <w:name w:val="csf229d0ff64"/>
    <w:rsid w:val="00E00FB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00FBD"/>
    <w:rPr>
      <w:rFonts w:ascii="Arial" w:eastAsia="Times New Roman" w:hAnsi="Arial"/>
      <w:sz w:val="24"/>
      <w:szCs w:val="24"/>
      <w:lang w:val="uk-UA" w:eastAsia="uk-UA"/>
    </w:rPr>
  </w:style>
  <w:style w:type="character" w:customStyle="1" w:styleId="csd398459525">
    <w:name w:val="csd398459525"/>
    <w:rsid w:val="00E00FBD"/>
    <w:rPr>
      <w:rFonts w:ascii="Arial" w:hAnsi="Arial" w:cs="Arial" w:hint="default"/>
      <w:b/>
      <w:bCs/>
      <w:i/>
      <w:iCs/>
      <w:color w:val="000000"/>
      <w:sz w:val="18"/>
      <w:szCs w:val="18"/>
      <w:u w:val="single"/>
      <w:shd w:val="clear" w:color="auto" w:fill="auto"/>
    </w:rPr>
  </w:style>
  <w:style w:type="character" w:customStyle="1" w:styleId="csd3c90d4325">
    <w:name w:val="csd3c90d4325"/>
    <w:rsid w:val="00E00FBD"/>
    <w:rPr>
      <w:rFonts w:ascii="Arial" w:hAnsi="Arial" w:cs="Arial" w:hint="default"/>
      <w:b w:val="0"/>
      <w:bCs w:val="0"/>
      <w:i/>
      <w:iCs/>
      <w:color w:val="000000"/>
      <w:sz w:val="18"/>
      <w:szCs w:val="18"/>
      <w:shd w:val="clear" w:color="auto" w:fill="auto"/>
    </w:rPr>
  </w:style>
  <w:style w:type="character" w:customStyle="1" w:styleId="csb86c8cfe3">
    <w:name w:val="csb86c8cfe3"/>
    <w:rsid w:val="00E00FB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00FB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00FB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00FB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00FB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00FBD"/>
    <w:pPr>
      <w:ind w:firstLine="708"/>
      <w:jc w:val="both"/>
    </w:pPr>
    <w:rPr>
      <w:rFonts w:ascii="Arial" w:eastAsia="Times New Roman" w:hAnsi="Arial"/>
      <w:b/>
      <w:sz w:val="18"/>
      <w:lang w:val="uk-UA" w:eastAsia="uk-UA"/>
    </w:rPr>
  </w:style>
  <w:style w:type="character" w:customStyle="1" w:styleId="csab6e076977">
    <w:name w:val="csab6e076977"/>
    <w:rsid w:val="00E00FB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00FB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00FBD"/>
    <w:rPr>
      <w:rFonts w:ascii="Arial" w:hAnsi="Arial" w:cs="Arial" w:hint="default"/>
      <w:b/>
      <w:bCs/>
      <w:i w:val="0"/>
      <w:iCs w:val="0"/>
      <w:color w:val="000000"/>
      <w:sz w:val="18"/>
      <w:szCs w:val="18"/>
      <w:shd w:val="clear" w:color="auto" w:fill="auto"/>
    </w:rPr>
  </w:style>
  <w:style w:type="character" w:customStyle="1" w:styleId="cs607602ac2">
    <w:name w:val="cs607602ac2"/>
    <w:rsid w:val="00E00FB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00FB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00FB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00FB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00FB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00FB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00FBD"/>
    <w:pPr>
      <w:ind w:firstLine="708"/>
      <w:jc w:val="both"/>
    </w:pPr>
    <w:rPr>
      <w:rFonts w:ascii="Arial" w:eastAsia="Times New Roman" w:hAnsi="Arial"/>
      <w:b/>
      <w:sz w:val="18"/>
      <w:lang w:val="uk-UA" w:eastAsia="uk-UA"/>
    </w:rPr>
  </w:style>
  <w:style w:type="character" w:customStyle="1" w:styleId="csab6e0769291">
    <w:name w:val="csab6e0769291"/>
    <w:rsid w:val="00E00FB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00FB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00FBD"/>
    <w:pPr>
      <w:ind w:firstLine="708"/>
      <w:jc w:val="both"/>
    </w:pPr>
    <w:rPr>
      <w:rFonts w:ascii="Arial" w:eastAsia="Times New Roman" w:hAnsi="Arial"/>
      <w:b/>
      <w:sz w:val="18"/>
      <w:lang w:val="uk-UA" w:eastAsia="uk-UA"/>
    </w:rPr>
  </w:style>
  <w:style w:type="character" w:customStyle="1" w:styleId="csf562b92915">
    <w:name w:val="csf562b92915"/>
    <w:rsid w:val="00E00FBD"/>
    <w:rPr>
      <w:rFonts w:ascii="Arial" w:hAnsi="Arial" w:cs="Arial" w:hint="default"/>
      <w:b/>
      <w:bCs/>
      <w:i/>
      <w:iCs/>
      <w:color w:val="000000"/>
      <w:sz w:val="18"/>
      <w:szCs w:val="18"/>
      <w:shd w:val="clear" w:color="auto" w:fill="auto"/>
    </w:rPr>
  </w:style>
  <w:style w:type="character" w:customStyle="1" w:styleId="cseed234731">
    <w:name w:val="cseed234731"/>
    <w:rsid w:val="00E00FBD"/>
    <w:rPr>
      <w:rFonts w:ascii="Arial" w:hAnsi="Arial" w:cs="Arial" w:hint="default"/>
      <w:b/>
      <w:bCs/>
      <w:i/>
      <w:iCs/>
      <w:color w:val="000000"/>
      <w:sz w:val="12"/>
      <w:szCs w:val="12"/>
      <w:shd w:val="clear" w:color="auto" w:fill="auto"/>
    </w:rPr>
  </w:style>
  <w:style w:type="character" w:customStyle="1" w:styleId="csb3e8c9cf35">
    <w:name w:val="csb3e8c9cf35"/>
    <w:rsid w:val="00E00FBD"/>
    <w:rPr>
      <w:rFonts w:ascii="Arial" w:hAnsi="Arial" w:cs="Arial" w:hint="default"/>
      <w:b/>
      <w:bCs/>
      <w:i w:val="0"/>
      <w:iCs w:val="0"/>
      <w:color w:val="000000"/>
      <w:sz w:val="18"/>
      <w:szCs w:val="18"/>
      <w:shd w:val="clear" w:color="auto" w:fill="auto"/>
    </w:rPr>
  </w:style>
  <w:style w:type="character" w:customStyle="1" w:styleId="csb3e8c9cf28">
    <w:name w:val="csb3e8c9cf28"/>
    <w:rsid w:val="00E00FBD"/>
    <w:rPr>
      <w:rFonts w:ascii="Arial" w:hAnsi="Arial" w:cs="Arial" w:hint="default"/>
      <w:b/>
      <w:bCs/>
      <w:i w:val="0"/>
      <w:iCs w:val="0"/>
      <w:color w:val="000000"/>
      <w:sz w:val="18"/>
      <w:szCs w:val="18"/>
      <w:shd w:val="clear" w:color="auto" w:fill="auto"/>
    </w:rPr>
  </w:style>
  <w:style w:type="character" w:customStyle="1" w:styleId="csf562b9296">
    <w:name w:val="csf562b9296"/>
    <w:rsid w:val="00E00FB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00FB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00FB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00FB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00FBD"/>
    <w:pPr>
      <w:ind w:firstLine="708"/>
      <w:jc w:val="both"/>
    </w:pPr>
    <w:rPr>
      <w:rFonts w:ascii="Arial" w:eastAsia="Times New Roman" w:hAnsi="Arial"/>
      <w:b/>
      <w:sz w:val="18"/>
      <w:lang w:val="uk-UA" w:eastAsia="uk-UA"/>
    </w:rPr>
  </w:style>
  <w:style w:type="character" w:customStyle="1" w:styleId="csab6e076930">
    <w:name w:val="csab6e076930"/>
    <w:rsid w:val="00E00FB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00FB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00FBD"/>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E00FBD"/>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E00FBD"/>
    <w:pPr>
      <w:ind w:firstLine="708"/>
      <w:jc w:val="both"/>
    </w:pPr>
    <w:rPr>
      <w:rFonts w:ascii="Arial" w:eastAsia="Times New Roman" w:hAnsi="Arial"/>
      <w:b/>
      <w:sz w:val="18"/>
      <w:lang w:val="uk-UA" w:eastAsia="uk-UA"/>
    </w:rPr>
  </w:style>
  <w:style w:type="paragraph" w:customStyle="1" w:styleId="24">
    <w:name w:val="Обычный2"/>
    <w:rsid w:val="00E00FBD"/>
    <w:rPr>
      <w:rFonts w:ascii="Times New Roman" w:eastAsia="Times New Roman" w:hAnsi="Times New Roman"/>
      <w:sz w:val="24"/>
      <w:lang w:val="uk-UA" w:eastAsia="ru-RU"/>
    </w:rPr>
  </w:style>
  <w:style w:type="paragraph" w:customStyle="1" w:styleId="220">
    <w:name w:val="Основной текст с отступом22"/>
    <w:basedOn w:val="a"/>
    <w:rsid w:val="00E00FBD"/>
    <w:pPr>
      <w:spacing w:before="120" w:after="120"/>
    </w:pPr>
    <w:rPr>
      <w:rFonts w:ascii="Arial" w:eastAsia="Times New Roman" w:hAnsi="Arial"/>
      <w:sz w:val="18"/>
    </w:rPr>
  </w:style>
  <w:style w:type="paragraph" w:customStyle="1" w:styleId="221">
    <w:name w:val="Заголовок 22"/>
    <w:basedOn w:val="a"/>
    <w:rsid w:val="00E00FBD"/>
    <w:rPr>
      <w:rFonts w:ascii="Arial" w:eastAsia="Times New Roman" w:hAnsi="Arial"/>
      <w:b/>
      <w:caps/>
      <w:sz w:val="16"/>
    </w:rPr>
  </w:style>
  <w:style w:type="paragraph" w:customStyle="1" w:styleId="421">
    <w:name w:val="Заголовок 42"/>
    <w:basedOn w:val="a"/>
    <w:rsid w:val="00E00FBD"/>
    <w:rPr>
      <w:rFonts w:ascii="Arial" w:eastAsia="Times New Roman" w:hAnsi="Arial"/>
      <w:b/>
    </w:rPr>
  </w:style>
  <w:style w:type="paragraph" w:customStyle="1" w:styleId="3a">
    <w:name w:val="Обычный3"/>
    <w:rsid w:val="00E00FBD"/>
    <w:rPr>
      <w:rFonts w:ascii="Times New Roman" w:eastAsia="Times New Roman" w:hAnsi="Times New Roman"/>
      <w:sz w:val="24"/>
      <w:lang w:val="uk-UA" w:eastAsia="ru-RU"/>
    </w:rPr>
  </w:style>
  <w:style w:type="paragraph" w:customStyle="1" w:styleId="240">
    <w:name w:val="Основной текст с отступом24"/>
    <w:basedOn w:val="a"/>
    <w:rsid w:val="00E00FBD"/>
    <w:pPr>
      <w:spacing w:before="120" w:after="120"/>
    </w:pPr>
    <w:rPr>
      <w:rFonts w:ascii="Arial" w:eastAsia="Times New Roman" w:hAnsi="Arial"/>
      <w:sz w:val="18"/>
    </w:rPr>
  </w:style>
  <w:style w:type="paragraph" w:customStyle="1" w:styleId="230">
    <w:name w:val="Заголовок 23"/>
    <w:basedOn w:val="a"/>
    <w:rsid w:val="00E00FBD"/>
    <w:rPr>
      <w:rFonts w:ascii="Arial" w:eastAsia="Times New Roman" w:hAnsi="Arial"/>
      <w:b/>
      <w:caps/>
      <w:sz w:val="16"/>
    </w:rPr>
  </w:style>
  <w:style w:type="paragraph" w:customStyle="1" w:styleId="430">
    <w:name w:val="Заголовок 43"/>
    <w:basedOn w:val="a"/>
    <w:rsid w:val="00E00FBD"/>
    <w:rPr>
      <w:rFonts w:ascii="Arial" w:eastAsia="Times New Roman" w:hAnsi="Arial"/>
      <w:b/>
    </w:rPr>
  </w:style>
  <w:style w:type="paragraph" w:customStyle="1" w:styleId="BodyTextIndent">
    <w:name w:val="Body Text Indent"/>
    <w:basedOn w:val="a"/>
    <w:rsid w:val="00E00FBD"/>
    <w:pPr>
      <w:spacing w:before="120" w:after="120"/>
    </w:pPr>
    <w:rPr>
      <w:rFonts w:ascii="Arial" w:eastAsia="Times New Roman" w:hAnsi="Arial"/>
      <w:sz w:val="18"/>
    </w:rPr>
  </w:style>
  <w:style w:type="paragraph" w:customStyle="1" w:styleId="Heading2">
    <w:name w:val="Heading 2"/>
    <w:basedOn w:val="a"/>
    <w:rsid w:val="00E00FBD"/>
    <w:rPr>
      <w:rFonts w:ascii="Arial" w:eastAsia="Times New Roman" w:hAnsi="Arial"/>
      <w:b/>
      <w:caps/>
      <w:sz w:val="16"/>
    </w:rPr>
  </w:style>
  <w:style w:type="paragraph" w:customStyle="1" w:styleId="Heading4">
    <w:name w:val="Heading 4"/>
    <w:basedOn w:val="a"/>
    <w:rsid w:val="00E00FBD"/>
    <w:rPr>
      <w:rFonts w:ascii="Arial" w:eastAsia="Times New Roman" w:hAnsi="Arial"/>
      <w:b/>
    </w:rPr>
  </w:style>
  <w:style w:type="paragraph" w:customStyle="1" w:styleId="62">
    <w:name w:val="Основной текст с отступом62"/>
    <w:basedOn w:val="a"/>
    <w:rsid w:val="00E00FB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00FB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00FB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00FB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00FB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00FB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00FB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00FB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00FB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00FB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00FB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00FB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00FB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E00FB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00FB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00FB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00FB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00FB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00FB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00FB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00FB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00FB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00FB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00FB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00FB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00FB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00FBD"/>
    <w:pPr>
      <w:ind w:firstLine="708"/>
      <w:jc w:val="both"/>
    </w:pPr>
    <w:rPr>
      <w:rFonts w:ascii="Arial" w:eastAsia="Times New Roman" w:hAnsi="Arial"/>
      <w:b/>
      <w:sz w:val="18"/>
      <w:lang w:val="uk-UA" w:eastAsia="uk-UA"/>
    </w:rPr>
  </w:style>
  <w:style w:type="character" w:customStyle="1" w:styleId="csab6e076965">
    <w:name w:val="csab6e076965"/>
    <w:rsid w:val="00E00FB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00FBD"/>
    <w:pPr>
      <w:ind w:firstLine="708"/>
      <w:jc w:val="both"/>
    </w:pPr>
    <w:rPr>
      <w:rFonts w:ascii="Arial" w:eastAsia="Times New Roman" w:hAnsi="Arial"/>
      <w:b/>
      <w:sz w:val="18"/>
      <w:lang w:val="uk-UA" w:eastAsia="uk-UA"/>
    </w:rPr>
  </w:style>
  <w:style w:type="character" w:customStyle="1" w:styleId="csf229d0ff33">
    <w:name w:val="csf229d0ff33"/>
    <w:rsid w:val="00E00FB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00FB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00FB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00FB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00FB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00FBD"/>
    <w:pPr>
      <w:ind w:firstLine="708"/>
      <w:jc w:val="both"/>
    </w:pPr>
    <w:rPr>
      <w:rFonts w:ascii="Arial" w:eastAsia="Times New Roman" w:hAnsi="Arial"/>
      <w:b/>
      <w:sz w:val="18"/>
      <w:lang w:val="uk-UA" w:eastAsia="uk-UA"/>
    </w:rPr>
  </w:style>
  <w:style w:type="character" w:customStyle="1" w:styleId="csab6e076920">
    <w:name w:val="csab6e076920"/>
    <w:rsid w:val="00E00FB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00FB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00FB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00FB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00FB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00FB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00FB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00FB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00FB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00FB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00FBD"/>
    <w:pPr>
      <w:ind w:firstLine="708"/>
      <w:jc w:val="both"/>
    </w:pPr>
    <w:rPr>
      <w:rFonts w:ascii="Arial" w:eastAsia="Times New Roman" w:hAnsi="Arial"/>
      <w:b/>
      <w:sz w:val="18"/>
      <w:lang w:val="uk-UA" w:eastAsia="uk-UA"/>
    </w:rPr>
  </w:style>
  <w:style w:type="character" w:customStyle="1" w:styleId="csf229d0ff50">
    <w:name w:val="csf229d0ff50"/>
    <w:rsid w:val="00E00FB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00FB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00FB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00FB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00FB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00FB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00FB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00FB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00FB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00FB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00FB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00FBD"/>
    <w:pPr>
      <w:ind w:firstLine="708"/>
      <w:jc w:val="both"/>
    </w:pPr>
    <w:rPr>
      <w:rFonts w:ascii="Arial" w:eastAsia="Times New Roman" w:hAnsi="Arial"/>
      <w:b/>
      <w:sz w:val="18"/>
      <w:lang w:val="uk-UA" w:eastAsia="uk-UA"/>
    </w:rPr>
  </w:style>
  <w:style w:type="character" w:customStyle="1" w:styleId="csf229d0ff83">
    <w:name w:val="csf229d0ff83"/>
    <w:rsid w:val="00E00FB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00FB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00FBD"/>
    <w:pPr>
      <w:ind w:firstLine="708"/>
      <w:jc w:val="both"/>
    </w:pPr>
    <w:rPr>
      <w:rFonts w:ascii="Arial" w:eastAsia="Times New Roman" w:hAnsi="Arial"/>
      <w:b/>
      <w:sz w:val="18"/>
      <w:lang w:val="uk-UA" w:eastAsia="uk-UA"/>
    </w:rPr>
  </w:style>
  <w:style w:type="character" w:customStyle="1" w:styleId="csf229d0ff76">
    <w:name w:val="csf229d0ff76"/>
    <w:rsid w:val="00E00FB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00FB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00FB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00FB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00FBD"/>
    <w:pPr>
      <w:ind w:firstLine="708"/>
      <w:jc w:val="both"/>
    </w:pPr>
    <w:rPr>
      <w:rFonts w:ascii="Arial" w:eastAsia="Times New Roman" w:hAnsi="Arial"/>
      <w:b/>
      <w:sz w:val="18"/>
      <w:lang w:val="uk-UA" w:eastAsia="uk-UA"/>
    </w:rPr>
  </w:style>
  <w:style w:type="character" w:customStyle="1" w:styleId="csf229d0ff20">
    <w:name w:val="csf229d0ff20"/>
    <w:rsid w:val="00E00FB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00FB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00FB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00FB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00FB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00FB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00FB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00FB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00FB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00FB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00FB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00FBD"/>
    <w:pPr>
      <w:ind w:firstLine="708"/>
      <w:jc w:val="both"/>
    </w:pPr>
    <w:rPr>
      <w:rFonts w:ascii="Arial" w:eastAsia="Times New Roman" w:hAnsi="Arial"/>
      <w:b/>
      <w:sz w:val="18"/>
      <w:lang w:val="uk-UA" w:eastAsia="uk-UA"/>
    </w:rPr>
  </w:style>
  <w:style w:type="character" w:customStyle="1" w:styleId="csab6e07697">
    <w:name w:val="csab6e07697"/>
    <w:rsid w:val="00E00FB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00FB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00FB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00FBD"/>
    <w:pPr>
      <w:ind w:firstLine="708"/>
      <w:jc w:val="both"/>
    </w:pPr>
    <w:rPr>
      <w:rFonts w:ascii="Arial" w:eastAsia="Times New Roman" w:hAnsi="Arial"/>
      <w:b/>
      <w:sz w:val="18"/>
      <w:lang w:val="uk-UA" w:eastAsia="uk-UA"/>
    </w:rPr>
  </w:style>
  <w:style w:type="character" w:customStyle="1" w:styleId="csb3e8c9cf94">
    <w:name w:val="csb3e8c9cf94"/>
    <w:rsid w:val="00E00FBD"/>
    <w:rPr>
      <w:rFonts w:ascii="Arial" w:hAnsi="Arial" w:cs="Arial" w:hint="default"/>
      <w:b/>
      <w:bCs/>
      <w:i w:val="0"/>
      <w:iCs w:val="0"/>
      <w:color w:val="000000"/>
      <w:sz w:val="18"/>
      <w:szCs w:val="18"/>
      <w:shd w:val="clear" w:color="auto" w:fill="auto"/>
    </w:rPr>
  </w:style>
  <w:style w:type="character" w:customStyle="1" w:styleId="csf229d0ff91">
    <w:name w:val="csf229d0ff91"/>
    <w:rsid w:val="00E00FB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00FBD"/>
    <w:rPr>
      <w:rFonts w:ascii="Arial" w:eastAsia="Times New Roman" w:hAnsi="Arial"/>
      <w:b/>
      <w:caps/>
      <w:sz w:val="16"/>
      <w:lang w:val="ru-RU" w:eastAsia="ru-RU"/>
    </w:rPr>
  </w:style>
  <w:style w:type="character" w:customStyle="1" w:styleId="411">
    <w:name w:val="Заголовок 4 Знак1"/>
    <w:uiPriority w:val="9"/>
    <w:locked/>
    <w:rsid w:val="00E00FBD"/>
    <w:rPr>
      <w:rFonts w:ascii="Arial" w:eastAsia="Times New Roman" w:hAnsi="Arial"/>
      <w:b/>
      <w:lang w:val="ru-RU" w:eastAsia="ru-RU"/>
    </w:rPr>
  </w:style>
  <w:style w:type="character" w:customStyle="1" w:styleId="csf229d0ff74">
    <w:name w:val="csf229d0ff74"/>
    <w:rsid w:val="00E00FB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00FB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00FB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00FB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00FB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00FB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00FB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00FB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00FB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00FB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00FB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00FB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00FB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00FB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00FB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00FB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00FB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00FB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00FB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00FB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00FB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00FBD"/>
    <w:rPr>
      <w:rFonts w:ascii="Arial" w:hAnsi="Arial" w:cs="Arial" w:hint="default"/>
      <w:b w:val="0"/>
      <w:bCs w:val="0"/>
      <w:i w:val="0"/>
      <w:iCs w:val="0"/>
      <w:color w:val="000000"/>
      <w:sz w:val="18"/>
      <w:szCs w:val="18"/>
      <w:shd w:val="clear" w:color="auto" w:fill="auto"/>
    </w:rPr>
  </w:style>
  <w:style w:type="character" w:customStyle="1" w:styleId="csba294252">
    <w:name w:val="csba294252"/>
    <w:rsid w:val="00E00FBD"/>
    <w:rPr>
      <w:rFonts w:ascii="Segoe UI" w:hAnsi="Segoe UI" w:cs="Segoe UI" w:hint="default"/>
      <w:b/>
      <w:bCs/>
      <w:i/>
      <w:iCs/>
      <w:color w:val="102B56"/>
      <w:sz w:val="18"/>
      <w:szCs w:val="18"/>
      <w:shd w:val="clear" w:color="auto" w:fill="auto"/>
    </w:rPr>
  </w:style>
  <w:style w:type="character" w:customStyle="1" w:styleId="csf229d0ff131">
    <w:name w:val="csf229d0ff131"/>
    <w:rsid w:val="00E00FB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00FB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00FB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00FB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00FB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00FB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00FB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00FB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00FB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00FB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00FB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00FB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00FB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00FB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00FB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00FB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00FB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00FBD"/>
    <w:rPr>
      <w:rFonts w:ascii="Arial" w:hAnsi="Arial" w:cs="Arial" w:hint="default"/>
      <w:b/>
      <w:bCs/>
      <w:i/>
      <w:iCs/>
      <w:color w:val="000000"/>
      <w:sz w:val="18"/>
      <w:szCs w:val="18"/>
      <w:shd w:val="clear" w:color="auto" w:fill="auto"/>
    </w:rPr>
  </w:style>
  <w:style w:type="character" w:customStyle="1" w:styleId="csf229d0ff144">
    <w:name w:val="csf229d0ff144"/>
    <w:rsid w:val="00E00FB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00FB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00FBD"/>
    <w:rPr>
      <w:rFonts w:ascii="Arial" w:hAnsi="Arial" w:cs="Arial" w:hint="default"/>
      <w:b/>
      <w:bCs/>
      <w:i/>
      <w:iCs/>
      <w:color w:val="000000"/>
      <w:sz w:val="18"/>
      <w:szCs w:val="18"/>
      <w:shd w:val="clear" w:color="auto" w:fill="auto"/>
    </w:rPr>
  </w:style>
  <w:style w:type="character" w:customStyle="1" w:styleId="csf229d0ff122">
    <w:name w:val="csf229d0ff122"/>
    <w:rsid w:val="00E00FB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00FB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00FB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00FB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00FB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00FB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00FB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FB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00FB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00FB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00FBD"/>
    <w:rPr>
      <w:rFonts w:ascii="Arial" w:hAnsi="Arial" w:cs="Arial"/>
      <w:sz w:val="18"/>
      <w:szCs w:val="18"/>
      <w:lang w:val="ru-RU"/>
    </w:rPr>
  </w:style>
  <w:style w:type="paragraph" w:customStyle="1" w:styleId="Arial90">
    <w:name w:val="Arial9(без отступов)"/>
    <w:link w:val="Arial9"/>
    <w:semiHidden/>
    <w:rsid w:val="00E00FBD"/>
    <w:pPr>
      <w:ind w:left="-113"/>
    </w:pPr>
    <w:rPr>
      <w:rFonts w:ascii="Arial" w:hAnsi="Arial" w:cs="Arial"/>
      <w:sz w:val="18"/>
      <w:szCs w:val="18"/>
      <w:lang w:val="ru-RU"/>
    </w:rPr>
  </w:style>
  <w:style w:type="character" w:customStyle="1" w:styleId="csf229d0ff178">
    <w:name w:val="csf229d0ff178"/>
    <w:rsid w:val="00E00FB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00FBD"/>
    <w:rPr>
      <w:rFonts w:ascii="Arial" w:hAnsi="Arial" w:cs="Arial" w:hint="default"/>
      <w:b/>
      <w:bCs/>
      <w:i w:val="0"/>
      <w:iCs w:val="0"/>
      <w:color w:val="000000"/>
      <w:sz w:val="18"/>
      <w:szCs w:val="18"/>
      <w:shd w:val="clear" w:color="auto" w:fill="auto"/>
    </w:rPr>
  </w:style>
  <w:style w:type="character" w:customStyle="1" w:styleId="cs7864ebcf1">
    <w:name w:val="cs7864ebcf1"/>
    <w:rsid w:val="00E00FBD"/>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00FBD"/>
    <w:rPr>
      <w:rFonts w:ascii="Arial" w:hAnsi="Arial" w:cs="Arial" w:hint="default"/>
      <w:b w:val="0"/>
      <w:bCs w:val="0"/>
      <w:i w:val="0"/>
      <w:iCs w:val="0"/>
      <w:color w:val="000000"/>
      <w:sz w:val="18"/>
      <w:szCs w:val="18"/>
      <w:shd w:val="clear" w:color="auto" w:fill="auto"/>
    </w:rPr>
  </w:style>
  <w:style w:type="character" w:customStyle="1" w:styleId="cs9b006263">
    <w:name w:val="cs9b006263"/>
    <w:rsid w:val="00E00FBD"/>
    <w:rPr>
      <w:rFonts w:ascii="Arial" w:hAnsi="Arial" w:cs="Arial" w:hint="default"/>
      <w:b/>
      <w:bCs/>
      <w:i w:val="0"/>
      <w:iCs w:val="0"/>
      <w:color w:val="000000"/>
      <w:sz w:val="20"/>
      <w:szCs w:val="20"/>
      <w:shd w:val="clear" w:color="auto" w:fill="auto"/>
    </w:rPr>
  </w:style>
  <w:style w:type="character" w:customStyle="1" w:styleId="csf229d0ff36">
    <w:name w:val="csf229d0ff36"/>
    <w:rsid w:val="00E00FB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00FB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00FB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00FB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00FB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00FBD"/>
    <w:pPr>
      <w:snapToGrid w:val="0"/>
      <w:ind w:left="720"/>
      <w:contextualSpacing/>
    </w:pPr>
    <w:rPr>
      <w:rFonts w:ascii="Arial" w:eastAsia="Times New Roman" w:hAnsi="Arial"/>
      <w:sz w:val="28"/>
    </w:rPr>
  </w:style>
  <w:style w:type="character" w:customStyle="1" w:styleId="csf229d0ff102">
    <w:name w:val="csf229d0ff102"/>
    <w:rsid w:val="00E00FB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00FB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00FB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00FBD"/>
    <w:rPr>
      <w:rFonts w:ascii="Arial" w:hAnsi="Arial" w:cs="Arial" w:hint="default"/>
      <w:b/>
      <w:bCs/>
      <w:i/>
      <w:iCs/>
      <w:color w:val="000000"/>
      <w:sz w:val="18"/>
      <w:szCs w:val="18"/>
      <w:shd w:val="clear" w:color="auto" w:fill="auto"/>
    </w:rPr>
  </w:style>
  <w:style w:type="character" w:customStyle="1" w:styleId="csf229d0ff142">
    <w:name w:val="csf229d0ff142"/>
    <w:rsid w:val="00E00FB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00FB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00FB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00FB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00FB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00FB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00FB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00FB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00FB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00FB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00FB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00FBD"/>
    <w:rPr>
      <w:rFonts w:ascii="Arial" w:hAnsi="Arial" w:cs="Arial" w:hint="default"/>
      <w:b/>
      <w:bCs/>
      <w:i w:val="0"/>
      <w:iCs w:val="0"/>
      <w:color w:val="000000"/>
      <w:sz w:val="18"/>
      <w:szCs w:val="18"/>
      <w:shd w:val="clear" w:color="auto" w:fill="auto"/>
    </w:rPr>
  </w:style>
  <w:style w:type="character" w:customStyle="1" w:styleId="csf229d0ff107">
    <w:name w:val="csf229d0ff107"/>
    <w:rsid w:val="00E00FB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00FBD"/>
    <w:rPr>
      <w:rFonts w:ascii="Arial" w:hAnsi="Arial" w:cs="Arial" w:hint="default"/>
      <w:b/>
      <w:bCs/>
      <w:i/>
      <w:iCs/>
      <w:color w:val="000000"/>
      <w:sz w:val="18"/>
      <w:szCs w:val="18"/>
      <w:shd w:val="clear" w:color="auto" w:fill="auto"/>
    </w:rPr>
  </w:style>
  <w:style w:type="character" w:customStyle="1" w:styleId="csab6e076993">
    <w:name w:val="csab6e076993"/>
    <w:rsid w:val="00E00FB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00FBD"/>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E00FBD"/>
    <w:rPr>
      <w:rFonts w:ascii="Arial" w:hAnsi="Arial"/>
      <w:sz w:val="18"/>
      <w:lang w:val="x-none" w:eastAsia="ru-RU"/>
    </w:rPr>
  </w:style>
  <w:style w:type="paragraph" w:customStyle="1" w:styleId="Arial960">
    <w:name w:val="Arial9+6пт"/>
    <w:basedOn w:val="a"/>
    <w:link w:val="Arial96"/>
    <w:rsid w:val="00E00FBD"/>
    <w:pPr>
      <w:snapToGrid w:val="0"/>
      <w:spacing w:before="120"/>
    </w:pPr>
    <w:rPr>
      <w:rFonts w:ascii="Arial" w:hAnsi="Arial"/>
      <w:sz w:val="18"/>
      <w:lang w:val="x-none"/>
    </w:rPr>
  </w:style>
  <w:style w:type="character" w:customStyle="1" w:styleId="csf229d0ff86">
    <w:name w:val="csf229d0ff86"/>
    <w:rsid w:val="00E00FB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00FBD"/>
    <w:rPr>
      <w:rFonts w:ascii="Segoe UI" w:hAnsi="Segoe UI" w:cs="Segoe UI" w:hint="default"/>
      <w:b/>
      <w:bCs/>
      <w:i/>
      <w:iCs/>
      <w:color w:val="102B56"/>
      <w:sz w:val="18"/>
      <w:szCs w:val="18"/>
      <w:shd w:val="clear" w:color="auto" w:fill="auto"/>
    </w:rPr>
  </w:style>
  <w:style w:type="character" w:customStyle="1" w:styleId="csf229d0ff134">
    <w:name w:val="csf229d0ff134"/>
    <w:rsid w:val="00E00FB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00FBD"/>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B295-54AA-4F97-BF27-245886B5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87326</Words>
  <Characters>497759</Characters>
  <Application>Microsoft Office Word</Application>
  <DocSecurity>0</DocSecurity>
  <Lines>4147</Lines>
  <Paragraphs>1167</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ПЕРЕЛІК</vt:lpstr>
      <vt:lpstr>    </vt:lpstr>
      <vt:lpstr>    ПЕРЕЛІК</vt:lpstr>
      <vt:lpstr>    </vt:lpstr>
      <vt:lpstr/>
    </vt:vector>
  </TitlesOfParts>
  <Company>Krokoz™</Company>
  <LinksUpToDate>false</LinksUpToDate>
  <CharactersWithSpaces>583918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2022-04-27T05:55:00Z</dcterms:created>
  <dcterms:modified xsi:type="dcterms:W3CDTF">2022-04-27T05:55:00Z</dcterms:modified>
</cp:coreProperties>
</file>