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C" w:rsidRPr="00AF17C3" w:rsidRDefault="007250AF" w:rsidP="0057726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F17C3">
        <w:rPr>
          <w:rFonts w:ascii="Times New Roman CYR" w:hAnsi="Times New Roman CYR"/>
          <w:noProof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57726C" w:rsidRPr="00AF17C3" w:rsidRDefault="0057726C" w:rsidP="0057726C">
      <w:pPr>
        <w:jc w:val="center"/>
        <w:outlineLvl w:val="0"/>
        <w:rPr>
          <w:b/>
          <w:sz w:val="32"/>
          <w:szCs w:val="32"/>
          <w:lang w:val="uk-UA"/>
        </w:rPr>
      </w:pPr>
      <w:r w:rsidRPr="00AF17C3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57726C" w:rsidRPr="00AF17C3" w:rsidRDefault="0057726C" w:rsidP="0057726C">
      <w:pPr>
        <w:rPr>
          <w:lang w:val="uk-UA"/>
        </w:rPr>
      </w:pPr>
    </w:p>
    <w:p w:rsidR="0057726C" w:rsidRPr="00AF17C3" w:rsidRDefault="0057726C" w:rsidP="0057726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AF17C3">
        <w:rPr>
          <w:b/>
          <w:spacing w:val="60"/>
          <w:sz w:val="30"/>
          <w:szCs w:val="30"/>
          <w:lang w:val="uk-UA"/>
        </w:rPr>
        <w:t>НАКАЗ</w:t>
      </w:r>
    </w:p>
    <w:p w:rsidR="0057726C" w:rsidRPr="00AF17C3" w:rsidRDefault="0057726C" w:rsidP="0057726C">
      <w:pPr>
        <w:rPr>
          <w:lang w:val="uk-UA"/>
        </w:rPr>
      </w:pPr>
    </w:p>
    <w:tbl>
      <w:tblPr>
        <w:tblW w:w="10494" w:type="dxa"/>
        <w:tblInd w:w="-72" w:type="dxa"/>
        <w:tblLook w:val="01E0" w:firstRow="1" w:lastRow="1" w:firstColumn="1" w:lastColumn="1" w:noHBand="0" w:noVBand="0"/>
      </w:tblPr>
      <w:tblGrid>
        <w:gridCol w:w="3582"/>
        <w:gridCol w:w="2129"/>
        <w:gridCol w:w="4783"/>
      </w:tblGrid>
      <w:tr w:rsidR="0057726C" w:rsidRPr="00AF17C3" w:rsidTr="00365FBC">
        <w:tc>
          <w:tcPr>
            <w:tcW w:w="3582" w:type="dxa"/>
          </w:tcPr>
          <w:p w:rsidR="0057726C" w:rsidRPr="00AF17C3" w:rsidRDefault="0057726C" w:rsidP="0033017C">
            <w:pPr>
              <w:rPr>
                <w:sz w:val="28"/>
                <w:szCs w:val="28"/>
                <w:lang w:val="uk-UA"/>
              </w:rPr>
            </w:pPr>
          </w:p>
          <w:p w:rsidR="0057726C" w:rsidRPr="00AF17C3" w:rsidRDefault="0057726C" w:rsidP="0033017C">
            <w:pPr>
              <w:rPr>
                <w:color w:val="FFFFFF"/>
                <w:sz w:val="28"/>
                <w:szCs w:val="28"/>
                <w:lang w:val="uk-UA"/>
              </w:rPr>
            </w:pPr>
            <w:r w:rsidRPr="00AF17C3">
              <w:rPr>
                <w:color w:val="FFFFFF"/>
                <w:sz w:val="28"/>
                <w:szCs w:val="28"/>
                <w:u w:val="single"/>
                <w:lang w:val="uk-UA"/>
              </w:rPr>
              <w:t>.</w:t>
            </w:r>
            <w:r w:rsidRPr="00AF17C3">
              <w:rPr>
                <w:color w:val="FFFFFF"/>
                <w:sz w:val="28"/>
                <w:szCs w:val="28"/>
                <w:lang w:val="uk-UA"/>
              </w:rPr>
              <w:t xml:space="preserve">20200      </w:t>
            </w:r>
          </w:p>
        </w:tc>
        <w:tc>
          <w:tcPr>
            <w:tcW w:w="2129" w:type="dxa"/>
          </w:tcPr>
          <w:p w:rsidR="0057726C" w:rsidRPr="00AF17C3" w:rsidRDefault="0057726C" w:rsidP="0033017C">
            <w:pPr>
              <w:jc w:val="center"/>
              <w:rPr>
                <w:sz w:val="24"/>
                <w:szCs w:val="24"/>
                <w:lang w:val="uk-UA"/>
              </w:rPr>
            </w:pPr>
            <w:r w:rsidRPr="00AF17C3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57726C" w:rsidRPr="00AF17C3" w:rsidRDefault="0057726C" w:rsidP="0033017C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57726C" w:rsidRPr="00AF17C3" w:rsidRDefault="0057726C" w:rsidP="005A7AA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AF17C3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</w:tc>
      </w:tr>
    </w:tbl>
    <w:p w:rsidR="008403EB" w:rsidRPr="00AF17C3" w:rsidRDefault="00752A2C" w:rsidP="0014050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лютого</w:t>
      </w:r>
      <w:r w:rsidR="008403EB" w:rsidRPr="00AF17C3">
        <w:rPr>
          <w:sz w:val="28"/>
          <w:szCs w:val="28"/>
          <w:lang w:val="uk-UA"/>
        </w:rPr>
        <w:t xml:space="preserve"> 2022 року                                             </w:t>
      </w:r>
      <w:r w:rsidR="008403EB" w:rsidRPr="00AF17C3">
        <w:rPr>
          <w:sz w:val="28"/>
          <w:szCs w:val="28"/>
          <w:lang w:val="uk-UA"/>
        </w:rPr>
        <w:tab/>
      </w:r>
      <w:r w:rsidR="00334A5C" w:rsidRPr="00AF17C3">
        <w:rPr>
          <w:sz w:val="28"/>
          <w:szCs w:val="28"/>
          <w:lang w:val="uk-UA"/>
        </w:rPr>
        <w:t xml:space="preserve">              </w:t>
      </w:r>
      <w:r w:rsidR="008403EB" w:rsidRPr="00AF17C3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>№</w:t>
      </w:r>
      <w:r w:rsidR="008403EB" w:rsidRPr="00AF1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348</w:t>
      </w:r>
      <w:r w:rsidR="008403EB" w:rsidRPr="00AF17C3">
        <w:rPr>
          <w:sz w:val="28"/>
          <w:szCs w:val="28"/>
          <w:lang w:val="uk-UA"/>
        </w:rPr>
        <w:t xml:space="preserve">       </w:t>
      </w:r>
    </w:p>
    <w:p w:rsidR="008403EB" w:rsidRPr="00AF17C3" w:rsidRDefault="008403EB" w:rsidP="0014050D">
      <w:pPr>
        <w:ind w:right="-1"/>
        <w:jc w:val="both"/>
        <w:rPr>
          <w:b/>
          <w:sz w:val="28"/>
          <w:szCs w:val="28"/>
          <w:lang w:val="uk-UA"/>
        </w:rPr>
      </w:pPr>
    </w:p>
    <w:p w:rsidR="00C23F4B" w:rsidRPr="00AF17C3" w:rsidRDefault="0014050D" w:rsidP="0014050D">
      <w:pPr>
        <w:ind w:right="-1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F17C3">
        <w:rPr>
          <w:b/>
          <w:sz w:val="28"/>
          <w:szCs w:val="28"/>
          <w:lang w:val="uk-UA"/>
        </w:rPr>
        <w:t xml:space="preserve">Про </w:t>
      </w:r>
      <w:r w:rsidR="00334A5C" w:rsidRPr="00AF17C3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продовження строку </w:t>
      </w:r>
    </w:p>
    <w:p w:rsidR="0014050D" w:rsidRPr="00AF17C3" w:rsidRDefault="00334A5C" w:rsidP="0014050D">
      <w:pPr>
        <w:ind w:right="-1"/>
        <w:jc w:val="both"/>
        <w:rPr>
          <w:b/>
          <w:sz w:val="28"/>
          <w:szCs w:val="28"/>
          <w:lang w:val="uk-UA"/>
        </w:rPr>
      </w:pPr>
      <w:r w:rsidRPr="00AF17C3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дії реєстраційного посвідчення </w:t>
      </w:r>
    </w:p>
    <w:p w:rsidR="0057726C" w:rsidRPr="00AF17C3" w:rsidRDefault="0057726C" w:rsidP="0057726C">
      <w:pPr>
        <w:ind w:left="720"/>
        <w:jc w:val="both"/>
        <w:rPr>
          <w:sz w:val="28"/>
          <w:szCs w:val="28"/>
          <w:lang w:val="uk-UA"/>
        </w:rPr>
      </w:pPr>
    </w:p>
    <w:p w:rsidR="00317506" w:rsidRPr="00AF17C3" w:rsidRDefault="0014050D" w:rsidP="00317506">
      <w:pPr>
        <w:pStyle w:val="HTML"/>
        <w:ind w:firstLine="720"/>
        <w:jc w:val="both"/>
        <w:rPr>
          <w:rFonts w:ascii="Times New Roman" w:hAnsi="Times New Roman" w:cs="Times New Roman"/>
          <w:lang w:val="uk-UA"/>
        </w:rPr>
      </w:pPr>
      <w:r w:rsidRPr="00AF17C3">
        <w:rPr>
          <w:rFonts w:ascii="Times New Roman" w:hAnsi="Times New Roman" w:cs="Times New Roman"/>
          <w:color w:val="auto"/>
          <w:lang w:val="uk-UA"/>
        </w:rPr>
        <w:t>Відповідно до статті 9</w:t>
      </w:r>
      <w:r w:rsidRPr="00AF17C3">
        <w:rPr>
          <w:rFonts w:ascii="Times New Roman" w:hAnsi="Times New Roman" w:cs="Times New Roman"/>
          <w:color w:val="auto"/>
          <w:vertAlign w:val="superscript"/>
          <w:lang w:val="uk-UA"/>
        </w:rPr>
        <w:t>2</w:t>
      </w:r>
      <w:r w:rsidRPr="00AF17C3">
        <w:rPr>
          <w:rFonts w:ascii="Times New Roman" w:hAnsi="Times New Roman" w:cs="Times New Roman"/>
          <w:color w:val="auto"/>
          <w:lang w:val="uk-UA"/>
        </w:rPr>
        <w:t xml:space="preserve"> Закону України «Про лікарські засоби», </w:t>
      </w:r>
      <w:r w:rsidRPr="00AF17C3">
        <w:rPr>
          <w:rFonts w:ascii="Times New Roman" w:hAnsi="Times New Roman" w:cs="Times New Roman"/>
          <w:color w:val="auto"/>
          <w:lang w:val="uk-UA"/>
        </w:rPr>
        <w:br/>
        <w:t xml:space="preserve">пункту </w:t>
      </w:r>
      <w:r w:rsidR="00334A5C" w:rsidRPr="00AF17C3">
        <w:rPr>
          <w:rFonts w:ascii="Times New Roman" w:hAnsi="Times New Roman" w:cs="Times New Roman"/>
          <w:color w:val="auto"/>
          <w:lang w:val="uk-UA"/>
        </w:rPr>
        <w:t>8</w:t>
      </w:r>
      <w:r w:rsidRPr="00AF17C3">
        <w:rPr>
          <w:rFonts w:ascii="Times New Roman" w:hAnsi="Times New Roman" w:cs="Times New Roman"/>
          <w:color w:val="auto"/>
          <w:lang w:val="uk-UA"/>
        </w:rPr>
        <w:t xml:space="preserve"> </w:t>
      </w:r>
      <w:r w:rsidR="00C37BDB" w:rsidRPr="00AF17C3">
        <w:rPr>
          <w:rFonts w:ascii="Times New Roman" w:hAnsi="Times New Roman" w:cs="Times New Roman"/>
          <w:color w:val="auto"/>
          <w:lang w:val="uk-UA"/>
        </w:rPr>
        <w:t>Порядку</w:t>
      </w:r>
      <w:r w:rsidR="00E12AA4" w:rsidRPr="00AF17C3">
        <w:rPr>
          <w:rFonts w:ascii="Times New Roman" w:hAnsi="Times New Roman" w:cs="Times New Roman"/>
          <w:color w:val="auto"/>
          <w:lang w:val="uk-UA"/>
        </w:rPr>
        <w:t xml:space="preserve"> державної реєстрації лікарських засобів, вакцин або інших медичних імунобіологічних препаратів для лікування та/або специфічної профілактики гострої респіраторної хвороби COVID-19, спричиненої коронавірусом SARS-CoV-2, під зобов’язання для екстреного медичного застосування</w:t>
      </w:r>
      <w:r w:rsidR="00C37BDB" w:rsidRPr="00AF17C3">
        <w:rPr>
          <w:rFonts w:ascii="Times New Roman" w:hAnsi="Times New Roman" w:cs="Times New Roman"/>
          <w:color w:val="auto"/>
          <w:lang w:val="uk-UA"/>
        </w:rPr>
        <w:t xml:space="preserve">, затвердженого постановою Кабінету Міністрів України </w:t>
      </w:r>
      <w:r w:rsidR="00E12AA4" w:rsidRPr="00AF17C3">
        <w:rPr>
          <w:rFonts w:ascii="Times New Roman" w:hAnsi="Times New Roman" w:cs="Times New Roman"/>
          <w:color w:val="auto"/>
          <w:lang w:val="uk-UA"/>
        </w:rPr>
        <w:t>від 29 грудня 2021 р</w:t>
      </w:r>
      <w:r w:rsidR="007D3CF6" w:rsidRPr="00AF17C3">
        <w:rPr>
          <w:rFonts w:ascii="Times New Roman" w:hAnsi="Times New Roman" w:cs="Times New Roman"/>
          <w:color w:val="auto"/>
          <w:lang w:val="uk-UA"/>
        </w:rPr>
        <w:t>оку</w:t>
      </w:r>
      <w:r w:rsidR="00E12AA4" w:rsidRPr="00AF17C3">
        <w:rPr>
          <w:rFonts w:ascii="Times New Roman" w:hAnsi="Times New Roman" w:cs="Times New Roman"/>
          <w:color w:val="auto"/>
          <w:lang w:val="uk-UA"/>
        </w:rPr>
        <w:t xml:space="preserve"> № 1446</w:t>
      </w:r>
      <w:r w:rsidR="00C37BDB" w:rsidRPr="00AF17C3">
        <w:rPr>
          <w:rFonts w:ascii="Times New Roman" w:hAnsi="Times New Roman" w:cs="Times New Roman"/>
          <w:color w:val="auto"/>
          <w:lang w:val="uk-UA"/>
        </w:rPr>
        <w:t xml:space="preserve">, 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 xml:space="preserve">з урахуванням 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рек</w:t>
      </w:r>
      <w:r w:rsidR="00AF17C3">
        <w:rPr>
          <w:rFonts w:ascii="Times New Roman" w:hAnsi="Times New Roman" w:cs="Times New Roman"/>
          <w:color w:val="auto"/>
          <w:lang w:val="uk-UA"/>
        </w:rPr>
        <w:t>омендацій, викладених у листі ДП 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«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>Державн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 xml:space="preserve">ий 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>експертн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ий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 xml:space="preserve"> центр МОЗ України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»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 xml:space="preserve"> від  </w:t>
      </w:r>
      <w:r w:rsidR="0089612B">
        <w:rPr>
          <w:rFonts w:ascii="Times New Roman" w:hAnsi="Times New Roman" w:cs="Times New Roman"/>
          <w:color w:val="auto"/>
          <w:lang w:val="uk-UA"/>
        </w:rPr>
        <w:t xml:space="preserve">18 лютого 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2022 року</w:t>
      </w:r>
      <w:r w:rsidR="00AF17C3" w:rsidRPr="00AF17C3">
        <w:rPr>
          <w:rFonts w:ascii="Times New Roman" w:hAnsi="Times New Roman" w:cs="Times New Roman"/>
          <w:color w:val="auto"/>
          <w:lang w:val="uk-UA"/>
        </w:rPr>
        <w:t xml:space="preserve"> 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>№</w:t>
      </w:r>
      <w:r w:rsidR="00AF17C3">
        <w:rPr>
          <w:rFonts w:ascii="Times New Roman" w:hAnsi="Times New Roman" w:cs="Times New Roman"/>
          <w:color w:val="auto"/>
          <w:lang w:val="uk-UA"/>
        </w:rPr>
        <w:t> </w:t>
      </w:r>
      <w:r w:rsidR="00E12568" w:rsidRPr="00AF17C3">
        <w:rPr>
          <w:rFonts w:ascii="Times New Roman" w:hAnsi="Times New Roman" w:cs="Times New Roman"/>
          <w:color w:val="auto"/>
          <w:lang w:val="uk-UA"/>
        </w:rPr>
        <w:t>310/5.2-22</w:t>
      </w:r>
      <w:r w:rsidR="00E5508A" w:rsidRPr="00AF17C3">
        <w:rPr>
          <w:rFonts w:ascii="Times New Roman" w:hAnsi="Times New Roman" w:cs="Times New Roman"/>
          <w:color w:val="auto"/>
          <w:lang w:val="uk-UA"/>
        </w:rPr>
        <w:t xml:space="preserve">      </w:t>
      </w:r>
    </w:p>
    <w:p w:rsidR="00317506" w:rsidRPr="00AF17C3" w:rsidRDefault="00317506" w:rsidP="0057726C">
      <w:pPr>
        <w:ind w:firstLine="720"/>
        <w:jc w:val="both"/>
        <w:rPr>
          <w:sz w:val="28"/>
          <w:szCs w:val="28"/>
          <w:lang w:val="uk-UA"/>
        </w:rPr>
      </w:pPr>
    </w:p>
    <w:p w:rsidR="0014050D" w:rsidRPr="00AF17C3" w:rsidRDefault="0014050D" w:rsidP="0014050D">
      <w:pPr>
        <w:pStyle w:val="3"/>
        <w:spacing w:after="0"/>
        <w:ind w:left="0"/>
        <w:rPr>
          <w:b/>
          <w:bCs/>
          <w:sz w:val="28"/>
          <w:szCs w:val="28"/>
          <w:lang w:val="uk-UA"/>
        </w:rPr>
      </w:pPr>
      <w:r w:rsidRPr="00AF17C3">
        <w:rPr>
          <w:b/>
          <w:bCs/>
          <w:sz w:val="28"/>
          <w:szCs w:val="28"/>
          <w:lang w:val="uk-UA"/>
        </w:rPr>
        <w:t>НАКАЗУЮ:</w:t>
      </w:r>
    </w:p>
    <w:p w:rsidR="0014050D" w:rsidRPr="00AF17C3" w:rsidRDefault="0014050D" w:rsidP="00867681">
      <w:pPr>
        <w:pStyle w:val="3"/>
        <w:spacing w:after="0"/>
        <w:ind w:left="0" w:firstLine="709"/>
        <w:rPr>
          <w:b/>
          <w:bCs/>
          <w:sz w:val="28"/>
          <w:szCs w:val="28"/>
          <w:lang w:val="uk-UA"/>
        </w:rPr>
      </w:pPr>
    </w:p>
    <w:p w:rsidR="0014050D" w:rsidRPr="00AF17C3" w:rsidRDefault="005B10FA" w:rsidP="00AF17C3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AF17C3">
        <w:rPr>
          <w:sz w:val="28"/>
          <w:szCs w:val="28"/>
          <w:lang w:val="uk-UA"/>
        </w:rPr>
        <w:t xml:space="preserve">Продовжити строк дії реєстраційного посвідчення на лікарський засіб (медичний імунобіологічний препарат) </w:t>
      </w:r>
      <w:r w:rsidRPr="00AF17C3">
        <w:rPr>
          <w:b/>
          <w:sz w:val="28"/>
          <w:szCs w:val="28"/>
          <w:lang w:val="uk-UA"/>
        </w:rPr>
        <w:t xml:space="preserve">КОМІРНАТІ / COMIRNATY™, </w:t>
      </w:r>
      <w:r w:rsidRPr="00AF17C3">
        <w:rPr>
          <w:sz w:val="28"/>
          <w:szCs w:val="28"/>
          <w:lang w:val="uk-UA"/>
        </w:rPr>
        <w:t xml:space="preserve">концентрат для дисперсії для ін'єкції, 1 флакон (0,45 мл) містить 6 доз по 30 мкг; 195 флаконів у картонній коробці, заявник - Пфайзер Ейч.Сі.Пі. Корпорейшн, США, виробник(и) - Пфайзер Менюфекчуринг Бельгія НВ, Бельгiя; БайоНТек Менюфекчуринг ГмбХ, Німеччина, номер реєстраційного посвідчення - </w:t>
      </w:r>
      <w:r w:rsidRPr="00AF17C3">
        <w:rPr>
          <w:bCs/>
          <w:sz w:val="28"/>
          <w:szCs w:val="28"/>
          <w:lang w:val="uk-UA"/>
        </w:rPr>
        <w:t>UA/18592/01/01 терміном на 1 рік</w:t>
      </w:r>
      <w:r w:rsidR="006C21CB" w:rsidRPr="00AF17C3">
        <w:rPr>
          <w:bCs/>
          <w:sz w:val="28"/>
          <w:szCs w:val="28"/>
          <w:lang w:val="uk-UA"/>
        </w:rPr>
        <w:t>.</w:t>
      </w:r>
    </w:p>
    <w:p w:rsidR="006C21CB" w:rsidRPr="00AF17C3" w:rsidRDefault="006C21CB" w:rsidP="00AF17C3">
      <w:pPr>
        <w:pStyle w:val="3"/>
        <w:tabs>
          <w:tab w:val="left" w:pos="567"/>
          <w:tab w:val="left" w:pos="1134"/>
        </w:tabs>
        <w:spacing w:before="120" w:after="0"/>
        <w:ind w:left="0"/>
        <w:jc w:val="both"/>
        <w:rPr>
          <w:sz w:val="28"/>
          <w:szCs w:val="28"/>
          <w:lang w:val="uk-UA"/>
        </w:rPr>
      </w:pPr>
      <w:r w:rsidRPr="00AF17C3">
        <w:rPr>
          <w:sz w:val="28"/>
          <w:szCs w:val="28"/>
          <w:lang w:val="uk-UA"/>
        </w:rPr>
        <w:tab/>
        <w:t xml:space="preserve">2. </w:t>
      </w:r>
      <w:r w:rsidR="0005455B" w:rsidRPr="00AF17C3">
        <w:rPr>
          <w:sz w:val="28"/>
          <w:szCs w:val="28"/>
          <w:lang w:val="uk-UA"/>
        </w:rPr>
        <w:t>Забезпечити внесення відповідної інформації до Державного реєстру лікарських засобів України</w:t>
      </w:r>
      <w:r w:rsidRPr="00AF17C3">
        <w:rPr>
          <w:sz w:val="28"/>
          <w:szCs w:val="28"/>
          <w:lang w:val="uk-UA"/>
        </w:rPr>
        <w:t>.</w:t>
      </w:r>
    </w:p>
    <w:p w:rsidR="0014050D" w:rsidRPr="00AF17C3" w:rsidRDefault="006C21CB" w:rsidP="00AF17C3">
      <w:pPr>
        <w:pStyle w:val="3"/>
        <w:tabs>
          <w:tab w:val="left" w:pos="567"/>
          <w:tab w:val="left" w:pos="1134"/>
        </w:tabs>
        <w:spacing w:before="120" w:after="0"/>
        <w:ind w:left="0"/>
        <w:jc w:val="both"/>
        <w:rPr>
          <w:sz w:val="28"/>
          <w:szCs w:val="28"/>
          <w:lang w:val="uk-UA"/>
        </w:rPr>
      </w:pPr>
      <w:r w:rsidRPr="00AF17C3">
        <w:rPr>
          <w:sz w:val="28"/>
          <w:szCs w:val="28"/>
          <w:lang w:val="uk-UA"/>
        </w:rPr>
        <w:tab/>
        <w:t xml:space="preserve">3. </w:t>
      </w:r>
      <w:r w:rsidR="0014050D" w:rsidRPr="00AF17C3">
        <w:rPr>
          <w:sz w:val="28"/>
          <w:szCs w:val="28"/>
          <w:lang w:val="uk-UA"/>
        </w:rPr>
        <w:t xml:space="preserve">Контроль за виконанням цього наказу </w:t>
      </w:r>
      <w:r w:rsidR="00867681" w:rsidRPr="00AF17C3">
        <w:rPr>
          <w:sz w:val="28"/>
          <w:szCs w:val="28"/>
          <w:lang w:val="uk-UA"/>
        </w:rPr>
        <w:t xml:space="preserve">покласти на </w:t>
      </w:r>
      <w:r w:rsidR="008A37F2" w:rsidRPr="00AF17C3">
        <w:rPr>
          <w:sz w:val="28"/>
          <w:szCs w:val="28"/>
          <w:lang w:val="uk-UA"/>
        </w:rPr>
        <w:t xml:space="preserve">першого </w:t>
      </w:r>
      <w:r w:rsidR="00867681" w:rsidRPr="00AF17C3">
        <w:rPr>
          <w:sz w:val="28"/>
          <w:szCs w:val="28"/>
          <w:lang w:val="uk-UA"/>
        </w:rPr>
        <w:t>заступника Міністра Комаріду О.О.</w:t>
      </w:r>
    </w:p>
    <w:p w:rsidR="0014050D" w:rsidRPr="00AF17C3" w:rsidRDefault="0014050D" w:rsidP="0014050D">
      <w:pPr>
        <w:pStyle w:val="3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A53C93" w:rsidRPr="00AF17C3" w:rsidRDefault="00A53C93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EE45F5" w:rsidRPr="00AF17C3" w:rsidRDefault="002C214A" w:rsidP="0057726C">
      <w:pPr>
        <w:rPr>
          <w:b/>
          <w:sz w:val="28"/>
          <w:szCs w:val="28"/>
          <w:lang w:val="uk-UA"/>
        </w:rPr>
      </w:pPr>
      <w:r w:rsidRPr="00AF17C3">
        <w:rPr>
          <w:b/>
          <w:sz w:val="28"/>
          <w:szCs w:val="28"/>
          <w:lang w:val="uk-UA"/>
        </w:rPr>
        <w:t>Міністр</w:t>
      </w:r>
      <w:r w:rsidR="008A37F2" w:rsidRPr="00AF17C3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6252B" w:rsidRPr="00AF17C3">
        <w:rPr>
          <w:b/>
          <w:sz w:val="28"/>
          <w:szCs w:val="28"/>
          <w:lang w:val="uk-UA"/>
        </w:rPr>
        <w:t>Віктор ЛЯШКО</w:t>
      </w:r>
    </w:p>
    <w:p w:rsidR="0057726C" w:rsidRPr="00AF17C3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62840" w:rsidRPr="00AF17C3" w:rsidRDefault="00A62840" w:rsidP="0057726C">
      <w:pPr>
        <w:rPr>
          <w:lang w:val="uk-UA"/>
        </w:rPr>
      </w:pPr>
    </w:p>
    <w:sectPr w:rsidR="00A62840" w:rsidRPr="00AF17C3" w:rsidSect="0005455B">
      <w:pgSz w:w="11906" w:h="16838"/>
      <w:pgMar w:top="899" w:right="74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C1" w:rsidRDefault="00762DC1" w:rsidP="007E68FE">
      <w:r>
        <w:separator/>
      </w:r>
    </w:p>
  </w:endnote>
  <w:endnote w:type="continuationSeparator" w:id="0">
    <w:p w:rsidR="00762DC1" w:rsidRDefault="00762DC1" w:rsidP="007E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C1" w:rsidRDefault="00762DC1" w:rsidP="007E68FE">
      <w:r>
        <w:separator/>
      </w:r>
    </w:p>
  </w:footnote>
  <w:footnote w:type="continuationSeparator" w:id="0">
    <w:p w:rsidR="00762DC1" w:rsidRDefault="00762DC1" w:rsidP="007E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E2"/>
    <w:multiLevelType w:val="hybridMultilevel"/>
    <w:tmpl w:val="6548F98E"/>
    <w:lvl w:ilvl="0" w:tplc="13E0C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71"/>
    <w:rsid w:val="000121A5"/>
    <w:rsid w:val="000227B5"/>
    <w:rsid w:val="0005455B"/>
    <w:rsid w:val="000C4AC8"/>
    <w:rsid w:val="000F54F1"/>
    <w:rsid w:val="000F6E50"/>
    <w:rsid w:val="00103728"/>
    <w:rsid w:val="00110D90"/>
    <w:rsid w:val="00114CB6"/>
    <w:rsid w:val="00125BB3"/>
    <w:rsid w:val="0014050D"/>
    <w:rsid w:val="00154180"/>
    <w:rsid w:val="0016619C"/>
    <w:rsid w:val="001B5871"/>
    <w:rsid w:val="001C0571"/>
    <w:rsid w:val="002006CD"/>
    <w:rsid w:val="002259B3"/>
    <w:rsid w:val="00243B01"/>
    <w:rsid w:val="0025448B"/>
    <w:rsid w:val="00262DC2"/>
    <w:rsid w:val="002801CC"/>
    <w:rsid w:val="00280EE5"/>
    <w:rsid w:val="002B47AA"/>
    <w:rsid w:val="002C214A"/>
    <w:rsid w:val="002F7DE6"/>
    <w:rsid w:val="00317506"/>
    <w:rsid w:val="0033017C"/>
    <w:rsid w:val="00334A5C"/>
    <w:rsid w:val="003579E6"/>
    <w:rsid w:val="00365FBC"/>
    <w:rsid w:val="0046252B"/>
    <w:rsid w:val="0047095C"/>
    <w:rsid w:val="0048757F"/>
    <w:rsid w:val="004C14A4"/>
    <w:rsid w:val="004D2B34"/>
    <w:rsid w:val="004E417F"/>
    <w:rsid w:val="0050079E"/>
    <w:rsid w:val="0050716B"/>
    <w:rsid w:val="0051611E"/>
    <w:rsid w:val="00563E21"/>
    <w:rsid w:val="0057726C"/>
    <w:rsid w:val="00595296"/>
    <w:rsid w:val="005A1B43"/>
    <w:rsid w:val="005A7AA4"/>
    <w:rsid w:val="005B10FA"/>
    <w:rsid w:val="005D07AF"/>
    <w:rsid w:val="005D20B3"/>
    <w:rsid w:val="00604E5B"/>
    <w:rsid w:val="00612782"/>
    <w:rsid w:val="0067428B"/>
    <w:rsid w:val="0067705A"/>
    <w:rsid w:val="006811CB"/>
    <w:rsid w:val="00682C1D"/>
    <w:rsid w:val="006A3747"/>
    <w:rsid w:val="006C21CB"/>
    <w:rsid w:val="006D414F"/>
    <w:rsid w:val="006E155D"/>
    <w:rsid w:val="00705CD6"/>
    <w:rsid w:val="007100CE"/>
    <w:rsid w:val="007250AF"/>
    <w:rsid w:val="00746848"/>
    <w:rsid w:val="00752A2C"/>
    <w:rsid w:val="00762DC1"/>
    <w:rsid w:val="00791CEE"/>
    <w:rsid w:val="007A46C3"/>
    <w:rsid w:val="007B3E85"/>
    <w:rsid w:val="007C27C7"/>
    <w:rsid w:val="007D3CF6"/>
    <w:rsid w:val="007D6422"/>
    <w:rsid w:val="007E68FE"/>
    <w:rsid w:val="007F1E60"/>
    <w:rsid w:val="00815B1D"/>
    <w:rsid w:val="008229CF"/>
    <w:rsid w:val="008305FC"/>
    <w:rsid w:val="008403EB"/>
    <w:rsid w:val="00857354"/>
    <w:rsid w:val="00867681"/>
    <w:rsid w:val="00873A64"/>
    <w:rsid w:val="00883945"/>
    <w:rsid w:val="0089612B"/>
    <w:rsid w:val="008A37F2"/>
    <w:rsid w:val="008B16DE"/>
    <w:rsid w:val="008E6F7E"/>
    <w:rsid w:val="008F23C4"/>
    <w:rsid w:val="009043DA"/>
    <w:rsid w:val="00922D2B"/>
    <w:rsid w:val="009566C1"/>
    <w:rsid w:val="00966852"/>
    <w:rsid w:val="00972217"/>
    <w:rsid w:val="00984757"/>
    <w:rsid w:val="0099386D"/>
    <w:rsid w:val="009A5C2B"/>
    <w:rsid w:val="009A6BBC"/>
    <w:rsid w:val="009C50F5"/>
    <w:rsid w:val="009E03B2"/>
    <w:rsid w:val="00A036ED"/>
    <w:rsid w:val="00A06844"/>
    <w:rsid w:val="00A152E8"/>
    <w:rsid w:val="00A472E6"/>
    <w:rsid w:val="00A53C93"/>
    <w:rsid w:val="00A55225"/>
    <w:rsid w:val="00A60BDC"/>
    <w:rsid w:val="00A62840"/>
    <w:rsid w:val="00A7457A"/>
    <w:rsid w:val="00AA7CB2"/>
    <w:rsid w:val="00AB6ED5"/>
    <w:rsid w:val="00AD0DE9"/>
    <w:rsid w:val="00AF17C3"/>
    <w:rsid w:val="00B00F37"/>
    <w:rsid w:val="00B3080E"/>
    <w:rsid w:val="00B414CA"/>
    <w:rsid w:val="00B46607"/>
    <w:rsid w:val="00B70A7E"/>
    <w:rsid w:val="00B762C5"/>
    <w:rsid w:val="00B941F7"/>
    <w:rsid w:val="00BA0AB7"/>
    <w:rsid w:val="00BA0B4D"/>
    <w:rsid w:val="00BD2E81"/>
    <w:rsid w:val="00BE5C07"/>
    <w:rsid w:val="00BF42B6"/>
    <w:rsid w:val="00BF6BAB"/>
    <w:rsid w:val="00C23F4B"/>
    <w:rsid w:val="00C25A7D"/>
    <w:rsid w:val="00C37BDB"/>
    <w:rsid w:val="00C703B4"/>
    <w:rsid w:val="00C76009"/>
    <w:rsid w:val="00CA2ED8"/>
    <w:rsid w:val="00CB2123"/>
    <w:rsid w:val="00CB72F5"/>
    <w:rsid w:val="00D409B2"/>
    <w:rsid w:val="00DB7925"/>
    <w:rsid w:val="00DC6A2B"/>
    <w:rsid w:val="00DF19B1"/>
    <w:rsid w:val="00E12568"/>
    <w:rsid w:val="00E12AA4"/>
    <w:rsid w:val="00E5508A"/>
    <w:rsid w:val="00E66139"/>
    <w:rsid w:val="00E816C1"/>
    <w:rsid w:val="00EA2991"/>
    <w:rsid w:val="00EA4DC7"/>
    <w:rsid w:val="00EC24E7"/>
    <w:rsid w:val="00EE45F5"/>
    <w:rsid w:val="00F1676E"/>
    <w:rsid w:val="00F2526A"/>
    <w:rsid w:val="00F27AD0"/>
    <w:rsid w:val="00FA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FB9B7-D100-4583-A756-40B59E06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1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Normal"/>
    <w:link w:val="20"/>
    <w:qFormat/>
    <w:rsid w:val="00EE45F5"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uk-UA"/>
    </w:rPr>
  </w:style>
  <w:style w:type="paragraph" w:styleId="4">
    <w:name w:val="heading 4"/>
    <w:basedOn w:val="a"/>
    <w:next w:val="Normal"/>
    <w:link w:val="40"/>
    <w:qFormat/>
    <w:rsid w:val="00EE45F5"/>
    <w:pPr>
      <w:keepNext/>
      <w:jc w:val="center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C0571"/>
  </w:style>
  <w:style w:type="paragraph" w:styleId="HTML">
    <w:name w:val="HTML Preformatted"/>
    <w:basedOn w:val="a"/>
    <w:link w:val="HTML0"/>
    <w:rsid w:val="001C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rsid w:val="001C0571"/>
    <w:rPr>
      <w:rFonts w:ascii="Courier New" w:eastAsia="Arial Unicode MS" w:hAnsi="Courier New" w:cs="Courier New"/>
      <w:color w:val="000000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5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C6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nhideWhenUsed/>
    <w:rsid w:val="0014050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14050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link w:val="2"/>
    <w:rsid w:val="00EE45F5"/>
    <w:rPr>
      <w:rFonts w:ascii="Cambria" w:eastAsia="Times New Roman" w:hAnsi="Cambria"/>
      <w:b/>
      <w:bCs/>
      <w:color w:val="4F81BD"/>
      <w:sz w:val="26"/>
      <w:szCs w:val="26"/>
      <w:lang w:val="x-none" w:eastAsia="uk-UA"/>
    </w:rPr>
  </w:style>
  <w:style w:type="character" w:customStyle="1" w:styleId="40">
    <w:name w:val="Заголовок 4 Знак"/>
    <w:link w:val="4"/>
    <w:rsid w:val="00EE45F5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uk-UA"/>
    </w:rPr>
  </w:style>
  <w:style w:type="paragraph" w:customStyle="1" w:styleId="Normal">
    <w:name w:val="Normal"/>
    <w:aliases w:val="Звичайний"/>
    <w:basedOn w:val="a"/>
    <w:qFormat/>
    <w:rsid w:val="00EE45F5"/>
    <w:rPr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EE45F5"/>
    <w:pPr>
      <w:ind w:left="720"/>
      <w:contextualSpacing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791CE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ED2F-7258-4C70-82AA-FF27F41F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МІНІСТЕРСТВО ОХОРОНИ ЗДОРОВ’Я УКРАЇНИ</vt:lpstr>
      <vt:lpstr>НАКАЗ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Байдер</dc:creator>
  <cp:keywords/>
  <cp:lastModifiedBy>Космінський Роман Віталійович</cp:lastModifiedBy>
  <cp:revision>2</cp:revision>
  <cp:lastPrinted>2022-02-21T08:28:00Z</cp:lastPrinted>
  <dcterms:created xsi:type="dcterms:W3CDTF">2022-02-23T06:56:00Z</dcterms:created>
  <dcterms:modified xsi:type="dcterms:W3CDTF">2022-02-23T06:56:00Z</dcterms:modified>
</cp:coreProperties>
</file>