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E20135">
        <w:tc>
          <w:tcPr>
            <w:tcW w:w="3271" w:type="dxa"/>
          </w:tcPr>
          <w:p w:rsidR="00E20135" w:rsidRDefault="00E20135" w:rsidP="00A93E77">
            <w:pPr>
              <w:rPr>
                <w:sz w:val="28"/>
                <w:szCs w:val="28"/>
                <w:lang w:val="uk-UA"/>
              </w:rPr>
            </w:pPr>
          </w:p>
          <w:p w:rsidR="00F61F7E" w:rsidRDefault="00E20135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 липня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E20135" w:rsidRDefault="00E20135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F61F7E" w:rsidRDefault="00E20135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№ 1179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2266DA" w:rsidRPr="002266DA" w:rsidRDefault="002266DA" w:rsidP="008C4BFD">
      <w:pPr>
        <w:jc w:val="both"/>
        <w:rPr>
          <w:sz w:val="28"/>
          <w:szCs w:val="28"/>
          <w:lang w:val="uk-UA"/>
        </w:rPr>
      </w:pPr>
    </w:p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315F1F">
        <w:rPr>
          <w:rFonts w:ascii="Times New Roman" w:hAnsi="Times New Roman"/>
          <w:sz w:val="28"/>
          <w:szCs w:val="28"/>
          <w:lang w:val="uk-UA"/>
        </w:rPr>
        <w:t>у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32" w:rsidRPr="00703BF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94FA6">
        <w:rPr>
          <w:rFonts w:ascii="Times New Roman" w:hAnsi="Times New Roman"/>
          <w:sz w:val="28"/>
          <w:szCs w:val="28"/>
          <w:lang w:val="uk-UA"/>
        </w:rPr>
        <w:t>27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605">
        <w:rPr>
          <w:rFonts w:ascii="Times New Roman" w:hAnsi="Times New Roman"/>
          <w:sz w:val="28"/>
          <w:szCs w:val="28"/>
          <w:lang w:val="uk-UA"/>
        </w:rPr>
        <w:t>червня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BBF">
        <w:rPr>
          <w:rFonts w:ascii="Times New Roman" w:hAnsi="Times New Roman"/>
          <w:sz w:val="28"/>
          <w:szCs w:val="28"/>
          <w:lang w:val="uk-UA"/>
        </w:rPr>
        <w:t>і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703BF0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7C8C" w:rsidRPr="0013129D" w:rsidRDefault="00277C8C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>
        <w:rPr>
          <w:sz w:val="28"/>
          <w:szCs w:val="28"/>
          <w:lang w:val="uk-UA"/>
        </w:rPr>
        <w:t>ий</w:t>
      </w:r>
      <w:r w:rsidRPr="00EE2C62">
        <w:rPr>
          <w:sz w:val="28"/>
          <w:szCs w:val="28"/>
          <w:lang w:val="uk-UA"/>
        </w:rPr>
        <w:t xml:space="preserve"> зас</w:t>
      </w:r>
      <w:r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>б згідно з переліком (додаток)</w:t>
      </w:r>
      <w:r w:rsidR="00CB6908">
        <w:rPr>
          <w:sz w:val="28"/>
          <w:szCs w:val="28"/>
          <w:lang w:val="uk-UA"/>
        </w:rPr>
        <w:t>.</w:t>
      </w:r>
    </w:p>
    <w:p w:rsidR="00BE64DF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6518B8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F95EB0" w:rsidRDefault="00F95EB0" w:rsidP="00BE64DF">
      <w:pPr>
        <w:rPr>
          <w:b/>
          <w:sz w:val="28"/>
          <w:szCs w:val="28"/>
          <w:lang w:val="uk-UA"/>
        </w:rPr>
        <w:sectPr w:rsidR="00F95EB0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F95EB0" w:rsidRPr="007E524B" w:rsidTr="00CB1DC7">
        <w:tc>
          <w:tcPr>
            <w:tcW w:w="3825" w:type="dxa"/>
            <w:hideMark/>
          </w:tcPr>
          <w:p w:rsidR="00F95EB0" w:rsidRPr="00F95EB0" w:rsidRDefault="00F95EB0" w:rsidP="001D4AC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F95EB0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F95EB0" w:rsidRPr="00F95EB0" w:rsidRDefault="00F95EB0" w:rsidP="001D4AC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F95EB0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F95EB0" w:rsidRPr="00F95EB0" w:rsidRDefault="00F95EB0" w:rsidP="001D4AC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F95EB0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F95EB0" w:rsidRPr="000B358D" w:rsidRDefault="00F95EB0" w:rsidP="001D4AC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0B358D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07 липня 2022 року № 1179   </w:t>
            </w:r>
          </w:p>
        </w:tc>
      </w:tr>
    </w:tbl>
    <w:p w:rsidR="00F95EB0" w:rsidRDefault="00F95EB0" w:rsidP="00F95EB0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F95EB0" w:rsidRDefault="00F95EB0" w:rsidP="00F95EB0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F95EB0" w:rsidRPr="007E524B" w:rsidRDefault="00F95EB0" w:rsidP="00F95EB0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F95EB0" w:rsidRPr="00EF2F51" w:rsidRDefault="00F95EB0" w:rsidP="00F95EB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F95EB0" w:rsidRPr="00604A81" w:rsidRDefault="00F95EB0" w:rsidP="00F95EB0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F95EB0" w:rsidRPr="005D7AC1" w:rsidRDefault="00F95EB0" w:rsidP="00F95EB0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969"/>
        <w:gridCol w:w="992"/>
        <w:gridCol w:w="993"/>
        <w:gridCol w:w="1842"/>
        <w:gridCol w:w="1134"/>
        <w:gridCol w:w="1134"/>
        <w:gridCol w:w="992"/>
        <w:gridCol w:w="851"/>
        <w:gridCol w:w="1560"/>
      </w:tblGrid>
      <w:tr w:rsidR="00F95EB0" w:rsidRPr="00EF2F51" w:rsidTr="001D4AC8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F95EB0" w:rsidRPr="008E56E5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F95EB0" w:rsidRPr="008E56E5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D9D9D9"/>
          </w:tcPr>
          <w:p w:rsidR="00F95EB0" w:rsidRPr="008E56E5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F95EB0" w:rsidRPr="008E56E5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F95EB0" w:rsidRPr="008E56E5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F95EB0" w:rsidRPr="008E56E5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95EB0" w:rsidRPr="008E56E5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95EB0" w:rsidRPr="008E56E5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F95EB0" w:rsidRPr="008E56E5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F95EB0" w:rsidRPr="008E56E5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F95EB0" w:rsidRPr="008E56E5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95EB0" w:rsidRPr="006B15C2" w:rsidTr="001D4AC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5EB0" w:rsidRPr="006B15C2" w:rsidRDefault="00F95EB0" w:rsidP="00F95E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B0" w:rsidRPr="009E7B87" w:rsidRDefault="00F95EB0" w:rsidP="00CB1D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4042A">
              <w:rPr>
                <w:rFonts w:ascii="Arial" w:hAnsi="Arial" w:cs="Arial"/>
                <w:b/>
                <w:sz w:val="16"/>
                <w:szCs w:val="16"/>
              </w:rPr>
              <w:t>АПІОРАЛ /APIORAL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EB0" w:rsidRPr="009E7B87" w:rsidRDefault="00F95EB0" w:rsidP="00CB1DC7">
            <w:pPr>
              <w:rPr>
                <w:rFonts w:ascii="Arial" w:hAnsi="Arial" w:cs="Arial"/>
                <w:sz w:val="16"/>
                <w:szCs w:val="16"/>
              </w:rPr>
            </w:pPr>
            <w:r w:rsidRPr="0014042A">
              <w:rPr>
                <w:rFonts w:ascii="Arial" w:hAnsi="Arial" w:cs="Arial"/>
                <w:sz w:val="16"/>
                <w:szCs w:val="16"/>
              </w:rPr>
              <w:t>спрей сублінгвальний, початковий набір: по 1 флакону тип 1 (3,5 мл) (флакон тип 1, 1/5 розведення) разом з 2 флаконами тип 2 (9,5 мл) (флакон тип 2, максимальна концентрація) у пластиковому контейнері, по 1 контейнеру в картонній коробці; підтримуючий набір: по 2 флакони тип 2 (9,5 мл) (флакон тип 2, максимальна концентрація) у пластиковому контейнері, по 1 контейнеру в картонній коробці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EB0" w:rsidRPr="009E7B87" w:rsidRDefault="00F95EB0" w:rsidP="00CB1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42A">
              <w:rPr>
                <w:rFonts w:ascii="Arial" w:hAnsi="Arial" w:cs="Arial"/>
                <w:sz w:val="16"/>
                <w:szCs w:val="16"/>
              </w:rPr>
              <w:t>НЕО ПРОБІО КЕАР ІНК.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EB0" w:rsidRPr="009E7B87" w:rsidRDefault="00F95EB0" w:rsidP="00CB1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42A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EB0" w:rsidRPr="0014042A" w:rsidRDefault="00F95EB0" w:rsidP="00CB1D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42A">
              <w:rPr>
                <w:rFonts w:ascii="Arial" w:hAnsi="Arial" w:cs="Arial"/>
                <w:sz w:val="16"/>
                <w:szCs w:val="16"/>
              </w:rPr>
              <w:t>повний цикл виробництва:</w:t>
            </w:r>
          </w:p>
          <w:p w:rsidR="00F95EB0" w:rsidRPr="000728A6" w:rsidRDefault="00F95EB0" w:rsidP="00CB1D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42A">
              <w:rPr>
                <w:rFonts w:ascii="Arial" w:hAnsi="Arial" w:cs="Arial"/>
                <w:sz w:val="16"/>
                <w:szCs w:val="16"/>
              </w:rPr>
              <w:t>АСАК Фармасьютікал Імунолоджі,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EB0" w:rsidRPr="009E7B87" w:rsidRDefault="00F95EB0" w:rsidP="00CB1D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42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EB0" w:rsidRPr="009E7B87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42A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EB0" w:rsidRPr="009E7B87" w:rsidRDefault="00F95EB0" w:rsidP="00CB1DC7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4042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EB0" w:rsidRPr="009E7B87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4042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EB0" w:rsidRPr="002214AC" w:rsidRDefault="00F95EB0" w:rsidP="00CB1DC7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14AC">
              <w:rPr>
                <w:rFonts w:ascii="Arial" w:hAnsi="Arial" w:cs="Arial"/>
                <w:bCs/>
                <w:sz w:val="16"/>
                <w:szCs w:val="16"/>
              </w:rPr>
              <w:t>UA/19517/01/01</w:t>
            </w:r>
          </w:p>
        </w:tc>
      </w:tr>
    </w:tbl>
    <w:p w:rsidR="00F95EB0" w:rsidRDefault="00F95EB0" w:rsidP="00F95EB0">
      <w:pPr>
        <w:ind w:right="20"/>
        <w:rPr>
          <w:b/>
          <w:bCs/>
          <w:sz w:val="26"/>
          <w:szCs w:val="26"/>
        </w:rPr>
      </w:pPr>
    </w:p>
    <w:p w:rsidR="00F95EB0" w:rsidRPr="00EF2F51" w:rsidRDefault="00F95EB0" w:rsidP="00F95EB0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F95EB0" w:rsidRPr="00EF2F51" w:rsidTr="00CB1DC7">
        <w:tc>
          <w:tcPr>
            <w:tcW w:w="7421" w:type="dxa"/>
          </w:tcPr>
          <w:p w:rsidR="00F95EB0" w:rsidRPr="00EF2F51" w:rsidRDefault="00F95EB0" w:rsidP="00CB1DC7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F95EB0" w:rsidRPr="00EF2F51" w:rsidRDefault="00F95EB0" w:rsidP="00CB1DC7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F95EB0" w:rsidRPr="00EF2F51" w:rsidRDefault="00F95EB0" w:rsidP="00CB1DC7">
            <w:pPr>
              <w:rPr>
                <w:b/>
                <w:bCs/>
                <w:sz w:val="28"/>
                <w:szCs w:val="28"/>
              </w:rPr>
            </w:pPr>
          </w:p>
          <w:p w:rsidR="00F95EB0" w:rsidRPr="00EF2F51" w:rsidRDefault="00F95EB0" w:rsidP="00CB1DC7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F95EB0" w:rsidRPr="007E524B" w:rsidRDefault="00F95EB0" w:rsidP="00F95EB0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F95EB0" w:rsidRDefault="00F95EB0" w:rsidP="00BE64DF">
      <w:pPr>
        <w:rPr>
          <w:b/>
          <w:sz w:val="28"/>
          <w:szCs w:val="28"/>
          <w:lang w:val="uk-UA"/>
        </w:rPr>
      </w:pPr>
    </w:p>
    <w:sectPr w:rsidR="00F95EB0" w:rsidSect="00CB1DC7">
      <w:headerReference w:type="default" r:id="rId13"/>
      <w:footerReference w:type="default" r:id="rId14"/>
      <w:pgSz w:w="16838" w:h="11906" w:orient="landscape"/>
      <w:pgMar w:top="993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C7" w:rsidRDefault="00CB1DC7" w:rsidP="00B217C6">
      <w:r>
        <w:separator/>
      </w:r>
    </w:p>
  </w:endnote>
  <w:endnote w:type="continuationSeparator" w:id="0">
    <w:p w:rsidR="00CB1DC7" w:rsidRDefault="00CB1DC7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C7" w:rsidRDefault="00CB1DC7">
    <w:pPr>
      <w:pStyle w:val="a5"/>
      <w:jc w:val="center"/>
    </w:pPr>
  </w:p>
  <w:p w:rsidR="00CB1DC7" w:rsidRDefault="00CB1D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C7" w:rsidRDefault="00CB1DC7" w:rsidP="00B217C6">
      <w:r>
        <w:separator/>
      </w:r>
    </w:p>
  </w:footnote>
  <w:footnote w:type="continuationSeparator" w:id="0">
    <w:p w:rsidR="00CB1DC7" w:rsidRDefault="00CB1DC7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C7" w:rsidRDefault="00CB1DC7" w:rsidP="00CB1DC7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</w:r>
    <w:r>
      <w:tab/>
      <w:t xml:space="preserve">Продовження додатка </w:t>
    </w:r>
  </w:p>
  <w:p w:rsidR="00CB1DC7" w:rsidRDefault="00CB1DC7" w:rsidP="00CB1DC7">
    <w:pPr>
      <w:pStyle w:val="a3"/>
      <w:tabs>
        <w:tab w:val="center" w:pos="7569"/>
        <w:tab w:val="left" w:pos="119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4B88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4AC8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5F1F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4FA6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34DF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8B8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5B87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9B5"/>
    <w:rsid w:val="00793152"/>
    <w:rsid w:val="007954F5"/>
    <w:rsid w:val="0079660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251F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13F2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AF4"/>
    <w:rsid w:val="00882B19"/>
    <w:rsid w:val="008866DB"/>
    <w:rsid w:val="00887C96"/>
    <w:rsid w:val="00890B55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973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74639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1DC7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0135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480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5EB0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7379A0-79C1-4829-8FBB-F60FBBA4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F95EB0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6F44-65B5-4522-9C45-A5CDC66D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ПЕРЕЛІК</vt:lpstr>
      <vt:lpstr/>
    </vt:vector>
  </TitlesOfParts>
  <Company>Krokoz™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2022-07-12T06:50:00Z</dcterms:created>
  <dcterms:modified xsi:type="dcterms:W3CDTF">2022-07-12T06:50:00Z</dcterms:modified>
</cp:coreProperties>
</file>