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8A7EAC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3234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8A7EAC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8A7EAC" w:rsidRDefault="00674BA1" w:rsidP="00674BA1">
      <w:pPr>
        <w:rPr>
          <w:lang w:val="uk-UA"/>
        </w:rPr>
      </w:pPr>
    </w:p>
    <w:p w:rsidR="008C4BFD" w:rsidRPr="008A7EAC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C4BFD" w:rsidRPr="00A62050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A62050" w:rsidTr="003F0D26">
        <w:trPr>
          <w:trHeight w:val="1066"/>
        </w:trPr>
        <w:tc>
          <w:tcPr>
            <w:tcW w:w="3271" w:type="dxa"/>
          </w:tcPr>
          <w:p w:rsidR="003F0D26" w:rsidRDefault="003F0D26" w:rsidP="00A93E77">
            <w:pPr>
              <w:rPr>
                <w:sz w:val="28"/>
                <w:szCs w:val="28"/>
                <w:lang w:val="uk-UA"/>
              </w:rPr>
            </w:pPr>
          </w:p>
          <w:p w:rsidR="00787ADB" w:rsidRDefault="003F0D26" w:rsidP="00A93E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 червня 2022 року</w:t>
            </w:r>
          </w:p>
          <w:p w:rsidR="002224F7" w:rsidRDefault="002224F7" w:rsidP="00A93E77">
            <w:pPr>
              <w:rPr>
                <w:sz w:val="28"/>
                <w:szCs w:val="28"/>
                <w:lang w:val="uk-UA"/>
              </w:rPr>
            </w:pPr>
          </w:p>
          <w:p w:rsidR="008C4BFD" w:rsidRPr="008864DA" w:rsidRDefault="008C4BFD" w:rsidP="00A93E77">
            <w:pPr>
              <w:rPr>
                <w:color w:val="FFFFFF"/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 xml:space="preserve">.05.20200      </w:t>
            </w:r>
          </w:p>
        </w:tc>
        <w:tc>
          <w:tcPr>
            <w:tcW w:w="2129" w:type="dxa"/>
          </w:tcPr>
          <w:p w:rsidR="008C4BFD" w:rsidRPr="008864DA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8864DA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3F0D26" w:rsidRDefault="003F0D26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787ADB" w:rsidRDefault="003F0D26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№ 1080</w:t>
            </w:r>
          </w:p>
          <w:p w:rsidR="002224F7" w:rsidRDefault="00787ADB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</w:p>
          <w:p w:rsidR="00F61F7E" w:rsidRDefault="002224F7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4E5F69" w:rsidRDefault="00F61F7E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8C4BFD" w:rsidRPr="008864DA" w:rsidRDefault="008C4BFD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>2284</w:t>
            </w:r>
          </w:p>
        </w:tc>
      </w:tr>
    </w:tbl>
    <w:p w:rsidR="00FF071A" w:rsidRDefault="00FF071A" w:rsidP="00FF071A">
      <w:pPr>
        <w:jc w:val="both"/>
        <w:rPr>
          <w:b/>
          <w:sz w:val="28"/>
          <w:szCs w:val="28"/>
          <w:lang w:val="uk-UA"/>
        </w:rPr>
      </w:pPr>
      <w:r w:rsidRPr="007738D2">
        <w:rPr>
          <w:b/>
          <w:sz w:val="28"/>
          <w:szCs w:val="28"/>
          <w:lang w:val="uk-UA"/>
        </w:rPr>
        <w:t xml:space="preserve">Про </w:t>
      </w:r>
      <w:r w:rsidR="00BA1EB2">
        <w:rPr>
          <w:b/>
          <w:sz w:val="28"/>
          <w:szCs w:val="28"/>
          <w:lang w:val="uk-UA"/>
        </w:rPr>
        <w:t xml:space="preserve">екстрену </w:t>
      </w:r>
      <w:r w:rsidRPr="007738D2">
        <w:rPr>
          <w:b/>
          <w:sz w:val="28"/>
          <w:szCs w:val="28"/>
          <w:lang w:val="uk-UA"/>
        </w:rPr>
        <w:t>державну реєстрацію лікарських засобів</w:t>
      </w:r>
      <w:r w:rsidR="00BA1EB2">
        <w:rPr>
          <w:b/>
          <w:sz w:val="28"/>
          <w:szCs w:val="28"/>
          <w:lang w:val="uk-UA"/>
        </w:rPr>
        <w:t>,</w:t>
      </w:r>
      <w:r w:rsidRPr="007738D2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>
        <w:rPr>
          <w:b/>
          <w:sz w:val="28"/>
          <w:szCs w:val="28"/>
          <w:lang w:val="uk-UA"/>
        </w:rPr>
        <w:t xml:space="preserve">, </w:t>
      </w:r>
      <w:r w:rsidR="00A25AAF" w:rsidRPr="00A25AAF">
        <w:rPr>
          <w:b/>
          <w:sz w:val="28"/>
          <w:szCs w:val="28"/>
          <w:lang w:val="uk-UA"/>
        </w:rPr>
        <w:t>препаратів крові,</w:t>
      </w:r>
      <w:r w:rsidR="00A25AAF">
        <w:rPr>
          <w:b/>
          <w:sz w:val="28"/>
          <w:szCs w:val="28"/>
          <w:lang w:val="uk-UA"/>
        </w:rPr>
        <w:t xml:space="preserve"> </w:t>
      </w:r>
      <w:r w:rsidR="00BA1EB2">
        <w:rPr>
          <w:b/>
          <w:sz w:val="28"/>
          <w:szCs w:val="28"/>
          <w:lang w:val="uk-UA"/>
        </w:rPr>
        <w:t xml:space="preserve">що </w:t>
      </w:r>
      <w:r w:rsidR="00A357D2">
        <w:rPr>
          <w:b/>
          <w:sz w:val="28"/>
          <w:szCs w:val="28"/>
          <w:lang w:val="uk-UA"/>
        </w:rPr>
        <w:t xml:space="preserve">виробляються або </w:t>
      </w:r>
      <w:r w:rsidR="00BA1EB2">
        <w:rPr>
          <w:b/>
          <w:sz w:val="28"/>
          <w:szCs w:val="28"/>
          <w:lang w:val="uk-UA"/>
        </w:rPr>
        <w:t xml:space="preserve">постачаються в Україну </w:t>
      </w:r>
      <w:r w:rsidR="00A357D2">
        <w:rPr>
          <w:b/>
          <w:sz w:val="28"/>
          <w:szCs w:val="28"/>
          <w:lang w:val="uk-UA"/>
        </w:rPr>
        <w:t>протягом</w:t>
      </w:r>
      <w:r w:rsidR="00BA1EB2">
        <w:rPr>
          <w:b/>
          <w:sz w:val="28"/>
          <w:szCs w:val="28"/>
          <w:lang w:val="uk-UA"/>
        </w:rPr>
        <w:t xml:space="preserve"> період</w:t>
      </w:r>
      <w:r w:rsidR="00A357D2">
        <w:rPr>
          <w:b/>
          <w:sz w:val="28"/>
          <w:szCs w:val="28"/>
          <w:lang w:val="uk-UA"/>
        </w:rPr>
        <w:t>у дії</w:t>
      </w:r>
      <w:r w:rsidR="00BA1EB2">
        <w:rPr>
          <w:b/>
          <w:sz w:val="28"/>
          <w:szCs w:val="28"/>
          <w:lang w:val="uk-UA"/>
        </w:rPr>
        <w:t xml:space="preserve"> воєнного стану</w:t>
      </w:r>
      <w:r w:rsidR="00A25AAF">
        <w:rPr>
          <w:b/>
          <w:sz w:val="28"/>
          <w:szCs w:val="28"/>
          <w:lang w:val="uk-UA"/>
        </w:rPr>
        <w:t>,</w:t>
      </w:r>
      <w:r w:rsidR="00A25AAF" w:rsidRPr="00A25AAF">
        <w:rPr>
          <w:lang w:val="uk-UA"/>
        </w:rPr>
        <w:t xml:space="preserve"> </w:t>
      </w:r>
      <w:r w:rsidR="00A25AAF" w:rsidRPr="00A25AAF">
        <w:rPr>
          <w:b/>
          <w:sz w:val="28"/>
          <w:szCs w:val="28"/>
          <w:lang w:val="uk-UA"/>
        </w:rPr>
        <w:t>під зобов’язання</w:t>
      </w:r>
    </w:p>
    <w:p w:rsidR="00917598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EE2C62" w:rsidRPr="0013129D" w:rsidRDefault="00957C7E" w:rsidP="00EE2C62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051C9D">
        <w:rPr>
          <w:rFonts w:ascii="Times New Roman" w:hAnsi="Times New Roman"/>
          <w:sz w:val="28"/>
          <w:szCs w:val="28"/>
          <w:lang w:val="uk-UA"/>
        </w:rPr>
        <w:t>оку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пункту 3 Порядку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екстреної державної реєстрації </w:t>
      </w:r>
      <w:r w:rsidR="003D0BC7" w:rsidRPr="003D0BC7">
        <w:rPr>
          <w:rFonts w:ascii="Times New Roman" w:hAnsi="Times New Roman"/>
          <w:sz w:val="28"/>
          <w:szCs w:val="28"/>
          <w:lang w:val="uk-UA"/>
        </w:rPr>
        <w:t>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3D0BC7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D0BC7">
        <w:rPr>
          <w:rFonts w:ascii="Times New Roman" w:hAnsi="Times New Roman"/>
          <w:sz w:val="28"/>
          <w:szCs w:val="28"/>
          <w:lang w:val="uk-UA"/>
        </w:rPr>
        <w:t>15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BC7">
        <w:rPr>
          <w:rFonts w:ascii="Times New Roman" w:hAnsi="Times New Roman"/>
          <w:sz w:val="28"/>
          <w:szCs w:val="28"/>
          <w:lang w:val="uk-UA"/>
        </w:rPr>
        <w:t>квітня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 w:rsidR="003D0BC7">
        <w:rPr>
          <w:rFonts w:ascii="Times New Roman" w:hAnsi="Times New Roman"/>
          <w:sz w:val="28"/>
          <w:szCs w:val="28"/>
          <w:lang w:val="uk-UA"/>
        </w:rPr>
        <w:t>471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перевірки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реєстраційних матеріалів лікарських засобів</w:t>
      </w:r>
      <w:r w:rsidR="00355F80">
        <w:rPr>
          <w:rFonts w:ascii="Times New Roman" w:hAnsi="Times New Roman"/>
          <w:sz w:val="28"/>
          <w:szCs w:val="28"/>
          <w:lang w:val="uk-UA"/>
        </w:rPr>
        <w:t>,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що подані на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екстрену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державну реєстрацію, проведених </w:t>
      </w:r>
      <w:r w:rsidR="00355F80">
        <w:rPr>
          <w:rFonts w:ascii="Times New Roman" w:hAnsi="Times New Roman"/>
          <w:sz w:val="28"/>
          <w:szCs w:val="28"/>
          <w:lang w:val="uk-UA"/>
        </w:rPr>
        <w:t>д</w:t>
      </w:r>
      <w:r w:rsidR="00051C9D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6F547E">
        <w:rPr>
          <w:rFonts w:ascii="Times New Roman" w:hAnsi="Times New Roman"/>
          <w:sz w:val="28"/>
          <w:szCs w:val="28"/>
          <w:lang w:val="uk-UA"/>
        </w:rPr>
        <w:t>ів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A74" w:rsidRPr="00422A74">
        <w:rPr>
          <w:rFonts w:ascii="Times New Roman" w:hAnsi="Times New Roman"/>
          <w:sz w:val="28"/>
          <w:szCs w:val="28"/>
          <w:lang w:val="uk-UA"/>
        </w:rPr>
        <w:t>за результатами перевірки документів на лікарський засіб, медичний імунобіологічний препарат, препарат крові, поданий на екстрену державну реєстрацію</w:t>
      </w:r>
      <w:r w:rsidR="00277C8C">
        <w:rPr>
          <w:rFonts w:ascii="Times New Roman" w:hAnsi="Times New Roman"/>
          <w:sz w:val="28"/>
          <w:szCs w:val="28"/>
          <w:lang w:val="uk-UA"/>
        </w:rPr>
        <w:t>,</w:t>
      </w:r>
      <w:r w:rsidR="003322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232" w:rsidRPr="00703BF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011AE">
        <w:rPr>
          <w:rFonts w:ascii="Times New Roman" w:hAnsi="Times New Roman"/>
          <w:sz w:val="28"/>
          <w:szCs w:val="28"/>
          <w:lang w:val="uk-UA"/>
        </w:rPr>
        <w:t>16</w:t>
      </w:r>
      <w:r w:rsidR="008726F5">
        <w:rPr>
          <w:rFonts w:ascii="Times New Roman" w:hAnsi="Times New Roman"/>
          <w:sz w:val="28"/>
          <w:szCs w:val="28"/>
          <w:lang w:val="uk-UA"/>
        </w:rPr>
        <w:t xml:space="preserve"> червня</w:t>
      </w:r>
      <w:r w:rsidR="00DF0BBF">
        <w:rPr>
          <w:rFonts w:ascii="Times New Roman" w:hAnsi="Times New Roman"/>
          <w:sz w:val="28"/>
          <w:szCs w:val="28"/>
          <w:lang w:val="uk-UA"/>
        </w:rPr>
        <w:t xml:space="preserve"> 2022 року</w:t>
      </w:r>
      <w:r w:rsidR="00703BF0" w:rsidRPr="00703B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BBF">
        <w:rPr>
          <w:rFonts w:ascii="Times New Roman" w:hAnsi="Times New Roman"/>
          <w:sz w:val="28"/>
          <w:szCs w:val="28"/>
          <w:lang w:val="uk-UA"/>
        </w:rPr>
        <w:t>і</w:t>
      </w:r>
      <w:r w:rsidR="00EE2C62" w:rsidRPr="00703BF0">
        <w:rPr>
          <w:rFonts w:ascii="Times New Roman" w:hAnsi="Times New Roman"/>
          <w:sz w:val="28"/>
          <w:szCs w:val="28"/>
          <w:lang w:val="uk-UA"/>
        </w:rPr>
        <w:t xml:space="preserve"> рекомендаці</w:t>
      </w:r>
      <w:r w:rsidR="006F547E" w:rsidRPr="00703BF0">
        <w:rPr>
          <w:rFonts w:ascii="Times New Roman" w:hAnsi="Times New Roman"/>
          <w:sz w:val="28"/>
          <w:szCs w:val="28"/>
          <w:lang w:val="uk-UA"/>
        </w:rPr>
        <w:t>й</w:t>
      </w:r>
      <w:r w:rsidR="00EE2C62" w:rsidRPr="00703B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47E" w:rsidRPr="00703BF0">
        <w:rPr>
          <w:rFonts w:ascii="Times New Roman" w:hAnsi="Times New Roman"/>
          <w:sz w:val="28"/>
          <w:szCs w:val="28"/>
          <w:lang w:val="uk-UA"/>
        </w:rPr>
        <w:t>їх</w:t>
      </w:r>
      <w:r w:rsidR="00EE2C62" w:rsidRPr="00703BF0">
        <w:rPr>
          <w:rFonts w:ascii="Times New Roman" w:hAnsi="Times New Roman"/>
          <w:sz w:val="28"/>
          <w:szCs w:val="28"/>
          <w:lang w:val="uk-UA"/>
        </w:rPr>
        <w:t xml:space="preserve"> до екстреної державної реєстрації</w:t>
      </w:r>
      <w:r w:rsidR="00B104E4" w:rsidRPr="00703BF0">
        <w:rPr>
          <w:rFonts w:ascii="Times New Roman" w:hAnsi="Times New Roman"/>
          <w:sz w:val="28"/>
          <w:szCs w:val="28"/>
          <w:lang w:val="uk-UA"/>
        </w:rPr>
        <w:t xml:space="preserve"> або відмови у такій</w:t>
      </w:r>
      <w:r w:rsidR="00EE2C6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7C8C" w:rsidRPr="0013129D" w:rsidRDefault="00277C8C" w:rsidP="00422A74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D63A35" w:rsidRPr="00D63A35" w:rsidRDefault="00D63A35" w:rsidP="00FC73F7">
      <w:pPr>
        <w:pStyle w:val="31"/>
        <w:ind w:left="0"/>
        <w:rPr>
          <w:b/>
          <w:bCs/>
          <w:lang w:val="uk-UA"/>
        </w:rPr>
      </w:pPr>
    </w:p>
    <w:p w:rsidR="00BE64DF" w:rsidRPr="00A35CDB" w:rsidRDefault="00BE64DF" w:rsidP="00A35CDB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r w:rsidRPr="00BE64DF">
        <w:rPr>
          <w:sz w:val="28"/>
          <w:szCs w:val="28"/>
          <w:lang w:val="uk-UA"/>
        </w:rPr>
        <w:t>у екстреній державній реєстрації та внесенні до Державного реєстру лікарських засобів України лікарськ</w:t>
      </w:r>
      <w:r w:rsidR="008726F5">
        <w:rPr>
          <w:sz w:val="28"/>
          <w:szCs w:val="28"/>
          <w:lang w:val="uk-UA"/>
        </w:rPr>
        <w:t>ого</w:t>
      </w:r>
      <w:r w:rsidRPr="00BE64DF">
        <w:rPr>
          <w:sz w:val="28"/>
          <w:szCs w:val="28"/>
          <w:lang w:val="uk-UA"/>
        </w:rPr>
        <w:t xml:space="preserve"> засоб</w:t>
      </w:r>
      <w:r w:rsidR="008726F5">
        <w:rPr>
          <w:sz w:val="28"/>
          <w:szCs w:val="28"/>
          <w:lang w:val="uk-UA"/>
        </w:rPr>
        <w:t>у</w:t>
      </w:r>
      <w:r w:rsidRPr="00BE64DF">
        <w:rPr>
          <w:sz w:val="28"/>
          <w:szCs w:val="28"/>
          <w:lang w:val="uk-UA"/>
        </w:rPr>
        <w:t xml:space="preserve"> </w:t>
      </w:r>
      <w:r w:rsidRPr="00A35CDB">
        <w:rPr>
          <w:sz w:val="28"/>
          <w:szCs w:val="28"/>
          <w:lang w:val="uk-UA"/>
        </w:rPr>
        <w:t>згідно з переліком (додаток).</w:t>
      </w:r>
    </w:p>
    <w:p w:rsidR="00927311" w:rsidRPr="00957C7E" w:rsidRDefault="00927311" w:rsidP="00A35CDB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0D32CE" w:rsidRPr="00E37B30" w:rsidRDefault="00D63A35" w:rsidP="00A35CDB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D32CE">
        <w:rPr>
          <w:sz w:val="28"/>
          <w:szCs w:val="28"/>
          <w:lang w:val="uk-UA"/>
        </w:rPr>
        <w:t xml:space="preserve">. </w:t>
      </w:r>
      <w:r w:rsidR="000D32CE" w:rsidRPr="005418EE">
        <w:rPr>
          <w:sz w:val="28"/>
          <w:szCs w:val="28"/>
          <w:lang w:val="uk-UA"/>
        </w:rPr>
        <w:t xml:space="preserve">Контроль за виконанням цього наказу </w:t>
      </w:r>
      <w:r w:rsidR="008035CF">
        <w:rPr>
          <w:sz w:val="28"/>
          <w:szCs w:val="28"/>
          <w:lang w:val="uk-UA"/>
        </w:rPr>
        <w:t>залишаю за собою</w:t>
      </w:r>
      <w:r w:rsidR="000D32CE" w:rsidRPr="005418EE">
        <w:rPr>
          <w:sz w:val="28"/>
          <w:szCs w:val="28"/>
          <w:lang w:val="uk-UA"/>
        </w:rPr>
        <w:t>.</w:t>
      </w:r>
    </w:p>
    <w:p w:rsidR="000D32CE" w:rsidRDefault="000D32CE" w:rsidP="00A35CDB">
      <w:pPr>
        <w:pStyle w:val="31"/>
        <w:spacing w:after="0"/>
        <w:jc w:val="both"/>
        <w:rPr>
          <w:sz w:val="28"/>
          <w:szCs w:val="28"/>
          <w:lang w:val="uk-UA"/>
        </w:rPr>
      </w:pPr>
    </w:p>
    <w:p w:rsidR="00ED6B45" w:rsidRDefault="008035CF" w:rsidP="00BE64D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Перший заступник </w:t>
      </w:r>
      <w:r w:rsidR="000D32CE"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>а                                          Олександр КОМАРІДА</w:t>
      </w:r>
      <w:r w:rsidR="000D32CE">
        <w:rPr>
          <w:b/>
          <w:sz w:val="28"/>
          <w:szCs w:val="28"/>
          <w:lang w:val="uk-UA"/>
        </w:rPr>
        <w:t xml:space="preserve">   </w:t>
      </w:r>
    </w:p>
    <w:p w:rsidR="00ED6B45" w:rsidRDefault="00ED6B45" w:rsidP="00BE64DF">
      <w:pPr>
        <w:rPr>
          <w:b/>
          <w:sz w:val="28"/>
          <w:szCs w:val="28"/>
          <w:lang w:val="uk-UA"/>
        </w:rPr>
        <w:sectPr w:rsidR="00ED6B45" w:rsidSect="00274F8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088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ED6B45" w:rsidRPr="005A3F18" w:rsidTr="008B5072">
        <w:tc>
          <w:tcPr>
            <w:tcW w:w="3825" w:type="dxa"/>
            <w:hideMark/>
          </w:tcPr>
          <w:p w:rsidR="00ED6B45" w:rsidRPr="00ED6B45" w:rsidRDefault="00ED6B45" w:rsidP="00B33113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ED6B45">
              <w:rPr>
                <w:rFonts w:cs="Arial"/>
                <w:sz w:val="18"/>
                <w:szCs w:val="18"/>
                <w:lang w:val="uk-UA"/>
              </w:rPr>
              <w:lastRenderedPageBreak/>
              <w:t>Додаток</w:t>
            </w:r>
          </w:p>
          <w:p w:rsidR="00ED6B45" w:rsidRPr="00ED6B45" w:rsidRDefault="00ED6B45" w:rsidP="00B33113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ED6B45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ED6B45" w:rsidRPr="00ED6B45" w:rsidRDefault="00ED6B45" w:rsidP="00B33113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ED6B45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ED6B45" w:rsidRPr="00BB76AA" w:rsidRDefault="00ED6B45" w:rsidP="00B33113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BB76AA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22 червня 2022 року № 1080  </w:t>
            </w:r>
          </w:p>
        </w:tc>
      </w:tr>
    </w:tbl>
    <w:p w:rsidR="00ED6B45" w:rsidRDefault="00ED6B45" w:rsidP="00ED6B4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p w:rsidR="00ED6B45" w:rsidRPr="005A3F18" w:rsidRDefault="00ED6B45" w:rsidP="00ED6B4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5A3F18">
        <w:rPr>
          <w:rFonts w:ascii="Arial" w:hAnsi="Arial" w:cs="Arial"/>
          <w:b/>
          <w:sz w:val="26"/>
          <w:szCs w:val="26"/>
        </w:rPr>
        <w:t>ПЕРЕЛІК</w:t>
      </w:r>
    </w:p>
    <w:p w:rsidR="00ED6B45" w:rsidRPr="00604A81" w:rsidRDefault="00ED6B45" w:rsidP="00ED6B45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ЯКИМ ВІДМОВЛЕНО У ДЕРЖАВНІЙ РЕЄСТРАЦІЇ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ТА ВНЕСЕННІ ДО ДЕРЖАВНОГО РЕЄСТРУ ЛІКАРСЬКИХ ЗАСОБІВ УКРАЇНИ</w:t>
      </w:r>
    </w:p>
    <w:p w:rsidR="00ED6B45" w:rsidRPr="005A3F18" w:rsidRDefault="00ED6B45" w:rsidP="00ED6B4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276"/>
        <w:gridCol w:w="1276"/>
        <w:gridCol w:w="3118"/>
        <w:gridCol w:w="1418"/>
        <w:gridCol w:w="1134"/>
        <w:gridCol w:w="992"/>
        <w:gridCol w:w="851"/>
        <w:gridCol w:w="1701"/>
      </w:tblGrid>
      <w:tr w:rsidR="00ED6B45" w:rsidRPr="00F97553" w:rsidTr="00B33113">
        <w:trPr>
          <w:tblHeader/>
        </w:trPr>
        <w:tc>
          <w:tcPr>
            <w:tcW w:w="567" w:type="dxa"/>
            <w:shd w:val="clear" w:color="auto" w:fill="D9D9D9"/>
            <w:hideMark/>
          </w:tcPr>
          <w:p w:rsidR="00ED6B45" w:rsidRPr="00F97553" w:rsidRDefault="00ED6B45" w:rsidP="008B50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shd w:val="clear" w:color="auto" w:fill="D9D9D9"/>
          </w:tcPr>
          <w:p w:rsidR="00ED6B45" w:rsidRPr="00F97553" w:rsidRDefault="00ED6B45" w:rsidP="008B50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701" w:type="dxa"/>
            <w:shd w:val="clear" w:color="auto" w:fill="D9D9D9"/>
          </w:tcPr>
          <w:p w:rsidR="00ED6B45" w:rsidRPr="00F97553" w:rsidRDefault="00ED6B45" w:rsidP="008B50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shd w:val="clear" w:color="auto" w:fill="D9D9D9"/>
          </w:tcPr>
          <w:p w:rsidR="00ED6B45" w:rsidRPr="00F97553" w:rsidRDefault="00ED6B45" w:rsidP="008B50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shd w:val="clear" w:color="auto" w:fill="D9D9D9"/>
          </w:tcPr>
          <w:p w:rsidR="00ED6B45" w:rsidRPr="00F97553" w:rsidRDefault="00ED6B45" w:rsidP="008B50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3118" w:type="dxa"/>
            <w:shd w:val="clear" w:color="auto" w:fill="D9D9D9"/>
          </w:tcPr>
          <w:p w:rsidR="00ED6B45" w:rsidRPr="00F97553" w:rsidRDefault="00ED6B45" w:rsidP="008B50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shd w:val="clear" w:color="auto" w:fill="D9D9D9"/>
          </w:tcPr>
          <w:p w:rsidR="00ED6B45" w:rsidRPr="00F97553" w:rsidRDefault="00ED6B45" w:rsidP="008B50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4" w:type="dxa"/>
            <w:shd w:val="clear" w:color="auto" w:fill="D9D9D9"/>
          </w:tcPr>
          <w:p w:rsidR="00ED6B45" w:rsidRPr="00F97553" w:rsidRDefault="00ED6B45" w:rsidP="008B50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992" w:type="dxa"/>
            <w:shd w:val="clear" w:color="auto" w:fill="D9D9D9"/>
          </w:tcPr>
          <w:p w:rsidR="00ED6B45" w:rsidRPr="00F97553" w:rsidRDefault="00ED6B45" w:rsidP="00B3311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1" w:type="dxa"/>
            <w:shd w:val="clear" w:color="auto" w:fill="D9D9D9"/>
          </w:tcPr>
          <w:p w:rsidR="00ED6B45" w:rsidRPr="00F97553" w:rsidRDefault="00ED6B45" w:rsidP="00B3311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shd w:val="clear" w:color="auto" w:fill="D9D9D9"/>
          </w:tcPr>
          <w:p w:rsidR="00ED6B45" w:rsidRPr="00F97553" w:rsidRDefault="00ED6B45" w:rsidP="008B50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D6B45" w:rsidRPr="00F97553" w:rsidTr="00B33113">
        <w:tc>
          <w:tcPr>
            <w:tcW w:w="567" w:type="dxa"/>
            <w:shd w:val="clear" w:color="auto" w:fill="auto"/>
          </w:tcPr>
          <w:p w:rsidR="00ED6B45" w:rsidRPr="00F97553" w:rsidRDefault="00ED6B45" w:rsidP="00ED6B4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162251">
              <w:rPr>
                <w:rFonts w:ascii="Arial" w:hAnsi="Arial" w:cs="Arial"/>
                <w:b/>
                <w:sz w:val="16"/>
                <w:szCs w:val="16"/>
                <w:lang w:val="uk-UA"/>
              </w:rPr>
              <w:t>АСКОРБІНОВА КИСЛОТА 150 МГ/МЛ КОНЦЕНТРАТ ДЛЯ РОЗЧИНУ ДЛЯ ІН'ЄКЦІЙ / ІНФУЗІЙ /</w:t>
            </w:r>
            <w:r w:rsidRPr="00162251">
              <w:rPr>
                <w:rFonts w:ascii="Arial" w:hAnsi="Arial" w:cs="Arial"/>
                <w:b/>
                <w:sz w:val="16"/>
                <w:szCs w:val="16"/>
              </w:rPr>
              <w:t>ASCORBIC</w:t>
            </w:r>
            <w:r w:rsidRPr="0016225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162251">
              <w:rPr>
                <w:rFonts w:ascii="Arial" w:hAnsi="Arial" w:cs="Arial"/>
                <w:b/>
                <w:sz w:val="16"/>
                <w:szCs w:val="16"/>
              </w:rPr>
              <w:t>ACID</w:t>
            </w:r>
            <w:r w:rsidRPr="0016225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150 </w:t>
            </w:r>
            <w:r w:rsidRPr="00162251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162251">
              <w:rPr>
                <w:rFonts w:ascii="Arial" w:hAnsi="Arial" w:cs="Arial"/>
                <w:b/>
                <w:sz w:val="16"/>
                <w:szCs w:val="16"/>
                <w:lang w:val="uk-UA"/>
              </w:rPr>
              <w:t>/</w:t>
            </w:r>
            <w:r w:rsidRPr="00162251">
              <w:rPr>
                <w:rFonts w:ascii="Arial" w:hAnsi="Arial" w:cs="Arial"/>
                <w:b/>
                <w:sz w:val="16"/>
                <w:szCs w:val="16"/>
              </w:rPr>
              <w:t>ML</w:t>
            </w:r>
            <w:r w:rsidRPr="0016225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162251">
              <w:rPr>
                <w:rFonts w:ascii="Arial" w:hAnsi="Arial" w:cs="Arial"/>
                <w:b/>
                <w:sz w:val="16"/>
                <w:szCs w:val="16"/>
              </w:rPr>
              <w:t>CONCENTRATE</w:t>
            </w:r>
            <w:r w:rsidRPr="0016225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162251"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16225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162251">
              <w:rPr>
                <w:rFonts w:ascii="Arial" w:hAnsi="Arial" w:cs="Arial"/>
                <w:b/>
                <w:sz w:val="16"/>
                <w:szCs w:val="16"/>
              </w:rPr>
              <w:t>SOLUTION</w:t>
            </w:r>
            <w:r w:rsidRPr="0016225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162251"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16225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162251">
              <w:rPr>
                <w:rFonts w:ascii="Arial" w:hAnsi="Arial" w:cs="Arial"/>
                <w:b/>
                <w:sz w:val="16"/>
                <w:szCs w:val="16"/>
              </w:rPr>
              <w:t>INJECTION</w:t>
            </w:r>
            <w:r w:rsidRPr="0016225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/ </w:t>
            </w:r>
            <w:r w:rsidRPr="00162251">
              <w:rPr>
                <w:rFonts w:ascii="Arial" w:hAnsi="Arial" w:cs="Arial"/>
                <w:b/>
                <w:sz w:val="16"/>
                <w:szCs w:val="16"/>
              </w:rPr>
              <w:t>INFUSION</w:t>
            </w:r>
          </w:p>
        </w:tc>
        <w:tc>
          <w:tcPr>
            <w:tcW w:w="1701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62251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розчину для ін'єкцій / інфузій по 50 мл у флаконі, по 1 флакону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62251">
              <w:rPr>
                <w:rFonts w:ascii="Arial" w:hAnsi="Arial" w:cs="Arial"/>
                <w:sz w:val="16"/>
                <w:szCs w:val="16"/>
                <w:lang w:val="ru-RU"/>
              </w:rPr>
              <w:t>Паско фармацойтіше Препарате ГмбХ</w:t>
            </w:r>
          </w:p>
        </w:tc>
        <w:tc>
          <w:tcPr>
            <w:tcW w:w="1276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25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3118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62251">
              <w:rPr>
                <w:rFonts w:ascii="Arial" w:hAnsi="Arial" w:cs="Arial"/>
                <w:sz w:val="16"/>
                <w:szCs w:val="16"/>
              </w:rPr>
              <w:t>виробництво, первинне пакування, випробування контролю якості (об'єм що витягається):</w:t>
            </w:r>
            <w:r w:rsidRPr="00162251">
              <w:rPr>
                <w:rFonts w:ascii="Arial" w:hAnsi="Arial" w:cs="Arial"/>
                <w:sz w:val="16"/>
                <w:szCs w:val="16"/>
              </w:rPr>
              <w:br/>
              <w:t>Солюфарм Фармацойтіше Ерцойгніссе ГмбХ, Німеччина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162251">
              <w:rPr>
                <w:rFonts w:ascii="Arial" w:hAnsi="Arial" w:cs="Arial"/>
                <w:sz w:val="16"/>
                <w:szCs w:val="16"/>
              </w:rPr>
              <w:br/>
              <w:t>маркування, вторинне пакування, контроль якості (фізико-хімічний) та випуск серії:</w:t>
            </w:r>
            <w:r w:rsidRPr="00162251">
              <w:rPr>
                <w:rFonts w:ascii="Arial" w:hAnsi="Arial" w:cs="Arial"/>
                <w:sz w:val="16"/>
                <w:szCs w:val="16"/>
              </w:rPr>
              <w:br/>
              <w:t>Паско фармацойтіше Препарате ГмбХ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  <w:r w:rsidRPr="00162251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ED6B45" w:rsidRPr="00162251" w:rsidRDefault="00ED6B45" w:rsidP="008B5072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t>маркування, вторинне пакування: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Паско фармацойтіше Препарате ГмбХ, Німеччина; 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br/>
              <w:t>відповідальний за розміщення елементів безпеки на упаковках: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br/>
              <w:t>Престиж Промоушен Веркауфсфоердерунг та Вербесервіс ГмбХ, Німеччина</w:t>
            </w:r>
          </w:p>
          <w:p w:rsidR="00ED6B45" w:rsidRPr="00162251" w:rsidRDefault="00ED6B45" w:rsidP="008B5072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t>або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br/>
              <w:t>Престиж Промоушен Веркауфсфоердерунг та Вербесервіс ГмбХ, Німеччина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br/>
              <w:t>або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br/>
              <w:t>Престиж Промоушен Веркауфсфоердерунг та Вербесервіс ГмбХ, Німеччина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br/>
              <w:t>випробування контролю якості (арсен):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br/>
              <w:t>Бергхоф Аналітик унд Умвельтенжінірінг ГмбХ, Німеччина;</w:t>
            </w:r>
          </w:p>
          <w:p w:rsidR="00ED6B45" w:rsidRPr="00162251" w:rsidRDefault="00ED6B45" w:rsidP="008B5072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t>випробування контролю якості (біологічні/мікробіологічні/стерильності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):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Лабор ЛС СЕ та Ко. </w:t>
            </w:r>
            <w:r w:rsidRPr="00162251">
              <w:rPr>
                <w:rFonts w:ascii="Arial" w:hAnsi="Arial" w:cs="Arial"/>
                <w:sz w:val="16"/>
                <w:szCs w:val="16"/>
              </w:rPr>
              <w:t>КГ, Німеччина</w:t>
            </w:r>
          </w:p>
          <w:p w:rsidR="00ED6B45" w:rsidRPr="00162251" w:rsidRDefault="00ED6B45" w:rsidP="008B5072">
            <w:pPr>
              <w:pStyle w:val="a8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Німеччина</w:t>
            </w:r>
          </w:p>
        </w:tc>
        <w:tc>
          <w:tcPr>
            <w:tcW w:w="1134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25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ED6B45" w:rsidRPr="00162251" w:rsidRDefault="00ED6B45" w:rsidP="00B33113">
            <w:pPr>
              <w:pStyle w:val="a8"/>
              <w:tabs>
                <w:tab w:val="left" w:pos="12600"/>
              </w:tabs>
              <w:ind w:right="-109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6225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shd w:val="clear" w:color="auto" w:fill="FFFFFF"/>
          </w:tcPr>
          <w:p w:rsidR="00ED6B45" w:rsidRPr="00162251" w:rsidRDefault="00ED6B45" w:rsidP="00B33113">
            <w:pPr>
              <w:pStyle w:val="a8"/>
              <w:tabs>
                <w:tab w:val="left" w:pos="12600"/>
              </w:tabs>
              <w:ind w:right="-110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16225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ED6B45" w:rsidRPr="006823F7" w:rsidRDefault="00ED6B45" w:rsidP="008B5072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62251">
              <w:rPr>
                <w:rFonts w:ascii="Arial" w:hAnsi="Arial" w:cs="Arial"/>
                <w:sz w:val="16"/>
                <w:szCs w:val="16"/>
              </w:rPr>
              <w:t>UA/19507/01/01</w:t>
            </w:r>
          </w:p>
        </w:tc>
      </w:tr>
      <w:tr w:rsidR="00ED6B45" w:rsidRPr="00F97553" w:rsidTr="00B33113">
        <w:tc>
          <w:tcPr>
            <w:tcW w:w="567" w:type="dxa"/>
            <w:shd w:val="clear" w:color="auto" w:fill="auto"/>
          </w:tcPr>
          <w:p w:rsidR="00ED6B45" w:rsidRPr="00F97553" w:rsidRDefault="00ED6B45" w:rsidP="00ED6B4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16225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ВІТАМІН С ПАСКО 150 МГ/МЛ КОНЦЕНТРАТ ДЛЯ ПРИГОТУВАННЯ РОЗЧИНУ ДЛЯ ІН'ЄКЦІЙ / ІНФУЗІЙ / </w:t>
            </w:r>
            <w:r w:rsidRPr="00162251">
              <w:rPr>
                <w:rFonts w:ascii="Arial" w:hAnsi="Arial" w:cs="Arial"/>
                <w:b/>
                <w:sz w:val="16"/>
                <w:szCs w:val="16"/>
              </w:rPr>
              <w:t>VITAMIN</w:t>
            </w:r>
            <w:r w:rsidRPr="0016225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162251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16225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162251">
              <w:rPr>
                <w:rFonts w:ascii="Arial" w:hAnsi="Arial" w:cs="Arial"/>
                <w:b/>
                <w:sz w:val="16"/>
                <w:szCs w:val="16"/>
              </w:rPr>
              <w:t>PASCOE</w:t>
            </w:r>
            <w:r w:rsidRPr="0016225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150 </w:t>
            </w:r>
            <w:r w:rsidRPr="00162251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162251">
              <w:rPr>
                <w:rFonts w:ascii="Arial" w:hAnsi="Arial" w:cs="Arial"/>
                <w:b/>
                <w:sz w:val="16"/>
                <w:szCs w:val="16"/>
                <w:lang w:val="uk-UA"/>
              </w:rPr>
              <w:t>/</w:t>
            </w:r>
            <w:r w:rsidRPr="00162251">
              <w:rPr>
                <w:rFonts w:ascii="Arial" w:hAnsi="Arial" w:cs="Arial"/>
                <w:b/>
                <w:sz w:val="16"/>
                <w:szCs w:val="16"/>
              </w:rPr>
              <w:t>ML</w:t>
            </w:r>
            <w:r w:rsidRPr="0016225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162251">
              <w:rPr>
                <w:rFonts w:ascii="Arial" w:hAnsi="Arial" w:cs="Arial"/>
                <w:b/>
                <w:sz w:val="16"/>
                <w:szCs w:val="16"/>
              </w:rPr>
              <w:t>CONCENTRATE</w:t>
            </w:r>
            <w:r w:rsidRPr="0016225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162251"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16225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162251">
              <w:rPr>
                <w:rFonts w:ascii="Arial" w:hAnsi="Arial" w:cs="Arial"/>
                <w:b/>
                <w:sz w:val="16"/>
                <w:szCs w:val="16"/>
              </w:rPr>
              <w:t>SOLUTION</w:t>
            </w:r>
            <w:r w:rsidRPr="0016225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162251"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16225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162251">
              <w:rPr>
                <w:rFonts w:ascii="Arial" w:hAnsi="Arial" w:cs="Arial"/>
                <w:b/>
                <w:sz w:val="16"/>
                <w:szCs w:val="16"/>
              </w:rPr>
              <w:t>INJECTION</w:t>
            </w:r>
            <w:r w:rsidRPr="0016225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/ </w:t>
            </w:r>
            <w:r w:rsidRPr="00162251">
              <w:rPr>
                <w:rFonts w:ascii="Arial" w:hAnsi="Arial" w:cs="Arial"/>
                <w:b/>
                <w:sz w:val="16"/>
                <w:szCs w:val="16"/>
              </w:rPr>
              <w:t>INFUSION</w:t>
            </w:r>
          </w:p>
        </w:tc>
        <w:tc>
          <w:tcPr>
            <w:tcW w:w="1701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62251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приготування розчину для ін'єкцій / інфузій по 50 мл у флаконі; по 1 флакону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62251">
              <w:rPr>
                <w:rFonts w:ascii="Arial" w:hAnsi="Arial" w:cs="Arial"/>
                <w:sz w:val="16"/>
                <w:szCs w:val="16"/>
                <w:lang w:val="ru-RU"/>
              </w:rPr>
              <w:t>Паско фармацойтіше Препарате ГмбХ</w:t>
            </w:r>
          </w:p>
        </w:tc>
        <w:tc>
          <w:tcPr>
            <w:tcW w:w="1276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25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3118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62251">
              <w:rPr>
                <w:rFonts w:ascii="Arial" w:hAnsi="Arial" w:cs="Arial"/>
                <w:sz w:val="16"/>
                <w:szCs w:val="16"/>
              </w:rPr>
              <w:t>Виробництво, первинне пакування, випробування контролю якості (об'єм, що витягається):</w:t>
            </w:r>
            <w:r w:rsidRPr="00162251">
              <w:rPr>
                <w:rFonts w:ascii="Arial" w:hAnsi="Arial" w:cs="Arial"/>
                <w:sz w:val="16"/>
                <w:szCs w:val="16"/>
              </w:rPr>
              <w:br/>
              <w:t>Солюфарм Фармацойтіше Ерцойгніссе ГмбХ, Німеччина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ED6B45" w:rsidRPr="00162251" w:rsidRDefault="00ED6B45" w:rsidP="008B5072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t>Маркування, вторинне пакуваня, контроль якості (фізико-хімічний) та випуск серії: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br/>
              <w:t>Паско фармацойтіше Препарате ГмбХ, Німеччина;</w:t>
            </w:r>
          </w:p>
          <w:p w:rsidR="00ED6B45" w:rsidRPr="00162251" w:rsidRDefault="00ED6B45" w:rsidP="008B5072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t>Маркування, вторинне пакування: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Паско фармацойтіше Препарате ГмбХ, Німеччина; 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Відповідальний за розміщення елементів безпеки на упаковках: 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br/>
              <w:t>Престиж Промоушен Веркауфсфоердерунг та Вербесервіс ГмбХ, Німеччина;</w:t>
            </w:r>
          </w:p>
          <w:p w:rsidR="00ED6B45" w:rsidRPr="00162251" w:rsidRDefault="00ED6B45" w:rsidP="008B5072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t>Відповідальний за розміщення елементів безпеки на упаковках: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Престиж Промоушен Веркауфсфоердерунг та Вербесервіс ГмбХ, Німеччина 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br/>
              <w:t>Відповідальний за розміщення елементів безпеки на упаковках: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br/>
              <w:t>Престиж Промоушен Веркауфсфоердерунг та Вербесервіс ГмбХ, Німеччина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br/>
              <w:t>Випробування контролю якості (арсен):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br/>
              <w:t>Бергхоф Аналітик унд Умвельтенжінірінг ГмбХ, Німеччина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br/>
              <w:t>Випробування контролю якості (біологічні/мікробіологічні/стерильності):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Лабор ЛС СЕ та Ко. </w:t>
            </w:r>
            <w:r w:rsidRPr="00162251">
              <w:rPr>
                <w:rFonts w:ascii="Arial" w:hAnsi="Arial" w:cs="Arial"/>
                <w:sz w:val="16"/>
                <w:szCs w:val="16"/>
              </w:rPr>
              <w:t>КГ, Німеччина</w:t>
            </w:r>
          </w:p>
          <w:p w:rsidR="00ED6B45" w:rsidRPr="00162251" w:rsidRDefault="00ED6B45" w:rsidP="008B5072">
            <w:pPr>
              <w:pStyle w:val="a8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1134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25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ED6B45" w:rsidRPr="00162251" w:rsidRDefault="00ED6B45" w:rsidP="00B33113">
            <w:pPr>
              <w:pStyle w:val="a8"/>
              <w:tabs>
                <w:tab w:val="left" w:pos="12600"/>
              </w:tabs>
              <w:ind w:right="-109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62251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851" w:type="dxa"/>
            <w:shd w:val="clear" w:color="auto" w:fill="FFFFFF"/>
          </w:tcPr>
          <w:p w:rsidR="00ED6B45" w:rsidRPr="00162251" w:rsidRDefault="00ED6B45" w:rsidP="00B33113">
            <w:pPr>
              <w:pStyle w:val="a8"/>
              <w:tabs>
                <w:tab w:val="left" w:pos="12600"/>
              </w:tabs>
              <w:ind w:right="-110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16225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ED6B45" w:rsidRPr="006823F7" w:rsidRDefault="00ED6B45" w:rsidP="008B5072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62251">
              <w:rPr>
                <w:rFonts w:ascii="Arial" w:hAnsi="Arial" w:cs="Arial"/>
                <w:sz w:val="16"/>
                <w:szCs w:val="16"/>
              </w:rPr>
              <w:t>UA/19508/01/01</w:t>
            </w:r>
          </w:p>
        </w:tc>
      </w:tr>
      <w:tr w:rsidR="00ED6B45" w:rsidRPr="00F97553" w:rsidTr="00B33113">
        <w:tc>
          <w:tcPr>
            <w:tcW w:w="567" w:type="dxa"/>
            <w:shd w:val="clear" w:color="auto" w:fill="auto"/>
          </w:tcPr>
          <w:p w:rsidR="00ED6B45" w:rsidRPr="00F97553" w:rsidRDefault="00ED6B45" w:rsidP="00ED6B4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162251">
              <w:rPr>
                <w:rFonts w:ascii="Arial" w:hAnsi="Arial" w:cs="Arial"/>
                <w:b/>
                <w:sz w:val="16"/>
                <w:szCs w:val="16"/>
              </w:rPr>
              <w:t>МЕРКАПТОПУРИН-ВІСТА</w:t>
            </w:r>
          </w:p>
        </w:tc>
        <w:tc>
          <w:tcPr>
            <w:tcW w:w="1701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62251">
              <w:rPr>
                <w:rFonts w:ascii="Arial" w:hAnsi="Arial" w:cs="Arial"/>
                <w:sz w:val="16"/>
                <w:szCs w:val="16"/>
                <w:lang w:val="ru-RU"/>
              </w:rPr>
              <w:t>таблетки по 50 мг у флаконі в пачці</w:t>
            </w:r>
          </w:p>
        </w:tc>
        <w:tc>
          <w:tcPr>
            <w:tcW w:w="1276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62251">
              <w:rPr>
                <w:rFonts w:ascii="Arial" w:hAnsi="Arial" w:cs="Arial"/>
                <w:sz w:val="16"/>
                <w:szCs w:val="16"/>
                <w:lang w:val="ru-RU"/>
              </w:rPr>
              <w:t xml:space="preserve">Містрал Кепітал Менеджмент Лімітед </w:t>
            </w:r>
          </w:p>
        </w:tc>
        <w:tc>
          <w:tcPr>
            <w:tcW w:w="1276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25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3118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62251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162251">
              <w:rPr>
                <w:rFonts w:ascii="Arial" w:hAnsi="Arial" w:cs="Arial"/>
                <w:sz w:val="16"/>
                <w:szCs w:val="16"/>
              </w:rPr>
              <w:br/>
              <w:t>ІДІФАРМА ДЕЗАРРОЛЛО ФАРМАЦЕВТІКО, С.Л., Іспанiя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162251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162251">
              <w:rPr>
                <w:rFonts w:ascii="Arial" w:hAnsi="Arial" w:cs="Arial"/>
                <w:sz w:val="16"/>
                <w:szCs w:val="16"/>
              </w:rPr>
              <w:br/>
              <w:t>ІНФАРМЕЙД, С.Л., Іспанiя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162251">
              <w:rPr>
                <w:rFonts w:ascii="Arial" w:hAnsi="Arial" w:cs="Arial"/>
                <w:sz w:val="16"/>
                <w:szCs w:val="16"/>
              </w:rPr>
              <w:br/>
              <w:t>вторинна упаковка:</w:t>
            </w:r>
            <w:r w:rsidRPr="00162251">
              <w:rPr>
                <w:rFonts w:ascii="Arial" w:hAnsi="Arial" w:cs="Arial"/>
                <w:sz w:val="16"/>
                <w:szCs w:val="16"/>
              </w:rPr>
              <w:br/>
            </w:r>
            <w:r w:rsidRPr="00162251">
              <w:rPr>
                <w:rFonts w:ascii="Arial" w:hAnsi="Arial" w:cs="Arial"/>
                <w:sz w:val="16"/>
                <w:szCs w:val="16"/>
              </w:rPr>
              <w:lastRenderedPageBreak/>
              <w:t>ЛАБОРАТОРІ ФУНДАЦІО ДАУ, Іспанiя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ED6B45" w:rsidRPr="00162251" w:rsidRDefault="00ED6B45" w:rsidP="008B5072">
            <w:pPr>
              <w:pStyle w:val="a8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t>ЛАБОРАТОРІЗ ЕНТЕМА, С.Л., Іспанія</w:t>
            </w:r>
          </w:p>
        </w:tc>
        <w:tc>
          <w:tcPr>
            <w:tcW w:w="1418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Іспанія</w:t>
            </w:r>
          </w:p>
        </w:tc>
        <w:tc>
          <w:tcPr>
            <w:tcW w:w="1134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25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ED6B45" w:rsidRPr="00162251" w:rsidRDefault="00ED6B45" w:rsidP="00B33113">
            <w:pPr>
              <w:pStyle w:val="a8"/>
              <w:tabs>
                <w:tab w:val="left" w:pos="12600"/>
              </w:tabs>
              <w:ind w:right="-109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>з</w:t>
            </w:r>
            <w:r w:rsidRPr="00162251">
              <w:rPr>
                <w:rFonts w:ascii="Arial" w:hAnsi="Arial" w:cs="Arial"/>
                <w:i/>
                <w:sz w:val="16"/>
                <w:szCs w:val="16"/>
              </w:rPr>
              <w:t>а рецептом</w:t>
            </w:r>
          </w:p>
        </w:tc>
        <w:tc>
          <w:tcPr>
            <w:tcW w:w="851" w:type="dxa"/>
            <w:shd w:val="clear" w:color="auto" w:fill="FFFFFF"/>
          </w:tcPr>
          <w:p w:rsidR="00ED6B45" w:rsidRPr="00162251" w:rsidRDefault="00ED6B45" w:rsidP="00B33113">
            <w:pPr>
              <w:pStyle w:val="a8"/>
              <w:tabs>
                <w:tab w:val="left" w:pos="12600"/>
              </w:tabs>
              <w:ind w:right="-110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16225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ED6B45" w:rsidRPr="006823F7" w:rsidRDefault="00ED6B45" w:rsidP="008B5072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62251">
              <w:rPr>
                <w:rFonts w:ascii="Arial" w:hAnsi="Arial" w:cs="Arial"/>
                <w:sz w:val="16"/>
                <w:szCs w:val="16"/>
              </w:rPr>
              <w:t>UA/19509/01/01</w:t>
            </w:r>
          </w:p>
        </w:tc>
      </w:tr>
      <w:tr w:rsidR="00ED6B45" w:rsidRPr="00F97553" w:rsidTr="00B33113">
        <w:tc>
          <w:tcPr>
            <w:tcW w:w="567" w:type="dxa"/>
            <w:shd w:val="clear" w:color="auto" w:fill="auto"/>
          </w:tcPr>
          <w:p w:rsidR="00ED6B45" w:rsidRPr="00F97553" w:rsidRDefault="00ED6B45" w:rsidP="00ED6B4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162251">
              <w:rPr>
                <w:rFonts w:ascii="Arial" w:hAnsi="Arial" w:cs="Arial"/>
                <w:b/>
                <w:sz w:val="16"/>
                <w:szCs w:val="16"/>
              </w:rPr>
              <w:t>ТІОТЕПА-ВІСТА</w:t>
            </w:r>
          </w:p>
        </w:tc>
        <w:tc>
          <w:tcPr>
            <w:tcW w:w="1701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62251">
              <w:rPr>
                <w:rFonts w:ascii="Arial" w:hAnsi="Arial" w:cs="Arial"/>
                <w:sz w:val="16"/>
                <w:szCs w:val="16"/>
                <w:lang w:val="ru-RU"/>
              </w:rPr>
              <w:t>порошок для концентрату для розчину для інфузій по 100 мг, флакон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62251">
              <w:rPr>
                <w:rFonts w:ascii="Arial" w:hAnsi="Arial" w:cs="Arial"/>
                <w:sz w:val="16"/>
                <w:szCs w:val="16"/>
                <w:lang w:val="ru-RU"/>
              </w:rPr>
              <w:t xml:space="preserve">Містрал Кепітал Менеджмент Лімітед </w:t>
            </w:r>
          </w:p>
        </w:tc>
        <w:tc>
          <w:tcPr>
            <w:tcW w:w="1276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25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3118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62251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готової лікарської форми, первинну упаковку та контроль серії (окрім контролю стерильності та бактеріальних ендотоксинів):</w:t>
            </w:r>
            <w:r w:rsidRPr="00162251">
              <w:rPr>
                <w:rFonts w:ascii="Arial" w:hAnsi="Arial" w:cs="Arial"/>
                <w:sz w:val="16"/>
                <w:szCs w:val="16"/>
              </w:rPr>
              <w:br/>
              <w:t>Тимоорган Фармаціе ГмбХ, Німеччина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16225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 за показниками стерильність і бактеріальні ендотоксини:</w:t>
            </w:r>
            <w:r w:rsidRPr="00162251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16225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 за показниками стерильність і бактеріальні ендотоксини:</w:t>
            </w:r>
            <w:r w:rsidRPr="00162251">
              <w:rPr>
                <w:rFonts w:ascii="Arial" w:hAnsi="Arial" w:cs="Arial"/>
                <w:sz w:val="16"/>
                <w:szCs w:val="16"/>
              </w:rPr>
              <w:br/>
              <w:t>Біокем Лабор фюр біологіше унд хіміше Аналітік ГмбХ, Німеччина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ED6B45" w:rsidRPr="00162251" w:rsidRDefault="00ED6B45" w:rsidP="008B5072">
            <w:pPr>
              <w:pStyle w:val="a8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t>Виробник, відповідальний за вторинну упаковку та випуск серії:</w:t>
            </w:r>
            <w:r w:rsidRPr="00162251">
              <w:rPr>
                <w:rFonts w:ascii="Arial" w:hAnsi="Arial" w:cs="Arial"/>
                <w:sz w:val="16"/>
                <w:szCs w:val="16"/>
                <w:lang w:val="uk-UA"/>
              </w:rPr>
              <w:br/>
              <w:t>ЕйчДаблЮАй девелопмент ГмбХ, Німеччина</w:t>
            </w:r>
          </w:p>
        </w:tc>
        <w:tc>
          <w:tcPr>
            <w:tcW w:w="1418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251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1134" w:type="dxa"/>
            <w:shd w:val="clear" w:color="auto" w:fill="FFFFFF"/>
          </w:tcPr>
          <w:p w:rsidR="00ED6B45" w:rsidRPr="00162251" w:rsidRDefault="00ED6B45" w:rsidP="008B5072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25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ED6B45" w:rsidRPr="00162251" w:rsidRDefault="00ED6B45" w:rsidP="00B33113">
            <w:pPr>
              <w:pStyle w:val="a8"/>
              <w:tabs>
                <w:tab w:val="left" w:pos="12600"/>
              </w:tabs>
              <w:ind w:right="-109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6225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shd w:val="clear" w:color="auto" w:fill="FFFFFF"/>
          </w:tcPr>
          <w:p w:rsidR="00ED6B45" w:rsidRPr="00162251" w:rsidRDefault="00ED6B45" w:rsidP="00B33113">
            <w:pPr>
              <w:pStyle w:val="a8"/>
              <w:tabs>
                <w:tab w:val="left" w:pos="12600"/>
              </w:tabs>
              <w:ind w:right="-110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16225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ED6B45" w:rsidRPr="00EF4408" w:rsidRDefault="00ED6B45" w:rsidP="008B5072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F4408">
              <w:rPr>
                <w:rFonts w:ascii="Arial" w:hAnsi="Arial" w:cs="Arial"/>
                <w:bCs/>
                <w:sz w:val="16"/>
                <w:szCs w:val="16"/>
              </w:rPr>
              <w:t>UA/19510/01/01</w:t>
            </w:r>
          </w:p>
        </w:tc>
      </w:tr>
    </w:tbl>
    <w:p w:rsidR="00ED6B45" w:rsidRDefault="00ED6B45" w:rsidP="00ED6B45"/>
    <w:p w:rsidR="00ED6B45" w:rsidRDefault="00ED6B45" w:rsidP="00ED6B45"/>
    <w:p w:rsidR="00ED6B45" w:rsidRDefault="00ED6B45" w:rsidP="00ED6B45"/>
    <w:p w:rsidR="00ED6B45" w:rsidRDefault="00ED6B45" w:rsidP="00ED6B45"/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ED6B45" w:rsidRPr="00EF2F51" w:rsidTr="008B5072">
        <w:tc>
          <w:tcPr>
            <w:tcW w:w="7421" w:type="dxa"/>
          </w:tcPr>
          <w:p w:rsidR="00ED6B45" w:rsidRPr="00EF2F51" w:rsidRDefault="00ED6B45" w:rsidP="008B5072">
            <w:pPr>
              <w:ind w:right="20"/>
              <w:rPr>
                <w:rFonts w:ascii="Arial" w:hAnsi="Arial" w:cs="Arial"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ED6B45" w:rsidRPr="00EF2F51" w:rsidRDefault="00ED6B45" w:rsidP="008B5072">
            <w:pPr>
              <w:ind w:right="20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фармацевтичного забезпечення</w:t>
            </w:r>
          </w:p>
        </w:tc>
        <w:tc>
          <w:tcPr>
            <w:tcW w:w="7422" w:type="dxa"/>
          </w:tcPr>
          <w:p w:rsidR="00ED6B45" w:rsidRPr="00EF2F51" w:rsidRDefault="00ED6B45" w:rsidP="008B5072">
            <w:pPr>
              <w:rPr>
                <w:b/>
                <w:bCs/>
                <w:sz w:val="28"/>
                <w:szCs w:val="28"/>
              </w:rPr>
            </w:pPr>
          </w:p>
          <w:p w:rsidR="00ED6B45" w:rsidRPr="00EF2F51" w:rsidRDefault="00ED6B45" w:rsidP="008B5072">
            <w:pPr>
              <w:jc w:val="right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ED6B45" w:rsidRPr="00164E43" w:rsidRDefault="00ED6B45" w:rsidP="00ED6B45">
      <w:pPr>
        <w:rPr>
          <w:b/>
          <w:bCs/>
        </w:rPr>
      </w:pPr>
    </w:p>
    <w:p w:rsidR="007F3466" w:rsidRDefault="000D32CE" w:rsidP="00BE64D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</w:t>
      </w:r>
    </w:p>
    <w:sectPr w:rsidR="007F3466" w:rsidSect="00B33113">
      <w:pgSz w:w="16838" w:h="11906" w:orient="landscape"/>
      <w:pgMar w:top="1134" w:right="90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072" w:rsidRDefault="008B5072" w:rsidP="00B217C6">
      <w:r>
        <w:separator/>
      </w:r>
    </w:p>
  </w:endnote>
  <w:endnote w:type="continuationSeparator" w:id="0">
    <w:p w:rsidR="008B5072" w:rsidRDefault="008B5072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072" w:rsidRDefault="008B5072" w:rsidP="00B217C6">
      <w:r>
        <w:separator/>
      </w:r>
    </w:p>
  </w:footnote>
  <w:footnote w:type="continuationSeparator" w:id="0">
    <w:p w:rsidR="008B5072" w:rsidRDefault="008B5072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3EE3">
      <w:rPr>
        <w:rStyle w:val="a7"/>
        <w:noProof/>
      </w:rPr>
      <w:t>3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33A9"/>
    <w:rsid w:val="0006598E"/>
    <w:rsid w:val="00071EBE"/>
    <w:rsid w:val="0007456D"/>
    <w:rsid w:val="000843E5"/>
    <w:rsid w:val="00087102"/>
    <w:rsid w:val="00087BA5"/>
    <w:rsid w:val="00087C1F"/>
    <w:rsid w:val="000904D3"/>
    <w:rsid w:val="00091DD7"/>
    <w:rsid w:val="0009260D"/>
    <w:rsid w:val="00093A91"/>
    <w:rsid w:val="00094B64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7267"/>
    <w:rsid w:val="000D0363"/>
    <w:rsid w:val="000D1456"/>
    <w:rsid w:val="000D32CE"/>
    <w:rsid w:val="000D3A0C"/>
    <w:rsid w:val="000D7CEC"/>
    <w:rsid w:val="000E5609"/>
    <w:rsid w:val="000F3B3A"/>
    <w:rsid w:val="001025AD"/>
    <w:rsid w:val="0011081E"/>
    <w:rsid w:val="001133FD"/>
    <w:rsid w:val="001177B5"/>
    <w:rsid w:val="00121807"/>
    <w:rsid w:val="00122A98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4F5C"/>
    <w:rsid w:val="00145555"/>
    <w:rsid w:val="00146785"/>
    <w:rsid w:val="00150A57"/>
    <w:rsid w:val="00152053"/>
    <w:rsid w:val="00154744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75D07"/>
    <w:rsid w:val="0018152B"/>
    <w:rsid w:val="001825E7"/>
    <w:rsid w:val="00183AB6"/>
    <w:rsid w:val="0018449E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5F6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24F7"/>
    <w:rsid w:val="002252BE"/>
    <w:rsid w:val="002266DA"/>
    <w:rsid w:val="00232E05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77C8C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0E8B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5745"/>
    <w:rsid w:val="002D7DBA"/>
    <w:rsid w:val="002D7F6E"/>
    <w:rsid w:val="002E45A4"/>
    <w:rsid w:val="002E5183"/>
    <w:rsid w:val="002E5404"/>
    <w:rsid w:val="002E704A"/>
    <w:rsid w:val="002F0AF2"/>
    <w:rsid w:val="002F0EB9"/>
    <w:rsid w:val="002F12FE"/>
    <w:rsid w:val="002F1CC1"/>
    <w:rsid w:val="002F30A5"/>
    <w:rsid w:val="002F40E9"/>
    <w:rsid w:val="002F4114"/>
    <w:rsid w:val="002F6DA7"/>
    <w:rsid w:val="002F7BF6"/>
    <w:rsid w:val="00302BCB"/>
    <w:rsid w:val="00304BE4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339B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4C5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142"/>
    <w:rsid w:val="00395DCB"/>
    <w:rsid w:val="003A1278"/>
    <w:rsid w:val="003A1301"/>
    <w:rsid w:val="003A1790"/>
    <w:rsid w:val="003A2244"/>
    <w:rsid w:val="003A2AED"/>
    <w:rsid w:val="003A5C99"/>
    <w:rsid w:val="003B0334"/>
    <w:rsid w:val="003B19E9"/>
    <w:rsid w:val="003B3698"/>
    <w:rsid w:val="003B3E90"/>
    <w:rsid w:val="003B5460"/>
    <w:rsid w:val="003B58BD"/>
    <w:rsid w:val="003B72DC"/>
    <w:rsid w:val="003C1EE3"/>
    <w:rsid w:val="003C5271"/>
    <w:rsid w:val="003D0BC7"/>
    <w:rsid w:val="003D1B20"/>
    <w:rsid w:val="003D556F"/>
    <w:rsid w:val="003E1795"/>
    <w:rsid w:val="003E21E5"/>
    <w:rsid w:val="003E30C2"/>
    <w:rsid w:val="003E424E"/>
    <w:rsid w:val="003E5678"/>
    <w:rsid w:val="003E63BE"/>
    <w:rsid w:val="003F0D26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212D7"/>
    <w:rsid w:val="00422A74"/>
    <w:rsid w:val="00422BA9"/>
    <w:rsid w:val="00422C79"/>
    <w:rsid w:val="00422F7F"/>
    <w:rsid w:val="00422FC3"/>
    <w:rsid w:val="004321A7"/>
    <w:rsid w:val="00433379"/>
    <w:rsid w:val="00433C52"/>
    <w:rsid w:val="00433EDF"/>
    <w:rsid w:val="004342E4"/>
    <w:rsid w:val="00434CF3"/>
    <w:rsid w:val="0043553E"/>
    <w:rsid w:val="00437D4A"/>
    <w:rsid w:val="004402C9"/>
    <w:rsid w:val="00441804"/>
    <w:rsid w:val="00445DD2"/>
    <w:rsid w:val="00450FCB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6DBC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02FB"/>
    <w:rsid w:val="004F6412"/>
    <w:rsid w:val="00504F7E"/>
    <w:rsid w:val="00505CFE"/>
    <w:rsid w:val="00506545"/>
    <w:rsid w:val="00507939"/>
    <w:rsid w:val="00513B4C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C72"/>
    <w:rsid w:val="00540623"/>
    <w:rsid w:val="005418EE"/>
    <w:rsid w:val="005419A3"/>
    <w:rsid w:val="00541D66"/>
    <w:rsid w:val="005425FB"/>
    <w:rsid w:val="005456B7"/>
    <w:rsid w:val="0054573F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1699"/>
    <w:rsid w:val="00585392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4676"/>
    <w:rsid w:val="005C4F4D"/>
    <w:rsid w:val="005C694B"/>
    <w:rsid w:val="005D254E"/>
    <w:rsid w:val="005D3CBD"/>
    <w:rsid w:val="005E19AB"/>
    <w:rsid w:val="005E32B1"/>
    <w:rsid w:val="005E4062"/>
    <w:rsid w:val="005E45C7"/>
    <w:rsid w:val="005E7323"/>
    <w:rsid w:val="005F1774"/>
    <w:rsid w:val="005F4B55"/>
    <w:rsid w:val="005F65C3"/>
    <w:rsid w:val="006024DD"/>
    <w:rsid w:val="00602885"/>
    <w:rsid w:val="006034CA"/>
    <w:rsid w:val="006077EA"/>
    <w:rsid w:val="006170A7"/>
    <w:rsid w:val="00626559"/>
    <w:rsid w:val="006265D9"/>
    <w:rsid w:val="006306B5"/>
    <w:rsid w:val="0063612F"/>
    <w:rsid w:val="00636F54"/>
    <w:rsid w:val="006415A7"/>
    <w:rsid w:val="00641E6C"/>
    <w:rsid w:val="00642D3D"/>
    <w:rsid w:val="00643EFB"/>
    <w:rsid w:val="00646B66"/>
    <w:rsid w:val="00651AB3"/>
    <w:rsid w:val="00651D36"/>
    <w:rsid w:val="0065570B"/>
    <w:rsid w:val="00655954"/>
    <w:rsid w:val="00660B24"/>
    <w:rsid w:val="00661209"/>
    <w:rsid w:val="0066243F"/>
    <w:rsid w:val="00663FC7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7AF"/>
    <w:rsid w:val="00682C38"/>
    <w:rsid w:val="0068697C"/>
    <w:rsid w:val="006916EC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B60"/>
    <w:rsid w:val="006D0A8F"/>
    <w:rsid w:val="006D15D4"/>
    <w:rsid w:val="006D4113"/>
    <w:rsid w:val="006D6930"/>
    <w:rsid w:val="006E10FF"/>
    <w:rsid w:val="006E7076"/>
    <w:rsid w:val="006E790E"/>
    <w:rsid w:val="006F547E"/>
    <w:rsid w:val="006F75D2"/>
    <w:rsid w:val="007029B6"/>
    <w:rsid w:val="00702CBF"/>
    <w:rsid w:val="00703BF0"/>
    <w:rsid w:val="00706EAA"/>
    <w:rsid w:val="00714884"/>
    <w:rsid w:val="00717C06"/>
    <w:rsid w:val="00720625"/>
    <w:rsid w:val="00723C35"/>
    <w:rsid w:val="007247AD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87ADB"/>
    <w:rsid w:val="007929B5"/>
    <w:rsid w:val="00793152"/>
    <w:rsid w:val="007954F5"/>
    <w:rsid w:val="00796BEC"/>
    <w:rsid w:val="007A01D0"/>
    <w:rsid w:val="007A063F"/>
    <w:rsid w:val="007A0C84"/>
    <w:rsid w:val="007A1126"/>
    <w:rsid w:val="007A44F0"/>
    <w:rsid w:val="007A4A9E"/>
    <w:rsid w:val="007A51E1"/>
    <w:rsid w:val="007A7659"/>
    <w:rsid w:val="007A76F3"/>
    <w:rsid w:val="007B144C"/>
    <w:rsid w:val="007B23D1"/>
    <w:rsid w:val="007B362F"/>
    <w:rsid w:val="007B5845"/>
    <w:rsid w:val="007C1D8C"/>
    <w:rsid w:val="007C3C6C"/>
    <w:rsid w:val="007C3E32"/>
    <w:rsid w:val="007C5334"/>
    <w:rsid w:val="007C65BC"/>
    <w:rsid w:val="007C78B7"/>
    <w:rsid w:val="007C79B1"/>
    <w:rsid w:val="007C7B3C"/>
    <w:rsid w:val="007D017A"/>
    <w:rsid w:val="007D2E88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035CF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37F2B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6F5"/>
    <w:rsid w:val="008729CC"/>
    <w:rsid w:val="008749AD"/>
    <w:rsid w:val="00875A84"/>
    <w:rsid w:val="00881587"/>
    <w:rsid w:val="00882986"/>
    <w:rsid w:val="00882B19"/>
    <w:rsid w:val="008866DB"/>
    <w:rsid w:val="00887C96"/>
    <w:rsid w:val="00890B55"/>
    <w:rsid w:val="008933A1"/>
    <w:rsid w:val="00894414"/>
    <w:rsid w:val="00894B8F"/>
    <w:rsid w:val="00897410"/>
    <w:rsid w:val="008A42C5"/>
    <w:rsid w:val="008A5527"/>
    <w:rsid w:val="008B09EC"/>
    <w:rsid w:val="008B230E"/>
    <w:rsid w:val="008B5072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F11D2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13EE3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376D1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79E4"/>
    <w:rsid w:val="00970950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581F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1AE"/>
    <w:rsid w:val="00A019EA"/>
    <w:rsid w:val="00A021EF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AAF"/>
    <w:rsid w:val="00A25F18"/>
    <w:rsid w:val="00A26735"/>
    <w:rsid w:val="00A32349"/>
    <w:rsid w:val="00A357D2"/>
    <w:rsid w:val="00A35CDB"/>
    <w:rsid w:val="00A40123"/>
    <w:rsid w:val="00A402C4"/>
    <w:rsid w:val="00A4170F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140F"/>
    <w:rsid w:val="00A84B9C"/>
    <w:rsid w:val="00A91EC2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2101"/>
    <w:rsid w:val="00AC36C0"/>
    <w:rsid w:val="00AC39B1"/>
    <w:rsid w:val="00AC4C03"/>
    <w:rsid w:val="00AC5B8D"/>
    <w:rsid w:val="00AC5BAB"/>
    <w:rsid w:val="00AD0051"/>
    <w:rsid w:val="00AD4298"/>
    <w:rsid w:val="00AD44A4"/>
    <w:rsid w:val="00AD480E"/>
    <w:rsid w:val="00AE2C77"/>
    <w:rsid w:val="00AE4448"/>
    <w:rsid w:val="00AE4A19"/>
    <w:rsid w:val="00AE4ECF"/>
    <w:rsid w:val="00AE5EA3"/>
    <w:rsid w:val="00AF1D74"/>
    <w:rsid w:val="00AF5051"/>
    <w:rsid w:val="00AF6F8F"/>
    <w:rsid w:val="00B058BE"/>
    <w:rsid w:val="00B104E4"/>
    <w:rsid w:val="00B13518"/>
    <w:rsid w:val="00B13841"/>
    <w:rsid w:val="00B14EDD"/>
    <w:rsid w:val="00B166F4"/>
    <w:rsid w:val="00B217C6"/>
    <w:rsid w:val="00B27351"/>
    <w:rsid w:val="00B31503"/>
    <w:rsid w:val="00B33113"/>
    <w:rsid w:val="00B34192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6C17"/>
    <w:rsid w:val="00BC4106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46FD"/>
    <w:rsid w:val="00BE64DF"/>
    <w:rsid w:val="00BE6CAE"/>
    <w:rsid w:val="00BE7FB4"/>
    <w:rsid w:val="00BF0979"/>
    <w:rsid w:val="00BF2704"/>
    <w:rsid w:val="00BF48C2"/>
    <w:rsid w:val="00BF5060"/>
    <w:rsid w:val="00BF6931"/>
    <w:rsid w:val="00BF7F78"/>
    <w:rsid w:val="00C017C6"/>
    <w:rsid w:val="00C01D49"/>
    <w:rsid w:val="00C02A9C"/>
    <w:rsid w:val="00C02F8B"/>
    <w:rsid w:val="00C04E6F"/>
    <w:rsid w:val="00C051C1"/>
    <w:rsid w:val="00C0614B"/>
    <w:rsid w:val="00C11806"/>
    <w:rsid w:val="00C167B8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5E58"/>
    <w:rsid w:val="00C56B59"/>
    <w:rsid w:val="00C603BC"/>
    <w:rsid w:val="00C61ED1"/>
    <w:rsid w:val="00C65000"/>
    <w:rsid w:val="00C71539"/>
    <w:rsid w:val="00C728AC"/>
    <w:rsid w:val="00C816A1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30515"/>
    <w:rsid w:val="00D3091A"/>
    <w:rsid w:val="00D33F8D"/>
    <w:rsid w:val="00D35EAF"/>
    <w:rsid w:val="00D4213B"/>
    <w:rsid w:val="00D42B5A"/>
    <w:rsid w:val="00D4537A"/>
    <w:rsid w:val="00D45D19"/>
    <w:rsid w:val="00D55715"/>
    <w:rsid w:val="00D55F00"/>
    <w:rsid w:val="00D572E4"/>
    <w:rsid w:val="00D57B28"/>
    <w:rsid w:val="00D60115"/>
    <w:rsid w:val="00D61591"/>
    <w:rsid w:val="00D61981"/>
    <w:rsid w:val="00D61B9F"/>
    <w:rsid w:val="00D63A35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C5B"/>
    <w:rsid w:val="00D8541B"/>
    <w:rsid w:val="00D9397D"/>
    <w:rsid w:val="00D947B9"/>
    <w:rsid w:val="00D951A6"/>
    <w:rsid w:val="00D959A0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F0352"/>
    <w:rsid w:val="00DF0BBF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266DC"/>
    <w:rsid w:val="00E30BF3"/>
    <w:rsid w:val="00E319F7"/>
    <w:rsid w:val="00E31A4F"/>
    <w:rsid w:val="00E33ADD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3995"/>
    <w:rsid w:val="00E503BE"/>
    <w:rsid w:val="00E5042D"/>
    <w:rsid w:val="00E51868"/>
    <w:rsid w:val="00E51972"/>
    <w:rsid w:val="00E5278F"/>
    <w:rsid w:val="00E5577B"/>
    <w:rsid w:val="00E56F95"/>
    <w:rsid w:val="00E572CA"/>
    <w:rsid w:val="00E57A78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A3990"/>
    <w:rsid w:val="00EA39B1"/>
    <w:rsid w:val="00EA5805"/>
    <w:rsid w:val="00EB03B8"/>
    <w:rsid w:val="00EB4F83"/>
    <w:rsid w:val="00EB6101"/>
    <w:rsid w:val="00EC13C5"/>
    <w:rsid w:val="00EC43D0"/>
    <w:rsid w:val="00ED1FD0"/>
    <w:rsid w:val="00ED25E3"/>
    <w:rsid w:val="00ED274A"/>
    <w:rsid w:val="00ED5179"/>
    <w:rsid w:val="00ED5572"/>
    <w:rsid w:val="00ED6B45"/>
    <w:rsid w:val="00EE064A"/>
    <w:rsid w:val="00EE25BC"/>
    <w:rsid w:val="00EE2C62"/>
    <w:rsid w:val="00EE679E"/>
    <w:rsid w:val="00EE7407"/>
    <w:rsid w:val="00EF0ED2"/>
    <w:rsid w:val="00EF430B"/>
    <w:rsid w:val="00EF589F"/>
    <w:rsid w:val="00EF686E"/>
    <w:rsid w:val="00EF728B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458F5"/>
    <w:rsid w:val="00F4602B"/>
    <w:rsid w:val="00F50BFF"/>
    <w:rsid w:val="00F50D30"/>
    <w:rsid w:val="00F52ABC"/>
    <w:rsid w:val="00F54CF2"/>
    <w:rsid w:val="00F557F0"/>
    <w:rsid w:val="00F56CD2"/>
    <w:rsid w:val="00F57A2F"/>
    <w:rsid w:val="00F618C2"/>
    <w:rsid w:val="00F61F7E"/>
    <w:rsid w:val="00F64EAA"/>
    <w:rsid w:val="00F65740"/>
    <w:rsid w:val="00F6594F"/>
    <w:rsid w:val="00F659D3"/>
    <w:rsid w:val="00F65B4E"/>
    <w:rsid w:val="00F660F3"/>
    <w:rsid w:val="00F676D2"/>
    <w:rsid w:val="00F72AB9"/>
    <w:rsid w:val="00F75CCB"/>
    <w:rsid w:val="00F876C0"/>
    <w:rsid w:val="00F911A1"/>
    <w:rsid w:val="00F92AA3"/>
    <w:rsid w:val="00F93F5C"/>
    <w:rsid w:val="00F977A1"/>
    <w:rsid w:val="00FA0B42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E7A67D1-5AC1-45F1-AF29-DAF6F4AC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customStyle="1" w:styleId="a8">
    <w:name w:val="Звичайний"/>
    <w:aliases w:val="Normal"/>
    <w:qFormat/>
    <w:rsid w:val="00ED6B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39DA-1B40-41F9-97D3-CD1D02A2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</vt:lpstr>
      </vt:variant>
      <vt:variant>
        <vt:i4>1</vt:i4>
      </vt:variant>
    </vt:vector>
  </HeadingPairs>
  <TitlesOfParts>
    <vt:vector size="4" baseType="lpstr">
      <vt:lpstr/>
      <vt:lpstr>МІНІСТЕРСТВО ОХОРОНИ ЗДОРОВ’Я УКРАЇНИ</vt:lpstr>
      <vt:lpstr>НАКАЗ</vt:lpstr>
      <vt:lpstr/>
    </vt:vector>
  </TitlesOfParts>
  <Company>Krokoz™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2022-05-05T05:27:00Z</cp:lastPrinted>
  <dcterms:created xsi:type="dcterms:W3CDTF">2022-06-30T07:41:00Z</dcterms:created>
  <dcterms:modified xsi:type="dcterms:W3CDTF">2022-06-30T07:41:00Z</dcterms:modified>
</cp:coreProperties>
</file>