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B54920" w:rsidTr="008D2AD3">
        <w:tc>
          <w:tcPr>
            <w:tcW w:w="3271" w:type="dxa"/>
          </w:tcPr>
          <w:p w:rsidR="008D2AD3" w:rsidRPr="00B54920" w:rsidRDefault="008D2AD3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B54920" w:rsidRDefault="008D2AD3" w:rsidP="00A93E77">
            <w:pPr>
              <w:rPr>
                <w:sz w:val="28"/>
                <w:szCs w:val="28"/>
                <w:lang w:val="uk-UA"/>
              </w:rPr>
            </w:pPr>
            <w:r w:rsidRPr="00B54920">
              <w:rPr>
                <w:sz w:val="28"/>
                <w:szCs w:val="28"/>
                <w:lang w:val="uk-UA"/>
              </w:rPr>
              <w:t>12 жовтня 2022 року</w:t>
            </w:r>
            <w:r w:rsidR="008C4BFD" w:rsidRPr="00B54920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129" w:type="dxa"/>
          </w:tcPr>
          <w:p w:rsidR="008C4BFD" w:rsidRPr="00B54920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B54920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B54920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8D2AD3" w:rsidRPr="00B54920" w:rsidRDefault="008D2AD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B54920" w:rsidRDefault="009041E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54920"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8D2AD3" w:rsidRPr="00B54920">
              <w:rPr>
                <w:sz w:val="28"/>
                <w:szCs w:val="28"/>
                <w:lang w:val="uk-UA"/>
              </w:rPr>
              <w:t>№ 1848</w:t>
            </w:r>
          </w:p>
          <w:p w:rsidR="00F61F7E" w:rsidRPr="00B54920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54920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B54920" w:rsidRDefault="00F61F7E" w:rsidP="00B54920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54920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20518" w:rsidRPr="00720518">
        <w:rPr>
          <w:rFonts w:ascii="Times New Roman" w:hAnsi="Times New Roman"/>
          <w:sz w:val="28"/>
          <w:szCs w:val="28"/>
          <w:lang w:val="uk-UA"/>
        </w:rPr>
        <w:t>Деякі питання екстреної державної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720518">
        <w:rPr>
          <w:rFonts w:ascii="Times New Roman" w:hAnsi="Times New Roman"/>
          <w:sz w:val="28"/>
          <w:szCs w:val="28"/>
          <w:lang w:val="uk-UA"/>
        </w:rPr>
        <w:t>»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медичний імунобіологічний препарат, </w:t>
      </w:r>
      <w:r w:rsidR="00422A74" w:rsidRPr="006E67BD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6E67BD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6E67B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34C9" w:rsidRPr="006E67BD">
        <w:rPr>
          <w:rFonts w:ascii="Times New Roman" w:hAnsi="Times New Roman"/>
          <w:sz w:val="28"/>
          <w:szCs w:val="28"/>
          <w:lang w:val="uk-UA"/>
        </w:rPr>
        <w:t>2</w:t>
      </w:r>
      <w:r w:rsidR="006E67BD" w:rsidRPr="006E67BD">
        <w:rPr>
          <w:rFonts w:ascii="Times New Roman" w:hAnsi="Times New Roman"/>
          <w:sz w:val="28"/>
          <w:szCs w:val="28"/>
          <w:lang w:val="uk-UA"/>
        </w:rPr>
        <w:t>6 серпня</w:t>
      </w:r>
      <w:r w:rsidR="00720518" w:rsidRPr="006E67BD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4F4794" w:rsidRPr="006E67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й</w:t>
      </w:r>
      <w:r w:rsidR="00E602D5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6E67BD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6E67BD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6E67BD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905781" w:rsidRDefault="004F4794" w:rsidP="00422A74">
      <w:pPr>
        <w:pStyle w:val="HTM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E602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Pr="00EE2C62">
        <w:rPr>
          <w:sz w:val="28"/>
          <w:szCs w:val="28"/>
          <w:lang w:val="uk-UA"/>
        </w:rPr>
        <w:t xml:space="preserve"> згідно з додатк</w:t>
      </w:r>
      <w:r w:rsidR="00061BA2">
        <w:rPr>
          <w:sz w:val="28"/>
          <w:szCs w:val="28"/>
          <w:lang w:val="uk-UA"/>
        </w:rPr>
        <w:t>ом</w:t>
      </w:r>
      <w:r w:rsidR="00BE64DF">
        <w:rPr>
          <w:sz w:val="28"/>
          <w:szCs w:val="28"/>
          <w:lang w:val="uk-UA"/>
        </w:rPr>
        <w:t xml:space="preserve"> 1</w:t>
      </w:r>
      <w:r w:rsidR="00CB6908">
        <w:rPr>
          <w:sz w:val="28"/>
          <w:szCs w:val="28"/>
          <w:lang w:val="uk-UA"/>
        </w:rPr>
        <w:t>.</w:t>
      </w:r>
    </w:p>
    <w:p w:rsidR="00BE64DF" w:rsidRPr="00905781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згідно з додатк</w:t>
      </w:r>
      <w:r w:rsidR="00901B4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.</w:t>
      </w:r>
    </w:p>
    <w:p w:rsidR="00927311" w:rsidRPr="00905781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E37B30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B54920" w:rsidRDefault="00B54920" w:rsidP="00BE64DF">
      <w:pPr>
        <w:rPr>
          <w:b/>
          <w:sz w:val="28"/>
          <w:szCs w:val="28"/>
          <w:lang w:val="uk-UA"/>
        </w:rPr>
        <w:sectPr w:rsidR="00B54920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54920" w:rsidRPr="007E524B" w:rsidTr="00640E8A">
        <w:tc>
          <w:tcPr>
            <w:tcW w:w="3825" w:type="dxa"/>
            <w:hideMark/>
          </w:tcPr>
          <w:p w:rsidR="00B54920" w:rsidRPr="00B54920" w:rsidRDefault="00B54920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54920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B54920" w:rsidRPr="00B54920" w:rsidRDefault="00B54920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54920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B54920" w:rsidRPr="00B54920" w:rsidRDefault="00B54920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54920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B54920" w:rsidRPr="00910DA1" w:rsidRDefault="00B54920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12 жовтня 2022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1848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B54920" w:rsidRDefault="00B54920" w:rsidP="00B5492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7407FB" w:rsidRDefault="007407FB" w:rsidP="00B5492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B54920" w:rsidRPr="00EF2F51" w:rsidRDefault="00B54920" w:rsidP="00B5492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B54920" w:rsidRPr="00604A81" w:rsidRDefault="00B54920" w:rsidP="00B5492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B54920" w:rsidRPr="005D7AC1" w:rsidRDefault="00B54920" w:rsidP="00B54920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1134"/>
        <w:gridCol w:w="1135"/>
        <w:gridCol w:w="1417"/>
        <w:gridCol w:w="1133"/>
        <w:gridCol w:w="1135"/>
        <w:gridCol w:w="992"/>
        <w:gridCol w:w="851"/>
        <w:gridCol w:w="1560"/>
      </w:tblGrid>
      <w:tr w:rsidR="00B54920" w:rsidRPr="004262C1" w:rsidTr="007407F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B54920" w:rsidRPr="004262C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54920" w:rsidRPr="006C7F51" w:rsidTr="007407F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920" w:rsidRPr="003D4E87" w:rsidRDefault="00B54920" w:rsidP="00B5492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20" w:rsidRPr="006C7F51" w:rsidRDefault="00B54920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Default="00B54920" w:rsidP="00640E8A">
            <w:pPr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таблетки по 125 мг по 10 таблеток у блістері; по 1 або 2 блістери в пачці з картону; по 100 блістерів у коробці з картону; по 50 таблеток у контейнері; по 1 контейнеру в пачці з картону</w:t>
            </w:r>
          </w:p>
          <w:p w:rsidR="00B54920" w:rsidRPr="006C7F51" w:rsidRDefault="00B54920" w:rsidP="00640E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ПрАТ "Технолог"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UA/19646/01/01</w:t>
            </w:r>
          </w:p>
        </w:tc>
      </w:tr>
      <w:tr w:rsidR="00B54920" w:rsidRPr="006C7F51" w:rsidTr="007407F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920" w:rsidRPr="003D4E87" w:rsidRDefault="00B54920" w:rsidP="00B5492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20" w:rsidRDefault="00B54920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</w:rPr>
              <w:t xml:space="preserve">КОЛІСТИН ЗЕНТІВА </w:t>
            </w:r>
          </w:p>
          <w:p w:rsidR="00B54920" w:rsidRPr="006C7F51" w:rsidRDefault="00B54920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</w:rPr>
              <w:t>2 МІЛЬЙОНИ МО ПОРОШОК ДЛЯ РОЗЧИНУ ДЛЯ ІН'ЄКЦІЙ, ІНФУЗІЙ АБО ІНГАЛЯЦІЙ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B54920" w:rsidRDefault="00B54920" w:rsidP="00640E8A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54920">
              <w:rPr>
                <w:rFonts w:ascii="Arial" w:hAnsi="Arial" w:cs="Arial"/>
                <w:sz w:val="16"/>
                <w:szCs w:val="16"/>
                <w:lang w:val="uk-UA"/>
              </w:rPr>
              <w:t xml:space="preserve">порошок для розчину для ін'єкцій або інфузій або інгаляцій; порошок 2 мільйони МО у скляному флаконі тип </w:t>
            </w:r>
            <w:r w:rsidRPr="00EA37EF">
              <w:rPr>
                <w:rFonts w:ascii="Arial" w:hAnsi="Arial" w:cs="Arial"/>
                <w:sz w:val="16"/>
                <w:szCs w:val="16"/>
              </w:rPr>
              <w:t>I</w:t>
            </w:r>
            <w:r w:rsidRPr="00B54920">
              <w:rPr>
                <w:rFonts w:ascii="Arial" w:hAnsi="Arial" w:cs="Arial"/>
                <w:sz w:val="16"/>
                <w:szCs w:val="16"/>
                <w:lang w:val="uk-UA"/>
              </w:rPr>
              <w:t xml:space="preserve"> об'ємом 10 мл з нейтрального боросилікатного скла без кольору, закупорений сірою прорезиненою пробкою з хлорбутилого каучука та алюмінієвим ковпачком та кришкою фіолетового кольору "фліп-офф"; по 10 флаконів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Зентіва д.о.о.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Республіка Хорватія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Кселліа Фармасьютікалс АпС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920" w:rsidRPr="006C7F51" w:rsidRDefault="00B54920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UA/19647/01/01</w:t>
            </w:r>
          </w:p>
        </w:tc>
      </w:tr>
    </w:tbl>
    <w:p w:rsidR="00B54920" w:rsidRDefault="00B54920" w:rsidP="00B54920">
      <w:pPr>
        <w:ind w:right="20"/>
        <w:rPr>
          <w:b/>
          <w:bCs/>
          <w:sz w:val="26"/>
          <w:szCs w:val="26"/>
        </w:rPr>
      </w:pPr>
    </w:p>
    <w:p w:rsidR="007407FB" w:rsidRDefault="007407FB" w:rsidP="00B54920">
      <w:pPr>
        <w:ind w:right="20"/>
        <w:rPr>
          <w:b/>
          <w:bCs/>
          <w:sz w:val="26"/>
          <w:szCs w:val="26"/>
        </w:rPr>
      </w:pPr>
    </w:p>
    <w:p w:rsidR="00B54920" w:rsidRDefault="00B54920" w:rsidP="00B54920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54920" w:rsidRPr="00EF2F51" w:rsidTr="00640E8A">
        <w:tc>
          <w:tcPr>
            <w:tcW w:w="7421" w:type="dxa"/>
          </w:tcPr>
          <w:p w:rsidR="00B54920" w:rsidRPr="00EF2F51" w:rsidRDefault="00B54920" w:rsidP="00640E8A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B54920" w:rsidRPr="00EF2F51" w:rsidRDefault="00B54920" w:rsidP="00640E8A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B54920" w:rsidRPr="00EF2F51" w:rsidRDefault="00B54920" w:rsidP="00640E8A">
            <w:pPr>
              <w:rPr>
                <w:b/>
                <w:bCs/>
                <w:sz w:val="28"/>
                <w:szCs w:val="28"/>
              </w:rPr>
            </w:pPr>
          </w:p>
          <w:p w:rsidR="00B54920" w:rsidRPr="00EF2F51" w:rsidRDefault="00B54920" w:rsidP="00640E8A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B54920" w:rsidRPr="007E524B" w:rsidRDefault="00B54920" w:rsidP="00B54920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B54920" w:rsidRDefault="00B54920" w:rsidP="00BE64DF">
      <w:pPr>
        <w:rPr>
          <w:b/>
          <w:sz w:val="28"/>
          <w:szCs w:val="28"/>
          <w:lang w:val="uk-UA"/>
        </w:rPr>
        <w:sectPr w:rsidR="00B54920" w:rsidSect="00640E8A">
          <w:headerReference w:type="default" r:id="rId13"/>
          <w:footerReference w:type="default" r:id="rId14"/>
          <w:pgSz w:w="16838" w:h="11906" w:orient="landscape"/>
          <w:pgMar w:top="993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C4B18" w:rsidRPr="005A3F18" w:rsidTr="00640E8A">
        <w:tc>
          <w:tcPr>
            <w:tcW w:w="3825" w:type="dxa"/>
            <w:hideMark/>
          </w:tcPr>
          <w:p w:rsidR="00BC4B18" w:rsidRPr="00BC4B18" w:rsidRDefault="00BC4B18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C4B18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BC4B18" w:rsidRPr="00BC4B18" w:rsidRDefault="00BC4B18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C4B1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BC4B18" w:rsidRPr="00BC4B18" w:rsidRDefault="00BC4B18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C4B18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BC4B18" w:rsidRPr="00905816" w:rsidRDefault="00BC4B18" w:rsidP="007407F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05816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12 жовтня 2022 року № 1848  </w:t>
            </w:r>
          </w:p>
        </w:tc>
      </w:tr>
    </w:tbl>
    <w:p w:rsidR="00BC4B18" w:rsidRDefault="00BC4B18" w:rsidP="00BC4B1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BC4B18" w:rsidRPr="005A3F18" w:rsidRDefault="00BC4B18" w:rsidP="00BC4B1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BC4B18" w:rsidRPr="00604A81" w:rsidRDefault="00BC4B18" w:rsidP="00BC4B1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BC4B18" w:rsidRPr="005A3F18" w:rsidRDefault="00BC4B18" w:rsidP="00BC4B1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1276"/>
        <w:gridCol w:w="850"/>
        <w:gridCol w:w="2552"/>
        <w:gridCol w:w="1133"/>
        <w:gridCol w:w="1135"/>
        <w:gridCol w:w="992"/>
        <w:gridCol w:w="850"/>
        <w:gridCol w:w="1557"/>
      </w:tblGrid>
      <w:tr w:rsidR="00BC4B18" w:rsidRPr="00F97553" w:rsidTr="007407FB">
        <w:trPr>
          <w:tblHeader/>
        </w:trPr>
        <w:tc>
          <w:tcPr>
            <w:tcW w:w="568" w:type="dxa"/>
            <w:shd w:val="clear" w:color="auto" w:fill="D9D9D9"/>
            <w:hideMark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552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0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BC4B18" w:rsidRPr="00F97553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C4B18" w:rsidRPr="001D2802" w:rsidTr="007407FB">
        <w:tc>
          <w:tcPr>
            <w:tcW w:w="568" w:type="dxa"/>
            <w:shd w:val="clear" w:color="auto" w:fill="auto"/>
          </w:tcPr>
          <w:p w:rsidR="00BC4B18" w:rsidRPr="001D2802" w:rsidRDefault="00BC4B18" w:rsidP="00BC4B1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D2802">
              <w:rPr>
                <w:rFonts w:ascii="Arial" w:hAnsi="Arial" w:cs="Arial"/>
                <w:b/>
                <w:sz w:val="16"/>
                <w:szCs w:val="16"/>
              </w:rPr>
              <w:t>ЗИДОВУДИН МАКЛЕОДС</w:t>
            </w:r>
          </w:p>
        </w:tc>
        <w:tc>
          <w:tcPr>
            <w:tcW w:w="2268" w:type="dxa"/>
            <w:shd w:val="clear" w:color="auto" w:fill="FFFFFF"/>
          </w:tcPr>
          <w:p w:rsidR="00BC4B18" w:rsidRDefault="00BC4B18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D2802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  <w:p w:rsidR="00BC4B18" w:rsidRPr="001D2802" w:rsidRDefault="00BC4B18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D2802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850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80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80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3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80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8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D28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C4B18" w:rsidRPr="001D2802" w:rsidRDefault="00BC4B18" w:rsidP="00640E8A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D280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C4B18" w:rsidRPr="001D2802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2802">
              <w:rPr>
                <w:rFonts w:ascii="Arial" w:hAnsi="Arial" w:cs="Arial"/>
                <w:bCs/>
                <w:sz w:val="16"/>
                <w:szCs w:val="16"/>
              </w:rPr>
              <w:t>UA/19649/01/01</w:t>
            </w:r>
          </w:p>
        </w:tc>
      </w:tr>
      <w:tr w:rsidR="00BC4B18" w:rsidRPr="009B1F05" w:rsidTr="007407FB">
        <w:tc>
          <w:tcPr>
            <w:tcW w:w="568" w:type="dxa"/>
            <w:shd w:val="clear" w:color="auto" w:fill="auto"/>
          </w:tcPr>
          <w:p w:rsidR="00BC4B18" w:rsidRPr="00F97553" w:rsidRDefault="00BC4B18" w:rsidP="00BC4B1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МЕРКАПТОПУРИН ТІЛЛОМЕД 50 МГ ТАБЛЕТКИ ГЕНЕРІК</w:t>
            </w:r>
          </w:p>
        </w:tc>
        <w:tc>
          <w:tcPr>
            <w:tcW w:w="2268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мг, по 25 таблеток у флаконі в пачці</w:t>
            </w:r>
          </w:p>
        </w:tc>
        <w:tc>
          <w:tcPr>
            <w:tcW w:w="1276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850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552" w:type="dxa"/>
            <w:shd w:val="clear" w:color="auto" w:fill="FFFFFF"/>
          </w:tcPr>
          <w:p w:rsidR="00BC4B18" w:rsidRPr="00EA37EF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>ІДІФАРМА ДЕЗАРРОЛЛО ФАРМАЦЕВТІКО, С.Л., Іспанiя;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Іспанiя; 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>ЛАБОРАТОРІ ФУНДАЦІО ДАУ, Іспанiя;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>ЛАБОРАТОРІЗ ЕНТЕМА, С.Л., Іспанія</w:t>
            </w:r>
          </w:p>
          <w:p w:rsidR="00BC4B18" w:rsidRPr="009B1F05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C4B18" w:rsidRPr="009B1F05" w:rsidRDefault="00BC4B18" w:rsidP="00640E8A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C4B18" w:rsidRPr="001D2802" w:rsidRDefault="00BC4B18" w:rsidP="00640E8A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2802">
              <w:rPr>
                <w:rFonts w:ascii="Arial" w:hAnsi="Arial" w:cs="Arial"/>
                <w:bCs/>
                <w:sz w:val="16"/>
                <w:szCs w:val="16"/>
              </w:rPr>
              <w:t>UA/19648/01/01</w:t>
            </w:r>
          </w:p>
        </w:tc>
      </w:tr>
    </w:tbl>
    <w:p w:rsidR="00BC4B18" w:rsidRDefault="00BC4B18" w:rsidP="00BC4B18"/>
    <w:p w:rsidR="007407FB" w:rsidRDefault="007407FB" w:rsidP="00BC4B18"/>
    <w:p w:rsidR="00BC4B18" w:rsidRDefault="00BC4B18" w:rsidP="00BC4B18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BC4B18" w:rsidRPr="00EF2F51" w:rsidTr="00640E8A">
        <w:tc>
          <w:tcPr>
            <w:tcW w:w="7421" w:type="dxa"/>
          </w:tcPr>
          <w:p w:rsidR="00BC4B18" w:rsidRPr="00EF2F51" w:rsidRDefault="00BC4B18" w:rsidP="00640E8A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BC4B18" w:rsidRPr="00EF2F51" w:rsidRDefault="00BC4B18" w:rsidP="00640E8A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BC4B18" w:rsidRPr="00EF2F51" w:rsidRDefault="00BC4B18" w:rsidP="00640E8A">
            <w:pPr>
              <w:rPr>
                <w:b/>
                <w:bCs/>
                <w:sz w:val="28"/>
                <w:szCs w:val="28"/>
              </w:rPr>
            </w:pPr>
          </w:p>
          <w:p w:rsidR="00BC4B18" w:rsidRPr="00EF2F51" w:rsidRDefault="00BC4B18" w:rsidP="00640E8A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BC4B18" w:rsidRPr="00164E43" w:rsidRDefault="00BC4B18" w:rsidP="00BC4B18">
      <w:pPr>
        <w:rPr>
          <w:b/>
          <w:bCs/>
        </w:rPr>
      </w:pPr>
    </w:p>
    <w:p w:rsidR="00B54920" w:rsidRDefault="00B54920" w:rsidP="00BE64DF">
      <w:pPr>
        <w:rPr>
          <w:b/>
          <w:sz w:val="28"/>
          <w:szCs w:val="28"/>
          <w:lang w:val="uk-UA"/>
        </w:rPr>
      </w:pPr>
    </w:p>
    <w:sectPr w:rsidR="00B54920" w:rsidSect="00640E8A">
      <w:headerReference w:type="default" r:id="rId15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8A" w:rsidRDefault="00640E8A" w:rsidP="00B217C6">
      <w:r>
        <w:separator/>
      </w:r>
    </w:p>
  </w:endnote>
  <w:endnote w:type="continuationSeparator" w:id="0">
    <w:p w:rsidR="00640E8A" w:rsidRDefault="00640E8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8A" w:rsidRDefault="00640E8A">
    <w:pPr>
      <w:pStyle w:val="a5"/>
      <w:jc w:val="center"/>
    </w:pPr>
  </w:p>
  <w:p w:rsidR="00640E8A" w:rsidRDefault="00640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8A" w:rsidRDefault="00640E8A" w:rsidP="00B217C6">
      <w:r>
        <w:separator/>
      </w:r>
    </w:p>
  </w:footnote>
  <w:footnote w:type="continuationSeparator" w:id="0">
    <w:p w:rsidR="00640E8A" w:rsidRDefault="00640E8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8A" w:rsidRDefault="00640E8A" w:rsidP="00640E8A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  <w:r>
      <w:tab/>
      <w:t xml:space="preserve">            Продовження додатка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8A" w:rsidRDefault="00640E8A" w:rsidP="00640E8A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407FB">
      <w:rPr>
        <w:noProof/>
      </w:rPr>
      <w:t>4</w:t>
    </w:r>
    <w:r>
      <w:fldChar w:fldCharType="end"/>
    </w:r>
    <w:r>
      <w:tab/>
    </w:r>
    <w:r>
      <w:tab/>
      <w:t>Продовження додатка 2</w:t>
    </w:r>
  </w:p>
  <w:p w:rsidR="00640E8A" w:rsidRDefault="00640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6046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0E8A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07FB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3CE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2AD3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41E3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4920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4B18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66D53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6C40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F39939-4883-45E9-B50D-C9EFE52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B54920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D0CB-B2D4-47F4-8A6E-17B31176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</vt:lpstr>
      </vt:variant>
      <vt:variant>
        <vt:i4>1</vt:i4>
      </vt:variant>
    </vt:vector>
  </HeadingPairs>
  <TitlesOfParts>
    <vt:vector size="7" baseType="lpstr">
      <vt:lpstr/>
      <vt:lpstr>МІНІСТЕРСТВО ОХОРОНИ ЗДОРОВ’Я УКРАЇНИ</vt:lpstr>
      <vt:lpstr>НАКАЗ</vt:lpstr>
      <vt:lpstr>    </vt:lpstr>
      <vt:lpstr>    </vt:lpstr>
      <vt:lpstr>    ПЕРЕЛІК</vt:lpstr>
      <vt:lpstr/>
    </vt:vector>
  </TitlesOfParts>
  <Company>Krokoz™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2022-10-20T11:08:00Z</dcterms:created>
  <dcterms:modified xsi:type="dcterms:W3CDTF">2022-10-20T11:08:00Z</dcterms:modified>
</cp:coreProperties>
</file>