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9B64E3">
        <w:tc>
          <w:tcPr>
            <w:tcW w:w="3271" w:type="dxa"/>
          </w:tcPr>
          <w:p w:rsidR="009D1CF7" w:rsidRDefault="009D1CF7" w:rsidP="00A93E77">
            <w:pPr>
              <w:rPr>
                <w:sz w:val="28"/>
                <w:szCs w:val="28"/>
                <w:lang w:val="uk-UA"/>
              </w:rPr>
            </w:pPr>
          </w:p>
          <w:p w:rsidR="004E5F69" w:rsidRDefault="009D1CF7" w:rsidP="00A93E77">
            <w:pPr>
              <w:rPr>
                <w:sz w:val="28"/>
                <w:szCs w:val="28"/>
                <w:lang w:val="uk-UA"/>
              </w:rPr>
            </w:pPr>
            <w:r>
              <w:rPr>
                <w:sz w:val="28"/>
                <w:szCs w:val="28"/>
                <w:lang w:val="uk-UA"/>
              </w:rPr>
              <w:t>16 серпня 2022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9D1CF7" w:rsidRDefault="009D1CF7" w:rsidP="00A93E77">
            <w:pPr>
              <w:ind w:firstLine="72"/>
              <w:jc w:val="center"/>
              <w:rPr>
                <w:sz w:val="28"/>
                <w:szCs w:val="28"/>
                <w:lang w:val="uk-UA"/>
              </w:rPr>
            </w:pPr>
          </w:p>
          <w:p w:rsidR="004E5F69" w:rsidRDefault="009D1CF7" w:rsidP="00A93E77">
            <w:pPr>
              <w:ind w:firstLine="72"/>
              <w:jc w:val="center"/>
              <w:rPr>
                <w:sz w:val="28"/>
                <w:szCs w:val="28"/>
                <w:lang w:val="uk-UA"/>
              </w:rPr>
            </w:pPr>
            <w:r>
              <w:rPr>
                <w:sz w:val="28"/>
                <w:szCs w:val="28"/>
                <w:lang w:val="uk-UA"/>
              </w:rPr>
              <w:t xml:space="preserve">                                            № 1467</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B64FF6" w:rsidRDefault="00B64FF6"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Pr>
          <w:rFonts w:ascii="Times New Roman" w:hAnsi="Times New Roman"/>
          <w:sz w:val="28"/>
          <w:szCs w:val="28"/>
          <w:lang w:val="uk-UA"/>
        </w:rPr>
        <w:t>5,</w:t>
      </w:r>
      <w:r w:rsidR="003E30C2" w:rsidRPr="00AB2E73">
        <w:rPr>
          <w:rFonts w:ascii="Times New Roman" w:hAnsi="Times New Roman"/>
          <w:sz w:val="28"/>
          <w:szCs w:val="28"/>
          <w:lang w:val="uk-UA"/>
        </w:rPr>
        <w:t xml:space="preserve"> 7</w:t>
      </w:r>
      <w:r w:rsidR="003E30C2">
        <w:rPr>
          <w:rFonts w:ascii="Times New Roman" w:hAnsi="Times New Roman"/>
          <w:sz w:val="28"/>
          <w:szCs w:val="28"/>
          <w:lang w:val="uk-UA"/>
        </w:rPr>
        <w:t xml:space="preserve">, </w:t>
      </w:r>
      <w:r w:rsidR="000D32CE">
        <w:rPr>
          <w:rFonts w:ascii="Times New Roman" w:hAnsi="Times New Roman"/>
          <w:sz w:val="28"/>
          <w:szCs w:val="28"/>
          <w:lang w:val="uk-UA"/>
        </w:rPr>
        <w:t xml:space="preserve">9, </w:t>
      </w:r>
      <w:r w:rsidR="003E30C2">
        <w:rPr>
          <w:rFonts w:ascii="Times New Roman" w:hAnsi="Times New Roman"/>
          <w:sz w:val="28"/>
          <w:szCs w:val="28"/>
          <w:lang w:val="uk-UA"/>
        </w:rPr>
        <w:t>10</w:t>
      </w:r>
      <w:r w:rsidR="00144F5C">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Default="00B64FF6" w:rsidP="00FC73F7">
      <w:pPr>
        <w:pStyle w:val="31"/>
        <w:ind w:left="0"/>
        <w:rPr>
          <w:b/>
          <w:bCs/>
          <w:sz w:val="28"/>
          <w:szCs w:val="28"/>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0D32CE" w:rsidRDefault="000D32CE" w:rsidP="000C1B57">
      <w:pPr>
        <w:tabs>
          <w:tab w:val="left" w:pos="1080"/>
        </w:tabs>
        <w:ind w:firstLine="720"/>
        <w:jc w:val="both"/>
        <w:rPr>
          <w:sz w:val="28"/>
          <w:szCs w:val="28"/>
          <w:lang w:val="uk-UA"/>
        </w:rPr>
      </w:pPr>
    </w:p>
    <w:p w:rsidR="000D32CE" w:rsidRDefault="000D32CE" w:rsidP="000D32CE">
      <w:pPr>
        <w:tabs>
          <w:tab w:val="left" w:pos="1080"/>
        </w:tabs>
        <w:ind w:firstLine="720"/>
        <w:jc w:val="both"/>
        <w:rPr>
          <w:sz w:val="28"/>
          <w:szCs w:val="28"/>
          <w:lang w:val="uk-UA"/>
        </w:rPr>
      </w:pPr>
      <w:r>
        <w:rPr>
          <w:sz w:val="28"/>
          <w:szCs w:val="28"/>
          <w:lang w:val="uk-UA"/>
        </w:rPr>
        <w:t xml:space="preserve">4. </w:t>
      </w:r>
      <w:r w:rsidRPr="00D33F8D">
        <w:rPr>
          <w:sz w:val="28"/>
          <w:szCs w:val="28"/>
          <w:lang w:val="uk-UA"/>
        </w:rPr>
        <w:t>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 згідно з додатк</w:t>
      </w:r>
      <w:r w:rsidR="00D35E68">
        <w:rPr>
          <w:sz w:val="28"/>
          <w:szCs w:val="28"/>
          <w:lang w:val="uk-UA"/>
        </w:rPr>
        <w:t>ом</w:t>
      </w:r>
      <w:r w:rsidRPr="00D33F8D">
        <w:rPr>
          <w:sz w:val="28"/>
          <w:szCs w:val="28"/>
          <w:lang w:val="uk-UA"/>
        </w:rPr>
        <w:t xml:space="preserve"> 4.</w:t>
      </w:r>
    </w:p>
    <w:p w:rsidR="003E30C2" w:rsidRDefault="003E30C2" w:rsidP="000C1B57">
      <w:pPr>
        <w:tabs>
          <w:tab w:val="left" w:pos="1080"/>
        </w:tabs>
        <w:ind w:firstLine="720"/>
        <w:jc w:val="both"/>
        <w:rPr>
          <w:sz w:val="28"/>
          <w:szCs w:val="28"/>
          <w:lang w:val="uk-UA"/>
        </w:rPr>
      </w:pPr>
    </w:p>
    <w:p w:rsidR="000D32CE" w:rsidRPr="00E37B30" w:rsidRDefault="000D32CE" w:rsidP="000D32CE">
      <w:pPr>
        <w:tabs>
          <w:tab w:val="left" w:pos="720"/>
          <w:tab w:val="left" w:pos="1080"/>
        </w:tabs>
        <w:ind w:firstLine="720"/>
        <w:jc w:val="both"/>
        <w:rPr>
          <w:sz w:val="28"/>
          <w:szCs w:val="28"/>
          <w:lang w:val="uk-UA"/>
        </w:rPr>
      </w:pPr>
      <w:r>
        <w:rPr>
          <w:sz w:val="28"/>
          <w:szCs w:val="28"/>
          <w:lang w:val="uk-UA"/>
        </w:rPr>
        <w:t xml:space="preserve">5. </w:t>
      </w:r>
      <w:r w:rsidRPr="005418EE">
        <w:rPr>
          <w:sz w:val="28"/>
          <w:szCs w:val="28"/>
          <w:lang w:val="uk-UA"/>
        </w:rPr>
        <w:t xml:space="preserve">Контроль за виконанням цього наказу </w:t>
      </w:r>
      <w:r w:rsidR="00BA0BCD">
        <w:rPr>
          <w:sz w:val="28"/>
          <w:szCs w:val="28"/>
          <w:lang w:val="uk-UA"/>
        </w:rPr>
        <w:t xml:space="preserve">залишаю за собою. </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BA0BCD" w:rsidP="000D32CE">
      <w:pPr>
        <w:rPr>
          <w:b/>
          <w:sz w:val="28"/>
          <w:szCs w:val="28"/>
          <w:lang w:val="uk-UA"/>
        </w:rPr>
      </w:pPr>
      <w:r>
        <w:rPr>
          <w:b/>
          <w:sz w:val="28"/>
          <w:szCs w:val="28"/>
          <w:lang w:val="uk-UA"/>
        </w:rPr>
        <w:t xml:space="preserve">Перший заступник </w:t>
      </w:r>
      <w:r w:rsidR="000D32CE" w:rsidRPr="00991514">
        <w:rPr>
          <w:b/>
          <w:sz w:val="28"/>
          <w:szCs w:val="28"/>
          <w:lang w:val="uk-UA"/>
        </w:rPr>
        <w:t>Міністр</w:t>
      </w:r>
      <w:r>
        <w:rPr>
          <w:b/>
          <w:sz w:val="28"/>
          <w:szCs w:val="28"/>
          <w:lang w:val="uk-UA"/>
        </w:rPr>
        <w:t>а                                         Олександр КОМАРІДА</w:t>
      </w:r>
      <w:r w:rsidR="000D32CE">
        <w:rPr>
          <w:b/>
          <w:sz w:val="28"/>
          <w:szCs w:val="28"/>
          <w:lang w:val="uk-UA"/>
        </w:rPr>
        <w:t xml:space="preserve">                                                                                            </w:t>
      </w:r>
    </w:p>
    <w:p w:rsidR="00D74462" w:rsidRPr="008B5689" w:rsidRDefault="00D74462" w:rsidP="006D0A8F">
      <w:pPr>
        <w:rPr>
          <w:b/>
          <w:sz w:val="28"/>
          <w:szCs w:val="28"/>
          <w:lang w:val="uk-UA"/>
        </w:rPr>
      </w:pPr>
    </w:p>
    <w:p w:rsidR="00BC4106" w:rsidRPr="00422F7F" w:rsidRDefault="00BC4106" w:rsidP="00BC4106">
      <w:pPr>
        <w:pStyle w:val="31"/>
        <w:spacing w:after="0"/>
        <w:ind w:left="0"/>
        <w:rPr>
          <w:b/>
          <w:sz w:val="28"/>
          <w:szCs w:val="28"/>
          <w:lang w:val="uk-UA"/>
        </w:rPr>
      </w:pPr>
    </w:p>
    <w:p w:rsidR="001732C5" w:rsidRDefault="001732C5" w:rsidP="00FC73F7">
      <w:pPr>
        <w:pStyle w:val="31"/>
        <w:spacing w:after="0"/>
        <w:ind w:left="0"/>
        <w:rPr>
          <w:b/>
          <w:sz w:val="28"/>
          <w:szCs w:val="28"/>
          <w:lang w:val="uk-UA"/>
        </w:rPr>
        <w:sectPr w:rsidR="001732C5"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1732C5" w:rsidRPr="00157B5D" w:rsidTr="002825CA">
        <w:tc>
          <w:tcPr>
            <w:tcW w:w="3825" w:type="dxa"/>
            <w:hideMark/>
          </w:tcPr>
          <w:p w:rsidR="001732C5" w:rsidRPr="00157B5D" w:rsidRDefault="001732C5" w:rsidP="00157B5D">
            <w:pPr>
              <w:pStyle w:val="4"/>
              <w:tabs>
                <w:tab w:val="left" w:pos="12600"/>
              </w:tabs>
              <w:spacing w:before="0" w:after="0"/>
              <w:rPr>
                <w:rFonts w:ascii="Arial" w:hAnsi="Arial" w:cs="Arial"/>
                <w:sz w:val="18"/>
                <w:szCs w:val="18"/>
              </w:rPr>
            </w:pPr>
            <w:r w:rsidRPr="00157B5D">
              <w:rPr>
                <w:rFonts w:ascii="Arial" w:hAnsi="Arial" w:cs="Arial"/>
                <w:sz w:val="18"/>
                <w:szCs w:val="18"/>
              </w:rPr>
              <w:lastRenderedPageBreak/>
              <w:t>Додаток 1</w:t>
            </w:r>
          </w:p>
          <w:p w:rsidR="001732C5" w:rsidRPr="00157B5D" w:rsidRDefault="001732C5" w:rsidP="00157B5D">
            <w:pPr>
              <w:pStyle w:val="4"/>
              <w:tabs>
                <w:tab w:val="left" w:pos="12600"/>
              </w:tabs>
              <w:spacing w:before="0" w:after="0"/>
              <w:rPr>
                <w:rFonts w:ascii="Arial" w:hAnsi="Arial" w:cs="Arial"/>
                <w:sz w:val="18"/>
                <w:szCs w:val="18"/>
              </w:rPr>
            </w:pPr>
            <w:r w:rsidRPr="00157B5D">
              <w:rPr>
                <w:rFonts w:ascii="Arial" w:hAnsi="Arial" w:cs="Arial"/>
                <w:sz w:val="18"/>
                <w:szCs w:val="18"/>
              </w:rPr>
              <w:t>до наказу Міністерства охорони</w:t>
            </w:r>
          </w:p>
          <w:p w:rsidR="001732C5" w:rsidRPr="00157B5D" w:rsidRDefault="001732C5" w:rsidP="00157B5D">
            <w:pPr>
              <w:pStyle w:val="4"/>
              <w:tabs>
                <w:tab w:val="left" w:pos="12600"/>
              </w:tabs>
              <w:spacing w:before="0" w:after="0"/>
              <w:rPr>
                <w:rFonts w:ascii="Arial" w:hAnsi="Arial" w:cs="Arial"/>
                <w:sz w:val="18"/>
                <w:szCs w:val="18"/>
              </w:rPr>
            </w:pPr>
            <w:r w:rsidRPr="00157B5D">
              <w:rPr>
                <w:rFonts w:ascii="Arial" w:hAnsi="Arial"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1732C5" w:rsidRPr="00157B5D" w:rsidRDefault="001732C5" w:rsidP="00157B5D">
            <w:pPr>
              <w:pStyle w:val="4"/>
              <w:tabs>
                <w:tab w:val="left" w:pos="12600"/>
              </w:tabs>
              <w:spacing w:before="0" w:after="0"/>
              <w:rPr>
                <w:rFonts w:ascii="Arial" w:hAnsi="Arial" w:cs="Arial"/>
                <w:sz w:val="18"/>
                <w:szCs w:val="18"/>
                <w:u w:val="single"/>
              </w:rPr>
            </w:pPr>
            <w:r w:rsidRPr="00157B5D">
              <w:rPr>
                <w:rFonts w:ascii="Arial" w:hAnsi="Arial" w:cs="Arial"/>
                <w:bCs w:val="0"/>
                <w:iCs/>
                <w:sz w:val="18"/>
                <w:szCs w:val="18"/>
                <w:u w:val="single"/>
              </w:rPr>
              <w:t xml:space="preserve">від 16 серпня 2022 року № 1467   </w:t>
            </w:r>
          </w:p>
        </w:tc>
      </w:tr>
    </w:tbl>
    <w:p w:rsidR="001732C5" w:rsidRPr="00EF2F51" w:rsidRDefault="001732C5" w:rsidP="001732C5">
      <w:pPr>
        <w:keepNext/>
        <w:tabs>
          <w:tab w:val="left" w:pos="12600"/>
        </w:tabs>
        <w:jc w:val="center"/>
        <w:outlineLvl w:val="1"/>
        <w:rPr>
          <w:rFonts w:ascii="Arial" w:hAnsi="Arial" w:cs="Arial"/>
          <w:b/>
          <w:sz w:val="26"/>
          <w:szCs w:val="26"/>
        </w:rPr>
      </w:pPr>
      <w:r w:rsidRPr="00EF2F51">
        <w:rPr>
          <w:rFonts w:ascii="Arial" w:hAnsi="Arial" w:cs="Arial"/>
          <w:b/>
          <w:caps/>
          <w:sz w:val="26"/>
          <w:szCs w:val="26"/>
        </w:rPr>
        <w:t>ПЕРЕЛІК</w:t>
      </w:r>
    </w:p>
    <w:p w:rsidR="001732C5" w:rsidRDefault="001732C5" w:rsidP="001732C5">
      <w:pPr>
        <w:tabs>
          <w:tab w:val="left" w:pos="12600"/>
        </w:tabs>
        <w:jc w:val="center"/>
        <w:rPr>
          <w:rFonts w:ascii="Arial" w:hAnsi="Arial"/>
          <w:b/>
          <w:caps/>
          <w:sz w:val="26"/>
          <w:szCs w:val="26"/>
        </w:rPr>
      </w:pPr>
      <w:r>
        <w:rPr>
          <w:rFonts w:ascii="Arial" w:hAnsi="Arial"/>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1732C5" w:rsidRPr="002E5063" w:rsidRDefault="001732C5" w:rsidP="001732C5">
      <w:pPr>
        <w:tabs>
          <w:tab w:val="left" w:pos="12600"/>
        </w:tabs>
        <w:jc w:val="center"/>
        <w:rPr>
          <w:rFonts w:ascii="Arial" w:hAnsi="Arial" w:cs="Arial"/>
          <w:b/>
          <w:sz w:val="28"/>
          <w:szCs w:val="28"/>
        </w:rPr>
      </w:pPr>
    </w:p>
    <w:tbl>
      <w:tblPr>
        <w:tblW w:w="16018"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559"/>
        <w:gridCol w:w="1701"/>
        <w:gridCol w:w="1276"/>
        <w:gridCol w:w="992"/>
        <w:gridCol w:w="2268"/>
        <w:gridCol w:w="1134"/>
        <w:gridCol w:w="2977"/>
        <w:gridCol w:w="1134"/>
        <w:gridCol w:w="851"/>
        <w:gridCol w:w="1559"/>
      </w:tblGrid>
      <w:tr w:rsidR="001732C5" w:rsidRPr="00043F34" w:rsidTr="00157B5D">
        <w:trPr>
          <w:tblHeader/>
        </w:trPr>
        <w:tc>
          <w:tcPr>
            <w:tcW w:w="567" w:type="dxa"/>
            <w:tcBorders>
              <w:top w:val="single" w:sz="4" w:space="0" w:color="000000"/>
            </w:tcBorders>
            <w:shd w:val="clear" w:color="auto" w:fill="D9D9D9"/>
            <w:hideMark/>
          </w:tcPr>
          <w:p w:rsidR="001732C5" w:rsidRPr="00043F34" w:rsidRDefault="001732C5" w:rsidP="002825CA">
            <w:pPr>
              <w:tabs>
                <w:tab w:val="left" w:pos="12600"/>
              </w:tabs>
              <w:jc w:val="center"/>
              <w:rPr>
                <w:rFonts w:ascii="Arial" w:hAnsi="Arial" w:cs="Arial"/>
                <w:b/>
                <w:i/>
                <w:sz w:val="16"/>
                <w:szCs w:val="16"/>
              </w:rPr>
            </w:pPr>
            <w:r w:rsidRPr="00043F34">
              <w:rPr>
                <w:rFonts w:ascii="Arial" w:hAnsi="Arial" w:cs="Arial"/>
                <w:b/>
                <w:i/>
                <w:sz w:val="16"/>
                <w:szCs w:val="16"/>
              </w:rPr>
              <w:t>№ п/п</w:t>
            </w:r>
          </w:p>
        </w:tc>
        <w:tc>
          <w:tcPr>
            <w:tcW w:w="1559" w:type="dxa"/>
            <w:tcBorders>
              <w:top w:val="single" w:sz="4" w:space="0" w:color="000000"/>
            </w:tcBorders>
            <w:shd w:val="clear" w:color="auto" w:fill="D9D9D9"/>
          </w:tcPr>
          <w:p w:rsidR="001732C5" w:rsidRPr="00043F34" w:rsidRDefault="001732C5" w:rsidP="002825CA">
            <w:pPr>
              <w:tabs>
                <w:tab w:val="left" w:pos="12600"/>
              </w:tabs>
              <w:jc w:val="center"/>
              <w:rPr>
                <w:rFonts w:ascii="Arial" w:hAnsi="Arial" w:cs="Arial"/>
                <w:b/>
                <w:i/>
                <w:sz w:val="16"/>
                <w:szCs w:val="16"/>
              </w:rPr>
            </w:pPr>
            <w:r w:rsidRPr="00043F34">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1732C5" w:rsidRPr="00043F34" w:rsidRDefault="001732C5" w:rsidP="002825CA">
            <w:pPr>
              <w:tabs>
                <w:tab w:val="left" w:pos="12600"/>
              </w:tabs>
              <w:jc w:val="center"/>
              <w:rPr>
                <w:rFonts w:ascii="Arial" w:hAnsi="Arial" w:cs="Arial"/>
                <w:b/>
                <w:i/>
                <w:sz w:val="16"/>
                <w:szCs w:val="16"/>
              </w:rPr>
            </w:pPr>
            <w:r w:rsidRPr="00043F34">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1732C5" w:rsidRPr="00043F34" w:rsidRDefault="001732C5" w:rsidP="002825CA">
            <w:pPr>
              <w:tabs>
                <w:tab w:val="left" w:pos="12600"/>
              </w:tabs>
              <w:jc w:val="center"/>
              <w:rPr>
                <w:rFonts w:ascii="Arial" w:hAnsi="Arial" w:cs="Arial"/>
                <w:b/>
                <w:i/>
                <w:sz w:val="16"/>
                <w:szCs w:val="16"/>
              </w:rPr>
            </w:pPr>
            <w:r w:rsidRPr="00043F34">
              <w:rPr>
                <w:rFonts w:ascii="Arial" w:hAnsi="Arial" w:cs="Arial"/>
                <w:b/>
                <w:i/>
                <w:sz w:val="16"/>
                <w:szCs w:val="16"/>
              </w:rPr>
              <w:t>Заявник</w:t>
            </w:r>
          </w:p>
        </w:tc>
        <w:tc>
          <w:tcPr>
            <w:tcW w:w="992" w:type="dxa"/>
            <w:tcBorders>
              <w:top w:val="single" w:sz="4" w:space="0" w:color="000000"/>
            </w:tcBorders>
            <w:shd w:val="clear" w:color="auto" w:fill="D9D9D9"/>
          </w:tcPr>
          <w:p w:rsidR="001732C5" w:rsidRPr="00043F34" w:rsidRDefault="001732C5" w:rsidP="002825CA">
            <w:pPr>
              <w:tabs>
                <w:tab w:val="left" w:pos="12600"/>
              </w:tabs>
              <w:jc w:val="center"/>
              <w:rPr>
                <w:rFonts w:ascii="Arial" w:hAnsi="Arial" w:cs="Arial"/>
                <w:b/>
                <w:i/>
                <w:sz w:val="16"/>
                <w:szCs w:val="16"/>
              </w:rPr>
            </w:pPr>
            <w:r w:rsidRPr="00043F34">
              <w:rPr>
                <w:rFonts w:ascii="Arial" w:hAnsi="Arial" w:cs="Arial"/>
                <w:b/>
                <w:i/>
                <w:sz w:val="16"/>
                <w:szCs w:val="16"/>
              </w:rPr>
              <w:t>Країна заявника</w:t>
            </w:r>
          </w:p>
        </w:tc>
        <w:tc>
          <w:tcPr>
            <w:tcW w:w="2268" w:type="dxa"/>
            <w:tcBorders>
              <w:top w:val="single" w:sz="4" w:space="0" w:color="000000"/>
            </w:tcBorders>
            <w:shd w:val="clear" w:color="auto" w:fill="D9D9D9"/>
          </w:tcPr>
          <w:p w:rsidR="001732C5" w:rsidRPr="00043F34" w:rsidRDefault="001732C5" w:rsidP="002825CA">
            <w:pPr>
              <w:tabs>
                <w:tab w:val="left" w:pos="12600"/>
              </w:tabs>
              <w:jc w:val="center"/>
              <w:rPr>
                <w:rFonts w:ascii="Arial" w:hAnsi="Arial" w:cs="Arial"/>
                <w:b/>
                <w:i/>
                <w:sz w:val="16"/>
                <w:szCs w:val="16"/>
              </w:rPr>
            </w:pPr>
            <w:r w:rsidRPr="00043F34">
              <w:rPr>
                <w:rFonts w:ascii="Arial" w:hAnsi="Arial" w:cs="Arial"/>
                <w:b/>
                <w:i/>
                <w:sz w:val="16"/>
                <w:szCs w:val="16"/>
              </w:rPr>
              <w:t>Виробник</w:t>
            </w:r>
          </w:p>
        </w:tc>
        <w:tc>
          <w:tcPr>
            <w:tcW w:w="1134" w:type="dxa"/>
            <w:tcBorders>
              <w:top w:val="single" w:sz="4" w:space="0" w:color="000000"/>
            </w:tcBorders>
            <w:shd w:val="clear" w:color="auto" w:fill="D9D9D9"/>
          </w:tcPr>
          <w:p w:rsidR="001732C5" w:rsidRPr="00043F34" w:rsidRDefault="001732C5" w:rsidP="002825CA">
            <w:pPr>
              <w:tabs>
                <w:tab w:val="left" w:pos="12600"/>
              </w:tabs>
              <w:jc w:val="center"/>
              <w:rPr>
                <w:rFonts w:ascii="Arial" w:hAnsi="Arial" w:cs="Arial"/>
                <w:b/>
                <w:i/>
                <w:sz w:val="16"/>
                <w:szCs w:val="16"/>
              </w:rPr>
            </w:pPr>
            <w:r w:rsidRPr="00043F34">
              <w:rPr>
                <w:rFonts w:ascii="Arial" w:hAnsi="Arial" w:cs="Arial"/>
                <w:b/>
                <w:i/>
                <w:sz w:val="16"/>
                <w:szCs w:val="16"/>
              </w:rPr>
              <w:t>Країна виробника</w:t>
            </w:r>
          </w:p>
        </w:tc>
        <w:tc>
          <w:tcPr>
            <w:tcW w:w="2977" w:type="dxa"/>
            <w:tcBorders>
              <w:top w:val="single" w:sz="4" w:space="0" w:color="000000"/>
            </w:tcBorders>
            <w:shd w:val="clear" w:color="auto" w:fill="D9D9D9"/>
          </w:tcPr>
          <w:p w:rsidR="001732C5" w:rsidRPr="00043F34" w:rsidRDefault="001732C5" w:rsidP="002825CA">
            <w:pPr>
              <w:tabs>
                <w:tab w:val="left" w:pos="12600"/>
              </w:tabs>
              <w:jc w:val="center"/>
              <w:rPr>
                <w:rFonts w:ascii="Arial" w:hAnsi="Arial" w:cs="Arial"/>
                <w:b/>
                <w:i/>
                <w:sz w:val="16"/>
                <w:szCs w:val="16"/>
              </w:rPr>
            </w:pPr>
            <w:r w:rsidRPr="00043F34">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1732C5" w:rsidRPr="00043F34" w:rsidRDefault="001732C5" w:rsidP="00157B5D">
            <w:pPr>
              <w:tabs>
                <w:tab w:val="left" w:pos="12600"/>
              </w:tabs>
              <w:jc w:val="center"/>
              <w:rPr>
                <w:rFonts w:ascii="Arial" w:hAnsi="Arial" w:cs="Arial"/>
                <w:b/>
                <w:i/>
                <w:sz w:val="16"/>
                <w:szCs w:val="16"/>
              </w:rPr>
            </w:pPr>
            <w:r w:rsidRPr="00043F34">
              <w:rPr>
                <w:rFonts w:ascii="Arial" w:hAnsi="Arial" w:cs="Arial"/>
                <w:b/>
                <w:i/>
                <w:sz w:val="16"/>
                <w:szCs w:val="16"/>
              </w:rPr>
              <w:t>Умови відпуску</w:t>
            </w:r>
          </w:p>
        </w:tc>
        <w:tc>
          <w:tcPr>
            <w:tcW w:w="851" w:type="dxa"/>
            <w:tcBorders>
              <w:top w:val="single" w:sz="4" w:space="0" w:color="000000"/>
            </w:tcBorders>
            <w:shd w:val="clear" w:color="auto" w:fill="D9D9D9"/>
          </w:tcPr>
          <w:p w:rsidR="001732C5" w:rsidRPr="00043F34" w:rsidRDefault="001732C5" w:rsidP="00157B5D">
            <w:pPr>
              <w:tabs>
                <w:tab w:val="left" w:pos="12600"/>
              </w:tabs>
              <w:jc w:val="center"/>
              <w:rPr>
                <w:rFonts w:ascii="Arial" w:hAnsi="Arial" w:cs="Arial"/>
                <w:b/>
                <w:i/>
                <w:sz w:val="16"/>
                <w:szCs w:val="16"/>
              </w:rPr>
            </w:pPr>
            <w:r w:rsidRPr="00043F34">
              <w:rPr>
                <w:rFonts w:ascii="Arial" w:hAnsi="Arial" w:cs="Arial"/>
                <w:b/>
                <w:i/>
                <w:sz w:val="16"/>
                <w:szCs w:val="16"/>
              </w:rPr>
              <w:t>Рекламування</w:t>
            </w:r>
          </w:p>
        </w:tc>
        <w:tc>
          <w:tcPr>
            <w:tcW w:w="1559" w:type="dxa"/>
            <w:tcBorders>
              <w:top w:val="single" w:sz="4" w:space="0" w:color="000000"/>
            </w:tcBorders>
            <w:shd w:val="clear" w:color="auto" w:fill="D9D9D9"/>
          </w:tcPr>
          <w:p w:rsidR="001732C5" w:rsidRPr="00043F34" w:rsidRDefault="001732C5" w:rsidP="002825CA">
            <w:pPr>
              <w:tabs>
                <w:tab w:val="left" w:pos="12600"/>
              </w:tabs>
              <w:jc w:val="center"/>
              <w:rPr>
                <w:rFonts w:ascii="Arial" w:hAnsi="Arial" w:cs="Arial"/>
                <w:b/>
                <w:i/>
                <w:sz w:val="16"/>
                <w:szCs w:val="16"/>
              </w:rPr>
            </w:pPr>
            <w:r w:rsidRPr="00043F34">
              <w:rPr>
                <w:rFonts w:ascii="Arial" w:hAnsi="Arial" w:cs="Arial"/>
                <w:b/>
                <w:i/>
                <w:sz w:val="16"/>
                <w:szCs w:val="16"/>
              </w:rPr>
              <w:t>Номер реєстраційного посвідчення</w:t>
            </w:r>
          </w:p>
        </w:tc>
      </w:tr>
      <w:tr w:rsidR="001732C5" w:rsidRPr="00043F34" w:rsidTr="00157B5D">
        <w:tc>
          <w:tcPr>
            <w:tcW w:w="567" w:type="dxa"/>
            <w:tcBorders>
              <w:top w:val="single" w:sz="4" w:space="0" w:color="auto"/>
              <w:left w:val="single" w:sz="4" w:space="0" w:color="000000"/>
              <w:bottom w:val="single" w:sz="4" w:space="0" w:color="auto"/>
              <w:right w:val="single" w:sz="4" w:space="0" w:color="000000"/>
            </w:tcBorders>
            <w:shd w:val="clear" w:color="auto" w:fill="auto"/>
          </w:tcPr>
          <w:p w:rsidR="001732C5" w:rsidRPr="00043F34" w:rsidRDefault="001732C5" w:rsidP="001732C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732C5" w:rsidRPr="00043F34" w:rsidRDefault="001732C5" w:rsidP="002825CA">
            <w:pPr>
              <w:pStyle w:val="110"/>
              <w:tabs>
                <w:tab w:val="left" w:pos="12600"/>
              </w:tabs>
              <w:rPr>
                <w:rFonts w:ascii="Arial" w:hAnsi="Arial" w:cs="Arial"/>
                <w:b/>
                <w:i/>
                <w:color w:val="000000"/>
                <w:sz w:val="16"/>
                <w:szCs w:val="16"/>
              </w:rPr>
            </w:pPr>
            <w:r w:rsidRPr="00043F34">
              <w:rPr>
                <w:rFonts w:ascii="Arial" w:hAnsi="Arial" w:cs="Arial"/>
                <w:b/>
                <w:sz w:val="16"/>
                <w:szCs w:val="16"/>
              </w:rPr>
              <w:t>АНАГРЕЛІД-ВІСТА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капсули тверді по 1 мг, по 100 капсул у пляшці; по 1 пляшці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Містрал Кепітал Менеджмент Лімітед</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Англія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виробництво готової лікарської форми, первинна та вторинна упаковка, фізико-хімічний контроль серії, випуск серії: Сінтон Хіспанія, С.Л., Іспанія; вторинне пакування: Роттендорф Фарма ГмбХ, Німеччина; фізико-хімічний контроль: Квінта-Аналітика с.р.о., Чеська Республіка</w:t>
            </w:r>
          </w:p>
          <w:p w:rsidR="001732C5" w:rsidRPr="00043F34" w:rsidRDefault="001732C5" w:rsidP="002825CA">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Іспанія</w:t>
            </w:r>
            <w:r w:rsidRPr="00043F34">
              <w:rPr>
                <w:rFonts w:ascii="Arial" w:hAnsi="Arial" w:cs="Arial"/>
                <w:color w:val="000000"/>
                <w:sz w:val="16"/>
                <w:szCs w:val="16"/>
                <w:lang w:val="ru-RU"/>
              </w:rPr>
              <w:t>/</w:t>
            </w:r>
          </w:p>
          <w:p w:rsidR="001732C5" w:rsidRPr="00043F34" w:rsidRDefault="001732C5"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Чеська Республіка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реєстрація на 5 років</w:t>
            </w:r>
            <w:r w:rsidRPr="00043F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sz w:val="16"/>
                <w:szCs w:val="16"/>
              </w:rPr>
            </w:pPr>
            <w:r w:rsidRPr="00043F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sz w:val="16"/>
                <w:szCs w:val="16"/>
              </w:rPr>
            </w:pPr>
            <w:r w:rsidRPr="00043F34">
              <w:rPr>
                <w:rFonts w:ascii="Arial" w:hAnsi="Arial" w:cs="Arial"/>
                <w:sz w:val="16"/>
                <w:szCs w:val="16"/>
              </w:rPr>
              <w:t>UA/19596/01/01</w:t>
            </w:r>
          </w:p>
        </w:tc>
      </w:tr>
      <w:tr w:rsidR="001732C5" w:rsidRPr="00043F34" w:rsidTr="00157B5D">
        <w:tc>
          <w:tcPr>
            <w:tcW w:w="567" w:type="dxa"/>
            <w:tcBorders>
              <w:top w:val="single" w:sz="4" w:space="0" w:color="auto"/>
              <w:left w:val="single" w:sz="4" w:space="0" w:color="000000"/>
              <w:bottom w:val="single" w:sz="4" w:space="0" w:color="auto"/>
              <w:right w:val="single" w:sz="4" w:space="0" w:color="000000"/>
            </w:tcBorders>
            <w:shd w:val="clear" w:color="auto" w:fill="auto"/>
          </w:tcPr>
          <w:p w:rsidR="001732C5" w:rsidRPr="00043F34" w:rsidRDefault="001732C5" w:rsidP="001732C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732C5" w:rsidRPr="00043F34" w:rsidRDefault="001732C5" w:rsidP="002825CA">
            <w:pPr>
              <w:pStyle w:val="110"/>
              <w:tabs>
                <w:tab w:val="left" w:pos="12600"/>
              </w:tabs>
              <w:rPr>
                <w:rFonts w:ascii="Arial" w:hAnsi="Arial" w:cs="Arial"/>
                <w:b/>
                <w:i/>
                <w:color w:val="000000"/>
                <w:sz w:val="16"/>
                <w:szCs w:val="16"/>
              </w:rPr>
            </w:pPr>
            <w:r w:rsidRPr="00043F34">
              <w:rPr>
                <w:rFonts w:ascii="Arial" w:hAnsi="Arial" w:cs="Arial"/>
                <w:b/>
                <w:sz w:val="16"/>
                <w:szCs w:val="16"/>
              </w:rPr>
              <w:t>ВОГЛІБОЗ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rPr>
                <w:rFonts w:ascii="Arial" w:hAnsi="Arial" w:cs="Arial"/>
                <w:color w:val="000000"/>
                <w:sz w:val="16"/>
                <w:szCs w:val="16"/>
                <w:lang w:val="ru-RU"/>
              </w:rPr>
            </w:pPr>
            <w:r w:rsidRPr="00043F34">
              <w:rPr>
                <w:rFonts w:ascii="Arial" w:hAnsi="Arial" w:cs="Arial"/>
                <w:color w:val="000000"/>
                <w:sz w:val="16"/>
                <w:szCs w:val="16"/>
                <w:lang w:val="ru-RU"/>
              </w:rPr>
              <w:t>кристали або кристалічний 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lang w:val="ru-RU"/>
              </w:rPr>
              <w:t>ТОВ "КУСУМ ФАРМ"</w:t>
            </w:r>
            <w:r w:rsidRPr="00043F34">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КОЛОН ЛАЙФ САЄНС, ІНК.</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Республiка Корея </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rFonts w:ascii="Arial" w:hAnsi="Arial" w:cs="Arial"/>
                <w:b/>
                <w:i/>
                <w:color w:val="000000"/>
                <w:sz w:val="16"/>
                <w:szCs w:val="16"/>
              </w:rPr>
            </w:pPr>
            <w:r w:rsidRPr="00043F34">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rFonts w:ascii="Arial" w:hAnsi="Arial" w:cs="Arial"/>
                <w:sz w:val="16"/>
                <w:szCs w:val="16"/>
              </w:rPr>
            </w:pPr>
            <w:r w:rsidRPr="00043F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sz w:val="16"/>
                <w:szCs w:val="16"/>
              </w:rPr>
            </w:pPr>
            <w:r w:rsidRPr="00043F34">
              <w:rPr>
                <w:rFonts w:ascii="Arial" w:hAnsi="Arial" w:cs="Arial"/>
                <w:sz w:val="16"/>
                <w:szCs w:val="16"/>
              </w:rPr>
              <w:t>UA/19565/01/01</w:t>
            </w:r>
          </w:p>
        </w:tc>
      </w:tr>
      <w:tr w:rsidR="001732C5" w:rsidRPr="00043F34" w:rsidTr="00157B5D">
        <w:tc>
          <w:tcPr>
            <w:tcW w:w="567" w:type="dxa"/>
            <w:tcBorders>
              <w:top w:val="single" w:sz="4" w:space="0" w:color="auto"/>
              <w:left w:val="single" w:sz="4" w:space="0" w:color="000000"/>
              <w:bottom w:val="single" w:sz="4" w:space="0" w:color="auto"/>
              <w:right w:val="single" w:sz="4" w:space="0" w:color="000000"/>
            </w:tcBorders>
            <w:shd w:val="clear" w:color="auto" w:fill="auto"/>
          </w:tcPr>
          <w:p w:rsidR="001732C5" w:rsidRPr="00043F34" w:rsidRDefault="001732C5" w:rsidP="001732C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732C5" w:rsidRPr="00043F34" w:rsidRDefault="001732C5" w:rsidP="002825CA">
            <w:pPr>
              <w:pStyle w:val="110"/>
              <w:tabs>
                <w:tab w:val="left" w:pos="12600"/>
              </w:tabs>
              <w:rPr>
                <w:rFonts w:ascii="Arial" w:hAnsi="Arial" w:cs="Arial"/>
                <w:b/>
                <w:i/>
                <w:color w:val="000000"/>
                <w:sz w:val="16"/>
                <w:szCs w:val="16"/>
              </w:rPr>
            </w:pPr>
            <w:r w:rsidRPr="00043F34">
              <w:rPr>
                <w:rFonts w:ascii="Arial" w:hAnsi="Arial" w:cs="Arial"/>
                <w:b/>
                <w:sz w:val="16"/>
                <w:szCs w:val="16"/>
              </w:rPr>
              <w:t>ДІАЛІПОН®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плівковою оболонкою, по 600 мг по 10 таблеток у блістері, по 3 або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АТ "Фармак" </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АТ "Фармак" </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Реєстрація на 5 років</w:t>
            </w:r>
            <w:r w:rsidRPr="00043F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sz w:val="16"/>
                <w:szCs w:val="16"/>
              </w:rPr>
            </w:pPr>
            <w:r w:rsidRPr="00043F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sz w:val="16"/>
                <w:szCs w:val="16"/>
              </w:rPr>
            </w:pPr>
            <w:r w:rsidRPr="00043F34">
              <w:rPr>
                <w:rFonts w:ascii="Arial" w:hAnsi="Arial" w:cs="Arial"/>
                <w:sz w:val="16"/>
                <w:szCs w:val="16"/>
              </w:rPr>
              <w:t>UA/0794/03/01</w:t>
            </w:r>
          </w:p>
        </w:tc>
      </w:tr>
      <w:tr w:rsidR="001732C5" w:rsidRPr="00E74449" w:rsidTr="00157B5D">
        <w:tc>
          <w:tcPr>
            <w:tcW w:w="567" w:type="dxa"/>
            <w:tcBorders>
              <w:top w:val="single" w:sz="4" w:space="0" w:color="auto"/>
              <w:left w:val="single" w:sz="4" w:space="0" w:color="000000"/>
              <w:bottom w:val="single" w:sz="4" w:space="0" w:color="auto"/>
              <w:right w:val="single" w:sz="4" w:space="0" w:color="000000"/>
            </w:tcBorders>
            <w:shd w:val="clear" w:color="auto" w:fill="auto"/>
          </w:tcPr>
          <w:p w:rsidR="001732C5" w:rsidRPr="00043F34" w:rsidRDefault="001732C5" w:rsidP="001732C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732C5" w:rsidRPr="00E74449" w:rsidRDefault="001732C5" w:rsidP="002825CA">
            <w:pPr>
              <w:pStyle w:val="110"/>
              <w:tabs>
                <w:tab w:val="left" w:pos="12600"/>
              </w:tabs>
              <w:rPr>
                <w:rFonts w:ascii="Arial" w:hAnsi="Arial" w:cs="Arial"/>
                <w:b/>
                <w:sz w:val="16"/>
                <w:szCs w:val="16"/>
              </w:rPr>
            </w:pPr>
            <w:r w:rsidRPr="00E74449">
              <w:rPr>
                <w:rFonts w:ascii="Arial" w:hAnsi="Arial" w:cs="Arial"/>
                <w:b/>
                <w:sz w:val="16"/>
                <w:szCs w:val="16"/>
              </w:rPr>
              <w:t>ЕКСІБ®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32C5" w:rsidRPr="00E74449" w:rsidRDefault="001732C5" w:rsidP="002825CA">
            <w:pPr>
              <w:pStyle w:val="110"/>
              <w:tabs>
                <w:tab w:val="left" w:pos="12600"/>
              </w:tabs>
              <w:rPr>
                <w:rFonts w:ascii="Arial" w:hAnsi="Arial" w:cs="Arial"/>
                <w:color w:val="000000"/>
                <w:sz w:val="16"/>
                <w:szCs w:val="16"/>
              </w:rPr>
            </w:pPr>
            <w:r w:rsidRPr="00E74449">
              <w:rPr>
                <w:rFonts w:ascii="Arial" w:hAnsi="Arial" w:cs="Arial"/>
                <w:sz w:val="16"/>
                <w:szCs w:val="16"/>
                <w:lang w:val="ru-RU"/>
              </w:rPr>
              <w:t>таблетки, вкриті плівковою оболонкою, по 60 мг, по 10 таблеток в контурній чарунковій упаковці, по 1 або по 3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32C5" w:rsidRPr="00E74449" w:rsidRDefault="001732C5" w:rsidP="002825CA">
            <w:pPr>
              <w:pStyle w:val="110"/>
              <w:tabs>
                <w:tab w:val="left" w:pos="12600"/>
              </w:tabs>
              <w:jc w:val="center"/>
              <w:rPr>
                <w:rFonts w:ascii="Arial" w:hAnsi="Arial" w:cs="Arial"/>
                <w:color w:val="000000"/>
                <w:sz w:val="16"/>
                <w:szCs w:val="16"/>
              </w:rPr>
            </w:pPr>
            <w:r w:rsidRPr="00E74449">
              <w:rPr>
                <w:rFonts w:ascii="Arial" w:hAnsi="Arial" w:cs="Arial"/>
                <w:sz w:val="16"/>
                <w:szCs w:val="16"/>
                <w:lang w:val="ru-RU"/>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32C5" w:rsidRPr="00E74449" w:rsidRDefault="001732C5" w:rsidP="002825CA">
            <w:pPr>
              <w:pStyle w:val="110"/>
              <w:tabs>
                <w:tab w:val="left" w:pos="12600"/>
              </w:tabs>
              <w:jc w:val="center"/>
              <w:rPr>
                <w:rFonts w:ascii="Arial" w:hAnsi="Arial" w:cs="Arial"/>
                <w:color w:val="000000"/>
                <w:sz w:val="16"/>
                <w:szCs w:val="16"/>
              </w:rPr>
            </w:pPr>
            <w:r w:rsidRPr="00E74449">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732C5" w:rsidRPr="00E74449" w:rsidRDefault="001732C5" w:rsidP="002825CA">
            <w:pPr>
              <w:pStyle w:val="110"/>
              <w:tabs>
                <w:tab w:val="left" w:pos="12600"/>
              </w:tabs>
              <w:jc w:val="center"/>
              <w:rPr>
                <w:rFonts w:ascii="Arial" w:hAnsi="Arial" w:cs="Arial"/>
                <w:color w:val="000000"/>
                <w:sz w:val="16"/>
                <w:szCs w:val="16"/>
              </w:rPr>
            </w:pPr>
            <w:r w:rsidRPr="00E74449">
              <w:rPr>
                <w:rFonts w:ascii="Arial" w:hAnsi="Arial" w:cs="Arial"/>
                <w:sz w:val="16"/>
                <w:szCs w:val="16"/>
                <w:lang w:val="ru-RU"/>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E74449" w:rsidRDefault="001732C5" w:rsidP="002825CA">
            <w:pPr>
              <w:pStyle w:val="110"/>
              <w:tabs>
                <w:tab w:val="left" w:pos="12600"/>
              </w:tabs>
              <w:jc w:val="center"/>
              <w:rPr>
                <w:rFonts w:ascii="Arial" w:hAnsi="Arial" w:cs="Arial"/>
                <w:color w:val="000000"/>
                <w:sz w:val="16"/>
                <w:szCs w:val="16"/>
              </w:rPr>
            </w:pPr>
            <w:r w:rsidRPr="00E74449">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1732C5" w:rsidRPr="00E74449" w:rsidRDefault="001732C5" w:rsidP="002825CA">
            <w:pPr>
              <w:pStyle w:val="110"/>
              <w:tabs>
                <w:tab w:val="left" w:pos="12600"/>
              </w:tabs>
              <w:jc w:val="center"/>
              <w:rPr>
                <w:rFonts w:ascii="Arial" w:hAnsi="Arial" w:cs="Arial"/>
                <w:color w:val="000000"/>
                <w:sz w:val="16"/>
                <w:szCs w:val="16"/>
              </w:rPr>
            </w:pPr>
            <w:r w:rsidRPr="00E74449">
              <w:rPr>
                <w:rFonts w:ascii="Arial" w:hAnsi="Arial" w:cs="Arial"/>
                <w:sz w:val="16"/>
                <w:szCs w:val="16"/>
              </w:rPr>
              <w:t>реєстрація на 5 років</w:t>
            </w:r>
            <w:r w:rsidRPr="00E74449">
              <w:rPr>
                <w:rFonts w:ascii="Arial" w:hAnsi="Arial" w:cs="Arial"/>
                <w:sz w:val="16"/>
                <w:szCs w:val="16"/>
              </w:rPr>
              <w:br/>
            </w:r>
            <w:r w:rsidRPr="00E7444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E74449" w:rsidRDefault="001732C5" w:rsidP="00157B5D">
            <w:pPr>
              <w:pStyle w:val="110"/>
              <w:tabs>
                <w:tab w:val="left" w:pos="12600"/>
              </w:tabs>
              <w:jc w:val="center"/>
              <w:rPr>
                <w:rFonts w:ascii="Arial" w:hAnsi="Arial" w:cs="Arial"/>
                <w:i/>
                <w:sz w:val="16"/>
                <w:szCs w:val="16"/>
              </w:rPr>
            </w:pPr>
            <w:r w:rsidRPr="00E7444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32C5" w:rsidRPr="00E74449" w:rsidRDefault="001732C5" w:rsidP="00157B5D">
            <w:pPr>
              <w:pStyle w:val="110"/>
              <w:tabs>
                <w:tab w:val="left" w:pos="12600"/>
              </w:tabs>
              <w:jc w:val="center"/>
              <w:rPr>
                <w:rFonts w:ascii="Arial" w:hAnsi="Arial" w:cs="Arial"/>
                <w:i/>
                <w:sz w:val="16"/>
                <w:szCs w:val="16"/>
              </w:rPr>
            </w:pPr>
            <w:r w:rsidRPr="00E7444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32C5" w:rsidRPr="00E74449" w:rsidRDefault="001732C5" w:rsidP="002825CA">
            <w:pPr>
              <w:pStyle w:val="110"/>
              <w:tabs>
                <w:tab w:val="left" w:pos="12600"/>
              </w:tabs>
              <w:jc w:val="center"/>
              <w:rPr>
                <w:rFonts w:ascii="Arial" w:hAnsi="Arial" w:cs="Arial"/>
                <w:bCs/>
                <w:sz w:val="16"/>
                <w:szCs w:val="16"/>
              </w:rPr>
            </w:pPr>
            <w:r w:rsidRPr="00E74449">
              <w:rPr>
                <w:rFonts w:ascii="Arial" w:hAnsi="Arial" w:cs="Arial"/>
                <w:bCs/>
                <w:sz w:val="16"/>
                <w:szCs w:val="16"/>
              </w:rPr>
              <w:t>UA/19245/01/01</w:t>
            </w:r>
          </w:p>
        </w:tc>
      </w:tr>
      <w:tr w:rsidR="001732C5" w:rsidRPr="00E74449" w:rsidTr="00157B5D">
        <w:tc>
          <w:tcPr>
            <w:tcW w:w="567" w:type="dxa"/>
            <w:tcBorders>
              <w:top w:val="single" w:sz="4" w:space="0" w:color="auto"/>
              <w:left w:val="single" w:sz="4" w:space="0" w:color="000000"/>
              <w:bottom w:val="single" w:sz="4" w:space="0" w:color="auto"/>
              <w:right w:val="single" w:sz="4" w:space="0" w:color="000000"/>
            </w:tcBorders>
            <w:shd w:val="clear" w:color="auto" w:fill="auto"/>
          </w:tcPr>
          <w:p w:rsidR="001732C5" w:rsidRPr="00E74449" w:rsidRDefault="001732C5" w:rsidP="001732C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732C5" w:rsidRPr="00E74449" w:rsidRDefault="001732C5" w:rsidP="002825CA">
            <w:pPr>
              <w:pStyle w:val="110"/>
              <w:tabs>
                <w:tab w:val="left" w:pos="12600"/>
              </w:tabs>
              <w:rPr>
                <w:rFonts w:ascii="Arial" w:hAnsi="Arial" w:cs="Arial"/>
                <w:b/>
                <w:sz w:val="16"/>
                <w:szCs w:val="16"/>
              </w:rPr>
            </w:pPr>
            <w:r w:rsidRPr="00E74449">
              <w:rPr>
                <w:rFonts w:ascii="Arial" w:hAnsi="Arial" w:cs="Arial"/>
                <w:b/>
                <w:sz w:val="16"/>
                <w:szCs w:val="16"/>
              </w:rPr>
              <w:t>ЕКСІБ®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32C5" w:rsidRPr="00E74449" w:rsidRDefault="001732C5" w:rsidP="002825CA">
            <w:pPr>
              <w:pStyle w:val="110"/>
              <w:tabs>
                <w:tab w:val="left" w:pos="12600"/>
              </w:tabs>
              <w:rPr>
                <w:rFonts w:ascii="Arial" w:hAnsi="Arial" w:cs="Arial"/>
                <w:color w:val="000000"/>
                <w:sz w:val="16"/>
                <w:szCs w:val="16"/>
              </w:rPr>
            </w:pPr>
            <w:r w:rsidRPr="00E74449">
              <w:rPr>
                <w:rFonts w:ascii="Arial" w:hAnsi="Arial" w:cs="Arial"/>
                <w:sz w:val="16"/>
                <w:szCs w:val="16"/>
                <w:lang w:val="ru-RU"/>
              </w:rPr>
              <w:t>таблетки, вкриті плівковою оболонкою, по 90 мг, по 10 таблеток в контурній чарунковій упаковці, по 1 або по 3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32C5" w:rsidRPr="00E74449" w:rsidRDefault="001732C5" w:rsidP="002825CA">
            <w:pPr>
              <w:pStyle w:val="110"/>
              <w:tabs>
                <w:tab w:val="left" w:pos="12600"/>
              </w:tabs>
              <w:jc w:val="center"/>
              <w:rPr>
                <w:rFonts w:ascii="Arial" w:hAnsi="Arial" w:cs="Arial"/>
                <w:color w:val="000000"/>
                <w:sz w:val="16"/>
                <w:szCs w:val="16"/>
              </w:rPr>
            </w:pPr>
            <w:r w:rsidRPr="00E74449">
              <w:rPr>
                <w:rFonts w:ascii="Arial" w:hAnsi="Arial" w:cs="Arial"/>
                <w:sz w:val="16"/>
                <w:szCs w:val="16"/>
                <w:lang w:val="ru-RU"/>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32C5" w:rsidRPr="00E74449" w:rsidRDefault="001732C5" w:rsidP="002825CA">
            <w:pPr>
              <w:pStyle w:val="110"/>
              <w:tabs>
                <w:tab w:val="left" w:pos="12600"/>
              </w:tabs>
              <w:jc w:val="center"/>
              <w:rPr>
                <w:rFonts w:ascii="Arial" w:hAnsi="Arial" w:cs="Arial"/>
                <w:color w:val="000000"/>
                <w:sz w:val="16"/>
                <w:szCs w:val="16"/>
              </w:rPr>
            </w:pPr>
            <w:r w:rsidRPr="00E74449">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732C5" w:rsidRPr="00E74449" w:rsidRDefault="001732C5" w:rsidP="002825CA">
            <w:pPr>
              <w:pStyle w:val="110"/>
              <w:tabs>
                <w:tab w:val="left" w:pos="12600"/>
              </w:tabs>
              <w:jc w:val="center"/>
              <w:rPr>
                <w:rFonts w:ascii="Arial" w:hAnsi="Arial" w:cs="Arial"/>
                <w:color w:val="000000"/>
                <w:sz w:val="16"/>
                <w:szCs w:val="16"/>
              </w:rPr>
            </w:pPr>
            <w:r w:rsidRPr="00E74449">
              <w:rPr>
                <w:rFonts w:ascii="Arial" w:hAnsi="Arial" w:cs="Arial"/>
                <w:sz w:val="16"/>
                <w:szCs w:val="16"/>
                <w:lang w:val="ru-RU"/>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E74449" w:rsidRDefault="001732C5" w:rsidP="002825CA">
            <w:pPr>
              <w:pStyle w:val="110"/>
              <w:tabs>
                <w:tab w:val="left" w:pos="12600"/>
              </w:tabs>
              <w:jc w:val="center"/>
              <w:rPr>
                <w:rFonts w:ascii="Arial" w:hAnsi="Arial" w:cs="Arial"/>
                <w:color w:val="000000"/>
                <w:sz w:val="16"/>
                <w:szCs w:val="16"/>
              </w:rPr>
            </w:pPr>
            <w:r w:rsidRPr="00E74449">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1732C5" w:rsidRPr="00E74449" w:rsidRDefault="001732C5" w:rsidP="002825CA">
            <w:pPr>
              <w:pStyle w:val="110"/>
              <w:tabs>
                <w:tab w:val="left" w:pos="12600"/>
              </w:tabs>
              <w:jc w:val="center"/>
              <w:rPr>
                <w:rFonts w:ascii="Arial" w:hAnsi="Arial" w:cs="Arial"/>
                <w:color w:val="000000"/>
                <w:sz w:val="16"/>
                <w:szCs w:val="16"/>
              </w:rPr>
            </w:pPr>
            <w:r w:rsidRPr="00E74449">
              <w:rPr>
                <w:rFonts w:ascii="Arial" w:hAnsi="Arial" w:cs="Arial"/>
                <w:sz w:val="16"/>
                <w:szCs w:val="16"/>
              </w:rPr>
              <w:t>реєстрація на 5 років</w:t>
            </w:r>
            <w:r w:rsidRPr="00E74449">
              <w:rPr>
                <w:rFonts w:ascii="Arial" w:hAnsi="Arial" w:cs="Arial"/>
                <w:sz w:val="16"/>
                <w:szCs w:val="16"/>
              </w:rPr>
              <w:br/>
            </w:r>
            <w:r w:rsidRPr="00E7444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E74449" w:rsidRDefault="001732C5" w:rsidP="00157B5D">
            <w:pPr>
              <w:pStyle w:val="110"/>
              <w:tabs>
                <w:tab w:val="left" w:pos="12600"/>
              </w:tabs>
              <w:jc w:val="center"/>
              <w:rPr>
                <w:rFonts w:ascii="Arial" w:hAnsi="Arial" w:cs="Arial"/>
                <w:i/>
                <w:sz w:val="16"/>
                <w:szCs w:val="16"/>
              </w:rPr>
            </w:pPr>
            <w:r w:rsidRPr="00E7444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32C5" w:rsidRPr="00E74449" w:rsidRDefault="001732C5" w:rsidP="00157B5D">
            <w:pPr>
              <w:pStyle w:val="110"/>
              <w:tabs>
                <w:tab w:val="left" w:pos="12600"/>
              </w:tabs>
              <w:jc w:val="center"/>
              <w:rPr>
                <w:rFonts w:ascii="Arial" w:hAnsi="Arial" w:cs="Arial"/>
                <w:i/>
                <w:sz w:val="16"/>
                <w:szCs w:val="16"/>
              </w:rPr>
            </w:pPr>
            <w:r w:rsidRPr="00E7444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32C5" w:rsidRPr="00E74449" w:rsidRDefault="001732C5" w:rsidP="002825CA">
            <w:pPr>
              <w:pStyle w:val="110"/>
              <w:tabs>
                <w:tab w:val="left" w:pos="12600"/>
              </w:tabs>
              <w:jc w:val="center"/>
              <w:rPr>
                <w:rFonts w:ascii="Arial" w:hAnsi="Arial" w:cs="Arial"/>
                <w:bCs/>
                <w:sz w:val="16"/>
                <w:szCs w:val="16"/>
              </w:rPr>
            </w:pPr>
            <w:r w:rsidRPr="00E74449">
              <w:rPr>
                <w:rFonts w:ascii="Arial" w:hAnsi="Arial" w:cs="Arial"/>
                <w:bCs/>
                <w:sz w:val="16"/>
                <w:szCs w:val="16"/>
              </w:rPr>
              <w:t>UA/19245/01/02</w:t>
            </w:r>
          </w:p>
        </w:tc>
      </w:tr>
      <w:tr w:rsidR="001732C5" w:rsidRPr="00043F34" w:rsidTr="00157B5D">
        <w:tc>
          <w:tcPr>
            <w:tcW w:w="567" w:type="dxa"/>
            <w:tcBorders>
              <w:top w:val="single" w:sz="4" w:space="0" w:color="auto"/>
              <w:left w:val="single" w:sz="4" w:space="0" w:color="000000"/>
              <w:bottom w:val="single" w:sz="4" w:space="0" w:color="auto"/>
              <w:right w:val="single" w:sz="4" w:space="0" w:color="000000"/>
            </w:tcBorders>
            <w:shd w:val="clear" w:color="auto" w:fill="auto"/>
          </w:tcPr>
          <w:p w:rsidR="001732C5" w:rsidRPr="00E74449" w:rsidRDefault="001732C5" w:rsidP="001732C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732C5" w:rsidRPr="00E74449" w:rsidRDefault="001732C5" w:rsidP="002825CA">
            <w:pPr>
              <w:pStyle w:val="110"/>
              <w:tabs>
                <w:tab w:val="left" w:pos="12600"/>
              </w:tabs>
              <w:rPr>
                <w:rFonts w:ascii="Arial" w:hAnsi="Arial" w:cs="Arial"/>
                <w:b/>
                <w:sz w:val="16"/>
                <w:szCs w:val="16"/>
              </w:rPr>
            </w:pPr>
            <w:r w:rsidRPr="00E74449">
              <w:rPr>
                <w:rFonts w:ascii="Arial" w:hAnsi="Arial" w:cs="Arial"/>
                <w:b/>
                <w:sz w:val="16"/>
                <w:szCs w:val="16"/>
              </w:rPr>
              <w:t>ЕКСІБ®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32C5" w:rsidRPr="00E74449" w:rsidRDefault="001732C5" w:rsidP="002825CA">
            <w:pPr>
              <w:pStyle w:val="110"/>
              <w:tabs>
                <w:tab w:val="left" w:pos="12600"/>
              </w:tabs>
              <w:rPr>
                <w:rFonts w:ascii="Arial" w:hAnsi="Arial" w:cs="Arial"/>
                <w:color w:val="000000"/>
                <w:sz w:val="16"/>
                <w:szCs w:val="16"/>
              </w:rPr>
            </w:pPr>
            <w:r w:rsidRPr="00E74449">
              <w:rPr>
                <w:rFonts w:ascii="Arial" w:hAnsi="Arial" w:cs="Arial"/>
                <w:sz w:val="16"/>
                <w:szCs w:val="16"/>
                <w:lang w:val="ru-RU"/>
              </w:rPr>
              <w:t xml:space="preserve">таблетки, вкриті плівковою оболонкою, по 120 мг, по 10 таблеток в контурній чарунковій упаковці, по 1 контурній чарунковій упаковці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32C5" w:rsidRPr="00E74449" w:rsidRDefault="001732C5" w:rsidP="002825CA">
            <w:pPr>
              <w:pStyle w:val="110"/>
              <w:tabs>
                <w:tab w:val="left" w:pos="12600"/>
              </w:tabs>
              <w:jc w:val="center"/>
              <w:rPr>
                <w:rFonts w:ascii="Arial" w:hAnsi="Arial" w:cs="Arial"/>
                <w:color w:val="000000"/>
                <w:sz w:val="16"/>
                <w:szCs w:val="16"/>
              </w:rPr>
            </w:pPr>
            <w:r w:rsidRPr="00E74449">
              <w:rPr>
                <w:rFonts w:ascii="Arial" w:hAnsi="Arial" w:cs="Arial"/>
                <w:sz w:val="16"/>
                <w:szCs w:val="16"/>
                <w:lang w:val="ru-RU"/>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32C5" w:rsidRPr="00E74449" w:rsidRDefault="001732C5" w:rsidP="002825CA">
            <w:pPr>
              <w:pStyle w:val="110"/>
              <w:tabs>
                <w:tab w:val="left" w:pos="12600"/>
              </w:tabs>
              <w:jc w:val="center"/>
              <w:rPr>
                <w:rFonts w:ascii="Arial" w:hAnsi="Arial" w:cs="Arial"/>
                <w:color w:val="000000"/>
                <w:sz w:val="16"/>
                <w:szCs w:val="16"/>
              </w:rPr>
            </w:pPr>
            <w:r w:rsidRPr="00E74449">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732C5" w:rsidRPr="00E74449" w:rsidRDefault="001732C5" w:rsidP="002825CA">
            <w:pPr>
              <w:pStyle w:val="110"/>
              <w:tabs>
                <w:tab w:val="left" w:pos="12600"/>
              </w:tabs>
              <w:jc w:val="center"/>
              <w:rPr>
                <w:rFonts w:ascii="Arial" w:hAnsi="Arial" w:cs="Arial"/>
                <w:color w:val="000000"/>
                <w:sz w:val="16"/>
                <w:szCs w:val="16"/>
              </w:rPr>
            </w:pPr>
            <w:r w:rsidRPr="00E74449">
              <w:rPr>
                <w:rFonts w:ascii="Arial" w:hAnsi="Arial" w:cs="Arial"/>
                <w:sz w:val="16"/>
                <w:szCs w:val="16"/>
                <w:lang w:val="ru-RU"/>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E74449" w:rsidRDefault="001732C5" w:rsidP="002825CA">
            <w:pPr>
              <w:pStyle w:val="110"/>
              <w:tabs>
                <w:tab w:val="left" w:pos="12600"/>
              </w:tabs>
              <w:jc w:val="center"/>
              <w:rPr>
                <w:rFonts w:ascii="Arial" w:hAnsi="Arial" w:cs="Arial"/>
                <w:color w:val="000000"/>
                <w:sz w:val="16"/>
                <w:szCs w:val="16"/>
              </w:rPr>
            </w:pPr>
            <w:r w:rsidRPr="00E74449">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1732C5" w:rsidRPr="00E74449" w:rsidRDefault="001732C5" w:rsidP="002825CA">
            <w:pPr>
              <w:pStyle w:val="110"/>
              <w:tabs>
                <w:tab w:val="left" w:pos="12600"/>
              </w:tabs>
              <w:jc w:val="center"/>
              <w:rPr>
                <w:rFonts w:ascii="Arial" w:hAnsi="Arial" w:cs="Arial"/>
                <w:color w:val="000000"/>
                <w:sz w:val="16"/>
                <w:szCs w:val="16"/>
              </w:rPr>
            </w:pPr>
            <w:r w:rsidRPr="00E74449">
              <w:rPr>
                <w:rFonts w:ascii="Arial" w:hAnsi="Arial" w:cs="Arial"/>
                <w:sz w:val="16"/>
                <w:szCs w:val="16"/>
              </w:rPr>
              <w:t>реєстрація на 5 років</w:t>
            </w:r>
            <w:r w:rsidRPr="00E74449">
              <w:rPr>
                <w:rFonts w:ascii="Arial" w:hAnsi="Arial" w:cs="Arial"/>
                <w:sz w:val="16"/>
                <w:szCs w:val="16"/>
              </w:rPr>
              <w:br/>
            </w:r>
            <w:r w:rsidRPr="00E7444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E74449" w:rsidRDefault="001732C5" w:rsidP="00157B5D">
            <w:pPr>
              <w:pStyle w:val="110"/>
              <w:tabs>
                <w:tab w:val="left" w:pos="12600"/>
              </w:tabs>
              <w:jc w:val="center"/>
              <w:rPr>
                <w:rFonts w:ascii="Arial" w:hAnsi="Arial" w:cs="Arial"/>
                <w:i/>
                <w:sz w:val="16"/>
                <w:szCs w:val="16"/>
              </w:rPr>
            </w:pPr>
            <w:r w:rsidRPr="00E7444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32C5" w:rsidRPr="00E74449" w:rsidRDefault="001732C5" w:rsidP="00157B5D">
            <w:pPr>
              <w:pStyle w:val="110"/>
              <w:tabs>
                <w:tab w:val="left" w:pos="12600"/>
              </w:tabs>
              <w:jc w:val="center"/>
              <w:rPr>
                <w:rFonts w:ascii="Arial" w:hAnsi="Arial" w:cs="Arial"/>
                <w:i/>
                <w:sz w:val="16"/>
                <w:szCs w:val="16"/>
              </w:rPr>
            </w:pPr>
            <w:r w:rsidRPr="00E7444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32C5" w:rsidRPr="00E85312" w:rsidRDefault="001732C5" w:rsidP="002825CA">
            <w:pPr>
              <w:pStyle w:val="110"/>
              <w:tabs>
                <w:tab w:val="left" w:pos="12600"/>
              </w:tabs>
              <w:jc w:val="center"/>
              <w:rPr>
                <w:rFonts w:ascii="Arial" w:hAnsi="Arial" w:cs="Arial"/>
                <w:bCs/>
                <w:sz w:val="16"/>
                <w:szCs w:val="16"/>
              </w:rPr>
            </w:pPr>
            <w:r w:rsidRPr="00E74449">
              <w:rPr>
                <w:rFonts w:ascii="Arial" w:hAnsi="Arial" w:cs="Arial"/>
                <w:bCs/>
                <w:sz w:val="16"/>
                <w:szCs w:val="16"/>
              </w:rPr>
              <w:t>UA/19245/01/03</w:t>
            </w:r>
          </w:p>
        </w:tc>
      </w:tr>
      <w:tr w:rsidR="001732C5" w:rsidRPr="00043F34" w:rsidTr="00157B5D">
        <w:tc>
          <w:tcPr>
            <w:tcW w:w="567" w:type="dxa"/>
            <w:tcBorders>
              <w:top w:val="single" w:sz="4" w:space="0" w:color="auto"/>
              <w:left w:val="single" w:sz="4" w:space="0" w:color="000000"/>
              <w:bottom w:val="single" w:sz="4" w:space="0" w:color="auto"/>
              <w:right w:val="single" w:sz="4" w:space="0" w:color="000000"/>
            </w:tcBorders>
            <w:shd w:val="clear" w:color="auto" w:fill="auto"/>
          </w:tcPr>
          <w:p w:rsidR="001732C5" w:rsidRPr="00043F34" w:rsidRDefault="001732C5" w:rsidP="001732C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732C5" w:rsidRPr="00043F34" w:rsidRDefault="001732C5" w:rsidP="002825CA">
            <w:pPr>
              <w:pStyle w:val="110"/>
              <w:tabs>
                <w:tab w:val="left" w:pos="12600"/>
              </w:tabs>
              <w:rPr>
                <w:rFonts w:ascii="Arial" w:hAnsi="Arial" w:cs="Arial"/>
                <w:b/>
                <w:i/>
                <w:color w:val="000000"/>
                <w:sz w:val="16"/>
                <w:szCs w:val="16"/>
              </w:rPr>
            </w:pPr>
            <w:r w:rsidRPr="00043F34">
              <w:rPr>
                <w:rFonts w:ascii="Arial" w:hAnsi="Arial" w:cs="Arial"/>
                <w:b/>
                <w:sz w:val="16"/>
                <w:szCs w:val="16"/>
              </w:rPr>
              <w:t>ЕСТАЗІЛ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плівковою оболонкою, по 20 мг, по 10 таблеток у блістері, по 3 або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Маклеодс Фармасьютикалс Лімітед</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Маклеодс Фармасьютикалс Лімітед</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реєстрація на 5 років</w:t>
            </w:r>
            <w:r w:rsidRPr="00043F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sz w:val="16"/>
                <w:szCs w:val="16"/>
              </w:rPr>
            </w:pPr>
            <w:r w:rsidRPr="00043F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sz w:val="16"/>
                <w:szCs w:val="16"/>
              </w:rPr>
            </w:pPr>
            <w:r w:rsidRPr="00043F34">
              <w:rPr>
                <w:rFonts w:ascii="Arial" w:hAnsi="Arial" w:cs="Arial"/>
                <w:sz w:val="16"/>
                <w:szCs w:val="16"/>
              </w:rPr>
              <w:t>UA/19598/01/02</w:t>
            </w:r>
          </w:p>
        </w:tc>
      </w:tr>
      <w:tr w:rsidR="001732C5" w:rsidRPr="00043F34" w:rsidTr="00157B5D">
        <w:tc>
          <w:tcPr>
            <w:tcW w:w="567" w:type="dxa"/>
            <w:tcBorders>
              <w:top w:val="single" w:sz="4" w:space="0" w:color="auto"/>
              <w:left w:val="single" w:sz="4" w:space="0" w:color="000000"/>
              <w:bottom w:val="single" w:sz="4" w:space="0" w:color="auto"/>
              <w:right w:val="single" w:sz="4" w:space="0" w:color="000000"/>
            </w:tcBorders>
            <w:shd w:val="clear" w:color="auto" w:fill="auto"/>
          </w:tcPr>
          <w:p w:rsidR="001732C5" w:rsidRPr="00043F34" w:rsidRDefault="001732C5" w:rsidP="001732C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732C5" w:rsidRPr="00043F34" w:rsidRDefault="001732C5" w:rsidP="002825CA">
            <w:pPr>
              <w:pStyle w:val="110"/>
              <w:tabs>
                <w:tab w:val="left" w:pos="12600"/>
              </w:tabs>
              <w:rPr>
                <w:rFonts w:ascii="Arial" w:hAnsi="Arial" w:cs="Arial"/>
                <w:b/>
                <w:i/>
                <w:color w:val="000000"/>
                <w:sz w:val="16"/>
                <w:szCs w:val="16"/>
              </w:rPr>
            </w:pPr>
            <w:r w:rsidRPr="00043F34">
              <w:rPr>
                <w:rFonts w:ascii="Arial" w:hAnsi="Arial" w:cs="Arial"/>
                <w:b/>
                <w:sz w:val="16"/>
                <w:szCs w:val="16"/>
              </w:rPr>
              <w:t>ЕСТАЗІЛ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плівковою оболонкою, по 10 мг, по 10 таблеток у блістері, по 3 або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Маклеодс Фармасьютикалс Лімітед</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Маклеодс Фармасьютикалс Лімітед</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реєстрація на 5 років</w:t>
            </w:r>
            <w:r w:rsidRPr="00043F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sz w:val="16"/>
                <w:szCs w:val="16"/>
              </w:rPr>
            </w:pPr>
            <w:r w:rsidRPr="00043F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sz w:val="16"/>
                <w:szCs w:val="16"/>
              </w:rPr>
            </w:pPr>
            <w:r w:rsidRPr="00043F34">
              <w:rPr>
                <w:rFonts w:ascii="Arial" w:hAnsi="Arial" w:cs="Arial"/>
                <w:sz w:val="16"/>
                <w:szCs w:val="16"/>
              </w:rPr>
              <w:t>UA/19598/01/01</w:t>
            </w:r>
          </w:p>
        </w:tc>
      </w:tr>
      <w:tr w:rsidR="001732C5" w:rsidRPr="00043F34" w:rsidTr="00157B5D">
        <w:tc>
          <w:tcPr>
            <w:tcW w:w="567" w:type="dxa"/>
            <w:tcBorders>
              <w:top w:val="single" w:sz="4" w:space="0" w:color="auto"/>
              <w:left w:val="single" w:sz="4" w:space="0" w:color="000000"/>
              <w:bottom w:val="single" w:sz="4" w:space="0" w:color="auto"/>
              <w:right w:val="single" w:sz="4" w:space="0" w:color="000000"/>
            </w:tcBorders>
            <w:shd w:val="clear" w:color="auto" w:fill="auto"/>
          </w:tcPr>
          <w:p w:rsidR="001732C5" w:rsidRPr="00043F34" w:rsidRDefault="001732C5" w:rsidP="001732C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732C5" w:rsidRPr="00043F34" w:rsidRDefault="001732C5" w:rsidP="002825CA">
            <w:pPr>
              <w:pStyle w:val="110"/>
              <w:tabs>
                <w:tab w:val="left" w:pos="12600"/>
              </w:tabs>
              <w:rPr>
                <w:rFonts w:ascii="Arial" w:hAnsi="Arial" w:cs="Arial"/>
                <w:b/>
                <w:i/>
                <w:color w:val="000000"/>
                <w:sz w:val="16"/>
                <w:szCs w:val="16"/>
              </w:rPr>
            </w:pPr>
            <w:r w:rsidRPr="00043F34">
              <w:rPr>
                <w:rFonts w:ascii="Arial" w:hAnsi="Arial" w:cs="Arial"/>
                <w:b/>
                <w:sz w:val="16"/>
                <w:szCs w:val="16"/>
              </w:rPr>
              <w:t>КАБЕРГОЛІН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Товариство з обмеженою відповідальністю "РОКЕТ-ФАРМ"</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Алвен Лабораторіз</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Чеська Республіка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rFonts w:ascii="Arial" w:hAnsi="Arial" w:cs="Arial"/>
                <w:b/>
                <w:i/>
                <w:color w:val="000000"/>
                <w:sz w:val="16"/>
                <w:szCs w:val="16"/>
              </w:rPr>
            </w:pPr>
            <w:r w:rsidRPr="00043F34">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sz w:val="16"/>
                <w:szCs w:val="16"/>
              </w:rPr>
            </w:pPr>
            <w:r w:rsidRPr="00043F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sz w:val="16"/>
                <w:szCs w:val="16"/>
              </w:rPr>
            </w:pPr>
            <w:r w:rsidRPr="00043F34">
              <w:rPr>
                <w:rFonts w:ascii="Arial" w:hAnsi="Arial" w:cs="Arial"/>
                <w:sz w:val="16"/>
                <w:szCs w:val="16"/>
              </w:rPr>
              <w:t>UA/19599/01/01</w:t>
            </w:r>
          </w:p>
        </w:tc>
      </w:tr>
      <w:tr w:rsidR="001732C5" w:rsidRPr="00043F34" w:rsidTr="00157B5D">
        <w:tc>
          <w:tcPr>
            <w:tcW w:w="567" w:type="dxa"/>
            <w:tcBorders>
              <w:top w:val="single" w:sz="4" w:space="0" w:color="auto"/>
              <w:left w:val="single" w:sz="4" w:space="0" w:color="000000"/>
              <w:bottom w:val="single" w:sz="4" w:space="0" w:color="auto"/>
              <w:right w:val="single" w:sz="4" w:space="0" w:color="000000"/>
            </w:tcBorders>
            <w:shd w:val="clear" w:color="auto" w:fill="auto"/>
          </w:tcPr>
          <w:p w:rsidR="001732C5" w:rsidRPr="00043F34" w:rsidRDefault="001732C5" w:rsidP="001732C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732C5" w:rsidRPr="00043F34" w:rsidRDefault="001732C5" w:rsidP="002825CA">
            <w:pPr>
              <w:pStyle w:val="110"/>
              <w:tabs>
                <w:tab w:val="left" w:pos="12600"/>
              </w:tabs>
              <w:rPr>
                <w:rFonts w:ascii="Arial" w:hAnsi="Arial" w:cs="Arial"/>
                <w:b/>
                <w:i/>
                <w:color w:val="000000"/>
                <w:sz w:val="16"/>
                <w:szCs w:val="16"/>
              </w:rPr>
            </w:pPr>
            <w:r w:rsidRPr="00043F34">
              <w:rPr>
                <w:rFonts w:ascii="Arial" w:hAnsi="Arial" w:cs="Arial"/>
                <w:b/>
                <w:sz w:val="16"/>
                <w:szCs w:val="16"/>
              </w:rPr>
              <w:t>ЛІРАМ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по 10 мг/5 мг, по 10 таблеток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Реєстрація на 5 років</w:t>
            </w:r>
            <w:r w:rsidRPr="00043F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sz w:val="16"/>
                <w:szCs w:val="16"/>
              </w:rPr>
            </w:pPr>
            <w:r w:rsidRPr="00043F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sz w:val="16"/>
                <w:szCs w:val="16"/>
              </w:rPr>
            </w:pPr>
            <w:r w:rsidRPr="00043F34">
              <w:rPr>
                <w:rFonts w:ascii="Arial" w:hAnsi="Arial" w:cs="Arial"/>
                <w:sz w:val="16"/>
                <w:szCs w:val="16"/>
              </w:rPr>
              <w:t>UA/19600/01/01</w:t>
            </w:r>
          </w:p>
        </w:tc>
      </w:tr>
      <w:tr w:rsidR="001732C5" w:rsidRPr="00043F34" w:rsidTr="00157B5D">
        <w:tc>
          <w:tcPr>
            <w:tcW w:w="567" w:type="dxa"/>
            <w:tcBorders>
              <w:top w:val="single" w:sz="4" w:space="0" w:color="auto"/>
              <w:left w:val="single" w:sz="4" w:space="0" w:color="000000"/>
              <w:bottom w:val="single" w:sz="4" w:space="0" w:color="auto"/>
              <w:right w:val="single" w:sz="4" w:space="0" w:color="000000"/>
            </w:tcBorders>
            <w:shd w:val="clear" w:color="auto" w:fill="auto"/>
          </w:tcPr>
          <w:p w:rsidR="001732C5" w:rsidRPr="00043F34" w:rsidRDefault="001732C5" w:rsidP="001732C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732C5" w:rsidRPr="00043F34" w:rsidRDefault="001732C5" w:rsidP="002825CA">
            <w:pPr>
              <w:pStyle w:val="110"/>
              <w:tabs>
                <w:tab w:val="left" w:pos="12600"/>
              </w:tabs>
              <w:rPr>
                <w:rFonts w:ascii="Arial" w:hAnsi="Arial" w:cs="Arial"/>
                <w:b/>
                <w:i/>
                <w:color w:val="000000"/>
                <w:sz w:val="16"/>
                <w:szCs w:val="16"/>
              </w:rPr>
            </w:pPr>
            <w:r w:rsidRPr="00043F34">
              <w:rPr>
                <w:rFonts w:ascii="Arial" w:hAnsi="Arial" w:cs="Arial"/>
                <w:b/>
                <w:sz w:val="16"/>
                <w:szCs w:val="16"/>
              </w:rPr>
              <w:t>ЛІРАМ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по 20 мг/5 мг, по 10 таблеток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Реєстрація на 5 років</w:t>
            </w:r>
            <w:r w:rsidRPr="00043F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sz w:val="16"/>
                <w:szCs w:val="16"/>
              </w:rPr>
            </w:pPr>
            <w:r w:rsidRPr="00043F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sz w:val="16"/>
                <w:szCs w:val="16"/>
              </w:rPr>
            </w:pPr>
            <w:r w:rsidRPr="00043F34">
              <w:rPr>
                <w:rFonts w:ascii="Arial" w:hAnsi="Arial" w:cs="Arial"/>
                <w:sz w:val="16"/>
                <w:szCs w:val="16"/>
              </w:rPr>
              <w:t>UA/19600/01/02</w:t>
            </w:r>
          </w:p>
        </w:tc>
      </w:tr>
      <w:tr w:rsidR="001732C5" w:rsidRPr="00043F34" w:rsidTr="00157B5D">
        <w:tc>
          <w:tcPr>
            <w:tcW w:w="567" w:type="dxa"/>
            <w:tcBorders>
              <w:top w:val="single" w:sz="4" w:space="0" w:color="auto"/>
              <w:left w:val="single" w:sz="4" w:space="0" w:color="000000"/>
              <w:bottom w:val="single" w:sz="4" w:space="0" w:color="auto"/>
              <w:right w:val="single" w:sz="4" w:space="0" w:color="000000"/>
            </w:tcBorders>
            <w:shd w:val="clear" w:color="auto" w:fill="auto"/>
          </w:tcPr>
          <w:p w:rsidR="001732C5" w:rsidRPr="00043F34" w:rsidRDefault="001732C5" w:rsidP="001732C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732C5" w:rsidRPr="00043F34" w:rsidRDefault="001732C5" w:rsidP="002825CA">
            <w:pPr>
              <w:pStyle w:val="110"/>
              <w:tabs>
                <w:tab w:val="left" w:pos="12600"/>
              </w:tabs>
              <w:rPr>
                <w:rFonts w:ascii="Arial" w:hAnsi="Arial" w:cs="Arial"/>
                <w:b/>
                <w:i/>
                <w:color w:val="000000"/>
                <w:sz w:val="16"/>
                <w:szCs w:val="16"/>
              </w:rPr>
            </w:pPr>
            <w:r w:rsidRPr="00043F34">
              <w:rPr>
                <w:rFonts w:ascii="Arial" w:hAnsi="Arial" w:cs="Arial"/>
                <w:b/>
                <w:sz w:val="16"/>
                <w:szCs w:val="16"/>
              </w:rPr>
              <w:t>ЛІРАМ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по 20 мг/10 мг, по 10 таблеток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Реєстрація на 5 років</w:t>
            </w:r>
            <w:r w:rsidRPr="00043F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sz w:val="16"/>
                <w:szCs w:val="16"/>
              </w:rPr>
            </w:pPr>
            <w:r w:rsidRPr="00043F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sz w:val="16"/>
                <w:szCs w:val="16"/>
              </w:rPr>
            </w:pPr>
            <w:r w:rsidRPr="00043F34">
              <w:rPr>
                <w:rFonts w:ascii="Arial" w:hAnsi="Arial" w:cs="Arial"/>
                <w:sz w:val="16"/>
                <w:szCs w:val="16"/>
              </w:rPr>
              <w:t>UA/19600/01/03</w:t>
            </w:r>
          </w:p>
        </w:tc>
      </w:tr>
      <w:tr w:rsidR="001732C5" w:rsidRPr="00043F34" w:rsidTr="00157B5D">
        <w:tc>
          <w:tcPr>
            <w:tcW w:w="567" w:type="dxa"/>
            <w:tcBorders>
              <w:top w:val="single" w:sz="4" w:space="0" w:color="auto"/>
              <w:left w:val="single" w:sz="4" w:space="0" w:color="000000"/>
              <w:bottom w:val="single" w:sz="4" w:space="0" w:color="auto"/>
              <w:right w:val="single" w:sz="4" w:space="0" w:color="000000"/>
            </w:tcBorders>
            <w:shd w:val="clear" w:color="auto" w:fill="auto"/>
          </w:tcPr>
          <w:p w:rsidR="001732C5" w:rsidRPr="00043F34" w:rsidRDefault="001732C5" w:rsidP="001732C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732C5" w:rsidRPr="00043F34" w:rsidRDefault="001732C5" w:rsidP="002825CA">
            <w:pPr>
              <w:pStyle w:val="110"/>
              <w:tabs>
                <w:tab w:val="left" w:pos="12600"/>
              </w:tabs>
              <w:rPr>
                <w:rFonts w:ascii="Arial" w:hAnsi="Arial" w:cs="Arial"/>
                <w:b/>
                <w:i/>
                <w:color w:val="000000"/>
                <w:sz w:val="16"/>
                <w:szCs w:val="16"/>
              </w:rPr>
            </w:pPr>
            <w:r w:rsidRPr="00043F34">
              <w:rPr>
                <w:rFonts w:ascii="Arial" w:hAnsi="Arial" w:cs="Arial"/>
                <w:b/>
                <w:sz w:val="16"/>
                <w:szCs w:val="16"/>
              </w:rPr>
              <w:t>МІКОП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rPr>
                <w:rFonts w:ascii="Arial" w:hAnsi="Arial" w:cs="Arial"/>
                <w:color w:val="000000"/>
                <w:sz w:val="16"/>
                <w:szCs w:val="16"/>
                <w:lang w:val="ru-RU"/>
              </w:rPr>
            </w:pPr>
            <w:r w:rsidRPr="00043F34">
              <w:rPr>
                <w:rFonts w:ascii="Arial" w:hAnsi="Arial" w:cs="Arial"/>
                <w:color w:val="000000"/>
                <w:sz w:val="16"/>
                <w:szCs w:val="16"/>
                <w:lang w:val="ru-RU"/>
              </w:rPr>
              <w:t>капсули по 250 мг; по 10 капсул у блістері, по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Гетеро Лабз Лімітед</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Гетеро Лабз Лімітед</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Реєстрація на 5 років</w:t>
            </w:r>
            <w:r w:rsidRPr="00043F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sz w:val="16"/>
                <w:szCs w:val="16"/>
              </w:rPr>
            </w:pPr>
            <w:r w:rsidRPr="00043F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sz w:val="16"/>
                <w:szCs w:val="16"/>
              </w:rPr>
            </w:pPr>
            <w:r w:rsidRPr="00043F34">
              <w:rPr>
                <w:rFonts w:ascii="Arial" w:hAnsi="Arial" w:cs="Arial"/>
                <w:sz w:val="16"/>
                <w:szCs w:val="16"/>
              </w:rPr>
              <w:t>UA/19601/01/01</w:t>
            </w:r>
          </w:p>
        </w:tc>
      </w:tr>
      <w:tr w:rsidR="001732C5" w:rsidRPr="00043F34" w:rsidTr="00157B5D">
        <w:tc>
          <w:tcPr>
            <w:tcW w:w="567" w:type="dxa"/>
            <w:tcBorders>
              <w:top w:val="single" w:sz="4" w:space="0" w:color="auto"/>
              <w:left w:val="single" w:sz="4" w:space="0" w:color="000000"/>
              <w:bottom w:val="single" w:sz="4" w:space="0" w:color="auto"/>
              <w:right w:val="single" w:sz="4" w:space="0" w:color="000000"/>
            </w:tcBorders>
            <w:shd w:val="clear" w:color="auto" w:fill="auto"/>
          </w:tcPr>
          <w:p w:rsidR="001732C5" w:rsidRPr="00043F34" w:rsidRDefault="001732C5" w:rsidP="001732C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732C5" w:rsidRPr="00043F34" w:rsidRDefault="001732C5" w:rsidP="002825CA">
            <w:pPr>
              <w:pStyle w:val="110"/>
              <w:tabs>
                <w:tab w:val="left" w:pos="12600"/>
              </w:tabs>
              <w:rPr>
                <w:rFonts w:ascii="Arial" w:hAnsi="Arial" w:cs="Arial"/>
                <w:b/>
                <w:i/>
                <w:color w:val="000000"/>
                <w:sz w:val="16"/>
                <w:szCs w:val="16"/>
              </w:rPr>
            </w:pPr>
            <w:r w:rsidRPr="00043F34">
              <w:rPr>
                <w:rFonts w:ascii="Arial" w:hAnsi="Arial" w:cs="Arial"/>
                <w:b/>
                <w:sz w:val="16"/>
                <w:szCs w:val="16"/>
              </w:rPr>
              <w:t>МІОТИЛ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по 8 мг, по 14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"ФАРМАЦЕВТИЧНА КОМПАНІЯ "ФАРМБЕРГ"</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Біофарм Сп. з о.о.</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Польща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реєстрація на 5 років</w:t>
            </w:r>
            <w:r w:rsidRPr="00043F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sz w:val="16"/>
                <w:szCs w:val="16"/>
              </w:rPr>
            </w:pPr>
            <w:r w:rsidRPr="00043F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sz w:val="16"/>
                <w:szCs w:val="16"/>
              </w:rPr>
            </w:pPr>
            <w:r w:rsidRPr="00043F34">
              <w:rPr>
                <w:rFonts w:ascii="Arial" w:hAnsi="Arial" w:cs="Arial"/>
                <w:sz w:val="16"/>
                <w:szCs w:val="16"/>
              </w:rPr>
              <w:t>UA/19602/01/01</w:t>
            </w:r>
          </w:p>
        </w:tc>
      </w:tr>
      <w:tr w:rsidR="001732C5" w:rsidRPr="00043F34" w:rsidTr="00157B5D">
        <w:tc>
          <w:tcPr>
            <w:tcW w:w="567" w:type="dxa"/>
            <w:tcBorders>
              <w:top w:val="single" w:sz="4" w:space="0" w:color="auto"/>
              <w:left w:val="single" w:sz="4" w:space="0" w:color="000000"/>
              <w:bottom w:val="single" w:sz="4" w:space="0" w:color="auto"/>
              <w:right w:val="single" w:sz="4" w:space="0" w:color="000000"/>
            </w:tcBorders>
            <w:shd w:val="clear" w:color="auto" w:fill="auto"/>
          </w:tcPr>
          <w:p w:rsidR="001732C5" w:rsidRPr="00043F34" w:rsidRDefault="001732C5" w:rsidP="001732C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732C5" w:rsidRPr="00043F34" w:rsidRDefault="001732C5" w:rsidP="002825CA">
            <w:pPr>
              <w:pStyle w:val="110"/>
              <w:tabs>
                <w:tab w:val="left" w:pos="12600"/>
              </w:tabs>
              <w:rPr>
                <w:rFonts w:ascii="Arial" w:hAnsi="Arial" w:cs="Arial"/>
                <w:b/>
                <w:i/>
                <w:color w:val="000000"/>
                <w:sz w:val="16"/>
                <w:szCs w:val="16"/>
              </w:rPr>
            </w:pPr>
            <w:r w:rsidRPr="00043F34">
              <w:rPr>
                <w:rFonts w:ascii="Arial" w:hAnsi="Arial" w:cs="Arial"/>
                <w:b/>
                <w:sz w:val="16"/>
                <w:szCs w:val="16"/>
              </w:rPr>
              <w:t>НАТРІЮ ТІОСУЛЬФАТ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кристали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АТ "БІОЛІК"</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Суджата Кемікалз </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rFonts w:ascii="Arial" w:hAnsi="Arial" w:cs="Arial"/>
                <w:b/>
                <w:i/>
                <w:color w:val="000000"/>
                <w:sz w:val="16"/>
                <w:szCs w:val="16"/>
              </w:rPr>
            </w:pPr>
            <w:r w:rsidRPr="00043F34">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sz w:val="16"/>
                <w:szCs w:val="16"/>
              </w:rPr>
            </w:pPr>
            <w:r w:rsidRPr="00043F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sz w:val="16"/>
                <w:szCs w:val="16"/>
              </w:rPr>
            </w:pPr>
            <w:r w:rsidRPr="00043F34">
              <w:rPr>
                <w:rFonts w:ascii="Arial" w:hAnsi="Arial" w:cs="Arial"/>
                <w:sz w:val="16"/>
                <w:szCs w:val="16"/>
              </w:rPr>
              <w:t>UA/19603/01/01</w:t>
            </w:r>
          </w:p>
        </w:tc>
      </w:tr>
      <w:tr w:rsidR="001732C5" w:rsidRPr="00043F34" w:rsidTr="00157B5D">
        <w:tc>
          <w:tcPr>
            <w:tcW w:w="567" w:type="dxa"/>
            <w:tcBorders>
              <w:top w:val="single" w:sz="4" w:space="0" w:color="auto"/>
              <w:left w:val="single" w:sz="4" w:space="0" w:color="000000"/>
              <w:bottom w:val="single" w:sz="4" w:space="0" w:color="auto"/>
              <w:right w:val="single" w:sz="4" w:space="0" w:color="000000"/>
            </w:tcBorders>
            <w:shd w:val="clear" w:color="auto" w:fill="auto"/>
          </w:tcPr>
          <w:p w:rsidR="001732C5" w:rsidRPr="00043F34" w:rsidRDefault="001732C5" w:rsidP="001732C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732C5" w:rsidRPr="00043F34" w:rsidRDefault="001732C5" w:rsidP="002825CA">
            <w:pPr>
              <w:pStyle w:val="110"/>
              <w:tabs>
                <w:tab w:val="left" w:pos="12600"/>
              </w:tabs>
              <w:rPr>
                <w:rFonts w:ascii="Arial" w:hAnsi="Arial" w:cs="Arial"/>
                <w:b/>
                <w:i/>
                <w:color w:val="000000"/>
                <w:sz w:val="16"/>
                <w:szCs w:val="16"/>
              </w:rPr>
            </w:pPr>
            <w:r w:rsidRPr="00043F34">
              <w:rPr>
                <w:rFonts w:ascii="Arial" w:hAnsi="Arial" w:cs="Arial"/>
                <w:b/>
                <w:sz w:val="16"/>
                <w:szCs w:val="16"/>
              </w:rPr>
              <w:t>ПРЕГАЛІКА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rPr>
                <w:rFonts w:ascii="Arial" w:hAnsi="Arial" w:cs="Arial"/>
                <w:color w:val="000000"/>
                <w:sz w:val="16"/>
                <w:szCs w:val="16"/>
                <w:lang w:val="ru-RU"/>
              </w:rPr>
            </w:pPr>
            <w:r w:rsidRPr="00043F34">
              <w:rPr>
                <w:rFonts w:ascii="Arial" w:hAnsi="Arial" w:cs="Arial"/>
                <w:color w:val="000000"/>
                <w:sz w:val="16"/>
                <w:szCs w:val="16"/>
                <w:lang w:val="ru-RU"/>
              </w:rPr>
              <w:t>капсули тверді, по 150 мг по 10 капсул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Містрал Кепітал Менеджмент Лімітед</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Англія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виробництво готової лікарської форми, первинна та вторинна упаковка, контроль серії, випуск серії:</w:t>
            </w:r>
            <w:r w:rsidRPr="00043F34">
              <w:rPr>
                <w:rFonts w:ascii="Arial" w:hAnsi="Arial" w:cs="Arial"/>
                <w:color w:val="000000"/>
                <w:sz w:val="16"/>
                <w:szCs w:val="16"/>
              </w:rPr>
              <w:br/>
              <w:t>ФАРМАТЕН ІНТЕРНЕШНЛ СА, Греція</w:t>
            </w:r>
            <w:r w:rsidRPr="00043F34">
              <w:rPr>
                <w:rFonts w:ascii="Arial" w:hAnsi="Arial" w:cs="Arial"/>
                <w:color w:val="000000"/>
                <w:sz w:val="16"/>
                <w:szCs w:val="16"/>
              </w:rPr>
              <w:br/>
              <w:t>виробництво готової лікарської форми, контроль серії, первинна упаковка, вторинна упаковка:</w:t>
            </w:r>
            <w:r w:rsidRPr="00043F34">
              <w:rPr>
                <w:rFonts w:ascii="Arial" w:hAnsi="Arial" w:cs="Arial"/>
                <w:color w:val="000000"/>
                <w:sz w:val="16"/>
                <w:szCs w:val="16"/>
              </w:rPr>
              <w:br/>
              <w:t>Оман Фармасютікал Продактс Ко., Л.Л.С., Оман</w:t>
            </w:r>
          </w:p>
          <w:p w:rsidR="001732C5" w:rsidRPr="00043F34" w:rsidRDefault="001732C5" w:rsidP="002825CA">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Греція/Оман</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реєстрація на 5 років</w:t>
            </w:r>
            <w:r w:rsidRPr="00043F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sz w:val="16"/>
                <w:szCs w:val="16"/>
              </w:rPr>
            </w:pPr>
            <w:r w:rsidRPr="00043F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sz w:val="16"/>
                <w:szCs w:val="16"/>
              </w:rPr>
            </w:pPr>
            <w:r w:rsidRPr="00043F34">
              <w:rPr>
                <w:rFonts w:ascii="Arial" w:hAnsi="Arial" w:cs="Arial"/>
                <w:sz w:val="16"/>
                <w:szCs w:val="16"/>
              </w:rPr>
              <w:t>UA/19604/01/02</w:t>
            </w:r>
          </w:p>
        </w:tc>
      </w:tr>
      <w:tr w:rsidR="001732C5" w:rsidRPr="00043F34" w:rsidTr="00157B5D">
        <w:tc>
          <w:tcPr>
            <w:tcW w:w="567" w:type="dxa"/>
            <w:tcBorders>
              <w:top w:val="single" w:sz="4" w:space="0" w:color="auto"/>
              <w:left w:val="single" w:sz="4" w:space="0" w:color="000000"/>
              <w:bottom w:val="single" w:sz="4" w:space="0" w:color="auto"/>
              <w:right w:val="single" w:sz="4" w:space="0" w:color="000000"/>
            </w:tcBorders>
            <w:shd w:val="clear" w:color="auto" w:fill="auto"/>
          </w:tcPr>
          <w:p w:rsidR="001732C5" w:rsidRPr="00043F34" w:rsidRDefault="001732C5" w:rsidP="001732C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732C5" w:rsidRPr="00043F34" w:rsidRDefault="001732C5" w:rsidP="002825CA">
            <w:pPr>
              <w:pStyle w:val="110"/>
              <w:tabs>
                <w:tab w:val="left" w:pos="12600"/>
              </w:tabs>
              <w:rPr>
                <w:rFonts w:ascii="Arial" w:hAnsi="Arial" w:cs="Arial"/>
                <w:b/>
                <w:i/>
                <w:color w:val="000000"/>
                <w:sz w:val="16"/>
                <w:szCs w:val="16"/>
              </w:rPr>
            </w:pPr>
            <w:r w:rsidRPr="00043F34">
              <w:rPr>
                <w:rFonts w:ascii="Arial" w:hAnsi="Arial" w:cs="Arial"/>
                <w:b/>
                <w:sz w:val="16"/>
                <w:szCs w:val="16"/>
              </w:rPr>
              <w:t>ПРЕГАЛІКА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rPr>
                <w:rFonts w:ascii="Arial" w:hAnsi="Arial" w:cs="Arial"/>
                <w:color w:val="000000"/>
                <w:sz w:val="16"/>
                <w:szCs w:val="16"/>
                <w:lang w:val="ru-RU"/>
              </w:rPr>
            </w:pPr>
            <w:r w:rsidRPr="00043F34">
              <w:rPr>
                <w:rFonts w:ascii="Arial" w:hAnsi="Arial" w:cs="Arial"/>
                <w:color w:val="000000"/>
                <w:sz w:val="16"/>
                <w:szCs w:val="16"/>
                <w:lang w:val="ru-RU"/>
              </w:rPr>
              <w:t>капсули тверді, по 300 мг по 10 капсул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Містрал Кепітал Менеджмент Лімітед</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Англія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виробництво готової лікарської форми, первинна та вторинна упаковка, контроль серії, випуск серії:</w:t>
            </w:r>
            <w:r w:rsidRPr="00043F34">
              <w:rPr>
                <w:rFonts w:ascii="Arial" w:hAnsi="Arial" w:cs="Arial"/>
                <w:color w:val="000000"/>
                <w:sz w:val="16"/>
                <w:szCs w:val="16"/>
              </w:rPr>
              <w:br/>
              <w:t>ФАРМАТЕН ІНТЕРНЕШНЛ СА, Греція</w:t>
            </w:r>
          </w:p>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виробництво готової лікарської форми, контроль серії, первинна упаковка, вторинна упаковка:</w:t>
            </w:r>
            <w:r w:rsidRPr="00043F34">
              <w:rPr>
                <w:rFonts w:ascii="Arial" w:hAnsi="Arial" w:cs="Arial"/>
                <w:color w:val="000000"/>
                <w:sz w:val="16"/>
                <w:szCs w:val="16"/>
              </w:rPr>
              <w:br/>
              <w:t>Оман Фармасютікал Продактс Ко., Л.Л.С., Оман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Греція/Оман</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реєстрація на 5 років</w:t>
            </w:r>
            <w:r w:rsidRPr="00043F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sz w:val="16"/>
                <w:szCs w:val="16"/>
              </w:rPr>
            </w:pPr>
            <w:r w:rsidRPr="00043F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sz w:val="16"/>
                <w:szCs w:val="16"/>
              </w:rPr>
            </w:pPr>
            <w:r w:rsidRPr="00043F34">
              <w:rPr>
                <w:rFonts w:ascii="Arial" w:hAnsi="Arial" w:cs="Arial"/>
                <w:sz w:val="16"/>
                <w:szCs w:val="16"/>
              </w:rPr>
              <w:t>UA/19604/01/03</w:t>
            </w:r>
          </w:p>
        </w:tc>
      </w:tr>
      <w:tr w:rsidR="001732C5" w:rsidRPr="00043F34" w:rsidTr="00157B5D">
        <w:tc>
          <w:tcPr>
            <w:tcW w:w="567" w:type="dxa"/>
            <w:tcBorders>
              <w:top w:val="single" w:sz="4" w:space="0" w:color="auto"/>
              <w:left w:val="single" w:sz="4" w:space="0" w:color="000000"/>
              <w:bottom w:val="single" w:sz="4" w:space="0" w:color="auto"/>
              <w:right w:val="single" w:sz="4" w:space="0" w:color="000000"/>
            </w:tcBorders>
            <w:shd w:val="clear" w:color="auto" w:fill="auto"/>
          </w:tcPr>
          <w:p w:rsidR="001732C5" w:rsidRPr="00043F34" w:rsidRDefault="001732C5" w:rsidP="001732C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732C5" w:rsidRPr="00043F34" w:rsidRDefault="001732C5" w:rsidP="002825CA">
            <w:pPr>
              <w:pStyle w:val="110"/>
              <w:tabs>
                <w:tab w:val="left" w:pos="12600"/>
              </w:tabs>
              <w:rPr>
                <w:rFonts w:ascii="Arial" w:hAnsi="Arial" w:cs="Arial"/>
                <w:b/>
                <w:i/>
                <w:color w:val="000000"/>
                <w:sz w:val="16"/>
                <w:szCs w:val="16"/>
              </w:rPr>
            </w:pPr>
            <w:r w:rsidRPr="00043F34">
              <w:rPr>
                <w:rFonts w:ascii="Arial" w:hAnsi="Arial" w:cs="Arial"/>
                <w:b/>
                <w:sz w:val="16"/>
                <w:szCs w:val="16"/>
              </w:rPr>
              <w:t>ПРЕГАЛІКА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rPr>
                <w:rFonts w:ascii="Arial" w:hAnsi="Arial" w:cs="Arial"/>
                <w:color w:val="000000"/>
                <w:sz w:val="16"/>
                <w:szCs w:val="16"/>
                <w:lang w:val="ru-RU"/>
              </w:rPr>
            </w:pPr>
            <w:r w:rsidRPr="00043F34">
              <w:rPr>
                <w:rFonts w:ascii="Arial" w:hAnsi="Arial" w:cs="Arial"/>
                <w:color w:val="000000"/>
                <w:sz w:val="16"/>
                <w:szCs w:val="16"/>
                <w:lang w:val="ru-RU"/>
              </w:rPr>
              <w:t>капсули тверді, по 75 мг, по 10 капсул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Містрал Кепітал Менеджмент Лімітед</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Англія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виробництво готової лікарської форми, первинна та вторинна упаковка, контроль серії, випуск серії:</w:t>
            </w:r>
            <w:r w:rsidRPr="00043F34">
              <w:rPr>
                <w:rFonts w:ascii="Arial" w:hAnsi="Arial" w:cs="Arial"/>
                <w:color w:val="000000"/>
                <w:sz w:val="16"/>
                <w:szCs w:val="16"/>
              </w:rPr>
              <w:br/>
              <w:t>ФАРМАТЕН ІНТЕРНЕШНЛ СА, Греція</w:t>
            </w:r>
          </w:p>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виробництво готової лікарської форми, контроль серії, первинна упаковка, вторинна упаковка:</w:t>
            </w:r>
            <w:r w:rsidRPr="00043F34">
              <w:rPr>
                <w:rFonts w:ascii="Arial" w:hAnsi="Arial" w:cs="Arial"/>
                <w:color w:val="000000"/>
                <w:sz w:val="16"/>
                <w:szCs w:val="16"/>
              </w:rPr>
              <w:br/>
              <w:t>Оман Фармасютікал Продактс Ко., Л.Л.С., Оман</w:t>
            </w:r>
          </w:p>
          <w:p w:rsidR="001732C5" w:rsidRPr="00043F34" w:rsidRDefault="001732C5" w:rsidP="002825CA">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Греція/Оман</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реєстрація на 5 років</w:t>
            </w:r>
            <w:r w:rsidRPr="00043F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sz w:val="16"/>
                <w:szCs w:val="16"/>
              </w:rPr>
            </w:pPr>
            <w:r w:rsidRPr="00043F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sz w:val="16"/>
                <w:szCs w:val="16"/>
              </w:rPr>
            </w:pPr>
            <w:r w:rsidRPr="00043F34">
              <w:rPr>
                <w:rFonts w:ascii="Arial" w:hAnsi="Arial" w:cs="Arial"/>
                <w:sz w:val="16"/>
                <w:szCs w:val="16"/>
              </w:rPr>
              <w:t>UA/19604/01/01</w:t>
            </w:r>
          </w:p>
        </w:tc>
      </w:tr>
      <w:tr w:rsidR="001732C5" w:rsidRPr="00043F34" w:rsidTr="00157B5D">
        <w:tc>
          <w:tcPr>
            <w:tcW w:w="567" w:type="dxa"/>
            <w:tcBorders>
              <w:top w:val="single" w:sz="4" w:space="0" w:color="auto"/>
              <w:left w:val="single" w:sz="4" w:space="0" w:color="000000"/>
              <w:bottom w:val="single" w:sz="4" w:space="0" w:color="auto"/>
              <w:right w:val="single" w:sz="4" w:space="0" w:color="000000"/>
            </w:tcBorders>
            <w:shd w:val="clear" w:color="auto" w:fill="auto"/>
          </w:tcPr>
          <w:p w:rsidR="001732C5" w:rsidRPr="00043F34" w:rsidRDefault="001732C5" w:rsidP="001732C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732C5" w:rsidRPr="00043F34" w:rsidRDefault="001732C5" w:rsidP="002825CA">
            <w:pPr>
              <w:pStyle w:val="110"/>
              <w:tabs>
                <w:tab w:val="left" w:pos="12600"/>
              </w:tabs>
              <w:rPr>
                <w:rFonts w:ascii="Arial" w:hAnsi="Arial" w:cs="Arial"/>
                <w:b/>
                <w:i/>
                <w:color w:val="000000"/>
                <w:sz w:val="16"/>
                <w:szCs w:val="16"/>
              </w:rPr>
            </w:pPr>
            <w:r w:rsidRPr="00043F34">
              <w:rPr>
                <w:rFonts w:ascii="Arial" w:hAnsi="Arial" w:cs="Arial"/>
                <w:b/>
                <w:sz w:val="16"/>
                <w:szCs w:val="16"/>
              </w:rPr>
              <w:t>ПРОДЕКС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плівковою оболонкою, по 25 мг, по 10 таблеток у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реєстрація на 5 років</w:t>
            </w:r>
            <w:r w:rsidRPr="00043F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sz w:val="16"/>
                <w:szCs w:val="16"/>
              </w:rPr>
            </w:pPr>
            <w:r w:rsidRPr="00043F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sz w:val="16"/>
                <w:szCs w:val="16"/>
              </w:rPr>
            </w:pPr>
            <w:r w:rsidRPr="00043F34">
              <w:rPr>
                <w:rFonts w:ascii="Arial" w:hAnsi="Arial" w:cs="Arial"/>
                <w:sz w:val="16"/>
                <w:szCs w:val="16"/>
              </w:rPr>
              <w:t>UA/19605/01/01</w:t>
            </w:r>
          </w:p>
        </w:tc>
      </w:tr>
      <w:tr w:rsidR="001732C5" w:rsidRPr="00043F34" w:rsidTr="00157B5D">
        <w:tc>
          <w:tcPr>
            <w:tcW w:w="567" w:type="dxa"/>
            <w:tcBorders>
              <w:top w:val="single" w:sz="4" w:space="0" w:color="auto"/>
              <w:left w:val="single" w:sz="4" w:space="0" w:color="000000"/>
              <w:bottom w:val="single" w:sz="4" w:space="0" w:color="auto"/>
              <w:right w:val="single" w:sz="4" w:space="0" w:color="000000"/>
            </w:tcBorders>
            <w:shd w:val="clear" w:color="auto" w:fill="auto"/>
          </w:tcPr>
          <w:p w:rsidR="001732C5" w:rsidRPr="00043F34" w:rsidRDefault="001732C5" w:rsidP="001732C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732C5" w:rsidRPr="00043F34" w:rsidRDefault="001732C5" w:rsidP="002825CA">
            <w:pPr>
              <w:pStyle w:val="110"/>
              <w:tabs>
                <w:tab w:val="left" w:pos="12600"/>
              </w:tabs>
              <w:rPr>
                <w:rFonts w:ascii="Arial" w:hAnsi="Arial" w:cs="Arial"/>
                <w:b/>
                <w:i/>
                <w:color w:val="000000"/>
                <w:sz w:val="16"/>
                <w:szCs w:val="16"/>
              </w:rPr>
            </w:pPr>
            <w:r w:rsidRPr="00043F34">
              <w:rPr>
                <w:rFonts w:ascii="Arial" w:hAnsi="Arial" w:cs="Arial"/>
                <w:b/>
                <w:sz w:val="16"/>
                <w:szCs w:val="16"/>
              </w:rPr>
              <w:t>ПРОСТАЗАН УРОПЛЮС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з модифікованим вивільненням, 6 мг/0,4 мг; по 10 таблеток у блістері; по 3 або 9 блістерів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Містрал Кепітал Менеджмент Лімітед </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Англія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виробництво готової лікарської форми, первинна та вторинна упаковка, контроль серії, випуск серії:</w:t>
            </w:r>
            <w:r w:rsidRPr="00043F34">
              <w:rPr>
                <w:rFonts w:ascii="Arial" w:hAnsi="Arial" w:cs="Arial"/>
                <w:color w:val="000000"/>
                <w:sz w:val="16"/>
                <w:szCs w:val="16"/>
              </w:rPr>
              <w:br/>
              <w:t>Сінтон Хіспанія, С.Л., Іспанія; контроль серії: Квінта-Аналітика с.р.о., Чеська Республіка; первинна та вторинна упаковка: Джі І Фармасьютікалс, Лтд, Болгарія</w:t>
            </w:r>
          </w:p>
          <w:p w:rsidR="001732C5" w:rsidRPr="00043F34" w:rsidRDefault="001732C5" w:rsidP="002825CA">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Іспанія/</w:t>
            </w:r>
          </w:p>
          <w:p w:rsidR="001732C5" w:rsidRPr="00043F34" w:rsidRDefault="001732C5"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Чеська Республіка</w:t>
            </w:r>
            <w:r w:rsidRPr="00043F34">
              <w:rPr>
                <w:rFonts w:ascii="Arial" w:hAnsi="Arial" w:cs="Arial"/>
                <w:color w:val="000000"/>
                <w:sz w:val="16"/>
                <w:szCs w:val="16"/>
                <w:lang w:val="ru-RU"/>
              </w:rPr>
              <w:t>/</w:t>
            </w:r>
          </w:p>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Болгарія</w:t>
            </w:r>
          </w:p>
          <w:p w:rsidR="001732C5" w:rsidRPr="00043F34" w:rsidRDefault="001732C5" w:rsidP="002825CA">
            <w:pPr>
              <w:pStyle w:val="110"/>
              <w:tabs>
                <w:tab w:val="left" w:pos="12600"/>
              </w:tabs>
              <w:jc w:val="center"/>
              <w:rPr>
                <w:rFonts w:ascii="Arial" w:hAnsi="Arial" w:cs="Arial"/>
                <w:color w:val="000000"/>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реєстрація на 5 років</w:t>
            </w:r>
            <w:r w:rsidRPr="00043F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sz w:val="16"/>
                <w:szCs w:val="16"/>
              </w:rPr>
            </w:pPr>
            <w:r w:rsidRPr="00043F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sz w:val="16"/>
                <w:szCs w:val="16"/>
              </w:rPr>
            </w:pPr>
            <w:r w:rsidRPr="00043F34">
              <w:rPr>
                <w:rFonts w:ascii="Arial" w:hAnsi="Arial" w:cs="Arial"/>
                <w:sz w:val="16"/>
                <w:szCs w:val="16"/>
              </w:rPr>
              <w:t>UA/19606/01/01</w:t>
            </w:r>
          </w:p>
        </w:tc>
      </w:tr>
      <w:tr w:rsidR="001732C5" w:rsidRPr="00043F34" w:rsidTr="00157B5D">
        <w:tc>
          <w:tcPr>
            <w:tcW w:w="567" w:type="dxa"/>
            <w:tcBorders>
              <w:top w:val="single" w:sz="4" w:space="0" w:color="auto"/>
              <w:left w:val="single" w:sz="4" w:space="0" w:color="000000"/>
              <w:bottom w:val="single" w:sz="4" w:space="0" w:color="auto"/>
              <w:right w:val="single" w:sz="4" w:space="0" w:color="000000"/>
            </w:tcBorders>
            <w:shd w:val="clear" w:color="auto" w:fill="auto"/>
          </w:tcPr>
          <w:p w:rsidR="001732C5" w:rsidRPr="00043F34" w:rsidRDefault="001732C5" w:rsidP="001732C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732C5" w:rsidRPr="00043F34" w:rsidRDefault="001732C5" w:rsidP="002825CA">
            <w:pPr>
              <w:pStyle w:val="110"/>
              <w:tabs>
                <w:tab w:val="left" w:pos="12600"/>
              </w:tabs>
              <w:rPr>
                <w:rFonts w:ascii="Arial" w:hAnsi="Arial" w:cs="Arial"/>
                <w:b/>
                <w:i/>
                <w:color w:val="000000"/>
                <w:sz w:val="16"/>
                <w:szCs w:val="16"/>
              </w:rPr>
            </w:pPr>
            <w:r w:rsidRPr="00043F34">
              <w:rPr>
                <w:rFonts w:ascii="Arial" w:hAnsi="Arial" w:cs="Arial"/>
                <w:b/>
                <w:sz w:val="16"/>
                <w:szCs w:val="16"/>
              </w:rPr>
              <w:t>РЕЛАКАРДИН СЕРЦЕВІ КРАПЛІ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краплі оральні, по 25 мл або 50 мл у флаконах скляних або полімерних, укупорених пробками-крапельницями та кришками полімерними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"МЕДЛЕВ"</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"МЕДЛЕВ"</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реєстрація на 5 років</w:t>
            </w:r>
            <w:r w:rsidRPr="00043F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rFonts w:ascii="Arial" w:hAnsi="Arial" w:cs="Arial"/>
                <w:b/>
                <w:i/>
                <w:color w:val="000000"/>
                <w:sz w:val="16"/>
                <w:szCs w:val="16"/>
              </w:rPr>
            </w:pPr>
            <w:r w:rsidRPr="00043F3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sz w:val="16"/>
                <w:szCs w:val="16"/>
              </w:rPr>
            </w:pPr>
            <w:r w:rsidRPr="00043F3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sz w:val="16"/>
                <w:szCs w:val="16"/>
              </w:rPr>
            </w:pPr>
            <w:r w:rsidRPr="00043F34">
              <w:rPr>
                <w:rFonts w:ascii="Arial" w:hAnsi="Arial" w:cs="Arial"/>
                <w:sz w:val="16"/>
                <w:szCs w:val="16"/>
              </w:rPr>
              <w:t>UA/19607/01/01</w:t>
            </w:r>
          </w:p>
        </w:tc>
      </w:tr>
      <w:tr w:rsidR="001732C5" w:rsidRPr="00043F34" w:rsidTr="00157B5D">
        <w:tc>
          <w:tcPr>
            <w:tcW w:w="567" w:type="dxa"/>
            <w:tcBorders>
              <w:top w:val="single" w:sz="4" w:space="0" w:color="auto"/>
              <w:left w:val="single" w:sz="4" w:space="0" w:color="000000"/>
              <w:bottom w:val="single" w:sz="4" w:space="0" w:color="auto"/>
              <w:right w:val="single" w:sz="4" w:space="0" w:color="000000"/>
            </w:tcBorders>
            <w:shd w:val="clear" w:color="auto" w:fill="auto"/>
          </w:tcPr>
          <w:p w:rsidR="001732C5" w:rsidRPr="00043F34" w:rsidRDefault="001732C5" w:rsidP="001732C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732C5" w:rsidRPr="00043F34" w:rsidRDefault="001732C5" w:rsidP="002825CA">
            <w:pPr>
              <w:pStyle w:val="110"/>
              <w:tabs>
                <w:tab w:val="left" w:pos="12600"/>
              </w:tabs>
              <w:rPr>
                <w:rFonts w:ascii="Arial" w:hAnsi="Arial" w:cs="Arial"/>
                <w:b/>
                <w:i/>
                <w:color w:val="000000"/>
                <w:sz w:val="16"/>
                <w:szCs w:val="16"/>
              </w:rPr>
            </w:pPr>
            <w:r w:rsidRPr="00043F34">
              <w:rPr>
                <w:rFonts w:ascii="Arial" w:hAnsi="Arial" w:cs="Arial"/>
                <w:b/>
                <w:sz w:val="16"/>
                <w:szCs w:val="16"/>
              </w:rPr>
              <w:t>ТЕНЗОКАРД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капсули з модифікованим вивільненням, тверді, по 10 мг/1,5 мг, по 10 капсул у блістері, по 3 блістери у пачці з картону або 30 капсул у банці, по 1 банці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НВФ «МІКРОХІМ»</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НВФ «МІКРОХІМ»</w:t>
            </w:r>
            <w:r w:rsidRPr="00043F34">
              <w:rPr>
                <w:rFonts w:ascii="Arial" w:hAnsi="Arial" w:cs="Arial"/>
                <w:color w:val="000000"/>
                <w:sz w:val="16"/>
                <w:szCs w:val="16"/>
                <w:lang w:val="ru-RU"/>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реєстрація на 5 років</w:t>
            </w:r>
            <w:r w:rsidRPr="00043F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sz w:val="16"/>
                <w:szCs w:val="16"/>
              </w:rPr>
            </w:pPr>
            <w:r w:rsidRPr="00043F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sz w:val="16"/>
                <w:szCs w:val="16"/>
              </w:rPr>
            </w:pPr>
            <w:r w:rsidRPr="00043F34">
              <w:rPr>
                <w:rFonts w:ascii="Arial" w:hAnsi="Arial" w:cs="Arial"/>
                <w:sz w:val="16"/>
                <w:szCs w:val="16"/>
              </w:rPr>
              <w:t>UA/19608/01/02</w:t>
            </w:r>
          </w:p>
        </w:tc>
      </w:tr>
      <w:tr w:rsidR="001732C5" w:rsidRPr="00043F34" w:rsidTr="00157B5D">
        <w:tc>
          <w:tcPr>
            <w:tcW w:w="567" w:type="dxa"/>
            <w:tcBorders>
              <w:top w:val="single" w:sz="4" w:space="0" w:color="auto"/>
              <w:left w:val="single" w:sz="4" w:space="0" w:color="000000"/>
              <w:bottom w:val="single" w:sz="4" w:space="0" w:color="auto"/>
              <w:right w:val="single" w:sz="4" w:space="0" w:color="000000"/>
            </w:tcBorders>
            <w:shd w:val="clear" w:color="auto" w:fill="auto"/>
          </w:tcPr>
          <w:p w:rsidR="001732C5" w:rsidRPr="00043F34" w:rsidRDefault="001732C5" w:rsidP="001732C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732C5" w:rsidRPr="00043F34" w:rsidRDefault="001732C5" w:rsidP="002825CA">
            <w:pPr>
              <w:pStyle w:val="110"/>
              <w:tabs>
                <w:tab w:val="left" w:pos="12600"/>
              </w:tabs>
              <w:rPr>
                <w:rFonts w:ascii="Arial" w:hAnsi="Arial" w:cs="Arial"/>
                <w:b/>
                <w:i/>
                <w:color w:val="000000"/>
                <w:sz w:val="16"/>
                <w:szCs w:val="16"/>
              </w:rPr>
            </w:pPr>
            <w:r w:rsidRPr="00043F34">
              <w:rPr>
                <w:rFonts w:ascii="Arial" w:hAnsi="Arial" w:cs="Arial"/>
                <w:b/>
                <w:sz w:val="16"/>
                <w:szCs w:val="16"/>
              </w:rPr>
              <w:t>ТЕНЗОКАРД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капсули з модифікованим вивільненням, тверді, по 5 мг/1,5 мг, по 10 капсул у блістері, по 3 блістери у пачці з картону або 30 капсул у банці, по 1 банці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НВФ «МІКРОХІМ»</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НВФ «МІКРОХІМ»</w:t>
            </w:r>
            <w:r w:rsidRPr="00043F34">
              <w:rPr>
                <w:rFonts w:ascii="Arial" w:hAnsi="Arial" w:cs="Arial"/>
                <w:color w:val="000000"/>
                <w:sz w:val="16"/>
                <w:szCs w:val="16"/>
                <w:lang w:val="ru-RU"/>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реєстрація на 5 років</w:t>
            </w:r>
            <w:r w:rsidRPr="00043F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sz w:val="16"/>
                <w:szCs w:val="16"/>
              </w:rPr>
            </w:pPr>
            <w:r w:rsidRPr="00043F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sz w:val="16"/>
                <w:szCs w:val="16"/>
              </w:rPr>
            </w:pPr>
            <w:r w:rsidRPr="00043F34">
              <w:rPr>
                <w:rFonts w:ascii="Arial" w:hAnsi="Arial" w:cs="Arial"/>
                <w:sz w:val="16"/>
                <w:szCs w:val="16"/>
              </w:rPr>
              <w:t>UA/19608/01/01</w:t>
            </w:r>
          </w:p>
        </w:tc>
      </w:tr>
      <w:tr w:rsidR="001732C5" w:rsidRPr="00043F34" w:rsidTr="00157B5D">
        <w:tc>
          <w:tcPr>
            <w:tcW w:w="567" w:type="dxa"/>
            <w:tcBorders>
              <w:top w:val="single" w:sz="4" w:space="0" w:color="auto"/>
              <w:left w:val="single" w:sz="4" w:space="0" w:color="000000"/>
              <w:bottom w:val="single" w:sz="4" w:space="0" w:color="auto"/>
              <w:right w:val="single" w:sz="4" w:space="0" w:color="000000"/>
            </w:tcBorders>
            <w:shd w:val="clear" w:color="auto" w:fill="auto"/>
          </w:tcPr>
          <w:p w:rsidR="001732C5" w:rsidRPr="00043F34" w:rsidRDefault="001732C5" w:rsidP="001732C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732C5" w:rsidRPr="00043F34" w:rsidRDefault="001732C5" w:rsidP="002825CA">
            <w:pPr>
              <w:pStyle w:val="110"/>
              <w:tabs>
                <w:tab w:val="left" w:pos="12600"/>
              </w:tabs>
              <w:rPr>
                <w:rFonts w:ascii="Arial" w:hAnsi="Arial" w:cs="Arial"/>
                <w:b/>
                <w:i/>
                <w:color w:val="000000"/>
                <w:sz w:val="16"/>
                <w:szCs w:val="16"/>
              </w:rPr>
            </w:pPr>
            <w:r w:rsidRPr="00043F34">
              <w:rPr>
                <w:rFonts w:ascii="Arial" w:hAnsi="Arial" w:cs="Arial"/>
                <w:b/>
                <w:sz w:val="16"/>
                <w:szCs w:val="16"/>
              </w:rPr>
              <w:t>ТІОТРИАЗОЛІН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краплі очні,10 мг/мл, по 5 мл у флаконі об'ємом 5 мл або 10 мл по 1 флакону в пачці у комплекті з кришкою-крапельницею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"АРТЕРІУМ ЛТД"</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ПАТ "Київмедпрепарат"</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реєстрація на 5 років</w:t>
            </w:r>
            <w:r w:rsidRPr="00043F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sz w:val="16"/>
                <w:szCs w:val="16"/>
              </w:rPr>
            </w:pPr>
            <w:r w:rsidRPr="00043F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sz w:val="16"/>
                <w:szCs w:val="16"/>
              </w:rPr>
            </w:pPr>
            <w:r w:rsidRPr="00043F34">
              <w:rPr>
                <w:rFonts w:ascii="Arial" w:hAnsi="Arial" w:cs="Arial"/>
                <w:sz w:val="16"/>
                <w:szCs w:val="16"/>
              </w:rPr>
              <w:t>UA/19609/01/01</w:t>
            </w:r>
          </w:p>
        </w:tc>
      </w:tr>
      <w:tr w:rsidR="001732C5" w:rsidRPr="00043F34" w:rsidTr="00157B5D">
        <w:tc>
          <w:tcPr>
            <w:tcW w:w="567" w:type="dxa"/>
            <w:tcBorders>
              <w:top w:val="single" w:sz="4" w:space="0" w:color="auto"/>
              <w:left w:val="single" w:sz="4" w:space="0" w:color="000000"/>
              <w:bottom w:val="single" w:sz="4" w:space="0" w:color="auto"/>
              <w:right w:val="single" w:sz="4" w:space="0" w:color="000000"/>
            </w:tcBorders>
            <w:shd w:val="clear" w:color="auto" w:fill="auto"/>
          </w:tcPr>
          <w:p w:rsidR="001732C5" w:rsidRPr="00043F34" w:rsidRDefault="001732C5" w:rsidP="001732C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732C5" w:rsidRPr="00043F34" w:rsidRDefault="001732C5" w:rsidP="002825CA">
            <w:pPr>
              <w:pStyle w:val="110"/>
              <w:tabs>
                <w:tab w:val="left" w:pos="12600"/>
              </w:tabs>
              <w:rPr>
                <w:rFonts w:ascii="Arial" w:hAnsi="Arial" w:cs="Arial"/>
                <w:b/>
                <w:i/>
                <w:color w:val="000000"/>
                <w:sz w:val="16"/>
                <w:szCs w:val="16"/>
              </w:rPr>
            </w:pPr>
            <w:r w:rsidRPr="00043F34">
              <w:rPr>
                <w:rFonts w:ascii="Arial" w:hAnsi="Arial" w:cs="Arial"/>
                <w:b/>
                <w:sz w:val="16"/>
                <w:szCs w:val="16"/>
              </w:rPr>
              <w:t>ТОПЕКС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 xml:space="preserve">таблетки, вкриті плівковою оболонкою, по 20 мг, по 10 таблеток у блістері, по 3 блістери або по 6 блістерів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НВФ «МІКРОХІМ»</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НВФ «МІКРОХІМ»</w:t>
            </w:r>
            <w:r w:rsidRPr="00043F34">
              <w:rPr>
                <w:rFonts w:ascii="Arial" w:hAnsi="Arial" w:cs="Arial"/>
                <w:color w:val="000000"/>
                <w:sz w:val="16"/>
                <w:szCs w:val="16"/>
                <w:lang w:val="ru-RU"/>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реєстрація на 5 років</w:t>
            </w:r>
            <w:r w:rsidRPr="00043F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sz w:val="16"/>
                <w:szCs w:val="16"/>
              </w:rPr>
            </w:pPr>
            <w:r w:rsidRPr="00043F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sz w:val="16"/>
                <w:szCs w:val="16"/>
              </w:rPr>
            </w:pPr>
            <w:r w:rsidRPr="00043F34">
              <w:rPr>
                <w:rFonts w:ascii="Arial" w:hAnsi="Arial" w:cs="Arial"/>
                <w:sz w:val="16"/>
                <w:szCs w:val="16"/>
              </w:rPr>
              <w:t>UA/19610/01/02</w:t>
            </w:r>
          </w:p>
        </w:tc>
      </w:tr>
      <w:tr w:rsidR="001732C5" w:rsidRPr="00043F34" w:rsidTr="00157B5D">
        <w:tc>
          <w:tcPr>
            <w:tcW w:w="567" w:type="dxa"/>
            <w:tcBorders>
              <w:top w:val="single" w:sz="4" w:space="0" w:color="auto"/>
              <w:left w:val="single" w:sz="4" w:space="0" w:color="000000"/>
              <w:bottom w:val="single" w:sz="4" w:space="0" w:color="auto"/>
              <w:right w:val="single" w:sz="4" w:space="0" w:color="000000"/>
            </w:tcBorders>
            <w:shd w:val="clear" w:color="auto" w:fill="auto"/>
          </w:tcPr>
          <w:p w:rsidR="001732C5" w:rsidRPr="00043F34" w:rsidRDefault="001732C5" w:rsidP="001732C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732C5" w:rsidRPr="00043F34" w:rsidRDefault="001732C5" w:rsidP="002825CA">
            <w:pPr>
              <w:pStyle w:val="110"/>
              <w:tabs>
                <w:tab w:val="left" w:pos="12600"/>
              </w:tabs>
              <w:rPr>
                <w:rFonts w:ascii="Arial" w:hAnsi="Arial" w:cs="Arial"/>
                <w:b/>
                <w:i/>
                <w:color w:val="000000"/>
                <w:sz w:val="16"/>
                <w:szCs w:val="16"/>
              </w:rPr>
            </w:pPr>
            <w:r w:rsidRPr="00043F34">
              <w:rPr>
                <w:rFonts w:ascii="Arial" w:hAnsi="Arial" w:cs="Arial"/>
                <w:b/>
                <w:sz w:val="16"/>
                <w:szCs w:val="16"/>
              </w:rPr>
              <w:t>ТОПЕКС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 xml:space="preserve">таблетки, вкриті плівковою оболонкою, по 10 мг, по 10 таблеток у блістері, по 3 блістери або по 6 блістерів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НВФ «МІКРОХІМ»</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НВФ «МІКРОХІМ»</w:t>
            </w:r>
            <w:r w:rsidRPr="00043F34">
              <w:rPr>
                <w:rFonts w:ascii="Arial" w:hAnsi="Arial" w:cs="Arial"/>
                <w:color w:val="000000"/>
                <w:sz w:val="16"/>
                <w:szCs w:val="16"/>
                <w:lang w:val="ru-RU"/>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реєстрація на 5 років</w:t>
            </w:r>
            <w:r w:rsidRPr="00043F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sz w:val="16"/>
                <w:szCs w:val="16"/>
              </w:rPr>
            </w:pPr>
            <w:r w:rsidRPr="00043F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sz w:val="16"/>
                <w:szCs w:val="16"/>
              </w:rPr>
            </w:pPr>
            <w:r w:rsidRPr="00043F34">
              <w:rPr>
                <w:rFonts w:ascii="Arial" w:hAnsi="Arial" w:cs="Arial"/>
                <w:sz w:val="16"/>
                <w:szCs w:val="16"/>
              </w:rPr>
              <w:t>UA/19610/01/01</w:t>
            </w:r>
          </w:p>
        </w:tc>
      </w:tr>
      <w:tr w:rsidR="001732C5" w:rsidRPr="00043F34" w:rsidTr="00157B5D">
        <w:tc>
          <w:tcPr>
            <w:tcW w:w="567" w:type="dxa"/>
            <w:tcBorders>
              <w:top w:val="single" w:sz="4" w:space="0" w:color="auto"/>
              <w:left w:val="single" w:sz="4" w:space="0" w:color="000000"/>
              <w:bottom w:val="single" w:sz="4" w:space="0" w:color="auto"/>
              <w:right w:val="single" w:sz="4" w:space="0" w:color="000000"/>
            </w:tcBorders>
            <w:shd w:val="clear" w:color="auto" w:fill="auto"/>
          </w:tcPr>
          <w:p w:rsidR="001732C5" w:rsidRPr="00043F34" w:rsidRDefault="001732C5" w:rsidP="001732C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732C5" w:rsidRPr="00043F34" w:rsidRDefault="001732C5" w:rsidP="002825CA">
            <w:pPr>
              <w:pStyle w:val="110"/>
              <w:tabs>
                <w:tab w:val="left" w:pos="12600"/>
              </w:tabs>
              <w:rPr>
                <w:rFonts w:ascii="Arial" w:hAnsi="Arial" w:cs="Arial"/>
                <w:b/>
                <w:i/>
                <w:color w:val="000000"/>
                <w:sz w:val="16"/>
                <w:szCs w:val="16"/>
              </w:rPr>
            </w:pPr>
            <w:r w:rsidRPr="00043F34">
              <w:rPr>
                <w:rFonts w:ascii="Arial" w:hAnsi="Arial" w:cs="Arial"/>
                <w:b/>
                <w:sz w:val="16"/>
                <w:szCs w:val="16"/>
              </w:rPr>
              <w:t>УРСОДЕОКСИХОЛІЄВА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ПрАТ "Фармацевтична фірма "Дарниця"</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Фармабіос С.пі.Ей</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Італiя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rFonts w:ascii="Arial" w:hAnsi="Arial" w:cs="Arial"/>
                <w:b/>
                <w:i/>
                <w:color w:val="000000"/>
                <w:sz w:val="16"/>
                <w:szCs w:val="16"/>
              </w:rPr>
            </w:pPr>
            <w:r w:rsidRPr="00043F34">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sz w:val="16"/>
                <w:szCs w:val="16"/>
              </w:rPr>
            </w:pPr>
            <w:r w:rsidRPr="00043F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sz w:val="16"/>
                <w:szCs w:val="16"/>
              </w:rPr>
            </w:pPr>
            <w:r w:rsidRPr="00043F34">
              <w:rPr>
                <w:rFonts w:ascii="Arial" w:hAnsi="Arial" w:cs="Arial"/>
                <w:sz w:val="16"/>
                <w:szCs w:val="16"/>
              </w:rPr>
              <w:t>UA/19611/01/01</w:t>
            </w:r>
          </w:p>
        </w:tc>
      </w:tr>
      <w:tr w:rsidR="001732C5" w:rsidRPr="00043F34" w:rsidTr="00157B5D">
        <w:tc>
          <w:tcPr>
            <w:tcW w:w="567" w:type="dxa"/>
            <w:tcBorders>
              <w:top w:val="single" w:sz="4" w:space="0" w:color="auto"/>
              <w:left w:val="single" w:sz="4" w:space="0" w:color="000000"/>
              <w:bottom w:val="single" w:sz="4" w:space="0" w:color="auto"/>
              <w:right w:val="single" w:sz="4" w:space="0" w:color="000000"/>
            </w:tcBorders>
            <w:shd w:val="clear" w:color="auto" w:fill="auto"/>
          </w:tcPr>
          <w:p w:rsidR="001732C5" w:rsidRPr="00043F34" w:rsidRDefault="001732C5" w:rsidP="001732C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732C5" w:rsidRPr="00043F34" w:rsidRDefault="001732C5" w:rsidP="002825CA">
            <w:pPr>
              <w:pStyle w:val="110"/>
              <w:tabs>
                <w:tab w:val="left" w:pos="12600"/>
              </w:tabs>
              <w:rPr>
                <w:rFonts w:ascii="Arial" w:hAnsi="Arial" w:cs="Arial"/>
                <w:b/>
                <w:i/>
                <w:color w:val="000000"/>
                <w:sz w:val="16"/>
                <w:szCs w:val="16"/>
              </w:rPr>
            </w:pPr>
            <w:r w:rsidRPr="00043F34">
              <w:rPr>
                <w:rFonts w:ascii="Arial" w:hAnsi="Arial" w:cs="Arial"/>
                <w:b/>
                <w:sz w:val="16"/>
                <w:szCs w:val="16"/>
              </w:rPr>
              <w:t>ФОЛІЄВА КИСЛОТА АСТРА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по 5 мг; по 10 таблеток у блістері; по 5 блістерів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"АСТРАФАРМ"</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"АСТРАФАРМ"</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реєстрація на 5 років</w:t>
            </w:r>
            <w:r w:rsidRPr="00043F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sz w:val="16"/>
                <w:szCs w:val="16"/>
              </w:rPr>
            </w:pPr>
            <w:r w:rsidRPr="00043F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sz w:val="16"/>
                <w:szCs w:val="16"/>
              </w:rPr>
            </w:pPr>
            <w:r w:rsidRPr="00043F34">
              <w:rPr>
                <w:rFonts w:ascii="Arial" w:hAnsi="Arial" w:cs="Arial"/>
                <w:sz w:val="16"/>
                <w:szCs w:val="16"/>
              </w:rPr>
              <w:t>UA/19612/01/01</w:t>
            </w:r>
          </w:p>
        </w:tc>
      </w:tr>
      <w:tr w:rsidR="001732C5" w:rsidRPr="00043F34" w:rsidTr="00157B5D">
        <w:tc>
          <w:tcPr>
            <w:tcW w:w="567" w:type="dxa"/>
            <w:tcBorders>
              <w:top w:val="single" w:sz="4" w:space="0" w:color="auto"/>
              <w:left w:val="single" w:sz="4" w:space="0" w:color="000000"/>
              <w:bottom w:val="single" w:sz="4" w:space="0" w:color="auto"/>
              <w:right w:val="single" w:sz="4" w:space="0" w:color="000000"/>
            </w:tcBorders>
            <w:shd w:val="clear" w:color="auto" w:fill="auto"/>
          </w:tcPr>
          <w:p w:rsidR="001732C5" w:rsidRPr="00043F34" w:rsidRDefault="001732C5" w:rsidP="001732C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732C5" w:rsidRPr="00043F34" w:rsidRDefault="001732C5" w:rsidP="002825CA">
            <w:pPr>
              <w:pStyle w:val="110"/>
              <w:tabs>
                <w:tab w:val="left" w:pos="12600"/>
              </w:tabs>
              <w:rPr>
                <w:rFonts w:ascii="Arial" w:hAnsi="Arial" w:cs="Arial"/>
                <w:b/>
                <w:i/>
                <w:color w:val="000000"/>
                <w:sz w:val="16"/>
                <w:szCs w:val="16"/>
              </w:rPr>
            </w:pPr>
            <w:r w:rsidRPr="00043F34">
              <w:rPr>
                <w:rFonts w:ascii="Arial" w:hAnsi="Arial" w:cs="Arial"/>
                <w:b/>
                <w:sz w:val="16"/>
                <w:szCs w:val="16"/>
              </w:rPr>
              <w:t>ФОЛІЄВА КИСЛОТА 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кристалічний порошок (субстанція) для фармацевтичного застосування у пакетах подвійних поліетиленових, вкладених в картонні барабани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"АСТРАФАРМ"</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ХЕБЕЙ ДЖИХЕН ФАРМАСЬЮТІКАЛ Ко., Лтд.</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Китай</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rFonts w:ascii="Arial" w:hAnsi="Arial" w:cs="Arial"/>
                <w:b/>
                <w:i/>
                <w:color w:val="000000"/>
                <w:sz w:val="16"/>
                <w:szCs w:val="16"/>
              </w:rPr>
            </w:pPr>
            <w:r w:rsidRPr="00043F34">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sz w:val="16"/>
                <w:szCs w:val="16"/>
              </w:rPr>
            </w:pPr>
            <w:r w:rsidRPr="00043F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sz w:val="16"/>
                <w:szCs w:val="16"/>
              </w:rPr>
            </w:pPr>
            <w:r w:rsidRPr="00043F34">
              <w:rPr>
                <w:rFonts w:ascii="Arial" w:hAnsi="Arial" w:cs="Arial"/>
                <w:sz w:val="16"/>
                <w:szCs w:val="16"/>
              </w:rPr>
              <w:t>UA/19613/01/01</w:t>
            </w:r>
          </w:p>
        </w:tc>
      </w:tr>
      <w:tr w:rsidR="001732C5" w:rsidRPr="00043F34" w:rsidTr="00157B5D">
        <w:tc>
          <w:tcPr>
            <w:tcW w:w="567" w:type="dxa"/>
            <w:tcBorders>
              <w:top w:val="single" w:sz="4" w:space="0" w:color="auto"/>
              <w:left w:val="single" w:sz="4" w:space="0" w:color="000000"/>
              <w:bottom w:val="single" w:sz="4" w:space="0" w:color="auto"/>
              <w:right w:val="single" w:sz="4" w:space="0" w:color="000000"/>
            </w:tcBorders>
            <w:shd w:val="clear" w:color="auto" w:fill="auto"/>
          </w:tcPr>
          <w:p w:rsidR="001732C5" w:rsidRPr="00043F34" w:rsidRDefault="001732C5" w:rsidP="001732C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732C5" w:rsidRPr="00043F34" w:rsidRDefault="001732C5" w:rsidP="002825CA">
            <w:pPr>
              <w:pStyle w:val="110"/>
              <w:tabs>
                <w:tab w:val="left" w:pos="12600"/>
              </w:tabs>
              <w:rPr>
                <w:rFonts w:ascii="Arial" w:hAnsi="Arial" w:cs="Arial"/>
                <w:b/>
                <w:i/>
                <w:color w:val="000000"/>
                <w:sz w:val="16"/>
                <w:szCs w:val="16"/>
              </w:rPr>
            </w:pPr>
            <w:r w:rsidRPr="00043F34">
              <w:rPr>
                <w:rFonts w:ascii="Arial" w:hAnsi="Arial" w:cs="Arial"/>
                <w:b/>
                <w:sz w:val="16"/>
                <w:szCs w:val="16"/>
              </w:rPr>
              <w:t>ЦЕФІКСИМ-ВІСТА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плівковою оболонкою, по 400 мг, по 5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Містрал Кепітал Менеджмент Лімітед </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Англія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АЦС ДОБФАР С.П.А. </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Італія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Реєстрація на 5 років</w:t>
            </w:r>
            <w:r w:rsidRPr="00043F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157B5D">
            <w:pPr>
              <w:pStyle w:val="110"/>
              <w:tabs>
                <w:tab w:val="left" w:pos="12600"/>
              </w:tabs>
              <w:jc w:val="center"/>
              <w:rPr>
                <w:sz w:val="16"/>
                <w:szCs w:val="16"/>
              </w:rPr>
            </w:pPr>
            <w:r w:rsidRPr="00043F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32C5" w:rsidRPr="00043F34" w:rsidRDefault="001732C5" w:rsidP="002825CA">
            <w:pPr>
              <w:pStyle w:val="110"/>
              <w:tabs>
                <w:tab w:val="left" w:pos="12600"/>
              </w:tabs>
              <w:jc w:val="center"/>
              <w:rPr>
                <w:rFonts w:ascii="Arial" w:hAnsi="Arial" w:cs="Arial"/>
                <w:sz w:val="16"/>
                <w:szCs w:val="16"/>
              </w:rPr>
            </w:pPr>
            <w:r w:rsidRPr="00043F34">
              <w:rPr>
                <w:rFonts w:ascii="Arial" w:hAnsi="Arial" w:cs="Arial"/>
                <w:sz w:val="16"/>
                <w:szCs w:val="16"/>
              </w:rPr>
              <w:t>UA/19614/01/01</w:t>
            </w:r>
          </w:p>
        </w:tc>
      </w:tr>
    </w:tbl>
    <w:p w:rsidR="00157B5D" w:rsidRDefault="00157B5D"/>
    <w:p w:rsidR="00157B5D" w:rsidRDefault="00157B5D"/>
    <w:p w:rsidR="00157B5D" w:rsidRDefault="00157B5D"/>
    <w:tbl>
      <w:tblPr>
        <w:tblW w:w="14843" w:type="dxa"/>
        <w:tblInd w:w="-276" w:type="dxa"/>
        <w:tblLayout w:type="fixed"/>
        <w:tblLook w:val="04A0" w:firstRow="1" w:lastRow="0" w:firstColumn="1" w:lastColumn="0" w:noHBand="0" w:noVBand="1"/>
      </w:tblPr>
      <w:tblGrid>
        <w:gridCol w:w="7421"/>
        <w:gridCol w:w="7422"/>
      </w:tblGrid>
      <w:tr w:rsidR="001732C5" w:rsidRPr="00043F34" w:rsidTr="00157B5D">
        <w:tc>
          <w:tcPr>
            <w:tcW w:w="7421" w:type="dxa"/>
          </w:tcPr>
          <w:p w:rsidR="001732C5" w:rsidRPr="00043F34" w:rsidRDefault="001732C5" w:rsidP="002825CA">
            <w:pPr>
              <w:ind w:right="20"/>
              <w:rPr>
                <w:rFonts w:ascii="Arial" w:hAnsi="Arial" w:cs="Arial"/>
                <w:sz w:val="28"/>
                <w:szCs w:val="28"/>
              </w:rPr>
            </w:pPr>
            <w:r w:rsidRPr="00043F34">
              <w:rPr>
                <w:b/>
                <w:bCs/>
                <w:sz w:val="28"/>
                <w:szCs w:val="28"/>
              </w:rPr>
              <w:t xml:space="preserve">В.о. Генерального директора Директорату </w:t>
            </w:r>
          </w:p>
          <w:p w:rsidR="001732C5" w:rsidRPr="00043F34" w:rsidRDefault="001732C5" w:rsidP="002825CA">
            <w:pPr>
              <w:ind w:right="20"/>
              <w:rPr>
                <w:b/>
                <w:bCs/>
                <w:sz w:val="28"/>
                <w:szCs w:val="28"/>
              </w:rPr>
            </w:pPr>
            <w:r w:rsidRPr="00043F34">
              <w:rPr>
                <w:b/>
                <w:bCs/>
                <w:sz w:val="28"/>
                <w:szCs w:val="28"/>
              </w:rPr>
              <w:t>фармацевтичного забезпечення</w:t>
            </w:r>
          </w:p>
        </w:tc>
        <w:tc>
          <w:tcPr>
            <w:tcW w:w="7422" w:type="dxa"/>
          </w:tcPr>
          <w:p w:rsidR="001732C5" w:rsidRPr="00043F34" w:rsidRDefault="001732C5" w:rsidP="002825CA">
            <w:pPr>
              <w:rPr>
                <w:b/>
                <w:bCs/>
                <w:sz w:val="28"/>
                <w:szCs w:val="28"/>
              </w:rPr>
            </w:pPr>
          </w:p>
          <w:p w:rsidR="001732C5" w:rsidRPr="00043F34" w:rsidRDefault="001732C5" w:rsidP="002825CA">
            <w:pPr>
              <w:jc w:val="right"/>
              <w:rPr>
                <w:b/>
                <w:bCs/>
                <w:sz w:val="28"/>
                <w:szCs w:val="28"/>
              </w:rPr>
            </w:pPr>
            <w:r w:rsidRPr="00043F34">
              <w:rPr>
                <w:b/>
                <w:bCs/>
                <w:sz w:val="28"/>
                <w:szCs w:val="28"/>
              </w:rPr>
              <w:t>Іван ЗАДВОРНИХ</w:t>
            </w:r>
          </w:p>
        </w:tc>
      </w:tr>
    </w:tbl>
    <w:p w:rsidR="001732C5" w:rsidRPr="00A17C09" w:rsidRDefault="001732C5" w:rsidP="001732C5">
      <w:pPr>
        <w:tabs>
          <w:tab w:val="left" w:pos="1985"/>
        </w:tabs>
      </w:pPr>
    </w:p>
    <w:p w:rsidR="001732C5" w:rsidRDefault="001732C5" w:rsidP="00FC73F7">
      <w:pPr>
        <w:pStyle w:val="31"/>
        <w:spacing w:after="0"/>
        <w:ind w:left="0"/>
        <w:rPr>
          <w:b/>
          <w:sz w:val="28"/>
          <w:szCs w:val="28"/>
          <w:lang w:val="uk-UA"/>
        </w:rPr>
        <w:sectPr w:rsidR="001732C5" w:rsidSect="002825CA">
          <w:headerReference w:type="default" r:id="rId13"/>
          <w:foot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8902CC" w:rsidRPr="00D725B4" w:rsidTr="002825CA">
        <w:tc>
          <w:tcPr>
            <w:tcW w:w="3828" w:type="dxa"/>
          </w:tcPr>
          <w:p w:rsidR="008902CC" w:rsidRPr="00D725B4" w:rsidRDefault="008902CC" w:rsidP="00D725B4">
            <w:pPr>
              <w:pStyle w:val="4"/>
              <w:tabs>
                <w:tab w:val="left" w:pos="12600"/>
              </w:tabs>
              <w:spacing w:before="0" w:after="0"/>
              <w:rPr>
                <w:rFonts w:ascii="Arial" w:hAnsi="Arial" w:cs="Arial"/>
                <w:bCs w:val="0"/>
                <w:iCs/>
                <w:sz w:val="18"/>
                <w:szCs w:val="18"/>
              </w:rPr>
            </w:pPr>
            <w:r w:rsidRPr="00D725B4">
              <w:rPr>
                <w:rFonts w:ascii="Arial" w:hAnsi="Arial" w:cs="Arial"/>
                <w:bCs w:val="0"/>
                <w:iCs/>
                <w:sz w:val="18"/>
                <w:szCs w:val="18"/>
              </w:rPr>
              <w:t>Додаток 2</w:t>
            </w:r>
          </w:p>
          <w:p w:rsidR="008902CC" w:rsidRPr="00D725B4" w:rsidRDefault="008902CC" w:rsidP="00D725B4">
            <w:pPr>
              <w:pStyle w:val="4"/>
              <w:tabs>
                <w:tab w:val="left" w:pos="12600"/>
              </w:tabs>
              <w:spacing w:before="0" w:after="0"/>
              <w:rPr>
                <w:rFonts w:ascii="Arial" w:hAnsi="Arial" w:cs="Arial"/>
                <w:bCs w:val="0"/>
                <w:iCs/>
                <w:sz w:val="18"/>
                <w:szCs w:val="18"/>
              </w:rPr>
            </w:pPr>
            <w:r w:rsidRPr="00D725B4">
              <w:rPr>
                <w:rFonts w:ascii="Arial" w:hAnsi="Arial" w:cs="Arial"/>
                <w:bCs w:val="0"/>
                <w:iCs/>
                <w:sz w:val="18"/>
                <w:szCs w:val="18"/>
              </w:rPr>
              <w:t>до наказу Міністерства охорони</w:t>
            </w:r>
          </w:p>
          <w:p w:rsidR="008902CC" w:rsidRPr="00D725B4" w:rsidRDefault="008902CC" w:rsidP="00D725B4">
            <w:pPr>
              <w:pStyle w:val="4"/>
              <w:tabs>
                <w:tab w:val="left" w:pos="12600"/>
              </w:tabs>
              <w:spacing w:before="0" w:after="0"/>
              <w:rPr>
                <w:rFonts w:ascii="Arial" w:hAnsi="Arial" w:cs="Arial"/>
                <w:bCs w:val="0"/>
                <w:iCs/>
                <w:sz w:val="18"/>
                <w:szCs w:val="18"/>
              </w:rPr>
            </w:pPr>
            <w:r w:rsidRPr="00D725B4">
              <w:rPr>
                <w:rFonts w:ascii="Arial" w:hAnsi="Arial" w:cs="Arial"/>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8902CC" w:rsidRPr="00D725B4" w:rsidRDefault="008902CC" w:rsidP="00D725B4">
            <w:pPr>
              <w:tabs>
                <w:tab w:val="left" w:pos="12600"/>
              </w:tabs>
              <w:rPr>
                <w:rFonts w:ascii="Arial" w:hAnsi="Arial" w:cs="Arial"/>
                <w:b/>
                <w:sz w:val="18"/>
                <w:szCs w:val="18"/>
                <w:u w:val="single"/>
              </w:rPr>
            </w:pPr>
            <w:r w:rsidRPr="00D725B4">
              <w:rPr>
                <w:rFonts w:ascii="Arial" w:hAnsi="Arial" w:cs="Arial"/>
                <w:b/>
                <w:bCs/>
                <w:iCs/>
                <w:sz w:val="18"/>
                <w:szCs w:val="18"/>
                <w:u w:val="single"/>
              </w:rPr>
              <w:t>від 16 серпня 2022 року № 1467</w:t>
            </w:r>
          </w:p>
        </w:tc>
      </w:tr>
    </w:tbl>
    <w:p w:rsidR="00D725B4" w:rsidRDefault="00D725B4" w:rsidP="008902CC">
      <w:pPr>
        <w:keepNext/>
        <w:tabs>
          <w:tab w:val="left" w:pos="12600"/>
        </w:tabs>
        <w:jc w:val="center"/>
        <w:outlineLvl w:val="1"/>
        <w:rPr>
          <w:rFonts w:ascii="Arial" w:hAnsi="Arial" w:cs="Arial"/>
          <w:b/>
          <w:caps/>
          <w:sz w:val="28"/>
          <w:szCs w:val="28"/>
        </w:rPr>
      </w:pPr>
    </w:p>
    <w:p w:rsidR="008902CC" w:rsidRDefault="008902CC" w:rsidP="008902CC">
      <w:pPr>
        <w:keepNext/>
        <w:tabs>
          <w:tab w:val="left" w:pos="12600"/>
        </w:tabs>
        <w:jc w:val="center"/>
        <w:outlineLvl w:val="1"/>
        <w:rPr>
          <w:rFonts w:ascii="Arial" w:hAnsi="Arial" w:cs="Arial"/>
          <w:b/>
          <w:caps/>
          <w:sz w:val="28"/>
          <w:szCs w:val="28"/>
        </w:rPr>
      </w:pPr>
      <w:r>
        <w:rPr>
          <w:rFonts w:ascii="Arial" w:hAnsi="Arial" w:cs="Arial"/>
          <w:b/>
          <w:caps/>
          <w:sz w:val="28"/>
          <w:szCs w:val="28"/>
        </w:rPr>
        <w:t>ПЕРЕЛІК</w:t>
      </w:r>
    </w:p>
    <w:p w:rsidR="008902CC" w:rsidRPr="001A2957" w:rsidRDefault="008902CC" w:rsidP="008902CC">
      <w:pPr>
        <w:tabs>
          <w:tab w:val="left" w:pos="12600"/>
        </w:tabs>
        <w:jc w:val="center"/>
        <w:rPr>
          <w:rFonts w:ascii="Arial" w:hAnsi="Arial" w:cs="Arial"/>
          <w:b/>
          <w:caps/>
          <w:sz w:val="28"/>
          <w:szCs w:val="28"/>
        </w:rPr>
      </w:pPr>
      <w:r w:rsidRPr="003F2462">
        <w:rPr>
          <w:rFonts w:ascii="Arial" w:hAnsi="Arial"/>
          <w:b/>
          <w:caps/>
          <w:sz w:val="26"/>
          <w:szCs w:val="26"/>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8902CC" w:rsidRPr="00023DE3" w:rsidRDefault="008902CC" w:rsidP="008902CC">
      <w:pPr>
        <w:tabs>
          <w:tab w:val="left" w:pos="12600"/>
        </w:tabs>
        <w:jc w:val="center"/>
        <w:rPr>
          <w:rFonts w:ascii="Arial" w:hAnsi="Arial" w:cs="Arial"/>
          <w:b/>
          <w:sz w:val="28"/>
          <w:szCs w:val="28"/>
        </w:rPr>
      </w:pPr>
    </w:p>
    <w:tbl>
      <w:tblPr>
        <w:tblW w:w="16018"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417"/>
        <w:gridCol w:w="1701"/>
        <w:gridCol w:w="992"/>
        <w:gridCol w:w="992"/>
        <w:gridCol w:w="1560"/>
        <w:gridCol w:w="1134"/>
        <w:gridCol w:w="3970"/>
        <w:gridCol w:w="1134"/>
        <w:gridCol w:w="991"/>
        <w:gridCol w:w="1560"/>
      </w:tblGrid>
      <w:tr w:rsidR="008902CC" w:rsidRPr="00043F34" w:rsidTr="00D725B4">
        <w:trPr>
          <w:tblHeader/>
        </w:trPr>
        <w:tc>
          <w:tcPr>
            <w:tcW w:w="567" w:type="dxa"/>
            <w:tcBorders>
              <w:top w:val="single" w:sz="4" w:space="0" w:color="000000"/>
            </w:tcBorders>
            <w:shd w:val="clear" w:color="auto" w:fill="D9D9D9"/>
            <w:hideMark/>
          </w:tcPr>
          <w:p w:rsidR="008902CC" w:rsidRPr="00043F34" w:rsidRDefault="008902CC" w:rsidP="002825CA">
            <w:pPr>
              <w:tabs>
                <w:tab w:val="left" w:pos="12600"/>
              </w:tabs>
              <w:jc w:val="center"/>
              <w:rPr>
                <w:rFonts w:ascii="Arial" w:hAnsi="Arial" w:cs="Arial"/>
                <w:b/>
                <w:i/>
                <w:sz w:val="16"/>
                <w:szCs w:val="16"/>
              </w:rPr>
            </w:pPr>
            <w:r w:rsidRPr="00043F34">
              <w:rPr>
                <w:rFonts w:ascii="Arial" w:hAnsi="Arial" w:cs="Arial"/>
                <w:b/>
                <w:i/>
                <w:sz w:val="16"/>
                <w:szCs w:val="16"/>
              </w:rPr>
              <w:t>№ п/п</w:t>
            </w:r>
          </w:p>
        </w:tc>
        <w:tc>
          <w:tcPr>
            <w:tcW w:w="1417" w:type="dxa"/>
            <w:tcBorders>
              <w:top w:val="single" w:sz="4" w:space="0" w:color="000000"/>
            </w:tcBorders>
            <w:shd w:val="clear" w:color="auto" w:fill="D9D9D9"/>
          </w:tcPr>
          <w:p w:rsidR="008902CC" w:rsidRPr="00043F34" w:rsidRDefault="008902CC" w:rsidP="002825CA">
            <w:pPr>
              <w:tabs>
                <w:tab w:val="left" w:pos="12600"/>
              </w:tabs>
              <w:jc w:val="center"/>
              <w:rPr>
                <w:rFonts w:ascii="Arial" w:hAnsi="Arial" w:cs="Arial"/>
                <w:b/>
                <w:i/>
                <w:sz w:val="16"/>
                <w:szCs w:val="16"/>
              </w:rPr>
            </w:pPr>
            <w:r w:rsidRPr="00043F34">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8902CC" w:rsidRPr="00043F34" w:rsidRDefault="008902CC" w:rsidP="002825CA">
            <w:pPr>
              <w:tabs>
                <w:tab w:val="left" w:pos="12600"/>
              </w:tabs>
              <w:jc w:val="center"/>
              <w:rPr>
                <w:rFonts w:ascii="Arial" w:hAnsi="Arial" w:cs="Arial"/>
                <w:b/>
                <w:i/>
                <w:sz w:val="16"/>
                <w:szCs w:val="16"/>
              </w:rPr>
            </w:pPr>
            <w:r w:rsidRPr="00043F34">
              <w:rPr>
                <w:rFonts w:ascii="Arial" w:hAnsi="Arial" w:cs="Arial"/>
                <w:b/>
                <w:i/>
                <w:sz w:val="16"/>
                <w:szCs w:val="16"/>
              </w:rPr>
              <w:t>Форма випуску (лікарська форма, упаковка)</w:t>
            </w:r>
          </w:p>
        </w:tc>
        <w:tc>
          <w:tcPr>
            <w:tcW w:w="992" w:type="dxa"/>
            <w:tcBorders>
              <w:top w:val="single" w:sz="4" w:space="0" w:color="000000"/>
            </w:tcBorders>
            <w:shd w:val="clear" w:color="auto" w:fill="D9D9D9"/>
          </w:tcPr>
          <w:p w:rsidR="008902CC" w:rsidRPr="00043F34" w:rsidRDefault="008902CC" w:rsidP="002825CA">
            <w:pPr>
              <w:tabs>
                <w:tab w:val="left" w:pos="12600"/>
              </w:tabs>
              <w:jc w:val="center"/>
              <w:rPr>
                <w:rFonts w:ascii="Arial" w:hAnsi="Arial" w:cs="Arial"/>
                <w:b/>
                <w:i/>
                <w:sz w:val="16"/>
                <w:szCs w:val="16"/>
              </w:rPr>
            </w:pPr>
            <w:r w:rsidRPr="00043F34">
              <w:rPr>
                <w:rFonts w:ascii="Arial" w:hAnsi="Arial" w:cs="Arial"/>
                <w:b/>
                <w:i/>
                <w:sz w:val="16"/>
                <w:szCs w:val="16"/>
              </w:rPr>
              <w:t>Заявник</w:t>
            </w:r>
          </w:p>
        </w:tc>
        <w:tc>
          <w:tcPr>
            <w:tcW w:w="992" w:type="dxa"/>
            <w:tcBorders>
              <w:top w:val="single" w:sz="4" w:space="0" w:color="000000"/>
            </w:tcBorders>
            <w:shd w:val="clear" w:color="auto" w:fill="D9D9D9"/>
          </w:tcPr>
          <w:p w:rsidR="008902CC" w:rsidRPr="00043F34" w:rsidRDefault="008902CC" w:rsidP="002825CA">
            <w:pPr>
              <w:tabs>
                <w:tab w:val="left" w:pos="12600"/>
              </w:tabs>
              <w:jc w:val="center"/>
              <w:rPr>
                <w:rFonts w:ascii="Arial" w:hAnsi="Arial" w:cs="Arial"/>
                <w:b/>
                <w:i/>
                <w:sz w:val="16"/>
                <w:szCs w:val="16"/>
              </w:rPr>
            </w:pPr>
            <w:r w:rsidRPr="00043F34">
              <w:rPr>
                <w:rFonts w:ascii="Arial" w:hAnsi="Arial" w:cs="Arial"/>
                <w:b/>
                <w:i/>
                <w:sz w:val="16"/>
                <w:szCs w:val="16"/>
              </w:rPr>
              <w:t>Країна заявника</w:t>
            </w:r>
          </w:p>
        </w:tc>
        <w:tc>
          <w:tcPr>
            <w:tcW w:w="1560" w:type="dxa"/>
            <w:tcBorders>
              <w:top w:val="single" w:sz="4" w:space="0" w:color="000000"/>
            </w:tcBorders>
            <w:shd w:val="clear" w:color="auto" w:fill="D9D9D9"/>
          </w:tcPr>
          <w:p w:rsidR="008902CC" w:rsidRPr="00043F34" w:rsidRDefault="008902CC" w:rsidP="002825CA">
            <w:pPr>
              <w:tabs>
                <w:tab w:val="left" w:pos="12600"/>
              </w:tabs>
              <w:jc w:val="center"/>
              <w:rPr>
                <w:rFonts w:ascii="Arial" w:hAnsi="Arial" w:cs="Arial"/>
                <w:b/>
                <w:i/>
                <w:sz w:val="16"/>
                <w:szCs w:val="16"/>
              </w:rPr>
            </w:pPr>
            <w:r w:rsidRPr="00043F34">
              <w:rPr>
                <w:rFonts w:ascii="Arial" w:hAnsi="Arial" w:cs="Arial"/>
                <w:b/>
                <w:i/>
                <w:sz w:val="16"/>
                <w:szCs w:val="16"/>
              </w:rPr>
              <w:t>Виробник</w:t>
            </w:r>
          </w:p>
        </w:tc>
        <w:tc>
          <w:tcPr>
            <w:tcW w:w="1134" w:type="dxa"/>
            <w:tcBorders>
              <w:top w:val="single" w:sz="4" w:space="0" w:color="000000"/>
            </w:tcBorders>
            <w:shd w:val="clear" w:color="auto" w:fill="D9D9D9"/>
          </w:tcPr>
          <w:p w:rsidR="008902CC" w:rsidRPr="00043F34" w:rsidRDefault="008902CC" w:rsidP="002825CA">
            <w:pPr>
              <w:tabs>
                <w:tab w:val="left" w:pos="12600"/>
              </w:tabs>
              <w:jc w:val="center"/>
              <w:rPr>
                <w:rFonts w:ascii="Arial" w:hAnsi="Arial" w:cs="Arial"/>
                <w:b/>
                <w:i/>
                <w:sz w:val="16"/>
                <w:szCs w:val="16"/>
              </w:rPr>
            </w:pPr>
            <w:r w:rsidRPr="00043F34">
              <w:rPr>
                <w:rFonts w:ascii="Arial" w:hAnsi="Arial" w:cs="Arial"/>
                <w:b/>
                <w:i/>
                <w:sz w:val="16"/>
                <w:szCs w:val="16"/>
              </w:rPr>
              <w:t>Країна виробника</w:t>
            </w:r>
          </w:p>
        </w:tc>
        <w:tc>
          <w:tcPr>
            <w:tcW w:w="3970" w:type="dxa"/>
            <w:tcBorders>
              <w:top w:val="single" w:sz="4" w:space="0" w:color="000000"/>
            </w:tcBorders>
            <w:shd w:val="clear" w:color="auto" w:fill="D9D9D9"/>
          </w:tcPr>
          <w:p w:rsidR="008902CC" w:rsidRPr="00043F34" w:rsidRDefault="008902CC" w:rsidP="002825CA">
            <w:pPr>
              <w:tabs>
                <w:tab w:val="left" w:pos="12600"/>
              </w:tabs>
              <w:jc w:val="center"/>
              <w:rPr>
                <w:rFonts w:ascii="Arial" w:hAnsi="Arial" w:cs="Arial"/>
                <w:b/>
                <w:i/>
                <w:sz w:val="16"/>
                <w:szCs w:val="16"/>
              </w:rPr>
            </w:pPr>
            <w:r w:rsidRPr="00043F34">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8902CC" w:rsidRPr="00043F34" w:rsidRDefault="008902CC" w:rsidP="00D725B4">
            <w:pPr>
              <w:tabs>
                <w:tab w:val="left" w:pos="12600"/>
              </w:tabs>
              <w:jc w:val="center"/>
              <w:rPr>
                <w:rFonts w:ascii="Arial" w:hAnsi="Arial" w:cs="Arial"/>
                <w:b/>
                <w:i/>
                <w:sz w:val="16"/>
                <w:szCs w:val="16"/>
              </w:rPr>
            </w:pPr>
            <w:r w:rsidRPr="00043F34">
              <w:rPr>
                <w:rFonts w:ascii="Arial" w:hAnsi="Arial" w:cs="Arial"/>
                <w:b/>
                <w:i/>
                <w:sz w:val="16"/>
                <w:szCs w:val="16"/>
              </w:rPr>
              <w:t>Умови відпуску</w:t>
            </w:r>
          </w:p>
        </w:tc>
        <w:tc>
          <w:tcPr>
            <w:tcW w:w="991" w:type="dxa"/>
            <w:tcBorders>
              <w:top w:val="single" w:sz="4" w:space="0" w:color="000000"/>
            </w:tcBorders>
            <w:shd w:val="clear" w:color="auto" w:fill="D9D9D9"/>
          </w:tcPr>
          <w:p w:rsidR="008902CC" w:rsidRPr="00043F34" w:rsidRDefault="008902CC" w:rsidP="00D725B4">
            <w:pPr>
              <w:tabs>
                <w:tab w:val="left" w:pos="12600"/>
              </w:tabs>
              <w:jc w:val="center"/>
              <w:rPr>
                <w:rFonts w:ascii="Arial" w:hAnsi="Arial" w:cs="Arial"/>
                <w:b/>
                <w:i/>
                <w:sz w:val="16"/>
                <w:szCs w:val="16"/>
              </w:rPr>
            </w:pPr>
            <w:r w:rsidRPr="00043F34">
              <w:rPr>
                <w:rFonts w:ascii="Arial" w:hAnsi="Arial" w:cs="Arial"/>
                <w:b/>
                <w:i/>
                <w:sz w:val="16"/>
                <w:szCs w:val="16"/>
              </w:rPr>
              <w:t>Рекламування</w:t>
            </w:r>
          </w:p>
        </w:tc>
        <w:tc>
          <w:tcPr>
            <w:tcW w:w="1560" w:type="dxa"/>
            <w:tcBorders>
              <w:top w:val="single" w:sz="4" w:space="0" w:color="000000"/>
            </w:tcBorders>
            <w:shd w:val="clear" w:color="auto" w:fill="D9D9D9"/>
          </w:tcPr>
          <w:p w:rsidR="008902CC" w:rsidRPr="00043F34" w:rsidRDefault="008902CC" w:rsidP="002825CA">
            <w:pPr>
              <w:tabs>
                <w:tab w:val="left" w:pos="12600"/>
              </w:tabs>
              <w:jc w:val="center"/>
              <w:rPr>
                <w:rFonts w:ascii="Arial" w:hAnsi="Arial" w:cs="Arial"/>
                <w:b/>
                <w:i/>
                <w:sz w:val="16"/>
                <w:szCs w:val="16"/>
              </w:rPr>
            </w:pPr>
            <w:r w:rsidRPr="00043F34">
              <w:rPr>
                <w:rFonts w:ascii="Arial" w:hAnsi="Arial" w:cs="Arial"/>
                <w:b/>
                <w:i/>
                <w:sz w:val="16"/>
                <w:szCs w:val="16"/>
              </w:rPr>
              <w:t>Номер реєстраційного посвідчення</w:t>
            </w:r>
          </w:p>
        </w:tc>
      </w:tr>
      <w:tr w:rsidR="008902CC" w:rsidRPr="00043F34" w:rsidTr="00D725B4">
        <w:tc>
          <w:tcPr>
            <w:tcW w:w="567" w:type="dxa"/>
            <w:tcBorders>
              <w:top w:val="single" w:sz="4" w:space="0" w:color="auto"/>
              <w:left w:val="single" w:sz="4" w:space="0" w:color="000000"/>
              <w:bottom w:val="single" w:sz="4" w:space="0" w:color="auto"/>
              <w:right w:val="single" w:sz="4" w:space="0" w:color="000000"/>
            </w:tcBorders>
            <w:shd w:val="clear" w:color="auto" w:fill="auto"/>
          </w:tcPr>
          <w:p w:rsidR="008902CC" w:rsidRPr="00043F34" w:rsidRDefault="008902CC" w:rsidP="008902CC">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02CC" w:rsidRPr="00043F34" w:rsidRDefault="008902CC" w:rsidP="002825CA">
            <w:pPr>
              <w:pStyle w:val="110"/>
              <w:tabs>
                <w:tab w:val="left" w:pos="12600"/>
              </w:tabs>
              <w:rPr>
                <w:rFonts w:ascii="Arial" w:hAnsi="Arial" w:cs="Arial"/>
                <w:b/>
                <w:i/>
                <w:color w:val="000000"/>
                <w:sz w:val="16"/>
                <w:szCs w:val="16"/>
              </w:rPr>
            </w:pPr>
            <w:r w:rsidRPr="00043F34">
              <w:rPr>
                <w:rFonts w:ascii="Arial" w:hAnsi="Arial" w:cs="Arial"/>
                <w:b/>
                <w:sz w:val="16"/>
                <w:szCs w:val="16"/>
              </w:rPr>
              <w:t>БІОФЕРОН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rPr>
                <w:rFonts w:ascii="Arial" w:hAnsi="Arial" w:cs="Arial"/>
                <w:color w:val="000000"/>
                <w:sz w:val="16"/>
                <w:szCs w:val="16"/>
                <w:lang w:val="ru-RU"/>
              </w:rPr>
            </w:pPr>
            <w:r w:rsidRPr="00043F34">
              <w:rPr>
                <w:rFonts w:ascii="Arial" w:hAnsi="Arial" w:cs="Arial"/>
                <w:color w:val="000000"/>
                <w:sz w:val="16"/>
                <w:szCs w:val="16"/>
                <w:lang w:val="ru-RU"/>
              </w:rPr>
              <w:t xml:space="preserve">ліофілізат для розчину для ін'єкцій по 3 млн МО, по 1 флакону у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 xml:space="preserve">Біосідус С.A. </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Аргентина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Бioсідус С.A.</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Республіка Аргентина</w:t>
            </w:r>
          </w:p>
        </w:tc>
        <w:tc>
          <w:tcPr>
            <w:tcW w:w="397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Перереєстрація на необмежений термін</w:t>
            </w:r>
            <w:r w:rsidRPr="00043F34">
              <w:rPr>
                <w:rFonts w:ascii="Arial" w:hAnsi="Arial" w:cs="Arial"/>
                <w:color w:val="000000"/>
                <w:sz w:val="16"/>
                <w:szCs w:val="16"/>
              </w:rPr>
              <w:br/>
              <w:t>Оновлено інформацію в інструкції для медичного застосування лікарського засобу в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(внесено уточнення), "Побічні реакції", "Несумісність" відповідно до інформації з безпеки, яка зазначена в матеріалах реєстраційного досьє.</w:t>
            </w:r>
            <w:r w:rsidRPr="00043F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sz w:val="16"/>
                <w:szCs w:val="16"/>
              </w:rPr>
            </w:pPr>
            <w:r w:rsidRPr="00043F3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sz w:val="16"/>
                <w:szCs w:val="16"/>
              </w:rPr>
            </w:pPr>
            <w:r w:rsidRPr="00043F34">
              <w:rPr>
                <w:rFonts w:ascii="Arial" w:hAnsi="Arial" w:cs="Arial"/>
                <w:sz w:val="16"/>
                <w:szCs w:val="16"/>
              </w:rPr>
              <w:t>UA/15679/01/01</w:t>
            </w:r>
          </w:p>
        </w:tc>
      </w:tr>
      <w:tr w:rsidR="008902CC" w:rsidRPr="00043F34" w:rsidTr="00D725B4">
        <w:tc>
          <w:tcPr>
            <w:tcW w:w="567" w:type="dxa"/>
            <w:tcBorders>
              <w:top w:val="single" w:sz="4" w:space="0" w:color="auto"/>
              <w:left w:val="single" w:sz="4" w:space="0" w:color="000000"/>
              <w:bottom w:val="single" w:sz="4" w:space="0" w:color="auto"/>
              <w:right w:val="single" w:sz="4" w:space="0" w:color="000000"/>
            </w:tcBorders>
            <w:shd w:val="clear" w:color="auto" w:fill="auto"/>
          </w:tcPr>
          <w:p w:rsidR="008902CC" w:rsidRPr="00043F34" w:rsidRDefault="008902CC" w:rsidP="008902CC">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02CC" w:rsidRPr="00043F34" w:rsidRDefault="008902CC" w:rsidP="002825CA">
            <w:pPr>
              <w:pStyle w:val="110"/>
              <w:tabs>
                <w:tab w:val="left" w:pos="12600"/>
              </w:tabs>
              <w:rPr>
                <w:rFonts w:ascii="Arial" w:hAnsi="Arial" w:cs="Arial"/>
                <w:b/>
                <w:i/>
                <w:color w:val="000000"/>
                <w:sz w:val="16"/>
                <w:szCs w:val="16"/>
              </w:rPr>
            </w:pPr>
            <w:r w:rsidRPr="00043F34">
              <w:rPr>
                <w:rFonts w:ascii="Arial" w:hAnsi="Arial" w:cs="Arial"/>
                <w:b/>
                <w:sz w:val="16"/>
                <w:szCs w:val="16"/>
              </w:rPr>
              <w:t>БІОФЕРОН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rPr>
                <w:rFonts w:ascii="Arial" w:hAnsi="Arial" w:cs="Arial"/>
                <w:color w:val="000000"/>
                <w:sz w:val="16"/>
                <w:szCs w:val="16"/>
                <w:lang w:val="ru-RU"/>
              </w:rPr>
            </w:pPr>
            <w:r w:rsidRPr="00043F34">
              <w:rPr>
                <w:rFonts w:ascii="Arial" w:hAnsi="Arial" w:cs="Arial"/>
                <w:color w:val="000000"/>
                <w:sz w:val="16"/>
                <w:szCs w:val="16"/>
                <w:lang w:val="ru-RU"/>
              </w:rPr>
              <w:t xml:space="preserve">ліофілізат для розчину для ін'єкцій по 5 млн МО, по 1 флакону у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 xml:space="preserve">Біосідус С.A. </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Аргентина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Бioсідус С.A.</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Республіка Аргентина</w:t>
            </w:r>
          </w:p>
        </w:tc>
        <w:tc>
          <w:tcPr>
            <w:tcW w:w="397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Перереєстрація на необмежений термін</w:t>
            </w:r>
            <w:r w:rsidRPr="00043F34">
              <w:rPr>
                <w:rFonts w:ascii="Arial" w:hAnsi="Arial" w:cs="Arial"/>
                <w:color w:val="000000"/>
                <w:sz w:val="16"/>
                <w:szCs w:val="16"/>
              </w:rPr>
              <w:br/>
              <w:t>Оновлено інформацію в інструкції для медичного застосування лікарського засобу в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(внесено уточнення), "Побічні реакції", "Несумісність" відповідно до інформації з безпеки, яка зазначена в матеріалах реєстраційного досьє.</w:t>
            </w:r>
            <w:r w:rsidRPr="00043F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sz w:val="16"/>
                <w:szCs w:val="16"/>
              </w:rPr>
            </w:pPr>
            <w:r w:rsidRPr="00043F3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sz w:val="16"/>
                <w:szCs w:val="16"/>
              </w:rPr>
            </w:pPr>
            <w:r w:rsidRPr="00043F34">
              <w:rPr>
                <w:rFonts w:ascii="Arial" w:hAnsi="Arial" w:cs="Arial"/>
                <w:sz w:val="16"/>
                <w:szCs w:val="16"/>
              </w:rPr>
              <w:t>UA/15679/01/02</w:t>
            </w:r>
          </w:p>
        </w:tc>
      </w:tr>
      <w:tr w:rsidR="008902CC" w:rsidRPr="00043F34" w:rsidTr="00D725B4">
        <w:tc>
          <w:tcPr>
            <w:tcW w:w="567" w:type="dxa"/>
            <w:tcBorders>
              <w:top w:val="single" w:sz="4" w:space="0" w:color="auto"/>
              <w:left w:val="single" w:sz="4" w:space="0" w:color="000000"/>
              <w:bottom w:val="single" w:sz="4" w:space="0" w:color="auto"/>
              <w:right w:val="single" w:sz="4" w:space="0" w:color="000000"/>
            </w:tcBorders>
            <w:shd w:val="clear" w:color="auto" w:fill="auto"/>
          </w:tcPr>
          <w:p w:rsidR="008902CC" w:rsidRPr="00043F34" w:rsidRDefault="008902CC" w:rsidP="008902CC">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02CC" w:rsidRPr="00043F34" w:rsidRDefault="008902CC" w:rsidP="002825CA">
            <w:pPr>
              <w:pStyle w:val="110"/>
              <w:tabs>
                <w:tab w:val="left" w:pos="12600"/>
              </w:tabs>
              <w:rPr>
                <w:rFonts w:ascii="Arial" w:hAnsi="Arial" w:cs="Arial"/>
                <w:b/>
                <w:i/>
                <w:color w:val="000000"/>
                <w:sz w:val="16"/>
                <w:szCs w:val="16"/>
              </w:rPr>
            </w:pPr>
            <w:r w:rsidRPr="00043F34">
              <w:rPr>
                <w:rFonts w:ascii="Arial" w:hAnsi="Arial" w:cs="Arial"/>
                <w:b/>
                <w:sz w:val="16"/>
                <w:szCs w:val="16"/>
              </w:rPr>
              <w:t>БОРТЕЗОМІБ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rPr>
                <w:rFonts w:ascii="Arial" w:hAnsi="Arial" w:cs="Arial"/>
                <w:color w:val="000000"/>
                <w:sz w:val="16"/>
                <w:szCs w:val="16"/>
                <w:lang w:val="ru-RU"/>
              </w:rPr>
            </w:pPr>
            <w:r w:rsidRPr="00043F34">
              <w:rPr>
                <w:rFonts w:ascii="Arial" w:hAnsi="Arial" w:cs="Arial"/>
                <w:color w:val="000000"/>
                <w:sz w:val="16"/>
                <w:szCs w:val="16"/>
                <w:lang w:val="ru-RU"/>
              </w:rPr>
              <w:t>порошок ліофілізований для приготування розчину для ін`єкцій, по 3,5 мг, по 1 флакону з порошком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lang w:val="ru-RU"/>
              </w:rPr>
              <w:t>Товариство з обмеженою відповідальністю "РОКЕТ-ФАРМ"</w:t>
            </w:r>
            <w:r w:rsidRPr="00043F34">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"Фармідея"</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Латвiя</w:t>
            </w:r>
          </w:p>
        </w:tc>
        <w:tc>
          <w:tcPr>
            <w:tcW w:w="397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lang w:val="ru-RU"/>
              </w:rPr>
              <w:t xml:space="preserve">Перереєстрація на необмежений термін. Оновлено інформацію в інструкції для медичного застосування лікарського засобу у розділах "Фармакотерапевтична група. Код АТХ" (затверджено: Антинеопластичні засоби. Код АТХ </w:t>
            </w:r>
            <w:r w:rsidRPr="00043F34">
              <w:rPr>
                <w:rFonts w:ascii="Arial" w:hAnsi="Arial" w:cs="Arial"/>
                <w:color w:val="000000"/>
                <w:sz w:val="16"/>
                <w:szCs w:val="16"/>
              </w:rPr>
              <w:t>L</w:t>
            </w:r>
            <w:r w:rsidRPr="00043F34">
              <w:rPr>
                <w:rFonts w:ascii="Arial" w:hAnsi="Arial" w:cs="Arial"/>
                <w:color w:val="000000"/>
                <w:sz w:val="16"/>
                <w:szCs w:val="16"/>
                <w:lang w:val="ru-RU"/>
              </w:rPr>
              <w:t>01</w:t>
            </w:r>
            <w:r w:rsidRPr="00043F34">
              <w:rPr>
                <w:rFonts w:ascii="Arial" w:hAnsi="Arial" w:cs="Arial"/>
                <w:color w:val="000000"/>
                <w:sz w:val="16"/>
                <w:szCs w:val="16"/>
              </w:rPr>
              <w:t>X</w:t>
            </w:r>
            <w:r w:rsidRPr="00043F34">
              <w:rPr>
                <w:rFonts w:ascii="Arial" w:hAnsi="Arial" w:cs="Arial"/>
                <w:color w:val="000000"/>
                <w:sz w:val="16"/>
                <w:szCs w:val="16"/>
                <w:lang w:val="ru-RU"/>
              </w:rPr>
              <w:t xml:space="preserve"> </w:t>
            </w:r>
            <w:r w:rsidRPr="00043F34">
              <w:rPr>
                <w:rFonts w:ascii="Arial" w:hAnsi="Arial" w:cs="Arial"/>
                <w:color w:val="000000"/>
                <w:sz w:val="16"/>
                <w:szCs w:val="16"/>
              </w:rPr>
              <w:t>X</w:t>
            </w:r>
            <w:r w:rsidRPr="00043F34">
              <w:rPr>
                <w:rFonts w:ascii="Arial" w:hAnsi="Arial" w:cs="Arial"/>
                <w:color w:val="000000"/>
                <w:sz w:val="16"/>
                <w:szCs w:val="16"/>
                <w:lang w:val="ru-RU"/>
              </w:rPr>
              <w:t xml:space="preserve">32; запропоновано: Антинеопластичні та імуномодулюючі засоби. </w:t>
            </w:r>
            <w:r w:rsidRPr="00043F34">
              <w:rPr>
                <w:rFonts w:ascii="Arial" w:hAnsi="Arial" w:cs="Arial"/>
                <w:color w:val="000000"/>
                <w:sz w:val="16"/>
                <w:szCs w:val="16"/>
              </w:rPr>
              <w:t>Антинеопластичні засоби. Інші антинеопластичні засоби. Інгібітори протеасом. Бортезоміб. Код АТХ L01X G01), "Фармакологічні властивості", "Особливі заходи безпеки", "Спосіб застосування та дози", "Діти" (редагування), "Побічні реакції" відповідно до інформації референтного лікарського засобу (Велкейд®, ліофілізат для розчину для ін`єкцій)</w:t>
            </w:r>
            <w:r w:rsidRPr="00043F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sz w:val="16"/>
                <w:szCs w:val="16"/>
              </w:rPr>
            </w:pPr>
            <w:r w:rsidRPr="00043F3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sz w:val="16"/>
                <w:szCs w:val="16"/>
              </w:rPr>
            </w:pPr>
            <w:r w:rsidRPr="00043F34">
              <w:rPr>
                <w:rFonts w:ascii="Arial" w:hAnsi="Arial" w:cs="Arial"/>
                <w:sz w:val="16"/>
                <w:szCs w:val="16"/>
              </w:rPr>
              <w:t>UA/16094/01/01</w:t>
            </w:r>
          </w:p>
        </w:tc>
      </w:tr>
      <w:tr w:rsidR="008902CC" w:rsidRPr="00043F34" w:rsidTr="00D725B4">
        <w:tc>
          <w:tcPr>
            <w:tcW w:w="567" w:type="dxa"/>
            <w:tcBorders>
              <w:top w:val="single" w:sz="4" w:space="0" w:color="auto"/>
              <w:left w:val="single" w:sz="4" w:space="0" w:color="000000"/>
              <w:bottom w:val="single" w:sz="4" w:space="0" w:color="auto"/>
              <w:right w:val="single" w:sz="4" w:space="0" w:color="000000"/>
            </w:tcBorders>
            <w:shd w:val="clear" w:color="auto" w:fill="auto"/>
          </w:tcPr>
          <w:p w:rsidR="008902CC" w:rsidRPr="00043F34" w:rsidRDefault="008902CC" w:rsidP="008902CC">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02CC" w:rsidRPr="00043F34" w:rsidRDefault="008902CC" w:rsidP="002825CA">
            <w:pPr>
              <w:pStyle w:val="110"/>
              <w:tabs>
                <w:tab w:val="left" w:pos="12600"/>
              </w:tabs>
              <w:rPr>
                <w:rFonts w:ascii="Arial" w:hAnsi="Arial" w:cs="Arial"/>
                <w:b/>
                <w:i/>
                <w:color w:val="000000"/>
                <w:sz w:val="16"/>
                <w:szCs w:val="16"/>
              </w:rPr>
            </w:pPr>
            <w:r w:rsidRPr="00043F34">
              <w:rPr>
                <w:rFonts w:ascii="Arial" w:hAnsi="Arial" w:cs="Arial"/>
                <w:b/>
                <w:sz w:val="16"/>
                <w:szCs w:val="16"/>
              </w:rPr>
              <w:t>ВАЛМІСАР 160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плівковою оболонкою, по 160 мг; по 10 таблеток у блістері, по 1 або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Маклеодс Фармасьютикалс Лімітед</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Маклеодс Фармасьютикалс Лімітед</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397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Перереєстрація на необмежений термін</w:t>
            </w:r>
            <w:r w:rsidRPr="00043F34">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"Фармакологічні властивості", "Протипоказання", "Взаємодія з іншими лікарськими засобами та інші види взаємодій", "Застосування у період вагітності або годування груддю", "Побічні реакції" відповідно до інформації референтного лікарського засобу (ДІОВАН®, таблетки, вкриті плівковою оболонкою). </w:t>
            </w:r>
            <w:r w:rsidRPr="00043F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sz w:val="16"/>
                <w:szCs w:val="16"/>
              </w:rPr>
            </w:pPr>
            <w:r w:rsidRPr="00043F3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sz w:val="16"/>
                <w:szCs w:val="16"/>
              </w:rPr>
            </w:pPr>
            <w:r w:rsidRPr="00043F34">
              <w:rPr>
                <w:rFonts w:ascii="Arial" w:hAnsi="Arial" w:cs="Arial"/>
                <w:sz w:val="16"/>
                <w:szCs w:val="16"/>
              </w:rPr>
              <w:t>UA/16186/01/03</w:t>
            </w:r>
          </w:p>
        </w:tc>
      </w:tr>
      <w:tr w:rsidR="008902CC" w:rsidRPr="00043F34" w:rsidTr="00D725B4">
        <w:tc>
          <w:tcPr>
            <w:tcW w:w="567" w:type="dxa"/>
            <w:tcBorders>
              <w:top w:val="single" w:sz="4" w:space="0" w:color="auto"/>
              <w:left w:val="single" w:sz="4" w:space="0" w:color="000000"/>
              <w:bottom w:val="single" w:sz="4" w:space="0" w:color="auto"/>
              <w:right w:val="single" w:sz="4" w:space="0" w:color="000000"/>
            </w:tcBorders>
            <w:shd w:val="clear" w:color="auto" w:fill="auto"/>
          </w:tcPr>
          <w:p w:rsidR="008902CC" w:rsidRPr="00043F34" w:rsidRDefault="008902CC" w:rsidP="008902CC">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02CC" w:rsidRPr="00043F34" w:rsidRDefault="008902CC" w:rsidP="002825CA">
            <w:pPr>
              <w:pStyle w:val="110"/>
              <w:tabs>
                <w:tab w:val="left" w:pos="12600"/>
              </w:tabs>
              <w:rPr>
                <w:rFonts w:ascii="Arial" w:hAnsi="Arial" w:cs="Arial"/>
                <w:b/>
                <w:i/>
                <w:color w:val="000000"/>
                <w:sz w:val="16"/>
                <w:szCs w:val="16"/>
              </w:rPr>
            </w:pPr>
            <w:r w:rsidRPr="00043F34">
              <w:rPr>
                <w:rFonts w:ascii="Arial" w:hAnsi="Arial" w:cs="Arial"/>
                <w:b/>
                <w:sz w:val="16"/>
                <w:szCs w:val="16"/>
              </w:rPr>
              <w:t xml:space="preserve">ВАЛМІСАР 320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плівковою оболонкою, по 320 мг, по 10 таблеток у блістері, по 1 або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Маклеодс Фармасьютикалс Лімітед</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Маклеодс Фармасьютикалс Лімітед</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397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Перереєстрація на необмежений термін</w:t>
            </w:r>
            <w:r w:rsidRPr="00043F34">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"Фармакологічні властивості", "Протипоказання", "Взаємодія з іншими лікарськими засобами та інші види взаємодій", "Застосування у період вагітності або годування груддю", "Побічні реакції" відповідно до інформації референтного лікарського засобу (ДІОВАН®, таблетки, вкриті плівковою оболонкою). </w:t>
            </w:r>
            <w:r w:rsidRPr="00043F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sz w:val="16"/>
                <w:szCs w:val="16"/>
              </w:rPr>
            </w:pPr>
            <w:r w:rsidRPr="00043F3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sz w:val="16"/>
                <w:szCs w:val="16"/>
              </w:rPr>
            </w:pPr>
            <w:r w:rsidRPr="00043F34">
              <w:rPr>
                <w:rFonts w:ascii="Arial" w:hAnsi="Arial" w:cs="Arial"/>
                <w:sz w:val="16"/>
                <w:szCs w:val="16"/>
              </w:rPr>
              <w:t>UA/16186/01/04</w:t>
            </w:r>
          </w:p>
        </w:tc>
      </w:tr>
      <w:tr w:rsidR="008902CC" w:rsidRPr="00043F34" w:rsidTr="00D725B4">
        <w:tc>
          <w:tcPr>
            <w:tcW w:w="567" w:type="dxa"/>
            <w:tcBorders>
              <w:top w:val="single" w:sz="4" w:space="0" w:color="auto"/>
              <w:left w:val="single" w:sz="4" w:space="0" w:color="000000"/>
              <w:bottom w:val="single" w:sz="4" w:space="0" w:color="auto"/>
              <w:right w:val="single" w:sz="4" w:space="0" w:color="000000"/>
            </w:tcBorders>
            <w:shd w:val="clear" w:color="auto" w:fill="auto"/>
          </w:tcPr>
          <w:p w:rsidR="008902CC" w:rsidRPr="00043F34" w:rsidRDefault="008902CC" w:rsidP="008902CC">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02CC" w:rsidRPr="00043F34" w:rsidRDefault="008902CC" w:rsidP="002825CA">
            <w:pPr>
              <w:pStyle w:val="110"/>
              <w:tabs>
                <w:tab w:val="left" w:pos="12600"/>
              </w:tabs>
              <w:rPr>
                <w:rFonts w:ascii="Arial" w:hAnsi="Arial" w:cs="Arial"/>
                <w:b/>
                <w:i/>
                <w:color w:val="000000"/>
                <w:sz w:val="16"/>
                <w:szCs w:val="16"/>
              </w:rPr>
            </w:pPr>
            <w:r w:rsidRPr="00043F34">
              <w:rPr>
                <w:rFonts w:ascii="Arial" w:hAnsi="Arial" w:cs="Arial"/>
                <w:b/>
                <w:sz w:val="16"/>
                <w:szCs w:val="16"/>
              </w:rPr>
              <w:t>ВАЛМІСАР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плівковою оболонкою, по 40 мг; по 10 таблеток у блістері, по 1 або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Маклеодс Фармасьютикалс Лімітед</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Маклеодс Фармасьютикалс Лімітед</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397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Перереєстрація на необмежений термін</w:t>
            </w:r>
            <w:r w:rsidRPr="00043F34">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"Фармакологічні властивості", "Протипоказання", "Взаємодія з іншими лікарськими засобами та інші види взаємодій", "Застосування у період вагітності або годування груддю", "Побічні реакції" відповідно до інформації референтного лікарського засобу (ДІОВАН®, таблетки, вкриті плівковою оболонкою). </w:t>
            </w:r>
            <w:r w:rsidRPr="00043F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sz w:val="16"/>
                <w:szCs w:val="16"/>
              </w:rPr>
            </w:pPr>
            <w:r w:rsidRPr="00043F3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sz w:val="16"/>
                <w:szCs w:val="16"/>
              </w:rPr>
            </w:pPr>
            <w:r w:rsidRPr="00043F34">
              <w:rPr>
                <w:rFonts w:ascii="Arial" w:hAnsi="Arial" w:cs="Arial"/>
                <w:sz w:val="16"/>
                <w:szCs w:val="16"/>
              </w:rPr>
              <w:t>UA/16186/01/01</w:t>
            </w:r>
          </w:p>
        </w:tc>
      </w:tr>
      <w:tr w:rsidR="008902CC" w:rsidRPr="00043F34" w:rsidTr="00D725B4">
        <w:tc>
          <w:tcPr>
            <w:tcW w:w="567" w:type="dxa"/>
            <w:tcBorders>
              <w:top w:val="single" w:sz="4" w:space="0" w:color="auto"/>
              <w:left w:val="single" w:sz="4" w:space="0" w:color="000000"/>
              <w:bottom w:val="single" w:sz="4" w:space="0" w:color="auto"/>
              <w:right w:val="single" w:sz="4" w:space="0" w:color="000000"/>
            </w:tcBorders>
            <w:shd w:val="clear" w:color="auto" w:fill="auto"/>
          </w:tcPr>
          <w:p w:rsidR="008902CC" w:rsidRPr="00043F34" w:rsidRDefault="008902CC" w:rsidP="008902CC">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02CC" w:rsidRPr="00043F34" w:rsidRDefault="008902CC" w:rsidP="002825CA">
            <w:pPr>
              <w:pStyle w:val="110"/>
              <w:tabs>
                <w:tab w:val="left" w:pos="12600"/>
              </w:tabs>
              <w:rPr>
                <w:rFonts w:ascii="Arial" w:hAnsi="Arial" w:cs="Arial"/>
                <w:b/>
                <w:i/>
                <w:color w:val="000000"/>
                <w:sz w:val="16"/>
                <w:szCs w:val="16"/>
              </w:rPr>
            </w:pPr>
            <w:r w:rsidRPr="00043F34">
              <w:rPr>
                <w:rFonts w:ascii="Arial" w:hAnsi="Arial" w:cs="Arial"/>
                <w:b/>
                <w:sz w:val="16"/>
                <w:szCs w:val="16"/>
              </w:rPr>
              <w:t>ВАЛМІСАР 80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плівковою оболонкою, по 80 мг; по 10 таблеток у блістері, по 1 або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Маклеодс Фармасьютикалс Лімітед</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Маклеодс Фармасьютикалс Лімітед</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397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Перереєстрація на необмежений термін</w:t>
            </w:r>
            <w:r w:rsidRPr="00043F34">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"Фармакологічні властивості", "Протипоказання", "Взаємодія з іншими лікарськими засобами та інші види взаємодій", "Застосування у період вагітності або годування груддю", "Побічні реакції" відповідно до інформації референтного лікарського засобу (ДІОВАН®, таблетки, вкриті плівковою оболонкою). </w:t>
            </w:r>
            <w:r w:rsidRPr="00043F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sz w:val="16"/>
                <w:szCs w:val="16"/>
              </w:rPr>
            </w:pPr>
            <w:r w:rsidRPr="00043F3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sz w:val="16"/>
                <w:szCs w:val="16"/>
              </w:rPr>
            </w:pPr>
            <w:r w:rsidRPr="00043F34">
              <w:rPr>
                <w:rFonts w:ascii="Arial" w:hAnsi="Arial" w:cs="Arial"/>
                <w:sz w:val="16"/>
                <w:szCs w:val="16"/>
              </w:rPr>
              <w:t>UA/16186/01/02</w:t>
            </w:r>
          </w:p>
        </w:tc>
      </w:tr>
      <w:tr w:rsidR="008902CC" w:rsidRPr="00043F34" w:rsidTr="00D725B4">
        <w:tc>
          <w:tcPr>
            <w:tcW w:w="567" w:type="dxa"/>
            <w:tcBorders>
              <w:top w:val="single" w:sz="4" w:space="0" w:color="auto"/>
              <w:left w:val="single" w:sz="4" w:space="0" w:color="000000"/>
              <w:bottom w:val="single" w:sz="4" w:space="0" w:color="auto"/>
              <w:right w:val="single" w:sz="4" w:space="0" w:color="000000"/>
            </w:tcBorders>
            <w:shd w:val="clear" w:color="auto" w:fill="auto"/>
          </w:tcPr>
          <w:p w:rsidR="008902CC" w:rsidRPr="00043F34" w:rsidRDefault="008902CC" w:rsidP="008902CC">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02CC" w:rsidRPr="00043F34" w:rsidRDefault="008902CC" w:rsidP="002825CA">
            <w:pPr>
              <w:pStyle w:val="110"/>
              <w:tabs>
                <w:tab w:val="left" w:pos="12600"/>
              </w:tabs>
              <w:rPr>
                <w:rFonts w:ascii="Arial" w:hAnsi="Arial" w:cs="Arial"/>
                <w:b/>
                <w:i/>
                <w:color w:val="000000"/>
                <w:sz w:val="16"/>
                <w:szCs w:val="16"/>
              </w:rPr>
            </w:pPr>
            <w:r w:rsidRPr="00043F34">
              <w:rPr>
                <w:rFonts w:ascii="Arial" w:hAnsi="Arial" w:cs="Arial"/>
                <w:b/>
                <w:sz w:val="16"/>
                <w:szCs w:val="16"/>
              </w:rPr>
              <w:t>ЗАЛАСТА®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по 2,5 мг по 7 таблеток у блістері; по 4 або по 8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КРКА, д.д., Ново место </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КРКА, д.д., Ново место, Словенія</w:t>
            </w:r>
            <w:r w:rsidRPr="00043F34">
              <w:rPr>
                <w:rFonts w:ascii="Arial" w:hAnsi="Arial" w:cs="Arial"/>
                <w:color w:val="000000"/>
                <w:sz w:val="16"/>
                <w:szCs w:val="16"/>
                <w:lang w:val="ru-RU"/>
              </w:rPr>
              <w:t xml:space="preserve">; </w:t>
            </w:r>
            <w:r w:rsidRPr="00043F34">
              <w:rPr>
                <w:rFonts w:ascii="Arial" w:hAnsi="Arial" w:cs="Arial"/>
                <w:color w:val="000000"/>
                <w:sz w:val="16"/>
                <w:szCs w:val="16"/>
              </w:rPr>
              <w:t>КРКА, Польща Сп.з.о.о., Польща</w:t>
            </w:r>
            <w:r w:rsidRPr="00043F34">
              <w:rPr>
                <w:rFonts w:ascii="Arial" w:hAnsi="Arial" w:cs="Arial"/>
                <w:color w:val="000000"/>
                <w:sz w:val="16"/>
                <w:szCs w:val="16"/>
              </w:rPr>
              <w:br/>
            </w:r>
          </w:p>
          <w:p w:rsidR="008902CC" w:rsidRPr="00043F34" w:rsidRDefault="008902CC" w:rsidP="002825CA">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Словенія</w:t>
            </w:r>
            <w:r w:rsidRPr="00043F34">
              <w:rPr>
                <w:rFonts w:ascii="Arial" w:hAnsi="Arial" w:cs="Arial"/>
                <w:color w:val="000000"/>
                <w:sz w:val="16"/>
                <w:szCs w:val="16"/>
                <w:lang w:val="ru-RU"/>
              </w:rPr>
              <w:t>/</w:t>
            </w:r>
            <w:r w:rsidRPr="00043F34">
              <w:rPr>
                <w:rFonts w:ascii="Arial" w:hAnsi="Arial" w:cs="Arial"/>
                <w:color w:val="000000"/>
                <w:sz w:val="16"/>
                <w:szCs w:val="16"/>
              </w:rPr>
              <w:t xml:space="preserve"> Польща</w:t>
            </w:r>
          </w:p>
        </w:tc>
        <w:tc>
          <w:tcPr>
            <w:tcW w:w="397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в розділах "Особливості застосування", "Застосування у період вагітності або годування груддю", "Побічні реакції" відповідно до інформації референтного лікарського засобу (ZYPREXA 2.5 mg, 5 mg, 7.5 mg, 10 mg, 15 mg, and 20 mg coated tablets.). </w:t>
            </w:r>
            <w:r w:rsidRPr="00043F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sz w:val="16"/>
                <w:szCs w:val="16"/>
              </w:rPr>
            </w:pPr>
            <w:r w:rsidRPr="00043F3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sz w:val="16"/>
                <w:szCs w:val="16"/>
              </w:rPr>
            </w:pPr>
            <w:r w:rsidRPr="00043F34">
              <w:rPr>
                <w:rFonts w:ascii="Arial" w:hAnsi="Arial" w:cs="Arial"/>
                <w:sz w:val="16"/>
                <w:szCs w:val="16"/>
              </w:rPr>
              <w:t>UA/12069/01/01</w:t>
            </w:r>
          </w:p>
        </w:tc>
      </w:tr>
      <w:tr w:rsidR="008902CC" w:rsidRPr="00043F34" w:rsidTr="00D725B4">
        <w:tc>
          <w:tcPr>
            <w:tcW w:w="567" w:type="dxa"/>
            <w:tcBorders>
              <w:top w:val="single" w:sz="4" w:space="0" w:color="auto"/>
              <w:left w:val="single" w:sz="4" w:space="0" w:color="000000"/>
              <w:bottom w:val="single" w:sz="4" w:space="0" w:color="auto"/>
              <w:right w:val="single" w:sz="4" w:space="0" w:color="000000"/>
            </w:tcBorders>
            <w:shd w:val="clear" w:color="auto" w:fill="auto"/>
          </w:tcPr>
          <w:p w:rsidR="008902CC" w:rsidRPr="00043F34" w:rsidRDefault="008902CC" w:rsidP="008902CC">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02CC" w:rsidRPr="00043F34" w:rsidRDefault="008902CC" w:rsidP="002825CA">
            <w:pPr>
              <w:pStyle w:val="110"/>
              <w:tabs>
                <w:tab w:val="left" w:pos="12600"/>
              </w:tabs>
              <w:rPr>
                <w:rFonts w:ascii="Arial" w:hAnsi="Arial" w:cs="Arial"/>
                <w:b/>
                <w:i/>
                <w:color w:val="000000"/>
                <w:sz w:val="16"/>
                <w:szCs w:val="16"/>
              </w:rPr>
            </w:pPr>
            <w:r w:rsidRPr="00043F34">
              <w:rPr>
                <w:rFonts w:ascii="Arial" w:hAnsi="Arial" w:cs="Arial"/>
                <w:b/>
                <w:sz w:val="16"/>
                <w:szCs w:val="16"/>
              </w:rPr>
              <w:t>ЗАЛАСТА®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по 5 мг по 7 таблеток у блістері; по 4 або по 8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КРКА, д.д., Ново место </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КРКА, д.д., Ново место, Словенія</w:t>
            </w:r>
            <w:r w:rsidRPr="00043F34">
              <w:rPr>
                <w:rFonts w:ascii="Arial" w:hAnsi="Arial" w:cs="Arial"/>
                <w:color w:val="000000"/>
                <w:sz w:val="16"/>
                <w:szCs w:val="16"/>
                <w:lang w:val="ru-RU"/>
              </w:rPr>
              <w:t xml:space="preserve">; </w:t>
            </w:r>
            <w:r w:rsidRPr="00043F34">
              <w:rPr>
                <w:rFonts w:ascii="Arial" w:hAnsi="Arial" w:cs="Arial"/>
                <w:color w:val="000000"/>
                <w:sz w:val="16"/>
                <w:szCs w:val="16"/>
              </w:rPr>
              <w:t>КРКА, Польща Сп.з.о.о., Польща</w:t>
            </w:r>
          </w:p>
          <w:p w:rsidR="008902CC" w:rsidRPr="00043F34" w:rsidRDefault="008902CC" w:rsidP="002825CA">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Словенія</w:t>
            </w:r>
            <w:r w:rsidRPr="00043F34">
              <w:rPr>
                <w:rFonts w:ascii="Arial" w:hAnsi="Arial" w:cs="Arial"/>
                <w:color w:val="000000"/>
                <w:sz w:val="16"/>
                <w:szCs w:val="16"/>
                <w:lang w:val="ru-RU"/>
              </w:rPr>
              <w:t>/</w:t>
            </w:r>
            <w:r w:rsidRPr="00043F34">
              <w:rPr>
                <w:rFonts w:ascii="Arial" w:hAnsi="Arial" w:cs="Arial"/>
                <w:color w:val="000000"/>
                <w:sz w:val="16"/>
                <w:szCs w:val="16"/>
              </w:rPr>
              <w:t xml:space="preserve"> Польща</w:t>
            </w:r>
          </w:p>
        </w:tc>
        <w:tc>
          <w:tcPr>
            <w:tcW w:w="397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в розділах "Особливості застосування", "Застосування у період вагітності або годування груддю", "Побічні реакції" відповідно до інформації референтного лікарського засобу (ZYPREXA 2.5 mg, 5 mg, 7.5 mg, 10 mg, 15 mg, and 20 mg coated tablets.). </w:t>
            </w:r>
            <w:r w:rsidRPr="00043F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sz w:val="16"/>
                <w:szCs w:val="16"/>
              </w:rPr>
            </w:pPr>
            <w:r w:rsidRPr="00043F3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sz w:val="16"/>
                <w:szCs w:val="16"/>
              </w:rPr>
            </w:pPr>
            <w:r w:rsidRPr="00043F34">
              <w:rPr>
                <w:rFonts w:ascii="Arial" w:hAnsi="Arial" w:cs="Arial"/>
                <w:sz w:val="16"/>
                <w:szCs w:val="16"/>
              </w:rPr>
              <w:t>UA/12069/01/02</w:t>
            </w:r>
          </w:p>
        </w:tc>
      </w:tr>
      <w:tr w:rsidR="008902CC" w:rsidRPr="00043F34" w:rsidTr="00D725B4">
        <w:tc>
          <w:tcPr>
            <w:tcW w:w="567" w:type="dxa"/>
            <w:tcBorders>
              <w:top w:val="single" w:sz="4" w:space="0" w:color="auto"/>
              <w:left w:val="single" w:sz="4" w:space="0" w:color="000000"/>
              <w:bottom w:val="single" w:sz="4" w:space="0" w:color="auto"/>
              <w:right w:val="single" w:sz="4" w:space="0" w:color="000000"/>
            </w:tcBorders>
            <w:shd w:val="clear" w:color="auto" w:fill="auto"/>
          </w:tcPr>
          <w:p w:rsidR="008902CC" w:rsidRPr="00043F34" w:rsidRDefault="008902CC" w:rsidP="008902CC">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02CC" w:rsidRPr="00043F34" w:rsidRDefault="008902CC" w:rsidP="002825CA">
            <w:pPr>
              <w:pStyle w:val="110"/>
              <w:tabs>
                <w:tab w:val="left" w:pos="12600"/>
              </w:tabs>
              <w:rPr>
                <w:rFonts w:ascii="Arial" w:hAnsi="Arial" w:cs="Arial"/>
                <w:b/>
                <w:i/>
                <w:color w:val="000000"/>
                <w:sz w:val="16"/>
                <w:szCs w:val="16"/>
              </w:rPr>
            </w:pPr>
            <w:r w:rsidRPr="00043F34">
              <w:rPr>
                <w:rFonts w:ascii="Arial" w:hAnsi="Arial" w:cs="Arial"/>
                <w:b/>
                <w:sz w:val="16"/>
                <w:szCs w:val="16"/>
              </w:rPr>
              <w:t>ЗАЛАСТА®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по 7,5 мг по 7 таблеток у блістері; по 4 або по 8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КРКА, д.д., Ново место </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КРКА, д.д., Ново место, Словенія</w:t>
            </w:r>
            <w:r w:rsidRPr="00043F34">
              <w:rPr>
                <w:rFonts w:ascii="Arial" w:hAnsi="Arial" w:cs="Arial"/>
                <w:color w:val="000000"/>
                <w:sz w:val="16"/>
                <w:szCs w:val="16"/>
                <w:lang w:val="ru-RU"/>
              </w:rPr>
              <w:t xml:space="preserve">; </w:t>
            </w:r>
            <w:r w:rsidRPr="00043F34">
              <w:rPr>
                <w:rFonts w:ascii="Arial" w:hAnsi="Arial" w:cs="Arial"/>
                <w:color w:val="000000"/>
                <w:sz w:val="16"/>
                <w:szCs w:val="16"/>
              </w:rPr>
              <w:t>КРКА, Польща Сп.з.о.о., Польща</w:t>
            </w:r>
          </w:p>
          <w:p w:rsidR="008902CC" w:rsidRPr="00043F34" w:rsidRDefault="008902CC" w:rsidP="002825CA">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Словенія</w:t>
            </w:r>
            <w:r w:rsidRPr="00043F34">
              <w:rPr>
                <w:rFonts w:ascii="Arial" w:hAnsi="Arial" w:cs="Arial"/>
                <w:color w:val="000000"/>
                <w:sz w:val="16"/>
                <w:szCs w:val="16"/>
                <w:lang w:val="ru-RU"/>
              </w:rPr>
              <w:t>/</w:t>
            </w:r>
            <w:r w:rsidRPr="00043F34">
              <w:rPr>
                <w:rFonts w:ascii="Arial" w:hAnsi="Arial" w:cs="Arial"/>
                <w:color w:val="000000"/>
                <w:sz w:val="16"/>
                <w:szCs w:val="16"/>
              </w:rPr>
              <w:t xml:space="preserve"> Польща</w:t>
            </w:r>
          </w:p>
        </w:tc>
        <w:tc>
          <w:tcPr>
            <w:tcW w:w="397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в розділах "Особливості застосування", "Застосування у період вагітності або годування груддю", "Побічні реакції" відповідно до інформації референтного лікарського засобу (ZYPREXA 2.5 mg, 5 mg, 7.5 mg, 10 mg, 15 mg, and 20 mg coated tablets.). </w:t>
            </w:r>
            <w:r w:rsidRPr="00043F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sz w:val="16"/>
                <w:szCs w:val="16"/>
              </w:rPr>
            </w:pPr>
            <w:r w:rsidRPr="00043F3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sz w:val="16"/>
                <w:szCs w:val="16"/>
              </w:rPr>
            </w:pPr>
            <w:r w:rsidRPr="00043F34">
              <w:rPr>
                <w:rFonts w:ascii="Arial" w:hAnsi="Arial" w:cs="Arial"/>
                <w:sz w:val="16"/>
                <w:szCs w:val="16"/>
              </w:rPr>
              <w:t>UA/12069/01/03</w:t>
            </w:r>
          </w:p>
        </w:tc>
      </w:tr>
      <w:tr w:rsidR="008902CC" w:rsidRPr="00043F34" w:rsidTr="00D725B4">
        <w:tc>
          <w:tcPr>
            <w:tcW w:w="567" w:type="dxa"/>
            <w:tcBorders>
              <w:top w:val="single" w:sz="4" w:space="0" w:color="auto"/>
              <w:left w:val="single" w:sz="4" w:space="0" w:color="000000"/>
              <w:bottom w:val="single" w:sz="4" w:space="0" w:color="auto"/>
              <w:right w:val="single" w:sz="4" w:space="0" w:color="000000"/>
            </w:tcBorders>
            <w:shd w:val="clear" w:color="auto" w:fill="auto"/>
          </w:tcPr>
          <w:p w:rsidR="008902CC" w:rsidRPr="00043F34" w:rsidRDefault="008902CC" w:rsidP="008902CC">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02CC" w:rsidRPr="00043F34" w:rsidRDefault="008902CC" w:rsidP="002825CA">
            <w:pPr>
              <w:pStyle w:val="110"/>
              <w:tabs>
                <w:tab w:val="left" w:pos="12600"/>
              </w:tabs>
              <w:rPr>
                <w:rFonts w:ascii="Arial" w:hAnsi="Arial" w:cs="Arial"/>
                <w:b/>
                <w:i/>
                <w:color w:val="000000"/>
                <w:sz w:val="16"/>
                <w:szCs w:val="16"/>
              </w:rPr>
            </w:pPr>
            <w:r w:rsidRPr="00043F34">
              <w:rPr>
                <w:rFonts w:ascii="Arial" w:hAnsi="Arial" w:cs="Arial"/>
                <w:b/>
                <w:sz w:val="16"/>
                <w:szCs w:val="16"/>
              </w:rPr>
              <w:t>ЗАЛАСТА®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по 10 мг по 7 таблеток у блістері; по 4 або по 8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КРКА, д.д., Ново место </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КРКА, д.д., Ново место, Словенія</w:t>
            </w:r>
            <w:r w:rsidRPr="00043F34">
              <w:rPr>
                <w:rFonts w:ascii="Arial" w:hAnsi="Arial" w:cs="Arial"/>
                <w:color w:val="000000"/>
                <w:sz w:val="16"/>
                <w:szCs w:val="16"/>
                <w:lang w:val="ru-RU"/>
              </w:rPr>
              <w:t xml:space="preserve">; </w:t>
            </w:r>
            <w:r w:rsidRPr="00043F34">
              <w:rPr>
                <w:rFonts w:ascii="Arial" w:hAnsi="Arial" w:cs="Arial"/>
                <w:color w:val="000000"/>
                <w:sz w:val="16"/>
                <w:szCs w:val="16"/>
              </w:rPr>
              <w:t>КРКА, Польща Сп.з.о.о., Польща</w:t>
            </w:r>
          </w:p>
          <w:p w:rsidR="008902CC" w:rsidRPr="00043F34" w:rsidRDefault="008902CC" w:rsidP="002825CA">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Словенія</w:t>
            </w:r>
            <w:r w:rsidRPr="00043F34">
              <w:rPr>
                <w:rFonts w:ascii="Arial" w:hAnsi="Arial" w:cs="Arial"/>
                <w:color w:val="000000"/>
                <w:sz w:val="16"/>
                <w:szCs w:val="16"/>
                <w:lang w:val="ru-RU"/>
              </w:rPr>
              <w:t>/</w:t>
            </w:r>
            <w:r w:rsidRPr="00043F34">
              <w:rPr>
                <w:rFonts w:ascii="Arial" w:hAnsi="Arial" w:cs="Arial"/>
                <w:color w:val="000000"/>
                <w:sz w:val="16"/>
                <w:szCs w:val="16"/>
              </w:rPr>
              <w:t xml:space="preserve"> Польща</w:t>
            </w:r>
          </w:p>
        </w:tc>
        <w:tc>
          <w:tcPr>
            <w:tcW w:w="397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в розділах "Особливості застосування", "Застосування у період вагітності або годування груддю", "Побічні реакції" відповідно до інформації референтного лікарського засобу (ZYPREXA 2.5 mg, 5 mg, 7.5 mg, 10 mg, 15 mg, and 20 mg coated tablets.). </w:t>
            </w:r>
            <w:r w:rsidRPr="00043F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sz w:val="16"/>
                <w:szCs w:val="16"/>
              </w:rPr>
            </w:pPr>
            <w:r w:rsidRPr="00043F3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sz w:val="16"/>
                <w:szCs w:val="16"/>
              </w:rPr>
            </w:pPr>
            <w:r w:rsidRPr="00043F34">
              <w:rPr>
                <w:rFonts w:ascii="Arial" w:hAnsi="Arial" w:cs="Arial"/>
                <w:sz w:val="16"/>
                <w:szCs w:val="16"/>
              </w:rPr>
              <w:t>UA/12069/01/04</w:t>
            </w:r>
          </w:p>
        </w:tc>
      </w:tr>
      <w:tr w:rsidR="008902CC" w:rsidRPr="00043F34" w:rsidTr="00D725B4">
        <w:tc>
          <w:tcPr>
            <w:tcW w:w="567" w:type="dxa"/>
            <w:tcBorders>
              <w:top w:val="single" w:sz="4" w:space="0" w:color="auto"/>
              <w:left w:val="single" w:sz="4" w:space="0" w:color="000000"/>
              <w:bottom w:val="single" w:sz="4" w:space="0" w:color="auto"/>
              <w:right w:val="single" w:sz="4" w:space="0" w:color="000000"/>
            </w:tcBorders>
            <w:shd w:val="clear" w:color="auto" w:fill="auto"/>
          </w:tcPr>
          <w:p w:rsidR="008902CC" w:rsidRPr="00043F34" w:rsidRDefault="008902CC" w:rsidP="008902CC">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02CC" w:rsidRPr="00043F34" w:rsidRDefault="008902CC" w:rsidP="002825CA">
            <w:pPr>
              <w:pStyle w:val="110"/>
              <w:tabs>
                <w:tab w:val="left" w:pos="12600"/>
              </w:tabs>
              <w:rPr>
                <w:rFonts w:ascii="Arial" w:hAnsi="Arial" w:cs="Arial"/>
                <w:b/>
                <w:i/>
                <w:color w:val="000000"/>
                <w:sz w:val="16"/>
                <w:szCs w:val="16"/>
              </w:rPr>
            </w:pPr>
            <w:r w:rsidRPr="00043F34">
              <w:rPr>
                <w:rFonts w:ascii="Arial" w:hAnsi="Arial" w:cs="Arial"/>
                <w:b/>
                <w:sz w:val="16"/>
                <w:szCs w:val="16"/>
              </w:rPr>
              <w:t>ЗАЛАСТА®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по 15 мг по 7 таблеток у блістері; по 4 або по 8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КРКА, д.д., Ново место </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КРКА, д.д., Ново место, Словенія</w:t>
            </w:r>
            <w:r w:rsidRPr="00043F34">
              <w:rPr>
                <w:rFonts w:ascii="Arial" w:hAnsi="Arial" w:cs="Arial"/>
                <w:color w:val="000000"/>
                <w:sz w:val="16"/>
                <w:szCs w:val="16"/>
                <w:lang w:val="ru-RU"/>
              </w:rPr>
              <w:t xml:space="preserve">; </w:t>
            </w:r>
            <w:r w:rsidRPr="00043F34">
              <w:rPr>
                <w:rFonts w:ascii="Arial" w:hAnsi="Arial" w:cs="Arial"/>
                <w:color w:val="000000"/>
                <w:sz w:val="16"/>
                <w:szCs w:val="16"/>
              </w:rPr>
              <w:t>КРКА, Польща Сп.з.о.о., Польща</w:t>
            </w:r>
          </w:p>
          <w:p w:rsidR="008902CC" w:rsidRPr="00043F34" w:rsidRDefault="008902CC" w:rsidP="002825CA">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Словенія</w:t>
            </w:r>
            <w:r w:rsidRPr="00043F34">
              <w:rPr>
                <w:rFonts w:ascii="Arial" w:hAnsi="Arial" w:cs="Arial"/>
                <w:color w:val="000000"/>
                <w:sz w:val="16"/>
                <w:szCs w:val="16"/>
                <w:lang w:val="ru-RU"/>
              </w:rPr>
              <w:t>/</w:t>
            </w:r>
            <w:r w:rsidRPr="00043F34">
              <w:rPr>
                <w:rFonts w:ascii="Arial" w:hAnsi="Arial" w:cs="Arial"/>
                <w:color w:val="000000"/>
                <w:sz w:val="16"/>
                <w:szCs w:val="16"/>
              </w:rPr>
              <w:t xml:space="preserve"> Польща</w:t>
            </w:r>
          </w:p>
        </w:tc>
        <w:tc>
          <w:tcPr>
            <w:tcW w:w="397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в розділах "Особливості застосування", "Застосування у період вагітності або годування груддю", "Побічні реакції" відповідно до інформації референтного лікарського засобу (ZYPREXA 2.5 mg, 5 mg, 7.5 mg, 10 mg, 15 mg, and 20 mg coated tablets.). </w:t>
            </w:r>
            <w:r w:rsidRPr="00043F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sz w:val="16"/>
                <w:szCs w:val="16"/>
              </w:rPr>
            </w:pPr>
            <w:r w:rsidRPr="00043F3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sz w:val="16"/>
                <w:szCs w:val="16"/>
              </w:rPr>
            </w:pPr>
            <w:r w:rsidRPr="00043F34">
              <w:rPr>
                <w:rFonts w:ascii="Arial" w:hAnsi="Arial" w:cs="Arial"/>
                <w:sz w:val="16"/>
                <w:szCs w:val="16"/>
              </w:rPr>
              <w:t>UA/12069/01/05</w:t>
            </w:r>
          </w:p>
        </w:tc>
      </w:tr>
      <w:tr w:rsidR="008902CC" w:rsidRPr="00043F34" w:rsidTr="00D725B4">
        <w:tc>
          <w:tcPr>
            <w:tcW w:w="567" w:type="dxa"/>
            <w:tcBorders>
              <w:top w:val="single" w:sz="4" w:space="0" w:color="auto"/>
              <w:left w:val="single" w:sz="4" w:space="0" w:color="000000"/>
              <w:bottom w:val="single" w:sz="4" w:space="0" w:color="auto"/>
              <w:right w:val="single" w:sz="4" w:space="0" w:color="000000"/>
            </w:tcBorders>
            <w:shd w:val="clear" w:color="auto" w:fill="auto"/>
          </w:tcPr>
          <w:p w:rsidR="008902CC" w:rsidRPr="00043F34" w:rsidRDefault="008902CC" w:rsidP="008902CC">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02CC" w:rsidRPr="00043F34" w:rsidRDefault="008902CC" w:rsidP="002825CA">
            <w:pPr>
              <w:pStyle w:val="110"/>
              <w:tabs>
                <w:tab w:val="left" w:pos="12600"/>
              </w:tabs>
              <w:rPr>
                <w:rFonts w:ascii="Arial" w:hAnsi="Arial" w:cs="Arial"/>
                <w:b/>
                <w:i/>
                <w:color w:val="000000"/>
                <w:sz w:val="16"/>
                <w:szCs w:val="16"/>
              </w:rPr>
            </w:pPr>
            <w:r w:rsidRPr="00043F34">
              <w:rPr>
                <w:rFonts w:ascii="Arial" w:hAnsi="Arial" w:cs="Arial"/>
                <w:b/>
                <w:sz w:val="16"/>
                <w:szCs w:val="16"/>
              </w:rPr>
              <w:t>ЗАЛАСТА®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по 20 мг по 7 таблеток у блістері; по 4 або по 8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КРКА, д.д., Ново место </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КРКА, д.д., Ново место, Словенія</w:t>
            </w:r>
            <w:r w:rsidRPr="00043F34">
              <w:rPr>
                <w:rFonts w:ascii="Arial" w:hAnsi="Arial" w:cs="Arial"/>
                <w:color w:val="000000"/>
                <w:sz w:val="16"/>
                <w:szCs w:val="16"/>
                <w:lang w:val="ru-RU"/>
              </w:rPr>
              <w:t xml:space="preserve">; </w:t>
            </w:r>
            <w:r w:rsidRPr="00043F34">
              <w:rPr>
                <w:rFonts w:ascii="Arial" w:hAnsi="Arial" w:cs="Arial"/>
                <w:color w:val="000000"/>
                <w:sz w:val="16"/>
                <w:szCs w:val="16"/>
              </w:rPr>
              <w:t>КРКА, Польща Сп.з.о.о.,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Словенія</w:t>
            </w:r>
            <w:r w:rsidRPr="00043F34">
              <w:rPr>
                <w:rFonts w:ascii="Arial" w:hAnsi="Arial" w:cs="Arial"/>
                <w:color w:val="000000"/>
                <w:sz w:val="16"/>
                <w:szCs w:val="16"/>
                <w:lang w:val="ru-RU"/>
              </w:rPr>
              <w:t>/</w:t>
            </w:r>
            <w:r w:rsidRPr="00043F34">
              <w:rPr>
                <w:rFonts w:ascii="Arial" w:hAnsi="Arial" w:cs="Arial"/>
                <w:color w:val="000000"/>
                <w:sz w:val="16"/>
                <w:szCs w:val="16"/>
              </w:rPr>
              <w:t xml:space="preserve"> Польща</w:t>
            </w:r>
          </w:p>
        </w:tc>
        <w:tc>
          <w:tcPr>
            <w:tcW w:w="397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в розділах "Особливості застосування", "Застосування у період вагітності або годування груддю", "Побічні реакції" відповідно до інформації референтного лікарського засобу (ZYPREXA 2.5 mg, 5 mg, 7.5 mg, 10 mg, 15 mg, and 20 mg coated tablets.). </w:t>
            </w:r>
            <w:r w:rsidRPr="00043F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sz w:val="16"/>
                <w:szCs w:val="16"/>
              </w:rPr>
            </w:pPr>
            <w:r w:rsidRPr="00043F3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sz w:val="16"/>
                <w:szCs w:val="16"/>
              </w:rPr>
            </w:pPr>
            <w:r w:rsidRPr="00043F34">
              <w:rPr>
                <w:rFonts w:ascii="Arial" w:hAnsi="Arial" w:cs="Arial"/>
                <w:sz w:val="16"/>
                <w:szCs w:val="16"/>
              </w:rPr>
              <w:t>UA/12069/01/06</w:t>
            </w:r>
          </w:p>
        </w:tc>
      </w:tr>
      <w:tr w:rsidR="008902CC" w:rsidRPr="00043F34" w:rsidTr="00D725B4">
        <w:tc>
          <w:tcPr>
            <w:tcW w:w="567" w:type="dxa"/>
            <w:tcBorders>
              <w:top w:val="single" w:sz="4" w:space="0" w:color="auto"/>
              <w:left w:val="single" w:sz="4" w:space="0" w:color="000000"/>
              <w:bottom w:val="single" w:sz="4" w:space="0" w:color="auto"/>
              <w:right w:val="single" w:sz="4" w:space="0" w:color="000000"/>
            </w:tcBorders>
            <w:shd w:val="clear" w:color="auto" w:fill="auto"/>
          </w:tcPr>
          <w:p w:rsidR="008902CC" w:rsidRPr="00043F34" w:rsidRDefault="008902CC" w:rsidP="008902CC">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02CC" w:rsidRPr="00043F34" w:rsidRDefault="008902CC" w:rsidP="002825CA">
            <w:pPr>
              <w:pStyle w:val="110"/>
              <w:tabs>
                <w:tab w:val="left" w:pos="12600"/>
              </w:tabs>
              <w:rPr>
                <w:rFonts w:ascii="Arial" w:hAnsi="Arial" w:cs="Arial"/>
                <w:b/>
                <w:i/>
                <w:color w:val="000000"/>
                <w:sz w:val="16"/>
                <w:szCs w:val="16"/>
              </w:rPr>
            </w:pPr>
            <w:r w:rsidRPr="00043F34">
              <w:rPr>
                <w:rFonts w:ascii="Arial" w:hAnsi="Arial" w:cs="Arial"/>
                <w:b/>
                <w:sz w:val="16"/>
                <w:szCs w:val="16"/>
              </w:rPr>
              <w:t>ЗОВІЛАМ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плівковою оболонкою, по 150 мг/300 мг, по 60 таблеток у пластиковому контейнері; по 1 пластиковому контейнері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МАЙЛАН ЛАБОРАТОРІЗ ЛІМІТЕД </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МАЙЛАН ЛАБОРАТОРІЗ ЛІМІТЕД </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397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розділах "Особливості застосування", "Здатність впливати на швидкість реакції при керуванні автотранспортом або іншими механізмами", "Спосіб застосування та дози" (редагування), "Побічні реакції" відповідно до оновленої інформації з безпеки діючої речовини.</w:t>
            </w:r>
            <w:r w:rsidRPr="00043F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sz w:val="16"/>
                <w:szCs w:val="16"/>
              </w:rPr>
            </w:pPr>
            <w:r w:rsidRPr="00043F3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sz w:val="16"/>
                <w:szCs w:val="16"/>
              </w:rPr>
            </w:pPr>
            <w:r w:rsidRPr="00043F34">
              <w:rPr>
                <w:rFonts w:ascii="Arial" w:hAnsi="Arial" w:cs="Arial"/>
                <w:sz w:val="16"/>
                <w:szCs w:val="16"/>
              </w:rPr>
              <w:t>UA/11204/01/02</w:t>
            </w:r>
          </w:p>
        </w:tc>
      </w:tr>
      <w:tr w:rsidR="008902CC" w:rsidRPr="00043F34" w:rsidTr="00D725B4">
        <w:tc>
          <w:tcPr>
            <w:tcW w:w="567" w:type="dxa"/>
            <w:tcBorders>
              <w:top w:val="single" w:sz="4" w:space="0" w:color="auto"/>
              <w:left w:val="single" w:sz="4" w:space="0" w:color="000000"/>
              <w:bottom w:val="single" w:sz="4" w:space="0" w:color="auto"/>
              <w:right w:val="single" w:sz="4" w:space="0" w:color="000000"/>
            </w:tcBorders>
            <w:shd w:val="clear" w:color="auto" w:fill="auto"/>
          </w:tcPr>
          <w:p w:rsidR="008902CC" w:rsidRPr="00043F34" w:rsidRDefault="008902CC" w:rsidP="008902CC">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02CC" w:rsidRPr="00043F34" w:rsidRDefault="008902CC" w:rsidP="002825CA">
            <w:pPr>
              <w:pStyle w:val="110"/>
              <w:tabs>
                <w:tab w:val="left" w:pos="12600"/>
              </w:tabs>
              <w:rPr>
                <w:rFonts w:ascii="Arial" w:hAnsi="Arial" w:cs="Arial"/>
                <w:b/>
                <w:i/>
                <w:color w:val="000000"/>
                <w:sz w:val="16"/>
                <w:szCs w:val="16"/>
              </w:rPr>
            </w:pPr>
            <w:r w:rsidRPr="00043F34">
              <w:rPr>
                <w:rFonts w:ascii="Arial" w:hAnsi="Arial" w:cs="Arial"/>
                <w:b/>
                <w:sz w:val="16"/>
                <w:szCs w:val="16"/>
              </w:rPr>
              <w:t xml:space="preserve">ЗОЛЕНДРОВІСТА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концентрат для розчину для інфузій, 4 мг/5 мл по 5 мл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Містрал Кепітал Менеджмент Лімітед </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Англія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виробництво, пакування: Сотема, Марокко; відповідальний за випуск серії: Сінтон Хіспанія, С.Л., Іспанія</w:t>
            </w:r>
          </w:p>
          <w:p w:rsidR="008902CC" w:rsidRPr="00043F34" w:rsidRDefault="008902CC" w:rsidP="002825CA">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Марокко</w:t>
            </w:r>
            <w:r w:rsidRPr="00043F34">
              <w:rPr>
                <w:rFonts w:ascii="Arial" w:hAnsi="Arial" w:cs="Arial"/>
                <w:color w:val="000000"/>
                <w:sz w:val="16"/>
                <w:szCs w:val="16"/>
                <w:lang w:val="ru-RU"/>
              </w:rPr>
              <w:t>/</w:t>
            </w:r>
            <w:r w:rsidRPr="00043F34">
              <w:rPr>
                <w:rFonts w:ascii="Arial" w:hAnsi="Arial" w:cs="Arial"/>
                <w:color w:val="000000"/>
                <w:sz w:val="16"/>
                <w:szCs w:val="16"/>
              </w:rPr>
              <w:t xml:space="preserve"> Іспанія</w:t>
            </w:r>
          </w:p>
        </w:tc>
        <w:tc>
          <w:tcPr>
            <w:tcW w:w="397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розділі "Побічні реакції" відповідно до інформації з безпеки діючої речовини. </w:t>
            </w:r>
            <w:r w:rsidRPr="00043F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sz w:val="16"/>
                <w:szCs w:val="16"/>
              </w:rPr>
            </w:pPr>
            <w:r w:rsidRPr="00043F3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sz w:val="16"/>
                <w:szCs w:val="16"/>
              </w:rPr>
            </w:pPr>
            <w:r w:rsidRPr="00043F34">
              <w:rPr>
                <w:rFonts w:ascii="Arial" w:hAnsi="Arial" w:cs="Arial"/>
                <w:sz w:val="16"/>
                <w:szCs w:val="16"/>
              </w:rPr>
              <w:t>UA/16475/01/01</w:t>
            </w:r>
          </w:p>
        </w:tc>
      </w:tr>
      <w:tr w:rsidR="008902CC" w:rsidRPr="00043F34" w:rsidTr="00D725B4">
        <w:tc>
          <w:tcPr>
            <w:tcW w:w="567" w:type="dxa"/>
            <w:tcBorders>
              <w:top w:val="single" w:sz="4" w:space="0" w:color="auto"/>
              <w:left w:val="single" w:sz="4" w:space="0" w:color="000000"/>
              <w:bottom w:val="single" w:sz="4" w:space="0" w:color="auto"/>
              <w:right w:val="single" w:sz="4" w:space="0" w:color="000000"/>
            </w:tcBorders>
            <w:shd w:val="clear" w:color="auto" w:fill="auto"/>
          </w:tcPr>
          <w:p w:rsidR="008902CC" w:rsidRPr="00043F34" w:rsidRDefault="008902CC" w:rsidP="008902CC">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02CC" w:rsidRPr="00043F34" w:rsidRDefault="008902CC" w:rsidP="002825CA">
            <w:pPr>
              <w:pStyle w:val="110"/>
              <w:tabs>
                <w:tab w:val="left" w:pos="12600"/>
              </w:tabs>
              <w:rPr>
                <w:rFonts w:ascii="Arial" w:hAnsi="Arial" w:cs="Arial"/>
                <w:b/>
                <w:i/>
                <w:color w:val="000000"/>
                <w:sz w:val="16"/>
                <w:szCs w:val="16"/>
              </w:rPr>
            </w:pPr>
            <w:r w:rsidRPr="00043F34">
              <w:rPr>
                <w:rFonts w:ascii="Arial" w:hAnsi="Arial" w:cs="Arial"/>
                <w:b/>
                <w:sz w:val="16"/>
                <w:szCs w:val="16"/>
              </w:rPr>
              <w:t>ЛЕВОААР В/В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розчин для інфузій, 500 мг/100 мл; по 100 мл у контейнері; по 1 контейнеру у плівці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ААР ФАРМА ФЗ-ЛЛС </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Об'єднанi Арабськi Емiрати</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Євролайф Хелткеар Пвт. Лтд.</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397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Перереєстрація на 5 років. Оновлено інформацію в інструкції для медичного застосування лікарського засобу у розділах "Фармакотерапевтична група" (щодо назви), "Показання" (уточнення),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(редагування), "Передозування", "Побічні реакції" відповідно до інформації референтного лікарського засобу (Tavanic 5mg/ml solution for infusion). </w:t>
            </w:r>
            <w:r w:rsidRPr="00043F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sz w:val="16"/>
                <w:szCs w:val="16"/>
              </w:rPr>
            </w:pPr>
            <w:r w:rsidRPr="00043F3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sz w:val="16"/>
                <w:szCs w:val="16"/>
              </w:rPr>
            </w:pPr>
            <w:r w:rsidRPr="00043F34">
              <w:rPr>
                <w:rFonts w:ascii="Arial" w:hAnsi="Arial" w:cs="Arial"/>
                <w:sz w:val="16"/>
                <w:szCs w:val="16"/>
              </w:rPr>
              <w:t>UA/16259/01/01</w:t>
            </w:r>
          </w:p>
        </w:tc>
      </w:tr>
      <w:tr w:rsidR="008902CC" w:rsidRPr="00043F34" w:rsidTr="00D725B4">
        <w:tc>
          <w:tcPr>
            <w:tcW w:w="567" w:type="dxa"/>
            <w:tcBorders>
              <w:top w:val="single" w:sz="4" w:space="0" w:color="auto"/>
              <w:left w:val="single" w:sz="4" w:space="0" w:color="000000"/>
              <w:bottom w:val="single" w:sz="4" w:space="0" w:color="auto"/>
              <w:right w:val="single" w:sz="4" w:space="0" w:color="000000"/>
            </w:tcBorders>
            <w:shd w:val="clear" w:color="auto" w:fill="auto"/>
          </w:tcPr>
          <w:p w:rsidR="008902CC" w:rsidRPr="00043F34" w:rsidRDefault="008902CC" w:rsidP="008902CC">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02CC" w:rsidRPr="00043F34" w:rsidRDefault="008902CC" w:rsidP="002825CA">
            <w:pPr>
              <w:pStyle w:val="110"/>
              <w:tabs>
                <w:tab w:val="left" w:pos="12600"/>
              </w:tabs>
              <w:rPr>
                <w:rFonts w:ascii="Arial" w:hAnsi="Arial" w:cs="Arial"/>
                <w:b/>
                <w:i/>
                <w:color w:val="000000"/>
                <w:sz w:val="16"/>
                <w:szCs w:val="16"/>
              </w:rPr>
            </w:pPr>
            <w:r w:rsidRPr="00043F34">
              <w:rPr>
                <w:rFonts w:ascii="Arial" w:hAnsi="Arial" w:cs="Arial"/>
                <w:b/>
                <w:sz w:val="16"/>
                <w:szCs w:val="16"/>
              </w:rPr>
              <w:t>ЛОЗАРТАН-ТЕВА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плівковою оболонкою, по 50 мг: по 10 таблеток у блістері; по 3 блістери у картонній коробці; по 9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«Тева Україна»</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АТ Фармацевтичний завод Тева, Угорщина</w:t>
            </w:r>
            <w:r w:rsidRPr="00043F34">
              <w:rPr>
                <w:rFonts w:ascii="Arial" w:hAnsi="Arial" w:cs="Arial"/>
                <w:color w:val="000000"/>
                <w:sz w:val="16"/>
                <w:szCs w:val="16"/>
                <w:lang w:val="ru-RU"/>
              </w:rPr>
              <w:t xml:space="preserve">; </w:t>
            </w:r>
            <w:r w:rsidRPr="00043F34">
              <w:rPr>
                <w:rFonts w:ascii="Arial" w:hAnsi="Arial" w:cs="Arial"/>
                <w:color w:val="000000"/>
                <w:sz w:val="16"/>
                <w:szCs w:val="16"/>
              </w:rPr>
              <w:t>Тева Фарма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Угорщина/</w:t>
            </w:r>
          </w:p>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Іспанія</w:t>
            </w:r>
          </w:p>
        </w:tc>
        <w:tc>
          <w:tcPr>
            <w:tcW w:w="397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в розділах "Фармакотерапевтична група", "Показання" (редагування), "Протипоказання", "Взаємодія з іншими лікарськими засобами та інші види взаємодій", "Особливості застосування", "Спосіб застосування та дози", "Побічні реакції" відповідно до інформації референтного лікарського засобу (Cozaar® 12.5 mg, 25 mg, 50 mg, 100 mg film-coated tablets)</w:t>
            </w:r>
            <w:r w:rsidRPr="00043F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sz w:val="16"/>
                <w:szCs w:val="16"/>
              </w:rPr>
            </w:pPr>
            <w:r w:rsidRPr="00043F3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sz w:val="16"/>
                <w:szCs w:val="16"/>
              </w:rPr>
            </w:pPr>
            <w:r w:rsidRPr="00043F34">
              <w:rPr>
                <w:rFonts w:ascii="Arial" w:hAnsi="Arial" w:cs="Arial"/>
                <w:sz w:val="16"/>
                <w:szCs w:val="16"/>
              </w:rPr>
              <w:t>UA/16398/01/03</w:t>
            </w:r>
          </w:p>
        </w:tc>
      </w:tr>
      <w:tr w:rsidR="008902CC" w:rsidRPr="00043F34" w:rsidTr="00D725B4">
        <w:tc>
          <w:tcPr>
            <w:tcW w:w="567" w:type="dxa"/>
            <w:tcBorders>
              <w:top w:val="single" w:sz="4" w:space="0" w:color="auto"/>
              <w:left w:val="single" w:sz="4" w:space="0" w:color="000000"/>
              <w:bottom w:val="single" w:sz="4" w:space="0" w:color="auto"/>
              <w:right w:val="single" w:sz="4" w:space="0" w:color="000000"/>
            </w:tcBorders>
            <w:shd w:val="clear" w:color="auto" w:fill="auto"/>
          </w:tcPr>
          <w:p w:rsidR="008902CC" w:rsidRPr="00043F34" w:rsidRDefault="008902CC" w:rsidP="008902CC">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02CC" w:rsidRPr="00043F34" w:rsidRDefault="008902CC" w:rsidP="002825CA">
            <w:pPr>
              <w:pStyle w:val="110"/>
              <w:tabs>
                <w:tab w:val="left" w:pos="12600"/>
              </w:tabs>
              <w:rPr>
                <w:rFonts w:ascii="Arial" w:hAnsi="Arial" w:cs="Arial"/>
                <w:b/>
                <w:i/>
                <w:color w:val="000000"/>
                <w:sz w:val="16"/>
                <w:szCs w:val="16"/>
              </w:rPr>
            </w:pPr>
            <w:r w:rsidRPr="00043F34">
              <w:rPr>
                <w:rFonts w:ascii="Arial" w:hAnsi="Arial" w:cs="Arial"/>
                <w:b/>
                <w:sz w:val="16"/>
                <w:szCs w:val="16"/>
              </w:rPr>
              <w:t>ЛОЗАРТАН-ТЕВА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плівковою оболонкою, по 25 мг по 10 таблеток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«Тева Україна»</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АТ Фармацевтичний завод Тева, Угорщина</w:t>
            </w:r>
            <w:r w:rsidRPr="00043F34">
              <w:rPr>
                <w:rFonts w:ascii="Arial" w:hAnsi="Arial" w:cs="Arial"/>
                <w:color w:val="000000"/>
                <w:sz w:val="16"/>
                <w:szCs w:val="16"/>
                <w:lang w:val="ru-RU"/>
              </w:rPr>
              <w:t xml:space="preserve">; </w:t>
            </w:r>
            <w:r w:rsidRPr="00043F34">
              <w:rPr>
                <w:rFonts w:ascii="Arial" w:hAnsi="Arial" w:cs="Arial"/>
                <w:color w:val="000000"/>
                <w:sz w:val="16"/>
                <w:szCs w:val="16"/>
              </w:rPr>
              <w:t>Тева Фарма С.Л.У., Іспанія</w:t>
            </w:r>
          </w:p>
          <w:p w:rsidR="008902CC" w:rsidRPr="00043F34" w:rsidRDefault="008902CC" w:rsidP="002825CA">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Угорщина</w:t>
            </w:r>
            <w:r w:rsidRPr="00043F34">
              <w:rPr>
                <w:rFonts w:ascii="Arial" w:hAnsi="Arial" w:cs="Arial"/>
                <w:color w:val="000000"/>
                <w:sz w:val="16"/>
                <w:szCs w:val="16"/>
                <w:lang w:val="ru-RU"/>
              </w:rPr>
              <w:t>/</w:t>
            </w:r>
            <w:r w:rsidRPr="00043F34">
              <w:rPr>
                <w:rFonts w:ascii="Arial" w:hAnsi="Arial" w:cs="Arial"/>
                <w:color w:val="000000"/>
                <w:sz w:val="16"/>
                <w:szCs w:val="16"/>
              </w:rPr>
              <w:t xml:space="preserve"> Іспанія</w:t>
            </w:r>
          </w:p>
        </w:tc>
        <w:tc>
          <w:tcPr>
            <w:tcW w:w="397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в розділах "Фармакотерапевтична група", "Показання" (редагування), "Протипоказання", "Взаємодія з іншими лікарськими засобами та інші види взаємодій", "Особливості застосування", "Спосіб застосування та дози", "Побічні реакції" відповідно до інформації референтного лікарського засобу (Cozaar® 12.5 mg, 25 mg, 50 mg, 100 mg film-coated tablets)</w:t>
            </w:r>
            <w:r w:rsidRPr="00043F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sz w:val="16"/>
                <w:szCs w:val="16"/>
              </w:rPr>
            </w:pPr>
            <w:r w:rsidRPr="00043F3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sz w:val="16"/>
                <w:szCs w:val="16"/>
              </w:rPr>
            </w:pPr>
            <w:r w:rsidRPr="00043F34">
              <w:rPr>
                <w:rFonts w:ascii="Arial" w:hAnsi="Arial" w:cs="Arial"/>
                <w:sz w:val="16"/>
                <w:szCs w:val="16"/>
              </w:rPr>
              <w:t>UA/16398/01/02</w:t>
            </w:r>
          </w:p>
        </w:tc>
      </w:tr>
      <w:tr w:rsidR="008902CC" w:rsidRPr="00043F34" w:rsidTr="00D725B4">
        <w:tc>
          <w:tcPr>
            <w:tcW w:w="567" w:type="dxa"/>
            <w:tcBorders>
              <w:top w:val="single" w:sz="4" w:space="0" w:color="auto"/>
              <w:left w:val="single" w:sz="4" w:space="0" w:color="000000"/>
              <w:bottom w:val="single" w:sz="4" w:space="0" w:color="auto"/>
              <w:right w:val="single" w:sz="4" w:space="0" w:color="000000"/>
            </w:tcBorders>
            <w:shd w:val="clear" w:color="auto" w:fill="auto"/>
          </w:tcPr>
          <w:p w:rsidR="008902CC" w:rsidRPr="00043F34" w:rsidRDefault="008902CC" w:rsidP="008902CC">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02CC" w:rsidRPr="00043F34" w:rsidRDefault="008902CC" w:rsidP="002825CA">
            <w:pPr>
              <w:pStyle w:val="110"/>
              <w:tabs>
                <w:tab w:val="left" w:pos="12600"/>
              </w:tabs>
              <w:rPr>
                <w:rFonts w:ascii="Arial" w:hAnsi="Arial" w:cs="Arial"/>
                <w:b/>
                <w:i/>
                <w:color w:val="000000"/>
                <w:sz w:val="16"/>
                <w:szCs w:val="16"/>
              </w:rPr>
            </w:pPr>
            <w:r w:rsidRPr="00043F34">
              <w:rPr>
                <w:rFonts w:ascii="Arial" w:hAnsi="Arial" w:cs="Arial"/>
                <w:b/>
                <w:sz w:val="16"/>
                <w:szCs w:val="16"/>
              </w:rPr>
              <w:t>ЛОЗАРТАН-ТЕВА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плівковою оболонкою, по 100 мг по 10 таблеток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«Тева Україна»</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АТ Фармацевтичний завод Тева, Угорщина</w:t>
            </w:r>
            <w:r w:rsidRPr="00043F34">
              <w:rPr>
                <w:rFonts w:ascii="Arial" w:hAnsi="Arial" w:cs="Arial"/>
                <w:color w:val="000000"/>
                <w:sz w:val="16"/>
                <w:szCs w:val="16"/>
                <w:lang w:val="ru-RU"/>
              </w:rPr>
              <w:t xml:space="preserve">; </w:t>
            </w:r>
            <w:r w:rsidRPr="00043F34">
              <w:rPr>
                <w:rFonts w:ascii="Arial" w:hAnsi="Arial" w:cs="Arial"/>
                <w:color w:val="000000"/>
                <w:sz w:val="16"/>
                <w:szCs w:val="16"/>
              </w:rPr>
              <w:t>Тева Фарма С.Л.У., Іспанія</w:t>
            </w:r>
          </w:p>
          <w:p w:rsidR="008902CC" w:rsidRPr="00043F34" w:rsidRDefault="008902CC" w:rsidP="002825CA">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Угорщина</w:t>
            </w:r>
            <w:r w:rsidRPr="00043F34">
              <w:rPr>
                <w:rFonts w:ascii="Arial" w:hAnsi="Arial" w:cs="Arial"/>
                <w:color w:val="000000"/>
                <w:sz w:val="16"/>
                <w:szCs w:val="16"/>
                <w:lang w:val="ru-RU"/>
              </w:rPr>
              <w:t>/</w:t>
            </w:r>
            <w:r w:rsidRPr="00043F34">
              <w:rPr>
                <w:rFonts w:ascii="Arial" w:hAnsi="Arial" w:cs="Arial"/>
                <w:color w:val="000000"/>
                <w:sz w:val="16"/>
                <w:szCs w:val="16"/>
              </w:rPr>
              <w:t xml:space="preserve"> Іспанія</w:t>
            </w:r>
          </w:p>
        </w:tc>
        <w:tc>
          <w:tcPr>
            <w:tcW w:w="397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в розділах "Фармакотерапевтична група", "Показання" (редагування), "Протипоказання", "Взаємодія з іншими лікарськими засобами та інші види взаємодій", "Особливості застосування", "Спосіб застосування та дози", "Побічні реакції" відповідно до інформації референтного лікарського засобу (Cozaar® 12.5 mg, 25 mg, 50 mg, 100 mg film-coated tablets)</w:t>
            </w:r>
            <w:r w:rsidRPr="00043F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sz w:val="16"/>
                <w:szCs w:val="16"/>
              </w:rPr>
            </w:pPr>
            <w:r w:rsidRPr="00043F3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sz w:val="16"/>
                <w:szCs w:val="16"/>
              </w:rPr>
            </w:pPr>
            <w:r w:rsidRPr="00043F34">
              <w:rPr>
                <w:rFonts w:ascii="Arial" w:hAnsi="Arial" w:cs="Arial"/>
                <w:sz w:val="16"/>
                <w:szCs w:val="16"/>
              </w:rPr>
              <w:t>UA/16398/01/04</w:t>
            </w:r>
          </w:p>
        </w:tc>
      </w:tr>
      <w:tr w:rsidR="008902CC" w:rsidRPr="00043F34" w:rsidTr="00D725B4">
        <w:tc>
          <w:tcPr>
            <w:tcW w:w="567" w:type="dxa"/>
            <w:tcBorders>
              <w:top w:val="single" w:sz="4" w:space="0" w:color="auto"/>
              <w:left w:val="single" w:sz="4" w:space="0" w:color="000000"/>
              <w:bottom w:val="single" w:sz="4" w:space="0" w:color="auto"/>
              <w:right w:val="single" w:sz="4" w:space="0" w:color="000000"/>
            </w:tcBorders>
            <w:shd w:val="clear" w:color="auto" w:fill="auto"/>
          </w:tcPr>
          <w:p w:rsidR="008902CC" w:rsidRPr="00043F34" w:rsidRDefault="008902CC" w:rsidP="008902CC">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02CC" w:rsidRPr="00043F34" w:rsidRDefault="008902CC" w:rsidP="002825CA">
            <w:pPr>
              <w:pStyle w:val="110"/>
              <w:tabs>
                <w:tab w:val="left" w:pos="12600"/>
              </w:tabs>
              <w:rPr>
                <w:rFonts w:ascii="Arial" w:hAnsi="Arial" w:cs="Arial"/>
                <w:b/>
                <w:i/>
                <w:color w:val="000000"/>
                <w:sz w:val="16"/>
                <w:szCs w:val="16"/>
              </w:rPr>
            </w:pPr>
            <w:r w:rsidRPr="00043F34">
              <w:rPr>
                <w:rFonts w:ascii="Arial" w:hAnsi="Arial" w:cs="Arial"/>
                <w:b/>
                <w:sz w:val="16"/>
                <w:szCs w:val="16"/>
              </w:rPr>
              <w:t>ЛОЗАРТАН-ТЕВА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плівковою оболонкою, по 12,5 мг по 10 таблеток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«Тева Україна»</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АТ Фармацевтичний завод Тева, Угорщина</w:t>
            </w:r>
            <w:r w:rsidRPr="00043F34">
              <w:rPr>
                <w:rFonts w:ascii="Arial" w:hAnsi="Arial" w:cs="Arial"/>
                <w:color w:val="000000"/>
                <w:sz w:val="16"/>
                <w:szCs w:val="16"/>
                <w:lang w:val="ru-RU"/>
              </w:rPr>
              <w:t xml:space="preserve">; </w:t>
            </w:r>
            <w:r w:rsidRPr="00043F34">
              <w:rPr>
                <w:rFonts w:ascii="Arial" w:hAnsi="Arial" w:cs="Arial"/>
                <w:color w:val="000000"/>
                <w:sz w:val="16"/>
                <w:szCs w:val="16"/>
              </w:rPr>
              <w:t>Тева Фарма С.Л.У., Іспанія</w:t>
            </w:r>
          </w:p>
          <w:p w:rsidR="008902CC" w:rsidRPr="00043F34" w:rsidRDefault="008902CC" w:rsidP="002825CA">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Угорщина</w:t>
            </w:r>
            <w:r w:rsidRPr="00043F34">
              <w:rPr>
                <w:rFonts w:ascii="Arial" w:hAnsi="Arial" w:cs="Arial"/>
                <w:color w:val="000000"/>
                <w:sz w:val="16"/>
                <w:szCs w:val="16"/>
                <w:lang w:val="ru-RU"/>
              </w:rPr>
              <w:t>/</w:t>
            </w:r>
            <w:r w:rsidRPr="00043F34">
              <w:rPr>
                <w:rFonts w:ascii="Arial" w:hAnsi="Arial" w:cs="Arial"/>
                <w:color w:val="000000"/>
                <w:sz w:val="16"/>
                <w:szCs w:val="16"/>
              </w:rPr>
              <w:t xml:space="preserve"> Іспанія</w:t>
            </w:r>
          </w:p>
        </w:tc>
        <w:tc>
          <w:tcPr>
            <w:tcW w:w="397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в розділах "Фармакотерапевтична група", "Показання" (редагування), "Протипоказання", "Взаємодія з іншими лікарськими засобами та інші види взаємодій", "Особливості застосування", "Спосіб застосування та дози", "Побічні реакції" відповідно до інформації референтного лікарського засобу (Cozaar® 12.5 mg, 25 mg, 50 mg, 100 mg film-coated tablets)</w:t>
            </w:r>
            <w:r w:rsidRPr="00043F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sz w:val="16"/>
                <w:szCs w:val="16"/>
              </w:rPr>
            </w:pPr>
            <w:r w:rsidRPr="00043F3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sz w:val="16"/>
                <w:szCs w:val="16"/>
              </w:rPr>
            </w:pPr>
            <w:r w:rsidRPr="00043F34">
              <w:rPr>
                <w:rFonts w:ascii="Arial" w:hAnsi="Arial" w:cs="Arial"/>
                <w:sz w:val="16"/>
                <w:szCs w:val="16"/>
              </w:rPr>
              <w:t>UA/16398/01/01</w:t>
            </w:r>
          </w:p>
        </w:tc>
      </w:tr>
      <w:tr w:rsidR="008902CC" w:rsidRPr="00043F34" w:rsidTr="00D725B4">
        <w:tc>
          <w:tcPr>
            <w:tcW w:w="567" w:type="dxa"/>
            <w:tcBorders>
              <w:top w:val="single" w:sz="4" w:space="0" w:color="auto"/>
              <w:left w:val="single" w:sz="4" w:space="0" w:color="000000"/>
              <w:bottom w:val="single" w:sz="4" w:space="0" w:color="auto"/>
              <w:right w:val="single" w:sz="4" w:space="0" w:color="000000"/>
            </w:tcBorders>
            <w:shd w:val="clear" w:color="auto" w:fill="auto"/>
          </w:tcPr>
          <w:p w:rsidR="008902CC" w:rsidRPr="00043F34" w:rsidRDefault="008902CC" w:rsidP="008902CC">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02CC" w:rsidRPr="00043F34" w:rsidRDefault="008902CC" w:rsidP="002825CA">
            <w:pPr>
              <w:pStyle w:val="110"/>
              <w:tabs>
                <w:tab w:val="left" w:pos="12600"/>
              </w:tabs>
              <w:rPr>
                <w:rFonts w:ascii="Arial" w:hAnsi="Arial" w:cs="Arial"/>
                <w:b/>
                <w:i/>
                <w:color w:val="000000"/>
                <w:sz w:val="16"/>
                <w:szCs w:val="16"/>
              </w:rPr>
            </w:pPr>
            <w:r w:rsidRPr="00043F34">
              <w:rPr>
                <w:rFonts w:ascii="Arial" w:hAnsi="Arial" w:cs="Arial"/>
                <w:b/>
                <w:sz w:val="16"/>
                <w:szCs w:val="16"/>
              </w:rPr>
              <w:t>НІКЕТАМІД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масляниста рідина або кристалічна маса (субстанція) у контейнерах з нержавіючої сталі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Товариство з обмеженою відповідальністю "Фармацевтична компанія "Здоров'я" </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Процесс Кемікалз Ко.</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397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rFonts w:ascii="Arial" w:hAnsi="Arial" w:cs="Arial"/>
                <w:b/>
                <w:i/>
                <w:color w:val="000000"/>
                <w:sz w:val="16"/>
                <w:szCs w:val="16"/>
              </w:rPr>
            </w:pPr>
            <w:r w:rsidRPr="00043F34">
              <w:rPr>
                <w:rFonts w:ascii="Arial" w:hAnsi="Arial" w:cs="Arial"/>
                <w:i/>
                <w:sz w:val="16"/>
                <w:szCs w:val="16"/>
              </w:rPr>
              <w:t>-</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sz w:val="16"/>
                <w:szCs w:val="16"/>
              </w:rPr>
            </w:pPr>
            <w:r w:rsidRPr="00043F3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sz w:val="16"/>
                <w:szCs w:val="16"/>
              </w:rPr>
            </w:pPr>
            <w:r w:rsidRPr="00043F34">
              <w:rPr>
                <w:rFonts w:ascii="Arial" w:hAnsi="Arial" w:cs="Arial"/>
                <w:sz w:val="16"/>
                <w:szCs w:val="16"/>
              </w:rPr>
              <w:t>UA/16635/01/01</w:t>
            </w:r>
          </w:p>
        </w:tc>
      </w:tr>
      <w:tr w:rsidR="008902CC" w:rsidRPr="00043F34" w:rsidTr="00D725B4">
        <w:tc>
          <w:tcPr>
            <w:tcW w:w="567" w:type="dxa"/>
            <w:tcBorders>
              <w:top w:val="single" w:sz="4" w:space="0" w:color="auto"/>
              <w:left w:val="single" w:sz="4" w:space="0" w:color="000000"/>
              <w:bottom w:val="single" w:sz="4" w:space="0" w:color="auto"/>
              <w:right w:val="single" w:sz="4" w:space="0" w:color="000000"/>
            </w:tcBorders>
            <w:shd w:val="clear" w:color="auto" w:fill="auto"/>
          </w:tcPr>
          <w:p w:rsidR="008902CC" w:rsidRPr="00043F34" w:rsidRDefault="008902CC" w:rsidP="008902CC">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02CC" w:rsidRPr="001809BA" w:rsidRDefault="008902CC" w:rsidP="002825CA">
            <w:pPr>
              <w:pStyle w:val="110"/>
              <w:tabs>
                <w:tab w:val="left" w:pos="12600"/>
              </w:tabs>
              <w:rPr>
                <w:rFonts w:ascii="Arial" w:hAnsi="Arial" w:cs="Arial"/>
                <w:b/>
                <w:sz w:val="16"/>
                <w:szCs w:val="16"/>
              </w:rPr>
            </w:pPr>
            <w:r w:rsidRPr="001809BA">
              <w:rPr>
                <w:rFonts w:ascii="Arial" w:hAnsi="Arial" w:cs="Arial"/>
                <w:b/>
                <w:sz w:val="16"/>
                <w:szCs w:val="16"/>
              </w:rPr>
              <w:t>ОКРЕВУС®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02CC" w:rsidRPr="001809BA" w:rsidRDefault="008902CC" w:rsidP="002825CA">
            <w:pPr>
              <w:pStyle w:val="110"/>
              <w:tabs>
                <w:tab w:val="left" w:pos="12600"/>
              </w:tabs>
              <w:rPr>
                <w:rFonts w:ascii="Arial" w:hAnsi="Arial" w:cs="Arial"/>
                <w:color w:val="000000"/>
                <w:sz w:val="16"/>
                <w:szCs w:val="16"/>
              </w:rPr>
            </w:pPr>
            <w:r w:rsidRPr="001809BA">
              <w:rPr>
                <w:rFonts w:ascii="Arial" w:hAnsi="Arial" w:cs="Arial"/>
                <w:sz w:val="16"/>
                <w:szCs w:val="16"/>
                <w:lang w:val="ru-RU"/>
              </w:rPr>
              <w:t>концентрат для розчину для інфузій по 300 мг/10 мл; по 10 мл у флаконі;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1809BA" w:rsidRDefault="008902CC" w:rsidP="002825CA">
            <w:pPr>
              <w:pStyle w:val="110"/>
              <w:tabs>
                <w:tab w:val="left" w:pos="12600"/>
              </w:tabs>
              <w:jc w:val="center"/>
              <w:rPr>
                <w:rFonts w:ascii="Arial" w:hAnsi="Arial" w:cs="Arial"/>
                <w:color w:val="000000"/>
                <w:sz w:val="16"/>
                <w:szCs w:val="16"/>
              </w:rPr>
            </w:pPr>
            <w:r w:rsidRPr="001809BA">
              <w:rPr>
                <w:rFonts w:ascii="Arial" w:hAnsi="Arial" w:cs="Arial"/>
                <w:sz w:val="16"/>
                <w:szCs w:val="16"/>
                <w:lang w:val="ru-RU"/>
              </w:rPr>
              <w:t>Ф.Хоффманн-Ля Рош Лтд</w:t>
            </w:r>
            <w:r w:rsidRPr="001809BA">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1809BA" w:rsidRDefault="008902CC" w:rsidP="002825CA">
            <w:pPr>
              <w:pStyle w:val="110"/>
              <w:tabs>
                <w:tab w:val="left" w:pos="12600"/>
              </w:tabs>
              <w:ind w:left="-113"/>
              <w:jc w:val="center"/>
              <w:rPr>
                <w:rFonts w:ascii="Arial" w:hAnsi="Arial" w:cs="Arial"/>
                <w:color w:val="000000"/>
                <w:sz w:val="16"/>
                <w:szCs w:val="16"/>
              </w:rPr>
            </w:pPr>
            <w:r w:rsidRPr="001809BA">
              <w:rPr>
                <w:rFonts w:ascii="Arial" w:hAnsi="Arial" w:cs="Arial"/>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1809BA" w:rsidRDefault="008902CC" w:rsidP="002825CA">
            <w:pPr>
              <w:pStyle w:val="110"/>
              <w:tabs>
                <w:tab w:val="left" w:pos="12600"/>
              </w:tabs>
              <w:jc w:val="center"/>
              <w:rPr>
                <w:rFonts w:ascii="Arial" w:hAnsi="Arial" w:cs="Arial"/>
                <w:sz w:val="16"/>
                <w:szCs w:val="16"/>
              </w:rPr>
            </w:pPr>
            <w:r w:rsidRPr="001809BA">
              <w:rPr>
                <w:rFonts w:ascii="Arial" w:hAnsi="Arial" w:cs="Arial"/>
                <w:sz w:val="16"/>
                <w:szCs w:val="16"/>
              </w:rPr>
              <w:t>виробництво нерозфасованої продукції, первинне пакування, випробування контролю якості: Рош Діагностикс ГмбХ, Німеччина; виробництво нерозфасованої продукції, первинне пакування, вторинне пакування, випуск серії:  Ф.Хоффманн-Ля Рош Лтд, Швейцарія</w:t>
            </w:r>
          </w:p>
          <w:p w:rsidR="008902CC" w:rsidRPr="001809BA" w:rsidRDefault="008902CC" w:rsidP="002825CA">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1809BA" w:rsidRDefault="008902CC" w:rsidP="002825CA">
            <w:pPr>
              <w:pStyle w:val="110"/>
              <w:tabs>
                <w:tab w:val="left" w:pos="12600"/>
              </w:tabs>
              <w:jc w:val="center"/>
              <w:rPr>
                <w:rFonts w:ascii="Arial" w:hAnsi="Arial" w:cs="Arial"/>
                <w:sz w:val="16"/>
                <w:szCs w:val="16"/>
              </w:rPr>
            </w:pPr>
            <w:r w:rsidRPr="001809BA">
              <w:rPr>
                <w:rFonts w:ascii="Arial" w:hAnsi="Arial" w:cs="Arial"/>
                <w:sz w:val="16"/>
                <w:szCs w:val="16"/>
              </w:rPr>
              <w:t>Німеччина/</w:t>
            </w:r>
          </w:p>
          <w:p w:rsidR="008902CC" w:rsidRPr="001809BA" w:rsidRDefault="008902CC" w:rsidP="002825CA">
            <w:pPr>
              <w:pStyle w:val="110"/>
              <w:tabs>
                <w:tab w:val="left" w:pos="12600"/>
              </w:tabs>
              <w:jc w:val="center"/>
              <w:rPr>
                <w:rFonts w:ascii="Arial" w:hAnsi="Arial" w:cs="Arial"/>
                <w:sz w:val="16"/>
                <w:szCs w:val="16"/>
              </w:rPr>
            </w:pPr>
            <w:r w:rsidRPr="001809BA">
              <w:rPr>
                <w:rFonts w:ascii="Arial" w:hAnsi="Arial" w:cs="Arial"/>
                <w:sz w:val="16"/>
                <w:szCs w:val="16"/>
              </w:rPr>
              <w:t>Швейцарія</w:t>
            </w:r>
          </w:p>
          <w:p w:rsidR="008902CC" w:rsidRPr="001809BA" w:rsidRDefault="008902CC" w:rsidP="002825CA">
            <w:pPr>
              <w:pStyle w:val="110"/>
              <w:tabs>
                <w:tab w:val="left" w:pos="12600"/>
              </w:tabs>
              <w:jc w:val="center"/>
              <w:rPr>
                <w:rFonts w:ascii="Arial" w:hAnsi="Arial" w:cs="Arial"/>
                <w:color w:val="000000"/>
                <w:sz w:val="16"/>
                <w:szCs w:val="16"/>
              </w:rPr>
            </w:pPr>
          </w:p>
        </w:tc>
        <w:tc>
          <w:tcPr>
            <w:tcW w:w="3970" w:type="dxa"/>
            <w:tcBorders>
              <w:top w:val="single" w:sz="4" w:space="0" w:color="auto"/>
              <w:left w:val="single" w:sz="4" w:space="0" w:color="000000"/>
              <w:bottom w:val="single" w:sz="4" w:space="0" w:color="auto"/>
              <w:right w:val="single" w:sz="4" w:space="0" w:color="000000"/>
            </w:tcBorders>
            <w:shd w:val="clear" w:color="auto" w:fill="FFFFFF"/>
          </w:tcPr>
          <w:p w:rsidR="008902CC" w:rsidRPr="001809BA" w:rsidRDefault="008902CC" w:rsidP="002825CA">
            <w:pPr>
              <w:pStyle w:val="110"/>
              <w:tabs>
                <w:tab w:val="left" w:pos="12600"/>
              </w:tabs>
              <w:jc w:val="center"/>
              <w:rPr>
                <w:rFonts w:ascii="Arial" w:hAnsi="Arial" w:cs="Arial"/>
                <w:sz w:val="16"/>
                <w:szCs w:val="16"/>
              </w:rPr>
            </w:pPr>
            <w:r w:rsidRPr="001809BA">
              <w:rPr>
                <w:rFonts w:ascii="Arial" w:hAnsi="Arial" w:cs="Arial"/>
                <w:sz w:val="16"/>
                <w:szCs w:val="16"/>
              </w:rPr>
              <w:t xml:space="preserve">Перереєстрація на 5 років. </w:t>
            </w:r>
          </w:p>
          <w:p w:rsidR="008902CC" w:rsidRPr="001809BA" w:rsidRDefault="008902CC" w:rsidP="002825CA">
            <w:pPr>
              <w:pStyle w:val="110"/>
              <w:tabs>
                <w:tab w:val="left" w:pos="12600"/>
              </w:tabs>
              <w:jc w:val="center"/>
              <w:rPr>
                <w:rFonts w:ascii="Arial" w:hAnsi="Arial" w:cs="Arial"/>
                <w:color w:val="000000"/>
                <w:sz w:val="16"/>
                <w:szCs w:val="16"/>
              </w:rPr>
            </w:pPr>
            <w:r w:rsidRPr="001809BA">
              <w:rPr>
                <w:rFonts w:ascii="Arial" w:hAnsi="Arial" w:cs="Arial"/>
                <w:sz w:val="16"/>
                <w:szCs w:val="16"/>
              </w:rPr>
              <w:t xml:space="preserve">Оновлено інформацію в інструкції для медичного застосування лікарського засобу в розділах "Склад" (редагування тексту без зміни інформації), "Особливості застосування", "Застосування у період вагітності або годування груддю" (уточнення інформації), "Побічні реакції" відповідно до інформації стосовно безпеки, яка зазначена в матеріалах реєстраційного досьє. </w:t>
            </w:r>
            <w:r w:rsidRPr="001809BA">
              <w:rPr>
                <w:rFonts w:ascii="Arial" w:hAnsi="Arial" w:cs="Arial"/>
                <w:sz w:val="16"/>
                <w:szCs w:val="16"/>
              </w:rPr>
              <w:br/>
            </w:r>
            <w:r w:rsidRPr="001809BA">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1809BA" w:rsidRDefault="008902CC" w:rsidP="00D725B4">
            <w:pPr>
              <w:pStyle w:val="110"/>
              <w:tabs>
                <w:tab w:val="left" w:pos="12600"/>
              </w:tabs>
              <w:jc w:val="center"/>
              <w:rPr>
                <w:rFonts w:ascii="Arial" w:hAnsi="Arial" w:cs="Arial"/>
                <w:i/>
                <w:sz w:val="16"/>
                <w:szCs w:val="16"/>
              </w:rPr>
            </w:pPr>
            <w:r w:rsidRPr="001809BA">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02CC" w:rsidRPr="001809BA" w:rsidRDefault="008902CC" w:rsidP="00D725B4">
            <w:pPr>
              <w:pStyle w:val="110"/>
              <w:tabs>
                <w:tab w:val="left" w:pos="12600"/>
              </w:tabs>
              <w:jc w:val="center"/>
              <w:rPr>
                <w:rFonts w:ascii="Arial" w:hAnsi="Arial" w:cs="Arial"/>
                <w:i/>
                <w:sz w:val="16"/>
                <w:szCs w:val="16"/>
              </w:rPr>
            </w:pPr>
            <w:r w:rsidRPr="001809BA">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sz w:val="16"/>
                <w:szCs w:val="16"/>
              </w:rPr>
            </w:pPr>
            <w:r w:rsidRPr="001809BA">
              <w:rPr>
                <w:rFonts w:ascii="Arial" w:hAnsi="Arial" w:cs="Arial"/>
                <w:sz w:val="16"/>
                <w:szCs w:val="16"/>
              </w:rPr>
              <w:t>UA/16278/01/01</w:t>
            </w:r>
          </w:p>
        </w:tc>
      </w:tr>
      <w:tr w:rsidR="008902CC" w:rsidRPr="00043F34" w:rsidTr="00D725B4">
        <w:tc>
          <w:tcPr>
            <w:tcW w:w="567" w:type="dxa"/>
            <w:tcBorders>
              <w:top w:val="single" w:sz="4" w:space="0" w:color="auto"/>
              <w:left w:val="single" w:sz="4" w:space="0" w:color="000000"/>
              <w:bottom w:val="single" w:sz="4" w:space="0" w:color="auto"/>
              <w:right w:val="single" w:sz="4" w:space="0" w:color="000000"/>
            </w:tcBorders>
            <w:shd w:val="clear" w:color="auto" w:fill="auto"/>
          </w:tcPr>
          <w:p w:rsidR="008902CC" w:rsidRPr="00043F34" w:rsidRDefault="008902CC" w:rsidP="008902CC">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02CC" w:rsidRPr="00043F34" w:rsidRDefault="008902CC" w:rsidP="002825CA">
            <w:pPr>
              <w:pStyle w:val="110"/>
              <w:tabs>
                <w:tab w:val="left" w:pos="12600"/>
              </w:tabs>
              <w:rPr>
                <w:rFonts w:ascii="Arial" w:hAnsi="Arial" w:cs="Arial"/>
                <w:b/>
                <w:i/>
                <w:color w:val="000000"/>
                <w:sz w:val="16"/>
                <w:szCs w:val="16"/>
              </w:rPr>
            </w:pPr>
            <w:r w:rsidRPr="00043F34">
              <w:rPr>
                <w:rFonts w:ascii="Arial" w:hAnsi="Arial" w:cs="Arial"/>
                <w:b/>
                <w:sz w:val="16"/>
                <w:szCs w:val="16"/>
              </w:rPr>
              <w:t>ПОВІДОН-ЙОД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порошок (субстанція) у поліетиленових мішках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"ТК"АВРОРА"</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виробник, що відповідає за випуск серії: БАСФ СЕ, Німеччина; виробництво, упаковка, контроль серії: Корпорація БАСФ,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Німеччина</w:t>
            </w:r>
            <w:r w:rsidRPr="00043F34">
              <w:rPr>
                <w:rFonts w:ascii="Arial" w:hAnsi="Arial" w:cs="Arial"/>
                <w:color w:val="000000"/>
                <w:sz w:val="16"/>
                <w:szCs w:val="16"/>
                <w:lang w:val="ru-RU"/>
              </w:rPr>
              <w:t>/</w:t>
            </w:r>
            <w:r w:rsidRPr="00043F34">
              <w:rPr>
                <w:rFonts w:ascii="Arial" w:hAnsi="Arial" w:cs="Arial"/>
                <w:color w:val="000000"/>
                <w:sz w:val="16"/>
                <w:szCs w:val="16"/>
              </w:rPr>
              <w:t xml:space="preserve"> США</w:t>
            </w:r>
          </w:p>
        </w:tc>
        <w:tc>
          <w:tcPr>
            <w:tcW w:w="397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rFonts w:ascii="Arial" w:hAnsi="Arial" w:cs="Arial"/>
                <w:b/>
                <w:i/>
                <w:color w:val="000000"/>
                <w:sz w:val="16"/>
                <w:szCs w:val="16"/>
              </w:rPr>
            </w:pPr>
            <w:r w:rsidRPr="00043F34">
              <w:rPr>
                <w:rFonts w:ascii="Arial" w:hAnsi="Arial" w:cs="Arial"/>
                <w:i/>
                <w:sz w:val="16"/>
                <w:szCs w:val="16"/>
              </w:rPr>
              <w:t>-</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sz w:val="16"/>
                <w:szCs w:val="16"/>
              </w:rPr>
            </w:pPr>
            <w:r w:rsidRPr="00043F3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sz w:val="16"/>
                <w:szCs w:val="16"/>
              </w:rPr>
            </w:pPr>
            <w:r w:rsidRPr="00043F34">
              <w:rPr>
                <w:rFonts w:ascii="Arial" w:hAnsi="Arial" w:cs="Arial"/>
                <w:sz w:val="16"/>
                <w:szCs w:val="16"/>
              </w:rPr>
              <w:t>UA/16663/01/01</w:t>
            </w:r>
          </w:p>
        </w:tc>
      </w:tr>
      <w:tr w:rsidR="008902CC" w:rsidRPr="00043F34" w:rsidTr="00D725B4">
        <w:tc>
          <w:tcPr>
            <w:tcW w:w="567" w:type="dxa"/>
            <w:tcBorders>
              <w:top w:val="single" w:sz="4" w:space="0" w:color="auto"/>
              <w:left w:val="single" w:sz="4" w:space="0" w:color="000000"/>
              <w:bottom w:val="single" w:sz="4" w:space="0" w:color="auto"/>
              <w:right w:val="single" w:sz="4" w:space="0" w:color="000000"/>
            </w:tcBorders>
            <w:shd w:val="clear" w:color="auto" w:fill="auto"/>
          </w:tcPr>
          <w:p w:rsidR="008902CC" w:rsidRPr="00043F34" w:rsidRDefault="008902CC" w:rsidP="008902CC">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02CC" w:rsidRPr="00043F34" w:rsidRDefault="008902CC" w:rsidP="002825CA">
            <w:pPr>
              <w:pStyle w:val="110"/>
              <w:tabs>
                <w:tab w:val="left" w:pos="12600"/>
              </w:tabs>
              <w:rPr>
                <w:rFonts w:ascii="Arial" w:hAnsi="Arial" w:cs="Arial"/>
                <w:b/>
                <w:i/>
                <w:color w:val="000000"/>
                <w:sz w:val="16"/>
                <w:szCs w:val="16"/>
              </w:rPr>
            </w:pPr>
            <w:r w:rsidRPr="00043F34">
              <w:rPr>
                <w:rFonts w:ascii="Arial" w:hAnsi="Arial" w:cs="Arial"/>
                <w:b/>
                <w:sz w:val="16"/>
                <w:szCs w:val="16"/>
              </w:rPr>
              <w:t>СЕРТОМАКС-ЗДОРОВ`Я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rPr>
                <w:rFonts w:ascii="Arial" w:hAnsi="Arial" w:cs="Arial"/>
                <w:color w:val="000000"/>
                <w:sz w:val="16"/>
                <w:szCs w:val="16"/>
                <w:lang w:val="ru-RU"/>
              </w:rPr>
            </w:pPr>
            <w:r w:rsidRPr="00043F34">
              <w:rPr>
                <w:rFonts w:ascii="Arial" w:hAnsi="Arial" w:cs="Arial"/>
                <w:color w:val="000000"/>
                <w:sz w:val="16"/>
                <w:szCs w:val="16"/>
                <w:lang w:val="ru-RU"/>
              </w:rPr>
              <w:t>крем, 20 мг/г по 20 г у тубі; по 1 тубі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lang w:val="ru-RU"/>
              </w:rPr>
              <w:t>Товариство з обмеженою відповідальністю "Фармацевтична компанія "Здоров'я"</w:t>
            </w:r>
            <w:r w:rsidRPr="00043F34">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Товариство з обмеженою відповідальністю "Фармацевтична компанія "Здоров'я"</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397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Перереєстрація на необмежений термін</w:t>
            </w:r>
            <w:r w:rsidRPr="00043F34">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(редагування), "Взаємодія з іншими лікарськими засобами та інші види взаємодій", "Особливості застосування", "Передозування" відповідно до інформації референтного лікарського засобу (ЗАЛАЇН, крем 2 %). </w:t>
            </w:r>
            <w:r w:rsidRPr="00043F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rFonts w:ascii="Arial" w:hAnsi="Arial" w:cs="Arial"/>
                <w:b/>
                <w:i/>
                <w:color w:val="000000"/>
                <w:sz w:val="16"/>
                <w:szCs w:val="16"/>
              </w:rPr>
            </w:pPr>
            <w:r w:rsidRPr="00043F34">
              <w:rPr>
                <w:rFonts w:ascii="Arial" w:hAnsi="Arial" w:cs="Arial"/>
                <w:i/>
                <w:sz w:val="16"/>
                <w:szCs w:val="16"/>
              </w:rPr>
              <w:t>без рецепта</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sz w:val="16"/>
                <w:szCs w:val="16"/>
              </w:rPr>
            </w:pPr>
            <w:r w:rsidRPr="00043F34">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sz w:val="16"/>
                <w:szCs w:val="16"/>
              </w:rPr>
            </w:pPr>
            <w:r w:rsidRPr="00043F34">
              <w:rPr>
                <w:rFonts w:ascii="Arial" w:hAnsi="Arial" w:cs="Arial"/>
                <w:sz w:val="16"/>
                <w:szCs w:val="16"/>
              </w:rPr>
              <w:t>UA/16266/01/01</w:t>
            </w:r>
          </w:p>
        </w:tc>
      </w:tr>
      <w:tr w:rsidR="008902CC" w:rsidRPr="00043F34" w:rsidTr="00D725B4">
        <w:tc>
          <w:tcPr>
            <w:tcW w:w="567" w:type="dxa"/>
            <w:tcBorders>
              <w:top w:val="single" w:sz="4" w:space="0" w:color="auto"/>
              <w:left w:val="single" w:sz="4" w:space="0" w:color="000000"/>
              <w:bottom w:val="single" w:sz="4" w:space="0" w:color="auto"/>
              <w:right w:val="single" w:sz="4" w:space="0" w:color="000000"/>
            </w:tcBorders>
            <w:shd w:val="clear" w:color="auto" w:fill="auto"/>
          </w:tcPr>
          <w:p w:rsidR="008902CC" w:rsidRPr="00043F34" w:rsidRDefault="008902CC" w:rsidP="008902CC">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02CC" w:rsidRPr="00043F34" w:rsidRDefault="008902CC" w:rsidP="002825CA">
            <w:pPr>
              <w:pStyle w:val="110"/>
              <w:tabs>
                <w:tab w:val="left" w:pos="12600"/>
              </w:tabs>
              <w:rPr>
                <w:rFonts w:ascii="Arial" w:hAnsi="Arial" w:cs="Arial"/>
                <w:b/>
                <w:i/>
                <w:color w:val="000000"/>
                <w:sz w:val="16"/>
                <w:szCs w:val="16"/>
              </w:rPr>
            </w:pPr>
            <w:r w:rsidRPr="00043F34">
              <w:rPr>
                <w:rFonts w:ascii="Arial" w:hAnsi="Arial" w:cs="Arial"/>
                <w:b/>
                <w:sz w:val="16"/>
                <w:szCs w:val="16"/>
              </w:rPr>
              <w:t>ФЛУКОНАЗОЛ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кристалічний порошок (субстанція) у пакетах з поліетилену низької щільності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Товариство з обмеженою відповідальністю "Фармацевтична компанія "Здоров'я"</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ДЖЕННЕКС ЛАБОРАТОРІЗ ЛІМІТЕД</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397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rFonts w:ascii="Arial" w:hAnsi="Arial" w:cs="Arial"/>
                <w:b/>
                <w:i/>
                <w:color w:val="000000"/>
                <w:sz w:val="16"/>
                <w:szCs w:val="16"/>
              </w:rPr>
            </w:pPr>
            <w:r w:rsidRPr="00043F34">
              <w:rPr>
                <w:rFonts w:ascii="Arial" w:hAnsi="Arial" w:cs="Arial"/>
                <w:i/>
                <w:sz w:val="16"/>
                <w:szCs w:val="16"/>
              </w:rPr>
              <w:t>-</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sz w:val="16"/>
                <w:szCs w:val="16"/>
              </w:rPr>
            </w:pPr>
            <w:r w:rsidRPr="00043F3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sz w:val="16"/>
                <w:szCs w:val="16"/>
              </w:rPr>
            </w:pPr>
            <w:r w:rsidRPr="00043F34">
              <w:rPr>
                <w:rFonts w:ascii="Arial" w:hAnsi="Arial" w:cs="Arial"/>
                <w:sz w:val="16"/>
                <w:szCs w:val="16"/>
              </w:rPr>
              <w:t>UA/16616/01/01</w:t>
            </w:r>
          </w:p>
        </w:tc>
      </w:tr>
      <w:tr w:rsidR="008902CC" w:rsidRPr="00043F34" w:rsidTr="00D725B4">
        <w:tc>
          <w:tcPr>
            <w:tcW w:w="567" w:type="dxa"/>
            <w:tcBorders>
              <w:top w:val="single" w:sz="4" w:space="0" w:color="auto"/>
              <w:left w:val="single" w:sz="4" w:space="0" w:color="000000"/>
              <w:bottom w:val="single" w:sz="4" w:space="0" w:color="auto"/>
              <w:right w:val="single" w:sz="4" w:space="0" w:color="000000"/>
            </w:tcBorders>
            <w:shd w:val="clear" w:color="auto" w:fill="auto"/>
          </w:tcPr>
          <w:p w:rsidR="008902CC" w:rsidRPr="00043F34" w:rsidRDefault="008902CC" w:rsidP="008902CC">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02CC" w:rsidRPr="00043F34" w:rsidRDefault="008902CC" w:rsidP="002825CA">
            <w:pPr>
              <w:pStyle w:val="110"/>
              <w:tabs>
                <w:tab w:val="left" w:pos="12600"/>
              </w:tabs>
              <w:rPr>
                <w:rFonts w:ascii="Arial" w:hAnsi="Arial" w:cs="Arial"/>
                <w:b/>
                <w:i/>
                <w:color w:val="000000"/>
                <w:sz w:val="16"/>
                <w:szCs w:val="16"/>
              </w:rPr>
            </w:pPr>
            <w:r w:rsidRPr="00043F34">
              <w:rPr>
                <w:rFonts w:ascii="Arial" w:hAnsi="Arial" w:cs="Arial"/>
                <w:b/>
                <w:sz w:val="16"/>
                <w:szCs w:val="16"/>
              </w:rPr>
              <w:t>ФЛЮДІТЕК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розчин оральний, 750 мг/10 мл; по 10 мл у саше; по 15 саше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Лабораторія Іннотек Інтернасьйональ</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Францiя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Виробник відповідальний за випуск серії: Іннотера Шузі, Франція; Виробник відповідальний за "in bulk", первинне та вторинне пакування, контроль серії: Юнітер Ліквід Мануфекчурінг, Франція; Виробник відповідальний за контроль серії (додатковий): Юнітер Девелоппман Бордо, Францiя</w:t>
            </w:r>
          </w:p>
          <w:p w:rsidR="008902CC" w:rsidRPr="00043F34" w:rsidRDefault="008902CC" w:rsidP="002825CA">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Франція</w:t>
            </w:r>
          </w:p>
          <w:p w:rsidR="008902CC" w:rsidRPr="00043F34" w:rsidRDefault="008902CC" w:rsidP="002825CA">
            <w:pPr>
              <w:pStyle w:val="110"/>
              <w:tabs>
                <w:tab w:val="left" w:pos="12600"/>
              </w:tabs>
              <w:jc w:val="center"/>
              <w:rPr>
                <w:rFonts w:ascii="Arial" w:hAnsi="Arial" w:cs="Arial"/>
                <w:color w:val="000000"/>
                <w:sz w:val="16"/>
                <w:szCs w:val="16"/>
              </w:rPr>
            </w:pPr>
          </w:p>
        </w:tc>
        <w:tc>
          <w:tcPr>
            <w:tcW w:w="397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в розділах "Застосування у період вагітності або годування груддю" (уточнення інформації), "Спосіб застосування та дози" (уточнення інформації), "Побічні реакції" віповідно до оновленої інформації референтного лікарського засобу Mucoplexil 5% adults sugar free syrup, Sanofi Aventis (France). </w:t>
            </w:r>
            <w:r w:rsidRPr="00043F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rFonts w:ascii="Arial" w:hAnsi="Arial" w:cs="Arial"/>
                <w:b/>
                <w:i/>
                <w:color w:val="000000"/>
                <w:sz w:val="16"/>
                <w:szCs w:val="16"/>
              </w:rPr>
            </w:pPr>
            <w:r w:rsidRPr="00043F34">
              <w:rPr>
                <w:rFonts w:ascii="Arial" w:hAnsi="Arial" w:cs="Arial"/>
                <w:i/>
                <w:sz w:val="16"/>
                <w:szCs w:val="16"/>
              </w:rPr>
              <w:t>без рецепта</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sz w:val="16"/>
                <w:szCs w:val="16"/>
              </w:rPr>
            </w:pPr>
            <w:r w:rsidRPr="00043F34">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sz w:val="16"/>
                <w:szCs w:val="16"/>
              </w:rPr>
            </w:pPr>
            <w:r w:rsidRPr="00043F34">
              <w:rPr>
                <w:rFonts w:ascii="Arial" w:hAnsi="Arial" w:cs="Arial"/>
                <w:sz w:val="16"/>
                <w:szCs w:val="16"/>
              </w:rPr>
              <w:t>UA/8082/02/01</w:t>
            </w:r>
          </w:p>
        </w:tc>
      </w:tr>
      <w:tr w:rsidR="008902CC" w:rsidRPr="00043F34" w:rsidTr="00D725B4">
        <w:tc>
          <w:tcPr>
            <w:tcW w:w="567" w:type="dxa"/>
            <w:tcBorders>
              <w:top w:val="single" w:sz="4" w:space="0" w:color="auto"/>
              <w:left w:val="single" w:sz="4" w:space="0" w:color="000000"/>
              <w:bottom w:val="single" w:sz="4" w:space="0" w:color="auto"/>
              <w:right w:val="single" w:sz="4" w:space="0" w:color="000000"/>
            </w:tcBorders>
            <w:shd w:val="clear" w:color="auto" w:fill="auto"/>
          </w:tcPr>
          <w:p w:rsidR="008902CC" w:rsidRPr="00043F34" w:rsidRDefault="008902CC" w:rsidP="008902CC">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02CC" w:rsidRPr="00043F34" w:rsidRDefault="008902CC" w:rsidP="002825CA">
            <w:pPr>
              <w:pStyle w:val="110"/>
              <w:tabs>
                <w:tab w:val="left" w:pos="12600"/>
              </w:tabs>
              <w:rPr>
                <w:rFonts w:ascii="Arial" w:hAnsi="Arial" w:cs="Arial"/>
                <w:b/>
                <w:i/>
                <w:color w:val="000000"/>
                <w:sz w:val="16"/>
                <w:szCs w:val="16"/>
              </w:rPr>
            </w:pPr>
            <w:r w:rsidRPr="00043F34">
              <w:rPr>
                <w:rFonts w:ascii="Arial" w:hAnsi="Arial" w:cs="Arial"/>
                <w:b/>
                <w:sz w:val="16"/>
                <w:szCs w:val="16"/>
              </w:rPr>
              <w:t>ФРІВЕЙ®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 xml:space="preserve">розчин для інгаляцій по 20 мл або по 25 мл у флаконі; по 1 флакону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АТ "Фармак"</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АТ "Фармак"</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397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Перереєстрація на необмежений термін</w:t>
            </w:r>
            <w:r w:rsidRPr="00043F34">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"Спосіб застосування та дози" (уточнення інформації), "Побічні реакції" відповідно до референтного лікарського засобу Беродуал. </w:t>
            </w:r>
            <w:r w:rsidRPr="00043F34">
              <w:rPr>
                <w:rFonts w:ascii="Arial" w:hAnsi="Arial" w:cs="Arial"/>
                <w:color w:val="000000"/>
                <w:sz w:val="16"/>
                <w:szCs w:val="16"/>
              </w:rPr>
              <w:br/>
            </w:r>
            <w:r w:rsidRPr="00043F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sz w:val="16"/>
                <w:szCs w:val="16"/>
              </w:rPr>
            </w:pPr>
            <w:r w:rsidRPr="00043F3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sz w:val="16"/>
                <w:szCs w:val="16"/>
              </w:rPr>
            </w:pPr>
            <w:r w:rsidRPr="00043F34">
              <w:rPr>
                <w:rFonts w:ascii="Arial" w:hAnsi="Arial" w:cs="Arial"/>
                <w:sz w:val="16"/>
                <w:szCs w:val="16"/>
              </w:rPr>
              <w:t>UA/16525/01/01</w:t>
            </w:r>
          </w:p>
        </w:tc>
      </w:tr>
      <w:tr w:rsidR="008902CC" w:rsidRPr="00043F34" w:rsidTr="00D725B4">
        <w:tc>
          <w:tcPr>
            <w:tcW w:w="567" w:type="dxa"/>
            <w:tcBorders>
              <w:top w:val="single" w:sz="4" w:space="0" w:color="auto"/>
              <w:left w:val="single" w:sz="4" w:space="0" w:color="000000"/>
              <w:bottom w:val="single" w:sz="4" w:space="0" w:color="auto"/>
              <w:right w:val="single" w:sz="4" w:space="0" w:color="000000"/>
            </w:tcBorders>
            <w:shd w:val="clear" w:color="auto" w:fill="auto"/>
          </w:tcPr>
          <w:p w:rsidR="008902CC" w:rsidRPr="00043F34" w:rsidRDefault="008902CC" w:rsidP="008902CC">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02CC" w:rsidRPr="00043F34" w:rsidRDefault="008902CC" w:rsidP="002825CA">
            <w:pPr>
              <w:pStyle w:val="110"/>
              <w:tabs>
                <w:tab w:val="left" w:pos="12600"/>
              </w:tabs>
              <w:rPr>
                <w:rFonts w:ascii="Arial" w:hAnsi="Arial" w:cs="Arial"/>
                <w:b/>
                <w:i/>
                <w:color w:val="000000"/>
                <w:sz w:val="16"/>
                <w:szCs w:val="16"/>
              </w:rPr>
            </w:pPr>
            <w:r w:rsidRPr="00043F34">
              <w:rPr>
                <w:rFonts w:ascii="Arial" w:hAnsi="Arial" w:cs="Arial"/>
                <w:b/>
                <w:sz w:val="16"/>
                <w:szCs w:val="16"/>
              </w:rPr>
              <w:t>ЦИНАКАЛЬЦЕТ-ВІСТА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плівковою оболонкою, по 60 мг, по 14 таблеток у блістері; по 2 блістери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Містрал Кепітал Менеджмент Лімітед </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Англія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Випуск серії: Сінтон, с.р.о., Чеська Республіка; Первинне та вторинне пакування, випуск серії: Сінтон Хіспанія, С.Л., Іспанія; Виробництво: Сінтон Чилі Лтда., Чилі; Первинне та вторинне пакування: Джи І Фармас'ютікалс Лтд., Болгарія</w:t>
            </w:r>
          </w:p>
          <w:p w:rsidR="008902CC" w:rsidRPr="00043F34" w:rsidRDefault="008902CC" w:rsidP="002825CA">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Чеська Республіка/</w:t>
            </w:r>
          </w:p>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Іспанія/</w:t>
            </w:r>
          </w:p>
          <w:p w:rsidR="008902CC" w:rsidRPr="00043F34" w:rsidRDefault="008902CC"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Чилі</w:t>
            </w:r>
            <w:r w:rsidRPr="00043F34">
              <w:rPr>
                <w:rFonts w:ascii="Arial" w:hAnsi="Arial" w:cs="Arial"/>
                <w:color w:val="000000"/>
                <w:sz w:val="16"/>
                <w:szCs w:val="16"/>
                <w:lang w:val="ru-RU"/>
              </w:rPr>
              <w:t>/</w:t>
            </w:r>
          </w:p>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Болгарія</w:t>
            </w:r>
          </w:p>
          <w:p w:rsidR="008902CC" w:rsidRPr="00043F34" w:rsidRDefault="008902CC" w:rsidP="002825CA">
            <w:pPr>
              <w:pStyle w:val="110"/>
              <w:tabs>
                <w:tab w:val="left" w:pos="12600"/>
              </w:tabs>
              <w:jc w:val="center"/>
              <w:rPr>
                <w:rFonts w:ascii="Arial" w:hAnsi="Arial" w:cs="Arial"/>
                <w:color w:val="000000"/>
                <w:sz w:val="16"/>
                <w:szCs w:val="16"/>
              </w:rPr>
            </w:pPr>
          </w:p>
        </w:tc>
        <w:tc>
          <w:tcPr>
            <w:tcW w:w="397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в розділах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референтного лікарського засобу (Mimpara 30, 60 and 90 mg film-coated tablets). </w:t>
            </w:r>
            <w:r w:rsidRPr="00043F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sz w:val="16"/>
                <w:szCs w:val="16"/>
              </w:rPr>
            </w:pPr>
            <w:r w:rsidRPr="00043F3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sz w:val="16"/>
                <w:szCs w:val="16"/>
              </w:rPr>
            </w:pPr>
            <w:r w:rsidRPr="00043F34">
              <w:rPr>
                <w:rFonts w:ascii="Arial" w:hAnsi="Arial" w:cs="Arial"/>
                <w:sz w:val="16"/>
                <w:szCs w:val="16"/>
              </w:rPr>
              <w:t>UA/16373/01/02</w:t>
            </w:r>
          </w:p>
        </w:tc>
      </w:tr>
      <w:tr w:rsidR="008902CC" w:rsidRPr="00043F34" w:rsidTr="00D725B4">
        <w:tc>
          <w:tcPr>
            <w:tcW w:w="567" w:type="dxa"/>
            <w:tcBorders>
              <w:top w:val="single" w:sz="4" w:space="0" w:color="auto"/>
              <w:left w:val="single" w:sz="4" w:space="0" w:color="000000"/>
              <w:bottom w:val="single" w:sz="4" w:space="0" w:color="auto"/>
              <w:right w:val="single" w:sz="4" w:space="0" w:color="000000"/>
            </w:tcBorders>
            <w:shd w:val="clear" w:color="auto" w:fill="auto"/>
          </w:tcPr>
          <w:p w:rsidR="008902CC" w:rsidRPr="00043F34" w:rsidRDefault="008902CC" w:rsidP="008902CC">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02CC" w:rsidRPr="00043F34" w:rsidRDefault="008902CC" w:rsidP="002825CA">
            <w:pPr>
              <w:pStyle w:val="110"/>
              <w:tabs>
                <w:tab w:val="left" w:pos="12600"/>
              </w:tabs>
              <w:rPr>
                <w:rFonts w:ascii="Arial" w:hAnsi="Arial" w:cs="Arial"/>
                <w:b/>
                <w:i/>
                <w:color w:val="000000"/>
                <w:sz w:val="16"/>
                <w:szCs w:val="16"/>
              </w:rPr>
            </w:pPr>
            <w:r w:rsidRPr="00043F34">
              <w:rPr>
                <w:rFonts w:ascii="Arial" w:hAnsi="Arial" w:cs="Arial"/>
                <w:b/>
                <w:sz w:val="16"/>
                <w:szCs w:val="16"/>
              </w:rPr>
              <w:t>ЦИНАКАЛЬЦЕТ-ВІСТА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плівковою оболонкою, по 90 мг, по 14 таблеток у блістері; по 2 блістери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Містрал Кепітал Менеджмент Лімітед </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Англія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Випуск серії: Сінтон, с.р.о., Чеська Республіка; Первинне та вторинне пакування, випуск серії: Сінтон Хіспанія, С.Л., Іспанія; Виробництво: Сінтон Чилі Лтда., Чилі; Первинне та вторинне пакування: Джи І Фармас'ютікалс Лтд., Болгарія</w:t>
            </w:r>
          </w:p>
          <w:p w:rsidR="008902CC" w:rsidRPr="00043F34" w:rsidRDefault="008902CC" w:rsidP="002825CA">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Чеська Республіка/</w:t>
            </w:r>
          </w:p>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Іспанія/</w:t>
            </w:r>
          </w:p>
          <w:p w:rsidR="008902CC" w:rsidRPr="00043F34" w:rsidRDefault="008902CC"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Чилі</w:t>
            </w:r>
            <w:r w:rsidRPr="00043F34">
              <w:rPr>
                <w:rFonts w:ascii="Arial" w:hAnsi="Arial" w:cs="Arial"/>
                <w:color w:val="000000"/>
                <w:sz w:val="16"/>
                <w:szCs w:val="16"/>
                <w:lang w:val="ru-RU"/>
              </w:rPr>
              <w:t>/</w:t>
            </w:r>
          </w:p>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Болгарія</w:t>
            </w:r>
          </w:p>
          <w:p w:rsidR="008902CC" w:rsidRPr="00043F34" w:rsidRDefault="008902CC" w:rsidP="002825CA">
            <w:pPr>
              <w:pStyle w:val="110"/>
              <w:tabs>
                <w:tab w:val="left" w:pos="12600"/>
              </w:tabs>
              <w:jc w:val="center"/>
              <w:rPr>
                <w:rFonts w:ascii="Arial" w:hAnsi="Arial" w:cs="Arial"/>
                <w:color w:val="000000"/>
                <w:sz w:val="16"/>
                <w:szCs w:val="16"/>
              </w:rPr>
            </w:pPr>
          </w:p>
        </w:tc>
        <w:tc>
          <w:tcPr>
            <w:tcW w:w="397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в розділах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референтного лікарського засобу (Mimpara 30, 60 and 90 mg film-coated tablets). </w:t>
            </w:r>
            <w:r w:rsidRPr="00043F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sz w:val="16"/>
                <w:szCs w:val="16"/>
              </w:rPr>
            </w:pPr>
            <w:r w:rsidRPr="00043F3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sz w:val="16"/>
                <w:szCs w:val="16"/>
              </w:rPr>
            </w:pPr>
            <w:r w:rsidRPr="00043F34">
              <w:rPr>
                <w:rFonts w:ascii="Arial" w:hAnsi="Arial" w:cs="Arial"/>
                <w:sz w:val="16"/>
                <w:szCs w:val="16"/>
              </w:rPr>
              <w:t>UA/16373/01/03</w:t>
            </w:r>
          </w:p>
        </w:tc>
      </w:tr>
      <w:tr w:rsidR="008902CC" w:rsidRPr="00043F34" w:rsidTr="00D725B4">
        <w:tc>
          <w:tcPr>
            <w:tcW w:w="567" w:type="dxa"/>
            <w:tcBorders>
              <w:top w:val="single" w:sz="4" w:space="0" w:color="auto"/>
              <w:left w:val="single" w:sz="4" w:space="0" w:color="000000"/>
              <w:bottom w:val="single" w:sz="4" w:space="0" w:color="auto"/>
              <w:right w:val="single" w:sz="4" w:space="0" w:color="000000"/>
            </w:tcBorders>
            <w:shd w:val="clear" w:color="auto" w:fill="auto"/>
          </w:tcPr>
          <w:p w:rsidR="008902CC" w:rsidRPr="00043F34" w:rsidRDefault="008902CC" w:rsidP="008902CC">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902CC" w:rsidRPr="00043F34" w:rsidRDefault="008902CC" w:rsidP="002825CA">
            <w:pPr>
              <w:pStyle w:val="110"/>
              <w:tabs>
                <w:tab w:val="left" w:pos="12600"/>
              </w:tabs>
              <w:rPr>
                <w:rFonts w:ascii="Arial" w:hAnsi="Arial" w:cs="Arial"/>
                <w:b/>
                <w:i/>
                <w:color w:val="000000"/>
                <w:sz w:val="16"/>
                <w:szCs w:val="16"/>
              </w:rPr>
            </w:pPr>
            <w:r w:rsidRPr="00043F34">
              <w:rPr>
                <w:rFonts w:ascii="Arial" w:hAnsi="Arial" w:cs="Arial"/>
                <w:b/>
                <w:sz w:val="16"/>
                <w:szCs w:val="16"/>
              </w:rPr>
              <w:t>ЦИНАКАЛЬЦЕТ-ВІСТА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плівковою оболонкою, по 30 мг, по 14 таблеток у блістері; по 2 блістери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Містрал Кепітал Менеджмент Лімітед </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Англія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Випуск серії: Сінтон, с.р.о., Чеська Республіка; Первинне та вторинне пакування, випуск серії: Сінтон Хіспанія, С.Л., Іспанія; Виробництво: Сінтон Чилі Лтда., Чилі; Первинне та вторинне пакування: Джи І Фармас'ютікалс Лтд., Болгарія</w:t>
            </w:r>
          </w:p>
          <w:p w:rsidR="008902CC" w:rsidRPr="00043F34" w:rsidRDefault="008902CC" w:rsidP="002825CA">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Чеська Республіка/</w:t>
            </w:r>
          </w:p>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Іспанія/</w:t>
            </w:r>
          </w:p>
          <w:p w:rsidR="008902CC" w:rsidRPr="00043F34" w:rsidRDefault="008902CC"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Чилі</w:t>
            </w:r>
            <w:r w:rsidRPr="00043F34">
              <w:rPr>
                <w:rFonts w:ascii="Arial" w:hAnsi="Arial" w:cs="Arial"/>
                <w:color w:val="000000"/>
                <w:sz w:val="16"/>
                <w:szCs w:val="16"/>
                <w:lang w:val="ru-RU"/>
              </w:rPr>
              <w:t>/</w:t>
            </w:r>
          </w:p>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Болгарія</w:t>
            </w:r>
          </w:p>
          <w:p w:rsidR="008902CC" w:rsidRPr="00043F34" w:rsidRDefault="008902CC" w:rsidP="002825CA">
            <w:pPr>
              <w:pStyle w:val="110"/>
              <w:tabs>
                <w:tab w:val="left" w:pos="12600"/>
              </w:tabs>
              <w:jc w:val="center"/>
              <w:rPr>
                <w:rFonts w:ascii="Arial" w:hAnsi="Arial" w:cs="Arial"/>
                <w:color w:val="000000"/>
                <w:sz w:val="16"/>
                <w:szCs w:val="16"/>
              </w:rPr>
            </w:pPr>
          </w:p>
        </w:tc>
        <w:tc>
          <w:tcPr>
            <w:tcW w:w="397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в розділах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референтного лікарського засобу (Mimpara 30, 60 and 90 mg film-coated tablets). </w:t>
            </w:r>
            <w:r w:rsidRPr="00043F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rFonts w:ascii="Arial" w:hAnsi="Arial" w:cs="Arial"/>
                <w:b/>
                <w:i/>
                <w:color w:val="000000"/>
                <w:sz w:val="16"/>
                <w:szCs w:val="16"/>
              </w:rPr>
            </w:pPr>
            <w:r w:rsidRPr="00043F3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D725B4">
            <w:pPr>
              <w:pStyle w:val="110"/>
              <w:tabs>
                <w:tab w:val="left" w:pos="12600"/>
              </w:tabs>
              <w:jc w:val="center"/>
              <w:rPr>
                <w:sz w:val="16"/>
                <w:szCs w:val="16"/>
              </w:rPr>
            </w:pPr>
            <w:r w:rsidRPr="00043F3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902CC" w:rsidRPr="00043F34" w:rsidRDefault="008902CC" w:rsidP="002825CA">
            <w:pPr>
              <w:pStyle w:val="110"/>
              <w:tabs>
                <w:tab w:val="left" w:pos="12600"/>
              </w:tabs>
              <w:jc w:val="center"/>
              <w:rPr>
                <w:rFonts w:ascii="Arial" w:hAnsi="Arial" w:cs="Arial"/>
                <w:sz w:val="16"/>
                <w:szCs w:val="16"/>
              </w:rPr>
            </w:pPr>
            <w:r w:rsidRPr="00043F34">
              <w:rPr>
                <w:rFonts w:ascii="Arial" w:hAnsi="Arial" w:cs="Arial"/>
                <w:sz w:val="16"/>
                <w:szCs w:val="16"/>
              </w:rPr>
              <w:t>UA/16373/01/01</w:t>
            </w:r>
          </w:p>
        </w:tc>
      </w:tr>
    </w:tbl>
    <w:p w:rsidR="008902CC" w:rsidRPr="00043F34" w:rsidRDefault="008902CC" w:rsidP="008902CC">
      <w:pPr>
        <w:keepNext/>
        <w:tabs>
          <w:tab w:val="left" w:pos="12600"/>
        </w:tabs>
        <w:jc w:val="center"/>
        <w:outlineLvl w:val="1"/>
        <w:rPr>
          <w:rFonts w:ascii="Arial" w:hAnsi="Arial"/>
          <w:b/>
          <w:caps/>
        </w:rPr>
      </w:pPr>
    </w:p>
    <w:p w:rsidR="008902CC" w:rsidRPr="00043F34" w:rsidRDefault="008902CC" w:rsidP="008902CC">
      <w:pPr>
        <w:ind w:right="20"/>
        <w:rPr>
          <w:b/>
          <w:bCs/>
          <w:sz w:val="26"/>
          <w:szCs w:val="26"/>
        </w:rPr>
      </w:pPr>
    </w:p>
    <w:tbl>
      <w:tblPr>
        <w:tblW w:w="0" w:type="auto"/>
        <w:tblLook w:val="04A0" w:firstRow="1" w:lastRow="0" w:firstColumn="1" w:lastColumn="0" w:noHBand="0" w:noVBand="1"/>
      </w:tblPr>
      <w:tblGrid>
        <w:gridCol w:w="7421"/>
        <w:gridCol w:w="7422"/>
      </w:tblGrid>
      <w:tr w:rsidR="008902CC" w:rsidRPr="00043F34" w:rsidTr="002825CA">
        <w:tc>
          <w:tcPr>
            <w:tcW w:w="7421" w:type="dxa"/>
          </w:tcPr>
          <w:p w:rsidR="008902CC" w:rsidRPr="00043F34" w:rsidRDefault="008902CC" w:rsidP="002825CA">
            <w:pPr>
              <w:ind w:right="20"/>
              <w:rPr>
                <w:rFonts w:ascii="Arial" w:hAnsi="Arial" w:cs="Arial"/>
                <w:sz w:val="28"/>
                <w:szCs w:val="28"/>
              </w:rPr>
            </w:pPr>
            <w:r w:rsidRPr="00043F34">
              <w:rPr>
                <w:b/>
                <w:bCs/>
                <w:sz w:val="28"/>
                <w:szCs w:val="28"/>
              </w:rPr>
              <w:t xml:space="preserve">В.о. Генерального директора Директорату </w:t>
            </w:r>
          </w:p>
          <w:p w:rsidR="008902CC" w:rsidRPr="00043F34" w:rsidRDefault="008902CC" w:rsidP="002825CA">
            <w:pPr>
              <w:ind w:right="20"/>
              <w:rPr>
                <w:b/>
                <w:bCs/>
                <w:sz w:val="28"/>
                <w:szCs w:val="28"/>
              </w:rPr>
            </w:pPr>
            <w:r w:rsidRPr="00043F34">
              <w:rPr>
                <w:b/>
                <w:bCs/>
                <w:sz w:val="28"/>
                <w:szCs w:val="28"/>
              </w:rPr>
              <w:t>фармацевтичного забезпечення</w:t>
            </w:r>
            <w:r w:rsidRPr="00043F34">
              <w:rPr>
                <w:rFonts w:ascii="Arial" w:hAnsi="Arial" w:cs="Arial"/>
                <w:sz w:val="28"/>
                <w:szCs w:val="28"/>
              </w:rPr>
              <w:t>                                    </w:t>
            </w:r>
          </w:p>
        </w:tc>
        <w:tc>
          <w:tcPr>
            <w:tcW w:w="7422" w:type="dxa"/>
          </w:tcPr>
          <w:p w:rsidR="008902CC" w:rsidRPr="00043F34" w:rsidRDefault="008902CC" w:rsidP="002825CA">
            <w:pPr>
              <w:rPr>
                <w:b/>
                <w:bCs/>
                <w:sz w:val="28"/>
                <w:szCs w:val="28"/>
              </w:rPr>
            </w:pPr>
          </w:p>
          <w:p w:rsidR="008902CC" w:rsidRPr="00043F34" w:rsidRDefault="008902CC" w:rsidP="002825CA">
            <w:pPr>
              <w:jc w:val="right"/>
              <w:rPr>
                <w:b/>
                <w:bCs/>
                <w:sz w:val="28"/>
                <w:szCs w:val="28"/>
              </w:rPr>
            </w:pPr>
            <w:r w:rsidRPr="00043F34">
              <w:rPr>
                <w:b/>
                <w:bCs/>
                <w:sz w:val="28"/>
                <w:szCs w:val="28"/>
              </w:rPr>
              <w:t>Іван ЗАДВОРНИХ</w:t>
            </w:r>
          </w:p>
        </w:tc>
      </w:tr>
    </w:tbl>
    <w:p w:rsidR="008902CC" w:rsidRPr="00043F34" w:rsidRDefault="008902CC" w:rsidP="008902CC">
      <w:pPr>
        <w:tabs>
          <w:tab w:val="left" w:pos="12600"/>
        </w:tabs>
        <w:rPr>
          <w:rFonts w:ascii="Arial" w:hAnsi="Arial" w:cs="Arial"/>
          <w:b/>
        </w:rPr>
      </w:pPr>
    </w:p>
    <w:p w:rsidR="008902CC" w:rsidRDefault="008902CC" w:rsidP="00FC73F7">
      <w:pPr>
        <w:pStyle w:val="31"/>
        <w:spacing w:after="0"/>
        <w:ind w:left="0"/>
        <w:rPr>
          <w:b/>
          <w:sz w:val="28"/>
          <w:szCs w:val="28"/>
          <w:lang w:val="uk-UA"/>
        </w:rPr>
        <w:sectPr w:rsidR="008902CC" w:rsidSect="002825CA">
          <w:headerReference w:type="default" r:id="rId15"/>
          <w:footerReference w:type="default" r:id="rId16"/>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140D2D" w:rsidRPr="00ED52BE" w:rsidTr="002825CA">
        <w:tc>
          <w:tcPr>
            <w:tcW w:w="3828" w:type="dxa"/>
          </w:tcPr>
          <w:p w:rsidR="00140D2D" w:rsidRPr="00ED52BE" w:rsidRDefault="00140D2D" w:rsidP="00ED52BE">
            <w:pPr>
              <w:pStyle w:val="4"/>
              <w:tabs>
                <w:tab w:val="left" w:pos="12600"/>
              </w:tabs>
              <w:spacing w:before="0" w:after="0"/>
              <w:rPr>
                <w:rFonts w:ascii="Arial" w:hAnsi="Arial" w:cs="Arial"/>
                <w:bCs w:val="0"/>
                <w:iCs/>
                <w:sz w:val="18"/>
                <w:szCs w:val="18"/>
              </w:rPr>
            </w:pPr>
            <w:r w:rsidRPr="00ED52BE">
              <w:rPr>
                <w:rFonts w:ascii="Arial" w:hAnsi="Arial" w:cs="Arial"/>
                <w:bCs w:val="0"/>
                <w:iCs/>
                <w:sz w:val="18"/>
                <w:szCs w:val="18"/>
              </w:rPr>
              <w:t>Додаток 3</w:t>
            </w:r>
          </w:p>
          <w:p w:rsidR="00140D2D" w:rsidRPr="00ED52BE" w:rsidRDefault="00140D2D" w:rsidP="00ED52BE">
            <w:pPr>
              <w:pStyle w:val="4"/>
              <w:tabs>
                <w:tab w:val="left" w:pos="12600"/>
              </w:tabs>
              <w:spacing w:before="0" w:after="0"/>
              <w:rPr>
                <w:rFonts w:ascii="Arial" w:hAnsi="Arial" w:cs="Arial"/>
                <w:bCs w:val="0"/>
                <w:iCs/>
                <w:sz w:val="18"/>
                <w:szCs w:val="18"/>
              </w:rPr>
            </w:pPr>
            <w:r w:rsidRPr="00ED52BE">
              <w:rPr>
                <w:rFonts w:ascii="Arial" w:hAnsi="Arial" w:cs="Arial"/>
                <w:bCs w:val="0"/>
                <w:iCs/>
                <w:sz w:val="18"/>
                <w:szCs w:val="18"/>
              </w:rPr>
              <w:t>до наказу Міністерства охорони</w:t>
            </w:r>
          </w:p>
          <w:p w:rsidR="00140D2D" w:rsidRPr="00ED52BE" w:rsidRDefault="00140D2D" w:rsidP="00ED52BE">
            <w:pPr>
              <w:pStyle w:val="4"/>
              <w:tabs>
                <w:tab w:val="left" w:pos="12600"/>
              </w:tabs>
              <w:spacing w:before="0" w:after="0"/>
              <w:rPr>
                <w:rFonts w:ascii="Arial" w:hAnsi="Arial" w:cs="Arial"/>
                <w:bCs w:val="0"/>
                <w:iCs/>
                <w:sz w:val="18"/>
                <w:szCs w:val="18"/>
              </w:rPr>
            </w:pPr>
            <w:r w:rsidRPr="00ED52BE">
              <w:rPr>
                <w:rFonts w:ascii="Arial" w:hAnsi="Arial" w:cs="Arial"/>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140D2D" w:rsidRPr="00ED52BE" w:rsidRDefault="00140D2D" w:rsidP="00ED52BE">
            <w:pPr>
              <w:tabs>
                <w:tab w:val="left" w:pos="12600"/>
              </w:tabs>
              <w:rPr>
                <w:rFonts w:ascii="Arial" w:hAnsi="Arial" w:cs="Arial"/>
                <w:b/>
                <w:sz w:val="18"/>
                <w:szCs w:val="18"/>
              </w:rPr>
            </w:pPr>
            <w:r w:rsidRPr="00ED52BE">
              <w:rPr>
                <w:rFonts w:ascii="Arial" w:hAnsi="Arial" w:cs="Arial"/>
                <w:b/>
                <w:bCs/>
                <w:iCs/>
                <w:sz w:val="18"/>
                <w:szCs w:val="18"/>
                <w:u w:val="single"/>
              </w:rPr>
              <w:t>від 16 серпня 2022 року № 1467</w:t>
            </w:r>
          </w:p>
        </w:tc>
      </w:tr>
    </w:tbl>
    <w:p w:rsidR="00ED52BE" w:rsidRDefault="00ED52BE" w:rsidP="00140D2D">
      <w:pPr>
        <w:pStyle w:val="3a"/>
        <w:jc w:val="center"/>
        <w:rPr>
          <w:rFonts w:ascii="Arial" w:hAnsi="Arial" w:cs="Arial"/>
          <w:b/>
          <w:caps/>
          <w:sz w:val="26"/>
          <w:szCs w:val="26"/>
          <w:lang w:eastAsia="uk-UA"/>
        </w:rPr>
      </w:pPr>
    </w:p>
    <w:p w:rsidR="00140D2D" w:rsidRPr="00C102D6" w:rsidRDefault="00140D2D" w:rsidP="00140D2D">
      <w:pPr>
        <w:pStyle w:val="3a"/>
        <w:jc w:val="center"/>
        <w:rPr>
          <w:rFonts w:ascii="Arial" w:hAnsi="Arial" w:cs="Arial"/>
          <w:b/>
          <w:caps/>
          <w:sz w:val="26"/>
          <w:szCs w:val="26"/>
          <w:lang w:eastAsia="uk-UA"/>
        </w:rPr>
      </w:pPr>
      <w:r w:rsidRPr="00C102D6">
        <w:rPr>
          <w:rFonts w:ascii="Arial" w:hAnsi="Arial" w:cs="Arial"/>
          <w:b/>
          <w:caps/>
          <w:sz w:val="26"/>
          <w:szCs w:val="26"/>
          <w:lang w:eastAsia="uk-UA"/>
        </w:rPr>
        <w:t>ПЕРЕЛІК</w:t>
      </w:r>
    </w:p>
    <w:p w:rsidR="00140D2D" w:rsidRPr="00C102D6" w:rsidRDefault="00140D2D" w:rsidP="00140D2D">
      <w:pPr>
        <w:pStyle w:val="3a"/>
        <w:jc w:val="center"/>
        <w:rPr>
          <w:rFonts w:ascii="Arial" w:hAnsi="Arial" w:cs="Arial"/>
          <w:b/>
          <w:caps/>
          <w:sz w:val="26"/>
          <w:szCs w:val="26"/>
          <w:lang w:eastAsia="uk-UA"/>
        </w:rPr>
      </w:pPr>
      <w:r w:rsidRPr="00C102D6">
        <w:rPr>
          <w:rFonts w:ascii="Arial" w:hAnsi="Arial" w:cs="Arial"/>
          <w:b/>
          <w:caps/>
          <w:sz w:val="26"/>
          <w:szCs w:val="26"/>
          <w:lang w:eastAsia="uk-UA"/>
        </w:rPr>
        <w:t xml:space="preserve">ЛІКАРСЬКИХ ЗАСОБІВ (МЕДИЧНИХ ІМУНОБІОЛОГІЧНИХ ПРЕПАРАТІВ), ЩОДО ЯКИХ БУЛИ ВНЕСЕНІ ЗМІНИ ДО </w:t>
      </w:r>
      <w:r w:rsidRPr="00EF2F51">
        <w:rPr>
          <w:rFonts w:ascii="Arial" w:hAnsi="Arial" w:cs="Arial"/>
          <w:b/>
          <w:caps/>
          <w:sz w:val="26"/>
          <w:szCs w:val="26"/>
        </w:rPr>
        <w:t>реєстраційних матеріалів</w:t>
      </w:r>
      <w:r w:rsidRPr="00C102D6">
        <w:rPr>
          <w:rFonts w:ascii="Arial" w:hAnsi="Arial" w:cs="Arial"/>
          <w:b/>
          <w:caps/>
          <w:sz w:val="26"/>
          <w:szCs w:val="26"/>
          <w:lang w:eastAsia="uk-UA"/>
        </w:rPr>
        <w:t>, ЯКІ ВНОСЯТЬСЯ ДО ДЕРЖАВНОГО РЕЄСТРУ ЛІКАРСЬКИХ ЗАСОБІВ УКРАЇНИ</w:t>
      </w:r>
    </w:p>
    <w:p w:rsidR="00140D2D" w:rsidRPr="00140D2D" w:rsidRDefault="00140D2D" w:rsidP="00140D2D">
      <w:pPr>
        <w:jc w:val="center"/>
        <w:rPr>
          <w:rFonts w:ascii="Arial" w:hAnsi="Arial" w:cs="Arial"/>
          <w:sz w:val="26"/>
          <w:szCs w:val="26"/>
          <w:lang w:val="uk-UA"/>
        </w:rPr>
      </w:pPr>
    </w:p>
    <w:tbl>
      <w:tblPr>
        <w:tblW w:w="16018"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276"/>
        <w:gridCol w:w="1701"/>
        <w:gridCol w:w="1276"/>
        <w:gridCol w:w="992"/>
        <w:gridCol w:w="1984"/>
        <w:gridCol w:w="1134"/>
        <w:gridCol w:w="4537"/>
        <w:gridCol w:w="992"/>
        <w:gridCol w:w="1559"/>
      </w:tblGrid>
      <w:tr w:rsidR="00140D2D" w:rsidRPr="00043F34" w:rsidTr="00ED52BE">
        <w:trPr>
          <w:tblHeader/>
        </w:trPr>
        <w:tc>
          <w:tcPr>
            <w:tcW w:w="567" w:type="dxa"/>
            <w:tcBorders>
              <w:top w:val="single" w:sz="4" w:space="0" w:color="000000"/>
            </w:tcBorders>
            <w:shd w:val="clear" w:color="auto" w:fill="D9D9D9"/>
          </w:tcPr>
          <w:p w:rsidR="00140D2D" w:rsidRPr="00043F34" w:rsidRDefault="00140D2D" w:rsidP="002825CA">
            <w:pPr>
              <w:tabs>
                <w:tab w:val="left" w:pos="12600"/>
              </w:tabs>
              <w:jc w:val="center"/>
              <w:rPr>
                <w:rFonts w:ascii="Arial" w:hAnsi="Arial" w:cs="Arial"/>
                <w:b/>
                <w:i/>
                <w:sz w:val="16"/>
                <w:szCs w:val="16"/>
              </w:rPr>
            </w:pPr>
            <w:r w:rsidRPr="00043F34">
              <w:rPr>
                <w:rFonts w:ascii="Arial" w:hAnsi="Arial" w:cs="Arial"/>
                <w:b/>
                <w:i/>
                <w:sz w:val="16"/>
                <w:szCs w:val="16"/>
              </w:rPr>
              <w:t>№ п/п</w:t>
            </w:r>
          </w:p>
        </w:tc>
        <w:tc>
          <w:tcPr>
            <w:tcW w:w="1276" w:type="dxa"/>
            <w:tcBorders>
              <w:top w:val="single" w:sz="4" w:space="0" w:color="000000"/>
            </w:tcBorders>
            <w:shd w:val="clear" w:color="auto" w:fill="D9D9D9"/>
          </w:tcPr>
          <w:p w:rsidR="00140D2D" w:rsidRPr="00043F34" w:rsidRDefault="00140D2D" w:rsidP="002825CA">
            <w:pPr>
              <w:tabs>
                <w:tab w:val="left" w:pos="12600"/>
              </w:tabs>
              <w:jc w:val="center"/>
              <w:rPr>
                <w:rFonts w:ascii="Arial" w:hAnsi="Arial" w:cs="Arial"/>
                <w:b/>
                <w:i/>
                <w:sz w:val="16"/>
                <w:szCs w:val="16"/>
              </w:rPr>
            </w:pPr>
            <w:r w:rsidRPr="00043F34">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140D2D" w:rsidRPr="00043F34" w:rsidRDefault="00140D2D" w:rsidP="002825CA">
            <w:pPr>
              <w:tabs>
                <w:tab w:val="left" w:pos="12600"/>
              </w:tabs>
              <w:jc w:val="center"/>
              <w:rPr>
                <w:rFonts w:ascii="Arial" w:hAnsi="Arial" w:cs="Arial"/>
                <w:b/>
                <w:i/>
                <w:sz w:val="16"/>
                <w:szCs w:val="16"/>
              </w:rPr>
            </w:pPr>
            <w:r w:rsidRPr="00043F34">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140D2D" w:rsidRPr="00043F34" w:rsidRDefault="00140D2D" w:rsidP="002825CA">
            <w:pPr>
              <w:tabs>
                <w:tab w:val="left" w:pos="12600"/>
              </w:tabs>
              <w:jc w:val="center"/>
              <w:rPr>
                <w:rFonts w:ascii="Arial" w:hAnsi="Arial" w:cs="Arial"/>
                <w:b/>
                <w:i/>
                <w:sz w:val="16"/>
                <w:szCs w:val="16"/>
              </w:rPr>
            </w:pPr>
            <w:r w:rsidRPr="00043F34">
              <w:rPr>
                <w:rFonts w:ascii="Arial" w:hAnsi="Arial" w:cs="Arial"/>
                <w:b/>
                <w:i/>
                <w:sz w:val="16"/>
                <w:szCs w:val="16"/>
              </w:rPr>
              <w:t>Заявник</w:t>
            </w:r>
          </w:p>
        </w:tc>
        <w:tc>
          <w:tcPr>
            <w:tcW w:w="992" w:type="dxa"/>
            <w:tcBorders>
              <w:top w:val="single" w:sz="4" w:space="0" w:color="000000"/>
            </w:tcBorders>
            <w:shd w:val="clear" w:color="auto" w:fill="D9D9D9"/>
          </w:tcPr>
          <w:p w:rsidR="00140D2D" w:rsidRPr="00043F34" w:rsidRDefault="00140D2D" w:rsidP="002825CA">
            <w:pPr>
              <w:tabs>
                <w:tab w:val="left" w:pos="12600"/>
              </w:tabs>
              <w:jc w:val="center"/>
              <w:rPr>
                <w:rFonts w:ascii="Arial" w:hAnsi="Arial" w:cs="Arial"/>
                <w:b/>
                <w:i/>
                <w:sz w:val="16"/>
                <w:szCs w:val="16"/>
              </w:rPr>
            </w:pPr>
            <w:r w:rsidRPr="00043F34">
              <w:rPr>
                <w:rFonts w:ascii="Arial" w:hAnsi="Arial" w:cs="Arial"/>
                <w:b/>
                <w:i/>
                <w:sz w:val="16"/>
                <w:szCs w:val="16"/>
              </w:rPr>
              <w:t>Країна заявника</w:t>
            </w:r>
          </w:p>
        </w:tc>
        <w:tc>
          <w:tcPr>
            <w:tcW w:w="1984" w:type="dxa"/>
            <w:tcBorders>
              <w:top w:val="single" w:sz="4" w:space="0" w:color="000000"/>
            </w:tcBorders>
            <w:shd w:val="clear" w:color="auto" w:fill="D9D9D9"/>
          </w:tcPr>
          <w:p w:rsidR="00140D2D" w:rsidRPr="00043F34" w:rsidRDefault="00140D2D" w:rsidP="002825CA">
            <w:pPr>
              <w:tabs>
                <w:tab w:val="left" w:pos="12600"/>
              </w:tabs>
              <w:jc w:val="center"/>
              <w:rPr>
                <w:rFonts w:ascii="Arial" w:hAnsi="Arial" w:cs="Arial"/>
                <w:b/>
                <w:i/>
                <w:sz w:val="16"/>
                <w:szCs w:val="16"/>
              </w:rPr>
            </w:pPr>
            <w:r w:rsidRPr="00043F34">
              <w:rPr>
                <w:rFonts w:ascii="Arial" w:hAnsi="Arial" w:cs="Arial"/>
                <w:b/>
                <w:i/>
                <w:sz w:val="16"/>
                <w:szCs w:val="16"/>
              </w:rPr>
              <w:t>Виробник</w:t>
            </w:r>
          </w:p>
        </w:tc>
        <w:tc>
          <w:tcPr>
            <w:tcW w:w="1134" w:type="dxa"/>
            <w:tcBorders>
              <w:top w:val="single" w:sz="4" w:space="0" w:color="000000"/>
            </w:tcBorders>
            <w:shd w:val="clear" w:color="auto" w:fill="D9D9D9"/>
          </w:tcPr>
          <w:p w:rsidR="00140D2D" w:rsidRPr="00043F34" w:rsidRDefault="00140D2D" w:rsidP="002825CA">
            <w:pPr>
              <w:tabs>
                <w:tab w:val="left" w:pos="12600"/>
              </w:tabs>
              <w:jc w:val="center"/>
              <w:rPr>
                <w:rFonts w:ascii="Arial" w:hAnsi="Arial" w:cs="Arial"/>
                <w:b/>
                <w:i/>
                <w:sz w:val="16"/>
                <w:szCs w:val="16"/>
              </w:rPr>
            </w:pPr>
            <w:r w:rsidRPr="00043F34">
              <w:rPr>
                <w:rFonts w:ascii="Arial" w:hAnsi="Arial" w:cs="Arial"/>
                <w:b/>
                <w:i/>
                <w:sz w:val="16"/>
                <w:szCs w:val="16"/>
              </w:rPr>
              <w:t>Країна виробника</w:t>
            </w:r>
          </w:p>
        </w:tc>
        <w:tc>
          <w:tcPr>
            <w:tcW w:w="4537" w:type="dxa"/>
            <w:tcBorders>
              <w:top w:val="single" w:sz="4" w:space="0" w:color="000000"/>
            </w:tcBorders>
            <w:shd w:val="clear" w:color="auto" w:fill="D9D9D9"/>
          </w:tcPr>
          <w:p w:rsidR="00140D2D" w:rsidRPr="00043F34" w:rsidRDefault="00140D2D" w:rsidP="002825CA">
            <w:pPr>
              <w:tabs>
                <w:tab w:val="left" w:pos="12600"/>
              </w:tabs>
              <w:jc w:val="center"/>
              <w:rPr>
                <w:rFonts w:ascii="Arial" w:hAnsi="Arial" w:cs="Arial"/>
                <w:b/>
                <w:i/>
                <w:sz w:val="16"/>
                <w:szCs w:val="16"/>
              </w:rPr>
            </w:pPr>
            <w:r w:rsidRPr="00043F34">
              <w:rPr>
                <w:rFonts w:ascii="Arial" w:hAnsi="Arial" w:cs="Arial"/>
                <w:b/>
                <w:i/>
                <w:sz w:val="16"/>
                <w:szCs w:val="16"/>
              </w:rPr>
              <w:t>Реєстраційна процедура</w:t>
            </w:r>
          </w:p>
        </w:tc>
        <w:tc>
          <w:tcPr>
            <w:tcW w:w="992" w:type="dxa"/>
            <w:tcBorders>
              <w:top w:val="single" w:sz="4" w:space="0" w:color="000000"/>
            </w:tcBorders>
            <w:shd w:val="clear" w:color="auto" w:fill="D9D9D9"/>
          </w:tcPr>
          <w:p w:rsidR="00140D2D" w:rsidRPr="00043F34" w:rsidRDefault="00140D2D" w:rsidP="002825CA">
            <w:pPr>
              <w:tabs>
                <w:tab w:val="left" w:pos="12600"/>
              </w:tabs>
              <w:jc w:val="center"/>
              <w:rPr>
                <w:rFonts w:ascii="Arial" w:hAnsi="Arial" w:cs="Arial"/>
                <w:b/>
                <w:i/>
                <w:sz w:val="16"/>
                <w:szCs w:val="16"/>
              </w:rPr>
            </w:pPr>
            <w:r w:rsidRPr="00043F34">
              <w:rPr>
                <w:rFonts w:ascii="Arial" w:hAnsi="Arial" w:cs="Arial"/>
                <w:b/>
                <w:i/>
                <w:sz w:val="16"/>
                <w:szCs w:val="16"/>
              </w:rPr>
              <w:t>Умови відпуску</w:t>
            </w:r>
          </w:p>
        </w:tc>
        <w:tc>
          <w:tcPr>
            <w:tcW w:w="1559" w:type="dxa"/>
            <w:tcBorders>
              <w:top w:val="single" w:sz="4" w:space="0" w:color="000000"/>
            </w:tcBorders>
            <w:shd w:val="clear" w:color="auto" w:fill="D9D9D9"/>
          </w:tcPr>
          <w:p w:rsidR="00140D2D" w:rsidRPr="00043F34" w:rsidRDefault="00140D2D" w:rsidP="002825CA">
            <w:pPr>
              <w:tabs>
                <w:tab w:val="left" w:pos="12600"/>
              </w:tabs>
              <w:jc w:val="center"/>
              <w:rPr>
                <w:rFonts w:ascii="Arial" w:hAnsi="Arial" w:cs="Arial"/>
                <w:b/>
                <w:i/>
                <w:sz w:val="16"/>
                <w:szCs w:val="16"/>
              </w:rPr>
            </w:pPr>
            <w:r w:rsidRPr="00043F34">
              <w:rPr>
                <w:rFonts w:ascii="Arial" w:hAnsi="Arial" w:cs="Arial"/>
                <w:b/>
                <w:i/>
                <w:sz w:val="16"/>
                <w:szCs w:val="16"/>
              </w:rPr>
              <w:t>Номер реєстраційного посвідчення</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АДМЕНТА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плівковою оболонкою, по 10 мг; по 10 таблеток у блістері; по 3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Розширення допустимих меж специфікації готового лікарського засобу за показником "Вода" (метод К. Фишера), враховуючи теоретичній вміст води, затверджено: при випуску не більше 4,0 % на термін придатності не більше 10,0 %; запропоновано: при випуску не більше 6,5 % на термін придатності не більше 10,0 %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UA/15449/01/02</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АЛЕНДРОН-Д3-ВІСТА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по 70 мг/70 мкг (2800 МО), по 4 таблетки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Англія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виробництво, контроль якості, первинне та вторинне пакування, відповідальний за випуск серії: ФАРМАТЕН ІНТЕРНЕШНЛ СА, Грецiя; первинне та вторинне пакування, контроль якості, відповідальний за випуск серії: ФАРМАТЕН СА,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Грецiя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UA/18450/01/01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АЛЕНДРОН-Д3-ВІСТА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по 70 мг/140 мкг (5600 МО), по 4 таблетки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Англія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виробництво, контроль якості, первинне та вторинне пакування, відповідальний за випуск серії: ФАРМАТЕН ІНТЕРНЕШНЛ СА, Грецiя; первинне та вторинне пакування, контроль якості, відповідальний за випуск серії: ФАРМАТЕН СА,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Грецiя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UA/18450/01/02</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АРГІТЕК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розчин для інфузій, 8 мг/мл, по 250 мл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043F34">
              <w:rPr>
                <w:rFonts w:ascii="Arial" w:hAnsi="Arial" w:cs="Arial"/>
                <w:color w:val="000000"/>
                <w:sz w:val="16"/>
                <w:szCs w:val="16"/>
              </w:rPr>
              <w:br/>
              <w:t xml:space="preserve">подовжено термін зберігання проміжного продукту з 1 доби до 32 годин з відповідними змінами в р. 3.2.Р.3.4. Контроль критичних стадій і проміжної продукції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UA/16986/01/01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АСКОПАР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по 10 таблеток у блістері; по 1 блістеру в картонній коробці; по 10 таблеток у блістерах; по 10 таблеток у блістерах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2000-124 - Rev 09 (затверджено: R1-CEP 2000-124 - Rev 08) для АФІ парацетамолу від вже затвердженого виробника Anqiu Lu'an Pharmaceutical Co., Ltd., China, у зв’язку з додаванням виробничої дільниці проміжного продукту.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UA/8239/01/01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АСКОФЕН 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по 6 таблеток у блістерах; по 6 таблеток у блістері, по 10 блістерів у пачці; по 10 таблеток у блістерах; по 10 таблеток у блістері, по 10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АТ "Лубнифарм"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w:t>
            </w:r>
            <w:r w:rsidRPr="00043F34">
              <w:rPr>
                <w:rFonts w:ascii="Arial" w:hAnsi="Arial" w:cs="Arial"/>
                <w:color w:val="000000"/>
                <w:sz w:val="16"/>
                <w:szCs w:val="16"/>
              </w:rPr>
              <w:br/>
              <w:t xml:space="preserve">Збільшення розміру промислової серії.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Розширення виробничих потужностей Цеху №4 – з виробництва твердих лікарських форм: перенесення процесу виробництва ЛЗ на нові Дільницю приготування №2 та Дільницю фасування №2 Цеху №4 без зміни технології; збільшення обсягів виробництва ЛЗ за рахунок збільшення кількості ЛЗ у серії. На даних Дільницях нове автоматизоване потужне обладнання для процесу приготування (міксери-гранулятори, сушки псевдозжиженого шару, таблетпреси, тощо), процесу фасування (лінія для фасування та пакування твердих лікарських форм в блістер, пачку, групову тару) та виробничого контролю (ваги-вологомір, універсальний прилад та прилад для контролю блістерів на герметичність).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виробництва ГЛЗ (Дільниця приготування №2 та дільниця фасування № 2 цеху №4 – з виробництва твердих лікарських форм).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 6, № 10 - без рецепта; № 60, № 100 - 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UA/8791/01/01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АТОРВАСТАТИН-ДАРНИЦЯ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 xml:space="preserve">таблетки, вкриті оболонкою, по 20 мг; по 10 таблеток у контурній чарунковій упаковці; по 3 контурні чарункові упаковки у пачці; по 14 таблеток у контурній чарунковій упаковці; по 2 контурні чарункові упаковки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у методах випробування готового лікарського засобу за показником «Супровідні домішки», а саме в оновленій методиці даного тесту, приготування розчину порівняння (b) запропоновано проводити з використанням єдиного стандартного зразка замість декількох раніше використовуваних, а також внесені редакційні правки та уточнення, відповідно до рекомендацій і стилістики ДФУ.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UA/15437/01/02</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АТОРВАСТАТИН-ДАРНИЦЯ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 xml:space="preserve">таблетки, вкриті оболонкою, по 10 мг; по 10 таблеток у контурній чарунковій упаковці; по 3 контурні чарункові упаковки у пачці; по 14 таблеток у контурній чарунковій упаковці; по 2 контурні чарункові упаковки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у методах випробування готового лікарського засобу за показником «Супровідні домішки», а саме в оновленій методиці даного тесту, приготування розчину порівняння (b) запропоновано проводити з використанням єдиного стандартного зразка замість декількох раніше використовуваних, а також внесені редакційні правки та уточнення, відповідно до рекомендацій і стилістики ДФУ.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UA/15437/01/01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АТРАКУРІУМ-НОВО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розчин для ін'єкцій, 10 мг/мл; по 2,5 мл або по 5 мл у флаконі; по 5 флаконів у контурній чарунковій упаковці; по 1 контурній чарунковій упаковці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Фізична особа-підприємець Губенко Сергій Анатолійович</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(атракуріуму бесилату (у перерахуванні на 100 % речовину)), без зміни місця виробництва. 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UA/13801/01/01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АЦЦ®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шипучі по 100 мг по 20 таблеток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Салютас Фарма ГмбХ, Німеччина (випуск серії); Хермес Арцнайміттель ГмбХ, Німеччина (альтернативний виробник in bulk, пакування); Хермес Фарма Гес.м.б.Х., Австрія (виробництво in bulk,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Німеччина/</w:t>
            </w:r>
          </w:p>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Австрія</w:t>
            </w:r>
          </w:p>
          <w:p w:rsidR="00140D2D" w:rsidRPr="00043F34" w:rsidRDefault="00140D2D" w:rsidP="002825CA">
            <w:pPr>
              <w:pStyle w:val="110"/>
              <w:tabs>
                <w:tab w:val="left" w:pos="12600"/>
              </w:tabs>
              <w:jc w:val="center"/>
              <w:rPr>
                <w:rFonts w:ascii="Arial" w:hAnsi="Arial" w:cs="Arial"/>
                <w:color w:val="000000"/>
                <w:sz w:val="16"/>
                <w:szCs w:val="16"/>
              </w:rPr>
            </w:pP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R2-CEP 1995-028 - Rev 04 (затверджено: R2-CEP 1995-028 - Rev 03) для АФІ ацетилцистеїну від вже затвердженого виробника Pharma Zell GmbH, Німеччина.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UA/8272/01/01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АЦЦ® 200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шипучі по 200 мг; по 20 таблеток у тубі; по 1 тубі у картонній коробці; по 1 таблетці у саше; по 20 саше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Салютас Фарма ГмбХ, Німеччина (випуск серії); Хермес Арцнайміттель ГмбХ, Німеччина (альтернативний виробник in bulk, пакування); Хермес Фарма Гес.м.б.Х., Австрія (виробництво in bulk,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Німеччина/</w:t>
            </w:r>
          </w:p>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Австрія</w:t>
            </w:r>
          </w:p>
          <w:p w:rsidR="00140D2D" w:rsidRPr="00043F34" w:rsidRDefault="00140D2D" w:rsidP="002825CA">
            <w:pPr>
              <w:pStyle w:val="110"/>
              <w:tabs>
                <w:tab w:val="left" w:pos="12600"/>
              </w:tabs>
              <w:jc w:val="center"/>
              <w:rPr>
                <w:rFonts w:ascii="Arial" w:hAnsi="Arial" w:cs="Arial"/>
                <w:color w:val="000000"/>
                <w:sz w:val="16"/>
                <w:szCs w:val="16"/>
              </w:rPr>
            </w:pP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R2-CEP 1995-028 - Rev 04 (затверджено: R2-CEP 1995-028 - Rev 03) для АФІ ацетилцистеїну від вже затвердженого виробника Pharma Zell GmbH, Німеччина.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UA/8272/01/02</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АЦЦ®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шипучі по 600 мг; по 10 таблеток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Салютас Фарма ГмбХ, Німеччина; Хермес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Німеччина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R2-CEP 1995-028 - Rev 04 (затверджено: R2-CEP 1995-028 - Rev 03) для діючої речовини Acetylcysteine від вже затвердженого виробника PharmaZell GmbH, Німеччина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UA/6568/01/01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БАКТОЛОКС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lang w:val="ru-RU"/>
              </w:rPr>
            </w:pPr>
            <w:r w:rsidRPr="00043F34">
              <w:rPr>
                <w:rFonts w:ascii="Arial" w:hAnsi="Arial" w:cs="Arial"/>
                <w:color w:val="000000"/>
                <w:sz w:val="16"/>
                <w:szCs w:val="16"/>
                <w:lang w:val="ru-RU"/>
              </w:rPr>
              <w:t>порошок для розчину для ін'єкцій по 1000 мг по 1 флакону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С</w:t>
            </w:r>
            <w:r w:rsidRPr="00043F34">
              <w:rPr>
                <w:rFonts w:ascii="Arial" w:hAnsi="Arial" w:cs="Arial"/>
                <w:color w:val="000000"/>
                <w:sz w:val="16"/>
                <w:szCs w:val="16"/>
                <w:lang w:val="ru-RU"/>
              </w:rPr>
              <w:t>енс Лабораторі</w:t>
            </w:r>
            <w:r w:rsidRPr="00043F34">
              <w:rPr>
                <w:rFonts w:ascii="Arial" w:hAnsi="Arial" w:cs="Arial"/>
                <w:color w:val="000000"/>
                <w:sz w:val="16"/>
                <w:szCs w:val="16"/>
              </w:rPr>
              <w:t>c</w:t>
            </w:r>
            <w:r w:rsidRPr="00043F34">
              <w:rPr>
                <w:rFonts w:ascii="Arial" w:hAnsi="Arial" w:cs="Arial"/>
                <w:color w:val="000000"/>
                <w:sz w:val="16"/>
                <w:szCs w:val="16"/>
                <w:lang w:val="ru-RU"/>
              </w:rPr>
              <w:t xml:space="preserve">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С</w:t>
            </w:r>
            <w:r w:rsidRPr="00043F34">
              <w:rPr>
                <w:rFonts w:ascii="Arial" w:hAnsi="Arial" w:cs="Arial"/>
                <w:color w:val="000000"/>
                <w:sz w:val="16"/>
                <w:szCs w:val="16"/>
                <w:lang w:val="ru-RU"/>
              </w:rPr>
              <w:t>енс Лабораторі</w:t>
            </w:r>
            <w:r w:rsidRPr="00043F34">
              <w:rPr>
                <w:rFonts w:ascii="Arial" w:hAnsi="Arial" w:cs="Arial"/>
                <w:color w:val="000000"/>
                <w:sz w:val="16"/>
                <w:szCs w:val="16"/>
              </w:rPr>
              <w:t>c</w:t>
            </w:r>
            <w:r w:rsidRPr="00043F34">
              <w:rPr>
                <w:rFonts w:ascii="Arial" w:hAnsi="Arial" w:cs="Arial"/>
                <w:color w:val="000000"/>
                <w:sz w:val="16"/>
                <w:szCs w:val="16"/>
                <w:lang w:val="ru-RU"/>
              </w:rPr>
              <w:t xml:space="preserve">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w:t>
            </w:r>
            <w:r w:rsidRPr="00043F34">
              <w:rPr>
                <w:rFonts w:ascii="Arial" w:hAnsi="Arial" w:cs="Arial"/>
                <w:b/>
                <w:color w:val="000000"/>
                <w:sz w:val="16"/>
                <w:szCs w:val="16"/>
              </w:rPr>
              <w:t>уточнення реєстраційної процедури в наказі МОЗ України № 987 від 09.06.2022 в процесі внесення змін</w:t>
            </w:r>
            <w:r w:rsidRPr="00043F34">
              <w:rPr>
                <w:rFonts w:ascii="Arial" w:hAnsi="Arial" w:cs="Arial"/>
                <w:color w:val="000000"/>
                <w:sz w:val="16"/>
                <w:szCs w:val="16"/>
              </w:rPr>
              <w:t xml:space="preserve"> -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введення додаткового розміру серії ГЛЗ. Затверджено: 10 кг (7507 флаконів). Запропоновано: 10 кг (7507 флаконів); 60 кг (45045 флаконів).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UA/18346/01/01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БІОФЕРОН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ліофілізат для розчину для ін'єкцій по 5 млн МО; по 1 флакону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Біосідус С.A.</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Аргентина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Бioсідус С.A.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Республіка Аргентина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Нugo Ferro / Хьюго Ферро.Пропонована редакція: Maria Florencia Amato / Марія Флоренсія Амато. Зміна контактних даних уповноваженої особи заявника, відповідальної за здійснення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UA/15679/01/02</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БІОФЕРОН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для розчину для ін'єкцій по 3 млн МО; по 1 флакону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Біосідус С.A.</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Аргентина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Бioсідус С.A.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Республіка Аргентина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Нugo Ferro / Хьюго Ферро.Пропонована редакція: Maria Florencia Amato / Марія Флоренсія Амато. Зміна контактних даних уповноваженої особи заявника, відповідальної за здійснення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UA/15679/01/01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БУПІВАКАЇН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розчин для ін'єкцій, 5 мг/мл, по 10 мл в ампулі; по 5 ампул у контурній чарунковій упаковці; по 1 контурній чарунковій упаковці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"АРТЕРІУМ ЛТД"</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ПАТ "Галичфарм"</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лікарського засобу. Затверджено: 2 роки. Запропоновано: 3 роки. 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UA/17950/01/01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 xml:space="preserve">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ГлаксоСмітКляйн Експорт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Бельгія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 Незначні зміни у процесі виробництва кашлюкового токсину (PT), що виробляється у будівлі WN-49 на виробничій дільниці Wavre, Belgium з метою зниження цільової швидкості потоку PT під час обробки ультразвуком (діапазон залишається незмінним), звуження діапазону швидкості перемішування під час адсорбції та виправлення результатів тесту „Completeness of adsorption”;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 Реєстрація нової будівлі WN-49, що розташована на виробничій дільниці GlaxoSmithKline Biologicals S.A., Parc de la Noire Epine, Rue Fleming 20, 1300 Wavre, Belgium для виробництва ацелюлярних антигенів кашлюку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UA/15071/01/01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ВАКСІГРИП® ТЕТРА / VAXIGRIP TETRA СПЛІТ-ВАКЦИНА ДЛЯ ПРОФІЛАКТИКИ ГРИПУ ЧОТИРЬОХВАЛЕНТНА, ІНАКТИВОВАНА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 xml:space="preserve">суспензія для ін’єкцій; по 0,5 мл у попередньо заповненому шприці; по 1 попередньо заповненому шприцу з прикріпленою голкою у картонній коробці; по 0,5 мл у попередньо заповненому шприці; по 1 попередньо заповненому шприцу без голки у картонній коробці; по 0,5 мл у попередньо заповненому шприці; по 1 попередньо заповненому шприцу з прикріпленою голкою у картонній коробці; по 0,5 мл у попередньо заповненому шприці; по 1 попередньо заповненому шприцу без голки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 xml:space="preserve">Санофі Пастер </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повний цикл виробництва, заповнення, первинне та вторинне пакування, контроль якості, випуск серії:</w:t>
            </w:r>
            <w:r w:rsidRPr="00043F34">
              <w:rPr>
                <w:rFonts w:ascii="Arial" w:hAnsi="Arial" w:cs="Arial"/>
                <w:color w:val="000000"/>
                <w:sz w:val="16"/>
                <w:szCs w:val="16"/>
              </w:rPr>
              <w:br/>
              <w:t>Санофі Пастер, Францiя</w:t>
            </w:r>
            <w:r w:rsidRPr="00043F34">
              <w:rPr>
                <w:rFonts w:ascii="Arial" w:hAnsi="Arial" w:cs="Arial"/>
                <w:color w:val="000000"/>
                <w:sz w:val="16"/>
                <w:szCs w:val="16"/>
                <w:lang w:val="ru-RU"/>
              </w:rPr>
              <w:t>;</w:t>
            </w:r>
          </w:p>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вторинне пакування, контроль якості, випуск серії:</w:t>
            </w:r>
            <w:r w:rsidRPr="00043F34">
              <w:rPr>
                <w:rFonts w:ascii="Arial" w:hAnsi="Arial" w:cs="Arial"/>
                <w:color w:val="000000"/>
                <w:sz w:val="16"/>
                <w:szCs w:val="16"/>
              </w:rPr>
              <w:br/>
              <w:t>Санофі Пастер, Францiя</w:t>
            </w:r>
            <w:r w:rsidRPr="00043F34">
              <w:rPr>
                <w:rFonts w:ascii="Arial" w:hAnsi="Arial" w:cs="Arial"/>
                <w:color w:val="000000"/>
                <w:sz w:val="16"/>
                <w:szCs w:val="16"/>
                <w:lang w:val="ru-RU"/>
              </w:rPr>
              <w:t>;</w:t>
            </w:r>
          </w:p>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заповнення, первинне та вторинне пакування, контроль якості:</w:t>
            </w:r>
            <w:r w:rsidRPr="00043F34">
              <w:rPr>
                <w:rFonts w:ascii="Arial" w:hAnsi="Arial" w:cs="Arial"/>
                <w:color w:val="000000"/>
                <w:sz w:val="16"/>
                <w:szCs w:val="16"/>
              </w:rPr>
              <w:br/>
              <w:t>САНОФІ ВІНТРОП ІНДАСТРІА, Францiя</w:t>
            </w:r>
            <w:r w:rsidRPr="00043F34">
              <w:rPr>
                <w:rFonts w:ascii="Arial" w:hAnsi="Arial" w:cs="Arial"/>
                <w:color w:val="000000"/>
                <w:sz w:val="16"/>
                <w:szCs w:val="16"/>
                <w:lang w:val="ru-RU"/>
              </w:rPr>
              <w:t xml:space="preserve">; </w:t>
            </w:r>
            <w:r w:rsidRPr="00043F34">
              <w:rPr>
                <w:rFonts w:ascii="Arial" w:hAnsi="Arial" w:cs="Arial"/>
                <w:color w:val="000000"/>
                <w:sz w:val="16"/>
                <w:szCs w:val="16"/>
              </w:rPr>
              <w:br/>
              <w:t>вторинне пакування, випуск серії:</w:t>
            </w:r>
            <w:r w:rsidRPr="00043F34">
              <w:rPr>
                <w:rFonts w:ascii="Arial" w:hAnsi="Arial" w:cs="Arial"/>
                <w:color w:val="000000"/>
                <w:sz w:val="16"/>
                <w:szCs w:val="16"/>
              </w:rPr>
              <w:br/>
              <w:t>Санофі-Авентіс Прайвіт Ко. Лтд., Платформа логістики та дистрибуції у м. Будапешт,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Францiя</w:t>
            </w:r>
            <w:r w:rsidRPr="00043F34">
              <w:rPr>
                <w:rFonts w:ascii="Arial" w:hAnsi="Arial" w:cs="Arial"/>
                <w:color w:val="000000"/>
                <w:sz w:val="16"/>
                <w:szCs w:val="16"/>
                <w:lang w:val="ru-RU"/>
              </w:rPr>
              <w:t>/</w:t>
            </w:r>
          </w:p>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Угорщина</w:t>
            </w:r>
            <w:r w:rsidRPr="00043F34">
              <w:rPr>
                <w:rFonts w:ascii="Arial" w:hAnsi="Arial" w:cs="Arial"/>
                <w:color w:val="000000"/>
                <w:sz w:val="16"/>
                <w:szCs w:val="16"/>
              </w:rPr>
              <w:br/>
            </w:r>
          </w:p>
          <w:p w:rsidR="00140D2D" w:rsidRPr="00043F34" w:rsidRDefault="00140D2D" w:rsidP="002825CA">
            <w:pPr>
              <w:pStyle w:val="110"/>
              <w:tabs>
                <w:tab w:val="left" w:pos="12600"/>
              </w:tabs>
              <w:jc w:val="center"/>
              <w:rPr>
                <w:rFonts w:ascii="Arial" w:hAnsi="Arial" w:cs="Arial"/>
                <w:color w:val="000000"/>
                <w:sz w:val="16"/>
                <w:szCs w:val="16"/>
              </w:rPr>
            </w:pP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II типу - Зміни з якості. АФІ. Виробництво. Зміни в активній речовині сезонних, передпандемічних або пандемічних вакцин проти вірусу грипу людини (заміна штаму(ів) у сезонних, передпандемічних або пандемічних вакцинах проти вірусу грипу людини) - зміна штамового складу вакцини для профілактики грипу відповідно до рекомендацій ВООЗ для Північної півкулі сезону 2022-2023 рр. Зміни вносяться до реєстраційного посвідчення, МКЯ, тексту маркування та інструкції для медичного застосування лікарського засобу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UA/16141/01/01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ВІНОРЕЛЬБІН - 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концентрат для розчину для інфузій, 10 мг/мл; по 1 мл (10 мг), 5 мл (50 мг) у флаконі; по 1 флакону в пачці картонній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Товариство з обмеженою відповідальністю «БУСТ ФАРМА» </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Актавіс Італія С.п.А., Італія; Сіндан Фарма С.Р.Л., Румунiя</w:t>
            </w:r>
          </w:p>
          <w:p w:rsidR="00140D2D" w:rsidRPr="00043F34" w:rsidRDefault="00140D2D" w:rsidP="002825CA">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Італія</w:t>
            </w:r>
            <w:r w:rsidRPr="00043F34">
              <w:rPr>
                <w:rFonts w:ascii="Arial" w:hAnsi="Arial" w:cs="Arial"/>
                <w:color w:val="000000"/>
                <w:sz w:val="16"/>
                <w:szCs w:val="16"/>
                <w:lang w:val="ru-RU"/>
              </w:rPr>
              <w:t>/</w:t>
            </w:r>
            <w:r w:rsidRPr="00043F34">
              <w:rPr>
                <w:rFonts w:ascii="Arial" w:hAnsi="Arial" w:cs="Arial"/>
                <w:color w:val="000000"/>
                <w:sz w:val="16"/>
                <w:szCs w:val="16"/>
              </w:rPr>
              <w:t>Румунiя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UA/14709/01/01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ВІТАЛІПІД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концентрат для розчину для інфузій; по 10 мл у скляній ампулі; по 10 ампул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Фрезеніус Кабі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Швеція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І типу - Зміни з якості. АФІ. (інші зміни) оновлення DMF на АФІ Ергокальциферол, затвердженого виробника SYNTHESIA, A.S., Чеська Республіка. Затверджена редакція: ASMF 9-2017 Запропонована редакція: ASMF 9-2019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UA/16590/01/01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ВІТАЛІПІД ДЛЯ ДІТЕЙ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концентрат для розчину для інфузій; по 10 мл у скляній ампулі; по 10 ампул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Фрезеніус Кабі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Швеція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АФІ. (інші зміни) оновлення DMF на АФІ Ергокальциферол, затвердженого виробника SYNTHESIA, A.S., Чеська Республіка Затверджена редакція: ASMF 9-2017 Запропонована редакція: ASMF 9-2019</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UA/16591/01/01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ВІТАМІН D2 (ЕРГОКАЛЬЦИФЕРОЛ)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порошок (субстанція) в пакеті з поліестру, алюмінієвої фольги та поліетилену для виробництва нестерильних лікарських форм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АТ "ВІТАМІНИ"</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Сіхуан Нейджанг Хюксін Фармасеутісал Ко., Лтд.</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Китай</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II типу - Зміни з якості. АФІ. (інші зміни) оновлення майстер-файла на АФІ Ергокальциферол (вітамін D2) від виробника "Sichuan Neijiang Huixin Pharmaceutical Co., Ltd.", Китай з версії 2016 року на версію 2020 року: 1. Оновлення розділу 3.2.S.1.3. Загальні властивості: оновлення інформації щодо розчинності АФІ. 2. Оновлення розділу 3.2.S.2. Процес виробництва: зміна адреси виробника АФІ Ергокальциферол (вітамін D2) "Sichuan Neijiang Huixin Pharmaceutical Co.,Ltd.", Китай. (Затверджено: № 185, Gonghe Street, Baima Town, Neijiang City, Sichuan Province, China / № 185, Гонге Стріт, Байма Таун, Нейджанг Сіті провінція Сичуань, Китай; запропоновано: No. 188 Linchang Road, Baima Town, Neijiang City, Sichuan Province, China / № 188 Лінчанг Роуд, Байма Таун, Нейджанг Сіті провінція Сичуань, Китай). (Адреса виробництва та виробничий процес залишились незмінними). Зазначення короткого опису щодо виробничого процесу та його контролю. 3. Оновлення розділу 3.2.S.3 Опис характеристик АФІ: зазначення інформації щодо супровідних домішок. 4. Оновлення підрозділу 3.2.S.4.1. Специфікація: заміна показника "Ергостерол" на показник "Домішка В"; додано контроль за показником "Супровідні домішки"; звуження критеріїв прийнятності за показником "Кількісне визначення" відповідно діючої редакції ЕР. (затверджено: від 97% до 103,0%; запропоновано: від 97% до 102,0%). 5. Оновлення підрозділу 3.2.S.4.2. Аналітичні методики: заміна методу випробування ТШХ (тонкошарова хроматографія) на РХ (рідинна хроматографія) для показника "Домішка В"; додано метод випробування РХ (рідинна хроматографія за показником "Супровідні домішки"; зазначення методики випробування за показником "Кількісне визначення", описаної в р. "Супровідні домішки". 6. Оновлення розділів :3.2.S.4.4. Аналіз серій; 3.2.S.4.5. Обгрунтування специфікації; 3.2.S.5. Стандартні зразки або препарати; 3.2.S.6. Система контейнер/закупорювальний засіб; 3.2.S.7. Стабільність.</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UA/12564/01/01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ГЛОДУ НАСТОЙКА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настойка для перорального застосування, по 25 мл або по 100 мл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 приведення нормативних посилань за показником «Опис» ГЛЗ у відповідність до ДФУ. Критерії прийнятності не змінилися; зміни І типу - Зміни з якості. Готовий лікарський засіб. Контроль готового лікарського засобу (інші зміни) - вилучення тексту методики випробування за показником «Мікробіологічна чистота» з методів контролю якості ГЛЗ та незначні уточнення в формулюванні критерію прийнятності відповідно до ДФУ, 5.1.8. </w:t>
            </w:r>
            <w:r w:rsidRPr="00043F34">
              <w:rPr>
                <w:rFonts w:ascii="Arial" w:hAnsi="Arial" w:cs="Arial"/>
                <w:color w:val="000000"/>
                <w:sz w:val="16"/>
                <w:szCs w:val="16"/>
              </w:rPr>
              <w:br/>
              <w:t>СПЕЦИФІКАЦІЯ;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виключення показника «Важкі метали» з методів контролю якості ГЛЗ. СПЕЦИФІКАЦІЯ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UA/7464/01/01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 xml:space="preserve">ГРИПЕКС АКТИВ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по 4 або 10, або 12 таблеток у блістері, по 1 блістеру в картонній коробці; по 10 або 12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Юнілаб, ЛП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діючої речовини відповідно до рекомендацій PRAC. Введення змін протягом 3-х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UA/11428/01/01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ГРИПЕКС АКТИВ 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по 4 або 10, або 12 таблеток у блістері; по 1 блістеру в картонній коробці; по 10 або 12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Юнілаб, ЛП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діючої речовини відповідно до рекомендацій PRAC. Введення змін протягом 3-х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UA/11429/01/01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 xml:space="preserve">ГРИПЕКС ХОТАКТИВ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порошок для орального розчину по 4 г в саше; по 5, або по 7, або по 8 або по 10 саше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Юнілаб, ЛП </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виробництво, первинне та вторинне пакування, контроль та випуск серії:</w:t>
            </w:r>
            <w:r w:rsidRPr="00043F34">
              <w:rPr>
                <w:rFonts w:ascii="Arial" w:hAnsi="Arial" w:cs="Arial"/>
                <w:color w:val="000000"/>
                <w:sz w:val="16"/>
                <w:szCs w:val="16"/>
              </w:rPr>
              <w:br/>
              <w:t>ТОВ ЮС Фармація, Польща</w:t>
            </w:r>
            <w:r w:rsidRPr="00043F34">
              <w:rPr>
                <w:rFonts w:ascii="Arial" w:hAnsi="Arial" w:cs="Arial"/>
                <w:color w:val="000000"/>
                <w:sz w:val="16"/>
                <w:szCs w:val="16"/>
              </w:rPr>
              <w:br/>
            </w:r>
          </w:p>
          <w:p w:rsidR="00140D2D" w:rsidRPr="00043F34" w:rsidRDefault="00140D2D" w:rsidP="002825CA">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Польща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діючої речовини відповідно до рекомендацій PRAC. Введення змін протягом 3-х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UA/5737/01/01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ГРИПЕКС ХОТАКТИВ 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порошок для орального розчину, по 5 г порошку у саше; по 5 саше або по 8 саше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Юнілаб, ЛП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ЮС Фармація, Польща (виробник, відповідальний за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Польща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діючої речовини відповідно до рекомендацій PRAC. Введення змін протягом 3-х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UA/6285/01/01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ГРИПОЦИТРОН КІДС ЛИМОН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 xml:space="preserve">порошок для орального розчину; по 4 г порошку в пакеті; по 5 або 10 пакетів у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2000-124 - Rev 09 (затверджено: R1-CEP 2000-124 - Rev 08) для АФІ парацетамолу від вже затвердженого виробника Anqiu Lu'an Pharmaceutical Co., Ltd., China, у зв’язку з додаванням виробничої дільниці проміжного продукту.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UA/11498/01/01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ГРИПОЦИТРОН КІДС ОРАНЖ</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порошок для орального розчину по 4 г порошку в пакеті; по 5 або 10 пакетів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2000-124 - Rev 09 (затверджено: R1-CEP 2000-124 - Rev 08) для АФІ парацетамолу від вже затвердженого виробника Anqiu Lu'an Pharmaceutical Co., Ltd., China, у зв’язку з додаванням виробничої дільниці проміжного продукту.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UA/11499/01/01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ГРИПОЦИТРОН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порошок для орального розчину по 4,0 г порошку в пакеті; по 10 пакетів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2000-124 - Rev 09 (затверджено: R1-CEP 2000-124 - Rev 08) для АФІ парацетамолу від вже затвердженого виробника Anqiu Lu'an Pharmaceutical Co., Ltd., China, у зв’язку з додаванням виробничої дільниці проміжного продукту.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UA/1470/01/02</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ГРИПОЦИТРОН ХОТ ЛИМОН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порошок для орального розчину по 4,0 г порошку у пакеті; по 5 або по 10 пакетів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Товариство з обмеженою відповідальністю "Фармацевтична компанія "Здоров'я"</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2000-124 - Rev 09 (затверджено: R1-CEP 2000-124 - Rev 08) для АФІ парацетамолу від вже затвердженого виробника Anqiu Lu'an Pharmaceutical Co., Ltd., China, у зв’язку з додаванням виробничої дільниці проміжного продукту.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UA/10174/01/01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ГРИПОЦИТРОН ХОТ ОРАНЖ</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порошок для орального розчину по 4 г у пакеті; по 10 пакетів у картонній коробці; по 4 г у пакеті; по 5 спарених пакетів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2000-124 - Rev 09 (затверджено: R1-CEP 2000-124 - Rev 08) для АФІ парацетамолу від вже затвердженого виробника Anqiu Lu'an Pharmaceutical Co., Ltd., China, у зв’язку з додаванням виробничої дільниці проміжного продукту.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UA/1470/01/01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ДАПТОМІЦИН-ВІСТА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ліофілізований порошок для розчину для ін'єкцій або інфузій по 350 мг, по 1 флакону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Англія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МЕДІЧЕМ, С.А., Іспанiя (контроль якості серії (крім мікробіологічних показників) та відповідальний за випуск серії); ПІКІНГ ФАРМА, С.А., Іспанiя (вторинне пакування); ХІКМА ІТАЛІЯ С.П.А., Італiя (виробництво лікарського засобу, первинне та вторинне пакування, контроль якості серії); Чоапак Нідерланди, Б.В., Нiдерланди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Іспанiя/</w:t>
            </w:r>
          </w:p>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Італiя/</w:t>
            </w:r>
          </w:p>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Нiдерланди</w:t>
            </w:r>
          </w:p>
          <w:p w:rsidR="00140D2D" w:rsidRPr="00043F34" w:rsidRDefault="00140D2D" w:rsidP="002825CA">
            <w:pPr>
              <w:pStyle w:val="110"/>
              <w:tabs>
                <w:tab w:val="left" w:pos="12600"/>
              </w:tabs>
              <w:jc w:val="center"/>
              <w:rPr>
                <w:rFonts w:ascii="Arial" w:hAnsi="Arial" w:cs="Arial"/>
                <w:color w:val="000000"/>
                <w:sz w:val="16"/>
                <w:szCs w:val="16"/>
              </w:rPr>
            </w:pP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у затверджених методах випробування АФІ за показниками «Кількісне визначення» (внесено уточнення в придатність хроматографічної системи та розрахункову формулу) та «Супровідні домішки» (уточнення щодо процедури хроматографування та розрахункової формули).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затверджених методах випробування ГЛЗ за показниками «Кількісне визначення» (внесено уточнення в придатність хроматографічної системи та розрахункову формулу) та «Супровідні домішки» (уточнення щодо процедури хроматографування та розрахункової формули)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UA/18452/01/01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ДАПТОМІЦИН-ВІСТА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ліофілізований порошок для розчину для ін'єкцій або інфузій по 500 мг, по 1 флакону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Англія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МЕДІЧЕМ, С.А., Іспанiя (контроль якості серії (крім мікробіологічних показників) та відповідальний за випуск серії); ПІКІНГ ФАРМА, С.А., Іспанiя (вторинне пакування); ХІКМА ІТАЛІЯ С.П.А., Італiя (виробництво лікарського засобу, первинне та вторинне пакування, контроль якості серії); Чоапак Нідерланди, Б.В., Нiдерланди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Іспанiя/</w:t>
            </w:r>
          </w:p>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Італiя/</w:t>
            </w:r>
          </w:p>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Нiдерланди</w:t>
            </w:r>
          </w:p>
          <w:p w:rsidR="00140D2D" w:rsidRPr="00043F34" w:rsidRDefault="00140D2D" w:rsidP="002825CA">
            <w:pPr>
              <w:pStyle w:val="110"/>
              <w:tabs>
                <w:tab w:val="left" w:pos="12600"/>
              </w:tabs>
              <w:jc w:val="center"/>
              <w:rPr>
                <w:rFonts w:ascii="Arial" w:hAnsi="Arial" w:cs="Arial"/>
                <w:color w:val="000000"/>
                <w:sz w:val="16"/>
                <w:szCs w:val="16"/>
              </w:rPr>
            </w:pP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у затверджених методах випробування АФІ за показниками «Кількісне визначення» (внесено уточнення в придатність хроматографічної системи та розрахункову формулу) та «Супровідні домішки» (уточнення щодо процедури хроматографування та розрахункової формули).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затверджених методах випробування ГЛЗ за показниками «Кількісне визначення» (внесено уточнення в придатність хроматографічної системи та розрахункову формулу) та «Супровідні домішки» (уточнення щодо процедури хроматографування та розрахункової формули)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UA/18452/01/02</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ДЕКСАМЕТАЗОН-ДАРНИЦЯ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розчин для ін'єкцій, 4 мг/мл по 1 мл в ампулі; по 5 або по 10 ампул у контурній чарунковій упаковці; по 1 контурній чарунковій упаковці в пачці; по 1 мл в ампулі; по 5 ампул у контурній чарунковій упаковці; по 2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щодо безпеки застосування діючої речовини відповідно до рекомендацій PRAC. 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UA/0992/02/01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 xml:space="preserve">ДЕКСКЕТОПРОФЕНУ ТРОМЕТАМОЛ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АТ "Фармак"</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БЕК Кемікалс Пвт Лтд</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II типу - Зміни з якості. АФІ. (інші зміни) - подано оновлену версію DMF на АФІ (затверджена версія: DMF/DKT/09; оновлена версія: DMF/DKT/10). Як наслідок зміни у МКЯ ЛЗ за показником «Залишкові кількості органічних розчинників», а саме додано контроль вмісту бензолу з нормуванням не більше 2 ppm; змінено період ретестування 3 років до 5 років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UA/18677/01/01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ДЕКСМЕДЕТОМІДИН КАЛЦЕКС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 xml:space="preserve">концентрат для розчину для інфузій, 100 мкг/мл по 2 мл в ампулі; по 5 ампул у контурній чарунковій упаковці; по 1 або 5 контурних чарункових упаковок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АТ "Калцекс"</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Латвiя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всі стадії виробничого процесу, крім випуску серії:</w:t>
            </w:r>
            <w:r w:rsidRPr="00043F34">
              <w:rPr>
                <w:rFonts w:ascii="Arial" w:hAnsi="Arial" w:cs="Arial"/>
                <w:color w:val="000000"/>
                <w:sz w:val="16"/>
                <w:szCs w:val="16"/>
              </w:rPr>
              <w:br/>
              <w:t xml:space="preserve">ХБМ Фарма с.р.о., Словаччина; </w:t>
            </w:r>
            <w:r w:rsidRPr="00043F34">
              <w:rPr>
                <w:rFonts w:ascii="Arial" w:hAnsi="Arial" w:cs="Arial"/>
                <w:color w:val="000000"/>
                <w:sz w:val="16"/>
                <w:szCs w:val="16"/>
              </w:rPr>
              <w:br/>
              <w:t>виробник, який відповідає за контроль серії/випробування:</w:t>
            </w:r>
            <w:r w:rsidRPr="00043F34">
              <w:rPr>
                <w:rFonts w:ascii="Arial" w:hAnsi="Arial" w:cs="Arial"/>
                <w:color w:val="000000"/>
                <w:sz w:val="16"/>
                <w:szCs w:val="16"/>
              </w:rPr>
              <w:br/>
              <w:t>АТ "Гріндекс", Латвiя;</w:t>
            </w:r>
          </w:p>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виробник, який відповідає за випуск серії:</w:t>
            </w:r>
            <w:r w:rsidRPr="00043F34">
              <w:rPr>
                <w:rFonts w:ascii="Arial" w:hAnsi="Arial" w:cs="Arial"/>
                <w:color w:val="000000"/>
                <w:sz w:val="16"/>
                <w:szCs w:val="16"/>
              </w:rPr>
              <w:br/>
              <w:t>АТ "Калцекс", Латвiя</w:t>
            </w:r>
          </w:p>
          <w:p w:rsidR="00140D2D" w:rsidRPr="00043F34" w:rsidRDefault="00140D2D" w:rsidP="002825CA">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Словаччина</w:t>
            </w:r>
            <w:r w:rsidRPr="00043F34">
              <w:rPr>
                <w:rFonts w:ascii="Arial" w:hAnsi="Arial" w:cs="Arial"/>
                <w:color w:val="000000"/>
                <w:sz w:val="16"/>
                <w:szCs w:val="16"/>
                <w:lang w:val="ru-RU"/>
              </w:rPr>
              <w:t>/</w:t>
            </w:r>
          </w:p>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Латвiя</w:t>
            </w:r>
          </w:p>
          <w:p w:rsidR="00140D2D" w:rsidRPr="00043F34" w:rsidRDefault="00140D2D" w:rsidP="002825CA">
            <w:pPr>
              <w:pStyle w:val="110"/>
              <w:tabs>
                <w:tab w:val="left" w:pos="12600"/>
              </w:tabs>
              <w:jc w:val="center"/>
              <w:rPr>
                <w:rFonts w:ascii="Arial" w:hAnsi="Arial" w:cs="Arial"/>
                <w:color w:val="000000"/>
                <w:sz w:val="16"/>
                <w:szCs w:val="16"/>
              </w:rPr>
            </w:pP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до інструкції для медичного застосування лікарського засобу у розділ "Місцезнаходження заявника та/або представника заявника". Термін введення змін протягом 6-ти місяців після затвердження не рекомендований.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UA/18314/01/01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 xml:space="preserve">ДЖАРДІНС®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плівковою оболонкою, по 25 мг по 10 таблеток у перфорованому блістері; по 1 або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Берінгер Інгельхайм Фарма ГмбХ і Ко. КГ, Німеччина (виробництво, пакування, маркування, контроль якості, випуск серії ); ФармЛог Фарма Лоджістік ГмбХ, Німеччина (альтернативна дільниця для вторинного пакування); Штегеманн Льонферпакунген унд Логістішер Сервіс е. К., Німеччина (альтернативна дільниця для вторинного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Style w:val="csab6e076914"/>
                <w:b/>
                <w:sz w:val="16"/>
                <w:szCs w:val="16"/>
              </w:rPr>
            </w:pPr>
            <w:r w:rsidRPr="00043F34">
              <w:rPr>
                <w:rFonts w:ascii="Arial" w:hAnsi="Arial" w:cs="Arial"/>
                <w:color w:val="000000"/>
                <w:sz w:val="16"/>
                <w:szCs w:val="16"/>
              </w:rPr>
              <w:t>Німеччина</w:t>
            </w:r>
          </w:p>
          <w:p w:rsidR="00140D2D" w:rsidRPr="00043F34" w:rsidRDefault="00140D2D" w:rsidP="002825CA">
            <w:pPr>
              <w:pStyle w:val="110"/>
              <w:tabs>
                <w:tab w:val="left" w:pos="12600"/>
              </w:tabs>
              <w:jc w:val="center"/>
              <w:rPr>
                <w:rFonts w:ascii="Arial" w:hAnsi="Arial" w:cs="Arial"/>
                <w:color w:val="000000"/>
                <w:sz w:val="16"/>
                <w:szCs w:val="16"/>
              </w:rPr>
            </w:pP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043F34">
              <w:rPr>
                <w:rFonts w:ascii="Arial" w:hAnsi="Arial" w:cs="Arial"/>
                <w:color w:val="000000"/>
                <w:sz w:val="16"/>
                <w:szCs w:val="16"/>
              </w:rPr>
              <w:br/>
              <w:t>оновлення специфікацій допоміжних речовин, які використовуються для виробництва діючої речовини Емпагліфлозину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UA/14980/01/01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 xml:space="preserve">ДЖАРДІНС®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плівковою оболонкою, по 10 мг по 10 таблеток у перфорованому блістері; по 1 або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Берінгер Інгельхайм Фарма ГмбХ і Ко. КГ, Німеччина (виробництво, пакування, маркування, контроль якості, випуск серії ); ФармЛог Фарма Лоджістік ГмбХ, Німеччина (альтернативна дільниця для вторинного пакування); Штегеманн Льонферпакунген унд Логістішер Сервіс е. К., Німеччина (альтернативна дільниця для вторинного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Style w:val="csab6e076914"/>
                <w:b/>
                <w:sz w:val="16"/>
                <w:szCs w:val="16"/>
              </w:rPr>
            </w:pPr>
            <w:r w:rsidRPr="00043F34">
              <w:rPr>
                <w:rFonts w:ascii="Arial" w:hAnsi="Arial" w:cs="Arial"/>
                <w:color w:val="000000"/>
                <w:sz w:val="16"/>
                <w:szCs w:val="16"/>
              </w:rPr>
              <w:t>Німеччина</w:t>
            </w:r>
          </w:p>
          <w:p w:rsidR="00140D2D" w:rsidRPr="00043F34" w:rsidRDefault="00140D2D" w:rsidP="002825CA">
            <w:pPr>
              <w:pStyle w:val="110"/>
              <w:tabs>
                <w:tab w:val="left" w:pos="12600"/>
              </w:tabs>
              <w:jc w:val="center"/>
              <w:rPr>
                <w:rFonts w:ascii="Arial" w:hAnsi="Arial" w:cs="Arial"/>
                <w:color w:val="000000"/>
                <w:sz w:val="16"/>
                <w:szCs w:val="16"/>
              </w:rPr>
            </w:pP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043F34">
              <w:rPr>
                <w:rFonts w:ascii="Arial" w:hAnsi="Arial" w:cs="Arial"/>
                <w:color w:val="000000"/>
                <w:sz w:val="16"/>
                <w:szCs w:val="16"/>
              </w:rPr>
              <w:br/>
              <w:t>оновлення специфікацій допоміжних речовин, які використовуються для виробництва діючої речовини Емпагліфлозину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UA/14980/01/02</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ДІАКОРДИН® 60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по 60 мг; № 50 (10х5): по 10 таблеток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Чеська Республіка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місцезнаходження мастер-файла системи фармаконагляду. Зміна місця здійснення основної діяльності з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UA/5731/01/01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ДІАКОРДИН® 90 РЕТАРД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оболонкою, пролонгованої дії по 90 мг № 30 (10х3):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Чеська Республiка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w:t>
            </w:r>
            <w:r w:rsidRPr="00043F34">
              <w:rPr>
                <w:rFonts w:ascii="Arial" w:hAnsi="Arial" w:cs="Arial"/>
                <w:color w:val="000000"/>
                <w:sz w:val="16"/>
                <w:szCs w:val="16"/>
              </w:rPr>
              <w:br/>
              <w:t>Зміна місця здійснення основної діяльності з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UA/5731/01/02</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ДІКЛОСЕЙФ®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супозиторії по 100 мг, по 5 супозиторіїв у стрипі, по 1 або по 2 стрипи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«ГЛЕДФАРМ ЛТД»</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КУСУМ ХЕЛТХКЕР ПВТ ЛТД</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UA/16445/01/01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ЕВКАЛІПТ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настойка для зовнішнього та внутрішнього застосування, по 25 мл у флаконах-крапельницях; по 25 мл у флаконі-крапельниці; по 1 флакону-крапельниці в пачці; по 100 мл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вилучення показника «Важкі метали» з методів контролю якості ГЛЗ. СПЕЦИФІКАЦІЯ; зміни І типу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 приведення нормативних посилань за показником «Опис» у відповідність з ДФУ та уточнення кольору рідини в Специфікації та методах контролю ГЛЗ; зміни внесені в розділ "Лікарська форма" (Основні фізико-хімічні властивості) в інструкцію для медичного застосування лікарського засобу.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UA/7019/01/01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ЕРІДЕЗ®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що диспергуються у ротовій порожнині, по 5 мг по 10 таблеток у блістері, по 1 блістеру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ДЖЕНЕФАРМ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Греція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2014-302-Rev 00 (затверджено: R0-CEP 2014-302-Rev 02) для АФІ дезлоратадину від вже затвердженого виробника Morepen Laboratories Limited, India.</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UA/18434/01/01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ЕРІДЕЗ®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що диспергуються у ротовій порожнині, по 5 мг по 10 таблеток у блістері, по 1 блістеру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ДЖЕНЕФАРМ СА</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Греція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2013-231-Rev 01 (затверджено: R1-CEP 2013-231-Rev 00) для діючої речовини дезлоратадину від вже затвердженого виробника SUN Pharmaceutical Industries Limited, India.</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UA/18434/01/01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ЕСКУЗАН® КРАПЛІ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краплі оральні по 20 мл у флаконі з крапельницею;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Фарма Вернігероде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Німеччина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1998-131 - Rev 05 (затверджено: R1-CEP 1998-131 - Rev 03) для АФІ тіаміну гідрохлориду від вже затвердженого виробника DSM Nutritional Products Ltd., Switzerland.</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UA/0217/01/01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ЕСФАТИЛ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гель по 40 г у тубі; по 1 тубі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АТ "Лубнифарм"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умов хроматографування п. «Кількісне визначення» 2-пропанол, з метою покращення хроматографічного розділення.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UA/2105/01/01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ЕТОПОЗИД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концентрат для розчину для інфузій, 20 мг/мл по 2,5 мл (50 мг), або по 5 мл (100 мг), або по 10 мл (200 мг), або по 20 мл (400 мг)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ЕБЕВЕ Фарма Гес.м.б.Х. Нфг. КГ</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повний цикл виробництва:</w:t>
            </w:r>
            <w:r w:rsidRPr="00043F34">
              <w:rPr>
                <w:rFonts w:ascii="Arial" w:hAnsi="Arial" w:cs="Arial"/>
                <w:color w:val="000000"/>
                <w:sz w:val="16"/>
                <w:szCs w:val="16"/>
              </w:rPr>
              <w:br/>
              <w:t>ФАРЕВА Унтерах ГмбХ, Австрія</w:t>
            </w:r>
          </w:p>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Випуск серії:</w:t>
            </w:r>
            <w:r w:rsidRPr="00043F34">
              <w:rPr>
                <w:rFonts w:ascii="Arial" w:hAnsi="Arial" w:cs="Arial"/>
                <w:color w:val="000000"/>
                <w:sz w:val="16"/>
                <w:szCs w:val="16"/>
              </w:rPr>
              <w:br/>
              <w:t>ЕБЕВЕ Фарма Гес.м.б.Х. Нфг. КГ, Австрія</w:t>
            </w:r>
          </w:p>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тестування:</w:t>
            </w:r>
            <w:r w:rsidRPr="00043F34">
              <w:rPr>
                <w:rFonts w:ascii="Arial" w:hAnsi="Arial" w:cs="Arial"/>
                <w:color w:val="000000"/>
                <w:sz w:val="16"/>
                <w:szCs w:val="16"/>
              </w:rPr>
              <w:br/>
              <w:t>МПЛ Мікробіологішес Прюфлабор ГмбХ, Австрія</w:t>
            </w:r>
            <w:r w:rsidRPr="00043F34">
              <w:rPr>
                <w:rFonts w:ascii="Arial" w:hAnsi="Arial" w:cs="Arial"/>
                <w:color w:val="000000"/>
                <w:sz w:val="16"/>
                <w:szCs w:val="16"/>
              </w:rPr>
              <w:br/>
              <w:t>тестування:</w:t>
            </w:r>
            <w:r w:rsidRPr="00043F34">
              <w:rPr>
                <w:rFonts w:ascii="Arial" w:hAnsi="Arial" w:cs="Arial"/>
                <w:color w:val="000000"/>
                <w:sz w:val="16"/>
                <w:szCs w:val="16"/>
              </w:rPr>
              <w:br/>
              <w:t>Зейберсдорф Лабор ГмбХ, Австрія</w:t>
            </w:r>
          </w:p>
          <w:p w:rsidR="00140D2D" w:rsidRPr="00043F34" w:rsidRDefault="00140D2D" w:rsidP="002825CA">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Австрія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виробничої дільниці ГЛЗ ЕБЕВЕ Фарма Гес.м.б.Х. Нфг. КГ, Австрія/ EBEWE Pharma Ges.m.b. H. Nfg. KG, Austria на ФАРЕВА Унтерах ГмбХ, Австрія/ FAREVA Unterach GmbH, Austria для усіх функцій, крім функції випуску серії, без зміни місця виробництва.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виробника, що відповідає за випуск серії, не включаючи контроль/ випробування серії ФАРЕВА Унтерах ГмбХ, Мондзеєштрассе, 11 4866 Унтерах ам Аттерзеє, Австрія/FAREVA Unterach GmbH, Mondseestrasse 11, 4866 Unterach am Attersee, Austria. Зміни внесені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UA/2569/01/01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ЕУТИРОКС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по 25 мкг, по 25 таблеток у блістері; по 2 або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Мерк Хелскеа КГаА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Німеччина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матеріалів реєстраційного досьє. Термін введення змін - 6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UA/8388/01/01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ЕУТИРОКС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по 50 мкг, по 25 таблеток у блістері; по 2 або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Мерк Хелскеа КГаА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Мерк Хелскеа КГаА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Німеччина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матеріалів реєстраційного досьє. Термін введення змін - 6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UA/8388/01/02</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ЕУТИРОКС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по 75 мкг, по 25 таблеток у блістері; по 2 або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Мерк Хелскеа КГаА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Німеччина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матеріалів реєстраційного досьє. Термін введення змін - 6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UA/8388/01/03</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ЕУТИРОКС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по 100 мкг, по 25 таблеток у блістері; по 2 або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Мерк Хелскеа КГаА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Німеччина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матеріалів реєстраційного досьє. Термін введення змін - 6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UA/8388/01/04</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ЕУТИРОКС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по 125 мкг, по 25 таблеток у блістері; по 2 або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Мерк Хелскеа КГаА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Німеччина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матеріалів реєстраційного досьє. Термін введення змін - 6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UA/8388/01/05</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ЕУТИРОКС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по 150 мкг, по 25 таблеток у блістері; по 2 або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Мерк Хелскеа КГаА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Німеччина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матеріалів реєстраційного досьє. Термін введення змін - 6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UA/8388/01/06</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ІНДАПАМІД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плівковою оболонкою, по 2,5 мг по 10 таблеток у блістері; по 3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"Хемофарм" АД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Сербія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"Хемофарм" АД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Сербія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UA/6082/01/01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ІНФАНРИКС™ КОМБІНОВАНА ВАКЦИНА ДЛЯ ПРОФІЛАКТИКИ ДИФТЕРІЇ, ПРАВЦЯ, КАШЛЮКУ АЦЕЛЮЛЯРНА ОЧИЩЕНА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суспензія для ін'єкцій; по 1 дозі (0,5 мл) у попередньо заповненому шприці № 1 у комплекті з однією або двома голками: по 1 попередньо наповненому шприцу у комплекті з однією або двома голками у пластиковому контейнері; по 1 пластиковому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Бельгія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043F34">
              <w:rPr>
                <w:rFonts w:ascii="Arial" w:hAnsi="Arial" w:cs="Arial"/>
                <w:color w:val="000000"/>
                <w:sz w:val="16"/>
                <w:szCs w:val="16"/>
              </w:rPr>
              <w:br/>
              <w:t>Незначні зміни у процесі виробництва кашлюкового токсину (PT), що виробляється у будівлі WN-49 на виробничій дільниці Wavre, Belgium з метою зниження цільової швидкості потоку PT під час обробки ультразвуком (діапазон залишається незмінним), звуження діапазону швидкості перемішування під час адсорбції та виправлення результатів тесту „Completeness of adsorption”.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Реєстрація нової будівлі WN-49, що розташована на виробничій дільниці GlaxoSmithKline Biologicals S.A., Parc de la Noire Epine, Rue Fleming 20, 1300 Wavre, Belgium для виробництва ацелюлярних антигенів кашлюку.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UA/15120/01/01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ІНФЛАМІН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супозиторії ректальні по 0,015 г, по 5 супозиторіїв у блістері; по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R0-CEP 2014-261-Rev 03 для діючої речовини Meloxicam від нового виробника SWATI SPENTOSE PVT. LTD., Індія (Затверджено: Derivados Quimicos S.A.U, Іспанiя;</w:t>
            </w:r>
            <w:r w:rsidRPr="00043F34">
              <w:rPr>
                <w:rFonts w:ascii="Arial" w:hAnsi="Arial" w:cs="Arial"/>
                <w:color w:val="000000"/>
                <w:sz w:val="16"/>
                <w:szCs w:val="16"/>
              </w:rPr>
              <w:br/>
              <w:t>Запропоновано: Derivados Quimicos S.A.U, Іспанiя, SWATI SPENTOSE PVT. LTD., Індія).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UA/7390/01/01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ІНФЛАМІН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супозиторії ректальні по 0,015 г, in bulk № 1250: по 5 супозиторіїв у блістері; по 250 блістерів у ящику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Приватне акціонерне товариство "Лекхім - 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R0-CEP 2014-261-Rev 03 для діючої речовини Meloxicam від нового виробника SWATI SPENTOSE PVT. LTD., Індія (Затверджено: Derivados Quimicos S.A.U, Іспанiя;</w:t>
            </w:r>
            <w:r w:rsidRPr="00043F34">
              <w:rPr>
                <w:rFonts w:ascii="Arial" w:hAnsi="Arial" w:cs="Arial"/>
                <w:color w:val="000000"/>
                <w:sz w:val="16"/>
                <w:szCs w:val="16"/>
              </w:rPr>
              <w:br/>
              <w:t>Запропоновано: Derivados Quimicos S.A.U, Іспанiя, SWATI SPENTOSE PVT. LTD., Індія).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UA/7391/01/01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ІНФЛУВАК® ТЕТРА ВАКЦИНА ДЛЯ ПРОФІЛАКТИКИ ГРИПУ ЧОТИРЬОХВАЛЕНТНА, ПОВЕРХНЕВИЙ АНТИГЕН, ІНАКТИВОВАНА / INFLUVAC® TETRA INFLUENZA VACCINE QUADRIVALENT, SURFACE ANTIGEN, INACTIVATED</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суспензія для ін'єкцій; по 0,5 мл суспензії для ін’єкцій у попередньо наповненому одноразовому шприці з голкою або без голки; по 1 або 10 шприців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Абботт Біолоджікалз Б.В.</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Нiдерланди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виробництво «final bulk»; контроль «final bulk» (крім тесту на стерильність); контроль серії ГЛЗ (ідентифікація та кількісне визначення гемаглютиніну (ГА), бактеріальні ендотоксини): Абботт Біолоджікалз Б.В., Нідерланди; контроль «final bulk» (стерильність та бактеріальні ендотоксини); первинне та вторинне пакування ГЛЗ; контроль серії ГЛЗ (крім ідентифікації та кількісного визначення гемаглютиніну (ГА); тест на стабільність); випуск серії ГЛЗ:</w:t>
            </w:r>
            <w:r w:rsidRPr="00043F34">
              <w:rPr>
                <w:rFonts w:ascii="Arial" w:hAnsi="Arial" w:cs="Arial"/>
                <w:color w:val="000000"/>
                <w:sz w:val="16"/>
                <w:szCs w:val="16"/>
              </w:rPr>
              <w:br/>
              <w:t>Абботт Біолоджікалз Б.В., Нідерланди</w:t>
            </w:r>
          </w:p>
          <w:p w:rsidR="00140D2D" w:rsidRPr="00043F34" w:rsidRDefault="00140D2D" w:rsidP="002825CA">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Нідерланди</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II типу - Зміни з якості. АФІ. Виробництво. Зміни в активній речовині сезонних, передпандемічних або пандемічних вакцин проти вірусу грипу людини (заміна штаму(ів) у сезонних, передпандемічних або пандемічних вакцинах проти вірусу грипу людини). Зміна штамового складу вакцини для профілактики грипу відповідно до рекомендацій ВООЗ для Північної півкулі сезону 2022-2023 рр.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UA/18498/01/01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ІРБЕСАРТАН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порошок кристалічний (субстанція) в пакетах поліетиленових, ламінованих алюмінієм для виробництва нестерильних лікарських форм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"Чжецзян Хуахай Фармацевтікал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Китай</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043F34">
              <w:rPr>
                <w:rFonts w:ascii="Arial" w:hAnsi="Arial" w:cs="Arial"/>
                <w:color w:val="000000"/>
                <w:sz w:val="16"/>
                <w:szCs w:val="16"/>
              </w:rPr>
              <w:br/>
              <w:t xml:space="preserve">зміни у специфікації та методах контролю на АФІ, а саме: вилучення показника «Розчинність» відповідно до оновлених документів фірми-виробника, що відповідають вимогам ЄФ; підрозділ «Ідентифікація В» вилучено згідно з документацією фірми-виробника, що відповідає вимогам монографії ЄФ; вилучення показника «Мікробіологічна чистота» згідно з документацією фірми-виробника.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R1-CEP 2010-033-Rev 03 для АФІ від вже затвердженого виробника ZHEJIANG HUAHAI PHARMACEUTICAL CO., LTD., CHINA. Як наслідок зміни в специфікації та методах контролю якості за показником «Залишкові розчинники»; введення у специфікацію показника «Нітрозаміни» та «AZBT»; вилучення зі специфікація показника «Важкі метали».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UA/12669/01/01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ІРИНОТЕКАН-ВІСТА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концентрат для приготування розчину для інфузій, 20 мг/мл, по 5 мл (100 мг) або по 15 мл (300 мг), або 25 мл (500 мг)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Товариство з обмеженою відповідальністю «БУСТ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Актавіс Італія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Італія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ЄФ R0-CEP 2017-163-Rev 01 (затверджений R0-CEP 2017-163-Rev 00) для АФІ іринотекану гідрохлориду тригідрату, від вже затвердженого виробника Scinopharm Taiwan LTD. - Taiwan, як наслідок додано звіт управління ризиками щодо елементних домішок у відповідності з ICH Q3D</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UA/14240/01/01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ІХТІОЛОВА МАЗЬ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мазь 10 % по 25 г в тубі; по 25 г в тубі; по 1 тубі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"Тернофарм"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2001-274-Rev 02 для АФІ іхтіолу від нового виробника Osterreichische Ichthyol Gesellschaft m.b.H. &amp; Co. KG, Австрія та, як наслідок оновлення специфікації на АФІ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UA/14713/01/01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КАРБАМАЗЕПІН-ФС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по 200 мг; in bulk: по 6 кг у пакеті, вкладеному у контейнер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Викладення Методів контролю якості ГЛЗ КАРБАМАЗЕПІН-ФС (таблетки по 200 мг) українською мовою у зв’язку з вимогами до матеріалів реєстраційного досьє, які затверджені наказом МОЗ України № 1528 від 27.06.2019.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матеріалів реєстраційного досьє, а саме приведення вимог до показника «МБЧ» відповідно до актуальних вимог ДФУ. Зміна періодичності контролю показника «Мікробіологічна чистота», а саме проведення контролю в режимі моніторингу - на першій серії в році і не рідше, ніж на кожній 10-й серії. Зміни І типу - Зміни з якості. Готовий лікарський засіб. Контроль готового лікарського засобу (інші зміни) вилучення показника «Втрата в масі при висушуванні» із специфікації контролю нерозфасованої продукції, ГЛЗ при випуску, протягом терміну придатності та для вивчення стабільності. Згідно аналізу даних зі стабільності для 33 серій препарату, які досліджуються з 2010 по 2020 року не виявлено відхилень щодо цього показника протягом терміну придатності. Отримані значення (в середньому 2,2 – 2,4 %) знаходяться в межах специфікації ( не більше 5.0 %). Такі значення забезпечуються контролем цього показника після сушки грануляту (не більше 2,0%) і надійністю вибраної упаковки. Втрата в масі при висушуванні контролюється на етапі сушки грануляту, значення в межах не більше 2%. Дані по стабільності підтверджують стабільність даних за цим показником протягом терміну придатності, а також упаковка ГЛЗ залишається незміненою.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формулювання вимог до показника «Розчинення» та опису таблетки, а саме: - приведення формулювання вимог до показника «Розчинення» відповідно до єдиного формату в країнах реєстрації та виключення інформація по критеріям прийнятності ступеню розчинення по трьом рівням, оскільки ці вимоги описані у ДФУ 2.9.3, на яке дається посилання в специфікації та методах контролю; - з опису таблеток видалено фразу «За зовнішнім виглядом мають відповідати вимогам ДФУ стаття «Таблетки»», оскільки вона не має інформаційного змісту. Ця зміна несе лише редакційний характер і не стосується зміни зовнішнього вигляду таблетки. Зміни внесені в інструкцію для медичного застосування лікарського засобу у розділ "Лікарська форма" (основні фізико-хімічні властивості). Введення змін протягом 6-ти місяців після затвердження. Зміни І типу - Зміни з якості. Готовий лікарський засіб. Зміни у виробництві (інші зміни) внесення змін до контролю проміжної та готової продукції за п. «Ідентифікація», а саме: згідно діючої редакції Реєстраційного досьє контроль за показником «Ідентифікація» здійснюється лише на стадії нерозфасованої продукції, а результати контролю переносяться в сертифікат якості на ГЛЗ. Використовується два методи: метод рідинної хроматографії (ДФУ, 2.2.29) – за співпаданням часу утримування основного піку карбамазепіну на хроматограмі випробуваного розчину та розчину порівняння, отриманих при проведенні випробування «Кількісне визначення» та метод УФ-спектрофотометрії (ДФУ, 2.2.25) – за наявністю на УФ-спектрі випробуваного розчину в області від 230 нм до 360 нм максимуму поглинання за довжини хвилі (287±2) нм. Пропонується першу ідентифікацію (ВЕРХ) проводити на стадії нерозфасованої продукції і результати переносити в сертифікат якості на ГЛЗ, другу ідентифікацію (СФ) – на готовій продукції. Така зміна дозволить підтвердити відсутність переплутування продукту, упаковоного для реалізації. </w:t>
            </w:r>
            <w:r w:rsidRPr="00043F34">
              <w:rPr>
                <w:rFonts w:ascii="Arial" w:hAnsi="Arial" w:cs="Arial"/>
                <w:color w:val="000000"/>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 до контролю нерозфасованої та готової продукції за п. «Ідентифікація», а саме: зміна в методиці контролю показника «Ідентифікація» (методом СФ) - пропонується ввести в методику опис приготування випробуваного розчину для уникнення повторного контролю показника «Розчинення».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зміна в методиці п. «Супровідні домішки», а саме в описі приготування розчину порівняння (а) уточнено кваліфікацію домішок, спрощено формулювання тексту. Зміни І типу - Зміни з якості. Готовий лікарський засіб. Контроль готового лікарського засобу (інші зміни) зміна формату розділів 3.2.Р.3.3, 3.2.P.3.4, 3.2.Р.3.5 та 3.2.Р.5.1. У розділі 3.2.Р.5.1 представлено специфікацію лише для контролю готового продукту. Специфікація на нерозфасовану продукцію і Специфікація для вивчення стабільності були виключені з розділу. Показники для контролю якості нерозфасованої продукції представлені в розділі 3.2.Р.3.3 та 3.2.Р.3.4, специфікація на вивчення стабільності представлена в розділі 3.2.Р.8.1. Специфікації на випуск та протягом придатності готового продукту представлені у вигляді однієї таблиці відповідно до вимог Настанови 42-3.2:2004 «Лікарські засоби. Специфікації: контрольні випробування та критерії прийнятності».Пропонується видалення з розділів 3.2.Р.3.3, 3.2.P.3.4, 3.2.Р.3.5 інформації щодо контролю готової продукції у зв’язку з приведенням до формату ЗТД. Інформація щодо контролю готової продукції приведена у розділі 3.2.Р.5.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UA/9472/01/01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КАРБАМАЗЕПІН-ФС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по 200 мг; по 10 таблеток у блістері; по 1, по 2, по 5 або по 10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Викладення Методів контролю якості ГЛЗ КАРБАМАЗЕПІН-ФС (таблетки по 200 мг) українською мовою у зв’язку з вимогами до матеріалів реєстраційного досьє, які затверджені наказом МОЗ України № 1528 від 27.06.2019.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матеріалів реєстраційного досьє, а саме приведення вимог до показника «МБЧ» відповідно до актуальних вимог ДФУ. Зміна періодичності контролю показника «Мікробіологічна чистота», а саме проведення контролю в режимі моніторингу - на першій серії в році і не рідше, ніж на кожній 10-й серії. Зміни І типу - Зміни з якості. Готовий лікарський засіб. Контроль готового лікарського засобу (інші зміни) вилучення показника «Втрата в масі при висушуванні» із специфікації контролю нерозфасованої продукції, ГЛЗ при випуску, протягом терміну придатності та для вивчення стабільності. Згідно аналізу даних зі стабільності для 33 серій препарату, які досліджуються з 2010 по 2020 року не виявлено відхилень щодо цього показника протягом терміну придатності. Отримані значення (в середньому 2,2 – 2,4 %) знаходяться в межах специфікації ( не більше 5.0 %). Такі значення забезпечуються контролем цього показника після сушки грануляту (не більше 2,0%) і надійністю вибраної упаковки. Втрата в масі при висушуванні контролюється на етапі сушки грануляту, значення в межах не більше 2%. Дані по стабільності підтверджують стабільність даних за цим показником протягом терміну придатності, а також упаковка ГЛЗ залишається незміненою.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формулювання вимог до показника «Розчинення» та опису таблетки, а саме: - приведення формулювання вимог до показника «Розчинення» відповідно до єдиного формату в країнах реєстрації та виключення інформація по критеріям прийнятності ступеню розчинення по трьом рівням, оскільки ці вимоги описані у ДФУ 2.9.3, на яке дається посилання в специфікації та методах контролю; - з опису таблеток видалено фразу «За зовнішнім виглядом мають відповідати вимогам ДФУ стаття «Таблетки»», оскільки вона не має інформаційного змісту. Ця зміна несе лише редакційний характер і не стосується зміни зовнішнього вигляду таблетки. Зміни внесені в інструкцію для медичного застосування лікарського засобу у розділ "Лікарська форма" (основні фізико-хімічні властивості). Введення змін протягом 6-ти місяців після затвердження. Зміни І типу - Зміни з якості. Готовий лікарський засіб. Зміни у виробництві (інші зміни) внесення змін до контролю проміжної та готової продукції за п. «Ідентифікація», а саме: згідно діючої редакції Реєстраційного досьє контроль за показником «Ідентифікація» здійснюється лише на стадії нерозфасованої продукції, а результати контролю переносяться в сертифікат якості на ГЛЗ. Використовується два методи: метод рідинної хроматографії (ДФУ, 2.2.29) – за співпаданням часу утримування основного піку карбамазепіну на хроматограмі випробуваного розчину та розчину порівняння, отриманих при проведенні випробування «Кількісне визначення» та метод УФ-спектрофотометрії (ДФУ, 2.2.25) – за наявністю на УФ-спектрі випробуваного розчину в області від 230 нм до 360 нм максимуму поглинання за довжини хвилі (287±2) нм. Пропонується першу ідентифікацію (ВЕРХ) проводити на стадії нерозфасованої продукції і результати переносити в сертифікат якості на ГЛЗ, другу ідентифікацію (СФ) – на готовій продукції. Така зміна дозволить підтвердити відсутність переплутування продукту, упаковоного для реалізації. </w:t>
            </w:r>
            <w:r w:rsidRPr="00043F34">
              <w:rPr>
                <w:rFonts w:ascii="Arial" w:hAnsi="Arial" w:cs="Arial"/>
                <w:color w:val="000000"/>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 до контролю нерозфасованої та готової продукції за п. «Ідентифікація», а саме: зміна в методиці контролю показника «Ідентифікація» (методом СФ) - пропонується ввести в методику опис приготування випробуваного розчину для уникнення повторного контролю показника «Розчинення».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зміна в методиці п. «Супровідні домішки», а саме в описі приготування розчину порівняння (а) уточнено кваліфікацію домішок, спрощено формулювання тексту. Зміни І типу - Зміни з якості. Готовий лікарський засіб. Контроль готового лікарського засобу (інші зміни) зміна формату розділів 3.2.Р.3.3, 3.2.P.3.4, 3.2.Р.3.5 та 3.2.Р.5.1. У розділі 3.2.Р.5.1 представлено специфікацію лише для контролю готового продукту. Специфікація на нерозфасовану продукцію і Специфікація для вивчення стабільності були виключені з розділу. Показники для контролю якості нерозфасованої продукції представлені в розділі 3.2.Р.3.3 та 3.2.Р.3.4, специфікація на вивчення стабільності представлена в розділі 3.2.Р.8.1. Специфікації на випуск та протягом придатності готового продукту представлені у вигляді однієї таблиці відповідно до вимог Настанови 42-3.2:2004 «Лікарські засоби. Специфікації: контрольні випробування та критерії прийнятності».Пропонується видалення з розділів 3.2.Р.3.3, 3.2.P.3.4, 3.2.Р.3.5 інформації щодо контролю готової продукції у зв’язку з приведенням до формату ЗТД. Інформація щодо контролю готової продукції приведена у розділі 3.2.Р.5.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UA/9471/01/01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КЕФПІМ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lang w:val="ru-RU"/>
              </w:rPr>
            </w:pPr>
            <w:r w:rsidRPr="00043F34">
              <w:rPr>
                <w:rFonts w:ascii="Arial" w:hAnsi="Arial" w:cs="Arial"/>
                <w:color w:val="000000"/>
                <w:sz w:val="16"/>
                <w:szCs w:val="16"/>
                <w:lang w:val="ru-RU"/>
              </w:rPr>
              <w:t>порошок для розчину для ін'єкцій по 1000 мг, по 1 флакону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С</w:t>
            </w:r>
            <w:r w:rsidRPr="00043F34">
              <w:rPr>
                <w:rFonts w:ascii="Arial" w:hAnsi="Arial" w:cs="Arial"/>
                <w:color w:val="000000"/>
                <w:sz w:val="16"/>
                <w:szCs w:val="16"/>
                <w:lang w:val="ru-RU"/>
              </w:rPr>
              <w:t>енс Лабораторі</w:t>
            </w:r>
            <w:r w:rsidRPr="00043F34">
              <w:rPr>
                <w:rFonts w:ascii="Arial" w:hAnsi="Arial" w:cs="Arial"/>
                <w:color w:val="000000"/>
                <w:sz w:val="16"/>
                <w:szCs w:val="16"/>
              </w:rPr>
              <w:t>c</w:t>
            </w:r>
            <w:r w:rsidRPr="00043F34">
              <w:rPr>
                <w:rFonts w:ascii="Arial" w:hAnsi="Arial" w:cs="Arial"/>
                <w:color w:val="000000"/>
                <w:sz w:val="16"/>
                <w:szCs w:val="16"/>
                <w:lang w:val="ru-RU"/>
              </w:rPr>
              <w:t xml:space="preserve">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С</w:t>
            </w:r>
            <w:r w:rsidRPr="00043F34">
              <w:rPr>
                <w:rFonts w:ascii="Arial" w:hAnsi="Arial" w:cs="Arial"/>
                <w:color w:val="000000"/>
                <w:sz w:val="16"/>
                <w:szCs w:val="16"/>
                <w:lang w:val="ru-RU"/>
              </w:rPr>
              <w:t>енс Лабораторі</w:t>
            </w:r>
            <w:r w:rsidRPr="00043F34">
              <w:rPr>
                <w:rFonts w:ascii="Arial" w:hAnsi="Arial" w:cs="Arial"/>
                <w:color w:val="000000"/>
                <w:sz w:val="16"/>
                <w:szCs w:val="16"/>
              </w:rPr>
              <w:t>c</w:t>
            </w:r>
            <w:r w:rsidRPr="00043F34">
              <w:rPr>
                <w:rFonts w:ascii="Arial" w:hAnsi="Arial" w:cs="Arial"/>
                <w:color w:val="000000"/>
                <w:sz w:val="16"/>
                <w:szCs w:val="16"/>
                <w:lang w:val="ru-RU"/>
              </w:rPr>
              <w:t xml:space="preserve">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w:t>
            </w:r>
            <w:r w:rsidRPr="00043F34">
              <w:rPr>
                <w:rFonts w:ascii="Arial" w:hAnsi="Arial" w:cs="Arial"/>
                <w:b/>
                <w:color w:val="000000"/>
                <w:sz w:val="16"/>
                <w:szCs w:val="16"/>
              </w:rPr>
              <w:t>уточнення реєстраційної процедури в наказі МОЗ України № 987 від 09.06.2022 в процесі внесення змін</w:t>
            </w:r>
            <w:r w:rsidRPr="00043F34">
              <w:rPr>
                <w:rFonts w:ascii="Arial" w:hAnsi="Arial" w:cs="Arial"/>
                <w:color w:val="000000"/>
                <w:sz w:val="16"/>
                <w:szCs w:val="16"/>
              </w:rPr>
              <w:t xml:space="preserve"> -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введення додаткового розміру серії ГЛЗ. Затверджено: 10 кг (5040 флаконів). Запропоновано: 10 кг (5040 флаконів); 70 кг (35282 флаконів).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UA/18350/01/01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F22291" w:rsidRDefault="00140D2D" w:rsidP="002825CA">
            <w:pPr>
              <w:pStyle w:val="110"/>
              <w:tabs>
                <w:tab w:val="left" w:pos="12600"/>
              </w:tabs>
              <w:rPr>
                <w:rFonts w:ascii="Arial" w:hAnsi="Arial" w:cs="Arial"/>
                <w:b/>
                <w:sz w:val="16"/>
                <w:szCs w:val="16"/>
              </w:rPr>
            </w:pPr>
            <w:r w:rsidRPr="00F22291">
              <w:rPr>
                <w:rFonts w:ascii="Arial" w:hAnsi="Arial" w:cs="Arial"/>
                <w:b/>
                <w:sz w:val="16"/>
                <w:szCs w:val="16"/>
              </w:rPr>
              <w:t>КІНДІНОРМ Н</w:t>
            </w:r>
          </w:p>
          <w:p w:rsidR="00140D2D" w:rsidRPr="00F22291" w:rsidRDefault="00140D2D" w:rsidP="002825CA">
            <w:pPr>
              <w:pStyle w:val="110"/>
              <w:tabs>
                <w:tab w:val="left" w:pos="12600"/>
              </w:tabs>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F22291" w:rsidRDefault="00140D2D" w:rsidP="002825CA">
            <w:pPr>
              <w:pStyle w:val="110"/>
              <w:tabs>
                <w:tab w:val="left" w:pos="12600"/>
              </w:tabs>
              <w:rPr>
                <w:rFonts w:ascii="Arial" w:hAnsi="Arial" w:cs="Arial"/>
                <w:color w:val="000000"/>
                <w:sz w:val="16"/>
                <w:szCs w:val="16"/>
              </w:rPr>
            </w:pPr>
            <w:r w:rsidRPr="00F22291">
              <w:rPr>
                <w:rFonts w:ascii="Arial" w:hAnsi="Arial" w:cs="Arial"/>
                <w:sz w:val="16"/>
                <w:szCs w:val="16"/>
              </w:rPr>
              <w:t>гранули, по 10 г або 20 г гранул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F22291" w:rsidRDefault="00140D2D" w:rsidP="002825CA">
            <w:pPr>
              <w:pStyle w:val="110"/>
              <w:tabs>
                <w:tab w:val="left" w:pos="12600"/>
              </w:tabs>
              <w:jc w:val="center"/>
              <w:rPr>
                <w:rFonts w:ascii="Arial" w:hAnsi="Arial" w:cs="Arial"/>
                <w:color w:val="000000"/>
                <w:sz w:val="16"/>
                <w:szCs w:val="16"/>
              </w:rPr>
            </w:pPr>
            <w:r w:rsidRPr="00F22291">
              <w:rPr>
                <w:rFonts w:ascii="Arial" w:hAnsi="Arial" w:cs="Arial"/>
                <w:sz w:val="16"/>
                <w:szCs w:val="16"/>
              </w:rPr>
              <w:t>Альпен Фарма ГмбХ</w:t>
            </w:r>
            <w:r w:rsidRPr="00F2229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F22291" w:rsidRDefault="00140D2D" w:rsidP="002825CA">
            <w:pPr>
              <w:pStyle w:val="110"/>
              <w:tabs>
                <w:tab w:val="left" w:pos="12600"/>
              </w:tabs>
              <w:ind w:left="-103"/>
              <w:jc w:val="center"/>
              <w:rPr>
                <w:rFonts w:ascii="Arial" w:hAnsi="Arial" w:cs="Arial"/>
                <w:color w:val="000000"/>
                <w:sz w:val="16"/>
                <w:szCs w:val="16"/>
              </w:rPr>
            </w:pPr>
            <w:r w:rsidRPr="00F22291">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F22291" w:rsidRDefault="00140D2D" w:rsidP="002825CA">
            <w:pPr>
              <w:pStyle w:val="110"/>
              <w:tabs>
                <w:tab w:val="left" w:pos="12600"/>
              </w:tabs>
              <w:jc w:val="center"/>
              <w:rPr>
                <w:rFonts w:ascii="Arial" w:hAnsi="Arial" w:cs="Arial"/>
                <w:color w:val="000000"/>
                <w:sz w:val="16"/>
                <w:szCs w:val="16"/>
              </w:rPr>
            </w:pPr>
            <w:r w:rsidRPr="00F22291">
              <w:rPr>
                <w:rFonts w:ascii="Arial" w:hAnsi="Arial" w:cs="Arial"/>
                <w:sz w:val="16"/>
                <w:szCs w:val="16"/>
              </w:rPr>
              <w:t>Др. Густав Кляйн ГмбХ &amp; Ко. КГ</w:t>
            </w:r>
            <w:r w:rsidRPr="00F2229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F22291" w:rsidRDefault="00140D2D" w:rsidP="002825CA">
            <w:pPr>
              <w:pStyle w:val="110"/>
              <w:tabs>
                <w:tab w:val="left" w:pos="12600"/>
              </w:tabs>
              <w:jc w:val="center"/>
              <w:rPr>
                <w:rFonts w:ascii="Arial" w:hAnsi="Arial" w:cs="Arial"/>
                <w:color w:val="000000"/>
                <w:sz w:val="16"/>
                <w:szCs w:val="16"/>
              </w:rPr>
            </w:pPr>
            <w:r w:rsidRPr="00F22291">
              <w:rPr>
                <w:rFonts w:ascii="Arial" w:hAnsi="Arial" w:cs="Arial"/>
                <w:sz w:val="16"/>
                <w:szCs w:val="16"/>
              </w:rPr>
              <w:t>Німеччина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F22291" w:rsidRDefault="00140D2D" w:rsidP="002825CA">
            <w:pPr>
              <w:pStyle w:val="110"/>
              <w:tabs>
                <w:tab w:val="left" w:pos="12600"/>
              </w:tabs>
              <w:jc w:val="center"/>
              <w:rPr>
                <w:rFonts w:ascii="Arial" w:hAnsi="Arial" w:cs="Arial"/>
                <w:color w:val="000000"/>
                <w:sz w:val="16"/>
                <w:szCs w:val="16"/>
              </w:rPr>
            </w:pPr>
            <w:r w:rsidRPr="00F22291">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ГЛЗ Дойче Хомеопаті-Уніон ДХУ-Арцнайміттель ГмбХ &amp; Ко. КГ, Німеччина.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(вилучення виробничої дільниці)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F22291" w:rsidRDefault="00140D2D" w:rsidP="002825CA">
            <w:pPr>
              <w:pStyle w:val="110"/>
              <w:tabs>
                <w:tab w:val="left" w:pos="12600"/>
              </w:tabs>
              <w:ind w:left="-12"/>
              <w:jc w:val="center"/>
              <w:rPr>
                <w:rFonts w:ascii="Arial" w:hAnsi="Arial" w:cs="Arial"/>
                <w:i/>
                <w:sz w:val="16"/>
                <w:szCs w:val="16"/>
              </w:rPr>
            </w:pPr>
            <w:r w:rsidRPr="00F2229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F22291">
              <w:rPr>
                <w:rFonts w:ascii="Arial" w:hAnsi="Arial" w:cs="Arial"/>
                <w:sz w:val="16"/>
                <w:szCs w:val="16"/>
              </w:rPr>
              <w:t>UA/12080/01/01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КЛЕКСАН®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розчин для ін'єкцій, 10 000 анти-Ха МО/мл</w:t>
            </w:r>
            <w:r w:rsidRPr="00043F34">
              <w:rPr>
                <w:rFonts w:ascii="Arial" w:hAnsi="Arial" w:cs="Arial"/>
                <w:color w:val="000000"/>
                <w:sz w:val="16"/>
                <w:szCs w:val="16"/>
              </w:rPr>
              <w:br/>
              <w:t>№ 10 (2х5): по 0,2 мл у шприц-дозі із захисною системою голки ERIS; по 2 шприц-дози у блістері; по 5 блістерів у картонній коробці;</w:t>
            </w:r>
            <w:r w:rsidRPr="00043F34">
              <w:rPr>
                <w:rFonts w:ascii="Arial" w:hAnsi="Arial" w:cs="Arial"/>
                <w:color w:val="000000"/>
                <w:sz w:val="16"/>
                <w:szCs w:val="16"/>
              </w:rPr>
              <w:br/>
              <w:t>по 0,2 мл у шприц-дозі із захисною системою голки PREVENTIS; по 2 шприц-дози у блістері; по 5 блістерів у картонній коробці;</w:t>
            </w:r>
            <w:r w:rsidRPr="00043F34">
              <w:rPr>
                <w:rFonts w:ascii="Arial" w:hAnsi="Arial" w:cs="Arial"/>
                <w:color w:val="000000"/>
                <w:sz w:val="16"/>
                <w:szCs w:val="16"/>
              </w:rPr>
              <w:br/>
              <w:t>по 0,2 мл у шприц-дозі без захисної системи голки; по 2 шприц-дози у блістері; по 5 блістерів у картонній коробці;</w:t>
            </w:r>
            <w:r w:rsidRPr="00043F34">
              <w:rPr>
                <w:rFonts w:ascii="Arial" w:hAnsi="Arial" w:cs="Arial"/>
                <w:color w:val="000000"/>
                <w:sz w:val="16"/>
                <w:szCs w:val="16"/>
              </w:rPr>
              <w:br/>
              <w:t>по 0,4 мл у шприц-дозі із захисною системою голки ERIS; по 2 шприц-дози у блістері; по 5 блістерів у картонній коробці;</w:t>
            </w:r>
            <w:r w:rsidRPr="00043F34">
              <w:rPr>
                <w:rFonts w:ascii="Arial" w:hAnsi="Arial" w:cs="Arial"/>
                <w:color w:val="000000"/>
                <w:sz w:val="16"/>
                <w:szCs w:val="16"/>
              </w:rPr>
              <w:br/>
              <w:t>по 0,4 мл у шприц-дозі із захисною системою голки PREVENTIS; по 2 шприц-дози у блістері; по 5 блістерів у картонній коробці;</w:t>
            </w:r>
            <w:r w:rsidRPr="00043F34">
              <w:rPr>
                <w:rFonts w:ascii="Arial" w:hAnsi="Arial" w:cs="Arial"/>
                <w:color w:val="000000"/>
                <w:sz w:val="16"/>
                <w:szCs w:val="16"/>
              </w:rPr>
              <w:br/>
              <w:t>по 0,4 мл у шприц-дозі без захисної системи голки; по 2 шприц-дози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Франція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АФІ. Контроль АФІ (інші зміни) введення альтернативного стандартного зразку (USP RS) в якості робочого стандарту для визначення активності анти-фактору Ха та анти-фактора ІІа діючої речовини еноксапарину натрію та готового лікарського засобу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UA/7182/01/01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КЛЕКСАН®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розчин для ін'єкцій, 10 000 анти-Ха МО/1 мл № 2: по 0,8 мл у шприц-дозі із захисною системою голки ERIS; по 2 шприц-дози у блістері; по 1 блістеру в картонній коробці; № 2: по 0,8 мл у шприц-дозі із захисною системою голки PREVENTIS; по 2 шприц-дози у блістері; по 1 блістеру в картонній коробці; № 2: по 0,8 мл у шприц-дозі без захисної системи голки; по 2 шприц-дози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САНОФІ ВІНТРОП ІНДАСТРІА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Франція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АФІ. Контроль АФІ (інші зміни) введення альтернативного стандартного зразку (USP RS) в якості робочого стандарту для визначення активності анти-фактору Ха та анти-фактора ІІа діючої речовини еноксапарину натрію та готового лікарського засобу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UA/7181/01/01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КЛЕКСАН®300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розчин для ін'єкцій по 10 000 анти-Ха МО/мл, № 1 (по 1 багатодозовому флакону по 3 мл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ФАМАР ХЕЛС КЕАР СЕРВІСІЗ МАДРИД, С.А.У., Іспанія;</w:t>
            </w:r>
            <w:r w:rsidRPr="00043F34">
              <w:rPr>
                <w:rFonts w:ascii="Arial" w:hAnsi="Arial" w:cs="Arial"/>
                <w:color w:val="000000"/>
                <w:sz w:val="16"/>
                <w:szCs w:val="16"/>
              </w:rPr>
              <w:br/>
              <w:t>Санофі-Авентіс Дойчланд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Іспанія/ Німеччина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АФІ. Контроль АФІ (інші зміни) введення альтернативного стандартного зразку (USP RS) в якості робочого стандарту для визначення активності анти-фактору Ха та анти-фактора ІІа діючої речовини еноксапарину натрію та готового лікарського засобу.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UA/10143/01/01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КЛОПІДОГРЕЛЬ-САНОФІ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плівковою оболонкою, по 75 мг; № 14 (14х1): по 14 таблеток у блістері; по 1 блістеру в картонній коробці; № 30 (30х1), № 90 (30х3): по 30 таблеток у блістері; по 1 або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Франція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w:t>
            </w:r>
            <w:r w:rsidRPr="00043F34">
              <w:rPr>
                <w:rFonts w:ascii="Arial" w:hAnsi="Arial" w:cs="Arial"/>
                <w:color w:val="000000"/>
                <w:sz w:val="16"/>
                <w:szCs w:val="16"/>
              </w:rPr>
              <w:br/>
              <w:t>Зміна місця здійснення основної діяльності з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UA/11825/01/01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КОБАМАМІД (ДИБЕНКОЗИД, КОФЕРМЕНТ В12)</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lang w:val="ru-RU"/>
              </w:rPr>
            </w:pPr>
            <w:r w:rsidRPr="00043F34">
              <w:rPr>
                <w:rFonts w:ascii="Arial" w:hAnsi="Arial" w:cs="Arial"/>
                <w:color w:val="000000"/>
                <w:sz w:val="16"/>
                <w:szCs w:val="16"/>
                <w:lang w:val="ru-RU"/>
              </w:rPr>
              <w:t>кристалічний порошок (субстанція) в політеленовому мішку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lang w:val="ru-RU"/>
              </w:rPr>
              <w:t>Спільне українсько-іспанське підприємство "Сперко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Хебей Хуаронг Фармацевтікал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Китай</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II типу - Зміни з якості. АФІ. Виробництво (інші зміни) - оновлення DMF файлу на субстанцію Кобамаміду виробництва «Hebei Huarong Pharmaceutical Co., Ltd», Китай, вносяться відповідні зміни в реєстраційне досьє, а саме: перенесено виробничий майданчик на іншу адресу без змін в виробництві (затверджено: Hebei Huarong Pharmaceutical Co., Ltd East Road, North 2nd Circle, Shijiazhuang, Hebei, China; запропоновано: Hebei Huarong Pharmaceutical Co., Ltd No. 8, Weier Road, Ningjin Salinization Industrial Park, Xingtai, Hebei, China), оновлено специфікацію та методи контролю відповідно до вимог Китайської фармакопеї, зміна розділу «Кількісне визначення» (затверджено: Не менше 97,0%; запропоновано: від 98,0% до 102,0% у перерахунку на безводну речовину), заміна розділу термін придатності на розділ термін переконтролю (затверджено: термін придатності субстанції 3 роки; запропоновано: термін повторного контролю для субстанції становить 3 роки), виправлення технічної помилки в р. Упаковка, а саме: зазначення опису первинної та вторинної упаковки, оскільки в затверджених методах контролю якості було зазначено лише вторинну упаковку (затверджено: в алюмінієвих контейнерах; запропоновано: в поліетиленовому мішку, який поміщений в алюмінієвий контейнер); (затверджено: DMF-02-2014-04; запропоновано: DMF-0206-2020-03).</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UA/11885/01/01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КОМБІСАРТ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плівковою оболонкою, по 5 мг/160 мг/12,5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043F34">
              <w:rPr>
                <w:rFonts w:ascii="Arial" w:hAnsi="Arial" w:cs="Arial"/>
                <w:color w:val="000000"/>
                <w:sz w:val="16"/>
                <w:szCs w:val="16"/>
              </w:rPr>
              <w:br/>
              <w:t>Подання оновленого сертифіката відповідності Європейській фармакопеї № R1-CEP 2006-011-Rev 01 (затверджено: R1-CEP 2006-011-Rev 00) для АФІ гідрохлортіазиду від вже затвердженого виробника Changzhou Pharmaceutical Factory, Китай та, як наслідок, додано звіт з оцінки ризиків щодо вмісту елементних домішок відповідно до вимог настанови ICH Q3D; заміна терміну придатності на термін переконтролю.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2006-011-Rev 02 для АФІ гідрохлортіазиду від вже затвердженого виробника Changzhou Pharmaceutical Factory, Китай та, як наслідок, зміни у інформації щодо упаковки.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у параметрах специфікації АФІ гідрохлортіазиду, а саме вилучення зі специфікації вхідного контролю показника «Розчинність».</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UA/15124/01/01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КОМБІСАРТ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плівковою оболонкою, по 10 мг/160 мг/12,5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2006-011-Rev 01 (затверджено: R1-CEP 2006-011-Rev 00) для АФІ гідрохлортіазиду від вже затвердженого виробника Changzhou Pharmaceutical Factory, Китай та, як наслідок, додано звіт з оцінки ризиків щодо вмісту елементних домішок відповідно до вимог настанови ICH Q3D; заміна терміну придатності на термін переконтролю.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2006-011-Rev 02 для АФІ гідрохлортіазиду від вже затвердженого виробника Changzhou Pharmaceutical Factory, Китай та, як наслідок, зміни у інформації щодо упаковки.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у параметрах специфікації АФІ гідрохлортіазиду, а саме вилучення зі специфікації вхідного контролю показника «Розчинність».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UA/15125/01/01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КОМІРНАТІ / COMIRNATY™</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концентрат для дисперсії для ін'єкції; 1 флакон (0,45 мл) містить 6 доз по 30 мкг; 195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Пфайзер Менюфекчуринг Бельгія НВ, Бельгія; БайоНТек Менюфекчуринг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Бельгія/ Німеччина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Зміна критерію прийнятності для показника dsRNA у специфікації діючої речовини з ≤ 1000 pg dsRNA/µg RNA на ≤ 500 pg dsRNA/µg RNA.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Зміни до аналітичної процедури Immunoblot, яка застосовується для тестування діючої речовини за показником dsRNA, а саме впровадження 3-х стандартів, що охоплюють діапазон від 250 pg dsRNA/µg RNA до 750 pg dsRNA/µg RNA.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активної речовини біологічного походження: заміна або додавання дільниці, де проводиться контроль/випробування серії, включаючи застосування біологічного/імунологічного/імунохімічного методу). Додавання випробування методом імуноблот на ділянках Pfizer Inc. , 875 Chesterfield, МО 63017 United States (ARD-STL) та Wyeth BioPharma Division of Wyeth Pharmaceuticals LLC, 1 Burtt Road Andover, МA 01810 United States (ARD-AND). 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Зміни до аналітичної методики Fluorescence assay, яка застосовується для тестування готового лікарського засобу за показниками RNA Encapsulation та RNA content, а саме зменшення кількості точок на калібрувальній кривій, посилення критеріїв прийнятності тестів та критеріїв прийнятності системи без зміни встановлених значень показників якості готового лікарського засобу.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для лікарського засобу біологічного/імунологічного походження та один з методів аналізу, що застосовується на дільниці, є біологічним/імунологічним/імунохімічним методом. Додавання ділянки Pfizer Manufacturing Belgium NV, Rijksweg 12 Puurs, 2870 Belgium як альтернативного сайту, відповідального за тестування готового продукту методами Capillary Gel Electrophoresis (CGE) та Dynamic Light Scattering (DLS).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Додавання ділянки BioNTech Manufacturing GmbH An der Goldgrube 12, 55131 Mainz, Germany як альтернативного сайту, відповідального за тестування готового продукту методом Capillary Gel Electrophoresis (CGE).</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UA/18592/01/01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КОМІРНАТІ / COMIRNATY™</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концентрат для дисперсії для ін'єкції; 1 флакон (0,45 мл) містить 6 доз по 30 мкг; 195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Пфайзер Менюфекчуринг Бельгія НВ, Бельгія; БайоНТек Менюфекчуринг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Бельгія</w:t>
            </w:r>
            <w:r w:rsidRPr="00043F34">
              <w:rPr>
                <w:rFonts w:ascii="Arial" w:hAnsi="Arial" w:cs="Arial"/>
                <w:color w:val="000000"/>
                <w:sz w:val="16"/>
                <w:szCs w:val="16"/>
                <w:lang w:val="ru-RU"/>
              </w:rPr>
              <w:t>/</w:t>
            </w:r>
            <w:r w:rsidRPr="00043F34">
              <w:rPr>
                <w:rFonts w:ascii="Arial" w:hAnsi="Arial" w:cs="Arial"/>
                <w:color w:val="000000"/>
                <w:sz w:val="16"/>
                <w:szCs w:val="16"/>
              </w:rPr>
              <w:t xml:space="preserve"> Німеччина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АФІ. Контроль АФІ (інші зміни). Подовження терміну використання робочого еталонного матеріалу (WRM) і первинного еталонного матеріалу (PRM) діючої речовини з 12 місяців до 18 місяців за умови зберігання при -20 ± 5 °C.</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UA/18592/01/01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КОПЛАВІКС®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оболонкою, 75 мг / 75 мг, № 28 (7х4): по 7 таблеток у блістері;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Францiя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w:t>
            </w:r>
            <w:r w:rsidRPr="00043F34">
              <w:rPr>
                <w:rFonts w:ascii="Arial" w:hAnsi="Arial" w:cs="Arial"/>
                <w:color w:val="000000"/>
                <w:sz w:val="16"/>
                <w:szCs w:val="16"/>
              </w:rPr>
              <w:br/>
              <w:t xml:space="preserve">Зміна місця здійснення основної діяльності з фармаконагляду.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UA/11680/01/02</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КО-РЕНІТЕК®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 xml:space="preserve">таблетки по 20 мг/12,5 мг, по 14 таблеток у блістері; по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Мерк Шарп і Доум ІДЕА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виробник нерозфасованої продукції, тестування:</w:t>
            </w:r>
            <w:r w:rsidRPr="00043F34">
              <w:rPr>
                <w:rFonts w:ascii="Arial" w:hAnsi="Arial" w:cs="Arial"/>
                <w:color w:val="000000"/>
                <w:sz w:val="16"/>
                <w:szCs w:val="16"/>
              </w:rPr>
              <w:br/>
              <w:t>Органон Фарма (UK) Лімітед, Велика Британія</w:t>
            </w:r>
            <w:r w:rsidRPr="00043F34">
              <w:rPr>
                <w:rFonts w:ascii="Arial" w:hAnsi="Arial" w:cs="Arial"/>
                <w:color w:val="000000"/>
                <w:sz w:val="16"/>
                <w:szCs w:val="16"/>
              </w:rPr>
              <w:br/>
              <w:t>Первинна та вторинна упаковка, контроль якості, дозвіл на випуск серії:</w:t>
            </w:r>
            <w:r w:rsidRPr="00043F34">
              <w:rPr>
                <w:rFonts w:ascii="Arial" w:hAnsi="Arial" w:cs="Arial"/>
                <w:color w:val="000000"/>
                <w:sz w:val="16"/>
                <w:szCs w:val="16"/>
              </w:rPr>
              <w:br/>
              <w:t>Мерк Шарп і Доум Б.В., Нідерланди</w:t>
            </w:r>
            <w:r w:rsidRPr="00043F34">
              <w:rPr>
                <w:rFonts w:ascii="Arial" w:hAnsi="Arial" w:cs="Arial"/>
                <w:color w:val="000000"/>
                <w:sz w:val="16"/>
                <w:szCs w:val="16"/>
              </w:rPr>
              <w:br/>
              <w:t>випуск серії:</w:t>
            </w:r>
            <w:r w:rsidRPr="00043F34">
              <w:rPr>
                <w:rFonts w:ascii="Arial" w:hAnsi="Arial" w:cs="Arial"/>
                <w:color w:val="000000"/>
                <w:sz w:val="16"/>
                <w:szCs w:val="16"/>
              </w:rPr>
              <w:br/>
              <w:t>Шерінг-Плау Лабо Н.В., Бельгiя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Велика Британія</w:t>
            </w:r>
            <w:r w:rsidRPr="00043F34">
              <w:rPr>
                <w:rFonts w:ascii="Arial" w:hAnsi="Arial" w:cs="Arial"/>
                <w:color w:val="000000"/>
                <w:sz w:val="16"/>
                <w:szCs w:val="16"/>
                <w:lang w:val="ru-RU"/>
              </w:rPr>
              <w:t>/</w:t>
            </w:r>
          </w:p>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Нідерланди</w:t>
            </w:r>
            <w:r w:rsidRPr="00043F34">
              <w:rPr>
                <w:rFonts w:ascii="Arial" w:hAnsi="Arial" w:cs="Arial"/>
                <w:color w:val="000000"/>
                <w:sz w:val="16"/>
                <w:szCs w:val="16"/>
                <w:lang w:val="ru-RU"/>
              </w:rPr>
              <w:t xml:space="preserve">/ </w:t>
            </w:r>
            <w:r w:rsidRPr="00043F34">
              <w:rPr>
                <w:rFonts w:ascii="Arial" w:hAnsi="Arial" w:cs="Arial"/>
                <w:color w:val="000000"/>
                <w:sz w:val="16"/>
                <w:szCs w:val="16"/>
              </w:rPr>
              <w:t>Бельгiя</w:t>
            </w:r>
          </w:p>
          <w:p w:rsidR="00140D2D" w:rsidRPr="00043F34" w:rsidRDefault="00140D2D" w:rsidP="002825CA">
            <w:pPr>
              <w:pStyle w:val="110"/>
              <w:tabs>
                <w:tab w:val="left" w:pos="12600"/>
              </w:tabs>
              <w:jc w:val="center"/>
              <w:rPr>
                <w:rFonts w:ascii="Arial" w:hAnsi="Arial" w:cs="Arial"/>
                <w:color w:val="000000"/>
                <w:sz w:val="16"/>
                <w:szCs w:val="16"/>
              </w:rPr>
            </w:pP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UA/4279/01/01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КОРСАР®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плівковою оболонкою, 80 мг/12,5 мг, in-bulk: по 10 кг таблеток у мішках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Балканфарма 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Болгарія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043F34">
              <w:rPr>
                <w:rFonts w:ascii="Arial" w:hAnsi="Arial" w:cs="Arial"/>
                <w:color w:val="000000"/>
                <w:sz w:val="16"/>
                <w:szCs w:val="16"/>
              </w:rPr>
              <w:br/>
              <w:t xml:space="preserve">подання оновленого сертифіката відповідності Європейській фармакопеї № R1-CEP 2010-072-Rev 02 (затверджено: № R1-CEP 2010-072-Rev 01) для АФІ валсартану від вже затвердженого виробника ZHEJIANG HUAHAI PHARMACEUTICAL CO., LTD., Китай. </w:t>
            </w:r>
            <w:r w:rsidRPr="00043F34">
              <w:rPr>
                <w:rFonts w:ascii="Arial" w:hAnsi="Arial" w:cs="Arial"/>
                <w:color w:val="000000"/>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зміна у параметрах специфікації на АФІ валсартану від виробника ZHEJIANG HUAHAI PHARMACEUTICAL CO., LTD., Китай, а саме включено до рутинного контролю кількість домішки 5-(4’-(азидометил)-[1,1’-біфеніл]-2іл)-1Н-тетразол (NMT 4.7 ppm) з відповідним методом випробування.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UA/14291/01/02</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КОРСАР®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плівковою оболонкою, 160 мг/25 мг in-bulk: по 10 кг таблеток у мішках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Балканфарма 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Болгарія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043F34">
              <w:rPr>
                <w:rFonts w:ascii="Arial" w:hAnsi="Arial" w:cs="Arial"/>
                <w:color w:val="000000"/>
                <w:sz w:val="16"/>
                <w:szCs w:val="16"/>
              </w:rPr>
              <w:br/>
              <w:t xml:space="preserve">подання оновленого сертифіката відповідності Європейській фармакопеї № R1-CEP 2010-072-Rev 02 (затверджено: № R1-CEP 2010-072-Rev 01) для АФІ валсартану від вже затвердженого виробника ZHEJIANG HUAHAI PHARMACEUTICAL CO., LTD., Китай. </w:t>
            </w:r>
            <w:r w:rsidRPr="00043F34">
              <w:rPr>
                <w:rFonts w:ascii="Arial" w:hAnsi="Arial" w:cs="Arial"/>
                <w:color w:val="000000"/>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зміна у параметрах специфікації на АФІ валсартану від виробника ZHEJIANG HUAHAI PHARMACEUTICAL CO., LTD., Китай, а саме включено до рутинного контролю кількість домішки 5-(4’-(азидометил)-[1,1’-біфеніл]-2іл)-1Н-тетразол (NMT 4.7 ppm) з відповідним методом випробування.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UA/14291/01/01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КОРСАР®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плівковою оболонкою, 320 мг/25 мг по 10 таблеток у блістері; по 3 або по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АТ "Фармак", Україна (фасування та пакування з in bulk фірм-виробника Балканфарма 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зміна у параметрах специфікації на АФІ валсартану від виробника ZHEJIANG HUAHAI PHARMACEUTICAL CO., LTD., Китай, а саме включено до рутинного контролю кількість домішки 5-(4’-(азидометил)-[1,1’-біфеніл]-2іл)-1Н-тетразол (NMT 4.7 ppm) з відповідним методом випробування.</w:t>
            </w:r>
            <w:r w:rsidRPr="00043F34">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043F34">
              <w:rPr>
                <w:rFonts w:ascii="Arial" w:hAnsi="Arial" w:cs="Arial"/>
                <w:color w:val="000000"/>
                <w:sz w:val="16"/>
                <w:szCs w:val="16"/>
              </w:rPr>
              <w:br/>
              <w:t xml:space="preserve">подання оновленого сертифіката відповідності Європейській фармакопеї № R1-CEP 2010-072-Rev 02 (затверджено: № R1-CEP 2010-072-Rev 01) для АФІ валсартану від вже затвердженого виробника ZHEJIANG HUAHAI PHARMACEUTICAL CO., LTD., Китай.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UA/14294/01/02</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КОРСАР®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плівковою оболонкою, 160 мг/12,5 мг, по 10 таблеток у блістері; по 3 або по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АТ "Фармак", Україна (фасування та пакування з in bulk фірм-виробника Балканфарма 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зміна у параметрах специфікації на АФІ валсартану від виробника ZHEJIANG HUAHAI PHARMACEUTICAL CO., LTD., Китай, а саме включено до рутинного контролю кількість домішки 5-(4’-(азидометил)-[1,1’-біфеніл]-2іл)-1Н-тетразол (NMT 4.7 ppm) з відповідним методом випробування.</w:t>
            </w:r>
            <w:r w:rsidRPr="00043F34">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043F34">
              <w:rPr>
                <w:rFonts w:ascii="Arial" w:hAnsi="Arial" w:cs="Arial"/>
                <w:color w:val="000000"/>
                <w:sz w:val="16"/>
                <w:szCs w:val="16"/>
              </w:rPr>
              <w:br/>
              <w:t xml:space="preserve">подання оновленого сертифіката відповідності Європейській фармакопеї № R1-CEP 2010-072-Rev 02 (затверджено: № R1-CEP 2010-072-Rev 01) для АФІ валсартану від вже затвердженого виробника ZHEJIANG HUAHAI PHARMACEUTICAL CO., LTD., Китай.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UA/14294/01/01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КОРСАР®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плівковою оболонкою, 80 мг/12,5 мг по 10 таблеток у блістері; по 3 або по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АТ "Фармак", Україна (фасування та пакування з in bulk фірм-виробника Балканфарма 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2010-072-Rev 02 (затверджено: № R1-CEP 2010-072-Rev 01) для АФІ валсартану від вже затвердженого виробника ZHEJIANG HUAHAI PHARMACEUTICAL CO., LTD., Китай. </w:t>
            </w:r>
            <w:r w:rsidRPr="00043F34">
              <w:rPr>
                <w:rFonts w:ascii="Arial" w:hAnsi="Arial" w:cs="Arial"/>
                <w:color w:val="000000"/>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зміна у параметрах специфікації на АФІ валсартану від виробника ZHEJIANG HUAHAI PHARMACEUTICAL CO., LTD., Китай, а саме включено до рутинного контролю кількість домішки 5-(4’-(азидометил)-[1,1’-біфеніл]-2іл)-1Н-тетразол (NMT 4.7 ppm) з відповідним методом випробування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UA/14293/01/01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КОРСАР®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плівковою оболонкою, 160 мг/25 мг по 10 таблеток у блістері; по 3 або по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АТ "Фармак", Україна (фасування та пакування з in bulk фірм-виробника Балканфарма 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2010-072-Rev 02 (затверджено: № R1-CEP 2010-072-Rev 01) для АФІ валсартану від вже затвердженого виробника ZHEJIANG HUAHAI PHARMACEUTICAL CO., LTD., Китай. </w:t>
            </w:r>
            <w:r w:rsidRPr="00043F34">
              <w:rPr>
                <w:rFonts w:ascii="Arial" w:hAnsi="Arial" w:cs="Arial"/>
                <w:color w:val="000000"/>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зміна у параметрах специфікації на АФІ валсартану від виробника ZHEJIANG HUAHAI PHARMACEUTICAL CO., LTD., Китай, а саме включено до рутинного контролю кількість домішки 5-(4’-(азидометил)-[1,1’-біфеніл]-2іл)-1Н-тетразол (NMT 4.7 ppm) з відповідним методом випробування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UA/14293/01/02</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КОРСАР®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плівковою оболонкою, 320 мг/12,5 мг in bulk: по 10 кг таблеток у мішках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Балканфарма 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Болгарія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043F34">
              <w:rPr>
                <w:rFonts w:ascii="Arial" w:hAnsi="Arial" w:cs="Arial"/>
                <w:color w:val="000000"/>
                <w:sz w:val="16"/>
                <w:szCs w:val="16"/>
              </w:rPr>
              <w:br/>
              <w:t>подання оновленого сертифіката відповідності Європейській фармакопеї № R1-CEP 2010-072-Rev 02 (затверджено: № R1-CEP 2010-072-Rev 01) для АФІ валсартану від вже затвердженого виробника ZHEJIANG HUAHAI PHARMACEUTICAL CO., LTD., Китай</w:t>
            </w:r>
            <w:r w:rsidRPr="00043F34">
              <w:rPr>
                <w:rFonts w:ascii="Arial" w:hAnsi="Arial" w:cs="Arial"/>
                <w:color w:val="000000"/>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зміна у параметрах специфікації на АФІ валсартану від виробника ZHEJIANG HUAHAI PHARMACEUTICAL CO., LTD., Китай, а саме включено до рутинного контролю кількість домішки 5-(4’-(азидометил)-[1,1’-біфеніл]-2іл)-1Н-тетразол (NMT 4.7 ppm) з відповідним методом випробування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UA/14292/01/01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КРАМПАЛІКА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плівковою оболонкою, по 250 мг, по 10 таблеток у блістері; по 3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Англія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альтернативна первинна упаковка, вторинна упаковка: ФАРМАТЕН ІНТЕРНЕШНЛ СА, Грецiя; виробництво готової лікарської форми, первинна та вторинна упаковка, контроль серії, випуск серії: Фарматен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Греція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UA/18941/01/01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КРАМПАЛІКА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плівковою оболонкою, по 500 мг, по 10 таблеток у блістері; по 3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Англія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альтернативна первинна упаковка, вторинна упаковка: ФАРМАТЕН ІНТЕРНЕШНЛ СА, Грецiя; виробництво готової лікарської форми, первинна та вторинна упаковка, контроль серії, випуск серії: Фарматен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Греція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UA/18941/01/02</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ЛАЗИКС®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по 40 мг № 45 (15х3): по 15 таблеток у стрипі, по 3 стрипи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Зентіва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w:t>
            </w:r>
            <w:r w:rsidRPr="00043F34">
              <w:rPr>
                <w:rFonts w:ascii="Arial" w:hAnsi="Arial" w:cs="Arial"/>
                <w:color w:val="000000"/>
                <w:sz w:val="16"/>
                <w:szCs w:val="16"/>
              </w:rPr>
              <w:br/>
              <w:t>Зміна місця здійснення основної діяльності з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UA/4871/01/01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ЛАЗИКС® НЕО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розчин для ін'єкцій, 10 мг/мл № 10: по 2 мл розчину в ампулі; по 10 ампул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С.С. "Зентіва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Румунiя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w:t>
            </w:r>
            <w:r w:rsidRPr="00043F34">
              <w:rPr>
                <w:rFonts w:ascii="Arial" w:hAnsi="Arial" w:cs="Arial"/>
                <w:color w:val="000000"/>
                <w:sz w:val="16"/>
                <w:szCs w:val="16"/>
              </w:rPr>
              <w:br/>
              <w:t>Зміна місця здійснення основної діяльності з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UA/13555/01/01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ЛАЗОЛВАН® ЗІ СМАКОМ ЛІСОВИХ ЯГІД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cироп, 15 мг/5 мл; по 100 мл або 200 мл у скляному флаконі з пластиковим закупорювальним пристроєм із захистом від відкриття дітьми; по 1 флакону в комплекті з пластиковим мірним ковпачком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Берінгер Інгельхайм Еспана, СА, Іспанія</w:t>
            </w:r>
            <w:r w:rsidRPr="00043F34">
              <w:rPr>
                <w:rFonts w:ascii="Arial" w:hAnsi="Arial" w:cs="Arial"/>
                <w:color w:val="000000"/>
                <w:sz w:val="16"/>
                <w:szCs w:val="16"/>
              </w:rPr>
              <w:br/>
              <w:t>або</w:t>
            </w:r>
            <w:r w:rsidRPr="00043F34">
              <w:rPr>
                <w:rFonts w:ascii="Arial" w:hAnsi="Arial" w:cs="Arial"/>
                <w:color w:val="000000"/>
                <w:sz w:val="16"/>
                <w:szCs w:val="16"/>
              </w:rPr>
              <w:br/>
              <w:t>Дельфарм Реймс,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Іспанія</w:t>
            </w:r>
            <w:r w:rsidRPr="00043F34">
              <w:rPr>
                <w:rFonts w:ascii="Arial" w:hAnsi="Arial" w:cs="Arial"/>
                <w:color w:val="000000"/>
                <w:sz w:val="16"/>
                <w:szCs w:val="16"/>
                <w:lang w:val="ru-RU"/>
              </w:rPr>
              <w:t>/</w:t>
            </w:r>
            <w:r w:rsidRPr="00043F34">
              <w:rPr>
                <w:rFonts w:ascii="Arial" w:hAnsi="Arial" w:cs="Arial"/>
                <w:color w:val="000000"/>
                <w:sz w:val="16"/>
                <w:szCs w:val="16"/>
              </w:rPr>
              <w:t>Франція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2004-201- Rev 03 для діючої речовини Ambroxol hydrochloride від нового виробника SHILPA MEDICARE LIMITED (доповнення).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2004-201- Rev 04 для діючої речовини Ambroxol hydrochloride від виробника SHILPA MEDICARE LIMITED, як наслідок оновлено адресу виробничої дільниці Місцезнаходження виробничих потужностей залишається без змін. Також, немає змін у технологічній схемі виробництва.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UA/9887/01/01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ЛІВАРОЛ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 xml:space="preserve">песарії по 400 мг по 5 песаріїв у блістері; по 1 або 2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ДП "СТАДА-УКРАЇНА"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43F34">
              <w:rPr>
                <w:rFonts w:ascii="Arial" w:hAnsi="Arial" w:cs="Arial"/>
                <w:color w:val="000000"/>
                <w:sz w:val="16"/>
                <w:szCs w:val="16"/>
              </w:rPr>
              <w:br/>
              <w:t xml:space="preserve">Діюча редакція: Пруський Станіслав. Пропонована редакція: Гоц Тетяна Юріївна. Зміна контактних даних уповноваженої особи заявника, відповідальної за фармаконагляд.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UA/17172/01/01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ЛІМЕНДА-Л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супозиторії вагінальні, по 7 супозиторіїв у блістері; по 1 блістеру у комплекті з 7 напальчниками одноразового використання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«УОРЛД МЕДИЦИН»</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Туреччина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(інші зміни) - Зміни внесено в текст маркування первинної упаковки лікарського засобу, а саме: зазначення дати виробництва лікарського засобу та видалення з первинної упаковки логотипу заявника (п. 6. ІНШЕ).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w:t>
            </w:r>
            <w:r w:rsidRPr="00043F34">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UA/15946/01/01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ЛІНБАГ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капсули тверді, по 200 мг, по 10 капсул у блістері, по 3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"Сандоз Україна"</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первинна та вторинна упаковка, дозвіл на випуск серії: Лек Фармацевтична компанія д.д., Словенія;</w:t>
            </w:r>
          </w:p>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первинна та вторинна упаковка: Лек Фармацевтична компанія д.д., Словенія;</w:t>
            </w:r>
          </w:p>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контроль серії: С.К. Сандоз С.Р.Л., Румунiя;</w:t>
            </w:r>
          </w:p>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виробництво нерозфасованої продукції: Генвеон Ілак Санай ве Тікарет А.С., Туреччина</w:t>
            </w:r>
            <w:r w:rsidRPr="00043F34">
              <w:rPr>
                <w:rFonts w:ascii="Arial" w:hAnsi="Arial" w:cs="Arial"/>
                <w:color w:val="000000"/>
                <w:sz w:val="16"/>
                <w:szCs w:val="16"/>
              </w:rPr>
              <w:br/>
            </w:r>
          </w:p>
          <w:p w:rsidR="00140D2D" w:rsidRPr="00043F34" w:rsidRDefault="00140D2D" w:rsidP="002825CA">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Словенія</w:t>
            </w:r>
            <w:r w:rsidRPr="00043F34">
              <w:rPr>
                <w:rFonts w:ascii="Arial" w:hAnsi="Arial" w:cs="Arial"/>
                <w:color w:val="000000"/>
                <w:sz w:val="16"/>
                <w:szCs w:val="16"/>
                <w:lang w:val="ru-RU"/>
              </w:rPr>
              <w:t>/</w:t>
            </w:r>
          </w:p>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Румунiя</w:t>
            </w:r>
            <w:r w:rsidRPr="00043F34">
              <w:rPr>
                <w:rFonts w:ascii="Arial" w:hAnsi="Arial" w:cs="Arial"/>
                <w:color w:val="000000"/>
                <w:sz w:val="16"/>
                <w:szCs w:val="16"/>
                <w:lang w:val="ru-RU"/>
              </w:rPr>
              <w:t>/</w:t>
            </w:r>
          </w:p>
          <w:p w:rsidR="00140D2D" w:rsidRPr="00043F34" w:rsidRDefault="00140D2D" w:rsidP="002825CA">
            <w:pPr>
              <w:pStyle w:val="110"/>
              <w:tabs>
                <w:tab w:val="left" w:pos="12600"/>
              </w:tabs>
              <w:jc w:val="center"/>
              <w:rPr>
                <w:rStyle w:val="csab6e076914"/>
                <w:b/>
                <w:sz w:val="16"/>
                <w:szCs w:val="16"/>
              </w:rPr>
            </w:pPr>
            <w:r w:rsidRPr="00043F34">
              <w:rPr>
                <w:rFonts w:ascii="Arial" w:hAnsi="Arial" w:cs="Arial"/>
                <w:color w:val="000000"/>
                <w:sz w:val="16"/>
                <w:szCs w:val="16"/>
              </w:rPr>
              <w:t>Туреччина</w:t>
            </w:r>
            <w:r w:rsidRPr="00043F34">
              <w:rPr>
                <w:rFonts w:ascii="Arial" w:hAnsi="Arial" w:cs="Arial"/>
                <w:color w:val="000000"/>
                <w:sz w:val="16"/>
                <w:szCs w:val="16"/>
              </w:rPr>
              <w:br/>
            </w:r>
          </w:p>
          <w:p w:rsidR="00140D2D" w:rsidRPr="00043F34" w:rsidRDefault="00140D2D" w:rsidP="002825CA">
            <w:pPr>
              <w:pStyle w:val="110"/>
              <w:tabs>
                <w:tab w:val="left" w:pos="12600"/>
              </w:tabs>
              <w:jc w:val="center"/>
              <w:rPr>
                <w:rFonts w:ascii="Arial" w:hAnsi="Arial" w:cs="Arial"/>
                <w:color w:val="000000"/>
                <w:sz w:val="16"/>
                <w:szCs w:val="16"/>
              </w:rPr>
            </w:pP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зміни) Приведення опису складу капсул для дозування 150 мг та 200 мг у відповідність до матеріалів реєстраційного досьє. Склад корпусу капсули для дози 200 мг та склад кришки капсули для дози 150 мг було випадково замінено місцями при виконанні технічної операції «копіювання-вставка». У складі капсул не відбулося ніяких фізичних змін. Зміни внесені в інструкцію для медичного застосування лікарського засобу у розділ "Склад" (допоміжні речовини). 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UA/15586/01/06</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ЛІНБАГ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капсули тверді, по 150 мг, по 10 капсул у блістері, по 3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"Сандоз Україна"</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первинна та вторинна упаковка, дозвіл на випуск серії: Лек Фармацевтична компанія д.д., Словенія;</w:t>
            </w:r>
          </w:p>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первинна та вторинна упаковка: Лек Фармацевтична компанія д.д., Словенія;</w:t>
            </w:r>
          </w:p>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контроль серії: С.К. Сандоз С.Р.Л., Румунiя;</w:t>
            </w:r>
          </w:p>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виробництво нерозфасованої продукції: Генвеон Ілак Санай ве Тікарет А.С., Туреччина</w:t>
            </w:r>
            <w:r w:rsidRPr="00043F34">
              <w:rPr>
                <w:rFonts w:ascii="Arial" w:hAnsi="Arial" w:cs="Arial"/>
                <w:color w:val="000000"/>
                <w:sz w:val="16"/>
                <w:szCs w:val="16"/>
              </w:rPr>
              <w:br/>
            </w:r>
          </w:p>
          <w:p w:rsidR="00140D2D" w:rsidRPr="00043F34" w:rsidRDefault="00140D2D" w:rsidP="002825CA">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Словенія</w:t>
            </w:r>
            <w:r w:rsidRPr="00043F34">
              <w:rPr>
                <w:rFonts w:ascii="Arial" w:hAnsi="Arial" w:cs="Arial"/>
                <w:color w:val="000000"/>
                <w:sz w:val="16"/>
                <w:szCs w:val="16"/>
                <w:lang w:val="ru-RU"/>
              </w:rPr>
              <w:t>/</w:t>
            </w:r>
          </w:p>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Румунiя</w:t>
            </w:r>
            <w:r w:rsidRPr="00043F34">
              <w:rPr>
                <w:rFonts w:ascii="Arial" w:hAnsi="Arial" w:cs="Arial"/>
                <w:color w:val="000000"/>
                <w:sz w:val="16"/>
                <w:szCs w:val="16"/>
                <w:lang w:val="ru-RU"/>
              </w:rPr>
              <w:t>/</w:t>
            </w:r>
          </w:p>
          <w:p w:rsidR="00140D2D" w:rsidRPr="00043F34" w:rsidRDefault="00140D2D" w:rsidP="002825CA">
            <w:pPr>
              <w:pStyle w:val="110"/>
              <w:tabs>
                <w:tab w:val="left" w:pos="12600"/>
              </w:tabs>
              <w:jc w:val="center"/>
              <w:rPr>
                <w:rStyle w:val="csab6e076914"/>
                <w:b/>
                <w:sz w:val="16"/>
                <w:szCs w:val="16"/>
              </w:rPr>
            </w:pPr>
            <w:r w:rsidRPr="00043F34">
              <w:rPr>
                <w:rFonts w:ascii="Arial" w:hAnsi="Arial" w:cs="Arial"/>
                <w:color w:val="000000"/>
                <w:sz w:val="16"/>
                <w:szCs w:val="16"/>
              </w:rPr>
              <w:t>Туреччина</w:t>
            </w:r>
            <w:r w:rsidRPr="00043F34">
              <w:rPr>
                <w:rFonts w:ascii="Arial" w:hAnsi="Arial" w:cs="Arial"/>
                <w:color w:val="000000"/>
                <w:sz w:val="16"/>
                <w:szCs w:val="16"/>
              </w:rPr>
              <w:br/>
            </w:r>
          </w:p>
          <w:p w:rsidR="00140D2D" w:rsidRPr="00043F34" w:rsidRDefault="00140D2D" w:rsidP="002825CA">
            <w:pPr>
              <w:pStyle w:val="110"/>
              <w:tabs>
                <w:tab w:val="left" w:pos="12600"/>
              </w:tabs>
              <w:jc w:val="center"/>
              <w:rPr>
                <w:rFonts w:ascii="Arial" w:hAnsi="Arial" w:cs="Arial"/>
                <w:color w:val="000000"/>
                <w:sz w:val="16"/>
                <w:szCs w:val="16"/>
              </w:rPr>
            </w:pP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зміни) Приведення опису складу капсул для дозування 150 мг та 200 мг у відповідність до матеріалів реєстраційного досьє. Склад корпусу капсули для дози 200 мг та склад кришки капсули для дози 150 мг було випадково замінено місцями при виконанні технічної операції «копіювання-вставка». У складі капсул не відбулося ніяких фізичних змін. Зміни внесені в інструкцію для медичного застосування лікарського засобу у розділ "Склад" (допоміжні речовини). 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UA/15586/01/05</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F34B74" w:rsidRDefault="00140D2D" w:rsidP="002825CA">
            <w:pPr>
              <w:pStyle w:val="110"/>
              <w:tabs>
                <w:tab w:val="left" w:pos="12600"/>
              </w:tabs>
              <w:rPr>
                <w:rFonts w:ascii="Arial" w:hAnsi="Arial" w:cs="Arial"/>
                <w:b/>
                <w:i/>
                <w:color w:val="000000"/>
                <w:sz w:val="16"/>
                <w:szCs w:val="16"/>
              </w:rPr>
            </w:pPr>
            <w:r w:rsidRPr="00F34B74">
              <w:rPr>
                <w:rFonts w:ascii="Arial" w:hAnsi="Arial" w:cs="Arial"/>
                <w:b/>
                <w:sz w:val="16"/>
                <w:szCs w:val="16"/>
              </w:rPr>
              <w:t>ЛІНБАГ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rPr>
                <w:rFonts w:ascii="Arial" w:hAnsi="Arial" w:cs="Arial"/>
                <w:color w:val="000000"/>
                <w:sz w:val="16"/>
                <w:szCs w:val="16"/>
              </w:rPr>
            </w:pPr>
            <w:r w:rsidRPr="00F34B74">
              <w:rPr>
                <w:rFonts w:ascii="Arial" w:hAnsi="Arial" w:cs="Arial"/>
                <w:color w:val="000000"/>
                <w:sz w:val="16"/>
                <w:szCs w:val="16"/>
              </w:rPr>
              <w:t>капсули тверді, по 25 мг по 10 капсул у блістері, по 3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jc w:val="center"/>
              <w:rPr>
                <w:rFonts w:ascii="Arial" w:hAnsi="Arial" w:cs="Arial"/>
                <w:color w:val="000000"/>
                <w:sz w:val="16"/>
                <w:szCs w:val="16"/>
              </w:rPr>
            </w:pPr>
            <w:r w:rsidRPr="00F34B74">
              <w:rPr>
                <w:rFonts w:ascii="Arial" w:hAnsi="Arial" w:cs="Arial"/>
                <w:color w:val="000000"/>
                <w:sz w:val="16"/>
                <w:szCs w:val="16"/>
              </w:rPr>
              <w:t>ТОВ "Сандоз Україна"</w:t>
            </w:r>
            <w:r w:rsidRPr="00F34B7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jc w:val="center"/>
              <w:rPr>
                <w:rFonts w:ascii="Arial" w:hAnsi="Arial" w:cs="Arial"/>
                <w:color w:val="000000"/>
                <w:sz w:val="16"/>
                <w:szCs w:val="16"/>
              </w:rPr>
            </w:pPr>
            <w:r w:rsidRPr="00F34B7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jc w:val="center"/>
              <w:rPr>
                <w:rFonts w:ascii="Arial" w:hAnsi="Arial" w:cs="Arial"/>
                <w:color w:val="000000"/>
                <w:sz w:val="16"/>
                <w:szCs w:val="16"/>
              </w:rPr>
            </w:pPr>
            <w:r w:rsidRPr="00F34B74">
              <w:rPr>
                <w:rFonts w:ascii="Arial" w:hAnsi="Arial" w:cs="Arial"/>
                <w:color w:val="000000"/>
                <w:sz w:val="16"/>
                <w:szCs w:val="16"/>
              </w:rPr>
              <w:t xml:space="preserve">первинна та вторинна упаковка, дозвіл на випуск серії: Лек Фармацевтична компанія д.д., Словенія; первинна та вторинна упаковка: Лек Фармацевтична компанія д.д., Словенія; контроль серії: С.К. Сандоз С.Р.Л., Румунiя; </w:t>
            </w:r>
            <w:r w:rsidRPr="00F34B74">
              <w:rPr>
                <w:rFonts w:ascii="Arial" w:hAnsi="Arial" w:cs="Arial"/>
                <w:color w:val="000000"/>
                <w:sz w:val="16"/>
                <w:szCs w:val="16"/>
              </w:rPr>
              <w:br/>
              <w:t>виробництво нерозфасованої продукції: Генвеон Ілак Санай ве Тікарет А.С., Туреччина</w:t>
            </w:r>
          </w:p>
          <w:p w:rsidR="00140D2D" w:rsidRPr="00F34B74" w:rsidRDefault="00140D2D" w:rsidP="002825CA">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jc w:val="center"/>
              <w:rPr>
                <w:rFonts w:ascii="Arial" w:hAnsi="Arial" w:cs="Arial"/>
                <w:color w:val="000000"/>
                <w:sz w:val="16"/>
                <w:szCs w:val="16"/>
              </w:rPr>
            </w:pPr>
            <w:r w:rsidRPr="00F34B74">
              <w:rPr>
                <w:rFonts w:ascii="Arial" w:hAnsi="Arial" w:cs="Arial"/>
                <w:color w:val="000000"/>
                <w:sz w:val="16"/>
                <w:szCs w:val="16"/>
              </w:rPr>
              <w:t>Словенія/</w:t>
            </w:r>
          </w:p>
          <w:p w:rsidR="00140D2D" w:rsidRPr="00F34B74" w:rsidRDefault="00140D2D" w:rsidP="002825CA">
            <w:pPr>
              <w:pStyle w:val="110"/>
              <w:tabs>
                <w:tab w:val="left" w:pos="12600"/>
              </w:tabs>
              <w:jc w:val="center"/>
              <w:rPr>
                <w:rFonts w:ascii="Arial" w:hAnsi="Arial" w:cs="Arial"/>
                <w:color w:val="000000"/>
                <w:sz w:val="16"/>
                <w:szCs w:val="16"/>
              </w:rPr>
            </w:pPr>
            <w:r w:rsidRPr="00F34B74">
              <w:rPr>
                <w:rFonts w:ascii="Arial" w:hAnsi="Arial" w:cs="Arial"/>
                <w:color w:val="000000"/>
                <w:sz w:val="16"/>
                <w:szCs w:val="16"/>
              </w:rPr>
              <w:t>Румунiя/</w:t>
            </w:r>
          </w:p>
          <w:p w:rsidR="00140D2D" w:rsidRPr="00F34B74" w:rsidRDefault="00140D2D" w:rsidP="002825CA">
            <w:pPr>
              <w:pStyle w:val="110"/>
              <w:tabs>
                <w:tab w:val="left" w:pos="12600"/>
              </w:tabs>
              <w:jc w:val="center"/>
              <w:rPr>
                <w:rFonts w:ascii="Arial" w:hAnsi="Arial" w:cs="Arial"/>
                <w:color w:val="000000"/>
                <w:sz w:val="16"/>
                <w:szCs w:val="16"/>
              </w:rPr>
            </w:pPr>
            <w:r w:rsidRPr="00F34B74">
              <w:rPr>
                <w:rFonts w:ascii="Arial" w:hAnsi="Arial" w:cs="Arial"/>
                <w:color w:val="000000"/>
                <w:sz w:val="16"/>
                <w:szCs w:val="16"/>
              </w:rPr>
              <w:t>Туреччина</w:t>
            </w:r>
          </w:p>
          <w:p w:rsidR="00140D2D" w:rsidRPr="00F34B74" w:rsidRDefault="00140D2D" w:rsidP="002825CA">
            <w:pPr>
              <w:pStyle w:val="110"/>
              <w:tabs>
                <w:tab w:val="left" w:pos="12600"/>
              </w:tabs>
              <w:jc w:val="center"/>
              <w:rPr>
                <w:rFonts w:ascii="Arial" w:hAnsi="Arial" w:cs="Arial"/>
                <w:color w:val="000000"/>
                <w:sz w:val="16"/>
                <w:szCs w:val="16"/>
              </w:rPr>
            </w:pP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jc w:val="center"/>
              <w:rPr>
                <w:rFonts w:ascii="Arial" w:hAnsi="Arial" w:cs="Arial"/>
                <w:color w:val="000000"/>
                <w:sz w:val="16"/>
                <w:szCs w:val="16"/>
              </w:rPr>
            </w:pPr>
            <w:r w:rsidRPr="000B46F1">
              <w:rPr>
                <w:rFonts w:ascii="Arial" w:hAnsi="Arial" w:cs="Arial"/>
                <w:color w:val="000000"/>
                <w:sz w:val="16"/>
                <w:szCs w:val="16"/>
              </w:rPr>
              <w:t>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зміни) Приведення опису складу капсул для дозування 150 мг та 200 мг у відповідність до матеріалів реєстраційного досьє. Склад корпусу капсули для дози 200 мг та склад кришки капсули для дози 150 мг було випадково замінено місцями при виконанні технічної операції «копіювання-вставка». У складі капсул не відбулося ніяких фізичних змін. Зміни внесені в інструкцію для медичного застосування лікарського засобу у розділ "Склад" (допоміжні речовини).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ind w:left="-12"/>
              <w:jc w:val="center"/>
              <w:rPr>
                <w:rFonts w:ascii="Arial" w:hAnsi="Arial" w:cs="Arial"/>
                <w:i/>
                <w:color w:val="000000"/>
                <w:sz w:val="16"/>
                <w:szCs w:val="16"/>
              </w:rPr>
            </w:pPr>
            <w:r w:rsidRPr="00F34B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jc w:val="center"/>
              <w:rPr>
                <w:rFonts w:ascii="Arial" w:hAnsi="Arial" w:cs="Arial"/>
                <w:sz w:val="16"/>
                <w:szCs w:val="16"/>
              </w:rPr>
            </w:pPr>
            <w:r w:rsidRPr="00F34B74">
              <w:rPr>
                <w:rFonts w:ascii="Arial" w:hAnsi="Arial" w:cs="Arial"/>
                <w:sz w:val="16"/>
                <w:szCs w:val="16"/>
              </w:rPr>
              <w:t>UA/15586/01/01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F34B74" w:rsidRDefault="00140D2D" w:rsidP="002825CA">
            <w:pPr>
              <w:pStyle w:val="110"/>
              <w:tabs>
                <w:tab w:val="left" w:pos="12600"/>
              </w:tabs>
              <w:rPr>
                <w:rFonts w:ascii="Arial" w:hAnsi="Arial" w:cs="Arial"/>
                <w:b/>
                <w:i/>
                <w:color w:val="000000"/>
                <w:sz w:val="16"/>
                <w:szCs w:val="16"/>
              </w:rPr>
            </w:pPr>
            <w:r w:rsidRPr="00F34B74">
              <w:rPr>
                <w:rFonts w:ascii="Arial" w:hAnsi="Arial" w:cs="Arial"/>
                <w:b/>
                <w:sz w:val="16"/>
                <w:szCs w:val="16"/>
              </w:rPr>
              <w:t>ЛІНБАГ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rPr>
                <w:rFonts w:ascii="Arial" w:hAnsi="Arial" w:cs="Arial"/>
                <w:color w:val="000000"/>
                <w:sz w:val="16"/>
                <w:szCs w:val="16"/>
              </w:rPr>
            </w:pPr>
            <w:r w:rsidRPr="00F34B74">
              <w:rPr>
                <w:rFonts w:ascii="Arial" w:hAnsi="Arial" w:cs="Arial"/>
                <w:color w:val="000000"/>
                <w:sz w:val="16"/>
                <w:szCs w:val="16"/>
              </w:rPr>
              <w:t>капсули тверді, по 50 мг, по 10 капсул у блістері, по 3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jc w:val="center"/>
              <w:rPr>
                <w:rFonts w:ascii="Arial" w:hAnsi="Arial" w:cs="Arial"/>
                <w:color w:val="000000"/>
                <w:sz w:val="16"/>
                <w:szCs w:val="16"/>
              </w:rPr>
            </w:pPr>
            <w:r w:rsidRPr="00F34B74">
              <w:rPr>
                <w:rFonts w:ascii="Arial" w:hAnsi="Arial" w:cs="Arial"/>
                <w:color w:val="000000"/>
                <w:sz w:val="16"/>
                <w:szCs w:val="16"/>
              </w:rPr>
              <w:t>ТОВ "Сандоз Україна"</w:t>
            </w:r>
            <w:r w:rsidRPr="00F34B7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jc w:val="center"/>
              <w:rPr>
                <w:rFonts w:ascii="Arial" w:hAnsi="Arial" w:cs="Arial"/>
                <w:color w:val="000000"/>
                <w:sz w:val="16"/>
                <w:szCs w:val="16"/>
              </w:rPr>
            </w:pPr>
            <w:r w:rsidRPr="00F34B7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jc w:val="center"/>
              <w:rPr>
                <w:rFonts w:ascii="Arial" w:hAnsi="Arial" w:cs="Arial"/>
                <w:color w:val="000000"/>
                <w:sz w:val="16"/>
                <w:szCs w:val="16"/>
              </w:rPr>
            </w:pPr>
            <w:r w:rsidRPr="00F34B74">
              <w:rPr>
                <w:rFonts w:ascii="Arial" w:hAnsi="Arial" w:cs="Arial"/>
                <w:color w:val="000000"/>
                <w:sz w:val="16"/>
                <w:szCs w:val="16"/>
              </w:rPr>
              <w:t xml:space="preserve">первинна та вторинна упаковка, дозвіл на випуск серії: Лек Фармацевтична компанія д.д., Словенія; первинна та вторинна упаковка: Лек Фармацевтична компанія д.д., Словенія; контроль серії: С.К. Сандоз С.Р.Л., Румунiя; </w:t>
            </w:r>
            <w:r w:rsidRPr="00F34B74">
              <w:rPr>
                <w:rFonts w:ascii="Arial" w:hAnsi="Arial" w:cs="Arial"/>
                <w:color w:val="000000"/>
                <w:sz w:val="16"/>
                <w:szCs w:val="16"/>
              </w:rPr>
              <w:br/>
              <w:t>виробництво нерозфасованої продукції: Генвеон Ілак Санай ве Тікарет А.С., Туреччина</w:t>
            </w:r>
          </w:p>
          <w:p w:rsidR="00140D2D" w:rsidRPr="00F34B74" w:rsidRDefault="00140D2D" w:rsidP="002825CA">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jc w:val="center"/>
              <w:rPr>
                <w:rFonts w:ascii="Arial" w:hAnsi="Arial" w:cs="Arial"/>
                <w:color w:val="000000"/>
                <w:sz w:val="16"/>
                <w:szCs w:val="16"/>
              </w:rPr>
            </w:pPr>
            <w:r w:rsidRPr="00F34B74">
              <w:rPr>
                <w:rFonts w:ascii="Arial" w:hAnsi="Arial" w:cs="Arial"/>
                <w:color w:val="000000"/>
                <w:sz w:val="16"/>
                <w:szCs w:val="16"/>
              </w:rPr>
              <w:t>Словенія/</w:t>
            </w:r>
          </w:p>
          <w:p w:rsidR="00140D2D" w:rsidRPr="00F34B74" w:rsidRDefault="00140D2D" w:rsidP="002825CA">
            <w:pPr>
              <w:pStyle w:val="110"/>
              <w:tabs>
                <w:tab w:val="left" w:pos="12600"/>
              </w:tabs>
              <w:jc w:val="center"/>
              <w:rPr>
                <w:rFonts w:ascii="Arial" w:hAnsi="Arial" w:cs="Arial"/>
                <w:color w:val="000000"/>
                <w:sz w:val="16"/>
                <w:szCs w:val="16"/>
              </w:rPr>
            </w:pPr>
            <w:r w:rsidRPr="00F34B74">
              <w:rPr>
                <w:rFonts w:ascii="Arial" w:hAnsi="Arial" w:cs="Arial"/>
                <w:color w:val="000000"/>
                <w:sz w:val="16"/>
                <w:szCs w:val="16"/>
              </w:rPr>
              <w:t>Румунiя/</w:t>
            </w:r>
          </w:p>
          <w:p w:rsidR="00140D2D" w:rsidRPr="00F34B74" w:rsidRDefault="00140D2D" w:rsidP="002825CA">
            <w:pPr>
              <w:pStyle w:val="110"/>
              <w:tabs>
                <w:tab w:val="left" w:pos="12600"/>
              </w:tabs>
              <w:jc w:val="center"/>
              <w:rPr>
                <w:rFonts w:ascii="Arial" w:hAnsi="Arial" w:cs="Arial"/>
                <w:color w:val="000000"/>
                <w:sz w:val="16"/>
                <w:szCs w:val="16"/>
              </w:rPr>
            </w:pPr>
            <w:r w:rsidRPr="00F34B74">
              <w:rPr>
                <w:rFonts w:ascii="Arial" w:hAnsi="Arial" w:cs="Arial"/>
                <w:color w:val="000000"/>
                <w:sz w:val="16"/>
                <w:szCs w:val="16"/>
              </w:rPr>
              <w:t>Туреччина</w:t>
            </w:r>
          </w:p>
          <w:p w:rsidR="00140D2D" w:rsidRPr="00F34B74" w:rsidRDefault="00140D2D" w:rsidP="002825CA">
            <w:pPr>
              <w:pStyle w:val="110"/>
              <w:tabs>
                <w:tab w:val="left" w:pos="12600"/>
              </w:tabs>
              <w:jc w:val="center"/>
              <w:rPr>
                <w:rFonts w:ascii="Arial" w:hAnsi="Arial" w:cs="Arial"/>
                <w:color w:val="000000"/>
                <w:sz w:val="16"/>
                <w:szCs w:val="16"/>
              </w:rPr>
            </w:pP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jc w:val="center"/>
              <w:rPr>
                <w:rFonts w:ascii="Arial" w:hAnsi="Arial" w:cs="Arial"/>
                <w:color w:val="000000"/>
                <w:sz w:val="16"/>
                <w:szCs w:val="16"/>
              </w:rPr>
            </w:pPr>
            <w:r w:rsidRPr="000B46F1">
              <w:rPr>
                <w:rFonts w:ascii="Arial" w:hAnsi="Arial" w:cs="Arial"/>
                <w:color w:val="000000"/>
                <w:sz w:val="16"/>
                <w:szCs w:val="16"/>
              </w:rPr>
              <w:t>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зміни) Приведення опису складу капсул для дозування 150 мг та 200 мг у відповідність до матеріалів реєстраційного досьє. Склад корпусу капсули для дози 200 мг та склад кришки капсули для дози 150 мг було випадково замінено місцями при виконанні технічної операції «копіювання-вставка». У складі капсул не відбулося ніяких фізичних змін. Зміни внесені в інструкцію для медичного застосування лікарського засобу у розділ "Склад" (допоміжні речовини).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ind w:left="-12"/>
              <w:jc w:val="center"/>
              <w:rPr>
                <w:rFonts w:ascii="Arial" w:hAnsi="Arial" w:cs="Arial"/>
                <w:i/>
                <w:color w:val="000000"/>
                <w:sz w:val="16"/>
                <w:szCs w:val="16"/>
              </w:rPr>
            </w:pPr>
            <w:r w:rsidRPr="00F34B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jc w:val="center"/>
              <w:rPr>
                <w:rFonts w:ascii="Arial" w:hAnsi="Arial" w:cs="Arial"/>
                <w:sz w:val="16"/>
                <w:szCs w:val="16"/>
              </w:rPr>
            </w:pPr>
            <w:r w:rsidRPr="00F34B74">
              <w:rPr>
                <w:rFonts w:ascii="Arial" w:hAnsi="Arial" w:cs="Arial"/>
                <w:sz w:val="16"/>
                <w:szCs w:val="16"/>
              </w:rPr>
              <w:t>UA/15586/01/02</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F34B74" w:rsidRDefault="00140D2D" w:rsidP="002825CA">
            <w:pPr>
              <w:pStyle w:val="110"/>
              <w:tabs>
                <w:tab w:val="left" w:pos="12600"/>
              </w:tabs>
              <w:rPr>
                <w:rFonts w:ascii="Arial" w:hAnsi="Arial" w:cs="Arial"/>
                <w:b/>
                <w:i/>
                <w:color w:val="000000"/>
                <w:sz w:val="16"/>
                <w:szCs w:val="16"/>
              </w:rPr>
            </w:pPr>
            <w:r w:rsidRPr="00F34B74">
              <w:rPr>
                <w:rFonts w:ascii="Arial" w:hAnsi="Arial" w:cs="Arial"/>
                <w:b/>
                <w:sz w:val="16"/>
                <w:szCs w:val="16"/>
              </w:rPr>
              <w:t>ЛІНБАГ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rPr>
                <w:rFonts w:ascii="Arial" w:hAnsi="Arial" w:cs="Arial"/>
                <w:color w:val="000000"/>
                <w:sz w:val="16"/>
                <w:szCs w:val="16"/>
              </w:rPr>
            </w:pPr>
            <w:r w:rsidRPr="00F34B74">
              <w:rPr>
                <w:rFonts w:ascii="Arial" w:hAnsi="Arial" w:cs="Arial"/>
                <w:color w:val="000000"/>
                <w:sz w:val="16"/>
                <w:szCs w:val="16"/>
              </w:rPr>
              <w:t>капсули тверді, по 75 мг, по 10 капсул у блістері, по 3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jc w:val="center"/>
              <w:rPr>
                <w:rFonts w:ascii="Arial" w:hAnsi="Arial" w:cs="Arial"/>
                <w:color w:val="000000"/>
                <w:sz w:val="16"/>
                <w:szCs w:val="16"/>
              </w:rPr>
            </w:pPr>
            <w:r w:rsidRPr="00F34B74">
              <w:rPr>
                <w:rFonts w:ascii="Arial" w:hAnsi="Arial" w:cs="Arial"/>
                <w:color w:val="000000"/>
                <w:sz w:val="16"/>
                <w:szCs w:val="16"/>
              </w:rPr>
              <w:t>ТОВ "Сандоз Україна"</w:t>
            </w:r>
            <w:r w:rsidRPr="00F34B7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jc w:val="center"/>
              <w:rPr>
                <w:rFonts w:ascii="Arial" w:hAnsi="Arial" w:cs="Arial"/>
                <w:color w:val="000000"/>
                <w:sz w:val="16"/>
                <w:szCs w:val="16"/>
              </w:rPr>
            </w:pPr>
            <w:r w:rsidRPr="00F34B7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jc w:val="center"/>
              <w:rPr>
                <w:rFonts w:ascii="Arial" w:hAnsi="Arial" w:cs="Arial"/>
                <w:color w:val="000000"/>
                <w:sz w:val="16"/>
                <w:szCs w:val="16"/>
              </w:rPr>
            </w:pPr>
            <w:r w:rsidRPr="00F34B74">
              <w:rPr>
                <w:rFonts w:ascii="Arial" w:hAnsi="Arial" w:cs="Arial"/>
                <w:color w:val="000000"/>
                <w:sz w:val="16"/>
                <w:szCs w:val="16"/>
              </w:rPr>
              <w:t>первинна та вторинна упаковка, дозвіл на випуск серії: Лек Фармацевтична компанія д.д., Словенія; первинна та вторинна упаковка: Лек Фармацевтична компанія д.д., Словенія; контроль серії: С.К. Сандоз С.Р.Л., Румунiя; виробництво нерозфасованої продукції: Генвеон Ілак Санай ве Тікарет А.С., Туреччина</w:t>
            </w:r>
            <w:r w:rsidRPr="00F34B74">
              <w:rPr>
                <w:rFonts w:ascii="Arial" w:hAnsi="Arial" w:cs="Arial"/>
                <w:color w:val="000000"/>
                <w:sz w:val="16"/>
                <w:szCs w:val="16"/>
              </w:rPr>
              <w:br/>
            </w:r>
          </w:p>
          <w:p w:rsidR="00140D2D" w:rsidRPr="00F34B74" w:rsidRDefault="00140D2D" w:rsidP="002825CA">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jc w:val="center"/>
              <w:rPr>
                <w:rFonts w:ascii="Arial" w:hAnsi="Arial" w:cs="Arial"/>
                <w:color w:val="000000"/>
                <w:sz w:val="16"/>
                <w:szCs w:val="16"/>
              </w:rPr>
            </w:pPr>
            <w:r w:rsidRPr="00F34B74">
              <w:rPr>
                <w:rFonts w:ascii="Arial" w:hAnsi="Arial" w:cs="Arial"/>
                <w:color w:val="000000"/>
                <w:sz w:val="16"/>
                <w:szCs w:val="16"/>
              </w:rPr>
              <w:t>Словенія/</w:t>
            </w:r>
          </w:p>
          <w:p w:rsidR="00140D2D" w:rsidRPr="00F34B74" w:rsidRDefault="00140D2D" w:rsidP="002825CA">
            <w:pPr>
              <w:pStyle w:val="110"/>
              <w:tabs>
                <w:tab w:val="left" w:pos="12600"/>
              </w:tabs>
              <w:jc w:val="center"/>
              <w:rPr>
                <w:rFonts w:ascii="Arial" w:hAnsi="Arial" w:cs="Arial"/>
                <w:color w:val="000000"/>
                <w:sz w:val="16"/>
                <w:szCs w:val="16"/>
              </w:rPr>
            </w:pPr>
            <w:r w:rsidRPr="00F34B74">
              <w:rPr>
                <w:rFonts w:ascii="Arial" w:hAnsi="Arial" w:cs="Arial"/>
                <w:color w:val="000000"/>
                <w:sz w:val="16"/>
                <w:szCs w:val="16"/>
              </w:rPr>
              <w:t>Румунiя/</w:t>
            </w:r>
          </w:p>
          <w:p w:rsidR="00140D2D" w:rsidRPr="00F34B74" w:rsidRDefault="00140D2D" w:rsidP="002825CA">
            <w:pPr>
              <w:pStyle w:val="110"/>
              <w:tabs>
                <w:tab w:val="left" w:pos="12600"/>
              </w:tabs>
              <w:jc w:val="center"/>
              <w:rPr>
                <w:rFonts w:ascii="Arial" w:hAnsi="Arial" w:cs="Arial"/>
                <w:color w:val="000000"/>
                <w:sz w:val="16"/>
                <w:szCs w:val="16"/>
              </w:rPr>
            </w:pPr>
            <w:r w:rsidRPr="00F34B74">
              <w:rPr>
                <w:rFonts w:ascii="Arial" w:hAnsi="Arial" w:cs="Arial"/>
                <w:color w:val="000000"/>
                <w:sz w:val="16"/>
                <w:szCs w:val="16"/>
              </w:rPr>
              <w:t>Туреччина</w:t>
            </w:r>
            <w:r w:rsidRPr="00F34B74">
              <w:rPr>
                <w:rFonts w:ascii="Arial" w:hAnsi="Arial" w:cs="Arial"/>
                <w:color w:val="000000"/>
                <w:sz w:val="16"/>
                <w:szCs w:val="16"/>
              </w:rPr>
              <w:br/>
            </w:r>
          </w:p>
          <w:p w:rsidR="00140D2D" w:rsidRPr="00F34B74" w:rsidRDefault="00140D2D" w:rsidP="002825CA">
            <w:pPr>
              <w:pStyle w:val="110"/>
              <w:tabs>
                <w:tab w:val="left" w:pos="12600"/>
              </w:tabs>
              <w:jc w:val="center"/>
              <w:rPr>
                <w:rFonts w:ascii="Arial" w:hAnsi="Arial" w:cs="Arial"/>
                <w:b/>
                <w:color w:val="000000"/>
                <w:sz w:val="16"/>
                <w:szCs w:val="16"/>
              </w:rPr>
            </w:pP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jc w:val="center"/>
              <w:rPr>
                <w:rFonts w:ascii="Arial" w:hAnsi="Arial" w:cs="Arial"/>
                <w:color w:val="000000"/>
                <w:sz w:val="16"/>
                <w:szCs w:val="16"/>
              </w:rPr>
            </w:pPr>
            <w:r w:rsidRPr="000B46F1">
              <w:rPr>
                <w:rFonts w:ascii="Arial" w:hAnsi="Arial" w:cs="Arial"/>
                <w:color w:val="000000"/>
                <w:sz w:val="16"/>
                <w:szCs w:val="16"/>
              </w:rPr>
              <w:t>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зміни) Приведення опису складу капсул для дозування 150 мг та 200 мг у відповідність до матеріалів реєстраційного досьє. Склад корпусу капсули для дози 200 мг та склад кришки капсули для дози 150 мг було випадково замінено місцями при виконанні технічної операції «копіювання-вставка». У складі капсул не відбулося ніяких фізичних змін. Зміни внесені в інструкцію для медичного застосування лікарського засобу у розділ "Склад" (допоміжні речовини).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ind w:left="-12"/>
              <w:jc w:val="center"/>
              <w:rPr>
                <w:rFonts w:ascii="Arial" w:hAnsi="Arial" w:cs="Arial"/>
                <w:i/>
                <w:color w:val="000000"/>
                <w:sz w:val="16"/>
                <w:szCs w:val="16"/>
              </w:rPr>
            </w:pPr>
            <w:r w:rsidRPr="00F34B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jc w:val="center"/>
              <w:rPr>
                <w:rFonts w:ascii="Arial" w:hAnsi="Arial" w:cs="Arial"/>
                <w:sz w:val="16"/>
                <w:szCs w:val="16"/>
              </w:rPr>
            </w:pPr>
            <w:r w:rsidRPr="00F34B74">
              <w:rPr>
                <w:rFonts w:ascii="Arial" w:hAnsi="Arial" w:cs="Arial"/>
                <w:sz w:val="16"/>
                <w:szCs w:val="16"/>
              </w:rPr>
              <w:t>UA/15586/01/03</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F34B74" w:rsidRDefault="00140D2D" w:rsidP="002825CA">
            <w:pPr>
              <w:pStyle w:val="110"/>
              <w:tabs>
                <w:tab w:val="left" w:pos="12600"/>
              </w:tabs>
              <w:rPr>
                <w:rFonts w:ascii="Arial" w:hAnsi="Arial" w:cs="Arial"/>
                <w:b/>
                <w:i/>
                <w:color w:val="000000"/>
                <w:sz w:val="16"/>
                <w:szCs w:val="16"/>
              </w:rPr>
            </w:pPr>
            <w:r w:rsidRPr="00F34B74">
              <w:rPr>
                <w:rFonts w:ascii="Arial" w:hAnsi="Arial" w:cs="Arial"/>
                <w:b/>
                <w:sz w:val="16"/>
                <w:szCs w:val="16"/>
              </w:rPr>
              <w:t>ЛІНБАГ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rPr>
                <w:rFonts w:ascii="Arial" w:hAnsi="Arial" w:cs="Arial"/>
                <w:color w:val="000000"/>
                <w:sz w:val="16"/>
                <w:szCs w:val="16"/>
              </w:rPr>
            </w:pPr>
            <w:r w:rsidRPr="00F34B74">
              <w:rPr>
                <w:rFonts w:ascii="Arial" w:hAnsi="Arial" w:cs="Arial"/>
                <w:color w:val="000000"/>
                <w:sz w:val="16"/>
                <w:szCs w:val="16"/>
              </w:rPr>
              <w:t>капсули тверді, по 100 мг, по 7 капсул у блістері, по 2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jc w:val="center"/>
              <w:rPr>
                <w:rFonts w:ascii="Arial" w:hAnsi="Arial" w:cs="Arial"/>
                <w:color w:val="000000"/>
                <w:sz w:val="16"/>
                <w:szCs w:val="16"/>
              </w:rPr>
            </w:pPr>
            <w:r w:rsidRPr="00F34B74">
              <w:rPr>
                <w:rFonts w:ascii="Arial" w:hAnsi="Arial" w:cs="Arial"/>
                <w:color w:val="000000"/>
                <w:sz w:val="16"/>
                <w:szCs w:val="16"/>
              </w:rPr>
              <w:t>ТОВ "Сандоз Україна"</w:t>
            </w:r>
            <w:r w:rsidRPr="00F34B7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jc w:val="center"/>
              <w:rPr>
                <w:rFonts w:ascii="Arial" w:hAnsi="Arial" w:cs="Arial"/>
                <w:color w:val="000000"/>
                <w:sz w:val="16"/>
                <w:szCs w:val="16"/>
              </w:rPr>
            </w:pPr>
            <w:r w:rsidRPr="00F34B7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jc w:val="center"/>
              <w:rPr>
                <w:rFonts w:ascii="Arial" w:hAnsi="Arial" w:cs="Arial"/>
                <w:color w:val="000000"/>
                <w:sz w:val="16"/>
                <w:szCs w:val="16"/>
              </w:rPr>
            </w:pPr>
            <w:r w:rsidRPr="00F34B74">
              <w:rPr>
                <w:rFonts w:ascii="Arial" w:hAnsi="Arial" w:cs="Arial"/>
                <w:color w:val="000000"/>
                <w:sz w:val="16"/>
                <w:szCs w:val="16"/>
              </w:rPr>
              <w:t>первинна та вторинна упаковка, дозвіл на випуск серії: Лек Фармацевтична компанія д.д., Словенія; первинна та вторинна упаковка: Лек Фармацевтична компанія д.д., Словенія; контроль серії: С.К. Сандоз С.Р.Л., Румунiя; виробництво нерозфасованої продукції: Генвеон Ілак Санай ве Тікарет А.С., Туреччина</w:t>
            </w:r>
            <w:r w:rsidRPr="00F34B74">
              <w:rPr>
                <w:rFonts w:ascii="Arial" w:hAnsi="Arial" w:cs="Arial"/>
                <w:color w:val="000000"/>
                <w:sz w:val="16"/>
                <w:szCs w:val="16"/>
              </w:rPr>
              <w:br/>
            </w:r>
          </w:p>
          <w:p w:rsidR="00140D2D" w:rsidRPr="00F34B74" w:rsidRDefault="00140D2D" w:rsidP="002825CA">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jc w:val="center"/>
              <w:rPr>
                <w:rFonts w:ascii="Arial" w:hAnsi="Arial" w:cs="Arial"/>
                <w:color w:val="000000"/>
                <w:sz w:val="16"/>
                <w:szCs w:val="16"/>
              </w:rPr>
            </w:pPr>
            <w:r w:rsidRPr="00F34B74">
              <w:rPr>
                <w:rFonts w:ascii="Arial" w:hAnsi="Arial" w:cs="Arial"/>
                <w:color w:val="000000"/>
                <w:sz w:val="16"/>
                <w:szCs w:val="16"/>
              </w:rPr>
              <w:t>Словенія/</w:t>
            </w:r>
          </w:p>
          <w:p w:rsidR="00140D2D" w:rsidRPr="00F34B74" w:rsidRDefault="00140D2D" w:rsidP="002825CA">
            <w:pPr>
              <w:pStyle w:val="110"/>
              <w:tabs>
                <w:tab w:val="left" w:pos="12600"/>
              </w:tabs>
              <w:jc w:val="center"/>
              <w:rPr>
                <w:rFonts w:ascii="Arial" w:hAnsi="Arial" w:cs="Arial"/>
                <w:color w:val="000000"/>
                <w:sz w:val="16"/>
                <w:szCs w:val="16"/>
              </w:rPr>
            </w:pPr>
            <w:r w:rsidRPr="00F34B74">
              <w:rPr>
                <w:rFonts w:ascii="Arial" w:hAnsi="Arial" w:cs="Arial"/>
                <w:color w:val="000000"/>
                <w:sz w:val="16"/>
                <w:szCs w:val="16"/>
              </w:rPr>
              <w:t>Румунiя/</w:t>
            </w:r>
          </w:p>
          <w:p w:rsidR="00140D2D" w:rsidRPr="00F34B74" w:rsidRDefault="00140D2D" w:rsidP="002825CA">
            <w:pPr>
              <w:pStyle w:val="110"/>
              <w:tabs>
                <w:tab w:val="left" w:pos="12600"/>
              </w:tabs>
              <w:jc w:val="center"/>
              <w:rPr>
                <w:rFonts w:ascii="Arial" w:hAnsi="Arial" w:cs="Arial"/>
                <w:color w:val="000000"/>
                <w:sz w:val="16"/>
                <w:szCs w:val="16"/>
              </w:rPr>
            </w:pPr>
            <w:r w:rsidRPr="00F34B74">
              <w:rPr>
                <w:rFonts w:ascii="Arial" w:hAnsi="Arial" w:cs="Arial"/>
                <w:color w:val="000000"/>
                <w:sz w:val="16"/>
                <w:szCs w:val="16"/>
              </w:rPr>
              <w:t>Туреччина</w:t>
            </w:r>
            <w:r w:rsidRPr="00F34B74">
              <w:rPr>
                <w:rFonts w:ascii="Arial" w:hAnsi="Arial" w:cs="Arial"/>
                <w:color w:val="000000"/>
                <w:sz w:val="16"/>
                <w:szCs w:val="16"/>
              </w:rPr>
              <w:br/>
            </w:r>
          </w:p>
          <w:p w:rsidR="00140D2D" w:rsidRPr="00F34B74" w:rsidRDefault="00140D2D" w:rsidP="002825CA">
            <w:pPr>
              <w:pStyle w:val="110"/>
              <w:tabs>
                <w:tab w:val="left" w:pos="12600"/>
              </w:tabs>
              <w:jc w:val="center"/>
              <w:rPr>
                <w:rFonts w:ascii="Arial" w:hAnsi="Arial" w:cs="Arial"/>
                <w:b/>
                <w:color w:val="000000"/>
                <w:sz w:val="16"/>
                <w:szCs w:val="16"/>
              </w:rPr>
            </w:pP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jc w:val="center"/>
              <w:rPr>
                <w:rFonts w:ascii="Arial" w:hAnsi="Arial" w:cs="Arial"/>
                <w:color w:val="000000"/>
                <w:sz w:val="16"/>
                <w:szCs w:val="16"/>
              </w:rPr>
            </w:pPr>
            <w:r w:rsidRPr="000B46F1">
              <w:rPr>
                <w:rFonts w:ascii="Arial" w:hAnsi="Arial" w:cs="Arial"/>
                <w:color w:val="000000"/>
                <w:sz w:val="16"/>
                <w:szCs w:val="16"/>
              </w:rPr>
              <w:t>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зміни) Приведення опису складу капсул для дозування 150 мг та 200 мг у відповідність до матеріалів реєстраційного досьє. Склад корпусу капсули для дози 200 мг та склад кришки капсули для дози 150 мг було випадково замінено місцями при виконанні технічної операції «копіювання-вставка». У складі капсул не відбулося ніяких фізичних змін. Зміни внесені в інструкцію для медичного застосування лікарського засобу у розділ "Склад" (допоміжні речовини).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ind w:left="-12"/>
              <w:jc w:val="center"/>
              <w:rPr>
                <w:rFonts w:ascii="Arial" w:hAnsi="Arial" w:cs="Arial"/>
                <w:i/>
                <w:color w:val="000000"/>
                <w:sz w:val="16"/>
                <w:szCs w:val="16"/>
              </w:rPr>
            </w:pPr>
            <w:r w:rsidRPr="00F34B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jc w:val="center"/>
              <w:rPr>
                <w:rFonts w:ascii="Arial" w:hAnsi="Arial" w:cs="Arial"/>
                <w:sz w:val="16"/>
                <w:szCs w:val="16"/>
              </w:rPr>
            </w:pPr>
            <w:r w:rsidRPr="00F34B74">
              <w:rPr>
                <w:rFonts w:ascii="Arial" w:hAnsi="Arial" w:cs="Arial"/>
                <w:sz w:val="16"/>
                <w:szCs w:val="16"/>
              </w:rPr>
              <w:t>UA/15586/01/04</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F34B74" w:rsidRDefault="00140D2D" w:rsidP="002825CA">
            <w:pPr>
              <w:pStyle w:val="110"/>
              <w:tabs>
                <w:tab w:val="left" w:pos="12600"/>
              </w:tabs>
              <w:rPr>
                <w:rFonts w:ascii="Arial" w:hAnsi="Arial" w:cs="Arial"/>
                <w:b/>
                <w:i/>
                <w:color w:val="000000"/>
                <w:sz w:val="16"/>
                <w:szCs w:val="16"/>
              </w:rPr>
            </w:pPr>
            <w:r w:rsidRPr="00F34B74">
              <w:rPr>
                <w:rFonts w:ascii="Arial" w:hAnsi="Arial" w:cs="Arial"/>
                <w:b/>
                <w:sz w:val="16"/>
                <w:szCs w:val="16"/>
              </w:rPr>
              <w:t>ЛІНБАГ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rPr>
                <w:rFonts w:ascii="Arial" w:hAnsi="Arial" w:cs="Arial"/>
                <w:color w:val="000000"/>
                <w:sz w:val="16"/>
                <w:szCs w:val="16"/>
              </w:rPr>
            </w:pPr>
            <w:r w:rsidRPr="00F34B74">
              <w:rPr>
                <w:rFonts w:ascii="Arial" w:hAnsi="Arial" w:cs="Arial"/>
                <w:color w:val="000000"/>
                <w:sz w:val="16"/>
                <w:szCs w:val="16"/>
              </w:rPr>
              <w:t>капсули тверді, по 225 мг, по 7 капсул у блістері, по 2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jc w:val="center"/>
              <w:rPr>
                <w:rFonts w:ascii="Arial" w:hAnsi="Arial" w:cs="Arial"/>
                <w:color w:val="000000"/>
                <w:sz w:val="16"/>
                <w:szCs w:val="16"/>
              </w:rPr>
            </w:pPr>
            <w:r w:rsidRPr="00F34B74">
              <w:rPr>
                <w:rFonts w:ascii="Arial" w:hAnsi="Arial" w:cs="Arial"/>
                <w:color w:val="000000"/>
                <w:sz w:val="16"/>
                <w:szCs w:val="16"/>
              </w:rPr>
              <w:t>ТОВ "Сандоз Україна"</w:t>
            </w:r>
            <w:r w:rsidRPr="00F34B7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jc w:val="center"/>
              <w:rPr>
                <w:rFonts w:ascii="Arial" w:hAnsi="Arial" w:cs="Arial"/>
                <w:color w:val="000000"/>
                <w:sz w:val="16"/>
                <w:szCs w:val="16"/>
              </w:rPr>
            </w:pPr>
            <w:r w:rsidRPr="00F34B7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jc w:val="center"/>
              <w:rPr>
                <w:rFonts w:ascii="Arial" w:hAnsi="Arial" w:cs="Arial"/>
                <w:color w:val="000000"/>
                <w:sz w:val="16"/>
                <w:szCs w:val="16"/>
              </w:rPr>
            </w:pPr>
            <w:r w:rsidRPr="00F34B74">
              <w:rPr>
                <w:rFonts w:ascii="Arial" w:hAnsi="Arial" w:cs="Arial"/>
                <w:color w:val="000000"/>
                <w:sz w:val="16"/>
                <w:szCs w:val="16"/>
              </w:rPr>
              <w:t>первинна та вторинна упаковка, дозвіл на випуск серії: Лек Фармацевтична компанія д.д., Словенія; первинна та вторинна упаковка: Лек Фармацевтична компанія д.д., Словенія; контроль серії: С.К. Сандоз С.Р.Л., Румунiя; виробництво нерозфасованої продукції: Генвеон Ілак Санай ве Тікарет А.С., Туреччина</w:t>
            </w:r>
            <w:r w:rsidRPr="00F34B74">
              <w:rPr>
                <w:rFonts w:ascii="Arial" w:hAnsi="Arial" w:cs="Arial"/>
                <w:color w:val="000000"/>
                <w:sz w:val="16"/>
                <w:szCs w:val="16"/>
              </w:rPr>
              <w:br/>
            </w:r>
          </w:p>
          <w:p w:rsidR="00140D2D" w:rsidRPr="00F34B74" w:rsidRDefault="00140D2D" w:rsidP="002825CA">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jc w:val="center"/>
              <w:rPr>
                <w:rFonts w:ascii="Arial" w:hAnsi="Arial" w:cs="Arial"/>
                <w:color w:val="000000"/>
                <w:sz w:val="16"/>
                <w:szCs w:val="16"/>
              </w:rPr>
            </w:pPr>
            <w:r w:rsidRPr="00F34B74">
              <w:rPr>
                <w:rFonts w:ascii="Arial" w:hAnsi="Arial" w:cs="Arial"/>
                <w:color w:val="000000"/>
                <w:sz w:val="16"/>
                <w:szCs w:val="16"/>
              </w:rPr>
              <w:t>Словенія/</w:t>
            </w:r>
          </w:p>
          <w:p w:rsidR="00140D2D" w:rsidRPr="00F34B74" w:rsidRDefault="00140D2D" w:rsidP="002825CA">
            <w:pPr>
              <w:pStyle w:val="110"/>
              <w:tabs>
                <w:tab w:val="left" w:pos="12600"/>
              </w:tabs>
              <w:jc w:val="center"/>
              <w:rPr>
                <w:rFonts w:ascii="Arial" w:hAnsi="Arial" w:cs="Arial"/>
                <w:color w:val="000000"/>
                <w:sz w:val="16"/>
                <w:szCs w:val="16"/>
              </w:rPr>
            </w:pPr>
            <w:r w:rsidRPr="00F34B74">
              <w:rPr>
                <w:rFonts w:ascii="Arial" w:hAnsi="Arial" w:cs="Arial"/>
                <w:color w:val="000000"/>
                <w:sz w:val="16"/>
                <w:szCs w:val="16"/>
              </w:rPr>
              <w:t>Румунiя/</w:t>
            </w:r>
          </w:p>
          <w:p w:rsidR="00140D2D" w:rsidRPr="00F34B74" w:rsidRDefault="00140D2D" w:rsidP="002825CA">
            <w:pPr>
              <w:pStyle w:val="110"/>
              <w:tabs>
                <w:tab w:val="left" w:pos="12600"/>
              </w:tabs>
              <w:jc w:val="center"/>
              <w:rPr>
                <w:rFonts w:ascii="Arial" w:hAnsi="Arial" w:cs="Arial"/>
                <w:color w:val="000000"/>
                <w:sz w:val="16"/>
                <w:szCs w:val="16"/>
              </w:rPr>
            </w:pPr>
            <w:r w:rsidRPr="00F34B74">
              <w:rPr>
                <w:rFonts w:ascii="Arial" w:hAnsi="Arial" w:cs="Arial"/>
                <w:color w:val="000000"/>
                <w:sz w:val="16"/>
                <w:szCs w:val="16"/>
              </w:rPr>
              <w:t>Туреччина</w:t>
            </w:r>
            <w:r w:rsidRPr="00F34B74">
              <w:rPr>
                <w:rFonts w:ascii="Arial" w:hAnsi="Arial" w:cs="Arial"/>
                <w:color w:val="000000"/>
                <w:sz w:val="16"/>
                <w:szCs w:val="16"/>
              </w:rPr>
              <w:br/>
            </w:r>
          </w:p>
          <w:p w:rsidR="00140D2D" w:rsidRPr="00F34B74" w:rsidRDefault="00140D2D" w:rsidP="002825CA">
            <w:pPr>
              <w:pStyle w:val="110"/>
              <w:tabs>
                <w:tab w:val="left" w:pos="12600"/>
              </w:tabs>
              <w:jc w:val="center"/>
              <w:rPr>
                <w:rFonts w:ascii="Arial" w:hAnsi="Arial" w:cs="Arial"/>
                <w:b/>
                <w:color w:val="000000"/>
                <w:sz w:val="16"/>
                <w:szCs w:val="16"/>
              </w:rPr>
            </w:pP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jc w:val="center"/>
              <w:rPr>
                <w:rFonts w:ascii="Arial" w:hAnsi="Arial" w:cs="Arial"/>
                <w:color w:val="000000"/>
                <w:sz w:val="16"/>
                <w:szCs w:val="16"/>
              </w:rPr>
            </w:pPr>
            <w:r w:rsidRPr="000B46F1">
              <w:rPr>
                <w:rFonts w:ascii="Arial" w:hAnsi="Arial" w:cs="Arial"/>
                <w:color w:val="000000"/>
                <w:sz w:val="16"/>
                <w:szCs w:val="16"/>
              </w:rPr>
              <w:t>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зміни) Приведення опису складу капсул для дозування 150 мг та 200 мг у відповідність до матеріалів реєстраційного досьє. Склад корпусу капсули для дози 200 мг та склад кришки капсули для дози 150 мг було випадково замінено місцями при виконанні технічної операції «копіювання-вставка». У складі капсул не відбулося ніяких фізичних змін. Зміни внесені в інструкцію для медичного застосування лікарського засобу у розділ "Склад" (допоміжні речовини).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ind w:left="-12"/>
              <w:jc w:val="center"/>
              <w:rPr>
                <w:rFonts w:ascii="Arial" w:hAnsi="Arial" w:cs="Arial"/>
                <w:i/>
                <w:color w:val="000000"/>
                <w:sz w:val="16"/>
                <w:szCs w:val="16"/>
              </w:rPr>
            </w:pPr>
            <w:r w:rsidRPr="00F34B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jc w:val="center"/>
              <w:rPr>
                <w:rFonts w:ascii="Arial" w:hAnsi="Arial" w:cs="Arial"/>
                <w:sz w:val="16"/>
                <w:szCs w:val="16"/>
              </w:rPr>
            </w:pPr>
            <w:r w:rsidRPr="00F34B74">
              <w:rPr>
                <w:rFonts w:ascii="Arial" w:hAnsi="Arial" w:cs="Arial"/>
                <w:sz w:val="16"/>
                <w:szCs w:val="16"/>
              </w:rPr>
              <w:t>UA/15586/01/07</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F34B74" w:rsidRDefault="00140D2D" w:rsidP="002825CA">
            <w:pPr>
              <w:pStyle w:val="110"/>
              <w:tabs>
                <w:tab w:val="left" w:pos="12600"/>
              </w:tabs>
              <w:rPr>
                <w:rFonts w:ascii="Arial" w:hAnsi="Arial" w:cs="Arial"/>
                <w:b/>
                <w:i/>
                <w:color w:val="000000"/>
                <w:sz w:val="16"/>
                <w:szCs w:val="16"/>
              </w:rPr>
            </w:pPr>
            <w:r w:rsidRPr="00F34B74">
              <w:rPr>
                <w:rFonts w:ascii="Arial" w:hAnsi="Arial" w:cs="Arial"/>
                <w:b/>
                <w:sz w:val="16"/>
                <w:szCs w:val="16"/>
              </w:rPr>
              <w:t>ЛІНБАГ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rPr>
                <w:rFonts w:ascii="Arial" w:hAnsi="Arial" w:cs="Arial"/>
                <w:color w:val="000000"/>
                <w:sz w:val="16"/>
                <w:szCs w:val="16"/>
              </w:rPr>
            </w:pPr>
            <w:r w:rsidRPr="00F34B74">
              <w:rPr>
                <w:rFonts w:ascii="Arial" w:hAnsi="Arial" w:cs="Arial"/>
                <w:color w:val="000000"/>
                <w:sz w:val="16"/>
                <w:szCs w:val="16"/>
              </w:rPr>
              <w:t>капсули тверді, по 300 мг по 7 капсул у блістері, по 2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jc w:val="center"/>
              <w:rPr>
                <w:rFonts w:ascii="Arial" w:hAnsi="Arial" w:cs="Arial"/>
                <w:color w:val="000000"/>
                <w:sz w:val="16"/>
                <w:szCs w:val="16"/>
              </w:rPr>
            </w:pPr>
            <w:r w:rsidRPr="00F34B74">
              <w:rPr>
                <w:rFonts w:ascii="Arial" w:hAnsi="Arial" w:cs="Arial"/>
                <w:color w:val="000000"/>
                <w:sz w:val="16"/>
                <w:szCs w:val="16"/>
              </w:rPr>
              <w:t>ТОВ "Сандоз Україна"</w:t>
            </w:r>
            <w:r w:rsidRPr="00F34B7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jc w:val="center"/>
              <w:rPr>
                <w:rFonts w:ascii="Arial" w:hAnsi="Arial" w:cs="Arial"/>
                <w:color w:val="000000"/>
                <w:sz w:val="16"/>
                <w:szCs w:val="16"/>
              </w:rPr>
            </w:pPr>
            <w:r w:rsidRPr="00F34B7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jc w:val="center"/>
              <w:rPr>
                <w:rFonts w:ascii="Arial" w:hAnsi="Arial" w:cs="Arial"/>
                <w:b/>
                <w:sz w:val="16"/>
                <w:szCs w:val="16"/>
              </w:rPr>
            </w:pPr>
            <w:r w:rsidRPr="00F34B74">
              <w:rPr>
                <w:rFonts w:ascii="Arial" w:hAnsi="Arial" w:cs="Arial"/>
                <w:color w:val="000000"/>
                <w:sz w:val="16"/>
                <w:szCs w:val="16"/>
              </w:rPr>
              <w:t xml:space="preserve">первинна та вторинна упаковка, дозвіл на випуск серії: Лек Фармацевтична компанія д.д., Словенія; первинна та вторинна упаковка: Лек Фармацевтична компанія д.д., Словенія; контроль серії: С.К. Сандоз С.Р.Л., Румунiя; </w:t>
            </w:r>
            <w:r w:rsidRPr="00F34B74">
              <w:rPr>
                <w:rFonts w:ascii="Arial" w:hAnsi="Arial" w:cs="Arial"/>
                <w:color w:val="000000"/>
                <w:sz w:val="16"/>
                <w:szCs w:val="16"/>
              </w:rPr>
              <w:br/>
              <w:t>виробництво нерозфасованої продукції: Генвеон Ілак Санай ве Тікарет А.С., Туреччина</w:t>
            </w:r>
          </w:p>
          <w:p w:rsidR="00140D2D" w:rsidRPr="00F34B74" w:rsidRDefault="00140D2D" w:rsidP="002825CA">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jc w:val="center"/>
              <w:rPr>
                <w:rFonts w:ascii="Arial" w:hAnsi="Arial" w:cs="Arial"/>
                <w:color w:val="000000"/>
                <w:sz w:val="16"/>
                <w:szCs w:val="16"/>
              </w:rPr>
            </w:pPr>
            <w:r w:rsidRPr="00F34B74">
              <w:rPr>
                <w:rFonts w:ascii="Arial" w:hAnsi="Arial" w:cs="Arial"/>
                <w:color w:val="000000"/>
                <w:sz w:val="16"/>
                <w:szCs w:val="16"/>
              </w:rPr>
              <w:t>Словенія/</w:t>
            </w:r>
          </w:p>
          <w:p w:rsidR="00140D2D" w:rsidRPr="00F34B74" w:rsidRDefault="00140D2D" w:rsidP="002825CA">
            <w:pPr>
              <w:pStyle w:val="110"/>
              <w:tabs>
                <w:tab w:val="left" w:pos="12600"/>
              </w:tabs>
              <w:jc w:val="center"/>
              <w:rPr>
                <w:rFonts w:ascii="Arial" w:hAnsi="Arial" w:cs="Arial"/>
                <w:color w:val="000000"/>
                <w:sz w:val="16"/>
                <w:szCs w:val="16"/>
              </w:rPr>
            </w:pPr>
            <w:r w:rsidRPr="00F34B74">
              <w:rPr>
                <w:rFonts w:ascii="Arial" w:hAnsi="Arial" w:cs="Arial"/>
                <w:color w:val="000000"/>
                <w:sz w:val="16"/>
                <w:szCs w:val="16"/>
              </w:rPr>
              <w:t>Румунiя/</w:t>
            </w:r>
          </w:p>
          <w:p w:rsidR="00140D2D" w:rsidRPr="00F34B74" w:rsidRDefault="00140D2D" w:rsidP="002825CA">
            <w:pPr>
              <w:pStyle w:val="110"/>
              <w:tabs>
                <w:tab w:val="left" w:pos="12600"/>
              </w:tabs>
              <w:jc w:val="center"/>
              <w:rPr>
                <w:rFonts w:ascii="Arial" w:hAnsi="Arial" w:cs="Arial"/>
                <w:b/>
                <w:sz w:val="16"/>
                <w:szCs w:val="16"/>
              </w:rPr>
            </w:pPr>
            <w:r w:rsidRPr="00F34B74">
              <w:rPr>
                <w:rFonts w:ascii="Arial" w:hAnsi="Arial" w:cs="Arial"/>
                <w:color w:val="000000"/>
                <w:sz w:val="16"/>
                <w:szCs w:val="16"/>
              </w:rPr>
              <w:t>Туреччина</w:t>
            </w:r>
          </w:p>
          <w:p w:rsidR="00140D2D" w:rsidRPr="00F34B74" w:rsidRDefault="00140D2D" w:rsidP="002825CA">
            <w:pPr>
              <w:pStyle w:val="110"/>
              <w:tabs>
                <w:tab w:val="left" w:pos="12600"/>
              </w:tabs>
              <w:jc w:val="center"/>
              <w:rPr>
                <w:rFonts w:ascii="Arial" w:hAnsi="Arial" w:cs="Arial"/>
                <w:color w:val="000000"/>
                <w:sz w:val="16"/>
                <w:szCs w:val="16"/>
              </w:rPr>
            </w:pP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jc w:val="center"/>
              <w:rPr>
                <w:rFonts w:ascii="Arial" w:hAnsi="Arial" w:cs="Arial"/>
                <w:color w:val="000000"/>
                <w:sz w:val="16"/>
                <w:szCs w:val="16"/>
              </w:rPr>
            </w:pPr>
            <w:r w:rsidRPr="000B46F1">
              <w:rPr>
                <w:rFonts w:ascii="Arial" w:hAnsi="Arial" w:cs="Arial"/>
                <w:color w:val="000000"/>
                <w:sz w:val="16"/>
                <w:szCs w:val="16"/>
              </w:rPr>
              <w:t>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зміни) Приведення опису складу капсул для дозування 150 мг та 200 мг у відповідність до матеріалів реєстраційного досьє. Склад корпусу капсули для дози 200 мг та склад кришки капсули для дози 150 мг було випадково замінено місцями при виконанні технічної операції «копіювання-вставка». У складі капсул не відбулося ніяких фізичних змін. Зміни внесені в інструкцію для медичного застосування лікарського засобу у розділ "Склад" (допоміжні речовини).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ind w:left="-12"/>
              <w:jc w:val="center"/>
              <w:rPr>
                <w:rFonts w:ascii="Arial" w:hAnsi="Arial" w:cs="Arial"/>
                <w:i/>
                <w:color w:val="000000"/>
                <w:sz w:val="16"/>
                <w:szCs w:val="16"/>
              </w:rPr>
            </w:pPr>
            <w:r w:rsidRPr="00F34B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F34B74" w:rsidRDefault="00140D2D" w:rsidP="002825CA">
            <w:pPr>
              <w:pStyle w:val="110"/>
              <w:tabs>
                <w:tab w:val="left" w:pos="12600"/>
              </w:tabs>
              <w:jc w:val="center"/>
              <w:rPr>
                <w:rFonts w:ascii="Arial" w:hAnsi="Arial" w:cs="Arial"/>
                <w:sz w:val="16"/>
                <w:szCs w:val="16"/>
              </w:rPr>
            </w:pPr>
            <w:r w:rsidRPr="00F34B74">
              <w:rPr>
                <w:rFonts w:ascii="Arial" w:hAnsi="Arial" w:cs="Arial"/>
                <w:sz w:val="16"/>
                <w:szCs w:val="16"/>
              </w:rPr>
              <w:t>UA/15586/01/08</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ЛІНЕБІОТИК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розчин для інфузій, 2 мг/мл, по 300 мл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Англія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ВЕМ Ілач Сан. ве Тік. 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Туреччина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UA/18904/01/01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ЛІПОФЛАВОН-КАРДІО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ліофілізат для емульсії для ін'єкцій, 1 флакон або пляшка з ліофілізатом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АТ "БІОЛІК"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АТ "БІОЛІК"</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w:t>
            </w:r>
            <w:r w:rsidRPr="00043F34">
              <w:rPr>
                <w:rFonts w:ascii="Arial" w:hAnsi="Arial" w:cs="Arial"/>
                <w:color w:val="000000"/>
                <w:sz w:val="16"/>
                <w:szCs w:val="16"/>
              </w:rPr>
              <w:br/>
              <w:t xml:space="preserve">Зміна назви лікарського засобу. Затверджено: ЛІПОФЛАВОН. Запропоновано: ЛІПОФЛАВОН-КАРДІО. 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UA/3581/01/01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ЛОЗАП®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оболонкою, по 50 мг №30 (10х3), №30 (15х2), № 60 (10х6), № 60 (15х4), № 90 (10х9), №90 (15х6): по 10 таблеток у блістері; по 3, 6 або 9 блістерів у картонній коробці; по 15 таблеток у блістері; по 2, 4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AТ "Санека Фармасьютікалз", Словацька Республіка (виробництво ГЛЗ, первинне та вторинне пакування, контроль та випуск серій); ТОВ "Зентіва", Чеська Республiка (виробництво ГЛЗ, первинне та вторинне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Словацька Республіка</w:t>
            </w:r>
            <w:r w:rsidRPr="00043F34">
              <w:rPr>
                <w:rFonts w:ascii="Arial" w:hAnsi="Arial" w:cs="Arial"/>
                <w:color w:val="000000"/>
                <w:sz w:val="16"/>
                <w:szCs w:val="16"/>
                <w:lang w:val="ru-RU"/>
              </w:rPr>
              <w:t>/</w:t>
            </w:r>
          </w:p>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Чеська Республiка</w:t>
            </w:r>
          </w:p>
          <w:p w:rsidR="00140D2D" w:rsidRPr="00043F34" w:rsidRDefault="00140D2D" w:rsidP="002825CA">
            <w:pPr>
              <w:pStyle w:val="110"/>
              <w:tabs>
                <w:tab w:val="left" w:pos="12600"/>
              </w:tabs>
              <w:jc w:val="center"/>
              <w:rPr>
                <w:rFonts w:ascii="Arial" w:hAnsi="Arial" w:cs="Arial"/>
                <w:color w:val="000000"/>
                <w:sz w:val="16"/>
                <w:szCs w:val="16"/>
              </w:rPr>
            </w:pP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w:t>
            </w:r>
            <w:r w:rsidRPr="00043F34">
              <w:rPr>
                <w:rFonts w:ascii="Arial" w:hAnsi="Arial" w:cs="Arial"/>
                <w:color w:val="000000"/>
                <w:sz w:val="16"/>
                <w:szCs w:val="16"/>
              </w:rPr>
              <w:br/>
              <w:t>Зміна місця здійснення основної діяльності з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UA/3906/01/03</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ЛОЗАП®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оболонкою, по 100 мг №30 (10х3), №30 (15х2), № 60 (10х6), № 60 (15х4), № 90 (10х9), №90 (15х6): по 10 таблеток у блістері; по 3, 6 або 9 блістерів у картонній коробці; по 15 таблеток у блістері; по 2, 4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AТ "Санека Фармасьютікалз", Словацька Республіка (виробництво ГЛЗ, первинне та вторинне пакування, контроль та випуск серій); ТОВ "Зентіва", Чеська Республiка (виробництво ГЛЗ, первинне та вторинне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Словацька Республіка</w:t>
            </w:r>
            <w:r w:rsidRPr="00043F34">
              <w:rPr>
                <w:rFonts w:ascii="Arial" w:hAnsi="Arial" w:cs="Arial"/>
                <w:color w:val="000000"/>
                <w:sz w:val="16"/>
                <w:szCs w:val="16"/>
                <w:lang w:val="ru-RU"/>
              </w:rPr>
              <w:t>/</w:t>
            </w:r>
          </w:p>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Чеська Республiка</w:t>
            </w:r>
          </w:p>
          <w:p w:rsidR="00140D2D" w:rsidRPr="00043F34" w:rsidRDefault="00140D2D" w:rsidP="002825CA">
            <w:pPr>
              <w:pStyle w:val="110"/>
              <w:tabs>
                <w:tab w:val="left" w:pos="12600"/>
              </w:tabs>
              <w:jc w:val="center"/>
              <w:rPr>
                <w:rFonts w:ascii="Arial" w:hAnsi="Arial" w:cs="Arial"/>
                <w:color w:val="000000"/>
                <w:sz w:val="16"/>
                <w:szCs w:val="16"/>
              </w:rPr>
            </w:pP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w:t>
            </w:r>
            <w:r w:rsidRPr="00043F34">
              <w:rPr>
                <w:rFonts w:ascii="Arial" w:hAnsi="Arial" w:cs="Arial"/>
                <w:color w:val="000000"/>
                <w:sz w:val="16"/>
                <w:szCs w:val="16"/>
              </w:rPr>
              <w:br/>
              <w:t>Зміна місця здійснення основної діяльності з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UA/3906/01/04</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ЛОЗАП®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 xml:space="preserve">таблетки, вкриті оболонкою </w:t>
            </w:r>
            <w:r w:rsidRPr="00043F34">
              <w:rPr>
                <w:rFonts w:ascii="Arial" w:hAnsi="Arial" w:cs="Arial"/>
                <w:color w:val="000000"/>
                <w:sz w:val="16"/>
                <w:szCs w:val="16"/>
              </w:rPr>
              <w:br/>
              <w:t xml:space="preserve">№ 10, № 30 (10х3), № 90 (10х9): по 10 таблеток у блістері; по 1, 3 або 9 блістерів у картонній коробці; </w:t>
            </w:r>
            <w:r w:rsidRPr="00043F34">
              <w:rPr>
                <w:rFonts w:ascii="Arial" w:hAnsi="Arial" w:cs="Arial"/>
                <w:color w:val="000000"/>
                <w:sz w:val="16"/>
                <w:szCs w:val="16"/>
              </w:rPr>
              <w:br/>
              <w:t xml:space="preserve">№ 30 (15х2), № 90 (15х6): </w:t>
            </w:r>
            <w:r w:rsidRPr="00043F34">
              <w:rPr>
                <w:rFonts w:ascii="Arial" w:hAnsi="Arial" w:cs="Arial"/>
                <w:color w:val="000000"/>
                <w:sz w:val="16"/>
                <w:szCs w:val="16"/>
              </w:rPr>
              <w:br/>
              <w:t>по 15 таблеток у блістері; по 2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ТОВ "Зентіва"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Чеська Республiка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w:t>
            </w:r>
            <w:r w:rsidRPr="00043F34">
              <w:rPr>
                <w:rFonts w:ascii="Arial" w:hAnsi="Arial" w:cs="Arial"/>
                <w:color w:val="000000"/>
                <w:sz w:val="16"/>
                <w:szCs w:val="16"/>
              </w:rPr>
              <w:br/>
              <w:t>Зміна місця здійснення основної діяльності з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UA/9435/01/01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МЕДАЦЕТ - 1000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lang w:val="ru-RU"/>
              </w:rPr>
            </w:pPr>
            <w:r w:rsidRPr="00043F34">
              <w:rPr>
                <w:rFonts w:ascii="Arial" w:hAnsi="Arial" w:cs="Arial"/>
                <w:color w:val="000000"/>
                <w:sz w:val="16"/>
                <w:szCs w:val="16"/>
                <w:lang w:val="ru-RU"/>
              </w:rPr>
              <w:t>порошок для розчину для ін'єкцій по 1000 мг 1 флакон з порошком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С</w:t>
            </w:r>
            <w:r w:rsidRPr="00043F34">
              <w:rPr>
                <w:rFonts w:ascii="Arial" w:hAnsi="Arial" w:cs="Arial"/>
                <w:color w:val="000000"/>
                <w:sz w:val="16"/>
                <w:szCs w:val="16"/>
                <w:lang w:val="ru-RU"/>
              </w:rPr>
              <w:t>енс Лабораторі</w:t>
            </w:r>
            <w:r w:rsidRPr="00043F34">
              <w:rPr>
                <w:rFonts w:ascii="Arial" w:hAnsi="Arial" w:cs="Arial"/>
                <w:color w:val="000000"/>
                <w:sz w:val="16"/>
                <w:szCs w:val="16"/>
              </w:rPr>
              <w:t>c</w:t>
            </w:r>
            <w:r w:rsidRPr="00043F34">
              <w:rPr>
                <w:rFonts w:ascii="Arial" w:hAnsi="Arial" w:cs="Arial"/>
                <w:color w:val="000000"/>
                <w:sz w:val="16"/>
                <w:szCs w:val="16"/>
                <w:lang w:val="ru-RU"/>
              </w:rPr>
              <w:t xml:space="preserve">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С</w:t>
            </w:r>
            <w:r w:rsidRPr="00043F34">
              <w:rPr>
                <w:rFonts w:ascii="Arial" w:hAnsi="Arial" w:cs="Arial"/>
                <w:color w:val="000000"/>
                <w:sz w:val="16"/>
                <w:szCs w:val="16"/>
                <w:lang w:val="ru-RU"/>
              </w:rPr>
              <w:t>енс Лабораторі</w:t>
            </w:r>
            <w:r w:rsidRPr="00043F34">
              <w:rPr>
                <w:rFonts w:ascii="Arial" w:hAnsi="Arial" w:cs="Arial"/>
                <w:color w:val="000000"/>
                <w:sz w:val="16"/>
                <w:szCs w:val="16"/>
              </w:rPr>
              <w:t>c</w:t>
            </w:r>
            <w:r w:rsidRPr="00043F34">
              <w:rPr>
                <w:rFonts w:ascii="Arial" w:hAnsi="Arial" w:cs="Arial"/>
                <w:color w:val="000000"/>
                <w:sz w:val="16"/>
                <w:szCs w:val="16"/>
                <w:lang w:val="ru-RU"/>
              </w:rPr>
              <w:t xml:space="preserve">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w:t>
            </w:r>
            <w:r w:rsidRPr="00043F34">
              <w:rPr>
                <w:rFonts w:ascii="Arial" w:hAnsi="Arial" w:cs="Arial"/>
                <w:b/>
                <w:color w:val="000000"/>
                <w:sz w:val="16"/>
                <w:szCs w:val="16"/>
              </w:rPr>
              <w:t>уточнення реєстраційної процедури в наказі МОЗ України № 987 від 09.06.2022 в процесі внесення змін</w:t>
            </w:r>
            <w:r w:rsidRPr="00043F34">
              <w:rPr>
                <w:rFonts w:ascii="Arial" w:hAnsi="Arial" w:cs="Arial"/>
                <w:color w:val="000000"/>
                <w:sz w:val="16"/>
                <w:szCs w:val="16"/>
              </w:rPr>
              <w:t xml:space="preserve"> -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введення додаткового розміру серії ГЛЗ. Затверджено: 10 кг (7507 флаконів). Запропоновано: 10 кг (7507 флаконів); 60 кг (45045 флаконів).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UA/17841/01/01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МЕКСИПРИМ®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розчин для ін'єкцій, 50 мг/мл, по 2 мл або по 5 мл в ампулі, по 5 ампул у блістері; по 1 або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ДП "СТАДА-УКРАЇНА"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К.Т.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Румунiя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43F34">
              <w:rPr>
                <w:rFonts w:ascii="Arial" w:hAnsi="Arial" w:cs="Arial"/>
                <w:color w:val="000000"/>
                <w:sz w:val="16"/>
                <w:szCs w:val="16"/>
              </w:rPr>
              <w:br/>
              <w:t xml:space="preserve">Діюча редакція: Пруський Станіслав. Пропонована редакція: Гоц Тетяна Юріївна. Зміна контактних даних уповноваженої особи заявника, відповідальної за фармаконагляд.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UA/10375/02/01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МЕТОТРЕКСАТ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розчин для ін'єкцій, 10 мг/мл по 1 мл (10 мг), по 5 мл (50 мг) у флаконі; по 1 флакону в картонній коробці; по 0,75 мл (7,5 мг), по 1 мл (10 мг), по 1,5 мл (15 мг), по 2 мл (20 мг) у попередньо заповненому шприці; по 1 або по 5 попередньо заповнених шприців у картонній коробці разом зі стерильною ін'єкційною голкою та серветками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ЕБЕВЕ Фарма Гес.м.б.Х. Нфг.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повний цикл виробництва: </w:t>
            </w:r>
            <w:r w:rsidRPr="00043F34">
              <w:rPr>
                <w:rFonts w:ascii="Arial" w:hAnsi="Arial" w:cs="Arial"/>
                <w:color w:val="000000"/>
                <w:sz w:val="16"/>
                <w:szCs w:val="16"/>
              </w:rPr>
              <w:br/>
              <w:t xml:space="preserve">ФАРЕВА Унтерах ГмбХ, Австрія </w:t>
            </w:r>
            <w:r w:rsidRPr="00043F34">
              <w:rPr>
                <w:rFonts w:ascii="Arial" w:hAnsi="Arial" w:cs="Arial"/>
                <w:color w:val="000000"/>
                <w:sz w:val="16"/>
                <w:szCs w:val="16"/>
              </w:rPr>
              <w:br/>
              <w:t>випуск серії:</w:t>
            </w:r>
            <w:r w:rsidRPr="00043F34">
              <w:rPr>
                <w:rFonts w:ascii="Arial" w:hAnsi="Arial" w:cs="Arial"/>
                <w:color w:val="000000"/>
                <w:sz w:val="16"/>
                <w:szCs w:val="16"/>
              </w:rPr>
              <w:br/>
              <w:t>ЕБЕВЕ Фарма Гес.м.б.Х. Нфг. КГ, Австрія</w:t>
            </w:r>
            <w:r w:rsidRPr="00043F34">
              <w:rPr>
                <w:rFonts w:ascii="Arial" w:hAnsi="Arial" w:cs="Arial"/>
                <w:color w:val="000000"/>
                <w:sz w:val="16"/>
                <w:szCs w:val="16"/>
              </w:rPr>
              <w:br/>
              <w:t>тестування:</w:t>
            </w:r>
            <w:r w:rsidRPr="00043F34">
              <w:rPr>
                <w:rFonts w:ascii="Arial" w:hAnsi="Arial" w:cs="Arial"/>
                <w:color w:val="000000"/>
                <w:sz w:val="16"/>
                <w:szCs w:val="16"/>
              </w:rPr>
              <w:br/>
              <w:t>МПЛ Мікробіологішес Прюфлабор ГмбХ, Австрія</w:t>
            </w:r>
            <w:r w:rsidRPr="00043F34">
              <w:rPr>
                <w:rFonts w:ascii="Arial" w:hAnsi="Arial" w:cs="Arial"/>
                <w:color w:val="000000"/>
                <w:sz w:val="16"/>
                <w:szCs w:val="16"/>
              </w:rPr>
              <w:br/>
              <w:t>тестування:</w:t>
            </w:r>
            <w:r w:rsidRPr="00043F34">
              <w:rPr>
                <w:rFonts w:ascii="Arial" w:hAnsi="Arial" w:cs="Arial"/>
                <w:color w:val="000000"/>
                <w:sz w:val="16"/>
                <w:szCs w:val="16"/>
              </w:rPr>
              <w:br/>
              <w:t>Лабор Л + С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Австрія</w:t>
            </w:r>
            <w:r w:rsidRPr="00043F34">
              <w:rPr>
                <w:rFonts w:ascii="Arial" w:hAnsi="Arial" w:cs="Arial"/>
                <w:color w:val="000000"/>
                <w:sz w:val="16"/>
                <w:szCs w:val="16"/>
                <w:lang w:val="ru-RU"/>
              </w:rPr>
              <w:t>/</w:t>
            </w:r>
          </w:p>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Німеччина</w:t>
            </w:r>
          </w:p>
          <w:p w:rsidR="00140D2D" w:rsidRPr="00043F34" w:rsidRDefault="00140D2D" w:rsidP="002825CA">
            <w:pPr>
              <w:pStyle w:val="110"/>
              <w:tabs>
                <w:tab w:val="left" w:pos="12600"/>
              </w:tabs>
              <w:jc w:val="center"/>
              <w:rPr>
                <w:rFonts w:ascii="Arial" w:hAnsi="Arial" w:cs="Arial"/>
                <w:color w:val="000000"/>
                <w:sz w:val="16"/>
                <w:szCs w:val="16"/>
              </w:rPr>
            </w:pP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6.3. Зміни внесено до частин: II «Специфікація з безпеки» (модулі CVII «Ідентифіковані та потенційні ризики» - адміністративні правки), III «План з фармаконагляду», V " Заходи з мінімізації ризиків", VII «Додатки» на основі остаточного звіту Комітету фармаконагляду з оцінки ризиків за процедурою DEH5672001II018.</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UA/0513/02/01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МЕТРОНІДАЗОЛ - НОВОФАРМ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розчин для інфузій, 5 мг/мл по 100 мл або по 200 мл у пляшці скляній, по 1 пляшці у пачці з картону; по 100 мл або по 200 мл у пляшках скляних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Товариство з обмеженою відповідальністю фірма "Новофарм-Біосинтез"</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технічна помилка (згідно наказу МОЗ від 23.07.2015 № 460) Виправлення технічної помилки, згідно пп.5 п.2.4. розділу VI наказу МОЗ України від 26.08.2005р. № 426 (у редакції наказу МОЗ України від 23.07.2015 р № 460) у Методах контролю якості ГЛЗ, а саме допустимі межі у розділі Опис викласти відповідно до зазначеного у Специфікації ГЛЗ Затверджено: Прозора зеленувато-жовта рідина. Запропоновано: Прозорий зеленувато-жовтий розчин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UA/5519/01/01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МОКСИМАК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розчин для інфузій, 400 мг/250 мл по 250 мл у контейнері з поліпропілену; по 1 контейнеру в картонній упаковці; по 250 мл у контейнері з полівінілхлориду; по 1 контейнеру в полімерній плівці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Дочірнє підприємство "Фарматрейд"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Дочірнє підприємство "Фарматрейд"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"Особливості застосування", "Побічні реакції" згідно з інформацією щодо медичного застосування референтного лікарського засобу (АВЕЛОКС®, розчин для інфузій, 400 мг/250 мл).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щодо тяжких шкірних побічних реакцій. Введення змін протягом 6-ти місяців після затвердження.</w:t>
            </w:r>
            <w:r w:rsidRPr="00043F34">
              <w:rPr>
                <w:rFonts w:ascii="Arial" w:hAnsi="Arial" w:cs="Arial"/>
                <w:color w:val="000000"/>
                <w:sz w:val="16"/>
                <w:szCs w:val="16"/>
              </w:rPr>
              <w:b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щодо аневризми аорти та дисекції аорти та регургітації/недостатності клапанів серця.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UA/17327/01/01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МОНТУЛАР® КІДС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жувальні по 4 мг; по 10 таблеток у блістері; по 3 або 9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043F34">
              <w:rPr>
                <w:rFonts w:ascii="Arial" w:hAnsi="Arial" w:cs="Arial"/>
                <w:color w:val="000000"/>
                <w:sz w:val="16"/>
                <w:szCs w:val="16"/>
              </w:rPr>
              <w:br/>
              <w:t xml:space="preserve">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UA/18586/01/01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НЕБІДО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розчин для ін`єкцій, 250 мг/мл по 4 мл у флаконі; по 1 флакону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Німеччина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приведення методу випробування готового лікарського засобу за показником «Стерильність» у відповідність до оригінальної документації виробника (затверджено: ЕР 2.6.1; запропоновано: стерильність здійснюється методом мембранної фільтрації відповідно до гармонізованих розділів ЕР 2.6.1/США 71/Яп.Фарм. 4.06). Оновлюються посилання на методи контролю в специфікації ГЛЗ за даним показником. Крім того, до методу випробування за п. «Кількісне визначення тестостерону ундеканоату (ВЕРХ)» внесено редакційні зміни, а саме виправлено помилку в написанні довжин колонки ВЕРХ.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Rl-CEP 2000-231-Rev 04 (затверджено: Rl-CEP 2000-231-Rev 03) для діючої речовини Testosterone від вже затвердженого виробника. В рамках заявленої зміни відбулась зміна адреси вирорбничої дільниці Productos Quimicos Naturales S.A. de C.V. (затверджено: Domicilio Conocido, Ojo de Agua 94450, Ixtaczoquitlan, Veracruz Mexico;</w:t>
            </w:r>
            <w:r w:rsidRPr="00043F34">
              <w:rPr>
                <w:rFonts w:ascii="Arial" w:hAnsi="Arial" w:cs="Arial"/>
                <w:color w:val="000000"/>
                <w:sz w:val="16"/>
                <w:szCs w:val="16"/>
              </w:rPr>
              <w:br/>
              <w:t xml:space="preserve">запропоновано; Avenida Reforma No 46 Colonia Potrerillo C.P. 94450 Ixtaczoquitlan, Veracruz de Ignacio de la Llave Mexico). Внесено редакційні правки до р. 3.2.Р.7 -включена додаткова інформація про алюмінієвий ковпачок для лікарського засобу у флаконах. Додано детальніший опис алюмінієвої кришки «з внутрішнім і зовнішнім лаком».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UA/2629/01/01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НЕЙРОЦИТИН®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розчин для інфузій, по 50 мл, 100 мл, 200 мл у пляшці; по 1 пляшці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ТОВ "Юрія-Фарм" </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"Юрія-Фарм"</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Опис та склад (інші зміни). </w:t>
            </w:r>
            <w:r w:rsidRPr="00043F34">
              <w:rPr>
                <w:rFonts w:ascii="Arial" w:hAnsi="Arial" w:cs="Arial"/>
                <w:color w:val="000000"/>
                <w:sz w:val="16"/>
                <w:szCs w:val="16"/>
              </w:rPr>
              <w:br/>
              <w:t xml:space="preserve">Зміна подається з метою виправлення технічної помилки за розділом «Склад», а саме некоректного значення теоретичної осмолярності розчину. Зміни внесені у розділ "Склад" в інструкцію для медичного застосування та у розділ "Якісний і кількісний склад" в Коротку характеристику лікарського засобу щодо зазначення теоретичної осмолярності розчину. Відповідна зміна внесена у текст маркування упаковки лікарського засобу. Введення змін протягом 6-ти місяців після затвердження - не рекомендовано до затвердження, оскільки зміна стосується якості лікарського засобу.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UA/14906/01/01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НЕКСАВАР®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плівковою оболонкою, по 200 мг; по 28 таблеток у блістері; по 4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Байєр АГ, Німеччина;</w:t>
            </w:r>
            <w:r w:rsidRPr="00043F34">
              <w:rPr>
                <w:rFonts w:ascii="Arial" w:hAnsi="Arial" w:cs="Arial"/>
                <w:color w:val="000000"/>
                <w:sz w:val="16"/>
                <w:szCs w:val="16"/>
              </w:rPr>
              <w:br/>
              <w:t>Байєр Хелскер Мануфактурінг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Німеччина/ Італія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Введення змін протягом 3-х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UA/7141/01/01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порошок для розчину для ін`єкцій, по 1500 МО; по 1 флакону з порошком у комплекті з розчинником (0,9%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Данiя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А/Т Ново Нордіск, Данiя; контроль якості готового лікарського засобу: А/Т Ново Нордіск, Данiя; 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 А/Т Ново Нордіск, Данія; відповідальний за випуск серії готового лікарського засобу: А/Т Ново Нордіск, Данiя; виробництво розчинника (приготування, розлив, перевірка, комплектація, маркування та пакування нерозфасованого продукту): 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Данiя</w:t>
            </w:r>
            <w:r w:rsidRPr="00043F34">
              <w:rPr>
                <w:rFonts w:ascii="Arial" w:hAnsi="Arial" w:cs="Arial"/>
                <w:color w:val="000000"/>
                <w:sz w:val="16"/>
                <w:szCs w:val="16"/>
                <w:lang w:val="ru-RU"/>
              </w:rPr>
              <w:t>/</w:t>
            </w:r>
          </w:p>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Німеччина</w:t>
            </w:r>
          </w:p>
          <w:p w:rsidR="00140D2D" w:rsidRPr="00043F34" w:rsidRDefault="00140D2D" w:rsidP="002825CA">
            <w:pPr>
              <w:pStyle w:val="110"/>
              <w:tabs>
                <w:tab w:val="left" w:pos="12600"/>
              </w:tabs>
              <w:jc w:val="center"/>
              <w:rPr>
                <w:rFonts w:ascii="Arial" w:hAnsi="Arial" w:cs="Arial"/>
                <w:color w:val="000000"/>
                <w:sz w:val="16"/>
                <w:szCs w:val="16"/>
              </w:rPr>
            </w:pP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Заміна виробника Novo Nordisk A/S, Brennum Park 25K, 3400 Hillerod, Denmark на Novo Nordisk US Bio, production Inc., 9 technology drive, West Lebanon, NH 03784, USA як місце виробництва активної речовини та контроль якості (хімічний/фізичний та мікробіологічний/нестерильний)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UA/16751/01/04</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порошок для розчину для ін`єкцій, по 2000 МО; по 1 флакону з порошком у комплекті з розчинником (0,9%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Данiя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А/Т Ново Нордіск, Данiя; контроль якості готового лікарського засобу: А/Т Ново Нордіск, Данiя; 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 А/Т Ново Нордіск, Данія; відповідальний за випуск серії готового лікарського засобу: А/Т Ново Нордіск, Данiя; виробництво розчинника (приготування, розлив, перевірка, комплектація, маркування та пакування нерозфасованого продукту): 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Данiя</w:t>
            </w:r>
            <w:r w:rsidRPr="00043F34">
              <w:rPr>
                <w:rFonts w:ascii="Arial" w:hAnsi="Arial" w:cs="Arial"/>
                <w:color w:val="000000"/>
                <w:sz w:val="16"/>
                <w:szCs w:val="16"/>
                <w:lang w:val="ru-RU"/>
              </w:rPr>
              <w:t>/</w:t>
            </w:r>
          </w:p>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Німеччина</w:t>
            </w:r>
          </w:p>
          <w:p w:rsidR="00140D2D" w:rsidRPr="00043F34" w:rsidRDefault="00140D2D" w:rsidP="002825CA">
            <w:pPr>
              <w:pStyle w:val="110"/>
              <w:tabs>
                <w:tab w:val="left" w:pos="12600"/>
              </w:tabs>
              <w:jc w:val="center"/>
              <w:rPr>
                <w:rFonts w:ascii="Arial" w:hAnsi="Arial" w:cs="Arial"/>
                <w:color w:val="000000"/>
                <w:sz w:val="16"/>
                <w:szCs w:val="16"/>
              </w:rPr>
            </w:pP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Заміна виробника Novo Nordisk A/S, Brennum Park 25K, 3400 Hillerod, Denmark на Novo Nordisk US Bio, production Inc., 9 technology drive, West Lebanon, NH 03784, USA як місце виробництва активної речовини та контроль якості (хімічний/фізичний та мікробіологічний/нестерильний)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UA/16751/01/05</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 xml:space="preserve">НУРОФЄН®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оболонкою, по 200 мг; по 6 таблеток у блістері; по 1 блістеру в картонній коробці; по 8 таблеток у блістері; по 1 блістеру в картонній коробці; по 12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Реккітт Бенкізер Хелскер Інтернешнл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Велика Британія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w:t>
            </w:r>
            <w:r w:rsidRPr="00043F34">
              <w:rPr>
                <w:rFonts w:ascii="Arial" w:hAnsi="Arial" w:cs="Arial"/>
                <w:color w:val="000000"/>
                <w:sz w:val="16"/>
                <w:szCs w:val="16"/>
              </w:rPr>
              <w:br/>
              <w:t>Введення змін протягом 1-го року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UA/6313/02/02</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ОКСАЛІПЛАТИН АМАКСА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концентрат для розчину для інфузій, 5 мг/мл, по 10 мл, 20 мл або 40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Амакса ЛТД </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контроль серії, сертифікація та випуск серії: АкВіда ГмбХ, Німеччина; виробництво in bulk, первинне та вторинне пакування, контроль серії: АкВіда ГмбХ, Німеччина; виробництво in bulk, первинне та вторинне пакування, контроль серії: Самянг Холдінгз Корпорейшн, Республіка Корея</w:t>
            </w:r>
          </w:p>
          <w:p w:rsidR="00140D2D" w:rsidRPr="00043F34" w:rsidRDefault="00140D2D" w:rsidP="002825CA">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Німеччина</w:t>
            </w:r>
            <w:r w:rsidRPr="00043F34">
              <w:rPr>
                <w:rFonts w:ascii="Arial" w:hAnsi="Arial" w:cs="Arial"/>
                <w:color w:val="000000"/>
                <w:sz w:val="16"/>
                <w:szCs w:val="16"/>
                <w:lang w:val="ru-RU"/>
              </w:rPr>
              <w:t>/</w:t>
            </w:r>
          </w:p>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Республіка Корея</w:t>
            </w:r>
          </w:p>
          <w:p w:rsidR="00140D2D" w:rsidRPr="00043F34" w:rsidRDefault="00140D2D" w:rsidP="002825CA">
            <w:pPr>
              <w:pStyle w:val="110"/>
              <w:tabs>
                <w:tab w:val="left" w:pos="12600"/>
              </w:tabs>
              <w:jc w:val="center"/>
              <w:rPr>
                <w:rFonts w:ascii="Arial" w:hAnsi="Arial" w:cs="Arial"/>
                <w:color w:val="000000"/>
                <w:sz w:val="16"/>
                <w:szCs w:val="16"/>
              </w:rPr>
            </w:pP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та уточнення поштового індексу виробника ГЛЗ, відповідального за виробництво in bulk, первинне та вторинне пакування, контроль серії, без зміни місця виробництва;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відповідальної за вторинне пакування, контроль серії Венус Фарма ГмбХ, Німеччина. Затверджені виробничі дільниці, що залишились – виконують ті самі функції, що вилучена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UA/14965/01/01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ОКТАПЛЕКС 500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порошок та розчинник для розчину для інфузій по 500 МО; дві коробки об’єднуються між собою пластиковою плівкою: картонна коробка №1: по 1 флакону з порошком для розчину для ін’єкцій та інструкцією про застосування; картонна коробка №2: по 1 флакону із розчинником (вода для ін’єкцій, 20 мл) у картонній коробці разом з комплектом для розчинення та внутрішньовенного введення (1 шприц одноразовий; 1 комплект для переносу (1 двухкінцева голка, 1 фільтровальна голка); 1 комплект для інфузій (голка-метелик); 2 просочених спиртом тампонів)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Виробник (альтернативний), відповідальний за вторинне пакування та візуальну інспекцію:</w:t>
            </w:r>
            <w:r w:rsidRPr="00043F34">
              <w:rPr>
                <w:rFonts w:ascii="Arial" w:hAnsi="Arial" w:cs="Arial"/>
                <w:color w:val="000000"/>
                <w:sz w:val="16"/>
                <w:szCs w:val="16"/>
              </w:rPr>
              <w:br/>
              <w:t>Октафарма Дессау ГмбХ, Німеччина; Виробник, відповідальний за виробництво за повним циклом: Октафарма Фармацевтика Продуктіонсгес м.б.Х., Австрія; виробник відповідальний за виробництво за повним циклом за виключенням вторинної упаковки: Октафарма,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Німеччина</w:t>
            </w:r>
            <w:r w:rsidRPr="00043F34">
              <w:rPr>
                <w:rFonts w:ascii="Arial" w:hAnsi="Arial" w:cs="Arial"/>
                <w:color w:val="000000"/>
                <w:sz w:val="16"/>
                <w:szCs w:val="16"/>
                <w:lang w:val="ru-RU"/>
              </w:rPr>
              <w:t>/</w:t>
            </w:r>
          </w:p>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Австрія</w:t>
            </w:r>
            <w:r w:rsidRPr="00043F34">
              <w:rPr>
                <w:rFonts w:ascii="Arial" w:hAnsi="Arial" w:cs="Arial"/>
                <w:color w:val="000000"/>
                <w:sz w:val="16"/>
                <w:szCs w:val="16"/>
                <w:lang w:val="ru-RU"/>
              </w:rPr>
              <w:t>/</w:t>
            </w:r>
          </w:p>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Франція</w:t>
            </w:r>
          </w:p>
          <w:p w:rsidR="00140D2D" w:rsidRPr="00043F34" w:rsidRDefault="00140D2D" w:rsidP="002825CA">
            <w:pPr>
              <w:pStyle w:val="110"/>
              <w:tabs>
                <w:tab w:val="left" w:pos="12600"/>
              </w:tabs>
              <w:jc w:val="center"/>
              <w:rPr>
                <w:rFonts w:ascii="Arial" w:hAnsi="Arial" w:cs="Arial"/>
                <w:color w:val="000000"/>
                <w:sz w:val="16"/>
                <w:szCs w:val="16"/>
              </w:rPr>
            </w:pP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Оновлення інформації про стандартні зразки у розділі 3.2.P.6 реєстраційного досьє. Зміни І типу - Зміни з якості. Готовий лікарський засіб. Безпека сторонніх агентів. Оновлення інформації "Оцінка безпеки сторонніх агентів" (розділ 3.2.А.2) (інші зміни). Незначні зміни до розділу досьє "Оцінка безпеки щодо сторонніх агентів" у зв’язку з імплементацією нового розміру контейнерів для плазми з США. 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Зміни у методі визначення вмісту фактору IX у готовому лікарському засобі.Зміни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Зміни у методі визначення вмісту фактору IX у активній речовині.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UA/14313/01/01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ОРЦЕРИН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капсули по 50 мг по 10 капсул у блістері; по 1 або 3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Вводиться додатковий виробник АФІ діацереїну Virdev Intermediates Pvt. Ltd., India.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UA/6644/01/01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ОСЕТРОН®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розчин для ін'єкцій, 2 мг/мл; по 2 мл (4 мг) або 4 мл (8 мг) в ампулі; по 5 ампул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Д-р Редді'с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UA/4886/01/01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ПАНЗІГА/PANZYGA®</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 xml:space="preserve">розчин для інфузій по 100 мг/мл, по 10 мл, 25 мл розчину у флаконі, по 1 флакону в картонній коробці; по 50 мл, 100 мл розчину у пляшках, по 1 пляшці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виробник, відповідальний за виробництво in-bulk, первинне пакування, випуск серії: Октафарма, Францiя; виробник, відповідальний за первинне та вторинне пакування, контроль якості, випуск серії: Октафарма Фармацевтика Продуктіонсгес. м.б.Х., Австрія; виробник, відповідальний за вторинне пакування: Октафарма Дессау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Францiя</w:t>
            </w:r>
            <w:r w:rsidRPr="00043F34">
              <w:rPr>
                <w:rFonts w:ascii="Arial" w:hAnsi="Arial" w:cs="Arial"/>
                <w:color w:val="000000"/>
                <w:sz w:val="16"/>
                <w:szCs w:val="16"/>
                <w:lang w:val="ru-RU"/>
              </w:rPr>
              <w:t>/</w:t>
            </w:r>
          </w:p>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Австрія</w:t>
            </w:r>
            <w:r w:rsidRPr="00043F34">
              <w:rPr>
                <w:rFonts w:ascii="Arial" w:hAnsi="Arial" w:cs="Arial"/>
                <w:color w:val="000000"/>
                <w:sz w:val="16"/>
                <w:szCs w:val="16"/>
                <w:lang w:val="ru-RU"/>
              </w:rPr>
              <w:t>/</w:t>
            </w:r>
          </w:p>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Німеччина</w:t>
            </w:r>
          </w:p>
          <w:p w:rsidR="00140D2D" w:rsidRPr="00043F34" w:rsidRDefault="00140D2D" w:rsidP="002825CA">
            <w:pPr>
              <w:pStyle w:val="110"/>
              <w:tabs>
                <w:tab w:val="left" w:pos="12600"/>
              </w:tabs>
              <w:jc w:val="center"/>
              <w:rPr>
                <w:rFonts w:ascii="Arial" w:hAnsi="Arial" w:cs="Arial"/>
                <w:color w:val="000000"/>
                <w:sz w:val="16"/>
                <w:szCs w:val="16"/>
              </w:rPr>
            </w:pP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 Включення оновленого мастер-файла на плазму у реєстраційне досьє на лікарський засіб: PMF Certificate no: ЕMEA/H/PMF/000008/05/ІІ/017/G;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 Включення оновленого мастер-файла на плазму у реєстраційне досьє на лікарський засіб: PMF Certificate no: EMEA/H/PMF/000008/05/AU/018/G;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 Включення оновленого мастер-файла на плазму у реєстраційне досьє на лікарський засіб: PMF Certificate no: ЕMEA/H/PMF/000008/05/ІІ/019/G;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 Включення оновленого мастер-файла на плазму у реєстраційне досьє на лікарський засіб: PMF Certificate no: EMEA/H/PMF/000008/05/AU/020/G;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 Включення оновленого мастер-файла на плазму у реєстраційне досьє на лікарський засіб: PMF Certificate no: ЕMEA/H/PMF/000008/05/ІІ/021/G;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 Включення оновленого мастер-файла на плазму у реєстраційне досьє на лікарський засіб: PMF Certificate no: EMEA/H/PMF/000008/05/AU/022/G;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 Включення оновленого мастер-файла на плазму у реєстраційне досьє на лікарський засіб: PMF Certificate no: ЕMEA/H/PMF/000008/05/ІІ/023/G;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 Включення оновленого мастер-файла на плазму у реєстраційне досьє на лікарський засіб: PMF Certificate no: EMEA/H/PMF/000008/05/ІВ/024/G;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Використання пробок В2-42 на виробничій дільниці Октафарма, Франція, як альтернатива пробкам А/2 до затверджених на даній дільниці;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 Включення оновленого мастер-файла на плазму у реєстраційне досьє на лікарський засіб: PMF Certificate no: EMEA/H/PMF/000008/05/AU/025/G;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 Включення оновленого мастер-файла на плазму у реєстраційне досьє на лікарський засіб: PMF Certificate no: EMEA/H/PMF/000008/05/II/026/G</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UA/17142/01/01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капсули по 325 мг, по 10 капсул у блістері; по 1 або 2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043F34">
              <w:rPr>
                <w:rFonts w:ascii="Arial" w:hAnsi="Arial" w:cs="Arial"/>
                <w:color w:val="000000"/>
                <w:sz w:val="16"/>
                <w:szCs w:val="16"/>
              </w:rPr>
              <w:br/>
              <w:t>Подання оновленого сертифіката відповідності ЄФ № R1-CEP 2000-124-Rev 09 (затверджено № R1-CEP 2000-124-Rev 08) для АФІ Парацетамол від вже затвердженого виробника Anqiu Lu'an Pharmaceutical Co., Ltd., China, у зв’язку з додаванням виробничої дільниці проміжного продукту.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UA/11685/01/02</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капсули по по 500 мг, по 10 капсул у блістері; по 1 або по 2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043F34">
              <w:rPr>
                <w:rFonts w:ascii="Arial" w:hAnsi="Arial" w:cs="Arial"/>
                <w:color w:val="000000"/>
                <w:sz w:val="16"/>
                <w:szCs w:val="16"/>
              </w:rPr>
              <w:br/>
              <w:t>Подання оновленого сертифіката відповідності ЄФ № R1-CEP 2000-124-Rev 09 (затверджено № R1-CEP 2000-124-Rev 08) для АФІ Парацетамол від вже затвердженого виробника Anqiu Lu'an Pharmaceutical Co., Ltd., China, у зв’язку з додаванням виробничої дільниці проміжного продукту.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UA/11685/01/01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ПЛАЗМОВЕН®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 xml:space="preserve">розчин для інфузій; по 500 мл у флаконі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ПрАТ "Фармацевтична фірма "Дарниця"</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ПрАТ "Фармацевтична фірма "Дарниця"</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термін придатності 2 роки; запропоновано: термін придатності 3 роки). 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UA/17779/01/01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ПРАДАКСА®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капсули тверді по 110 мг: по 10 капсул у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Берінгер Інгельхайм Фарма ГмбХ і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Нiмеччина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для дозування по 75 мг та 110 мг: </w:t>
            </w:r>
            <w:r w:rsidRPr="00043F34">
              <w:rPr>
                <w:rFonts w:ascii="Arial" w:hAnsi="Arial" w:cs="Arial"/>
                <w:color w:val="000000"/>
                <w:sz w:val="16"/>
                <w:szCs w:val="16"/>
              </w:rPr>
              <w:br/>
              <w:t xml:space="preserve">Зміна контактної особи заявника, відповідальної за фармаконагляд в Україні. </w:t>
            </w:r>
            <w:r w:rsidRPr="00043F34">
              <w:rPr>
                <w:rFonts w:ascii="Arial" w:hAnsi="Arial" w:cs="Arial"/>
                <w:color w:val="000000"/>
                <w:sz w:val="16"/>
                <w:szCs w:val="16"/>
              </w:rPr>
              <w:br/>
              <w:t>Діюча редакція: Попівчак Олена Вікторівна. Пропонована редакція: Местулова Марина Валеріївна. 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UA/10626/01/02</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ПРАДАКСА®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капсули тверді по 150 мг: по 10 капсул у блістері; по 3 або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Нiмеччина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для дозування по 150 мг: Зміна контактної особи заявника, відповідальної за фармаконагляд в Україні. Діюча редакція: Попівчак Олена Вікторівна. Пропонована редакція: Местулова Марина Валеріївна. 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UA/10626/01/03</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ПРАДАКСА®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капсули тверді по 75 мг: по 10 капсул у блістері; по 1 або 3,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Берінгер Інгельхайм Фарма ГмбХ і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Нiмеччина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для дозування по 75 мг та 110 мг: Зміна контактної особи заявника, відповідальної за фармаконагляд в Україні. Діюча редакція: </w:t>
            </w:r>
            <w:r w:rsidRPr="00043F34">
              <w:rPr>
                <w:rFonts w:ascii="Arial" w:hAnsi="Arial" w:cs="Arial"/>
                <w:color w:val="000000"/>
                <w:sz w:val="16"/>
                <w:szCs w:val="16"/>
              </w:rPr>
              <w:br/>
              <w:t xml:space="preserve">Попівчак Олена Вікторівна. Пропонована редакція: Местулова Марина Валеріївна. </w:t>
            </w:r>
            <w:r w:rsidRPr="00043F34">
              <w:rPr>
                <w:rFonts w:ascii="Arial" w:hAnsi="Arial" w:cs="Arial"/>
                <w:color w:val="000000"/>
                <w:sz w:val="16"/>
                <w:szCs w:val="16"/>
              </w:rPr>
              <w:br/>
              <w:t>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UA/10626/01/01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ПРЕВЕНАР® 13 / PREVENAR® 13 ВАКЦИНА ПНЕВМОКОКОВА ПОЛІСАХАРИДНА КОН’ЮГОВАНА (ТРИНАДЦЯТИВАЛЕНТНА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суспензія для ін’єкцій по 1 дозі (0,5 мл) у попередньо наповненому шприці; по 1 попередньо наповненому шприцу та одній відокремленій голці в індивідуальному чохлі у закритому пластиковому контейнері; по 1 пластиковому контейнеру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Пфайзер Менюфекчуринг Бельгія НВ, Бельгія; Пфайзер Ірленд Фармасеутикалс,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Бельгія</w:t>
            </w:r>
            <w:r w:rsidRPr="00043F34">
              <w:rPr>
                <w:rFonts w:ascii="Arial" w:hAnsi="Arial" w:cs="Arial"/>
                <w:color w:val="000000"/>
                <w:sz w:val="16"/>
                <w:szCs w:val="16"/>
                <w:lang w:val="ru-RU"/>
              </w:rPr>
              <w:t>/</w:t>
            </w:r>
            <w:r w:rsidRPr="00043F34">
              <w:rPr>
                <w:rFonts w:ascii="Arial" w:hAnsi="Arial" w:cs="Arial"/>
                <w:color w:val="000000"/>
                <w:sz w:val="16"/>
                <w:szCs w:val="16"/>
              </w:rPr>
              <w:t xml:space="preserve"> Ірландія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Зміни критеріїв прийнятності щодо іонної ємності смоли DEAE Sepharose Fast Flow з 0,11-0,16 mmol Cl-/mL до 0,12-0,15 mmol Cl-/mL, що використовується у процесі очищення активної речовини CRM197; зміни І типу - Зміни з якості. АФІ. Виробництво. Зміни в процесі виробництва АФІ (інші зміни) - Додавання альтернативного вантажоперевізника Credo для перевезення активної речовини CRM197 з Pfizer Sanford, США до Pfizer Grange Castle, Ірландія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UA/15864/01/01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ПРЕВЕНАР® 13 / PREVENAR® 13 ВАКЦИНА ПНЕВМОКОКОВА ПОЛІСАХАРИДНА КОН’ЮГОВАНА (ТРИНАДЦЯТИВАЛЕНТНА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суспензія для ін’єкцій по 1 дозі (0,5 мл) у попередньо наповненому шприці; по 1 попередньо наповненому шприцу та одній відокремленій голці в індивідуальному чохлі у закритому пластиковому контейнері; по 1 пластиковому контейнеру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Пфайзер Менюфекчуринг Бельгія НВ, Бельгія; Пфайзер Ірленд Фармасеутикалс,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Бельгія</w:t>
            </w:r>
            <w:r w:rsidRPr="00043F34">
              <w:rPr>
                <w:rFonts w:ascii="Arial" w:hAnsi="Arial" w:cs="Arial"/>
                <w:color w:val="000000"/>
                <w:sz w:val="16"/>
                <w:szCs w:val="16"/>
                <w:lang w:val="ru-RU"/>
              </w:rPr>
              <w:t>/</w:t>
            </w:r>
            <w:r w:rsidRPr="00043F34">
              <w:rPr>
                <w:rFonts w:ascii="Arial" w:hAnsi="Arial" w:cs="Arial"/>
                <w:color w:val="000000"/>
                <w:sz w:val="16"/>
                <w:szCs w:val="16"/>
              </w:rPr>
              <w:t xml:space="preserve"> Ірландія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АФІ. Виробництво. Зміни в процесі виробництва АФІ (інші зміни). Введення альтернативного ультрафільтра Millipore Pellicon 2 100 кДа, що використовується на етапі ініціальної ультрафільтрації при виробництві 6А, 7F i 19F Monovalent Bulk Conjugate, а також зазначення ресурсу придатності ультрафільтра Millipore Pellicon 2. Редакційні зміни до розділу 2.3.S модуля 2.</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UA/15864/01/01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ПРЕВЕНАР® 13 / PREVENAR® 13</w:t>
            </w:r>
            <w:r w:rsidRPr="00043F34">
              <w:rPr>
                <w:rFonts w:ascii="Arial" w:hAnsi="Arial" w:cs="Arial"/>
                <w:b/>
                <w:sz w:val="16"/>
                <w:szCs w:val="16"/>
              </w:rPr>
              <w:br/>
              <w:t>ВАКЦИНА ПНЕВМОКОКОВА ПОЛІСАХАРИДНА КОН’ЮГОВАНА (ТРИНАДЦЯТИВАЛЕНТНА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суспензія для ін’єкцій; по 1 дозі (0,5 мл) у попередньо наповненому шприці; по 1 попередньо наповненому шприцу та одній відокремленій голці в індивідуальному чохлі у закритому пластиковому контейнері; по 1 пластиковому контейнеру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Пфайзер Менюфекчуринг Бельгія НВ, Бельгія</w:t>
            </w:r>
            <w:r w:rsidRPr="00043F34">
              <w:rPr>
                <w:rFonts w:ascii="Arial" w:hAnsi="Arial" w:cs="Arial"/>
                <w:color w:val="000000"/>
                <w:sz w:val="16"/>
                <w:szCs w:val="16"/>
              </w:rPr>
              <w:br/>
              <w:t>Пфайзер Ірленд Фармасеутикалс,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Бельгія</w:t>
            </w:r>
            <w:r w:rsidRPr="00043F34">
              <w:rPr>
                <w:rFonts w:ascii="Arial" w:hAnsi="Arial" w:cs="Arial"/>
                <w:color w:val="000000"/>
                <w:sz w:val="16"/>
                <w:szCs w:val="16"/>
                <w:lang w:val="ru-RU"/>
              </w:rPr>
              <w:t>/</w:t>
            </w:r>
            <w:r w:rsidRPr="00043F34">
              <w:rPr>
                <w:rFonts w:ascii="Arial" w:hAnsi="Arial" w:cs="Arial"/>
                <w:color w:val="000000"/>
                <w:sz w:val="16"/>
                <w:szCs w:val="16"/>
              </w:rPr>
              <w:t xml:space="preserve"> Ірландія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Введення альтернативної процедури відключення/повторного підключення під час процесу наповнення шприців на виробничій дільниці Пфайзер Менюфекчуринг Бельгія НВ, Бельгія. Редакційні правки до розділів досьє 2.3.Р, 3.2.P.1.</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UA/15864/01/01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ПРІОРИКС-ТЕТРА™ КОМБІНОВАНА ВАКЦИНА ДЛЯ ПРОФІЛАКТИКИ КОРУ, ЕПІДЕМІЧНОГО ПАРОТИТУ, КРАСНУХИ ТА ВІТРЯНОЇ ВІСПИ, ЖИВА АТЕНУЙОВАНА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 xml:space="preserve">ліофілізований порошок для ін’єкцій; 1 флакон з порошком у комплекті з розчинником (вода для ін’єкцій) по 0,5 мл (1 доза) у попередньо наповненому шприці (у комплекті з двома голками або без голок) або у ампулах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у попередньо наповненому шприці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в ампулі у вакуумній стерильній упаковці; по 1 вакуумній стерильній упаковці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Бельгія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Перегляд методу аналізу та критерію прийнятності pulling test для ковпачка 13 mm vial flip-off cups для приведення у відповідність до ISO 8362-6 “Injection containers and accessories - Part 6: Caps made of aluminium-plastics combinations for injection vials”</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UA/16549/01/01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ПРОПАНОРМ®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розчин для ін'єкцій 3,5 мг/мл; по 10 мл в ампулі; по 5 ампул у контейнерах; по 2 контейнери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ПРО.МЕД.ЦС Прага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Чеська Республiка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Оновлення формату р.3.2.Р.7 Система контейнер/закупорювальний засіб, у зв’язку з приведенням до матеріалів виробника.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Внесення змін до специфікації первинної упаковки (ампул), а саме – вилучення п. «Spectral transmission for coloured glass containers».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Внесення змін до специфікації первинної упаковки (ампул), а саме – вилучення п. «Annealing quality».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Внесення змін до специфікації первинної упаковки (ампул), а саме – вилучення п. «Material-colourless glass».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Внесення змін до специфікації первинної упаковки (ампул), а саме- доповнення специфікації новим показником «Construction» з відповідним методом випробування.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вилучення інформації щодо постачальника пакувальних матеріалів Medical Glass, a.s., Gerresheimer Boleslawiec S.A., Forma vitrum Kft.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UA/5421/02/01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ПРОТАРГОЛ БЕБІ®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порошок для розчину для інтраназального застосування по 0,1 г</w:t>
            </w:r>
            <w:r w:rsidRPr="00043F34">
              <w:rPr>
                <w:rFonts w:ascii="Arial" w:hAnsi="Arial" w:cs="Arial"/>
                <w:color w:val="000000"/>
                <w:sz w:val="16"/>
                <w:szCs w:val="16"/>
              </w:rPr>
              <w:br/>
              <w:t>1 флакон з порошком у комплекті з розчинником по 10 мл (вода для ін'єкцій) в однодозовому контейнері з кришкою-крапельницею у коробці з картону;</w:t>
            </w:r>
            <w:r w:rsidRPr="00043F34">
              <w:rPr>
                <w:rFonts w:ascii="Arial" w:hAnsi="Arial" w:cs="Arial"/>
                <w:color w:val="000000"/>
                <w:sz w:val="16"/>
                <w:szCs w:val="16"/>
              </w:rPr>
              <w:br/>
              <w:t>1 флакон з порошком у комплекті з мірним пристроєм (мірна пробірка або мірний стакан) і кришкою-крапельницею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"Исток-Плюс"</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виробництво, первинне та вторинне пакування, контроль якості, відповідальний за випуск серії: ТОВ "Исток-Плюс", Україна; виробник розчинника: виробництво, первинне пакування, маркування, контроль якості: ТОВ "Юрія-Фарм", Україна</w:t>
            </w:r>
          </w:p>
          <w:p w:rsidR="00140D2D" w:rsidRPr="00043F34" w:rsidRDefault="00140D2D" w:rsidP="002825CA">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матеріалів:Зміни І типу - Зміни з якості. Готовий лікарський засіб. Система контейнер/закупорювальний засіб (інші зміни) – введення додаткових упаковок без комплектації розчинником, з відповідними змінами до р. «Упаковка» та «Склад». Зміни внесено в інструкцію для медичного застосування лікарського засобу до розділу «Упаковка», як наслідок, до розділів «Склад», «Спосіб застосування та дози» (додавання упаковок без розчинника).</w:t>
            </w:r>
            <w:r w:rsidRPr="00043F34">
              <w:rPr>
                <w:rFonts w:ascii="Arial" w:hAnsi="Arial" w:cs="Arial"/>
                <w:color w:val="000000"/>
                <w:sz w:val="16"/>
                <w:szCs w:val="16"/>
              </w:rPr>
              <w:br/>
              <w:t xml:space="preserve">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препарату ПРОТАРГОЛ БЕБІ®, порошок для розчину для інтраназального застосування по 0,1 г (з 2-х до 3-х років) Затверджено: Термін придатності: 2 роки. Запропоновано: Термін придатності: Порошок для розчину для інтраназального застосування по 0,1 г – 3 роки. Розчинник - вода для ін'єкцій, 10 мл – 2 роки. Зміни внесено в інструкцію для медичного застосування лікарського засобу до розділу «Термін придатності».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w:t>
            </w:r>
            <w:r w:rsidRPr="00043F34">
              <w:rPr>
                <w:rFonts w:ascii="Arial" w:hAnsi="Arial" w:cs="Arial"/>
                <w:color w:val="000000"/>
                <w:sz w:val="16"/>
                <w:szCs w:val="16"/>
              </w:rPr>
              <w:br/>
              <w:t>– збільшення розміру серії до 10 разів порівняно із затвердженим розміром. Затверджено: Розмір серії. Очікуваний розмір серії: від 12780 до 15800 флаконів. Запропоновано: Розмір серії. Очікуваний розмір серії: від 1,5 кг до 15 кг (від 12780 до 157500 флаконів). Зміни II типу - Зміни з якості. Медичні пристрої (інші зміни) – додавання мірного пристрою (пробірка мірна та стакан мірний) до упаковок без розчинника, з відповідними змінами до р. «Упаковка». Зміни внесено в інструкцію для медичного застосування лікарського засобу до розділу «Упаковка», як наслідок, до розділів «Склад», «Спосіб застосування та дози» (додавання мірного пристрою в упаковки без розчинника). Відповідні зміни внесено в текст маркування упаковок лікарського засобу.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UA/15042/01/02</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ПРОТАРГОЛ®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 xml:space="preserve">порошок для розчину для інтраназального застосування по 0,2 г, </w:t>
            </w:r>
            <w:r w:rsidRPr="00043F34">
              <w:rPr>
                <w:rFonts w:ascii="Arial" w:hAnsi="Arial" w:cs="Arial"/>
                <w:color w:val="000000"/>
                <w:sz w:val="16"/>
                <w:szCs w:val="16"/>
              </w:rPr>
              <w:br/>
              <w:t>1 флакон з порошком у комплекті з розчинником по 10 мл (вода для ін'єкцій) в однодозовому контейнері з кришкою-крапельницею у коробці з картону;</w:t>
            </w:r>
            <w:r w:rsidRPr="00043F34">
              <w:rPr>
                <w:rFonts w:ascii="Arial" w:hAnsi="Arial" w:cs="Arial"/>
                <w:color w:val="000000"/>
                <w:sz w:val="16"/>
                <w:szCs w:val="16"/>
              </w:rPr>
              <w:br/>
              <w:t>1 флакон з порошком у комплекті з розчинником по 10 мл (вода для ін'єкцій) в однодозовому контейнері з назальним розпилювачем у коробці з картону;</w:t>
            </w:r>
            <w:r w:rsidRPr="00043F34">
              <w:rPr>
                <w:rFonts w:ascii="Arial" w:hAnsi="Arial" w:cs="Arial"/>
                <w:color w:val="000000"/>
                <w:sz w:val="16"/>
                <w:szCs w:val="16"/>
              </w:rPr>
              <w:br/>
              <w:t>1 флакон з порошком у комплекті з мірним пристроєм (мірна пробірка або мірний стакан) і кришкою-крапельницею у коробці з картону;</w:t>
            </w:r>
            <w:r w:rsidRPr="00043F34">
              <w:rPr>
                <w:rFonts w:ascii="Arial" w:hAnsi="Arial" w:cs="Arial"/>
                <w:color w:val="000000"/>
                <w:sz w:val="16"/>
                <w:szCs w:val="16"/>
              </w:rPr>
              <w:br/>
              <w:t>1 флакон з порошком у комплекті з мірним пристроєм (мірна пробірка або мірний стакан) і назальним розпилювачем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"Исток-Плюс"</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виробництво, первинне та вторинне пакування, контроль якості, відповідальний за випуск серії: ТОВ "Исток-Плюс", Україна; Виробник розчинника: виробництво, первинне пакування, маркування, контроль якості: ТОВ "Юрія-Фарм",</w:t>
            </w:r>
            <w:r w:rsidRPr="00043F34">
              <w:rPr>
                <w:rFonts w:ascii="Arial" w:hAnsi="Arial" w:cs="Arial"/>
                <w:color w:val="000000"/>
                <w:sz w:val="16"/>
                <w:szCs w:val="16"/>
              </w:rPr>
              <w:br/>
              <w:t>Україна</w:t>
            </w:r>
          </w:p>
          <w:p w:rsidR="00140D2D" w:rsidRPr="00043F34" w:rsidRDefault="00140D2D" w:rsidP="002825CA">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введення додаткових упаковок без комплектації розчинником, з відповідними змінами до р. «Упаковка» та «Склад». Зміни внесено в інструкцію для медичного застосування лікарського засобу до розділу «Упаковка», як наслідок, до розділів «Склад», «Спосіб застосування та дози» (додавання упаковок без розчинника).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препарату Протаргол®, порошок для розчину для інтраназального застосування по 0,2 г (з 2-х до 3-х років). Зміни внесено в інструкцію для медичного застосування лікарського засобу до розділу «Термін придатності».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до 10 разів порівняно із затвердженим розміром. Затверджено: Розмір серії. Очікуваний розмір серії: від 12780 до 15800 флаконів. Запропоновано: Розмір серії. Очікуваний розмір серії: від 3 кг до 25 кг (від 12780 до 138800 флаконів). Зміни II типу - Зміни з якості. Медичні пристрої (інші зміни) – додавання мірного пристрою (пробірка мірна та стакан мірний) до упаковок без розчинника. Зміни внесено в інструкцію для медичного застосування лікарського засобу до розділу «Упаковка», як наслідок, до розділів «Склад», «Спосіб застосування та дози» (додавання мірного пристрою в упаковки без розчинника). Відповідні зміни внесено в текст маркування упаковок лікарського засобу.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UA/15042/01/01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ПРОТЕКОН ФАСТ®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плівковою оболонкою; іn bulk: по 1000 таблеток у пакетах; по 1 пакету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ОАЕ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вилучені зареєстрованого виробника АФІ Диклофенаку калію AARTI DRUGS LIMITED, India(затверджено: AARTI DRUGS LIMITED, India; Amoli Organics Private Limited, India; запропоновано: Amoli Organics Private Limited, India).Зміни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w:t>
            </w:r>
            <w:r w:rsidRPr="00043F34">
              <w:rPr>
                <w:rFonts w:ascii="Arial" w:hAnsi="Arial" w:cs="Arial"/>
                <w:color w:val="000000"/>
                <w:sz w:val="16"/>
                <w:szCs w:val="16"/>
              </w:rPr>
              <w:br/>
              <w:t>незначна зміна у процесі виробництва готового лікарського засобу на стадії покриття таблеток плівковою оболонкою.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UA/15397/01/01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ПРОТЕКОН ФАСТ®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плівковою оболонкою, № 30: по 10 таблеток у блістері; по 3 блістери у пачці з картону; №60: по 10 таблеток у блістері; по 6 блістерів у пачці з картону; №90 по 10 таблеток у блістері; по 3 блістери у пачці з картону; по 3 пачки у пачці з картону; по 30, 60 або 90 таблеток у контейнері; по 1 контейнеру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ОАЕ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вилучені зареєстрованого виробника АФІ Диклофенаку калію AARTI DRUGS LIMITED, India(затверджено: AARTI DRUGS LIMITED, India; Amoli Organics Private Limited, India; запропоновано: Amoli Organics Private Limited, India).Зміни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w:t>
            </w:r>
            <w:r w:rsidRPr="00043F34">
              <w:rPr>
                <w:rFonts w:ascii="Arial" w:hAnsi="Arial" w:cs="Arial"/>
                <w:color w:val="000000"/>
                <w:sz w:val="16"/>
                <w:szCs w:val="16"/>
              </w:rPr>
              <w:br/>
              <w:t>незначна зміна у процесі виробництва готового лікарського засобу на стадії покриття таблеток плівковою оболонкою.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UA/15396/01/01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ПСИЛО-АЛЕРГО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 xml:space="preserve">розчин оральний, 0,5 мг/мл; по 150 мл у флаконі; по 1 флакону у комплекті з мірною ложкою або мірним пристроєм у вигляді шприца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випуск серій: СТАДА Арцнайміттель АГ, Німеччина; контроль серій: Специфар С.А., Грецiя; виробництво нерозфасованого продукту, первинне та вторинне пакування, контроль серій: ФАМАР ОРЛЕАНС, Франція; виробництво нерозфасованого продукту, первинне та вторинне пакування, контроль серій: Н2 ФАРМА, Францiя</w:t>
            </w:r>
          </w:p>
          <w:p w:rsidR="00140D2D" w:rsidRPr="00043F34" w:rsidRDefault="00140D2D" w:rsidP="002825CA">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Німеччина</w:t>
            </w:r>
            <w:r w:rsidRPr="00043F34">
              <w:rPr>
                <w:rFonts w:ascii="Arial" w:hAnsi="Arial" w:cs="Arial"/>
                <w:color w:val="000000"/>
                <w:sz w:val="16"/>
                <w:szCs w:val="16"/>
                <w:lang w:val="ru-RU"/>
              </w:rPr>
              <w:t>/</w:t>
            </w:r>
          </w:p>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Грецiя</w:t>
            </w:r>
            <w:r w:rsidRPr="00043F34">
              <w:rPr>
                <w:rFonts w:ascii="Arial" w:hAnsi="Arial" w:cs="Arial"/>
                <w:color w:val="000000"/>
                <w:sz w:val="16"/>
                <w:szCs w:val="16"/>
                <w:lang w:val="ru-RU"/>
              </w:rPr>
              <w:t>/</w:t>
            </w:r>
          </w:p>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Франція</w:t>
            </w:r>
          </w:p>
          <w:p w:rsidR="00140D2D" w:rsidRPr="00043F34" w:rsidRDefault="00140D2D" w:rsidP="002825CA">
            <w:pPr>
              <w:pStyle w:val="110"/>
              <w:tabs>
                <w:tab w:val="left" w:pos="12600"/>
              </w:tabs>
              <w:jc w:val="center"/>
              <w:rPr>
                <w:rFonts w:ascii="Arial" w:hAnsi="Arial" w:cs="Arial"/>
                <w:color w:val="000000"/>
                <w:sz w:val="16"/>
                <w:szCs w:val="16"/>
              </w:rPr>
            </w:pP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Зміна щодо назви лікарського засобу. Затверджено: ЕОЛ. Запропоновано: ПСИЛО-АЛЕРГО.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UA/14555/01/01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РЕВОЛАД™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плівковою оболонкою, по 25 мг; по 7 таблеток у блістері;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Новартіс Фарма АГ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Виробництво, контроль якості: Глаксо Оперейшнс ЮК ЛТД, Велика Британія; Виробник для первинного та вторинного пакування та випуск серії: Глаксо Веллком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Велика Британія</w:t>
            </w:r>
            <w:r w:rsidRPr="00043F34">
              <w:rPr>
                <w:rFonts w:ascii="Arial" w:hAnsi="Arial" w:cs="Arial"/>
                <w:color w:val="000000"/>
                <w:sz w:val="16"/>
                <w:szCs w:val="16"/>
                <w:lang w:val="ru-RU"/>
              </w:rPr>
              <w:t>/</w:t>
            </w:r>
          </w:p>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Іспанія</w:t>
            </w:r>
          </w:p>
          <w:p w:rsidR="00140D2D" w:rsidRPr="00043F34" w:rsidRDefault="00140D2D" w:rsidP="002825CA">
            <w:pPr>
              <w:pStyle w:val="110"/>
              <w:tabs>
                <w:tab w:val="left" w:pos="12600"/>
              </w:tabs>
              <w:jc w:val="center"/>
              <w:rPr>
                <w:rFonts w:ascii="Arial" w:hAnsi="Arial" w:cs="Arial"/>
                <w:color w:val="000000"/>
                <w:sz w:val="16"/>
                <w:szCs w:val="16"/>
              </w:rPr>
            </w:pP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юридичної особи для постачальника вихідного матеріалу для SB-564758, що застосовується у виробництві АФІ ельтромбопаг оламіну, а також уточнення адреси, без зміни місця виробництва;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відповідального за виробництво та контроль якості активної речовини ельтромбопаг оламіну з SmithKline Beecham (Cork) Limited, Currabinny, Carrigaline, County Cork, Ireland на Thermo Fisher Scientific Cork Limited, Ireland, а також уточнення адреси, без зміни місця виробництва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UA/11300/01/01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РЕВОЛАД™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плівковою оболонкою, по 50 мг; по 7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Виробництво, контроль якості: Глаксо Оперейшнс ЮК ЛТД, Велика Британія; Виробник для первинного та вторинного пакування та випуск серії: Глаксо Веллком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Велика Британія</w:t>
            </w:r>
            <w:r w:rsidRPr="00043F34">
              <w:rPr>
                <w:rFonts w:ascii="Arial" w:hAnsi="Arial" w:cs="Arial"/>
                <w:color w:val="000000"/>
                <w:sz w:val="16"/>
                <w:szCs w:val="16"/>
                <w:lang w:val="ru-RU"/>
              </w:rPr>
              <w:t>/</w:t>
            </w:r>
          </w:p>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Іспанія</w:t>
            </w:r>
          </w:p>
          <w:p w:rsidR="00140D2D" w:rsidRPr="00043F34" w:rsidRDefault="00140D2D" w:rsidP="002825CA">
            <w:pPr>
              <w:pStyle w:val="110"/>
              <w:tabs>
                <w:tab w:val="left" w:pos="12600"/>
              </w:tabs>
              <w:jc w:val="center"/>
              <w:rPr>
                <w:rFonts w:ascii="Arial" w:hAnsi="Arial" w:cs="Arial"/>
                <w:color w:val="000000"/>
                <w:sz w:val="16"/>
                <w:szCs w:val="16"/>
              </w:rPr>
            </w:pP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юридичної особи для постачальника вихідного матеріалу для SB-564758, що застосовується у виробництві АФІ ельтромбопаг оламіну, а також уточнення адреси, без зміни місця виробництва;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відповідального за виробництво та контроль якості активної речовини ельтромбопаг оламіну з SmithKline Beecham (Cork) Limited, Currabinny, Carrigaline, County Cork, Ireland на Thermo Fisher Scientific Cork Limited, Ireland, а також уточнення адреси, без зміни місця виробництва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UA/11300/01/02</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РЕФЕКС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lang w:val="ru-RU"/>
              </w:rPr>
            </w:pPr>
            <w:r w:rsidRPr="00043F34">
              <w:rPr>
                <w:rFonts w:ascii="Arial" w:hAnsi="Arial" w:cs="Arial"/>
                <w:color w:val="000000"/>
                <w:sz w:val="16"/>
                <w:szCs w:val="16"/>
                <w:lang w:val="ru-RU"/>
              </w:rPr>
              <w:t xml:space="preserve">порошок для розчину для інфузій по 4 г / 0,5 г; </w:t>
            </w:r>
            <w:r w:rsidRPr="00043F34">
              <w:rPr>
                <w:rFonts w:ascii="Arial" w:hAnsi="Arial" w:cs="Arial"/>
                <w:color w:val="000000"/>
                <w:sz w:val="16"/>
                <w:szCs w:val="16"/>
              </w:rPr>
              <w:t>in</w:t>
            </w:r>
            <w:r w:rsidRPr="00043F34">
              <w:rPr>
                <w:rFonts w:ascii="Arial" w:hAnsi="Arial" w:cs="Arial"/>
                <w:color w:val="000000"/>
                <w:sz w:val="16"/>
                <w:szCs w:val="16"/>
                <w:lang w:val="ru-RU"/>
              </w:rPr>
              <w:t xml:space="preserve"> </w:t>
            </w:r>
            <w:r w:rsidRPr="00043F34">
              <w:rPr>
                <w:rFonts w:ascii="Arial" w:hAnsi="Arial" w:cs="Arial"/>
                <w:color w:val="000000"/>
                <w:sz w:val="16"/>
                <w:szCs w:val="16"/>
              </w:rPr>
              <w:t>bulk</w:t>
            </w:r>
            <w:r w:rsidRPr="00043F34">
              <w:rPr>
                <w:rFonts w:ascii="Arial" w:hAnsi="Arial" w:cs="Arial"/>
                <w:color w:val="000000"/>
                <w:sz w:val="16"/>
                <w:szCs w:val="16"/>
                <w:lang w:val="ru-RU"/>
              </w:rPr>
              <w:t>: 50 флаконів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lang w:val="ru-RU"/>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Лабораторія Реіг Джофре,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Іспанія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w:t>
            </w:r>
            <w:r w:rsidRPr="00043F34">
              <w:rPr>
                <w:rFonts w:ascii="Arial" w:hAnsi="Arial" w:cs="Arial"/>
                <w:b/>
                <w:color w:val="000000"/>
                <w:sz w:val="16"/>
                <w:szCs w:val="16"/>
              </w:rPr>
              <w:t>уточнення реєстраційного номера в наказі МОЗ України № 1421 від 05.08.2022 в процесі перереєстрації.</w:t>
            </w:r>
            <w:r w:rsidRPr="00043F34">
              <w:rPr>
                <w:rFonts w:ascii="Arial" w:hAnsi="Arial" w:cs="Arial"/>
                <w:color w:val="000000"/>
                <w:sz w:val="16"/>
                <w:szCs w:val="16"/>
              </w:rPr>
              <w:t xml:space="preserve"> Редакція в наказі - UA/16279/01/02. </w:t>
            </w:r>
            <w:r w:rsidRPr="00043F34">
              <w:rPr>
                <w:rFonts w:ascii="Arial" w:hAnsi="Arial" w:cs="Arial"/>
                <w:b/>
                <w:color w:val="000000"/>
                <w:sz w:val="16"/>
                <w:szCs w:val="16"/>
              </w:rPr>
              <w:t>Вірна редакція - UA/16609/01/02</w:t>
            </w:r>
            <w:r w:rsidRPr="00043F34">
              <w:rPr>
                <w:rFonts w:ascii="Arial" w:hAnsi="Arial" w:cs="Arial"/>
                <w:color w:val="000000"/>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UA/16609/01/02</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РЕФЕКС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lang w:val="ru-RU"/>
              </w:rPr>
            </w:pPr>
            <w:r w:rsidRPr="00043F34">
              <w:rPr>
                <w:rFonts w:ascii="Arial" w:hAnsi="Arial" w:cs="Arial"/>
                <w:color w:val="000000"/>
                <w:sz w:val="16"/>
                <w:szCs w:val="16"/>
                <w:lang w:val="ru-RU"/>
              </w:rPr>
              <w:t xml:space="preserve">порошок для розчину для інфузій по 2 г /0,25 г, </w:t>
            </w:r>
            <w:r w:rsidRPr="00043F34">
              <w:rPr>
                <w:rFonts w:ascii="Arial" w:hAnsi="Arial" w:cs="Arial"/>
                <w:color w:val="000000"/>
                <w:sz w:val="16"/>
                <w:szCs w:val="16"/>
              </w:rPr>
              <w:t>in</w:t>
            </w:r>
            <w:r w:rsidRPr="00043F34">
              <w:rPr>
                <w:rFonts w:ascii="Arial" w:hAnsi="Arial" w:cs="Arial"/>
                <w:color w:val="000000"/>
                <w:sz w:val="16"/>
                <w:szCs w:val="16"/>
                <w:lang w:val="ru-RU"/>
              </w:rPr>
              <w:t xml:space="preserve"> </w:t>
            </w:r>
            <w:r w:rsidRPr="00043F34">
              <w:rPr>
                <w:rFonts w:ascii="Arial" w:hAnsi="Arial" w:cs="Arial"/>
                <w:color w:val="000000"/>
                <w:sz w:val="16"/>
                <w:szCs w:val="16"/>
              </w:rPr>
              <w:t>bulk</w:t>
            </w:r>
            <w:r w:rsidRPr="00043F34">
              <w:rPr>
                <w:rFonts w:ascii="Arial" w:hAnsi="Arial" w:cs="Arial"/>
                <w:color w:val="000000"/>
                <w:sz w:val="16"/>
                <w:szCs w:val="16"/>
                <w:lang w:val="ru-RU"/>
              </w:rPr>
              <w:t>: 50 флаконів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lang w:val="ru-RU"/>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Лабораторія Реіг Джофре,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Іспанія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w:t>
            </w:r>
            <w:r w:rsidRPr="00043F34">
              <w:rPr>
                <w:rFonts w:ascii="Arial" w:hAnsi="Arial" w:cs="Arial"/>
                <w:b/>
                <w:color w:val="000000"/>
                <w:sz w:val="16"/>
                <w:szCs w:val="16"/>
              </w:rPr>
              <w:t>уточнення реєстраційного номера в наказі МОЗ України № 1421 від 05.08.2022 в процесі перереєстрації.</w:t>
            </w:r>
            <w:r w:rsidRPr="00043F34">
              <w:rPr>
                <w:rFonts w:ascii="Arial" w:hAnsi="Arial" w:cs="Arial"/>
                <w:color w:val="000000"/>
                <w:sz w:val="16"/>
                <w:szCs w:val="16"/>
              </w:rPr>
              <w:t xml:space="preserve"> Редакція в наказі - UA/16279/01/01. </w:t>
            </w:r>
            <w:r w:rsidRPr="00043F34">
              <w:rPr>
                <w:rFonts w:ascii="Arial" w:hAnsi="Arial" w:cs="Arial"/>
                <w:b/>
                <w:color w:val="000000"/>
                <w:sz w:val="16"/>
                <w:szCs w:val="16"/>
              </w:rPr>
              <w:t>Вірна редакція - UA/16609/01/01.</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UA/16609/01/01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РИФАМПІЦИН 75 МГ ТА ІЗОНІАЗИД 50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дисперговані по 75 мг/50 мг по 28 таблеток у стрипі; по 3 стрипи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Маклеодс Фармасьютикалс Лімітед</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Маклеодс Фармасьютикалс Лімітед</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вилучення певних видів первинних упаковок, а саме: Упаковка 1: по 10 таблеток у стрипі; по 10 стрипів у картонній упаковці; Упаковка 2: по 100 таблеток в поліетиленовому пакеті, вкладеному у ламіноване саше, по 1 саше в пластиковому контейнері, з відповідними змінами в р. «Упаковка» та, як наслідок, в р. «Термін придатності» МКЯ ЛЗ. Введення змін протягом 6-ти місяців після затвердження. Зміни внесені в інструкцію для медичного застосування лікарського засобу у розділи "Термін придатності", "Упаковка" з відповідними змінами в тексті маркування упаковок.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UA/16648/01/01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РІНГЕРА РОЗЧИН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розчин для інфузій по 200 мл та по 400 мл у пляшках скляних або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"АРТЕРІУМ ЛТД"</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ПАТ "Галичфарм"</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2 роки. Запропоновано: 3 роки. 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UA/18010/01/01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САНЗИДИМ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lang w:val="ru-RU"/>
              </w:rPr>
            </w:pPr>
            <w:r w:rsidRPr="00043F34">
              <w:rPr>
                <w:rFonts w:ascii="Arial" w:hAnsi="Arial" w:cs="Arial"/>
                <w:color w:val="000000"/>
                <w:sz w:val="16"/>
                <w:szCs w:val="16"/>
                <w:lang w:val="ru-RU"/>
              </w:rPr>
              <w:t>порошок для розчину для ін'єкцій по 1000 мг, 1 флакон з порошком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С</w:t>
            </w:r>
            <w:r w:rsidRPr="00043F34">
              <w:rPr>
                <w:rFonts w:ascii="Arial" w:hAnsi="Arial" w:cs="Arial"/>
                <w:color w:val="000000"/>
                <w:sz w:val="16"/>
                <w:szCs w:val="16"/>
                <w:lang w:val="ru-RU"/>
              </w:rPr>
              <w:t>енс Лабораторі</w:t>
            </w:r>
            <w:r w:rsidRPr="00043F34">
              <w:rPr>
                <w:rFonts w:ascii="Arial" w:hAnsi="Arial" w:cs="Arial"/>
                <w:color w:val="000000"/>
                <w:sz w:val="16"/>
                <w:szCs w:val="16"/>
              </w:rPr>
              <w:t>c</w:t>
            </w:r>
            <w:r w:rsidRPr="00043F34">
              <w:rPr>
                <w:rFonts w:ascii="Arial" w:hAnsi="Arial" w:cs="Arial"/>
                <w:color w:val="000000"/>
                <w:sz w:val="16"/>
                <w:szCs w:val="16"/>
                <w:lang w:val="ru-RU"/>
              </w:rPr>
              <w:t xml:space="preserve">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С</w:t>
            </w:r>
            <w:r w:rsidRPr="00043F34">
              <w:rPr>
                <w:rFonts w:ascii="Arial" w:hAnsi="Arial" w:cs="Arial"/>
                <w:color w:val="000000"/>
                <w:sz w:val="16"/>
                <w:szCs w:val="16"/>
                <w:lang w:val="ru-RU"/>
              </w:rPr>
              <w:t>енс Лабораторі</w:t>
            </w:r>
            <w:r w:rsidRPr="00043F34">
              <w:rPr>
                <w:rFonts w:ascii="Arial" w:hAnsi="Arial" w:cs="Arial"/>
                <w:color w:val="000000"/>
                <w:sz w:val="16"/>
                <w:szCs w:val="16"/>
              </w:rPr>
              <w:t>c</w:t>
            </w:r>
            <w:r w:rsidRPr="00043F34">
              <w:rPr>
                <w:rFonts w:ascii="Arial" w:hAnsi="Arial" w:cs="Arial"/>
                <w:color w:val="000000"/>
                <w:sz w:val="16"/>
                <w:szCs w:val="16"/>
                <w:lang w:val="ru-RU"/>
              </w:rPr>
              <w:t xml:space="preserve">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w:t>
            </w:r>
            <w:r w:rsidRPr="00043F34">
              <w:rPr>
                <w:rFonts w:ascii="Arial" w:hAnsi="Arial" w:cs="Arial"/>
                <w:b/>
                <w:color w:val="000000"/>
                <w:sz w:val="16"/>
                <w:szCs w:val="16"/>
              </w:rPr>
              <w:t>уточнення реєстраційної процедури в наказі МОЗ України № 987 від 09.06.2022 в процесі внесення змін</w:t>
            </w:r>
            <w:r w:rsidRPr="00043F34">
              <w:rPr>
                <w:rFonts w:ascii="Arial" w:hAnsi="Arial" w:cs="Arial"/>
                <w:color w:val="000000"/>
                <w:sz w:val="16"/>
                <w:szCs w:val="16"/>
              </w:rPr>
              <w:t xml:space="preserve"> -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введення додаткового розміру серії ГЛЗ. Затверджено: 10 кг (7507 флаконів). Запропоновано: 10 кг (7507 флаконів); 60 кг (45045 флаконів).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UA/17260/01/01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САНОРИН-АЛЕРГО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спрей назальний, розчин, 1 мг/мл по 10 мл у флаконі з нагвинченим розпилювачем; по 1 флакону в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"Ксантіс Фарма Лімітед"</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Виробництво готової лікарської форми, первинне та вторинне пакування, контроль серії, випуск серії:</w:t>
            </w:r>
            <w:r w:rsidRPr="00043F34">
              <w:rPr>
                <w:rFonts w:ascii="Arial" w:hAnsi="Arial" w:cs="Arial"/>
                <w:color w:val="000000"/>
                <w:sz w:val="16"/>
                <w:szCs w:val="16"/>
              </w:rPr>
              <w:br/>
              <w:t>САГ Манюфекчурінг, С.Л.Ю., Іспанія</w:t>
            </w:r>
          </w:p>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Фізико-хімічний контроль серії, випуск серії: </w:t>
            </w:r>
            <w:r w:rsidRPr="00043F34">
              <w:rPr>
                <w:rFonts w:ascii="Arial" w:hAnsi="Arial" w:cs="Arial"/>
                <w:color w:val="000000"/>
                <w:sz w:val="16"/>
                <w:szCs w:val="16"/>
              </w:rPr>
              <w:br/>
              <w:t>Галенікум Хелс, С.Л., Іспанія</w:t>
            </w:r>
          </w:p>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Фізико-хімічний контроль серії: </w:t>
            </w:r>
            <w:r w:rsidRPr="00043F34">
              <w:rPr>
                <w:rFonts w:ascii="Arial" w:hAnsi="Arial" w:cs="Arial"/>
                <w:color w:val="000000"/>
                <w:sz w:val="16"/>
                <w:szCs w:val="16"/>
              </w:rPr>
              <w:br/>
              <w:t>ППД Девелопмент Айрленд Лтд., Ірландія</w:t>
            </w:r>
          </w:p>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Мікробіологічний контроль серії: </w:t>
            </w:r>
            <w:r w:rsidRPr="00043F34">
              <w:rPr>
                <w:rFonts w:ascii="Arial" w:hAnsi="Arial" w:cs="Arial"/>
                <w:color w:val="000000"/>
                <w:sz w:val="16"/>
                <w:szCs w:val="16"/>
              </w:rPr>
              <w:br/>
              <w:t>Єврофінс Біофарма Продакт Тестінг Спейн, С.Л.Ю., Іспанія</w:t>
            </w:r>
          </w:p>
          <w:p w:rsidR="00140D2D" w:rsidRPr="00043F34" w:rsidRDefault="00140D2D" w:rsidP="002825CA">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Іспанія</w:t>
            </w:r>
            <w:r w:rsidRPr="00043F34">
              <w:rPr>
                <w:rFonts w:ascii="Arial" w:hAnsi="Arial" w:cs="Arial"/>
                <w:color w:val="000000"/>
                <w:sz w:val="16"/>
                <w:szCs w:val="16"/>
                <w:lang w:val="ru-RU"/>
              </w:rPr>
              <w:t>/</w:t>
            </w:r>
            <w:r w:rsidRPr="00043F34">
              <w:rPr>
                <w:rFonts w:ascii="Arial" w:hAnsi="Arial" w:cs="Arial"/>
                <w:color w:val="000000"/>
                <w:sz w:val="16"/>
                <w:szCs w:val="16"/>
              </w:rPr>
              <w:t>Ірландія </w:t>
            </w:r>
          </w:p>
          <w:p w:rsidR="00140D2D" w:rsidRPr="00043F34" w:rsidRDefault="00140D2D" w:rsidP="002825CA">
            <w:pPr>
              <w:pStyle w:val="110"/>
              <w:tabs>
                <w:tab w:val="left" w:pos="12600"/>
              </w:tabs>
              <w:jc w:val="center"/>
              <w:rPr>
                <w:rFonts w:ascii="Arial" w:hAnsi="Arial" w:cs="Arial"/>
                <w:color w:val="000000"/>
                <w:sz w:val="16"/>
                <w:szCs w:val="16"/>
              </w:rPr>
            </w:pP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додаткової дільниці, відповідальної за фізико-хімічний контроль серії – ППД Девелопмент Айрленд Лтд. Ірландія.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в умовах зберігання ГЛЗ. Зміни внесені в розділ "Умови зберігання" в інструкцію для медичного застосування лікарського засобу, як наслідок - відповідні зміни у тексті маркування упаковки лікарського засобу. </w:t>
            </w:r>
            <w:r w:rsidRPr="00043F34">
              <w:rPr>
                <w:rFonts w:ascii="Arial" w:hAnsi="Arial" w:cs="Arial"/>
                <w:color w:val="000000"/>
                <w:sz w:val="16"/>
                <w:szCs w:val="16"/>
              </w:rPr>
              <w:br/>
              <w:t>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2007-097 - Rev 02 (затверджено: R1-CEP 2007-097 - Rev 01) для діючої речовини Azelastine hydrochloride від вже затвердженого виробника URQUIMA S.A., Іспанія.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2011-363 - Rev 00 (затверджено: R0-CEP 2011-363 - Rev 04) для діючої речовини Azelastine hydrochloride від вже затвердженого виробника MSN LABORATORIES PRIVATE LIMITED, Індія.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UA/17780/01/01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САНПІМ-1000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lang w:val="ru-RU"/>
              </w:rPr>
            </w:pPr>
            <w:r w:rsidRPr="00043F34">
              <w:rPr>
                <w:rFonts w:ascii="Arial" w:hAnsi="Arial" w:cs="Arial"/>
                <w:color w:val="000000"/>
                <w:sz w:val="16"/>
                <w:szCs w:val="16"/>
                <w:lang w:val="ru-RU"/>
              </w:rPr>
              <w:t>порошок для розчину для ін'єкцій, по 1000 мг, 1 флакон з порошком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С</w:t>
            </w:r>
            <w:r w:rsidRPr="00043F34">
              <w:rPr>
                <w:rFonts w:ascii="Arial" w:hAnsi="Arial" w:cs="Arial"/>
                <w:color w:val="000000"/>
                <w:sz w:val="16"/>
                <w:szCs w:val="16"/>
                <w:lang w:val="ru-RU"/>
              </w:rPr>
              <w:t>енс Лабораторі</w:t>
            </w:r>
            <w:r w:rsidRPr="00043F34">
              <w:rPr>
                <w:rFonts w:ascii="Arial" w:hAnsi="Arial" w:cs="Arial"/>
                <w:color w:val="000000"/>
                <w:sz w:val="16"/>
                <w:szCs w:val="16"/>
              </w:rPr>
              <w:t>c</w:t>
            </w:r>
            <w:r w:rsidRPr="00043F34">
              <w:rPr>
                <w:rFonts w:ascii="Arial" w:hAnsi="Arial" w:cs="Arial"/>
                <w:color w:val="000000"/>
                <w:sz w:val="16"/>
                <w:szCs w:val="16"/>
                <w:lang w:val="ru-RU"/>
              </w:rPr>
              <w:t xml:space="preserve">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С</w:t>
            </w:r>
            <w:r w:rsidRPr="00043F34">
              <w:rPr>
                <w:rFonts w:ascii="Arial" w:hAnsi="Arial" w:cs="Arial"/>
                <w:color w:val="000000"/>
                <w:sz w:val="16"/>
                <w:szCs w:val="16"/>
                <w:lang w:val="ru-RU"/>
              </w:rPr>
              <w:t>енс Лабораторі</w:t>
            </w:r>
            <w:r w:rsidRPr="00043F34">
              <w:rPr>
                <w:rFonts w:ascii="Arial" w:hAnsi="Arial" w:cs="Arial"/>
                <w:color w:val="000000"/>
                <w:sz w:val="16"/>
                <w:szCs w:val="16"/>
              </w:rPr>
              <w:t>c</w:t>
            </w:r>
            <w:r w:rsidRPr="00043F34">
              <w:rPr>
                <w:rFonts w:ascii="Arial" w:hAnsi="Arial" w:cs="Arial"/>
                <w:color w:val="000000"/>
                <w:sz w:val="16"/>
                <w:szCs w:val="16"/>
                <w:lang w:val="ru-RU"/>
              </w:rPr>
              <w:t xml:space="preserve">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w:t>
            </w:r>
            <w:r w:rsidRPr="00043F34">
              <w:rPr>
                <w:rFonts w:ascii="Arial" w:hAnsi="Arial" w:cs="Arial"/>
                <w:b/>
                <w:color w:val="000000"/>
                <w:sz w:val="16"/>
                <w:szCs w:val="16"/>
              </w:rPr>
              <w:t>уточнення реєстраційної процедури в наказі МОЗ України № 987 від 09.06.2022 в процесі внесення змін</w:t>
            </w:r>
            <w:r w:rsidRPr="00043F34">
              <w:rPr>
                <w:rFonts w:ascii="Arial" w:hAnsi="Arial" w:cs="Arial"/>
                <w:color w:val="000000"/>
                <w:sz w:val="16"/>
                <w:szCs w:val="16"/>
              </w:rPr>
              <w:t xml:space="preserve"> -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введення додаткового розміру серії ГЛЗ. Затверджено: 10 кг (5040 флаконів). Запропоновано: 10 кг (5040 флаконів); 70 кг (35282 флаконів).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UA/17880/01/01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СЕПТІПІМ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lang w:val="ru-RU"/>
              </w:rPr>
            </w:pPr>
            <w:r w:rsidRPr="00043F34">
              <w:rPr>
                <w:rFonts w:ascii="Arial" w:hAnsi="Arial" w:cs="Arial"/>
                <w:color w:val="000000"/>
                <w:sz w:val="16"/>
                <w:szCs w:val="16"/>
                <w:lang w:val="ru-RU"/>
              </w:rPr>
              <w:t>порошок для розчину для ін'єкцій, по 1000 мг по 1 флакону з порошком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С</w:t>
            </w:r>
            <w:r w:rsidRPr="00043F34">
              <w:rPr>
                <w:rFonts w:ascii="Arial" w:hAnsi="Arial" w:cs="Arial"/>
                <w:color w:val="000000"/>
                <w:sz w:val="16"/>
                <w:szCs w:val="16"/>
                <w:lang w:val="ru-RU"/>
              </w:rPr>
              <w:t>енс Лабораторі</w:t>
            </w:r>
            <w:r w:rsidRPr="00043F34">
              <w:rPr>
                <w:rFonts w:ascii="Arial" w:hAnsi="Arial" w:cs="Arial"/>
                <w:color w:val="000000"/>
                <w:sz w:val="16"/>
                <w:szCs w:val="16"/>
              </w:rPr>
              <w:t>c</w:t>
            </w:r>
            <w:r w:rsidRPr="00043F34">
              <w:rPr>
                <w:rFonts w:ascii="Arial" w:hAnsi="Arial" w:cs="Arial"/>
                <w:color w:val="000000"/>
                <w:sz w:val="16"/>
                <w:szCs w:val="16"/>
                <w:lang w:val="ru-RU"/>
              </w:rPr>
              <w:t xml:space="preserve">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С</w:t>
            </w:r>
            <w:r w:rsidRPr="00043F34">
              <w:rPr>
                <w:rFonts w:ascii="Arial" w:hAnsi="Arial" w:cs="Arial"/>
                <w:color w:val="000000"/>
                <w:sz w:val="16"/>
                <w:szCs w:val="16"/>
                <w:lang w:val="ru-RU"/>
              </w:rPr>
              <w:t>енс Лабораторі</w:t>
            </w:r>
            <w:r w:rsidRPr="00043F34">
              <w:rPr>
                <w:rFonts w:ascii="Arial" w:hAnsi="Arial" w:cs="Arial"/>
                <w:color w:val="000000"/>
                <w:sz w:val="16"/>
                <w:szCs w:val="16"/>
              </w:rPr>
              <w:t>c</w:t>
            </w:r>
            <w:r w:rsidRPr="00043F34">
              <w:rPr>
                <w:rFonts w:ascii="Arial" w:hAnsi="Arial" w:cs="Arial"/>
                <w:color w:val="000000"/>
                <w:sz w:val="16"/>
                <w:szCs w:val="16"/>
                <w:lang w:val="ru-RU"/>
              </w:rPr>
              <w:t xml:space="preserve">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w:t>
            </w:r>
            <w:r w:rsidRPr="00043F34">
              <w:rPr>
                <w:rFonts w:ascii="Arial" w:hAnsi="Arial" w:cs="Arial"/>
                <w:b/>
                <w:color w:val="000000"/>
                <w:sz w:val="16"/>
                <w:szCs w:val="16"/>
              </w:rPr>
              <w:t>уточнення реєстраційної процедури в наказі МОЗ України № 987 від 09.06.2022 в процесі внесення змін</w:t>
            </w:r>
            <w:r w:rsidRPr="00043F34">
              <w:rPr>
                <w:rFonts w:ascii="Arial" w:hAnsi="Arial" w:cs="Arial"/>
                <w:color w:val="000000"/>
                <w:sz w:val="16"/>
                <w:szCs w:val="16"/>
              </w:rPr>
              <w:t xml:space="preserve"> -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введення додаткового розміру серії ГЛЗ: Затверджено: 10 кг (5040 флаконів). </w:t>
            </w:r>
            <w:r w:rsidRPr="00043F34">
              <w:rPr>
                <w:rFonts w:ascii="Arial" w:hAnsi="Arial" w:cs="Arial"/>
                <w:color w:val="000000"/>
                <w:sz w:val="16"/>
                <w:szCs w:val="16"/>
              </w:rPr>
              <w:br/>
              <w:t>Запропоновано: 10 кг (5040 флаконів); 70 кг (35282 флаконів).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UA/17278/01/01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ГлаксоСмітКляйн Експорт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Бельгія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рідкого кон’югованого балку стандарту PS14-PD серії SWN1353A03 на ліофілізований кон’югований балк стандарту PS14-PD серії SSG1353A01</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UA/15363/01/01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Бельгiя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серії кон’югованого стандарту для визначення вмісту вільного білкового носія (PD).</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UA/15363/01/01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СКОПРИЛ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 xml:space="preserve">таблетки по 20 мг/12,5 мг; по 10 таблеток у блістері; по 3 блістери в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Республіка Північна Македонія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Республіка Північна Македонія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гідрохлоротіазид.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UA/10253/01/01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СПОРАКСОЛ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капсули по 100 мг; по 5 капсул у стрипі; по 2 стрипа в картонній пачці; по 6 капсул у стрипі; по 5 стрипів у картонній пачці; по 6 капсул у стрипі; по 1 стрипу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ЗАТ «Фармліга»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Литовська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Лабораторіос Ліконса,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Іспанія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2016-006 - Rev 00 (затверджено: R0-CEP 2016-006 - Rev 00) для діючої речовини Itraconazole від вже затвердженого виробника Quimica Sintetica S.A.;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 Сертифікату відповідності Європейській фармакопеї № R1-CEP 2000-029-Rev 05 (затверджено: R1-CEP 2000-029-Rev 04) для допоміжної речовини Gelatin від виробника ROUSSELOT SAS;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ГЕ-Сертифікату відповідності Європейській фармакопеї № R1-CEP 2005-217-Rev 01 (затверджено: R1-CEP 2005-217-Rev 00) для допоміжної речовини Gelatin від вже затвердженого виробника NITTA GELATIN INC;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ГЕ-Сертифікату відповідності Європейській фармакопеї № R1-CEP 2005-217-Rev 02 для допоміжної речовини Gelatin від вже затвердженого виробника NITTA GELATIN INC;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ГЕ-Сертифікату відповідності Європейській фармакопеї № R1-CEP 2000-344-Rev 03 (затверджено: R1-CEP 2000-344-Rev 02) для допоміжної речовини Gelatin від вже затвердженого виробника NITTA GELATIN INDIA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 Сертифікату відповідності Європейській фармакопеї № R1-CEP 2000-045-Rev 04 для допоміжної речовини Gelatin від затвердженого виробника TESSENDERLO GROUP N.V.;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 Сертифікату відповідності Європейській фармакопеї № R1-CEP 2001-424-Rev 03 для допоміжної речовини Gelatin від вже затвердженого виробника Gelita Group;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 R1-CEP 2010-043-Rev 00 для допоміжної речовини Gelatin від вже затвердженого виробника ROUSSELOT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UA/13899/01/01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СТРЕПСІЛС® ІНТЕНСИВ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спрей оромукозний, розчин 8,75 мг/доза, по 15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Реккітт Бенкізер Хелскер Інтернешнл Лімітед, Велика Британiя (випуск серії); Реккітт Бенкізер Хелскер Мануфекчурінг (Таїланд) Лімітед, Таїланд (виробництво, пакування та первинний випуск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Велика Британiя/</w:t>
            </w:r>
          </w:p>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Таїланд</w:t>
            </w:r>
          </w:p>
          <w:p w:rsidR="00140D2D" w:rsidRPr="00043F34" w:rsidRDefault="00140D2D" w:rsidP="002825CA">
            <w:pPr>
              <w:pStyle w:val="110"/>
              <w:tabs>
                <w:tab w:val="left" w:pos="12600"/>
              </w:tabs>
              <w:jc w:val="center"/>
              <w:rPr>
                <w:rFonts w:ascii="Arial" w:hAnsi="Arial" w:cs="Arial"/>
                <w:color w:val="000000"/>
                <w:sz w:val="16"/>
                <w:szCs w:val="16"/>
              </w:rPr>
            </w:pP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2003-154 - Rev 05 для діючої речовини Flurbiprofen від нового виробника Sun Pharmaceutical Industries Limited. India (доповнення до вже затвердженого виробника Aesica Pharmaceuticals S.R.L., Італiя).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UA/15692/01/01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СТРЕПСІЛС® ІНТЕНСИВ З МЕДОМ ТА ЛИМОНОМ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льодяники по 8,75 мг, по 8 льодяників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Велика Британія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2003-154 - Rev 05 для діючої речовини Flurbiprofen від нового виробника Sun Pharmaceutical Industries Limited. India (доповнення до вже затверджених виробників FDC Limited, Індія; Aesica Pharmaceuticals S.R.L., Італiя)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UA/7696/01/01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СУЛЬФАТІАЗОЛ НАТРІЮ ГЕКСАГІДРАТ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порошок (субстанція) у мішках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Товариство з обмеженою відповідальністю "ФАРМХІМ"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Товариство з обмеженою відповідальністю "ФАРМХІМ"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Заявлена зміна запропонована у зв’язку з проведеними дослідженнями у реальному часі терміну придатності (терміну переконтролю). Діюча редакція: VII. ТЕРМІН ПЕРЕКОНТРОЛЮ 12 місяців Пропонована редакція: VII. ТЕРМІН ПЕРЕКОНТРОЛЮ 24 місяців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UA/18767/01/01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 xml:space="preserve">СУМІЛАР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капсули тверді по 10 мг/10 мг, по 7 капсул твердих у блістері;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Випуск серій:</w:t>
            </w:r>
            <w:r w:rsidRPr="00043F34">
              <w:rPr>
                <w:rFonts w:ascii="Arial" w:hAnsi="Arial" w:cs="Arial"/>
                <w:color w:val="000000"/>
                <w:sz w:val="16"/>
                <w:szCs w:val="16"/>
              </w:rPr>
              <w:br/>
              <w:t>Лек Фармацевтична компанія д.д., Словенія</w:t>
            </w:r>
            <w:r w:rsidRPr="00043F34">
              <w:rPr>
                <w:rFonts w:ascii="Arial" w:hAnsi="Arial" w:cs="Arial"/>
                <w:color w:val="000000"/>
                <w:sz w:val="16"/>
                <w:szCs w:val="16"/>
              </w:rPr>
              <w:br/>
              <w:t>Виробництво in bulk, тестування, первинне та вторинне пакування:</w:t>
            </w:r>
            <w:r w:rsidRPr="00043F34">
              <w:rPr>
                <w:rFonts w:ascii="Arial" w:hAnsi="Arial" w:cs="Arial"/>
                <w:color w:val="000000"/>
                <w:sz w:val="16"/>
                <w:szCs w:val="16"/>
              </w:rPr>
              <w:br/>
              <w:t>Адамед Фарма С.А., Польща</w:t>
            </w:r>
            <w:r w:rsidRPr="00043F34">
              <w:rPr>
                <w:rFonts w:ascii="Arial" w:hAnsi="Arial" w:cs="Arial"/>
                <w:color w:val="000000"/>
                <w:sz w:val="16"/>
                <w:szCs w:val="16"/>
              </w:rPr>
              <w:br/>
              <w:t>Тестування:</w:t>
            </w:r>
            <w:r w:rsidRPr="00043F34">
              <w:rPr>
                <w:rFonts w:ascii="Arial" w:hAnsi="Arial" w:cs="Arial"/>
                <w:color w:val="000000"/>
                <w:sz w:val="16"/>
                <w:szCs w:val="16"/>
              </w:rPr>
              <w:br/>
              <w:t>Адамед 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Словенія</w:t>
            </w:r>
            <w:r w:rsidRPr="00043F34">
              <w:rPr>
                <w:rFonts w:ascii="Arial" w:hAnsi="Arial" w:cs="Arial"/>
                <w:color w:val="000000"/>
                <w:sz w:val="16"/>
                <w:szCs w:val="16"/>
                <w:lang w:val="ru-RU"/>
              </w:rPr>
              <w:t>/</w:t>
            </w:r>
          </w:p>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Польща</w:t>
            </w:r>
            <w:r w:rsidRPr="00043F34">
              <w:rPr>
                <w:rFonts w:ascii="Arial" w:hAnsi="Arial" w:cs="Arial"/>
                <w:color w:val="000000"/>
                <w:sz w:val="16"/>
                <w:szCs w:val="16"/>
              </w:rPr>
              <w:br/>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сертифікату відповідності ЄФ № R0-CEP 2016-077-Rev 02 для АФІ Амлодипін бесилат, від нового виробника Hetero Drugs Limited, India та як наслідок додавання до специфікації АФІ показника «Залишкова кількість органічних розчинників»; внесення зміни в розділ «Виробник діючої речовини» МКЯ ГЛЗ.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ЄФ № R1-CEP 2003-026 Rev 03 (затверджено № R1-CEP 2003-026 Rev 02) для АФІ Раміприл, від вже затвердженого виробника Zhejiang Huahai Pharmaceutical Co., Ltd., India, та як наслідок внесені наступні зміни: додається оцінка ризику присутності елементних домішок відповідно до керівництва ICH Q3D; допустимі межі елементної домішки «Паладію» звужено із «NMT 20 ppm» до «NMT 10 ppm»; метод визначення «Паладію» змінено із методу «AAS» на валідний метод «ICP-MS»; окрім дискового методу з бромідом калію для ІЧ-випробування додається метод ATR</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UA/15319/01/02</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 xml:space="preserve">СУМІЛАР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капсули тверді по 5 мг/5 мг, по 7 капсул твердих у блістері;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Випуск серій:</w:t>
            </w:r>
            <w:r w:rsidRPr="00043F34">
              <w:rPr>
                <w:rFonts w:ascii="Arial" w:hAnsi="Arial" w:cs="Arial"/>
                <w:color w:val="000000"/>
                <w:sz w:val="16"/>
                <w:szCs w:val="16"/>
              </w:rPr>
              <w:br/>
              <w:t>Лек Фармацевтична компанія д.д., Словенія</w:t>
            </w:r>
            <w:r w:rsidRPr="00043F34">
              <w:rPr>
                <w:rFonts w:ascii="Arial" w:hAnsi="Arial" w:cs="Arial"/>
                <w:color w:val="000000"/>
                <w:sz w:val="16"/>
                <w:szCs w:val="16"/>
              </w:rPr>
              <w:br/>
              <w:t>Виробництво in bulk, тестування, первинне та вторинне пакування:</w:t>
            </w:r>
            <w:r w:rsidRPr="00043F34">
              <w:rPr>
                <w:rFonts w:ascii="Arial" w:hAnsi="Arial" w:cs="Arial"/>
                <w:color w:val="000000"/>
                <w:sz w:val="16"/>
                <w:szCs w:val="16"/>
              </w:rPr>
              <w:br/>
              <w:t>Адамед Фарма С.А., Польща</w:t>
            </w:r>
            <w:r w:rsidRPr="00043F34">
              <w:rPr>
                <w:rFonts w:ascii="Arial" w:hAnsi="Arial" w:cs="Arial"/>
                <w:color w:val="000000"/>
                <w:sz w:val="16"/>
                <w:szCs w:val="16"/>
              </w:rPr>
              <w:br/>
              <w:t>Тестування:</w:t>
            </w:r>
            <w:r w:rsidRPr="00043F34">
              <w:rPr>
                <w:rFonts w:ascii="Arial" w:hAnsi="Arial" w:cs="Arial"/>
                <w:color w:val="000000"/>
                <w:sz w:val="16"/>
                <w:szCs w:val="16"/>
              </w:rPr>
              <w:br/>
              <w:t>Адамед 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Словенія</w:t>
            </w:r>
            <w:r w:rsidRPr="00043F34">
              <w:rPr>
                <w:rFonts w:ascii="Arial" w:hAnsi="Arial" w:cs="Arial"/>
                <w:color w:val="000000"/>
                <w:sz w:val="16"/>
                <w:szCs w:val="16"/>
                <w:lang w:val="ru-RU"/>
              </w:rPr>
              <w:t>/</w:t>
            </w:r>
          </w:p>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Польща</w:t>
            </w:r>
            <w:r w:rsidRPr="00043F34">
              <w:rPr>
                <w:rFonts w:ascii="Arial" w:hAnsi="Arial" w:cs="Arial"/>
                <w:color w:val="000000"/>
                <w:sz w:val="16"/>
                <w:szCs w:val="16"/>
              </w:rPr>
              <w:br/>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сертифікату відповідності ЄФ № R0-CEP 2016-077-Rev 02 для АФІ Амлодипін бесилат, від нового виробника Hetero Drugs Limited, India та як наслідок додавання до специфікації АФІ показника «Залишкова кількість органічних розчинників»; внесення зміни в розділ «Виробник діючої речовини» МКЯ ГЛЗ.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ЄФ № R1-CEP 2003-026 Rev 03 (затверджено № R1-CEP 2003-026 Rev 02) для АФІ Раміприл, від вже затвердженого виробника Zhejiang Huahai Pharmaceutical Co., Ltd., India, та як наслідок внесені наступні зміни: додається оцінка ризику присутності елементних домішок відповідно до керівництва ICH Q3D; допустимі межі елементної домішки «Паладію» звужено із «NMT 20 ppm» до «NMT 10 ppm»; метод визначення «Паладію» змінено із методу «AAS» на валідний метод «ICP-MS»; окрім дискового методу з бромідом калію для ІЧ-випробування додається метод ATR</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UA/15319/01/01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СУРВАНТА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lang w:val="ru-RU"/>
              </w:rPr>
            </w:pPr>
            <w:r w:rsidRPr="00043F34">
              <w:rPr>
                <w:rFonts w:ascii="Arial" w:hAnsi="Arial" w:cs="Arial"/>
                <w:color w:val="000000"/>
                <w:sz w:val="16"/>
                <w:szCs w:val="16"/>
                <w:lang w:val="ru-RU"/>
              </w:rPr>
              <w:t>суспензія для інтратрахеального введення, 25 мг/мл; по 4 мл або 8 мл у скляному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ЕббВі Біофармасьютікалз ГмбХ</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Еббві Інк.</w:t>
            </w:r>
          </w:p>
          <w:p w:rsidR="00140D2D" w:rsidRPr="00043F34" w:rsidRDefault="00140D2D" w:rsidP="002825CA">
            <w:pPr>
              <w:pStyle w:val="110"/>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США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розділу "Спосіб застосування та дози" щодо техніки введення INSURE, як наслідок, до розділу "Показання" та до розділу "Побічні реакції" відповідно до інформації, яка зазначена в матеріалах реєстраційного досьє.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UA/11404/01/01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ТАНТУМ ВЕРДЕ®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розчин для ротової порожнини, 1,5 мг/мл; по 120 мл у флаконі з мірним стаканчиком;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Азіенде Кіміке Ріуніте Анжеліні Франческо А.К.Р.А.Ф.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Азіенде Кіміке Ріуніте Анжеліні Франческо А.К.Р.А.Ф.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Італiя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до розділу "Особливості застосування" та, як наслідок, до тексту маркування упаковки лікарського засобу відповідно до оновленої інформації щодо безпеки застосування допоміжних речовин. Термін введення змін -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UA/3920/01/01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ТАНТУМ ВЕРДЕ®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спрей для ротової порожнини, 1,5 мг/мл; по 30 мл у флаконі з небулайзером;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Азіенде Кіміке Ріуніте Анжеліні Франческо - А.К.Р.А.Ф. -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Азіенде Кіміке Ріуніте Анжеліні Франческо А.К.Р.А.Ф.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Італія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до розділу "Особливості застосування" та, як наслідок, до тексту маркування упаковки лікарського засобу відповідно до оновленої інформації щодо безпеки застосування допоміжних речовин. Термін введення змін -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UA/3920/02/01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ТІКОЛІН®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розчин для ін'єкцій, 125 мг/мл по 4 мл в ампулі; по 5 ампул у касеті у пачці з картону; по 4 мл в ампулі; по 5 ампул у касеті; по 2 касети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НВФ "МІКРОХІМ"</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НВФ "МІКРОХІМ"</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Зміни внесені в розділ "Місцезнаходження заявника" в інструкцію для медичного застосування лікарського засобу та як наслідок - у тексті маркування упаковки лікарського засобу.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UA/18445/01/01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ТІКОЛІН®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розчин для ін'єкцій, 250 мг/мл по 4 мл в ампулі; по 5 ампул у касеті у пачці з картону; по 4 мл в ампулі; по 5 ампул у касеті; по 2 касети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НВФ "МІКРОХІМ"</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ТОВ НВФ "МІКРОХІМ"</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Зміни внесені в розділ "Місцезнаходження заявника" в інструкцію для медичного застосування лікарського засобу та як наслідок - у тексті маркування упаковки лікарського засобу.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UA/18445/01/02</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ТІОНЕКС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по 8 мг, по 14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ЗАТ “Фармліга“</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Литовська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виробництво за повним циклом:</w:t>
            </w:r>
            <w:r w:rsidRPr="00043F34">
              <w:rPr>
                <w:rFonts w:ascii="Arial" w:hAnsi="Arial" w:cs="Arial"/>
                <w:color w:val="000000"/>
                <w:sz w:val="16"/>
                <w:szCs w:val="16"/>
              </w:rPr>
              <w:br/>
              <w:t>Біофарм Лтд, Польща</w:t>
            </w:r>
            <w:r w:rsidRPr="00043F34">
              <w:rPr>
                <w:rFonts w:ascii="Arial" w:hAnsi="Arial" w:cs="Arial"/>
                <w:color w:val="000000"/>
                <w:sz w:val="16"/>
                <w:szCs w:val="16"/>
                <w:lang w:val="ru-RU"/>
              </w:rPr>
              <w:t xml:space="preserve">; </w:t>
            </w:r>
            <w:r w:rsidRPr="00043F34">
              <w:rPr>
                <w:rFonts w:ascii="Arial" w:hAnsi="Arial" w:cs="Arial"/>
                <w:color w:val="000000"/>
                <w:sz w:val="16"/>
                <w:szCs w:val="16"/>
              </w:rPr>
              <w:br/>
              <w:t>мікробіологічний контроль:</w:t>
            </w:r>
            <w:r w:rsidRPr="00043F34">
              <w:rPr>
                <w:rFonts w:ascii="Arial" w:hAnsi="Arial" w:cs="Arial"/>
                <w:color w:val="000000"/>
                <w:sz w:val="16"/>
                <w:szCs w:val="16"/>
              </w:rPr>
              <w:br/>
              <w:t>Фітофарм Кленка С.А., Польща</w:t>
            </w:r>
            <w:r w:rsidRPr="00043F34">
              <w:rPr>
                <w:rFonts w:ascii="Arial" w:hAnsi="Arial" w:cs="Arial"/>
                <w:color w:val="000000"/>
                <w:sz w:val="16"/>
                <w:szCs w:val="16"/>
                <w:lang w:val="ru-RU"/>
              </w:rPr>
              <w:t>;</w:t>
            </w:r>
          </w:p>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ПозЛаб Сп. з о.о., Польща</w:t>
            </w:r>
          </w:p>
          <w:p w:rsidR="00140D2D" w:rsidRPr="00043F34" w:rsidRDefault="00140D2D" w:rsidP="002825CA">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Польща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 Зміни внесені в текст маркування вторинної упаковки лікарського засобу щодо зміни адреси заявника (власника реєстраційного посвідчення) лікарського засобу.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UA/19133/01/01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ТІОНЕКС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по 8 мг, по 14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Литовська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виробництво за повним циклом: Біофарм Лтд , Польща; мікробіологічний контроль: Фітофарм Кленка С.А. , Польща; ПозЛаб Сп. з о.о.,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Польща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готового лікарського засобу 150 кг (750 000 таблеток) (затверджено: 30 кг (150 000 таблеток); запропоновано: 150 кг (750 000 таблеток), 30 кг (150 000 таблеток);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введення терміну придатності нерозфасованої продукції (in bulk) 6 місяців.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2015-285 - Rev 00 (затверджено: R0-CEP 2015-285 - Rev 02) для діючої речовини Thiocolchicoside hydrate від вже затвердженого виробника INDENA S.P.A., Італія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UA/19133/01/01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ТРАНЕКСАМ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розчин для ін'єкцій, 50 мг/мл по 5 мл в ампулі; по 5 ампул в контурній чарунковій упаковці; по 1 або по 2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ДП "СТАДА-УКРАЇНА"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43F34">
              <w:rPr>
                <w:rFonts w:ascii="Arial" w:hAnsi="Arial" w:cs="Arial"/>
                <w:color w:val="000000"/>
                <w:sz w:val="16"/>
                <w:szCs w:val="16"/>
              </w:rPr>
              <w:br/>
              <w:t xml:space="preserve">Діюча редакція: Пруський Станіслав. Пропонована редакція: Гоц Тетяна Юріївна. Зміна контактних даних уповноваженої особи заявника, відповідальної за фармаконагляд.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UA/7884/02/01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УКПІМ-1000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lang w:val="ru-RU"/>
              </w:rPr>
            </w:pPr>
            <w:r w:rsidRPr="00043F34">
              <w:rPr>
                <w:rFonts w:ascii="Arial" w:hAnsi="Arial" w:cs="Arial"/>
                <w:color w:val="000000"/>
                <w:sz w:val="16"/>
                <w:szCs w:val="16"/>
                <w:lang w:val="ru-RU"/>
              </w:rPr>
              <w:t>порошок для розчину для ін'єкцій, по 1000 мг 1 флакон з порошком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С</w:t>
            </w:r>
            <w:r w:rsidRPr="00043F34">
              <w:rPr>
                <w:rFonts w:ascii="Arial" w:hAnsi="Arial" w:cs="Arial"/>
                <w:color w:val="000000"/>
                <w:sz w:val="16"/>
                <w:szCs w:val="16"/>
                <w:lang w:val="ru-RU"/>
              </w:rPr>
              <w:t>енс Лабораторі</w:t>
            </w:r>
            <w:r w:rsidRPr="00043F34">
              <w:rPr>
                <w:rFonts w:ascii="Arial" w:hAnsi="Arial" w:cs="Arial"/>
                <w:color w:val="000000"/>
                <w:sz w:val="16"/>
                <w:szCs w:val="16"/>
              </w:rPr>
              <w:t>c</w:t>
            </w:r>
            <w:r w:rsidRPr="00043F34">
              <w:rPr>
                <w:rFonts w:ascii="Arial" w:hAnsi="Arial" w:cs="Arial"/>
                <w:color w:val="000000"/>
                <w:sz w:val="16"/>
                <w:szCs w:val="16"/>
                <w:lang w:val="ru-RU"/>
              </w:rPr>
              <w:t xml:space="preserve">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С</w:t>
            </w:r>
            <w:r w:rsidRPr="00043F34">
              <w:rPr>
                <w:rFonts w:ascii="Arial" w:hAnsi="Arial" w:cs="Arial"/>
                <w:color w:val="000000"/>
                <w:sz w:val="16"/>
                <w:szCs w:val="16"/>
                <w:lang w:val="ru-RU"/>
              </w:rPr>
              <w:t>енс Лабораторі</w:t>
            </w:r>
            <w:r w:rsidRPr="00043F34">
              <w:rPr>
                <w:rFonts w:ascii="Arial" w:hAnsi="Arial" w:cs="Arial"/>
                <w:color w:val="000000"/>
                <w:sz w:val="16"/>
                <w:szCs w:val="16"/>
              </w:rPr>
              <w:t>c</w:t>
            </w:r>
            <w:r w:rsidRPr="00043F34">
              <w:rPr>
                <w:rFonts w:ascii="Arial" w:hAnsi="Arial" w:cs="Arial"/>
                <w:color w:val="000000"/>
                <w:sz w:val="16"/>
                <w:szCs w:val="16"/>
                <w:lang w:val="ru-RU"/>
              </w:rPr>
              <w:t xml:space="preserve">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Індія</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 xml:space="preserve">внесення змін до реєстраційних матеріалів: </w:t>
            </w:r>
            <w:r w:rsidRPr="00043F34">
              <w:rPr>
                <w:rFonts w:ascii="Arial" w:hAnsi="Arial" w:cs="Arial"/>
                <w:b/>
                <w:color w:val="000000"/>
                <w:sz w:val="16"/>
                <w:szCs w:val="16"/>
              </w:rPr>
              <w:t>уточнення реєстраційної процедури в наказі МОЗ України № 987 від 09.06.2022 в процесі внесення змін</w:t>
            </w:r>
            <w:r w:rsidRPr="00043F34">
              <w:rPr>
                <w:rFonts w:ascii="Arial" w:hAnsi="Arial" w:cs="Arial"/>
                <w:color w:val="000000"/>
                <w:sz w:val="16"/>
                <w:szCs w:val="16"/>
              </w:rPr>
              <w:t xml:space="preserve"> -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введення додаткового розміру серії ГЛЗ: Затверджено: 10 кг (5040 флаконів). </w:t>
            </w:r>
            <w:r w:rsidRPr="00043F34">
              <w:rPr>
                <w:rFonts w:ascii="Arial" w:hAnsi="Arial" w:cs="Arial"/>
                <w:color w:val="000000"/>
                <w:sz w:val="16"/>
                <w:szCs w:val="16"/>
              </w:rPr>
              <w:br/>
              <w:t>Запропоновано: 10 кг (5040 флаконів); 70 кг (35282 флаконів).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UA/17279/01/01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ФЕМАРА®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вкриті плівковою оболонкою, по 2,5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Виробництво нерозфасованої продукції, первинна та вторинна упаковка, контроль якості:</w:t>
            </w:r>
            <w:r w:rsidRPr="00043F34">
              <w:rPr>
                <w:rFonts w:ascii="Arial" w:hAnsi="Arial" w:cs="Arial"/>
                <w:color w:val="000000"/>
                <w:sz w:val="16"/>
                <w:szCs w:val="16"/>
              </w:rPr>
              <w:br/>
              <w:t>Новартіс Фарма Штейн АГ, Швейцарія</w:t>
            </w:r>
            <w:r w:rsidRPr="00043F34">
              <w:rPr>
                <w:rFonts w:ascii="Arial" w:hAnsi="Arial" w:cs="Arial"/>
                <w:color w:val="000000"/>
                <w:sz w:val="16"/>
                <w:szCs w:val="16"/>
              </w:rPr>
              <w:br/>
              <w:t>Первинна та вторинна упаковка, випуск серії:</w:t>
            </w:r>
            <w:r w:rsidRPr="00043F34">
              <w:rPr>
                <w:rFonts w:ascii="Arial" w:hAnsi="Arial" w:cs="Arial"/>
                <w:color w:val="000000"/>
                <w:sz w:val="16"/>
                <w:szCs w:val="16"/>
              </w:rPr>
              <w:br/>
              <w:t>Новартіс Фарма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lang w:val="ru-RU"/>
              </w:rPr>
            </w:pPr>
            <w:r w:rsidRPr="00043F34">
              <w:rPr>
                <w:rFonts w:ascii="Arial" w:hAnsi="Arial" w:cs="Arial"/>
                <w:color w:val="000000"/>
                <w:sz w:val="16"/>
                <w:szCs w:val="16"/>
              </w:rPr>
              <w:t>Швейцарія</w:t>
            </w:r>
            <w:r w:rsidRPr="00043F34">
              <w:rPr>
                <w:rFonts w:ascii="Arial" w:hAnsi="Arial" w:cs="Arial"/>
                <w:color w:val="000000"/>
                <w:sz w:val="16"/>
                <w:szCs w:val="16"/>
                <w:lang w:val="ru-RU"/>
              </w:rPr>
              <w:t>/</w:t>
            </w:r>
          </w:p>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Італія</w:t>
            </w:r>
          </w:p>
          <w:p w:rsidR="00140D2D" w:rsidRPr="00043F34" w:rsidRDefault="00140D2D" w:rsidP="002825CA">
            <w:pPr>
              <w:pStyle w:val="110"/>
              <w:tabs>
                <w:tab w:val="left" w:pos="12600"/>
              </w:tabs>
              <w:jc w:val="center"/>
              <w:rPr>
                <w:rFonts w:ascii="Arial" w:hAnsi="Arial" w:cs="Arial"/>
                <w:color w:val="000000"/>
                <w:sz w:val="16"/>
                <w:szCs w:val="16"/>
              </w:rPr>
            </w:pP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упаковки лікарського засобу у п. 6 ІНШЕ.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UA/2721/01/01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ФЕНТАНІЛ-ФАРМАК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 xml:space="preserve">розчин для ін'єкцій, 0,05 мг/мл, по 2 мл в ампулі; по 5 ампул у блістері; по 1 або 2 блістери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АТ "Фармак"</w:t>
            </w:r>
            <w:r w:rsidRPr="00043F3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АТ "Фармак"</w:t>
            </w:r>
            <w:r w:rsidRPr="00043F3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введення додаткової упаковки готового лікарського засобу по 2 мл в ампулі; по 5 ампул у блістері, по 1 блістеру у пачці, з відповідними змінами до розділу “Упаковка” МКЯ ЛЗ. Введення змін протягом 6-ти місяців з дати затвердження. Зміни І типу - Зміни щодо безпеки/ефективності та фармаконагляду (інші зміни) Викладення тексту маркування первинної та вторинної упаковки лікарського засобу лише українською мовою, для упаковки №10 видалено текст російською мовою. Введення змін протягом 6-ти місяців з дати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UA/19393/01/01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ФУРАЦИЛІН®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таблетки для приготування розчину для зовнішнього застосування по 20 мг; по 10 таблеток у блістерах; по 10 таблеток у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ПАТ "Галичфарм", Україна; 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Україна</w:t>
            </w: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вилучення інформації щодо проведення випробування для ідентифікації кожного тарного місця для допоміжних речовин НАТРІЮ ХЛОРИД, НАТРІЮ КРОСКАРМЕЛОЗА, ПОВІДОН, КИСЛОТА СТЕАРИНОВА.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UA/5187/01/01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ЦЕФОРТ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 xml:space="preserve">порошок для розчину для ін'єкцій або інфузій по 1 г; по 1 або по 10 флаконів у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АНТИБІОТИКИ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Румунiя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вторинне пакування, тестування, випуск серії:</w:t>
            </w:r>
            <w:r w:rsidRPr="00043F34">
              <w:rPr>
                <w:rFonts w:ascii="Arial" w:hAnsi="Arial" w:cs="Arial"/>
                <w:color w:val="000000"/>
                <w:sz w:val="16"/>
                <w:szCs w:val="16"/>
              </w:rPr>
              <w:br/>
              <w:t>АНТИБІОТИКИ СА, Румунія</w:t>
            </w:r>
            <w:r w:rsidRPr="00043F34">
              <w:rPr>
                <w:rFonts w:ascii="Arial" w:hAnsi="Arial" w:cs="Arial"/>
                <w:color w:val="000000"/>
                <w:sz w:val="16"/>
                <w:szCs w:val="16"/>
              </w:rPr>
              <w:br/>
              <w:t>виробництво кінцевого продукту, первинне та вторинне пакування:</w:t>
            </w:r>
            <w:r w:rsidRPr="00043F34">
              <w:rPr>
                <w:rFonts w:ascii="Arial" w:hAnsi="Arial" w:cs="Arial"/>
                <w:color w:val="000000"/>
                <w:sz w:val="16"/>
                <w:szCs w:val="16"/>
              </w:rPr>
              <w:br/>
              <w:t>Сінофарм Жиюн (Шеньчжен) Фармасьютикал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Румунія</w:t>
            </w:r>
            <w:r w:rsidRPr="00043F34">
              <w:rPr>
                <w:rFonts w:ascii="Arial" w:hAnsi="Arial" w:cs="Arial"/>
                <w:color w:val="000000"/>
                <w:sz w:val="16"/>
                <w:szCs w:val="16"/>
                <w:lang w:val="ru-RU"/>
              </w:rPr>
              <w:t>/</w:t>
            </w:r>
            <w:r w:rsidRPr="00043F34">
              <w:rPr>
                <w:rFonts w:ascii="Arial" w:hAnsi="Arial" w:cs="Arial"/>
                <w:color w:val="000000"/>
                <w:sz w:val="16"/>
                <w:szCs w:val="16"/>
              </w:rPr>
              <w:t>Китай</w:t>
            </w:r>
          </w:p>
          <w:p w:rsidR="00140D2D" w:rsidRPr="00043F34" w:rsidRDefault="00140D2D" w:rsidP="002825CA">
            <w:pPr>
              <w:pStyle w:val="110"/>
              <w:tabs>
                <w:tab w:val="left" w:pos="12600"/>
              </w:tabs>
              <w:jc w:val="center"/>
              <w:rPr>
                <w:rFonts w:ascii="Arial" w:hAnsi="Arial" w:cs="Arial"/>
                <w:color w:val="000000"/>
                <w:sz w:val="16"/>
                <w:szCs w:val="16"/>
              </w:rPr>
            </w:pP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UA/18819/01/01</w:t>
            </w:r>
          </w:p>
        </w:tc>
      </w:tr>
      <w:tr w:rsidR="00140D2D" w:rsidRPr="00043F34" w:rsidTr="00ED52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0D2D" w:rsidRPr="00043F34" w:rsidRDefault="00140D2D" w:rsidP="00140D2D">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0D2D" w:rsidRPr="00043F34" w:rsidRDefault="00140D2D" w:rsidP="002825CA">
            <w:pPr>
              <w:pStyle w:val="110"/>
              <w:tabs>
                <w:tab w:val="left" w:pos="12600"/>
              </w:tabs>
              <w:rPr>
                <w:rFonts w:ascii="Arial" w:hAnsi="Arial" w:cs="Arial"/>
                <w:b/>
                <w:i/>
                <w:color w:val="000000"/>
                <w:sz w:val="16"/>
                <w:szCs w:val="16"/>
              </w:rPr>
            </w:pPr>
            <w:r w:rsidRPr="00043F34">
              <w:rPr>
                <w:rFonts w:ascii="Arial" w:hAnsi="Arial" w:cs="Arial"/>
                <w:b/>
                <w:sz w:val="16"/>
                <w:szCs w:val="16"/>
              </w:rPr>
              <w:t>ЦЕФОРТ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rPr>
                <w:rFonts w:ascii="Arial" w:hAnsi="Arial" w:cs="Arial"/>
                <w:color w:val="000000"/>
                <w:sz w:val="16"/>
                <w:szCs w:val="16"/>
              </w:rPr>
            </w:pPr>
            <w:r w:rsidRPr="00043F34">
              <w:rPr>
                <w:rFonts w:ascii="Arial" w:hAnsi="Arial" w:cs="Arial"/>
                <w:color w:val="000000"/>
                <w:sz w:val="16"/>
                <w:szCs w:val="16"/>
              </w:rPr>
              <w:t>порошок для розчину для ін'єкцій або інфузій по 2 г, по 1 або по 10 флаконів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АНТИБІОТИКИ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Румунiя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вторинне пакування, тестування, випуск серії:</w:t>
            </w:r>
            <w:r w:rsidRPr="00043F34">
              <w:rPr>
                <w:rFonts w:ascii="Arial" w:hAnsi="Arial" w:cs="Arial"/>
                <w:color w:val="000000"/>
                <w:sz w:val="16"/>
                <w:szCs w:val="16"/>
              </w:rPr>
              <w:br/>
              <w:t>АНТИБІОТИКИ СА, Румунія</w:t>
            </w:r>
            <w:r w:rsidRPr="00043F34">
              <w:rPr>
                <w:rFonts w:ascii="Arial" w:hAnsi="Arial" w:cs="Arial"/>
                <w:color w:val="000000"/>
                <w:sz w:val="16"/>
                <w:szCs w:val="16"/>
              </w:rPr>
              <w:br/>
              <w:t>виробництво кінцевого продукту, первинне та вторинне пакування:</w:t>
            </w:r>
            <w:r w:rsidRPr="00043F34">
              <w:rPr>
                <w:rFonts w:ascii="Arial" w:hAnsi="Arial" w:cs="Arial"/>
                <w:color w:val="000000"/>
                <w:sz w:val="16"/>
                <w:szCs w:val="16"/>
              </w:rPr>
              <w:br/>
              <w:t>Сінофарм Жиюн (Шеньчжен) Фармасьютикал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Румунія</w:t>
            </w:r>
            <w:r w:rsidRPr="00043F34">
              <w:rPr>
                <w:rFonts w:ascii="Arial" w:hAnsi="Arial" w:cs="Arial"/>
                <w:color w:val="000000"/>
                <w:sz w:val="16"/>
                <w:szCs w:val="16"/>
                <w:lang w:val="ru-RU"/>
              </w:rPr>
              <w:t>/</w:t>
            </w:r>
            <w:r w:rsidRPr="00043F34">
              <w:rPr>
                <w:rFonts w:ascii="Arial" w:hAnsi="Arial" w:cs="Arial"/>
                <w:color w:val="000000"/>
                <w:sz w:val="16"/>
                <w:szCs w:val="16"/>
              </w:rPr>
              <w:t>Китай</w:t>
            </w:r>
          </w:p>
          <w:p w:rsidR="00140D2D" w:rsidRPr="00043F34" w:rsidRDefault="00140D2D" w:rsidP="002825CA">
            <w:pPr>
              <w:pStyle w:val="110"/>
              <w:tabs>
                <w:tab w:val="left" w:pos="12600"/>
              </w:tabs>
              <w:jc w:val="center"/>
              <w:rPr>
                <w:rFonts w:ascii="Arial" w:hAnsi="Arial" w:cs="Arial"/>
                <w:color w:val="000000"/>
                <w:sz w:val="16"/>
                <w:szCs w:val="16"/>
              </w:rPr>
            </w:pPr>
          </w:p>
        </w:tc>
        <w:tc>
          <w:tcPr>
            <w:tcW w:w="4537"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color w:val="000000"/>
                <w:sz w:val="16"/>
                <w:szCs w:val="16"/>
              </w:rPr>
            </w:pPr>
            <w:r w:rsidRPr="00043F3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ind w:left="-12"/>
              <w:jc w:val="center"/>
              <w:rPr>
                <w:rFonts w:ascii="Arial" w:hAnsi="Arial" w:cs="Arial"/>
                <w:b/>
                <w:i/>
                <w:color w:val="000000"/>
                <w:sz w:val="16"/>
                <w:szCs w:val="16"/>
              </w:rPr>
            </w:pPr>
            <w:r w:rsidRPr="00043F3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D2D" w:rsidRPr="00043F34" w:rsidRDefault="00140D2D" w:rsidP="002825CA">
            <w:pPr>
              <w:pStyle w:val="110"/>
              <w:tabs>
                <w:tab w:val="left" w:pos="12600"/>
              </w:tabs>
              <w:jc w:val="center"/>
              <w:rPr>
                <w:rFonts w:ascii="Arial" w:hAnsi="Arial" w:cs="Arial"/>
                <w:sz w:val="16"/>
                <w:szCs w:val="16"/>
              </w:rPr>
            </w:pPr>
            <w:r w:rsidRPr="00043F34">
              <w:rPr>
                <w:rFonts w:ascii="Arial" w:hAnsi="Arial" w:cs="Arial"/>
                <w:sz w:val="16"/>
                <w:szCs w:val="16"/>
              </w:rPr>
              <w:t>UA/18819/01/02</w:t>
            </w:r>
          </w:p>
        </w:tc>
      </w:tr>
    </w:tbl>
    <w:p w:rsidR="00140D2D" w:rsidRPr="00043F34" w:rsidRDefault="00140D2D" w:rsidP="00140D2D">
      <w:pPr>
        <w:ind w:right="20"/>
        <w:rPr>
          <w:rFonts w:ascii="Arial" w:hAnsi="Arial" w:cs="Arial"/>
          <w:b/>
          <w:bCs/>
          <w:sz w:val="26"/>
          <w:szCs w:val="26"/>
        </w:rPr>
      </w:pPr>
    </w:p>
    <w:p w:rsidR="00140D2D" w:rsidRPr="00043F34" w:rsidRDefault="00140D2D" w:rsidP="00140D2D">
      <w:pPr>
        <w:ind w:right="20"/>
        <w:rPr>
          <w:rFonts w:ascii="Arial" w:hAnsi="Arial" w:cs="Arial"/>
          <w:b/>
          <w:bCs/>
          <w:sz w:val="26"/>
          <w:szCs w:val="26"/>
        </w:rPr>
      </w:pPr>
    </w:p>
    <w:tbl>
      <w:tblPr>
        <w:tblW w:w="0" w:type="auto"/>
        <w:tblLook w:val="04A0" w:firstRow="1" w:lastRow="0" w:firstColumn="1" w:lastColumn="0" w:noHBand="0" w:noVBand="1"/>
      </w:tblPr>
      <w:tblGrid>
        <w:gridCol w:w="7421"/>
        <w:gridCol w:w="7422"/>
      </w:tblGrid>
      <w:tr w:rsidR="00140D2D" w:rsidRPr="00043F34" w:rsidTr="002825CA">
        <w:tc>
          <w:tcPr>
            <w:tcW w:w="7421" w:type="dxa"/>
          </w:tcPr>
          <w:p w:rsidR="00140D2D" w:rsidRPr="00043F34" w:rsidRDefault="00140D2D" w:rsidP="002825CA">
            <w:pPr>
              <w:ind w:right="20"/>
              <w:rPr>
                <w:rFonts w:ascii="Arial" w:hAnsi="Arial" w:cs="Arial"/>
                <w:sz w:val="28"/>
                <w:szCs w:val="28"/>
              </w:rPr>
            </w:pPr>
            <w:r w:rsidRPr="00043F34">
              <w:rPr>
                <w:rFonts w:ascii="Arial" w:hAnsi="Arial" w:cs="Arial"/>
                <w:b/>
                <w:bCs/>
                <w:sz w:val="28"/>
                <w:szCs w:val="28"/>
              </w:rPr>
              <w:t xml:space="preserve">В.о. Генерального директора Директорату </w:t>
            </w:r>
          </w:p>
          <w:p w:rsidR="00140D2D" w:rsidRPr="00043F34" w:rsidRDefault="00140D2D" w:rsidP="002825CA">
            <w:pPr>
              <w:ind w:right="20"/>
              <w:rPr>
                <w:rFonts w:ascii="Arial" w:hAnsi="Arial" w:cs="Arial"/>
                <w:b/>
                <w:bCs/>
                <w:sz w:val="28"/>
                <w:szCs w:val="28"/>
              </w:rPr>
            </w:pPr>
            <w:r w:rsidRPr="00043F34">
              <w:rPr>
                <w:rFonts w:ascii="Arial" w:hAnsi="Arial" w:cs="Arial"/>
                <w:b/>
                <w:bCs/>
                <w:sz w:val="28"/>
                <w:szCs w:val="28"/>
              </w:rPr>
              <w:t>фармацевтичного забезпечення</w:t>
            </w:r>
            <w:r w:rsidRPr="00043F34">
              <w:rPr>
                <w:rFonts w:ascii="Arial" w:hAnsi="Arial" w:cs="Arial"/>
                <w:sz w:val="28"/>
                <w:szCs w:val="28"/>
              </w:rPr>
              <w:t>                                 </w:t>
            </w:r>
          </w:p>
        </w:tc>
        <w:tc>
          <w:tcPr>
            <w:tcW w:w="7422" w:type="dxa"/>
          </w:tcPr>
          <w:p w:rsidR="00140D2D" w:rsidRPr="00043F34" w:rsidRDefault="00140D2D" w:rsidP="002825CA">
            <w:pPr>
              <w:rPr>
                <w:rFonts w:ascii="Arial" w:hAnsi="Arial" w:cs="Arial"/>
                <w:b/>
                <w:bCs/>
                <w:sz w:val="28"/>
                <w:szCs w:val="28"/>
              </w:rPr>
            </w:pPr>
          </w:p>
          <w:p w:rsidR="00140D2D" w:rsidRPr="00043F34" w:rsidRDefault="00140D2D" w:rsidP="002825CA">
            <w:pPr>
              <w:jc w:val="right"/>
              <w:rPr>
                <w:rFonts w:ascii="Arial" w:hAnsi="Arial" w:cs="Arial"/>
                <w:b/>
                <w:bCs/>
                <w:sz w:val="28"/>
                <w:szCs w:val="28"/>
              </w:rPr>
            </w:pPr>
            <w:r w:rsidRPr="00043F34">
              <w:rPr>
                <w:rFonts w:ascii="Arial" w:hAnsi="Arial" w:cs="Arial"/>
                <w:b/>
                <w:bCs/>
                <w:sz w:val="28"/>
                <w:szCs w:val="28"/>
              </w:rPr>
              <w:t>Іван ЗАДВОРНИХ</w:t>
            </w:r>
          </w:p>
        </w:tc>
      </w:tr>
    </w:tbl>
    <w:p w:rsidR="00140D2D" w:rsidRDefault="00140D2D" w:rsidP="00140D2D">
      <w:pPr>
        <w:tabs>
          <w:tab w:val="left" w:pos="1985"/>
        </w:tabs>
      </w:pPr>
    </w:p>
    <w:p w:rsidR="00140D2D" w:rsidRPr="00A17C09" w:rsidRDefault="00140D2D" w:rsidP="00140D2D">
      <w:pPr>
        <w:tabs>
          <w:tab w:val="left" w:pos="1985"/>
        </w:tabs>
      </w:pPr>
    </w:p>
    <w:p w:rsidR="00140D2D" w:rsidRDefault="00140D2D" w:rsidP="00FC73F7">
      <w:pPr>
        <w:pStyle w:val="31"/>
        <w:spacing w:after="0"/>
        <w:ind w:left="0"/>
        <w:rPr>
          <w:b/>
          <w:sz w:val="28"/>
          <w:szCs w:val="28"/>
          <w:lang w:val="uk-UA"/>
        </w:rPr>
        <w:sectPr w:rsidR="00140D2D" w:rsidSect="002825CA">
          <w:headerReference w:type="default" r:id="rId17"/>
          <w:footerReference w:type="default" r:id="rId18"/>
          <w:pgSz w:w="16838" w:h="11906" w:orient="landscape"/>
          <w:pgMar w:top="907" w:right="1134" w:bottom="907" w:left="1077" w:header="709" w:footer="709" w:gutter="0"/>
          <w:cols w:space="708"/>
          <w:titlePg/>
          <w:docGrid w:linePitch="360"/>
        </w:sectPr>
      </w:pPr>
    </w:p>
    <w:p w:rsidR="008A3CD6" w:rsidRPr="00A17C09" w:rsidRDefault="008A3CD6" w:rsidP="008A3CD6">
      <w:pPr>
        <w:tabs>
          <w:tab w:val="left" w:pos="1985"/>
        </w:tabs>
      </w:pPr>
    </w:p>
    <w:tbl>
      <w:tblPr>
        <w:tblW w:w="3828" w:type="dxa"/>
        <w:tblInd w:w="11448" w:type="dxa"/>
        <w:tblLayout w:type="fixed"/>
        <w:tblLook w:val="0000" w:firstRow="0" w:lastRow="0" w:firstColumn="0" w:lastColumn="0" w:noHBand="0" w:noVBand="0"/>
      </w:tblPr>
      <w:tblGrid>
        <w:gridCol w:w="3828"/>
      </w:tblGrid>
      <w:tr w:rsidR="008A3CD6" w:rsidRPr="009C7FD1" w:rsidTr="002825CA">
        <w:tc>
          <w:tcPr>
            <w:tcW w:w="3828" w:type="dxa"/>
          </w:tcPr>
          <w:p w:rsidR="008A3CD6" w:rsidRPr="009C7FD1" w:rsidRDefault="008A3CD6" w:rsidP="009C7FD1">
            <w:pPr>
              <w:pStyle w:val="4"/>
              <w:tabs>
                <w:tab w:val="left" w:pos="12600"/>
              </w:tabs>
              <w:spacing w:before="0" w:after="0"/>
              <w:jc w:val="both"/>
              <w:rPr>
                <w:rFonts w:ascii="Arial" w:hAnsi="Arial" w:cs="Arial"/>
                <w:sz w:val="18"/>
                <w:szCs w:val="18"/>
              </w:rPr>
            </w:pPr>
            <w:r w:rsidRPr="009C7FD1">
              <w:rPr>
                <w:rFonts w:ascii="Arial" w:hAnsi="Arial" w:cs="Arial"/>
                <w:sz w:val="18"/>
                <w:szCs w:val="18"/>
              </w:rPr>
              <w:t>Додаток 4</w:t>
            </w:r>
          </w:p>
          <w:p w:rsidR="008A3CD6" w:rsidRPr="009C7FD1" w:rsidRDefault="008A3CD6" w:rsidP="009C7FD1">
            <w:pPr>
              <w:pStyle w:val="4"/>
              <w:tabs>
                <w:tab w:val="left" w:pos="12600"/>
              </w:tabs>
              <w:spacing w:before="0" w:after="0"/>
              <w:jc w:val="both"/>
              <w:rPr>
                <w:rFonts w:ascii="Arial" w:hAnsi="Arial" w:cs="Arial"/>
                <w:sz w:val="18"/>
                <w:szCs w:val="18"/>
              </w:rPr>
            </w:pPr>
            <w:r w:rsidRPr="009C7FD1">
              <w:rPr>
                <w:rFonts w:ascii="Arial" w:hAnsi="Arial" w:cs="Arial"/>
                <w:sz w:val="18"/>
                <w:szCs w:val="18"/>
              </w:rPr>
              <w:t>до наказу Міністерства охорони</w:t>
            </w:r>
          </w:p>
          <w:p w:rsidR="008A3CD6" w:rsidRPr="009C7FD1" w:rsidRDefault="008A3CD6" w:rsidP="009C7FD1">
            <w:pPr>
              <w:pStyle w:val="4"/>
              <w:tabs>
                <w:tab w:val="left" w:pos="12600"/>
              </w:tabs>
              <w:spacing w:before="0" w:after="0"/>
              <w:jc w:val="both"/>
              <w:rPr>
                <w:rFonts w:ascii="Arial" w:hAnsi="Arial" w:cs="Arial"/>
                <w:sz w:val="18"/>
                <w:szCs w:val="18"/>
              </w:rPr>
            </w:pPr>
            <w:r w:rsidRPr="009C7FD1">
              <w:rPr>
                <w:rFonts w:ascii="Arial" w:hAnsi="Arial"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8A3CD6" w:rsidRPr="009C7FD1" w:rsidRDefault="008A3CD6" w:rsidP="009C7FD1">
            <w:pPr>
              <w:tabs>
                <w:tab w:val="left" w:pos="12600"/>
              </w:tabs>
              <w:jc w:val="both"/>
              <w:rPr>
                <w:rFonts w:ascii="Arial" w:hAnsi="Arial" w:cs="Arial"/>
                <w:b/>
                <w:sz w:val="18"/>
                <w:szCs w:val="18"/>
              </w:rPr>
            </w:pPr>
            <w:r w:rsidRPr="009C7FD1">
              <w:rPr>
                <w:rFonts w:ascii="Arial" w:hAnsi="Arial" w:cs="Arial"/>
                <w:b/>
                <w:bCs/>
                <w:iCs/>
                <w:sz w:val="18"/>
                <w:szCs w:val="18"/>
                <w:u w:val="single"/>
              </w:rPr>
              <w:t>від 16 серпня 2022 року № 1467</w:t>
            </w:r>
          </w:p>
        </w:tc>
      </w:tr>
    </w:tbl>
    <w:p w:rsidR="008A3CD6" w:rsidRPr="003517C3" w:rsidRDefault="008A3CD6" w:rsidP="008A3CD6">
      <w:pPr>
        <w:tabs>
          <w:tab w:val="left" w:pos="12600"/>
        </w:tabs>
        <w:rPr>
          <w:rFonts w:ascii="Arial" w:hAnsi="Arial" w:cs="Arial"/>
          <w:sz w:val="18"/>
          <w:szCs w:val="18"/>
        </w:rPr>
      </w:pPr>
    </w:p>
    <w:p w:rsidR="009C7FD1" w:rsidRDefault="009C7FD1" w:rsidP="008A3CD6">
      <w:pPr>
        <w:jc w:val="center"/>
        <w:rPr>
          <w:rFonts w:ascii="Arial" w:hAnsi="Arial" w:cs="Arial"/>
          <w:b/>
        </w:rPr>
      </w:pPr>
    </w:p>
    <w:p w:rsidR="008A3CD6" w:rsidRPr="007128D4" w:rsidRDefault="008A3CD6" w:rsidP="008A3CD6">
      <w:pPr>
        <w:jc w:val="center"/>
        <w:rPr>
          <w:rFonts w:ascii="Arial" w:hAnsi="Arial" w:cs="Arial"/>
          <w:b/>
        </w:rPr>
      </w:pPr>
      <w:r w:rsidRPr="007128D4">
        <w:rPr>
          <w:rFonts w:ascii="Arial" w:hAnsi="Arial" w:cs="Arial"/>
          <w:b/>
        </w:rPr>
        <w:t>ПЕРЕЛІК</w:t>
      </w:r>
    </w:p>
    <w:p w:rsidR="008A3CD6" w:rsidRDefault="008A3CD6" w:rsidP="008A3CD6">
      <w:pPr>
        <w:jc w:val="center"/>
        <w:rPr>
          <w:rFonts w:ascii="Arial" w:hAnsi="Arial" w:cs="Arial"/>
          <w:b/>
        </w:rPr>
      </w:pPr>
      <w:r w:rsidRPr="007128D4">
        <w:rPr>
          <w:rFonts w:ascii="Arial" w:hAnsi="Arial" w:cs="Arial"/>
          <w:b/>
        </w:rPr>
        <w:t>ЛІКАРСЬКИХ ЗАСОБІВ, ЯКИМ ВІДМОВЛЕНО В ДЕРЖАВНІЙ РЕЄСТРАЦІЇ, ПЕРЕРЕЄСТРАЦІЇ ТА ВНЕСЕННЯ ЗМІН ДО РЕЄСТРАЦІЙНИХ МАТЕРІАЛІВ</w:t>
      </w:r>
    </w:p>
    <w:p w:rsidR="008A3CD6" w:rsidRPr="00280BFD" w:rsidRDefault="008A3CD6" w:rsidP="008A3CD6">
      <w:pPr>
        <w:jc w:val="center"/>
        <w:rPr>
          <w:rFonts w:ascii="Arial" w:hAnsi="Arial" w:cs="Arial"/>
        </w:rPr>
      </w:pPr>
    </w:p>
    <w:tbl>
      <w:tblPr>
        <w:tblW w:w="16020" w:type="dxa"/>
        <w:tblInd w:w="-5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1701"/>
        <w:gridCol w:w="1985"/>
        <w:gridCol w:w="1417"/>
        <w:gridCol w:w="1418"/>
        <w:gridCol w:w="1559"/>
        <w:gridCol w:w="1418"/>
        <w:gridCol w:w="1559"/>
        <w:gridCol w:w="4396"/>
      </w:tblGrid>
      <w:tr w:rsidR="008A3CD6" w:rsidRPr="007B40DE" w:rsidTr="002825CA">
        <w:tc>
          <w:tcPr>
            <w:tcW w:w="567" w:type="dxa"/>
            <w:tcBorders>
              <w:top w:val="single" w:sz="4" w:space="0" w:color="auto"/>
              <w:left w:val="single" w:sz="4" w:space="0" w:color="auto"/>
              <w:bottom w:val="single" w:sz="4" w:space="0" w:color="auto"/>
              <w:right w:val="single" w:sz="4" w:space="0" w:color="auto"/>
            </w:tcBorders>
            <w:shd w:val="pct10" w:color="auto" w:fill="auto"/>
          </w:tcPr>
          <w:p w:rsidR="008A3CD6" w:rsidRPr="00D74164" w:rsidRDefault="008A3CD6" w:rsidP="002825CA">
            <w:pPr>
              <w:spacing w:line="276" w:lineRule="auto"/>
              <w:jc w:val="center"/>
              <w:rPr>
                <w:rFonts w:ascii="Arial" w:hAnsi="Arial" w:cs="Arial"/>
                <w:b/>
                <w:i/>
                <w:sz w:val="16"/>
                <w:szCs w:val="16"/>
                <w:lang w:eastAsia="en-US"/>
              </w:rPr>
            </w:pPr>
            <w:r w:rsidRPr="00D74164">
              <w:rPr>
                <w:rFonts w:ascii="Arial" w:hAnsi="Arial" w:cs="Arial"/>
                <w:b/>
                <w:i/>
                <w:sz w:val="16"/>
                <w:szCs w:val="16"/>
                <w:lang w:eastAsia="en-US"/>
              </w:rPr>
              <w:t>№ п/п</w:t>
            </w:r>
          </w:p>
        </w:tc>
        <w:tc>
          <w:tcPr>
            <w:tcW w:w="1701" w:type="dxa"/>
            <w:tcBorders>
              <w:top w:val="single" w:sz="4" w:space="0" w:color="auto"/>
              <w:left w:val="single" w:sz="4" w:space="0" w:color="auto"/>
              <w:bottom w:val="single" w:sz="4" w:space="0" w:color="auto"/>
              <w:right w:val="single" w:sz="6" w:space="0" w:color="auto"/>
            </w:tcBorders>
            <w:shd w:val="pct10" w:color="auto" w:fill="auto"/>
          </w:tcPr>
          <w:p w:rsidR="008A3CD6" w:rsidRPr="00D74164" w:rsidRDefault="008A3CD6" w:rsidP="002825CA">
            <w:pPr>
              <w:spacing w:line="276" w:lineRule="auto"/>
              <w:jc w:val="center"/>
              <w:rPr>
                <w:rFonts w:ascii="Arial" w:hAnsi="Arial" w:cs="Arial"/>
                <w:b/>
                <w:i/>
                <w:sz w:val="16"/>
                <w:szCs w:val="16"/>
                <w:lang w:eastAsia="en-US"/>
              </w:rPr>
            </w:pPr>
            <w:r w:rsidRPr="00D74164">
              <w:rPr>
                <w:rFonts w:ascii="Arial" w:hAnsi="Arial" w:cs="Arial"/>
                <w:b/>
                <w:i/>
                <w:sz w:val="16"/>
                <w:szCs w:val="16"/>
                <w:lang w:eastAsia="en-US"/>
              </w:rPr>
              <w:t>Назва лікарського засобу</w:t>
            </w:r>
          </w:p>
        </w:tc>
        <w:tc>
          <w:tcPr>
            <w:tcW w:w="1985" w:type="dxa"/>
            <w:tcBorders>
              <w:top w:val="single" w:sz="4" w:space="0" w:color="auto"/>
              <w:left w:val="single" w:sz="6" w:space="0" w:color="auto"/>
              <w:bottom w:val="single" w:sz="4" w:space="0" w:color="auto"/>
              <w:right w:val="single" w:sz="6" w:space="0" w:color="auto"/>
            </w:tcBorders>
            <w:shd w:val="pct10" w:color="auto" w:fill="auto"/>
          </w:tcPr>
          <w:p w:rsidR="008A3CD6" w:rsidRPr="00D74164" w:rsidRDefault="008A3CD6" w:rsidP="002825CA">
            <w:pPr>
              <w:spacing w:line="276" w:lineRule="auto"/>
              <w:rPr>
                <w:rFonts w:ascii="Arial" w:hAnsi="Arial" w:cs="Arial"/>
                <w:b/>
                <w:i/>
                <w:sz w:val="16"/>
                <w:szCs w:val="16"/>
                <w:lang w:eastAsia="en-US"/>
              </w:rPr>
            </w:pPr>
            <w:r w:rsidRPr="00D74164">
              <w:rPr>
                <w:rFonts w:ascii="Arial" w:hAnsi="Arial" w:cs="Arial"/>
                <w:b/>
                <w:i/>
                <w:sz w:val="16"/>
                <w:szCs w:val="16"/>
                <w:lang w:eastAsia="en-US"/>
              </w:rPr>
              <w:t>Форма випуску</w:t>
            </w:r>
          </w:p>
        </w:tc>
        <w:tc>
          <w:tcPr>
            <w:tcW w:w="1417" w:type="dxa"/>
            <w:tcBorders>
              <w:top w:val="single" w:sz="4" w:space="0" w:color="auto"/>
              <w:left w:val="single" w:sz="6" w:space="0" w:color="auto"/>
              <w:bottom w:val="single" w:sz="4" w:space="0" w:color="auto"/>
              <w:right w:val="single" w:sz="6" w:space="0" w:color="auto"/>
            </w:tcBorders>
            <w:shd w:val="pct10" w:color="auto" w:fill="auto"/>
          </w:tcPr>
          <w:p w:rsidR="008A3CD6" w:rsidRPr="00D74164" w:rsidRDefault="008A3CD6" w:rsidP="002825CA">
            <w:pPr>
              <w:spacing w:line="276" w:lineRule="auto"/>
              <w:jc w:val="center"/>
              <w:rPr>
                <w:rFonts w:ascii="Arial" w:hAnsi="Arial" w:cs="Arial"/>
                <w:b/>
                <w:i/>
                <w:sz w:val="16"/>
                <w:szCs w:val="16"/>
                <w:lang w:eastAsia="en-US"/>
              </w:rPr>
            </w:pPr>
            <w:r w:rsidRPr="00D74164">
              <w:rPr>
                <w:rFonts w:ascii="Arial" w:hAnsi="Arial" w:cs="Arial"/>
                <w:b/>
                <w:i/>
                <w:sz w:val="16"/>
                <w:szCs w:val="16"/>
                <w:lang w:eastAsia="en-US"/>
              </w:rPr>
              <w:t>Заявник</w:t>
            </w:r>
          </w:p>
        </w:tc>
        <w:tc>
          <w:tcPr>
            <w:tcW w:w="1418" w:type="dxa"/>
            <w:tcBorders>
              <w:top w:val="single" w:sz="4" w:space="0" w:color="auto"/>
              <w:left w:val="single" w:sz="6" w:space="0" w:color="auto"/>
              <w:bottom w:val="single" w:sz="4" w:space="0" w:color="auto"/>
              <w:right w:val="single" w:sz="6" w:space="0" w:color="auto"/>
            </w:tcBorders>
            <w:shd w:val="pct10" w:color="auto" w:fill="auto"/>
          </w:tcPr>
          <w:p w:rsidR="008A3CD6" w:rsidRPr="00D74164" w:rsidRDefault="008A3CD6" w:rsidP="002825CA">
            <w:pPr>
              <w:spacing w:line="276" w:lineRule="auto"/>
              <w:jc w:val="center"/>
              <w:rPr>
                <w:rFonts w:ascii="Arial" w:hAnsi="Arial" w:cs="Arial"/>
                <w:b/>
                <w:i/>
                <w:sz w:val="16"/>
                <w:szCs w:val="16"/>
                <w:lang w:eastAsia="en-US"/>
              </w:rPr>
            </w:pPr>
            <w:r w:rsidRPr="00D74164">
              <w:rPr>
                <w:rFonts w:ascii="Arial" w:hAnsi="Arial" w:cs="Arial"/>
                <w:b/>
                <w:i/>
                <w:sz w:val="16"/>
                <w:szCs w:val="16"/>
                <w:lang w:eastAsia="en-US"/>
              </w:rPr>
              <w:t>Країна</w:t>
            </w:r>
          </w:p>
        </w:tc>
        <w:tc>
          <w:tcPr>
            <w:tcW w:w="1559" w:type="dxa"/>
            <w:tcBorders>
              <w:top w:val="single" w:sz="4" w:space="0" w:color="auto"/>
              <w:left w:val="single" w:sz="6" w:space="0" w:color="auto"/>
              <w:bottom w:val="single" w:sz="4" w:space="0" w:color="auto"/>
              <w:right w:val="single" w:sz="6" w:space="0" w:color="auto"/>
            </w:tcBorders>
            <w:shd w:val="pct10" w:color="auto" w:fill="auto"/>
          </w:tcPr>
          <w:p w:rsidR="008A3CD6" w:rsidRPr="00D74164" w:rsidRDefault="008A3CD6" w:rsidP="002825CA">
            <w:pPr>
              <w:spacing w:line="276" w:lineRule="auto"/>
              <w:jc w:val="center"/>
              <w:rPr>
                <w:rFonts w:ascii="Arial" w:hAnsi="Arial" w:cs="Arial"/>
                <w:b/>
                <w:i/>
                <w:sz w:val="16"/>
                <w:szCs w:val="16"/>
                <w:lang w:eastAsia="en-US"/>
              </w:rPr>
            </w:pPr>
            <w:r w:rsidRPr="00D74164">
              <w:rPr>
                <w:rFonts w:ascii="Arial" w:hAnsi="Arial" w:cs="Arial"/>
                <w:b/>
                <w:i/>
                <w:sz w:val="16"/>
                <w:szCs w:val="16"/>
                <w:lang w:eastAsia="en-US"/>
              </w:rPr>
              <w:t>Виробник</w:t>
            </w:r>
          </w:p>
        </w:tc>
        <w:tc>
          <w:tcPr>
            <w:tcW w:w="1418" w:type="dxa"/>
            <w:tcBorders>
              <w:top w:val="single" w:sz="4" w:space="0" w:color="auto"/>
              <w:left w:val="single" w:sz="6" w:space="0" w:color="auto"/>
              <w:bottom w:val="single" w:sz="4" w:space="0" w:color="auto"/>
              <w:right w:val="single" w:sz="6" w:space="0" w:color="auto"/>
            </w:tcBorders>
            <w:shd w:val="pct10" w:color="auto" w:fill="auto"/>
          </w:tcPr>
          <w:p w:rsidR="008A3CD6" w:rsidRPr="00D74164" w:rsidRDefault="008A3CD6" w:rsidP="002825CA">
            <w:pPr>
              <w:spacing w:line="276" w:lineRule="auto"/>
              <w:jc w:val="center"/>
              <w:rPr>
                <w:rFonts w:ascii="Arial" w:hAnsi="Arial" w:cs="Arial"/>
                <w:b/>
                <w:i/>
                <w:sz w:val="16"/>
                <w:szCs w:val="16"/>
                <w:lang w:eastAsia="en-US"/>
              </w:rPr>
            </w:pPr>
            <w:r w:rsidRPr="00D74164">
              <w:rPr>
                <w:rFonts w:ascii="Arial" w:hAnsi="Arial" w:cs="Arial"/>
                <w:b/>
                <w:i/>
                <w:sz w:val="16"/>
                <w:szCs w:val="16"/>
                <w:lang w:eastAsia="en-US"/>
              </w:rPr>
              <w:t>Країна</w:t>
            </w:r>
          </w:p>
        </w:tc>
        <w:tc>
          <w:tcPr>
            <w:tcW w:w="1559" w:type="dxa"/>
            <w:tcBorders>
              <w:top w:val="single" w:sz="4" w:space="0" w:color="auto"/>
              <w:left w:val="single" w:sz="6" w:space="0" w:color="auto"/>
              <w:bottom w:val="single" w:sz="4" w:space="0" w:color="auto"/>
              <w:right w:val="single" w:sz="6" w:space="0" w:color="auto"/>
            </w:tcBorders>
            <w:shd w:val="pct10" w:color="auto" w:fill="auto"/>
          </w:tcPr>
          <w:p w:rsidR="008A3CD6" w:rsidRPr="00D74164" w:rsidRDefault="008A3CD6" w:rsidP="002825CA">
            <w:pPr>
              <w:jc w:val="center"/>
              <w:rPr>
                <w:rFonts w:ascii="Arial" w:hAnsi="Arial" w:cs="Arial"/>
                <w:b/>
                <w:i/>
                <w:sz w:val="16"/>
                <w:szCs w:val="16"/>
                <w:lang w:eastAsia="en-US"/>
              </w:rPr>
            </w:pPr>
            <w:r w:rsidRPr="00D74164">
              <w:rPr>
                <w:rFonts w:ascii="Arial" w:hAnsi="Arial" w:cs="Arial"/>
                <w:b/>
                <w:i/>
                <w:sz w:val="16"/>
                <w:szCs w:val="16"/>
                <w:lang w:eastAsia="en-US"/>
              </w:rPr>
              <w:t>Підстава</w:t>
            </w:r>
          </w:p>
        </w:tc>
        <w:tc>
          <w:tcPr>
            <w:tcW w:w="4396" w:type="dxa"/>
            <w:tcBorders>
              <w:top w:val="single" w:sz="4" w:space="0" w:color="auto"/>
              <w:left w:val="single" w:sz="6" w:space="0" w:color="auto"/>
              <w:bottom w:val="single" w:sz="4" w:space="0" w:color="auto"/>
              <w:right w:val="single" w:sz="6" w:space="0" w:color="auto"/>
            </w:tcBorders>
            <w:shd w:val="pct10" w:color="auto" w:fill="auto"/>
          </w:tcPr>
          <w:p w:rsidR="008A3CD6" w:rsidRPr="00D74164" w:rsidRDefault="008A3CD6" w:rsidP="002825CA">
            <w:pPr>
              <w:jc w:val="center"/>
              <w:rPr>
                <w:rFonts w:ascii="Arial" w:hAnsi="Arial" w:cs="Arial"/>
                <w:b/>
                <w:i/>
                <w:sz w:val="16"/>
                <w:szCs w:val="16"/>
                <w:lang w:eastAsia="en-US"/>
              </w:rPr>
            </w:pPr>
            <w:r w:rsidRPr="00D74164">
              <w:rPr>
                <w:rFonts w:ascii="Arial" w:hAnsi="Arial" w:cs="Arial"/>
                <w:b/>
                <w:i/>
                <w:sz w:val="16"/>
                <w:szCs w:val="16"/>
                <w:lang w:eastAsia="en-US"/>
              </w:rPr>
              <w:t>Процедура</w:t>
            </w:r>
          </w:p>
        </w:tc>
      </w:tr>
      <w:tr w:rsidR="008A3CD6" w:rsidRPr="00484DC4" w:rsidTr="002825CA">
        <w:trPr>
          <w:trHeight w:val="557"/>
        </w:trPr>
        <w:tc>
          <w:tcPr>
            <w:tcW w:w="567" w:type="dxa"/>
            <w:tcBorders>
              <w:top w:val="single" w:sz="4" w:space="0" w:color="auto"/>
              <w:left w:val="single" w:sz="4" w:space="0" w:color="auto"/>
              <w:bottom w:val="single" w:sz="4" w:space="0" w:color="auto"/>
              <w:right w:val="single" w:sz="4" w:space="0" w:color="auto"/>
            </w:tcBorders>
          </w:tcPr>
          <w:p w:rsidR="008A3CD6" w:rsidRPr="00D74164" w:rsidRDefault="008A3CD6" w:rsidP="008A3CD6">
            <w:pPr>
              <w:numPr>
                <w:ilvl w:val="0"/>
                <w:numId w:val="5"/>
              </w:numPr>
              <w:spacing w:line="276" w:lineRule="auto"/>
              <w:rPr>
                <w:rFonts w:ascii="Arial" w:hAnsi="Arial" w:cs="Arial"/>
                <w:b/>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8A3CD6" w:rsidRPr="00D74164" w:rsidRDefault="008A3CD6" w:rsidP="002825CA">
            <w:pPr>
              <w:spacing w:line="276" w:lineRule="auto"/>
              <w:jc w:val="both"/>
              <w:rPr>
                <w:rFonts w:ascii="Arial" w:hAnsi="Arial" w:cs="Arial"/>
                <w:b/>
                <w:sz w:val="16"/>
                <w:szCs w:val="16"/>
              </w:rPr>
            </w:pPr>
            <w:r w:rsidRPr="00D74164">
              <w:rPr>
                <w:rFonts w:ascii="Arial" w:hAnsi="Arial" w:cs="Arial"/>
                <w:b/>
                <w:sz w:val="16"/>
                <w:szCs w:val="16"/>
                <w:lang w:eastAsia="en-US"/>
              </w:rPr>
              <w:t>ДЖАЙДЕС®</w:t>
            </w:r>
          </w:p>
        </w:tc>
        <w:tc>
          <w:tcPr>
            <w:tcW w:w="1985" w:type="dxa"/>
            <w:tcBorders>
              <w:top w:val="single" w:sz="4" w:space="0" w:color="auto"/>
              <w:left w:val="single" w:sz="4" w:space="0" w:color="auto"/>
              <w:bottom w:val="single" w:sz="4" w:space="0" w:color="auto"/>
              <w:right w:val="single" w:sz="4" w:space="0" w:color="auto"/>
            </w:tcBorders>
          </w:tcPr>
          <w:p w:rsidR="008A3CD6" w:rsidRPr="00D74164" w:rsidRDefault="008A3CD6" w:rsidP="002825CA">
            <w:pPr>
              <w:spacing w:line="276" w:lineRule="auto"/>
              <w:rPr>
                <w:rFonts w:ascii="Arial" w:hAnsi="Arial" w:cs="Arial"/>
                <w:sz w:val="16"/>
                <w:szCs w:val="16"/>
                <w:lang w:eastAsia="en-US"/>
              </w:rPr>
            </w:pPr>
            <w:r w:rsidRPr="00D74164">
              <w:rPr>
                <w:rFonts w:ascii="Arial" w:hAnsi="Arial" w:cs="Arial"/>
                <w:sz w:val="16"/>
                <w:szCs w:val="16"/>
                <w:lang w:eastAsia="en-US"/>
              </w:rPr>
              <w:t>внутрішньоматкова система з левоноргестрелом по 13,5 мг; внутрішньоматкова система, встановлена на верхній частині пристрою для введення, запаяна в окремому блістері; по 1 блістеру в картонній пачці</w:t>
            </w:r>
          </w:p>
          <w:p w:rsidR="008A3CD6" w:rsidRPr="00D74164" w:rsidRDefault="008A3CD6" w:rsidP="002825CA">
            <w:pPr>
              <w:spacing w:line="276" w:lineRule="auto"/>
              <w:rPr>
                <w:rFonts w:ascii="Arial" w:hAnsi="Arial" w:cs="Arial"/>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8A3CD6" w:rsidRPr="00D74164" w:rsidRDefault="008A3CD6" w:rsidP="002825CA">
            <w:pPr>
              <w:spacing w:line="276" w:lineRule="auto"/>
              <w:jc w:val="center"/>
              <w:rPr>
                <w:rFonts w:ascii="Arial" w:hAnsi="Arial" w:cs="Arial"/>
                <w:sz w:val="16"/>
                <w:szCs w:val="16"/>
                <w:lang w:val="en-US" w:eastAsia="en-US"/>
              </w:rPr>
            </w:pPr>
            <w:r w:rsidRPr="00D74164">
              <w:rPr>
                <w:rFonts w:ascii="Arial" w:hAnsi="Arial" w:cs="Arial"/>
                <w:sz w:val="16"/>
                <w:szCs w:val="16"/>
                <w:lang w:val="en-US" w:eastAsia="en-US"/>
              </w:rPr>
              <w:t>Байєр Оу</w:t>
            </w:r>
          </w:p>
          <w:p w:rsidR="008A3CD6" w:rsidRPr="00D74164" w:rsidRDefault="008A3CD6" w:rsidP="002825CA">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8A3CD6" w:rsidRPr="00D74164" w:rsidRDefault="008A3CD6" w:rsidP="002825CA">
            <w:pPr>
              <w:jc w:val="center"/>
              <w:rPr>
                <w:rFonts w:ascii="Arial" w:hAnsi="Arial" w:cs="Arial"/>
                <w:sz w:val="16"/>
                <w:szCs w:val="16"/>
                <w:lang w:eastAsia="en-US"/>
              </w:rPr>
            </w:pPr>
            <w:r w:rsidRPr="00D74164">
              <w:rPr>
                <w:rFonts w:ascii="Arial" w:hAnsi="Arial" w:cs="Arial"/>
                <w:sz w:val="16"/>
                <w:szCs w:val="16"/>
                <w:lang w:val="en-US" w:eastAsia="en-US"/>
              </w:rPr>
              <w:t>Фiнляндiя</w:t>
            </w:r>
          </w:p>
        </w:tc>
        <w:tc>
          <w:tcPr>
            <w:tcW w:w="1559" w:type="dxa"/>
            <w:tcBorders>
              <w:top w:val="single" w:sz="4" w:space="0" w:color="auto"/>
              <w:left w:val="single" w:sz="4" w:space="0" w:color="auto"/>
              <w:bottom w:val="single" w:sz="4" w:space="0" w:color="auto"/>
              <w:right w:val="single" w:sz="4" w:space="0" w:color="auto"/>
            </w:tcBorders>
          </w:tcPr>
          <w:p w:rsidR="008A3CD6" w:rsidRPr="00D74164" w:rsidRDefault="008A3CD6" w:rsidP="002825CA">
            <w:pPr>
              <w:spacing w:line="276" w:lineRule="auto"/>
              <w:jc w:val="center"/>
              <w:rPr>
                <w:rFonts w:ascii="Arial" w:hAnsi="Arial" w:cs="Arial"/>
                <w:sz w:val="16"/>
                <w:szCs w:val="16"/>
                <w:lang w:val="en-US" w:eastAsia="en-US"/>
              </w:rPr>
            </w:pPr>
            <w:r w:rsidRPr="00D74164">
              <w:rPr>
                <w:rFonts w:ascii="Arial" w:hAnsi="Arial" w:cs="Arial"/>
                <w:sz w:val="16"/>
                <w:szCs w:val="16"/>
                <w:lang w:val="en-US" w:eastAsia="en-US"/>
              </w:rPr>
              <w:t>Байєр Оу</w:t>
            </w:r>
          </w:p>
          <w:p w:rsidR="008A3CD6" w:rsidRPr="00D74164" w:rsidRDefault="008A3CD6" w:rsidP="002825CA">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8A3CD6" w:rsidRPr="00D74164" w:rsidRDefault="008A3CD6" w:rsidP="002825CA">
            <w:pPr>
              <w:jc w:val="center"/>
              <w:rPr>
                <w:rFonts w:ascii="Arial" w:hAnsi="Arial" w:cs="Arial"/>
                <w:sz w:val="16"/>
                <w:szCs w:val="16"/>
              </w:rPr>
            </w:pPr>
            <w:r w:rsidRPr="00D74164">
              <w:rPr>
                <w:rFonts w:ascii="Arial" w:hAnsi="Arial" w:cs="Arial"/>
                <w:sz w:val="16"/>
                <w:szCs w:val="16"/>
                <w:lang w:val="en-US" w:eastAsia="en-US"/>
              </w:rPr>
              <w:t>Фiнляндiя</w:t>
            </w:r>
          </w:p>
        </w:tc>
        <w:tc>
          <w:tcPr>
            <w:tcW w:w="1559" w:type="dxa"/>
            <w:tcBorders>
              <w:top w:val="single" w:sz="4" w:space="0" w:color="auto"/>
              <w:left w:val="single" w:sz="4" w:space="0" w:color="auto"/>
              <w:bottom w:val="single" w:sz="4" w:space="0" w:color="auto"/>
              <w:right w:val="single" w:sz="4" w:space="0" w:color="auto"/>
            </w:tcBorders>
          </w:tcPr>
          <w:p w:rsidR="008A3CD6" w:rsidRPr="00D74164" w:rsidRDefault="008A3CD6" w:rsidP="002825CA">
            <w:pPr>
              <w:rPr>
                <w:rFonts w:ascii="Arial" w:hAnsi="Arial" w:cs="Arial"/>
                <w:sz w:val="16"/>
                <w:szCs w:val="16"/>
              </w:rPr>
            </w:pPr>
            <w:r w:rsidRPr="00D74164">
              <w:rPr>
                <w:rFonts w:ascii="Arial" w:hAnsi="Arial" w:cs="Arial"/>
                <w:iCs/>
                <w:sz w:val="16"/>
                <w:szCs w:val="16"/>
                <w:lang w:eastAsia="en-US"/>
              </w:rPr>
              <w:t xml:space="preserve">засідання </w:t>
            </w:r>
            <w:r w:rsidRPr="00D74164">
              <w:rPr>
                <w:rFonts w:ascii="Arial" w:hAnsi="Arial" w:cs="Arial"/>
                <w:iCs/>
                <w:sz w:val="16"/>
                <w:szCs w:val="16"/>
                <w:lang w:val="en-US" w:eastAsia="en-US"/>
              </w:rPr>
              <w:t>НТР № 23 від 21.07.2022</w:t>
            </w:r>
          </w:p>
        </w:tc>
        <w:tc>
          <w:tcPr>
            <w:tcW w:w="4396" w:type="dxa"/>
            <w:tcBorders>
              <w:top w:val="single" w:sz="4" w:space="0" w:color="auto"/>
              <w:left w:val="single" w:sz="4" w:space="0" w:color="auto"/>
              <w:bottom w:val="single" w:sz="4" w:space="0" w:color="auto"/>
              <w:right w:val="single" w:sz="4" w:space="0" w:color="auto"/>
            </w:tcBorders>
          </w:tcPr>
          <w:p w:rsidR="008A3CD6" w:rsidRPr="00D74164" w:rsidRDefault="008A3CD6" w:rsidP="002825CA">
            <w:pPr>
              <w:pStyle w:val="ab"/>
              <w:spacing w:after="0" w:line="276" w:lineRule="auto"/>
              <w:ind w:left="0"/>
              <w:jc w:val="both"/>
              <w:rPr>
                <w:rFonts w:ascii="Arial" w:hAnsi="Arial" w:cs="Arial"/>
                <w:b/>
                <w:sz w:val="16"/>
                <w:szCs w:val="16"/>
                <w:lang w:eastAsia="en-US"/>
              </w:rPr>
            </w:pPr>
            <w:r>
              <w:rPr>
                <w:rFonts w:ascii="Arial" w:hAnsi="Arial" w:cs="Arial"/>
                <w:b/>
                <w:sz w:val="16"/>
                <w:szCs w:val="16"/>
                <w:lang w:val="uk-UA" w:eastAsia="en-US"/>
              </w:rPr>
              <w:t>Відмовлено у затвердженні</w:t>
            </w:r>
            <w:r w:rsidRPr="00DC3FCB">
              <w:rPr>
                <w:rFonts w:ascii="Arial" w:hAnsi="Arial" w:cs="Arial"/>
                <w:b/>
                <w:sz w:val="16"/>
                <w:szCs w:val="16"/>
                <w:lang w:val="uk-UA" w:eastAsia="en-US"/>
              </w:rPr>
              <w:t xml:space="preserve"> - </w:t>
            </w:r>
            <w:r w:rsidRPr="00DC3FCB">
              <w:rPr>
                <w:rFonts w:ascii="Arial" w:hAnsi="Arial" w:cs="Arial"/>
                <w:sz w:val="16"/>
                <w:szCs w:val="16"/>
                <w:lang w:val="uk-UA" w:eastAsia="en-US"/>
              </w:rPr>
              <w:t xml:space="preserve">зміни І типу - зміни щодо безпеки/ефективності та фармаконагляду. </w:t>
            </w:r>
            <w:r w:rsidRPr="00D74164">
              <w:rPr>
                <w:rFonts w:ascii="Arial" w:hAnsi="Arial" w:cs="Arial"/>
                <w:sz w:val="16"/>
                <w:szCs w:val="16"/>
                <w:lang w:eastAsia="en-US"/>
              </w:rPr>
              <w:t>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(В.</w:t>
            </w:r>
            <w:r w:rsidRPr="00D74164">
              <w:rPr>
                <w:rFonts w:ascii="Arial" w:hAnsi="Arial" w:cs="Arial"/>
                <w:sz w:val="16"/>
                <w:szCs w:val="16"/>
                <w:lang w:val="en-US" w:eastAsia="en-US"/>
              </w:rPr>
              <w:t>I</w:t>
            </w:r>
            <w:r w:rsidRPr="00D74164">
              <w:rPr>
                <w:rFonts w:ascii="Arial" w:hAnsi="Arial" w:cs="Arial"/>
                <w:sz w:val="16"/>
                <w:szCs w:val="16"/>
                <w:lang w:eastAsia="en-US"/>
              </w:rPr>
              <w:t xml:space="preserve">.11. (а) ІБ); Відповідно до пункту 2.1 Розділу </w:t>
            </w:r>
            <w:r w:rsidRPr="00D74164">
              <w:rPr>
                <w:rFonts w:ascii="Arial" w:hAnsi="Arial" w:cs="Arial"/>
                <w:sz w:val="16"/>
                <w:szCs w:val="16"/>
                <w:lang w:val="en-US" w:eastAsia="en-US"/>
              </w:rPr>
              <w:t>VI</w:t>
            </w:r>
            <w:r w:rsidRPr="00D74164">
              <w:rPr>
                <w:rFonts w:ascii="Arial" w:hAnsi="Arial" w:cs="Arial"/>
                <w:sz w:val="16"/>
                <w:szCs w:val="16"/>
                <w:lang w:eastAsia="en-US"/>
              </w:rPr>
              <w:t xml:space="preserve">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від 26.08.2005 № 426 (у редакції наказу МОЗ України від 23.07.2015 №460) обсяг внесених змін до плану управління ризиками вимагає суттєвої оцінки, оскільки може виявляти значний вплив на безпеку лікарського засобу та потребує обгрунтування новими даними. Оновлення плану управління ризиками не відповідає обраному типу змін В.1.11.(а),</w:t>
            </w:r>
            <w:r w:rsidRPr="00D74164">
              <w:rPr>
                <w:rFonts w:ascii="Arial" w:hAnsi="Arial" w:cs="Arial"/>
                <w:sz w:val="16"/>
                <w:szCs w:val="16"/>
                <w:lang w:val="en-US" w:eastAsia="en-US"/>
              </w:rPr>
              <w:t>I</w:t>
            </w:r>
            <w:r w:rsidRPr="00D74164">
              <w:rPr>
                <w:rFonts w:ascii="Arial" w:hAnsi="Arial" w:cs="Arial"/>
                <w:sz w:val="16"/>
                <w:szCs w:val="16"/>
                <w:lang w:eastAsia="en-US"/>
              </w:rPr>
              <w:t>Б.</w:t>
            </w:r>
            <w:r w:rsidRPr="00D74164">
              <w:rPr>
                <w:rFonts w:ascii="Arial" w:hAnsi="Arial" w:cs="Arial"/>
                <w:b/>
                <w:sz w:val="16"/>
                <w:szCs w:val="16"/>
                <w:lang w:eastAsia="en-US"/>
              </w:rPr>
              <w:t xml:space="preserve"> </w:t>
            </w:r>
          </w:p>
        </w:tc>
      </w:tr>
      <w:tr w:rsidR="008A3CD6" w:rsidRPr="00484DC4" w:rsidTr="002825CA">
        <w:trPr>
          <w:trHeight w:val="557"/>
        </w:trPr>
        <w:tc>
          <w:tcPr>
            <w:tcW w:w="567" w:type="dxa"/>
            <w:tcBorders>
              <w:top w:val="single" w:sz="4" w:space="0" w:color="auto"/>
              <w:left w:val="single" w:sz="4" w:space="0" w:color="auto"/>
              <w:bottom w:val="single" w:sz="4" w:space="0" w:color="auto"/>
              <w:right w:val="single" w:sz="4" w:space="0" w:color="auto"/>
            </w:tcBorders>
          </w:tcPr>
          <w:p w:rsidR="008A3CD6" w:rsidRPr="00D74164" w:rsidRDefault="008A3CD6" w:rsidP="008A3CD6">
            <w:pPr>
              <w:numPr>
                <w:ilvl w:val="0"/>
                <w:numId w:val="5"/>
              </w:numPr>
              <w:spacing w:line="276" w:lineRule="auto"/>
              <w:rPr>
                <w:rFonts w:ascii="Arial" w:hAnsi="Arial" w:cs="Arial"/>
                <w:b/>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8A3CD6" w:rsidRPr="00D74164" w:rsidRDefault="008A3CD6" w:rsidP="002825CA">
            <w:pPr>
              <w:spacing w:line="276" w:lineRule="auto"/>
              <w:jc w:val="both"/>
              <w:rPr>
                <w:rFonts w:ascii="Arial" w:hAnsi="Arial" w:cs="Arial"/>
                <w:b/>
                <w:sz w:val="16"/>
                <w:szCs w:val="16"/>
                <w:lang w:eastAsia="en-US"/>
              </w:rPr>
            </w:pPr>
            <w:r>
              <w:rPr>
                <w:rFonts w:ascii="Arial" w:hAnsi="Arial" w:cs="Arial"/>
                <w:b/>
                <w:bCs/>
                <w:color w:val="222222"/>
                <w:sz w:val="16"/>
                <w:szCs w:val="16"/>
                <w:shd w:val="clear" w:color="auto" w:fill="FFFFFF"/>
              </w:rPr>
              <w:t>КАСПОФУНГІН-ВІСТА</w:t>
            </w:r>
          </w:p>
        </w:tc>
        <w:tc>
          <w:tcPr>
            <w:tcW w:w="1985" w:type="dxa"/>
            <w:tcBorders>
              <w:top w:val="single" w:sz="4" w:space="0" w:color="auto"/>
              <w:left w:val="single" w:sz="4" w:space="0" w:color="auto"/>
              <w:bottom w:val="single" w:sz="4" w:space="0" w:color="auto"/>
              <w:right w:val="single" w:sz="4" w:space="0" w:color="auto"/>
            </w:tcBorders>
          </w:tcPr>
          <w:p w:rsidR="008A3CD6" w:rsidRPr="00D74164" w:rsidRDefault="008A3CD6" w:rsidP="002825CA">
            <w:pPr>
              <w:spacing w:line="276" w:lineRule="auto"/>
              <w:rPr>
                <w:rFonts w:ascii="Arial" w:hAnsi="Arial" w:cs="Arial"/>
                <w:sz w:val="16"/>
                <w:szCs w:val="16"/>
                <w:lang w:eastAsia="en-US"/>
              </w:rPr>
            </w:pPr>
            <w:r>
              <w:rPr>
                <w:rFonts w:ascii="Arial" w:hAnsi="Arial" w:cs="Arial"/>
                <w:color w:val="222222"/>
                <w:sz w:val="16"/>
                <w:szCs w:val="16"/>
                <w:shd w:val="clear" w:color="auto" w:fill="FFFFFF"/>
              </w:rPr>
              <w:t>порошок для концентрату для розчину для інфузій по 50 мг, 70 мг у флаконі; по 1 флакону в картонній коробці</w:t>
            </w:r>
          </w:p>
        </w:tc>
        <w:tc>
          <w:tcPr>
            <w:tcW w:w="1417" w:type="dxa"/>
            <w:tcBorders>
              <w:top w:val="single" w:sz="4" w:space="0" w:color="auto"/>
              <w:left w:val="single" w:sz="4" w:space="0" w:color="auto"/>
              <w:bottom w:val="single" w:sz="4" w:space="0" w:color="auto"/>
              <w:right w:val="single" w:sz="4" w:space="0" w:color="auto"/>
            </w:tcBorders>
          </w:tcPr>
          <w:p w:rsidR="008A3CD6" w:rsidRPr="00F53509" w:rsidRDefault="008A3CD6" w:rsidP="002825CA">
            <w:pPr>
              <w:spacing w:line="276" w:lineRule="auto"/>
              <w:jc w:val="center"/>
              <w:rPr>
                <w:rFonts w:ascii="Arial" w:hAnsi="Arial" w:cs="Arial"/>
                <w:sz w:val="16"/>
                <w:szCs w:val="16"/>
                <w:lang w:eastAsia="en-US"/>
              </w:rPr>
            </w:pPr>
            <w:r>
              <w:rPr>
                <w:rFonts w:ascii="Arial" w:hAnsi="Arial" w:cs="Arial"/>
                <w:color w:val="222222"/>
                <w:sz w:val="16"/>
                <w:szCs w:val="16"/>
                <w:shd w:val="clear" w:color="auto" w:fill="FFFFFF"/>
              </w:rPr>
              <w:t>Містрал Кепітал Менеджмент Лімітед</w:t>
            </w:r>
          </w:p>
        </w:tc>
        <w:tc>
          <w:tcPr>
            <w:tcW w:w="1418" w:type="dxa"/>
            <w:tcBorders>
              <w:top w:val="single" w:sz="4" w:space="0" w:color="auto"/>
              <w:left w:val="single" w:sz="4" w:space="0" w:color="auto"/>
              <w:bottom w:val="single" w:sz="4" w:space="0" w:color="auto"/>
              <w:right w:val="single" w:sz="4" w:space="0" w:color="auto"/>
            </w:tcBorders>
          </w:tcPr>
          <w:p w:rsidR="008A3CD6" w:rsidRPr="00F53509" w:rsidRDefault="008A3CD6" w:rsidP="002825CA">
            <w:pPr>
              <w:jc w:val="center"/>
              <w:rPr>
                <w:rFonts w:ascii="Arial" w:hAnsi="Arial" w:cs="Arial"/>
                <w:sz w:val="16"/>
                <w:szCs w:val="16"/>
                <w:lang w:eastAsia="en-US"/>
              </w:rPr>
            </w:pPr>
            <w:r>
              <w:rPr>
                <w:rFonts w:ascii="Roboto" w:hAnsi="Roboto"/>
                <w:color w:val="222222"/>
                <w:sz w:val="16"/>
                <w:szCs w:val="16"/>
                <w:shd w:val="clear" w:color="auto" w:fill="FFFFFF"/>
              </w:rPr>
              <w:t>Англія</w:t>
            </w:r>
          </w:p>
        </w:tc>
        <w:tc>
          <w:tcPr>
            <w:tcW w:w="1559" w:type="dxa"/>
            <w:tcBorders>
              <w:top w:val="single" w:sz="4" w:space="0" w:color="auto"/>
              <w:left w:val="single" w:sz="4" w:space="0" w:color="auto"/>
              <w:bottom w:val="single" w:sz="4" w:space="0" w:color="auto"/>
              <w:right w:val="single" w:sz="4" w:space="0" w:color="auto"/>
            </w:tcBorders>
          </w:tcPr>
          <w:p w:rsidR="008A3CD6" w:rsidRPr="00F53509" w:rsidRDefault="008A3CD6" w:rsidP="002825CA">
            <w:pPr>
              <w:spacing w:line="276" w:lineRule="auto"/>
              <w:jc w:val="center"/>
              <w:rPr>
                <w:rFonts w:ascii="Arial" w:hAnsi="Arial" w:cs="Arial"/>
                <w:sz w:val="16"/>
                <w:szCs w:val="16"/>
                <w:lang w:eastAsia="en-US"/>
              </w:rPr>
            </w:pPr>
            <w:r>
              <w:rPr>
                <w:rFonts w:ascii="Arial" w:hAnsi="Arial" w:cs="Arial"/>
                <w:color w:val="222222"/>
                <w:sz w:val="16"/>
                <w:szCs w:val="16"/>
                <w:shd w:val="clear" w:color="auto" w:fill="FFFFFF"/>
              </w:rPr>
              <w:t>ЕЛПЕН ФАРМАСЬЮТІКАЛ КО., ІНК, Грецiя (Виробник готового продукту, контроль якості, первинне та вторинне пакування, випуск серії); МЕФАР ІЛАЧ САНАЇ А.Ш., Туреччина (Виробник готового продукту, контроль якості, первинне та вторинне пакування); ФАРМАТЕН СА, Грецiя (Контроль якості, вторинне пакування та</w:t>
            </w:r>
          </w:p>
        </w:tc>
        <w:tc>
          <w:tcPr>
            <w:tcW w:w="1418" w:type="dxa"/>
            <w:tcBorders>
              <w:top w:val="single" w:sz="4" w:space="0" w:color="auto"/>
              <w:left w:val="single" w:sz="4" w:space="0" w:color="auto"/>
              <w:bottom w:val="single" w:sz="4" w:space="0" w:color="auto"/>
              <w:right w:val="single" w:sz="4" w:space="0" w:color="auto"/>
            </w:tcBorders>
          </w:tcPr>
          <w:p w:rsidR="008A3CD6" w:rsidRPr="00F53509" w:rsidRDefault="008A3CD6" w:rsidP="002825CA">
            <w:pPr>
              <w:shd w:val="clear" w:color="auto" w:fill="FFFFFF"/>
              <w:jc w:val="center"/>
              <w:rPr>
                <w:rFonts w:ascii="Roboto" w:hAnsi="Roboto"/>
                <w:color w:val="222222"/>
              </w:rPr>
            </w:pPr>
            <w:r w:rsidRPr="00F53509">
              <w:rPr>
                <w:rFonts w:ascii="Arial" w:hAnsi="Arial" w:cs="Arial"/>
                <w:color w:val="222222"/>
                <w:sz w:val="16"/>
                <w:szCs w:val="16"/>
              </w:rPr>
              <w:t>Грецiя</w:t>
            </w:r>
          </w:p>
          <w:p w:rsidR="008A3CD6" w:rsidRPr="00F53509" w:rsidRDefault="008A3CD6" w:rsidP="002825CA">
            <w:pPr>
              <w:shd w:val="clear" w:color="auto" w:fill="FFFFFF"/>
              <w:jc w:val="center"/>
              <w:rPr>
                <w:rFonts w:ascii="Roboto" w:hAnsi="Roboto"/>
                <w:color w:val="222222"/>
              </w:rPr>
            </w:pPr>
            <w:r w:rsidRPr="00F53509">
              <w:rPr>
                <w:rFonts w:ascii="Arial" w:hAnsi="Arial" w:cs="Arial"/>
                <w:color w:val="222222"/>
                <w:sz w:val="16"/>
                <w:szCs w:val="16"/>
              </w:rPr>
              <w:t>Туреччина</w:t>
            </w:r>
          </w:p>
          <w:p w:rsidR="008A3CD6" w:rsidRPr="00F53509" w:rsidRDefault="008A3CD6" w:rsidP="002825CA">
            <w:pPr>
              <w:jc w:val="center"/>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8A3CD6" w:rsidRPr="00D74164" w:rsidRDefault="008A3CD6" w:rsidP="002825CA">
            <w:pPr>
              <w:rPr>
                <w:rFonts w:ascii="Arial" w:hAnsi="Arial" w:cs="Arial"/>
                <w:iCs/>
                <w:sz w:val="16"/>
                <w:szCs w:val="16"/>
                <w:lang w:eastAsia="en-US"/>
              </w:rPr>
            </w:pPr>
            <w:r>
              <w:rPr>
                <w:rFonts w:ascii="Arial" w:hAnsi="Arial" w:cs="Arial"/>
                <w:color w:val="222222"/>
                <w:sz w:val="16"/>
                <w:szCs w:val="16"/>
                <w:shd w:val="clear" w:color="auto" w:fill="FFFFFF"/>
              </w:rPr>
              <w:t>засідання НЕР № 19 від 28.10.2021</w:t>
            </w:r>
          </w:p>
        </w:tc>
        <w:tc>
          <w:tcPr>
            <w:tcW w:w="4396" w:type="dxa"/>
            <w:tcBorders>
              <w:top w:val="single" w:sz="4" w:space="0" w:color="auto"/>
              <w:left w:val="single" w:sz="4" w:space="0" w:color="auto"/>
              <w:bottom w:val="single" w:sz="4" w:space="0" w:color="auto"/>
              <w:right w:val="single" w:sz="4" w:space="0" w:color="auto"/>
            </w:tcBorders>
          </w:tcPr>
          <w:p w:rsidR="008A3CD6" w:rsidRPr="00DC3FCB" w:rsidRDefault="008A3CD6" w:rsidP="002825CA">
            <w:pPr>
              <w:pStyle w:val="ab"/>
              <w:spacing w:after="0" w:line="276" w:lineRule="auto"/>
              <w:ind w:left="0"/>
              <w:jc w:val="both"/>
              <w:rPr>
                <w:rFonts w:ascii="Arial" w:hAnsi="Arial" w:cs="Arial"/>
                <w:b/>
                <w:sz w:val="16"/>
                <w:szCs w:val="16"/>
                <w:lang w:val="uk-UA" w:eastAsia="en-US"/>
              </w:rPr>
            </w:pPr>
            <w:r>
              <w:rPr>
                <w:rFonts w:ascii="Arial" w:hAnsi="Arial" w:cs="Arial"/>
                <w:b/>
                <w:sz w:val="16"/>
                <w:szCs w:val="16"/>
                <w:lang w:val="uk-UA" w:eastAsia="en-US"/>
              </w:rPr>
              <w:t>В</w:t>
            </w:r>
            <w:r w:rsidRPr="00F53509">
              <w:rPr>
                <w:rFonts w:ascii="Arial" w:hAnsi="Arial" w:cs="Arial"/>
                <w:b/>
                <w:sz w:val="16"/>
                <w:szCs w:val="16"/>
                <w:lang w:val="uk-UA" w:eastAsia="en-US"/>
              </w:rPr>
              <w:t>ідмовлено у державній реєстрації</w:t>
            </w:r>
            <w:r>
              <w:rPr>
                <w:rFonts w:ascii="Arial" w:hAnsi="Arial" w:cs="Arial"/>
                <w:b/>
                <w:sz w:val="16"/>
                <w:szCs w:val="16"/>
                <w:lang w:val="uk-UA" w:eastAsia="en-US"/>
              </w:rPr>
              <w:t xml:space="preserve"> – на підставі </w:t>
            </w:r>
            <w:r w:rsidRPr="00F53509">
              <w:rPr>
                <w:rFonts w:ascii="Arial" w:hAnsi="Arial" w:cs="Arial"/>
                <w:color w:val="222222"/>
                <w:sz w:val="16"/>
                <w:szCs w:val="16"/>
                <w:shd w:val="clear" w:color="auto" w:fill="FFFFFF"/>
                <w:lang w:val="uk-UA"/>
              </w:rPr>
              <w:t>не рекоменд</w:t>
            </w:r>
            <w:r>
              <w:rPr>
                <w:rFonts w:ascii="Arial" w:hAnsi="Arial" w:cs="Arial"/>
                <w:color w:val="222222"/>
                <w:sz w:val="16"/>
                <w:szCs w:val="16"/>
                <w:shd w:val="clear" w:color="auto" w:fill="FFFFFF"/>
                <w:lang w:val="uk-UA"/>
              </w:rPr>
              <w:t>ації</w:t>
            </w:r>
            <w:r w:rsidRPr="00F53509">
              <w:rPr>
                <w:rFonts w:ascii="Arial" w:hAnsi="Arial" w:cs="Arial"/>
                <w:color w:val="222222"/>
                <w:sz w:val="16"/>
                <w:szCs w:val="16"/>
                <w:shd w:val="clear" w:color="auto" w:fill="FFFFFF"/>
                <w:lang w:val="uk-UA"/>
              </w:rPr>
              <w:t xml:space="preserve"> до державної реєстрації</w:t>
            </w:r>
            <w:r w:rsidRPr="00F53509">
              <w:rPr>
                <w:rFonts w:ascii="Arial" w:hAnsi="Arial" w:cs="Arial"/>
                <w:color w:val="222222"/>
                <w:sz w:val="16"/>
                <w:szCs w:val="16"/>
                <w:shd w:val="clear" w:color="auto" w:fill="FFFFFF"/>
              </w:rPr>
              <w:t> </w:t>
            </w:r>
            <w:r w:rsidRPr="00F53509">
              <w:rPr>
                <w:rFonts w:ascii="Arial" w:hAnsi="Arial" w:cs="Arial"/>
                <w:color w:val="222222"/>
                <w:sz w:val="16"/>
                <w:szCs w:val="16"/>
                <w:shd w:val="clear" w:color="auto" w:fill="FFFFFF"/>
                <w:lang w:val="uk-UA"/>
              </w:rPr>
              <w:t>на етапі спеціалізованої експертизи відповідно до висновку Департамента фармацевтичної діяльності: Матеріали реєстраційного досьє з хімічної, фармацевтичної та біологічної документації (матеріали щодо якості лікарського засобу) не відповідають вимогам Порядку проведення експертизи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України №426 від 26.08.2005 у редакції наказу від 23.07.15 № 460.</w:t>
            </w:r>
            <w:r>
              <w:rPr>
                <w:rFonts w:ascii="Arial" w:hAnsi="Arial" w:cs="Arial"/>
                <w:color w:val="222222"/>
                <w:sz w:val="16"/>
                <w:szCs w:val="16"/>
                <w:shd w:val="clear" w:color="auto" w:fill="FFFFFF"/>
              </w:rPr>
              <w:t> Інформація щодо розробки, виробництва та контролю активної речовини та готового лікарського засобу не представлена в матеріалах реєстраційного досьє на достатньому рівні</w:t>
            </w:r>
          </w:p>
        </w:tc>
      </w:tr>
    </w:tbl>
    <w:p w:rsidR="008A3CD6" w:rsidRDefault="008A3CD6" w:rsidP="008A3CD6">
      <w:pPr>
        <w:jc w:val="center"/>
        <w:rPr>
          <w:rFonts w:ascii="Arial" w:hAnsi="Arial" w:cs="Arial"/>
          <w:b/>
          <w:sz w:val="22"/>
          <w:szCs w:val="22"/>
        </w:rPr>
      </w:pPr>
    </w:p>
    <w:p w:rsidR="008A3CD6" w:rsidRPr="00043F34" w:rsidRDefault="008A3CD6" w:rsidP="008A3CD6">
      <w:pPr>
        <w:ind w:right="20"/>
        <w:rPr>
          <w:rFonts w:ascii="Arial" w:hAnsi="Arial" w:cs="Arial"/>
          <w:b/>
          <w:bCs/>
          <w:sz w:val="26"/>
          <w:szCs w:val="26"/>
        </w:rPr>
      </w:pPr>
    </w:p>
    <w:p w:rsidR="008A3CD6" w:rsidRPr="00043F34" w:rsidRDefault="008A3CD6" w:rsidP="008A3CD6">
      <w:pPr>
        <w:ind w:right="20"/>
        <w:rPr>
          <w:rFonts w:ascii="Arial" w:hAnsi="Arial" w:cs="Arial"/>
          <w:b/>
          <w:bCs/>
          <w:sz w:val="26"/>
          <w:szCs w:val="26"/>
        </w:rPr>
      </w:pPr>
    </w:p>
    <w:tbl>
      <w:tblPr>
        <w:tblW w:w="0" w:type="auto"/>
        <w:tblLook w:val="04A0" w:firstRow="1" w:lastRow="0" w:firstColumn="1" w:lastColumn="0" w:noHBand="0" w:noVBand="1"/>
      </w:tblPr>
      <w:tblGrid>
        <w:gridCol w:w="7421"/>
        <w:gridCol w:w="7422"/>
      </w:tblGrid>
      <w:tr w:rsidR="008A3CD6" w:rsidRPr="00043F34" w:rsidTr="002825CA">
        <w:tc>
          <w:tcPr>
            <w:tcW w:w="7421" w:type="dxa"/>
          </w:tcPr>
          <w:p w:rsidR="008A3CD6" w:rsidRPr="00043F34" w:rsidRDefault="008A3CD6" w:rsidP="002825CA">
            <w:pPr>
              <w:ind w:right="20"/>
              <w:rPr>
                <w:rFonts w:ascii="Arial" w:hAnsi="Arial" w:cs="Arial"/>
                <w:sz w:val="28"/>
                <w:szCs w:val="28"/>
              </w:rPr>
            </w:pPr>
            <w:r w:rsidRPr="00043F34">
              <w:rPr>
                <w:rFonts w:ascii="Arial" w:hAnsi="Arial" w:cs="Arial"/>
                <w:b/>
                <w:bCs/>
                <w:sz w:val="28"/>
                <w:szCs w:val="28"/>
              </w:rPr>
              <w:t xml:space="preserve">В.о. Генерального директора Директорату </w:t>
            </w:r>
          </w:p>
          <w:p w:rsidR="008A3CD6" w:rsidRPr="00043F34" w:rsidRDefault="008A3CD6" w:rsidP="002825CA">
            <w:pPr>
              <w:ind w:right="20"/>
              <w:rPr>
                <w:rFonts w:ascii="Arial" w:hAnsi="Arial" w:cs="Arial"/>
                <w:b/>
                <w:bCs/>
                <w:sz w:val="28"/>
                <w:szCs w:val="28"/>
              </w:rPr>
            </w:pPr>
            <w:r w:rsidRPr="00043F34">
              <w:rPr>
                <w:rFonts w:ascii="Arial" w:hAnsi="Arial" w:cs="Arial"/>
                <w:b/>
                <w:bCs/>
                <w:sz w:val="28"/>
                <w:szCs w:val="28"/>
              </w:rPr>
              <w:t>фармацевтичного забезпечення</w:t>
            </w:r>
            <w:r w:rsidRPr="00043F34">
              <w:rPr>
                <w:rFonts w:ascii="Arial" w:hAnsi="Arial" w:cs="Arial"/>
                <w:sz w:val="28"/>
                <w:szCs w:val="28"/>
              </w:rPr>
              <w:t>                                    </w:t>
            </w:r>
          </w:p>
        </w:tc>
        <w:tc>
          <w:tcPr>
            <w:tcW w:w="7422" w:type="dxa"/>
          </w:tcPr>
          <w:p w:rsidR="008A3CD6" w:rsidRPr="00043F34" w:rsidRDefault="008A3CD6" w:rsidP="002825CA">
            <w:pPr>
              <w:rPr>
                <w:rFonts w:ascii="Arial" w:hAnsi="Arial" w:cs="Arial"/>
                <w:b/>
                <w:bCs/>
                <w:sz w:val="28"/>
                <w:szCs w:val="28"/>
              </w:rPr>
            </w:pPr>
          </w:p>
          <w:p w:rsidR="008A3CD6" w:rsidRPr="00043F34" w:rsidRDefault="008A3CD6" w:rsidP="002825CA">
            <w:pPr>
              <w:jc w:val="right"/>
              <w:rPr>
                <w:rFonts w:ascii="Arial" w:hAnsi="Arial" w:cs="Arial"/>
                <w:b/>
                <w:bCs/>
                <w:sz w:val="28"/>
                <w:szCs w:val="28"/>
              </w:rPr>
            </w:pPr>
            <w:r w:rsidRPr="00043F34">
              <w:rPr>
                <w:rFonts w:ascii="Arial" w:hAnsi="Arial" w:cs="Arial"/>
                <w:b/>
                <w:bCs/>
                <w:sz w:val="28"/>
                <w:szCs w:val="28"/>
              </w:rPr>
              <w:t>Іван ЗАДВОРНИХ</w:t>
            </w:r>
          </w:p>
        </w:tc>
      </w:tr>
    </w:tbl>
    <w:p w:rsidR="008A3CD6" w:rsidRPr="00A17C09" w:rsidRDefault="008A3CD6" w:rsidP="008A3CD6">
      <w:pPr>
        <w:pStyle w:val="11"/>
      </w:pPr>
    </w:p>
    <w:p w:rsidR="007F3466" w:rsidRDefault="007F3466" w:rsidP="00FC73F7">
      <w:pPr>
        <w:pStyle w:val="31"/>
        <w:spacing w:after="0"/>
        <w:ind w:left="0"/>
        <w:rPr>
          <w:b/>
          <w:sz w:val="28"/>
          <w:szCs w:val="28"/>
          <w:lang w:val="uk-UA"/>
        </w:rPr>
      </w:pPr>
    </w:p>
    <w:sectPr w:rsidR="007F3466" w:rsidSect="002825CA">
      <w:headerReference w:type="default" r:id="rId19"/>
      <w:footerReference w:type="default" r:id="rId20"/>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C0A" w:rsidRDefault="00B82C0A" w:rsidP="00B217C6">
      <w:r>
        <w:separator/>
      </w:r>
    </w:p>
  </w:endnote>
  <w:endnote w:type="continuationSeparator" w:id="0">
    <w:p w:rsidR="00B82C0A" w:rsidRDefault="00B82C0A"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5CA" w:rsidRDefault="002825CA">
    <w:pPr>
      <w:pStyle w:val="a5"/>
      <w:jc w:val="center"/>
    </w:pPr>
  </w:p>
  <w:p w:rsidR="002825CA" w:rsidRDefault="002825CA">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5CA" w:rsidRDefault="002825CA">
    <w:pPr>
      <w:pStyle w:val="a5"/>
      <w:jc w:val="center"/>
    </w:pPr>
  </w:p>
  <w:p w:rsidR="002825CA" w:rsidRDefault="002825CA">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5CA" w:rsidRDefault="002825CA">
    <w:pPr>
      <w:pStyle w:val="a5"/>
      <w:jc w:val="center"/>
    </w:pPr>
  </w:p>
  <w:p w:rsidR="002825CA" w:rsidRDefault="002825CA">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5CA" w:rsidRDefault="002825CA">
    <w:pPr>
      <w:pStyle w:val="a5"/>
      <w:jc w:val="center"/>
    </w:pPr>
  </w:p>
  <w:p w:rsidR="002825CA" w:rsidRDefault="002825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C0A" w:rsidRDefault="00B82C0A" w:rsidP="00B217C6">
      <w:r>
        <w:separator/>
      </w:r>
    </w:p>
  </w:footnote>
  <w:footnote w:type="continuationSeparator" w:id="0">
    <w:p w:rsidR="00B82C0A" w:rsidRDefault="00B82C0A"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9F3518">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5CA" w:rsidRDefault="002825CA" w:rsidP="002825CA">
    <w:pPr>
      <w:pStyle w:val="a3"/>
      <w:tabs>
        <w:tab w:val="center" w:pos="7313"/>
        <w:tab w:val="left" w:pos="10944"/>
      </w:tabs>
    </w:pPr>
    <w:r>
      <w:tab/>
    </w:r>
    <w:r>
      <w:tab/>
    </w:r>
    <w:r>
      <w:fldChar w:fldCharType="begin"/>
    </w:r>
    <w:r>
      <w:instrText>PAGE   \* MERGEFORMAT</w:instrText>
    </w:r>
    <w:r>
      <w:fldChar w:fldCharType="separate"/>
    </w:r>
    <w:r w:rsidR="00894CF2">
      <w:rPr>
        <w:noProof/>
      </w:rPr>
      <w:t>4</w:t>
    </w:r>
    <w:r>
      <w:fldChar w:fldCharType="end"/>
    </w:r>
  </w:p>
  <w:p w:rsidR="00157B5D" w:rsidRDefault="00157B5D" w:rsidP="002825CA">
    <w:pPr>
      <w:pStyle w:val="a3"/>
      <w:tabs>
        <w:tab w:val="center" w:pos="7313"/>
        <w:tab w:val="left" w:pos="10944"/>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5CA" w:rsidRDefault="002825CA" w:rsidP="002825CA">
    <w:pPr>
      <w:pStyle w:val="a3"/>
      <w:tabs>
        <w:tab w:val="center" w:pos="7313"/>
        <w:tab w:val="left" w:pos="11652"/>
      </w:tabs>
    </w:pPr>
    <w:r>
      <w:tab/>
    </w:r>
    <w:r>
      <w:tab/>
    </w:r>
    <w:r>
      <w:fldChar w:fldCharType="begin"/>
    </w:r>
    <w:r>
      <w:instrText>PAGE   \* MERGEFORMAT</w:instrText>
    </w:r>
    <w:r>
      <w:fldChar w:fldCharType="separate"/>
    </w:r>
    <w:r w:rsidR="00894CF2">
      <w:rPr>
        <w:noProof/>
      </w:rPr>
      <w:t>23</w:t>
    </w:r>
    <w:r>
      <w:fldChar w:fldCharType="end"/>
    </w:r>
  </w:p>
  <w:p w:rsidR="00D725B4" w:rsidRDefault="00D725B4" w:rsidP="002825CA">
    <w:pPr>
      <w:pStyle w:val="a3"/>
      <w:tabs>
        <w:tab w:val="center" w:pos="7313"/>
        <w:tab w:val="left" w:pos="11652"/>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5CA" w:rsidRDefault="002825CA" w:rsidP="002825CA">
    <w:pPr>
      <w:pStyle w:val="a3"/>
      <w:tabs>
        <w:tab w:val="center" w:pos="7313"/>
        <w:tab w:val="left" w:pos="11532"/>
      </w:tabs>
    </w:pPr>
    <w:r>
      <w:tab/>
    </w:r>
    <w:r>
      <w:tab/>
    </w:r>
    <w:r>
      <w:fldChar w:fldCharType="begin"/>
    </w:r>
    <w:r>
      <w:instrText>PAGE   \* MERGEFORMAT</w:instrText>
    </w:r>
    <w:r>
      <w:fldChar w:fldCharType="separate"/>
    </w:r>
    <w:r w:rsidR="00894CF2">
      <w:rPr>
        <w:noProof/>
      </w:rPr>
      <w:t>106</w:t>
    </w:r>
    <w:r>
      <w:fldChar w:fldCharType="end"/>
    </w:r>
  </w:p>
  <w:p w:rsidR="00ED52BE" w:rsidRDefault="00ED52BE" w:rsidP="002825CA">
    <w:pPr>
      <w:pStyle w:val="a3"/>
      <w:tabs>
        <w:tab w:val="center" w:pos="7313"/>
        <w:tab w:val="left" w:pos="11532"/>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5CA" w:rsidRDefault="002825CA" w:rsidP="002825CA">
    <w:pPr>
      <w:pStyle w:val="a3"/>
      <w:tabs>
        <w:tab w:val="center" w:pos="7313"/>
        <w:tab w:val="left" w:pos="11364"/>
      </w:tabs>
    </w:pPr>
    <w:r>
      <w:tab/>
    </w:r>
    <w:r>
      <w:tab/>
    </w:r>
    <w:r>
      <w:fldChar w:fldCharType="begin"/>
    </w:r>
    <w:r>
      <w:instrText>PAGE   \* MERGEFORMAT</w:instrText>
    </w:r>
    <w:r>
      <w:fldChar w:fldCharType="separate"/>
    </w:r>
    <w:r w:rsidR="00894CF2">
      <w:rPr>
        <w:noProof/>
      </w:rPr>
      <w:t>108</w:t>
    </w:r>
    <w:r>
      <w:fldChar w:fldCharType="end"/>
    </w:r>
    <w:r>
      <w:tab/>
    </w:r>
    <w:r>
      <w:tab/>
    </w:r>
  </w:p>
  <w:p w:rsidR="002825CA" w:rsidRDefault="002825C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A1E7900"/>
    <w:multiLevelType w:val="multilevel"/>
    <w:tmpl w:val="B0542CF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5" w15:restartNumberingAfterBreak="0">
    <w:nsid w:val="71DC6525"/>
    <w:multiLevelType w:val="multilevel"/>
    <w:tmpl w:val="229AEDD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0D2D"/>
    <w:rsid w:val="00141228"/>
    <w:rsid w:val="001426B5"/>
    <w:rsid w:val="00143055"/>
    <w:rsid w:val="00144F5C"/>
    <w:rsid w:val="00145555"/>
    <w:rsid w:val="00146785"/>
    <w:rsid w:val="00150A57"/>
    <w:rsid w:val="00152053"/>
    <w:rsid w:val="00156191"/>
    <w:rsid w:val="00156AD7"/>
    <w:rsid w:val="00156C72"/>
    <w:rsid w:val="00157B5D"/>
    <w:rsid w:val="00161111"/>
    <w:rsid w:val="00162C24"/>
    <w:rsid w:val="00163210"/>
    <w:rsid w:val="00163AB8"/>
    <w:rsid w:val="00163DE2"/>
    <w:rsid w:val="0016518D"/>
    <w:rsid w:val="00172039"/>
    <w:rsid w:val="001732C5"/>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25CA"/>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73D6C"/>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59B1"/>
    <w:rsid w:val="005B5F7B"/>
    <w:rsid w:val="005B63B3"/>
    <w:rsid w:val="005B7D18"/>
    <w:rsid w:val="005C4676"/>
    <w:rsid w:val="005C4F4D"/>
    <w:rsid w:val="005C694B"/>
    <w:rsid w:val="005D254E"/>
    <w:rsid w:val="005D3CBD"/>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7029B6"/>
    <w:rsid w:val="00702CBF"/>
    <w:rsid w:val="00706EAA"/>
    <w:rsid w:val="00706EAB"/>
    <w:rsid w:val="00714884"/>
    <w:rsid w:val="00717C06"/>
    <w:rsid w:val="00720625"/>
    <w:rsid w:val="00723C35"/>
    <w:rsid w:val="007247AD"/>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2CC"/>
    <w:rsid w:val="00890B55"/>
    <w:rsid w:val="008933A1"/>
    <w:rsid w:val="00894414"/>
    <w:rsid w:val="00894B8F"/>
    <w:rsid w:val="00894CF2"/>
    <w:rsid w:val="008A3CD6"/>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4E3"/>
    <w:rsid w:val="009C0C36"/>
    <w:rsid w:val="009C3F42"/>
    <w:rsid w:val="009C679E"/>
    <w:rsid w:val="009C7FD1"/>
    <w:rsid w:val="009D0ACE"/>
    <w:rsid w:val="009D0C68"/>
    <w:rsid w:val="009D172E"/>
    <w:rsid w:val="009D1CF7"/>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3518"/>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5377"/>
    <w:rsid w:val="00AF6F8F"/>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2C0A"/>
    <w:rsid w:val="00B85CAD"/>
    <w:rsid w:val="00B87841"/>
    <w:rsid w:val="00B92A56"/>
    <w:rsid w:val="00B92C46"/>
    <w:rsid w:val="00B93FF4"/>
    <w:rsid w:val="00B943B1"/>
    <w:rsid w:val="00B9440F"/>
    <w:rsid w:val="00BA0607"/>
    <w:rsid w:val="00BA0BCD"/>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A9C"/>
    <w:rsid w:val="00C02F8B"/>
    <w:rsid w:val="00C04E6F"/>
    <w:rsid w:val="00C051C1"/>
    <w:rsid w:val="00C0614B"/>
    <w:rsid w:val="00C11806"/>
    <w:rsid w:val="00C218F4"/>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1ED1"/>
    <w:rsid w:val="00C65000"/>
    <w:rsid w:val="00C71539"/>
    <w:rsid w:val="00C728AC"/>
    <w:rsid w:val="00C770BD"/>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25B4"/>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2BE"/>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B6C69B4-04A6-4D8B-903C-5EB047F7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140D2D"/>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140D2D"/>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0">
    <w:name w:val="Обычный11"/>
    <w:aliases w:val="Звичайний,Normal"/>
    <w:basedOn w:val="a"/>
    <w:qFormat/>
    <w:rsid w:val="001732C5"/>
    <w:rPr>
      <w:rFonts w:eastAsia="Times New Roman"/>
      <w:sz w:val="24"/>
      <w:szCs w:val="24"/>
      <w:lang w:val="uk-UA" w:eastAsia="uk-UA"/>
    </w:rPr>
  </w:style>
  <w:style w:type="character" w:customStyle="1" w:styleId="20">
    <w:name w:val="Заголовок 2 Знак"/>
    <w:link w:val="2"/>
    <w:rsid w:val="00140D2D"/>
    <w:rPr>
      <w:rFonts w:ascii="Arial" w:eastAsia="Times New Roman" w:hAnsi="Arial"/>
      <w:b/>
      <w:caps/>
      <w:sz w:val="16"/>
      <w:lang w:val="uk-UA" w:eastAsia="uk-UA"/>
    </w:rPr>
  </w:style>
  <w:style w:type="character" w:customStyle="1" w:styleId="60">
    <w:name w:val="Заголовок 6 Знак"/>
    <w:link w:val="6"/>
    <w:uiPriority w:val="9"/>
    <w:rsid w:val="00140D2D"/>
    <w:rPr>
      <w:rFonts w:ascii="Times New Roman" w:hAnsi="Times New Roman"/>
      <w:b/>
      <w:bCs/>
      <w:sz w:val="22"/>
      <w:szCs w:val="22"/>
    </w:rPr>
  </w:style>
  <w:style w:type="character" w:customStyle="1" w:styleId="40">
    <w:name w:val="Заголовок 4 Знак"/>
    <w:link w:val="4"/>
    <w:rsid w:val="00140D2D"/>
    <w:rPr>
      <w:rFonts w:ascii="Times New Roman" w:hAnsi="Times New Roman"/>
      <w:b/>
      <w:bCs/>
      <w:sz w:val="28"/>
      <w:szCs w:val="28"/>
      <w:lang w:val="ru-RU" w:eastAsia="ru-RU"/>
    </w:rPr>
  </w:style>
  <w:style w:type="paragraph" w:customStyle="1" w:styleId="11">
    <w:name w:val="Обычный1"/>
    <w:basedOn w:val="a"/>
    <w:qFormat/>
    <w:rsid w:val="00140D2D"/>
    <w:rPr>
      <w:rFonts w:eastAsia="Times New Roman"/>
      <w:sz w:val="24"/>
      <w:szCs w:val="24"/>
      <w:lang w:val="uk-UA" w:eastAsia="uk-UA"/>
    </w:rPr>
  </w:style>
  <w:style w:type="paragraph" w:customStyle="1" w:styleId="msolistparagraph0">
    <w:name w:val="msolistparagraph"/>
    <w:basedOn w:val="a"/>
    <w:uiPriority w:val="34"/>
    <w:qFormat/>
    <w:rsid w:val="00140D2D"/>
    <w:pPr>
      <w:ind w:left="720"/>
      <w:contextualSpacing/>
    </w:pPr>
    <w:rPr>
      <w:rFonts w:eastAsia="Times New Roman"/>
      <w:sz w:val="24"/>
      <w:szCs w:val="24"/>
      <w:lang w:val="uk-UA" w:eastAsia="uk-UA"/>
    </w:rPr>
  </w:style>
  <w:style w:type="paragraph" w:customStyle="1" w:styleId="Encryption">
    <w:name w:val="Encryption"/>
    <w:basedOn w:val="a"/>
    <w:qFormat/>
    <w:rsid w:val="00140D2D"/>
    <w:pPr>
      <w:jc w:val="both"/>
    </w:pPr>
    <w:rPr>
      <w:rFonts w:eastAsia="Times New Roman"/>
      <w:b/>
      <w:bCs/>
      <w:i/>
      <w:iCs/>
      <w:sz w:val="24"/>
      <w:szCs w:val="24"/>
      <w:lang w:val="uk-UA" w:eastAsia="uk-UA"/>
    </w:rPr>
  </w:style>
  <w:style w:type="character" w:customStyle="1" w:styleId="Heading2Char">
    <w:name w:val="Heading 2 Char"/>
    <w:link w:val="21"/>
    <w:locked/>
    <w:rsid w:val="00140D2D"/>
    <w:rPr>
      <w:rFonts w:ascii="Arial" w:eastAsia="Times New Roman" w:hAnsi="Arial"/>
      <w:b/>
      <w:caps/>
      <w:sz w:val="16"/>
      <w:lang w:val="ru-RU" w:eastAsia="ru-RU"/>
    </w:rPr>
  </w:style>
  <w:style w:type="paragraph" w:customStyle="1" w:styleId="21">
    <w:name w:val="Заголовок 21"/>
    <w:basedOn w:val="a"/>
    <w:link w:val="Heading2Char"/>
    <w:rsid w:val="00140D2D"/>
    <w:rPr>
      <w:rFonts w:ascii="Arial" w:eastAsia="Times New Roman" w:hAnsi="Arial"/>
      <w:b/>
      <w:caps/>
      <w:sz w:val="16"/>
    </w:rPr>
  </w:style>
  <w:style w:type="character" w:customStyle="1" w:styleId="Heading4Char">
    <w:name w:val="Heading 4 Char"/>
    <w:link w:val="41"/>
    <w:locked/>
    <w:rsid w:val="00140D2D"/>
    <w:rPr>
      <w:rFonts w:ascii="Arial" w:eastAsia="Times New Roman" w:hAnsi="Arial"/>
      <w:b/>
      <w:lang w:val="ru-RU" w:eastAsia="ru-RU"/>
    </w:rPr>
  </w:style>
  <w:style w:type="paragraph" w:customStyle="1" w:styleId="41">
    <w:name w:val="Заголовок 41"/>
    <w:basedOn w:val="a"/>
    <w:link w:val="Heading4Char"/>
    <w:rsid w:val="00140D2D"/>
    <w:rPr>
      <w:rFonts w:ascii="Arial" w:eastAsia="Times New Roman" w:hAnsi="Arial"/>
      <w:b/>
    </w:rPr>
  </w:style>
  <w:style w:type="table" w:styleId="a8">
    <w:name w:val="Table Grid"/>
    <w:basedOn w:val="a1"/>
    <w:rsid w:val="00140D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140D2D"/>
    <w:rPr>
      <w:lang w:val="uk-UA"/>
    </w:rPr>
    <w:tblPr>
      <w:tblCellMar>
        <w:top w:w="0" w:type="dxa"/>
        <w:left w:w="108" w:type="dxa"/>
        <w:bottom w:w="0" w:type="dxa"/>
        <w:right w:w="108" w:type="dxa"/>
      </w:tblCellMar>
    </w:tblPr>
  </w:style>
  <w:style w:type="character" w:customStyle="1" w:styleId="csb3e8c9cf24">
    <w:name w:val="csb3e8c9cf24"/>
    <w:rsid w:val="00140D2D"/>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140D2D"/>
    <w:rPr>
      <w:rFonts w:ascii="Tahoma" w:eastAsia="Times New Roman" w:hAnsi="Tahoma" w:cs="Tahoma"/>
      <w:sz w:val="16"/>
      <w:szCs w:val="16"/>
    </w:rPr>
  </w:style>
  <w:style w:type="character" w:customStyle="1" w:styleId="aa">
    <w:name w:val="Текст выноски Знак"/>
    <w:link w:val="a9"/>
    <w:uiPriority w:val="99"/>
    <w:semiHidden/>
    <w:rsid w:val="00140D2D"/>
    <w:rPr>
      <w:rFonts w:ascii="Tahoma" w:eastAsia="Times New Roman" w:hAnsi="Tahoma" w:cs="Tahoma"/>
      <w:sz w:val="16"/>
      <w:szCs w:val="16"/>
      <w:lang w:val="ru-RU" w:eastAsia="ru-RU"/>
    </w:rPr>
  </w:style>
  <w:style w:type="paragraph" w:customStyle="1" w:styleId="BodyTextIndent2">
    <w:name w:val="Body Text Indent2"/>
    <w:basedOn w:val="a"/>
    <w:rsid w:val="00140D2D"/>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140D2D"/>
    <w:pPr>
      <w:spacing w:before="120" w:after="120"/>
    </w:pPr>
    <w:rPr>
      <w:rFonts w:ascii="Arial" w:eastAsia="Times New Roman" w:hAnsi="Arial"/>
      <w:sz w:val="18"/>
    </w:rPr>
  </w:style>
  <w:style w:type="character" w:customStyle="1" w:styleId="BodyTextIndentChar">
    <w:name w:val="Body Text Indent Char"/>
    <w:link w:val="12"/>
    <w:locked/>
    <w:rsid w:val="00140D2D"/>
    <w:rPr>
      <w:rFonts w:ascii="Arial" w:eastAsia="Times New Roman" w:hAnsi="Arial"/>
      <w:sz w:val="18"/>
      <w:lang w:val="ru-RU" w:eastAsia="ru-RU"/>
    </w:rPr>
  </w:style>
  <w:style w:type="character" w:customStyle="1" w:styleId="csab6e076947">
    <w:name w:val="csab6e076947"/>
    <w:rsid w:val="00140D2D"/>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140D2D"/>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140D2D"/>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140D2D"/>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140D2D"/>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140D2D"/>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140D2D"/>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140D2D"/>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140D2D"/>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140D2D"/>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140D2D"/>
    <w:rPr>
      <w:rFonts w:eastAsia="Times New Roman"/>
      <w:sz w:val="24"/>
      <w:szCs w:val="24"/>
    </w:rPr>
  </w:style>
  <w:style w:type="character" w:customStyle="1" w:styleId="csab6e076981">
    <w:name w:val="csab6e076981"/>
    <w:rsid w:val="00140D2D"/>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140D2D"/>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140D2D"/>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140D2D"/>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140D2D"/>
    <w:rPr>
      <w:rFonts w:ascii="Arial" w:hAnsi="Arial" w:cs="Arial" w:hint="default"/>
      <w:b/>
      <w:bCs/>
      <w:i w:val="0"/>
      <w:iCs w:val="0"/>
      <w:color w:val="000000"/>
      <w:sz w:val="18"/>
      <w:szCs w:val="18"/>
      <w:shd w:val="clear" w:color="auto" w:fill="auto"/>
    </w:rPr>
  </w:style>
  <w:style w:type="character" w:customStyle="1" w:styleId="csab6e076980">
    <w:name w:val="csab6e076980"/>
    <w:rsid w:val="00140D2D"/>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140D2D"/>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140D2D"/>
    <w:rPr>
      <w:rFonts w:ascii="Arial" w:hAnsi="Arial" w:cs="Arial" w:hint="default"/>
      <w:b/>
      <w:bCs/>
      <w:i w:val="0"/>
      <w:iCs w:val="0"/>
      <w:color w:val="000000"/>
      <w:sz w:val="18"/>
      <w:szCs w:val="18"/>
      <w:shd w:val="clear" w:color="auto" w:fill="auto"/>
    </w:rPr>
  </w:style>
  <w:style w:type="character" w:customStyle="1" w:styleId="csab6e076961">
    <w:name w:val="csab6e076961"/>
    <w:rsid w:val="00140D2D"/>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140D2D"/>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140D2D"/>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140D2D"/>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140D2D"/>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140D2D"/>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140D2D"/>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140D2D"/>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140D2D"/>
    <w:rPr>
      <w:rFonts w:ascii="Arial" w:hAnsi="Arial" w:cs="Arial" w:hint="default"/>
      <w:b/>
      <w:bCs/>
      <w:i w:val="0"/>
      <w:iCs w:val="0"/>
      <w:color w:val="000000"/>
      <w:sz w:val="18"/>
      <w:szCs w:val="18"/>
      <w:shd w:val="clear" w:color="auto" w:fill="auto"/>
    </w:rPr>
  </w:style>
  <w:style w:type="character" w:customStyle="1" w:styleId="csab6e0769276">
    <w:name w:val="csab6e0769276"/>
    <w:rsid w:val="00140D2D"/>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140D2D"/>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140D2D"/>
    <w:rPr>
      <w:rFonts w:ascii="Arial" w:hAnsi="Arial" w:cs="Arial" w:hint="default"/>
      <w:b/>
      <w:bCs/>
      <w:i w:val="0"/>
      <w:iCs w:val="0"/>
      <w:color w:val="000000"/>
      <w:sz w:val="18"/>
      <w:szCs w:val="18"/>
      <w:shd w:val="clear" w:color="auto" w:fill="auto"/>
    </w:rPr>
  </w:style>
  <w:style w:type="character" w:customStyle="1" w:styleId="csf229d0ff13">
    <w:name w:val="csf229d0ff13"/>
    <w:rsid w:val="00140D2D"/>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140D2D"/>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140D2D"/>
    <w:rPr>
      <w:rFonts w:ascii="Arial" w:hAnsi="Arial" w:cs="Arial" w:hint="default"/>
      <w:b/>
      <w:bCs/>
      <w:i w:val="0"/>
      <w:iCs w:val="0"/>
      <w:color w:val="000000"/>
      <w:sz w:val="18"/>
      <w:szCs w:val="18"/>
      <w:shd w:val="clear" w:color="auto" w:fill="auto"/>
    </w:rPr>
  </w:style>
  <w:style w:type="character" w:customStyle="1" w:styleId="csafaf5741100">
    <w:name w:val="csafaf5741100"/>
    <w:rsid w:val="00140D2D"/>
    <w:rPr>
      <w:rFonts w:ascii="Arial" w:hAnsi="Arial" w:cs="Arial" w:hint="default"/>
      <w:b/>
      <w:bCs/>
      <w:i w:val="0"/>
      <w:iCs w:val="0"/>
      <w:color w:val="000000"/>
      <w:sz w:val="18"/>
      <w:szCs w:val="18"/>
      <w:shd w:val="clear" w:color="auto" w:fill="auto"/>
    </w:rPr>
  </w:style>
  <w:style w:type="paragraph" w:styleId="ab">
    <w:name w:val="Body Text Indent"/>
    <w:basedOn w:val="a"/>
    <w:link w:val="ac"/>
    <w:uiPriority w:val="99"/>
    <w:rsid w:val="00140D2D"/>
    <w:pPr>
      <w:spacing w:after="120"/>
      <w:ind w:left="283"/>
    </w:pPr>
    <w:rPr>
      <w:rFonts w:eastAsia="Times New Roman"/>
      <w:sz w:val="24"/>
      <w:szCs w:val="24"/>
    </w:rPr>
  </w:style>
  <w:style w:type="character" w:customStyle="1" w:styleId="ac">
    <w:name w:val="Основной текст с отступом Знак"/>
    <w:link w:val="ab"/>
    <w:uiPriority w:val="99"/>
    <w:rsid w:val="00140D2D"/>
    <w:rPr>
      <w:rFonts w:ascii="Times New Roman" w:eastAsia="Times New Roman" w:hAnsi="Times New Roman"/>
      <w:sz w:val="24"/>
      <w:szCs w:val="24"/>
      <w:lang w:val="ru-RU" w:eastAsia="ru-RU"/>
    </w:rPr>
  </w:style>
  <w:style w:type="character" w:customStyle="1" w:styleId="csf229d0ff16">
    <w:name w:val="csf229d0ff16"/>
    <w:rsid w:val="00140D2D"/>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140D2D"/>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140D2D"/>
    <w:pPr>
      <w:spacing w:after="120"/>
    </w:pPr>
    <w:rPr>
      <w:rFonts w:eastAsia="Times New Roman"/>
      <w:sz w:val="16"/>
      <w:szCs w:val="16"/>
      <w:lang w:val="uk-UA" w:eastAsia="uk-UA"/>
    </w:rPr>
  </w:style>
  <w:style w:type="character" w:customStyle="1" w:styleId="34">
    <w:name w:val="Основной текст 3 Знак"/>
    <w:link w:val="33"/>
    <w:rsid w:val="00140D2D"/>
    <w:rPr>
      <w:rFonts w:ascii="Times New Roman" w:eastAsia="Times New Roman" w:hAnsi="Times New Roman"/>
      <w:sz w:val="16"/>
      <w:szCs w:val="16"/>
      <w:lang w:val="uk-UA" w:eastAsia="uk-UA"/>
    </w:rPr>
  </w:style>
  <w:style w:type="character" w:customStyle="1" w:styleId="csab6e076931">
    <w:name w:val="csab6e076931"/>
    <w:rsid w:val="00140D2D"/>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140D2D"/>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140D2D"/>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140D2D"/>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140D2D"/>
    <w:pPr>
      <w:ind w:firstLine="708"/>
      <w:jc w:val="both"/>
    </w:pPr>
    <w:rPr>
      <w:rFonts w:ascii="Arial" w:eastAsia="Times New Roman" w:hAnsi="Arial"/>
      <w:b/>
      <w:sz w:val="18"/>
      <w:lang w:val="uk-UA"/>
    </w:rPr>
  </w:style>
  <w:style w:type="character" w:customStyle="1" w:styleId="csf229d0ff25">
    <w:name w:val="csf229d0ff25"/>
    <w:rsid w:val="00140D2D"/>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140D2D"/>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140D2D"/>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140D2D"/>
    <w:pPr>
      <w:ind w:firstLine="708"/>
      <w:jc w:val="both"/>
    </w:pPr>
    <w:rPr>
      <w:rFonts w:ascii="Arial" w:eastAsia="Times New Roman" w:hAnsi="Arial"/>
      <w:b/>
      <w:sz w:val="18"/>
      <w:lang w:val="uk-UA" w:eastAsia="uk-UA"/>
    </w:rPr>
  </w:style>
  <w:style w:type="character" w:customStyle="1" w:styleId="cs95e872d01">
    <w:name w:val="cs95e872d01"/>
    <w:rsid w:val="00140D2D"/>
  </w:style>
  <w:style w:type="paragraph" w:customStyle="1" w:styleId="cse71256d6">
    <w:name w:val="cse71256d6"/>
    <w:basedOn w:val="a"/>
    <w:rsid w:val="00140D2D"/>
    <w:pPr>
      <w:ind w:left="1440"/>
    </w:pPr>
    <w:rPr>
      <w:rFonts w:eastAsia="Times New Roman"/>
      <w:sz w:val="24"/>
      <w:szCs w:val="24"/>
      <w:lang w:val="uk-UA" w:eastAsia="uk-UA"/>
    </w:rPr>
  </w:style>
  <w:style w:type="character" w:customStyle="1" w:styleId="csb3e8c9cf10">
    <w:name w:val="csb3e8c9cf10"/>
    <w:rsid w:val="00140D2D"/>
    <w:rPr>
      <w:rFonts w:ascii="Arial" w:hAnsi="Arial" w:cs="Arial" w:hint="default"/>
      <w:b/>
      <w:bCs/>
      <w:i w:val="0"/>
      <w:iCs w:val="0"/>
      <w:color w:val="000000"/>
      <w:sz w:val="18"/>
      <w:szCs w:val="18"/>
      <w:shd w:val="clear" w:color="auto" w:fill="auto"/>
    </w:rPr>
  </w:style>
  <w:style w:type="character" w:customStyle="1" w:styleId="csafaf574127">
    <w:name w:val="csafaf574127"/>
    <w:rsid w:val="00140D2D"/>
    <w:rPr>
      <w:rFonts w:ascii="Arial" w:hAnsi="Arial" w:cs="Arial" w:hint="default"/>
      <w:b/>
      <w:bCs/>
      <w:i w:val="0"/>
      <w:iCs w:val="0"/>
      <w:color w:val="000000"/>
      <w:sz w:val="18"/>
      <w:szCs w:val="18"/>
      <w:shd w:val="clear" w:color="auto" w:fill="auto"/>
    </w:rPr>
  </w:style>
  <w:style w:type="character" w:customStyle="1" w:styleId="csf229d0ff10">
    <w:name w:val="csf229d0ff10"/>
    <w:rsid w:val="00140D2D"/>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140D2D"/>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140D2D"/>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140D2D"/>
    <w:rPr>
      <w:rFonts w:ascii="Arial" w:hAnsi="Arial" w:cs="Arial" w:hint="default"/>
      <w:b/>
      <w:bCs/>
      <w:i w:val="0"/>
      <w:iCs w:val="0"/>
      <w:color w:val="000000"/>
      <w:sz w:val="18"/>
      <w:szCs w:val="18"/>
      <w:shd w:val="clear" w:color="auto" w:fill="auto"/>
    </w:rPr>
  </w:style>
  <w:style w:type="character" w:customStyle="1" w:styleId="csafaf5741106">
    <w:name w:val="csafaf5741106"/>
    <w:rsid w:val="00140D2D"/>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140D2D"/>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140D2D"/>
    <w:pPr>
      <w:ind w:firstLine="708"/>
      <w:jc w:val="both"/>
    </w:pPr>
    <w:rPr>
      <w:rFonts w:ascii="Arial" w:eastAsia="Times New Roman" w:hAnsi="Arial"/>
      <w:b/>
      <w:sz w:val="18"/>
      <w:lang w:val="uk-UA" w:eastAsia="uk-UA"/>
    </w:rPr>
  </w:style>
  <w:style w:type="character" w:customStyle="1" w:styleId="csafaf5741216">
    <w:name w:val="csafaf5741216"/>
    <w:rsid w:val="00140D2D"/>
    <w:rPr>
      <w:rFonts w:ascii="Arial" w:hAnsi="Arial" w:cs="Arial" w:hint="default"/>
      <w:b/>
      <w:bCs/>
      <w:i w:val="0"/>
      <w:iCs w:val="0"/>
      <w:color w:val="000000"/>
      <w:sz w:val="18"/>
      <w:szCs w:val="18"/>
      <w:shd w:val="clear" w:color="auto" w:fill="auto"/>
    </w:rPr>
  </w:style>
  <w:style w:type="character" w:customStyle="1" w:styleId="csf229d0ff19">
    <w:name w:val="csf229d0ff19"/>
    <w:rsid w:val="00140D2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140D2D"/>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140D2D"/>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140D2D"/>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140D2D"/>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140D2D"/>
    <w:pPr>
      <w:ind w:firstLine="708"/>
      <w:jc w:val="both"/>
    </w:pPr>
    <w:rPr>
      <w:rFonts w:ascii="Arial" w:eastAsia="Times New Roman" w:hAnsi="Arial"/>
      <w:b/>
      <w:sz w:val="18"/>
      <w:lang w:val="uk-UA" w:eastAsia="uk-UA"/>
    </w:rPr>
  </w:style>
  <w:style w:type="character" w:customStyle="1" w:styleId="csf229d0ff14">
    <w:name w:val="csf229d0ff14"/>
    <w:rsid w:val="00140D2D"/>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140D2D"/>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140D2D"/>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140D2D"/>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140D2D"/>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140D2D"/>
    <w:pPr>
      <w:ind w:firstLine="708"/>
      <w:jc w:val="both"/>
    </w:pPr>
    <w:rPr>
      <w:rFonts w:ascii="Arial" w:eastAsia="Times New Roman" w:hAnsi="Arial"/>
      <w:b/>
      <w:sz w:val="18"/>
      <w:lang w:val="uk-UA" w:eastAsia="uk-UA"/>
    </w:rPr>
  </w:style>
  <w:style w:type="character" w:customStyle="1" w:styleId="csab6e0769225">
    <w:name w:val="csab6e0769225"/>
    <w:rsid w:val="00140D2D"/>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140D2D"/>
    <w:pPr>
      <w:ind w:firstLine="708"/>
      <w:jc w:val="both"/>
    </w:pPr>
    <w:rPr>
      <w:rFonts w:ascii="Arial" w:eastAsia="Times New Roman" w:hAnsi="Arial"/>
      <w:b/>
      <w:sz w:val="18"/>
      <w:lang w:val="uk-UA" w:eastAsia="uk-UA"/>
    </w:rPr>
  </w:style>
  <w:style w:type="character" w:customStyle="1" w:styleId="csb3e8c9cf3">
    <w:name w:val="csb3e8c9cf3"/>
    <w:rsid w:val="00140D2D"/>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140D2D"/>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140D2D"/>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140D2D"/>
    <w:pPr>
      <w:ind w:firstLine="708"/>
      <w:jc w:val="both"/>
    </w:pPr>
    <w:rPr>
      <w:rFonts w:ascii="Arial" w:eastAsia="Times New Roman" w:hAnsi="Arial"/>
      <w:b/>
      <w:sz w:val="18"/>
      <w:lang w:val="uk-UA" w:eastAsia="uk-UA"/>
    </w:rPr>
  </w:style>
  <w:style w:type="character" w:customStyle="1" w:styleId="csb86c8cfe1">
    <w:name w:val="csb86c8cfe1"/>
    <w:rsid w:val="00140D2D"/>
    <w:rPr>
      <w:rFonts w:ascii="Times New Roman" w:hAnsi="Times New Roman" w:cs="Times New Roman" w:hint="default"/>
      <w:b/>
      <w:bCs/>
      <w:i w:val="0"/>
      <w:iCs w:val="0"/>
      <w:color w:val="000000"/>
      <w:sz w:val="24"/>
      <w:szCs w:val="24"/>
    </w:rPr>
  </w:style>
  <w:style w:type="character" w:customStyle="1" w:styleId="csf229d0ff21">
    <w:name w:val="csf229d0ff21"/>
    <w:rsid w:val="00140D2D"/>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140D2D"/>
    <w:pPr>
      <w:ind w:firstLine="708"/>
      <w:jc w:val="both"/>
    </w:pPr>
    <w:rPr>
      <w:rFonts w:ascii="Arial" w:eastAsia="Times New Roman" w:hAnsi="Arial"/>
      <w:b/>
      <w:sz w:val="18"/>
      <w:lang w:val="uk-UA" w:eastAsia="uk-UA"/>
    </w:rPr>
  </w:style>
  <w:style w:type="character" w:customStyle="1" w:styleId="csf229d0ff26">
    <w:name w:val="csf229d0ff26"/>
    <w:rsid w:val="00140D2D"/>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140D2D"/>
    <w:pPr>
      <w:jc w:val="both"/>
    </w:pPr>
    <w:rPr>
      <w:rFonts w:ascii="Arial" w:eastAsia="Times New Roman" w:hAnsi="Arial"/>
      <w:sz w:val="24"/>
      <w:szCs w:val="24"/>
      <w:lang w:val="uk-UA" w:eastAsia="uk-UA"/>
    </w:rPr>
  </w:style>
  <w:style w:type="character" w:customStyle="1" w:styleId="cs8c2cf3831">
    <w:name w:val="cs8c2cf3831"/>
    <w:rsid w:val="00140D2D"/>
    <w:rPr>
      <w:rFonts w:ascii="Arial" w:hAnsi="Arial" w:cs="Arial" w:hint="default"/>
      <w:b/>
      <w:bCs/>
      <w:i/>
      <w:iCs/>
      <w:color w:val="102B56"/>
      <w:sz w:val="18"/>
      <w:szCs w:val="18"/>
      <w:shd w:val="clear" w:color="auto" w:fill="auto"/>
    </w:rPr>
  </w:style>
  <w:style w:type="character" w:customStyle="1" w:styleId="csd71f5e5a1">
    <w:name w:val="csd71f5e5a1"/>
    <w:rsid w:val="00140D2D"/>
    <w:rPr>
      <w:rFonts w:ascii="Arial" w:hAnsi="Arial" w:cs="Arial" w:hint="default"/>
      <w:b w:val="0"/>
      <w:bCs w:val="0"/>
      <w:i/>
      <w:iCs/>
      <w:color w:val="102B56"/>
      <w:sz w:val="18"/>
      <w:szCs w:val="18"/>
      <w:shd w:val="clear" w:color="auto" w:fill="auto"/>
    </w:rPr>
  </w:style>
  <w:style w:type="character" w:customStyle="1" w:styleId="cs8f6c24af1">
    <w:name w:val="cs8f6c24af1"/>
    <w:rsid w:val="00140D2D"/>
    <w:rPr>
      <w:rFonts w:ascii="Arial" w:hAnsi="Arial" w:cs="Arial" w:hint="default"/>
      <w:b/>
      <w:bCs/>
      <w:i w:val="0"/>
      <w:iCs w:val="0"/>
      <w:color w:val="102B56"/>
      <w:sz w:val="18"/>
      <w:szCs w:val="18"/>
      <w:shd w:val="clear" w:color="auto" w:fill="auto"/>
    </w:rPr>
  </w:style>
  <w:style w:type="character" w:customStyle="1" w:styleId="csa5a0f5421">
    <w:name w:val="csa5a0f5421"/>
    <w:rsid w:val="00140D2D"/>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140D2D"/>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140D2D"/>
    <w:pPr>
      <w:ind w:firstLine="708"/>
      <w:jc w:val="both"/>
    </w:pPr>
    <w:rPr>
      <w:rFonts w:ascii="Arial" w:eastAsia="Times New Roman" w:hAnsi="Arial"/>
      <w:b/>
      <w:sz w:val="18"/>
      <w:lang w:val="uk-UA" w:eastAsia="uk-UA"/>
    </w:rPr>
  </w:style>
  <w:style w:type="character" w:styleId="ad">
    <w:name w:val="line number"/>
    <w:uiPriority w:val="99"/>
    <w:rsid w:val="00140D2D"/>
    <w:rPr>
      <w:rFonts w:ascii="Segoe UI" w:hAnsi="Segoe UI" w:cs="Segoe UI"/>
      <w:color w:val="000000"/>
      <w:sz w:val="18"/>
      <w:szCs w:val="18"/>
    </w:rPr>
  </w:style>
  <w:style w:type="character" w:styleId="ae">
    <w:name w:val="Hyperlink"/>
    <w:uiPriority w:val="99"/>
    <w:rsid w:val="00140D2D"/>
    <w:rPr>
      <w:rFonts w:ascii="Segoe UI" w:hAnsi="Segoe UI" w:cs="Segoe UI"/>
      <w:color w:val="0000FF"/>
      <w:sz w:val="18"/>
      <w:szCs w:val="18"/>
      <w:u w:val="single"/>
    </w:rPr>
  </w:style>
  <w:style w:type="paragraph" w:customStyle="1" w:styleId="23">
    <w:name w:val="Основной текст с отступом23"/>
    <w:basedOn w:val="a"/>
    <w:rsid w:val="00140D2D"/>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140D2D"/>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140D2D"/>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140D2D"/>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140D2D"/>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140D2D"/>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140D2D"/>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140D2D"/>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140D2D"/>
    <w:pPr>
      <w:ind w:firstLine="708"/>
      <w:jc w:val="both"/>
    </w:pPr>
    <w:rPr>
      <w:rFonts w:ascii="Arial" w:eastAsia="Times New Roman" w:hAnsi="Arial"/>
      <w:b/>
      <w:sz w:val="18"/>
      <w:lang w:val="uk-UA" w:eastAsia="uk-UA"/>
    </w:rPr>
  </w:style>
  <w:style w:type="character" w:customStyle="1" w:styleId="csa939b0971">
    <w:name w:val="csa939b0971"/>
    <w:rsid w:val="00140D2D"/>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140D2D"/>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140D2D"/>
    <w:pPr>
      <w:ind w:firstLine="708"/>
      <w:jc w:val="both"/>
    </w:pPr>
    <w:rPr>
      <w:rFonts w:ascii="Arial" w:eastAsia="Times New Roman" w:hAnsi="Arial"/>
      <w:b/>
      <w:sz w:val="18"/>
      <w:lang w:val="uk-UA" w:eastAsia="uk-UA"/>
    </w:rPr>
  </w:style>
  <w:style w:type="character" w:styleId="af">
    <w:name w:val="annotation reference"/>
    <w:semiHidden/>
    <w:unhideWhenUsed/>
    <w:rsid w:val="00140D2D"/>
    <w:rPr>
      <w:sz w:val="16"/>
      <w:szCs w:val="16"/>
    </w:rPr>
  </w:style>
  <w:style w:type="paragraph" w:styleId="af0">
    <w:name w:val="annotation text"/>
    <w:basedOn w:val="a"/>
    <w:link w:val="af1"/>
    <w:semiHidden/>
    <w:unhideWhenUsed/>
    <w:rsid w:val="00140D2D"/>
    <w:rPr>
      <w:rFonts w:eastAsia="Times New Roman"/>
      <w:lang w:val="uk-UA" w:eastAsia="uk-UA"/>
    </w:rPr>
  </w:style>
  <w:style w:type="character" w:customStyle="1" w:styleId="af1">
    <w:name w:val="Текст примечания Знак"/>
    <w:link w:val="af0"/>
    <w:semiHidden/>
    <w:rsid w:val="00140D2D"/>
    <w:rPr>
      <w:rFonts w:ascii="Times New Roman" w:eastAsia="Times New Roman" w:hAnsi="Times New Roman"/>
      <w:lang w:val="uk-UA" w:eastAsia="uk-UA"/>
    </w:rPr>
  </w:style>
  <w:style w:type="paragraph" w:styleId="af2">
    <w:name w:val="annotation subject"/>
    <w:basedOn w:val="af0"/>
    <w:next w:val="af0"/>
    <w:link w:val="af3"/>
    <w:semiHidden/>
    <w:unhideWhenUsed/>
    <w:rsid w:val="00140D2D"/>
    <w:rPr>
      <w:b/>
      <w:bCs/>
    </w:rPr>
  </w:style>
  <w:style w:type="character" w:customStyle="1" w:styleId="af3">
    <w:name w:val="Тема примечания Знак"/>
    <w:link w:val="af2"/>
    <w:semiHidden/>
    <w:rsid w:val="00140D2D"/>
    <w:rPr>
      <w:rFonts w:ascii="Times New Roman" w:eastAsia="Times New Roman" w:hAnsi="Times New Roman"/>
      <w:b/>
      <w:bCs/>
      <w:lang w:val="uk-UA" w:eastAsia="uk-UA"/>
    </w:rPr>
  </w:style>
  <w:style w:type="paragraph" w:styleId="af4">
    <w:name w:val="Revision"/>
    <w:hidden/>
    <w:uiPriority w:val="99"/>
    <w:semiHidden/>
    <w:rsid w:val="00140D2D"/>
    <w:rPr>
      <w:rFonts w:ascii="Times New Roman" w:eastAsia="Times New Roman" w:hAnsi="Times New Roman"/>
      <w:sz w:val="24"/>
      <w:szCs w:val="24"/>
      <w:lang w:val="uk-UA" w:eastAsia="uk-UA"/>
    </w:rPr>
  </w:style>
  <w:style w:type="character" w:customStyle="1" w:styleId="csb3e8c9cf69">
    <w:name w:val="csb3e8c9cf69"/>
    <w:rsid w:val="00140D2D"/>
    <w:rPr>
      <w:rFonts w:ascii="Arial" w:hAnsi="Arial" w:cs="Arial" w:hint="default"/>
      <w:b/>
      <w:bCs/>
      <w:i w:val="0"/>
      <w:iCs w:val="0"/>
      <w:color w:val="000000"/>
      <w:sz w:val="18"/>
      <w:szCs w:val="18"/>
      <w:shd w:val="clear" w:color="auto" w:fill="auto"/>
    </w:rPr>
  </w:style>
  <w:style w:type="character" w:customStyle="1" w:styleId="csf229d0ff64">
    <w:name w:val="csf229d0ff64"/>
    <w:rsid w:val="00140D2D"/>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140D2D"/>
    <w:rPr>
      <w:rFonts w:ascii="Arial" w:eastAsia="Times New Roman" w:hAnsi="Arial"/>
      <w:sz w:val="24"/>
      <w:szCs w:val="24"/>
      <w:lang w:val="uk-UA" w:eastAsia="uk-UA"/>
    </w:rPr>
  </w:style>
  <w:style w:type="character" w:customStyle="1" w:styleId="csd398459525">
    <w:name w:val="csd398459525"/>
    <w:rsid w:val="00140D2D"/>
    <w:rPr>
      <w:rFonts w:ascii="Arial" w:hAnsi="Arial" w:cs="Arial" w:hint="default"/>
      <w:b/>
      <w:bCs/>
      <w:i/>
      <w:iCs/>
      <w:color w:val="000000"/>
      <w:sz w:val="18"/>
      <w:szCs w:val="18"/>
      <w:u w:val="single"/>
      <w:shd w:val="clear" w:color="auto" w:fill="auto"/>
    </w:rPr>
  </w:style>
  <w:style w:type="character" w:customStyle="1" w:styleId="csd3c90d4325">
    <w:name w:val="csd3c90d4325"/>
    <w:rsid w:val="00140D2D"/>
    <w:rPr>
      <w:rFonts w:ascii="Arial" w:hAnsi="Arial" w:cs="Arial" w:hint="default"/>
      <w:b w:val="0"/>
      <w:bCs w:val="0"/>
      <w:i/>
      <w:iCs/>
      <w:color w:val="000000"/>
      <w:sz w:val="18"/>
      <w:szCs w:val="18"/>
      <w:shd w:val="clear" w:color="auto" w:fill="auto"/>
    </w:rPr>
  </w:style>
  <w:style w:type="character" w:customStyle="1" w:styleId="csb86c8cfe3">
    <w:name w:val="csb86c8cfe3"/>
    <w:rsid w:val="00140D2D"/>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140D2D"/>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140D2D"/>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140D2D"/>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140D2D"/>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140D2D"/>
    <w:pPr>
      <w:ind w:firstLine="708"/>
      <w:jc w:val="both"/>
    </w:pPr>
    <w:rPr>
      <w:rFonts w:ascii="Arial" w:eastAsia="Times New Roman" w:hAnsi="Arial"/>
      <w:b/>
      <w:sz w:val="18"/>
      <w:lang w:val="uk-UA" w:eastAsia="uk-UA"/>
    </w:rPr>
  </w:style>
  <w:style w:type="character" w:customStyle="1" w:styleId="csab6e076977">
    <w:name w:val="csab6e076977"/>
    <w:rsid w:val="00140D2D"/>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140D2D"/>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140D2D"/>
    <w:rPr>
      <w:rFonts w:ascii="Arial" w:hAnsi="Arial" w:cs="Arial" w:hint="default"/>
      <w:b/>
      <w:bCs/>
      <w:i w:val="0"/>
      <w:iCs w:val="0"/>
      <w:color w:val="000000"/>
      <w:sz w:val="18"/>
      <w:szCs w:val="18"/>
      <w:shd w:val="clear" w:color="auto" w:fill="auto"/>
    </w:rPr>
  </w:style>
  <w:style w:type="character" w:customStyle="1" w:styleId="cs607602ac2">
    <w:name w:val="cs607602ac2"/>
    <w:rsid w:val="00140D2D"/>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140D2D"/>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140D2D"/>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140D2D"/>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140D2D"/>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140D2D"/>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140D2D"/>
    <w:pPr>
      <w:ind w:firstLine="708"/>
      <w:jc w:val="both"/>
    </w:pPr>
    <w:rPr>
      <w:rFonts w:ascii="Arial" w:eastAsia="Times New Roman" w:hAnsi="Arial"/>
      <w:b/>
      <w:sz w:val="18"/>
      <w:lang w:val="uk-UA" w:eastAsia="uk-UA"/>
    </w:rPr>
  </w:style>
  <w:style w:type="character" w:customStyle="1" w:styleId="csab6e0769291">
    <w:name w:val="csab6e0769291"/>
    <w:rsid w:val="00140D2D"/>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140D2D"/>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140D2D"/>
    <w:pPr>
      <w:ind w:firstLine="708"/>
      <w:jc w:val="both"/>
    </w:pPr>
    <w:rPr>
      <w:rFonts w:ascii="Arial" w:eastAsia="Times New Roman" w:hAnsi="Arial"/>
      <w:b/>
      <w:sz w:val="18"/>
      <w:lang w:val="uk-UA" w:eastAsia="uk-UA"/>
    </w:rPr>
  </w:style>
  <w:style w:type="character" w:customStyle="1" w:styleId="csf562b92915">
    <w:name w:val="csf562b92915"/>
    <w:rsid w:val="00140D2D"/>
    <w:rPr>
      <w:rFonts w:ascii="Arial" w:hAnsi="Arial" w:cs="Arial" w:hint="default"/>
      <w:b/>
      <w:bCs/>
      <w:i/>
      <w:iCs/>
      <w:color w:val="000000"/>
      <w:sz w:val="18"/>
      <w:szCs w:val="18"/>
      <w:shd w:val="clear" w:color="auto" w:fill="auto"/>
    </w:rPr>
  </w:style>
  <w:style w:type="character" w:customStyle="1" w:styleId="cseed234731">
    <w:name w:val="cseed234731"/>
    <w:rsid w:val="00140D2D"/>
    <w:rPr>
      <w:rFonts w:ascii="Arial" w:hAnsi="Arial" w:cs="Arial" w:hint="default"/>
      <w:b/>
      <w:bCs/>
      <w:i/>
      <w:iCs/>
      <w:color w:val="000000"/>
      <w:sz w:val="12"/>
      <w:szCs w:val="12"/>
      <w:shd w:val="clear" w:color="auto" w:fill="auto"/>
    </w:rPr>
  </w:style>
  <w:style w:type="character" w:customStyle="1" w:styleId="csb3e8c9cf35">
    <w:name w:val="csb3e8c9cf35"/>
    <w:rsid w:val="00140D2D"/>
    <w:rPr>
      <w:rFonts w:ascii="Arial" w:hAnsi="Arial" w:cs="Arial" w:hint="default"/>
      <w:b/>
      <w:bCs/>
      <w:i w:val="0"/>
      <w:iCs w:val="0"/>
      <w:color w:val="000000"/>
      <w:sz w:val="18"/>
      <w:szCs w:val="18"/>
      <w:shd w:val="clear" w:color="auto" w:fill="auto"/>
    </w:rPr>
  </w:style>
  <w:style w:type="character" w:customStyle="1" w:styleId="csb3e8c9cf28">
    <w:name w:val="csb3e8c9cf28"/>
    <w:rsid w:val="00140D2D"/>
    <w:rPr>
      <w:rFonts w:ascii="Arial" w:hAnsi="Arial" w:cs="Arial" w:hint="default"/>
      <w:b/>
      <w:bCs/>
      <w:i w:val="0"/>
      <w:iCs w:val="0"/>
      <w:color w:val="000000"/>
      <w:sz w:val="18"/>
      <w:szCs w:val="18"/>
      <w:shd w:val="clear" w:color="auto" w:fill="auto"/>
    </w:rPr>
  </w:style>
  <w:style w:type="character" w:customStyle="1" w:styleId="csf562b9296">
    <w:name w:val="csf562b9296"/>
    <w:rsid w:val="00140D2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140D2D"/>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140D2D"/>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140D2D"/>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140D2D"/>
    <w:pPr>
      <w:ind w:firstLine="708"/>
      <w:jc w:val="both"/>
    </w:pPr>
    <w:rPr>
      <w:rFonts w:ascii="Arial" w:eastAsia="Times New Roman" w:hAnsi="Arial"/>
      <w:b/>
      <w:sz w:val="18"/>
      <w:lang w:val="uk-UA" w:eastAsia="uk-UA"/>
    </w:rPr>
  </w:style>
  <w:style w:type="character" w:customStyle="1" w:styleId="csab6e076930">
    <w:name w:val="csab6e076930"/>
    <w:rsid w:val="00140D2D"/>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140D2D"/>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140D2D"/>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140D2D"/>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140D2D"/>
    <w:pPr>
      <w:ind w:firstLine="708"/>
      <w:jc w:val="both"/>
    </w:pPr>
    <w:rPr>
      <w:rFonts w:ascii="Arial" w:eastAsia="Times New Roman" w:hAnsi="Arial"/>
      <w:b/>
      <w:sz w:val="18"/>
      <w:lang w:val="uk-UA" w:eastAsia="uk-UA"/>
    </w:rPr>
  </w:style>
  <w:style w:type="paragraph" w:customStyle="1" w:styleId="24">
    <w:name w:val="Обычный2"/>
    <w:rsid w:val="00140D2D"/>
    <w:rPr>
      <w:rFonts w:ascii="Times New Roman" w:eastAsia="Times New Roman" w:hAnsi="Times New Roman"/>
      <w:sz w:val="24"/>
      <w:lang w:val="uk-UA" w:eastAsia="ru-RU"/>
    </w:rPr>
  </w:style>
  <w:style w:type="paragraph" w:customStyle="1" w:styleId="220">
    <w:name w:val="Основной текст с отступом22"/>
    <w:basedOn w:val="a"/>
    <w:rsid w:val="00140D2D"/>
    <w:pPr>
      <w:spacing w:before="120" w:after="120"/>
    </w:pPr>
    <w:rPr>
      <w:rFonts w:ascii="Arial" w:eastAsia="Times New Roman" w:hAnsi="Arial"/>
      <w:sz w:val="18"/>
    </w:rPr>
  </w:style>
  <w:style w:type="paragraph" w:customStyle="1" w:styleId="221">
    <w:name w:val="Заголовок 22"/>
    <w:basedOn w:val="a"/>
    <w:rsid w:val="00140D2D"/>
    <w:rPr>
      <w:rFonts w:ascii="Arial" w:eastAsia="Times New Roman" w:hAnsi="Arial"/>
      <w:b/>
      <w:caps/>
      <w:sz w:val="16"/>
    </w:rPr>
  </w:style>
  <w:style w:type="paragraph" w:customStyle="1" w:styleId="421">
    <w:name w:val="Заголовок 42"/>
    <w:basedOn w:val="a"/>
    <w:rsid w:val="00140D2D"/>
    <w:rPr>
      <w:rFonts w:ascii="Arial" w:eastAsia="Times New Roman" w:hAnsi="Arial"/>
      <w:b/>
    </w:rPr>
  </w:style>
  <w:style w:type="paragraph" w:customStyle="1" w:styleId="3a">
    <w:name w:val="Обычный3"/>
    <w:rsid w:val="00140D2D"/>
    <w:rPr>
      <w:rFonts w:ascii="Times New Roman" w:eastAsia="Times New Roman" w:hAnsi="Times New Roman"/>
      <w:sz w:val="24"/>
      <w:lang w:val="uk-UA" w:eastAsia="ru-RU"/>
    </w:rPr>
  </w:style>
  <w:style w:type="paragraph" w:customStyle="1" w:styleId="240">
    <w:name w:val="Основной текст с отступом24"/>
    <w:basedOn w:val="a"/>
    <w:rsid w:val="00140D2D"/>
    <w:pPr>
      <w:spacing w:before="120" w:after="120"/>
    </w:pPr>
    <w:rPr>
      <w:rFonts w:ascii="Arial" w:eastAsia="Times New Roman" w:hAnsi="Arial"/>
      <w:sz w:val="18"/>
    </w:rPr>
  </w:style>
  <w:style w:type="paragraph" w:customStyle="1" w:styleId="230">
    <w:name w:val="Заголовок 23"/>
    <w:basedOn w:val="a"/>
    <w:rsid w:val="00140D2D"/>
    <w:rPr>
      <w:rFonts w:ascii="Arial" w:eastAsia="Times New Roman" w:hAnsi="Arial"/>
      <w:b/>
      <w:caps/>
      <w:sz w:val="16"/>
    </w:rPr>
  </w:style>
  <w:style w:type="paragraph" w:customStyle="1" w:styleId="430">
    <w:name w:val="Заголовок 43"/>
    <w:basedOn w:val="a"/>
    <w:rsid w:val="00140D2D"/>
    <w:rPr>
      <w:rFonts w:ascii="Arial" w:eastAsia="Times New Roman" w:hAnsi="Arial"/>
      <w:b/>
    </w:rPr>
  </w:style>
  <w:style w:type="paragraph" w:customStyle="1" w:styleId="BodyTextIndent">
    <w:name w:val="Body Text Indent"/>
    <w:basedOn w:val="a"/>
    <w:rsid w:val="00140D2D"/>
    <w:pPr>
      <w:spacing w:before="120" w:after="120"/>
    </w:pPr>
    <w:rPr>
      <w:rFonts w:ascii="Arial" w:eastAsia="Times New Roman" w:hAnsi="Arial"/>
      <w:sz w:val="18"/>
    </w:rPr>
  </w:style>
  <w:style w:type="paragraph" w:customStyle="1" w:styleId="Heading2">
    <w:name w:val="Heading 2"/>
    <w:basedOn w:val="a"/>
    <w:rsid w:val="00140D2D"/>
    <w:rPr>
      <w:rFonts w:ascii="Arial" w:eastAsia="Times New Roman" w:hAnsi="Arial"/>
      <w:b/>
      <w:caps/>
      <w:sz w:val="16"/>
    </w:rPr>
  </w:style>
  <w:style w:type="paragraph" w:customStyle="1" w:styleId="Heading4">
    <w:name w:val="Heading 4"/>
    <w:basedOn w:val="a"/>
    <w:rsid w:val="00140D2D"/>
    <w:rPr>
      <w:rFonts w:ascii="Arial" w:eastAsia="Times New Roman" w:hAnsi="Arial"/>
      <w:b/>
    </w:rPr>
  </w:style>
  <w:style w:type="paragraph" w:customStyle="1" w:styleId="62">
    <w:name w:val="Основной текст с отступом62"/>
    <w:basedOn w:val="a"/>
    <w:rsid w:val="00140D2D"/>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140D2D"/>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140D2D"/>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140D2D"/>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140D2D"/>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140D2D"/>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140D2D"/>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140D2D"/>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140D2D"/>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140D2D"/>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140D2D"/>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140D2D"/>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140D2D"/>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140D2D"/>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140D2D"/>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140D2D"/>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140D2D"/>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140D2D"/>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140D2D"/>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140D2D"/>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140D2D"/>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140D2D"/>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140D2D"/>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140D2D"/>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140D2D"/>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140D2D"/>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140D2D"/>
    <w:pPr>
      <w:ind w:firstLine="708"/>
      <w:jc w:val="both"/>
    </w:pPr>
    <w:rPr>
      <w:rFonts w:ascii="Arial" w:eastAsia="Times New Roman" w:hAnsi="Arial"/>
      <w:b/>
      <w:sz w:val="18"/>
      <w:lang w:val="uk-UA" w:eastAsia="uk-UA"/>
    </w:rPr>
  </w:style>
  <w:style w:type="character" w:customStyle="1" w:styleId="csab6e076965">
    <w:name w:val="csab6e076965"/>
    <w:rsid w:val="00140D2D"/>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40D2D"/>
    <w:pPr>
      <w:ind w:firstLine="708"/>
      <w:jc w:val="both"/>
    </w:pPr>
    <w:rPr>
      <w:rFonts w:ascii="Arial" w:eastAsia="Times New Roman" w:hAnsi="Arial"/>
      <w:b/>
      <w:sz w:val="18"/>
      <w:lang w:val="uk-UA" w:eastAsia="uk-UA"/>
    </w:rPr>
  </w:style>
  <w:style w:type="character" w:customStyle="1" w:styleId="csf229d0ff33">
    <w:name w:val="csf229d0ff33"/>
    <w:rsid w:val="00140D2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140D2D"/>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140D2D"/>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140D2D"/>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140D2D"/>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140D2D"/>
    <w:pPr>
      <w:ind w:firstLine="708"/>
      <w:jc w:val="both"/>
    </w:pPr>
    <w:rPr>
      <w:rFonts w:ascii="Arial" w:eastAsia="Times New Roman" w:hAnsi="Arial"/>
      <w:b/>
      <w:sz w:val="18"/>
      <w:lang w:val="uk-UA" w:eastAsia="uk-UA"/>
    </w:rPr>
  </w:style>
  <w:style w:type="character" w:customStyle="1" w:styleId="csab6e076920">
    <w:name w:val="csab6e076920"/>
    <w:rsid w:val="00140D2D"/>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140D2D"/>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40D2D"/>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140D2D"/>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140D2D"/>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140D2D"/>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140D2D"/>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140D2D"/>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140D2D"/>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140D2D"/>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140D2D"/>
    <w:pPr>
      <w:ind w:firstLine="708"/>
      <w:jc w:val="both"/>
    </w:pPr>
    <w:rPr>
      <w:rFonts w:ascii="Arial" w:eastAsia="Times New Roman" w:hAnsi="Arial"/>
      <w:b/>
      <w:sz w:val="18"/>
      <w:lang w:val="uk-UA" w:eastAsia="uk-UA"/>
    </w:rPr>
  </w:style>
  <w:style w:type="character" w:customStyle="1" w:styleId="csf229d0ff50">
    <w:name w:val="csf229d0ff50"/>
    <w:rsid w:val="00140D2D"/>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140D2D"/>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40D2D"/>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140D2D"/>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140D2D"/>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140D2D"/>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140D2D"/>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140D2D"/>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140D2D"/>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140D2D"/>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140D2D"/>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140D2D"/>
    <w:pPr>
      <w:ind w:firstLine="708"/>
      <w:jc w:val="both"/>
    </w:pPr>
    <w:rPr>
      <w:rFonts w:ascii="Arial" w:eastAsia="Times New Roman" w:hAnsi="Arial"/>
      <w:b/>
      <w:sz w:val="18"/>
      <w:lang w:val="uk-UA" w:eastAsia="uk-UA"/>
    </w:rPr>
  </w:style>
  <w:style w:type="character" w:customStyle="1" w:styleId="csf229d0ff83">
    <w:name w:val="csf229d0ff83"/>
    <w:rsid w:val="00140D2D"/>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140D2D"/>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140D2D"/>
    <w:pPr>
      <w:ind w:firstLine="708"/>
      <w:jc w:val="both"/>
    </w:pPr>
    <w:rPr>
      <w:rFonts w:ascii="Arial" w:eastAsia="Times New Roman" w:hAnsi="Arial"/>
      <w:b/>
      <w:sz w:val="18"/>
      <w:lang w:val="uk-UA" w:eastAsia="uk-UA"/>
    </w:rPr>
  </w:style>
  <w:style w:type="character" w:customStyle="1" w:styleId="csf229d0ff76">
    <w:name w:val="csf229d0ff76"/>
    <w:rsid w:val="00140D2D"/>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140D2D"/>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140D2D"/>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140D2D"/>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140D2D"/>
    <w:pPr>
      <w:ind w:firstLine="708"/>
      <w:jc w:val="both"/>
    </w:pPr>
    <w:rPr>
      <w:rFonts w:ascii="Arial" w:eastAsia="Times New Roman" w:hAnsi="Arial"/>
      <w:b/>
      <w:sz w:val="18"/>
      <w:lang w:val="uk-UA" w:eastAsia="uk-UA"/>
    </w:rPr>
  </w:style>
  <w:style w:type="character" w:customStyle="1" w:styleId="csf229d0ff20">
    <w:name w:val="csf229d0ff20"/>
    <w:rsid w:val="00140D2D"/>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140D2D"/>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140D2D"/>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140D2D"/>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140D2D"/>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140D2D"/>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140D2D"/>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140D2D"/>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140D2D"/>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140D2D"/>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140D2D"/>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140D2D"/>
    <w:pPr>
      <w:ind w:firstLine="708"/>
      <w:jc w:val="both"/>
    </w:pPr>
    <w:rPr>
      <w:rFonts w:ascii="Arial" w:eastAsia="Times New Roman" w:hAnsi="Arial"/>
      <w:b/>
      <w:sz w:val="18"/>
      <w:lang w:val="uk-UA" w:eastAsia="uk-UA"/>
    </w:rPr>
  </w:style>
  <w:style w:type="character" w:customStyle="1" w:styleId="csab6e07697">
    <w:name w:val="csab6e07697"/>
    <w:rsid w:val="00140D2D"/>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140D2D"/>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140D2D"/>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140D2D"/>
    <w:pPr>
      <w:ind w:firstLine="708"/>
      <w:jc w:val="both"/>
    </w:pPr>
    <w:rPr>
      <w:rFonts w:ascii="Arial" w:eastAsia="Times New Roman" w:hAnsi="Arial"/>
      <w:b/>
      <w:sz w:val="18"/>
      <w:lang w:val="uk-UA" w:eastAsia="uk-UA"/>
    </w:rPr>
  </w:style>
  <w:style w:type="character" w:customStyle="1" w:styleId="csb3e8c9cf94">
    <w:name w:val="csb3e8c9cf94"/>
    <w:rsid w:val="00140D2D"/>
    <w:rPr>
      <w:rFonts w:ascii="Arial" w:hAnsi="Arial" w:cs="Arial" w:hint="default"/>
      <w:b/>
      <w:bCs/>
      <w:i w:val="0"/>
      <w:iCs w:val="0"/>
      <w:color w:val="000000"/>
      <w:sz w:val="18"/>
      <w:szCs w:val="18"/>
      <w:shd w:val="clear" w:color="auto" w:fill="auto"/>
    </w:rPr>
  </w:style>
  <w:style w:type="character" w:customStyle="1" w:styleId="csf229d0ff91">
    <w:name w:val="csf229d0ff91"/>
    <w:rsid w:val="00140D2D"/>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140D2D"/>
    <w:rPr>
      <w:rFonts w:ascii="Arial" w:eastAsia="Times New Roman" w:hAnsi="Arial"/>
      <w:b/>
      <w:caps/>
      <w:sz w:val="16"/>
      <w:lang w:val="ru-RU" w:eastAsia="ru-RU"/>
    </w:rPr>
  </w:style>
  <w:style w:type="character" w:customStyle="1" w:styleId="411">
    <w:name w:val="Заголовок 4 Знак1"/>
    <w:uiPriority w:val="9"/>
    <w:locked/>
    <w:rsid w:val="00140D2D"/>
    <w:rPr>
      <w:rFonts w:ascii="Arial" w:eastAsia="Times New Roman" w:hAnsi="Arial"/>
      <w:b/>
      <w:lang w:val="ru-RU" w:eastAsia="ru-RU"/>
    </w:rPr>
  </w:style>
  <w:style w:type="character" w:customStyle="1" w:styleId="csf229d0ff74">
    <w:name w:val="csf229d0ff74"/>
    <w:rsid w:val="00140D2D"/>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140D2D"/>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140D2D"/>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140D2D"/>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140D2D"/>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140D2D"/>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140D2D"/>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140D2D"/>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140D2D"/>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140D2D"/>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140D2D"/>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140D2D"/>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140D2D"/>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140D2D"/>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140D2D"/>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140D2D"/>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140D2D"/>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140D2D"/>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140D2D"/>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140D2D"/>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140D2D"/>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140D2D"/>
    <w:rPr>
      <w:rFonts w:ascii="Arial" w:hAnsi="Arial" w:cs="Arial" w:hint="default"/>
      <w:b w:val="0"/>
      <w:bCs w:val="0"/>
      <w:i w:val="0"/>
      <w:iCs w:val="0"/>
      <w:color w:val="000000"/>
      <w:sz w:val="18"/>
      <w:szCs w:val="18"/>
      <w:shd w:val="clear" w:color="auto" w:fill="auto"/>
    </w:rPr>
  </w:style>
  <w:style w:type="character" w:customStyle="1" w:styleId="csba294252">
    <w:name w:val="csba294252"/>
    <w:rsid w:val="00140D2D"/>
    <w:rPr>
      <w:rFonts w:ascii="Segoe UI" w:hAnsi="Segoe UI" w:cs="Segoe UI" w:hint="default"/>
      <w:b/>
      <w:bCs/>
      <w:i/>
      <w:iCs/>
      <w:color w:val="102B56"/>
      <w:sz w:val="18"/>
      <w:szCs w:val="18"/>
      <w:shd w:val="clear" w:color="auto" w:fill="auto"/>
    </w:rPr>
  </w:style>
  <w:style w:type="character" w:customStyle="1" w:styleId="csf229d0ff131">
    <w:name w:val="csf229d0ff131"/>
    <w:rsid w:val="00140D2D"/>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140D2D"/>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140D2D"/>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140D2D"/>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140D2D"/>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140D2D"/>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140D2D"/>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140D2D"/>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140D2D"/>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0D2D"/>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0D2D"/>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0D2D"/>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0D2D"/>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0D2D"/>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0D2D"/>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140D2D"/>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140D2D"/>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140D2D"/>
    <w:rPr>
      <w:rFonts w:ascii="Arial" w:hAnsi="Arial" w:cs="Arial" w:hint="default"/>
      <w:b/>
      <w:bCs/>
      <w:i/>
      <w:iCs/>
      <w:color w:val="000000"/>
      <w:sz w:val="18"/>
      <w:szCs w:val="18"/>
      <w:shd w:val="clear" w:color="auto" w:fill="auto"/>
    </w:rPr>
  </w:style>
  <w:style w:type="character" w:customStyle="1" w:styleId="csf229d0ff144">
    <w:name w:val="csf229d0ff144"/>
    <w:rsid w:val="00140D2D"/>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140D2D"/>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140D2D"/>
    <w:rPr>
      <w:rFonts w:ascii="Arial" w:hAnsi="Arial" w:cs="Arial" w:hint="default"/>
      <w:b/>
      <w:bCs/>
      <w:i/>
      <w:iCs/>
      <w:color w:val="000000"/>
      <w:sz w:val="18"/>
      <w:szCs w:val="18"/>
      <w:shd w:val="clear" w:color="auto" w:fill="auto"/>
    </w:rPr>
  </w:style>
  <w:style w:type="character" w:customStyle="1" w:styleId="csf229d0ff122">
    <w:name w:val="csf229d0ff122"/>
    <w:rsid w:val="00140D2D"/>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140D2D"/>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140D2D"/>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140D2D"/>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140D2D"/>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140D2D"/>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140D2D"/>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140D2D"/>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140D2D"/>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40D2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140D2D"/>
    <w:rPr>
      <w:rFonts w:ascii="Arial" w:hAnsi="Arial" w:cs="Arial"/>
      <w:sz w:val="18"/>
      <w:szCs w:val="18"/>
      <w:lang w:val="ru-RU"/>
    </w:rPr>
  </w:style>
  <w:style w:type="paragraph" w:customStyle="1" w:styleId="Arial90">
    <w:name w:val="Arial9(без отступов)"/>
    <w:link w:val="Arial9"/>
    <w:semiHidden/>
    <w:rsid w:val="00140D2D"/>
    <w:pPr>
      <w:ind w:left="-113"/>
    </w:pPr>
    <w:rPr>
      <w:rFonts w:ascii="Arial" w:hAnsi="Arial" w:cs="Arial"/>
      <w:sz w:val="18"/>
      <w:szCs w:val="18"/>
      <w:lang w:val="ru-RU"/>
    </w:rPr>
  </w:style>
  <w:style w:type="character" w:customStyle="1" w:styleId="csf229d0ff178">
    <w:name w:val="csf229d0ff178"/>
    <w:rsid w:val="00140D2D"/>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140D2D"/>
    <w:rPr>
      <w:rFonts w:ascii="Arial" w:hAnsi="Arial" w:cs="Arial" w:hint="default"/>
      <w:b/>
      <w:bCs/>
      <w:i w:val="0"/>
      <w:iCs w:val="0"/>
      <w:color w:val="000000"/>
      <w:sz w:val="18"/>
      <w:szCs w:val="18"/>
      <w:shd w:val="clear" w:color="auto" w:fill="auto"/>
    </w:rPr>
  </w:style>
  <w:style w:type="character" w:customStyle="1" w:styleId="cs7864ebcf1">
    <w:name w:val="cs7864ebcf1"/>
    <w:rsid w:val="00140D2D"/>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140D2D"/>
    <w:rPr>
      <w:rFonts w:ascii="Arial" w:hAnsi="Arial" w:cs="Arial" w:hint="default"/>
      <w:b w:val="0"/>
      <w:bCs w:val="0"/>
      <w:i w:val="0"/>
      <w:iCs w:val="0"/>
      <w:color w:val="000000"/>
      <w:sz w:val="18"/>
      <w:szCs w:val="18"/>
      <w:shd w:val="clear" w:color="auto" w:fill="auto"/>
    </w:rPr>
  </w:style>
  <w:style w:type="character" w:customStyle="1" w:styleId="cs9b006263">
    <w:name w:val="cs9b006263"/>
    <w:rsid w:val="00140D2D"/>
    <w:rPr>
      <w:rFonts w:ascii="Arial" w:hAnsi="Arial" w:cs="Arial" w:hint="default"/>
      <w:b/>
      <w:bCs/>
      <w:i w:val="0"/>
      <w:iCs w:val="0"/>
      <w:color w:val="000000"/>
      <w:sz w:val="20"/>
      <w:szCs w:val="20"/>
      <w:shd w:val="clear" w:color="auto" w:fill="auto"/>
    </w:rPr>
  </w:style>
  <w:style w:type="character" w:customStyle="1" w:styleId="csf229d0ff36">
    <w:name w:val="csf229d0ff36"/>
    <w:rsid w:val="00140D2D"/>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140D2D"/>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140D2D"/>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140D2D"/>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140D2D"/>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140D2D"/>
    <w:pPr>
      <w:snapToGrid w:val="0"/>
      <w:ind w:left="720"/>
      <w:contextualSpacing/>
    </w:pPr>
    <w:rPr>
      <w:rFonts w:ascii="Arial" w:eastAsia="Times New Roman" w:hAnsi="Arial"/>
      <w:sz w:val="28"/>
    </w:rPr>
  </w:style>
  <w:style w:type="character" w:customStyle="1" w:styleId="csf229d0ff102">
    <w:name w:val="csf229d0ff102"/>
    <w:rsid w:val="00140D2D"/>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140D2D"/>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140D2D"/>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140D2D"/>
    <w:rPr>
      <w:rFonts w:ascii="Arial" w:hAnsi="Arial" w:cs="Arial" w:hint="default"/>
      <w:b/>
      <w:bCs/>
      <w:i/>
      <w:iCs/>
      <w:color w:val="000000"/>
      <w:sz w:val="18"/>
      <w:szCs w:val="18"/>
      <w:shd w:val="clear" w:color="auto" w:fill="auto"/>
    </w:rPr>
  </w:style>
  <w:style w:type="character" w:customStyle="1" w:styleId="csf229d0ff142">
    <w:name w:val="csf229d0ff142"/>
    <w:rsid w:val="00140D2D"/>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140D2D"/>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40D2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140D2D"/>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140D2D"/>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140D2D"/>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140D2D"/>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140D2D"/>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140D2D"/>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140D2D"/>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140D2D"/>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140D2D"/>
    <w:rPr>
      <w:rFonts w:ascii="Arial" w:hAnsi="Arial" w:cs="Arial" w:hint="default"/>
      <w:b/>
      <w:bCs/>
      <w:i w:val="0"/>
      <w:iCs w:val="0"/>
      <w:color w:val="000000"/>
      <w:sz w:val="18"/>
      <w:szCs w:val="18"/>
      <w:shd w:val="clear" w:color="auto" w:fill="auto"/>
    </w:rPr>
  </w:style>
  <w:style w:type="character" w:customStyle="1" w:styleId="csf229d0ff107">
    <w:name w:val="csf229d0ff107"/>
    <w:rsid w:val="00140D2D"/>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140D2D"/>
    <w:rPr>
      <w:rFonts w:ascii="Arial" w:hAnsi="Arial" w:cs="Arial" w:hint="default"/>
      <w:b/>
      <w:bCs/>
      <w:i/>
      <w:iCs/>
      <w:color w:val="000000"/>
      <w:sz w:val="18"/>
      <w:szCs w:val="18"/>
      <w:shd w:val="clear" w:color="auto" w:fill="auto"/>
    </w:rPr>
  </w:style>
  <w:style w:type="character" w:customStyle="1" w:styleId="csab6e076993">
    <w:name w:val="csab6e076993"/>
    <w:rsid w:val="00140D2D"/>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140D2D"/>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140D2D"/>
    <w:rPr>
      <w:rFonts w:ascii="Arial" w:hAnsi="Arial"/>
      <w:sz w:val="18"/>
      <w:lang w:val="x-none" w:eastAsia="ru-RU"/>
    </w:rPr>
  </w:style>
  <w:style w:type="paragraph" w:customStyle="1" w:styleId="Arial960">
    <w:name w:val="Arial9+6пт"/>
    <w:basedOn w:val="a"/>
    <w:link w:val="Arial96"/>
    <w:rsid w:val="00140D2D"/>
    <w:pPr>
      <w:snapToGrid w:val="0"/>
      <w:spacing w:before="120"/>
    </w:pPr>
    <w:rPr>
      <w:rFonts w:ascii="Arial" w:hAnsi="Arial"/>
      <w:sz w:val="18"/>
      <w:lang w:val="x-none"/>
    </w:rPr>
  </w:style>
  <w:style w:type="character" w:customStyle="1" w:styleId="csf229d0ff86">
    <w:name w:val="csf229d0ff86"/>
    <w:rsid w:val="00140D2D"/>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140D2D"/>
    <w:rPr>
      <w:rFonts w:ascii="Segoe UI" w:hAnsi="Segoe UI" w:cs="Segoe UI" w:hint="default"/>
      <w:b/>
      <w:bCs/>
      <w:i/>
      <w:iCs/>
      <w:color w:val="102B56"/>
      <w:sz w:val="18"/>
      <w:szCs w:val="18"/>
      <w:shd w:val="clear" w:color="auto" w:fill="auto"/>
    </w:rPr>
  </w:style>
  <w:style w:type="character" w:customStyle="1" w:styleId="csab6e076914">
    <w:name w:val="csab6e076914"/>
    <w:rsid w:val="00140D2D"/>
    <w:rPr>
      <w:rFonts w:ascii="Arial" w:hAnsi="Arial" w:cs="Arial" w:hint="default"/>
      <w:b w:val="0"/>
      <w:bCs w:val="0"/>
      <w:i w:val="0"/>
      <w:iCs w:val="0"/>
      <w:color w:val="000000"/>
      <w:sz w:val="18"/>
      <w:szCs w:val="18"/>
    </w:rPr>
  </w:style>
  <w:style w:type="character" w:customStyle="1" w:styleId="csf229d0ff134">
    <w:name w:val="csf229d0ff134"/>
    <w:rsid w:val="00140D2D"/>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140D2D"/>
    <w:rPr>
      <w:rFonts w:ascii="Arial" w:hAnsi="Arial" w:cs="Arial" w:hint="default"/>
      <w:b/>
      <w:bCs/>
      <w:i/>
      <w:iCs/>
      <w:color w:val="000000"/>
      <w:sz w:val="20"/>
      <w:szCs w:val="20"/>
      <w:shd w:val="clear" w:color="auto" w:fill="auto"/>
    </w:rPr>
  </w:style>
  <w:style w:type="character" w:styleId="af6">
    <w:name w:val="FollowedHyperlink"/>
    <w:uiPriority w:val="99"/>
    <w:unhideWhenUsed/>
    <w:rsid w:val="00140D2D"/>
    <w:rPr>
      <w:color w:val="954F72"/>
      <w:u w:val="single"/>
    </w:rPr>
  </w:style>
  <w:style w:type="paragraph" w:customStyle="1" w:styleId="msonormal0">
    <w:name w:val="msonormal"/>
    <w:basedOn w:val="a"/>
    <w:rsid w:val="00140D2D"/>
    <w:pPr>
      <w:spacing w:before="100" w:beforeAutospacing="1" w:after="100" w:afterAutospacing="1"/>
    </w:pPr>
    <w:rPr>
      <w:sz w:val="24"/>
      <w:szCs w:val="24"/>
      <w:lang w:val="en-US" w:eastAsia="en-US"/>
    </w:rPr>
  </w:style>
  <w:style w:type="paragraph" w:styleId="af7">
    <w:name w:val="Title"/>
    <w:basedOn w:val="a"/>
    <w:link w:val="af8"/>
    <w:uiPriority w:val="10"/>
    <w:qFormat/>
    <w:rsid w:val="00140D2D"/>
    <w:rPr>
      <w:sz w:val="24"/>
      <w:szCs w:val="24"/>
      <w:lang w:val="en-US" w:eastAsia="en-US"/>
    </w:rPr>
  </w:style>
  <w:style w:type="character" w:customStyle="1" w:styleId="af8">
    <w:name w:val="Заголовок Знак"/>
    <w:link w:val="af7"/>
    <w:uiPriority w:val="10"/>
    <w:rsid w:val="00140D2D"/>
    <w:rPr>
      <w:rFonts w:ascii="Times New Roman" w:hAnsi="Times New Roman"/>
      <w:sz w:val="24"/>
      <w:szCs w:val="24"/>
    </w:rPr>
  </w:style>
  <w:style w:type="paragraph" w:styleId="25">
    <w:name w:val="Body Text 2"/>
    <w:basedOn w:val="a"/>
    <w:link w:val="27"/>
    <w:uiPriority w:val="99"/>
    <w:unhideWhenUsed/>
    <w:rsid w:val="00140D2D"/>
    <w:rPr>
      <w:sz w:val="24"/>
      <w:szCs w:val="24"/>
      <w:lang w:val="en-US" w:eastAsia="en-US"/>
    </w:rPr>
  </w:style>
  <w:style w:type="character" w:customStyle="1" w:styleId="27">
    <w:name w:val="Основной текст 2 Знак"/>
    <w:link w:val="25"/>
    <w:uiPriority w:val="99"/>
    <w:rsid w:val="00140D2D"/>
    <w:rPr>
      <w:rFonts w:ascii="Times New Roman" w:hAnsi="Times New Roman"/>
      <w:sz w:val="24"/>
      <w:szCs w:val="24"/>
    </w:rPr>
  </w:style>
  <w:style w:type="character" w:customStyle="1" w:styleId="af9">
    <w:name w:val="Название Знак"/>
    <w:link w:val="afa"/>
    <w:locked/>
    <w:rsid w:val="00140D2D"/>
    <w:rPr>
      <w:rFonts w:ascii="Cambria" w:hAnsi="Cambria"/>
      <w:color w:val="17365D"/>
      <w:spacing w:val="5"/>
    </w:rPr>
  </w:style>
  <w:style w:type="paragraph" w:customStyle="1" w:styleId="afa">
    <w:name w:val="Название"/>
    <w:basedOn w:val="a"/>
    <w:link w:val="af9"/>
    <w:rsid w:val="00140D2D"/>
    <w:rPr>
      <w:rFonts w:ascii="Cambria" w:hAnsi="Cambria"/>
      <w:color w:val="17365D"/>
      <w:spacing w:val="5"/>
      <w:lang w:val="en-US" w:eastAsia="en-US"/>
    </w:rPr>
  </w:style>
  <w:style w:type="character" w:customStyle="1" w:styleId="afb">
    <w:name w:val="Верхній колонтитул Знак"/>
    <w:link w:val="1a"/>
    <w:uiPriority w:val="99"/>
    <w:locked/>
    <w:rsid w:val="00140D2D"/>
  </w:style>
  <w:style w:type="paragraph" w:customStyle="1" w:styleId="1a">
    <w:name w:val="Верхній колонтитул1"/>
    <w:basedOn w:val="a"/>
    <w:link w:val="afb"/>
    <w:uiPriority w:val="99"/>
    <w:rsid w:val="00140D2D"/>
    <w:rPr>
      <w:rFonts w:ascii="Calibri" w:hAnsi="Calibri"/>
      <w:lang w:val="en-US" w:eastAsia="en-US"/>
    </w:rPr>
  </w:style>
  <w:style w:type="character" w:customStyle="1" w:styleId="afc">
    <w:name w:val="Нижній колонтитул Знак"/>
    <w:link w:val="1b"/>
    <w:uiPriority w:val="99"/>
    <w:locked/>
    <w:rsid w:val="00140D2D"/>
  </w:style>
  <w:style w:type="paragraph" w:customStyle="1" w:styleId="1b">
    <w:name w:val="Нижній колонтитул1"/>
    <w:basedOn w:val="a"/>
    <w:link w:val="afc"/>
    <w:uiPriority w:val="99"/>
    <w:rsid w:val="00140D2D"/>
    <w:rPr>
      <w:rFonts w:ascii="Calibri" w:hAnsi="Calibri"/>
      <w:lang w:val="en-US" w:eastAsia="en-US"/>
    </w:rPr>
  </w:style>
  <w:style w:type="character" w:customStyle="1" w:styleId="afd">
    <w:name w:val="Назва Знак"/>
    <w:link w:val="1c"/>
    <w:locked/>
    <w:rsid w:val="00140D2D"/>
    <w:rPr>
      <w:rFonts w:ascii="Calibri Light" w:hAnsi="Calibri Light" w:cs="Calibri Light"/>
      <w:spacing w:val="-10"/>
    </w:rPr>
  </w:style>
  <w:style w:type="paragraph" w:customStyle="1" w:styleId="1c">
    <w:name w:val="Назва1"/>
    <w:basedOn w:val="a"/>
    <w:link w:val="afd"/>
    <w:rsid w:val="00140D2D"/>
    <w:rPr>
      <w:rFonts w:ascii="Calibri Light" w:hAnsi="Calibri Light" w:cs="Calibri Light"/>
      <w:spacing w:val="-10"/>
      <w:lang w:val="en-US" w:eastAsia="en-US"/>
    </w:rPr>
  </w:style>
  <w:style w:type="character" w:customStyle="1" w:styleId="2a">
    <w:name w:val="Основний текст 2 Знак"/>
    <w:link w:val="212"/>
    <w:locked/>
    <w:rsid w:val="00140D2D"/>
  </w:style>
  <w:style w:type="paragraph" w:customStyle="1" w:styleId="212">
    <w:name w:val="Основний текст 21"/>
    <w:basedOn w:val="a"/>
    <w:link w:val="2a"/>
    <w:rsid w:val="00140D2D"/>
    <w:rPr>
      <w:rFonts w:ascii="Calibri" w:hAnsi="Calibri"/>
      <w:lang w:val="en-US" w:eastAsia="en-US"/>
    </w:rPr>
  </w:style>
  <w:style w:type="character" w:customStyle="1" w:styleId="afe">
    <w:name w:val="Текст у виносці Знак"/>
    <w:link w:val="1d"/>
    <w:locked/>
    <w:rsid w:val="00140D2D"/>
    <w:rPr>
      <w:rFonts w:ascii="Segoe UI" w:hAnsi="Segoe UI" w:cs="Segoe UI"/>
    </w:rPr>
  </w:style>
  <w:style w:type="paragraph" w:customStyle="1" w:styleId="1d">
    <w:name w:val="Текст у виносці1"/>
    <w:basedOn w:val="a"/>
    <w:link w:val="afe"/>
    <w:rsid w:val="00140D2D"/>
    <w:rPr>
      <w:rFonts w:ascii="Segoe UI" w:hAnsi="Segoe UI" w:cs="Segoe UI"/>
      <w:lang w:val="en-US" w:eastAsia="en-US"/>
    </w:rPr>
  </w:style>
  <w:style w:type="character" w:customStyle="1" w:styleId="emailstyle45">
    <w:name w:val="emailstyle45"/>
    <w:semiHidden/>
    <w:rsid w:val="00140D2D"/>
    <w:rPr>
      <w:rFonts w:ascii="Calibri" w:hAnsi="Calibri" w:cs="Calibri" w:hint="default"/>
      <w:color w:val="auto"/>
    </w:rPr>
  </w:style>
  <w:style w:type="character" w:customStyle="1" w:styleId="error">
    <w:name w:val="error"/>
    <w:rsid w:val="00140D2D"/>
  </w:style>
  <w:style w:type="character" w:customStyle="1" w:styleId="TimesNewRoman121">
    <w:name w:val="Стиль Times New Roman 12 пт1"/>
    <w:rsid w:val="00140D2D"/>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DAA78-B321-46A6-A6AC-26EAEE270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43336</Words>
  <Characters>247018</Characters>
  <Application>Microsoft Office Word</Application>
  <DocSecurity>0</DocSecurity>
  <Lines>2058</Lines>
  <Paragraphs>579</Paragraphs>
  <ScaleCrop>false</ScaleCrop>
  <HeadingPairs>
    <vt:vector size="6" baseType="variant">
      <vt:variant>
        <vt:lpstr>Название</vt:lpstr>
      </vt:variant>
      <vt:variant>
        <vt:i4>1</vt:i4>
      </vt:variant>
      <vt:variant>
        <vt:lpstr>Заголовки</vt:lpstr>
      </vt:variant>
      <vt:variant>
        <vt:i4>6</vt:i4>
      </vt:variant>
      <vt:variant>
        <vt:lpstr>Назва</vt:lpstr>
      </vt:variant>
      <vt:variant>
        <vt:i4>1</vt:i4>
      </vt:variant>
    </vt:vector>
  </HeadingPairs>
  <TitlesOfParts>
    <vt:vector size="8" baseType="lpstr">
      <vt:lpstr/>
      <vt:lpstr>МІНІСТЕРСТВО ОХОРОНИ ЗДОРОВ’Я УКРАЇНИ</vt:lpstr>
      <vt:lpstr>НАКАЗ</vt:lpstr>
      <vt:lpstr>    ПЕРЕЛІК</vt:lpstr>
      <vt:lpstr>    </vt:lpstr>
      <vt:lpstr>    ПЕРЕЛІК</vt:lpstr>
      <vt:lpstr>    </vt:lpstr>
      <vt:lpstr/>
    </vt:vector>
  </TitlesOfParts>
  <Company>Krokoz™</Company>
  <LinksUpToDate>false</LinksUpToDate>
  <CharactersWithSpaces>289775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2020-04-10T12:28:00Z</cp:lastPrinted>
  <dcterms:created xsi:type="dcterms:W3CDTF">2022-08-19T10:27:00Z</dcterms:created>
  <dcterms:modified xsi:type="dcterms:W3CDTF">2022-08-19T10:27:00Z</dcterms:modified>
</cp:coreProperties>
</file>