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3768BC">
        <w:tc>
          <w:tcPr>
            <w:tcW w:w="3271" w:type="dxa"/>
          </w:tcPr>
          <w:p w:rsidR="003768BC" w:rsidRDefault="003768BC" w:rsidP="00A93E77">
            <w:pPr>
              <w:rPr>
                <w:sz w:val="28"/>
                <w:szCs w:val="28"/>
                <w:lang w:val="uk-UA"/>
              </w:rPr>
            </w:pPr>
          </w:p>
          <w:p w:rsidR="004E5F69" w:rsidRDefault="003768BC" w:rsidP="00A93E77">
            <w:pPr>
              <w:rPr>
                <w:sz w:val="28"/>
                <w:szCs w:val="28"/>
                <w:lang w:val="uk-UA"/>
              </w:rPr>
            </w:pPr>
            <w:r>
              <w:rPr>
                <w:sz w:val="28"/>
                <w:szCs w:val="28"/>
                <w:lang w:val="uk-UA"/>
              </w:rPr>
              <w:t>05 серпня 2022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3768BC" w:rsidRDefault="003768BC" w:rsidP="00A93E77">
            <w:pPr>
              <w:ind w:firstLine="72"/>
              <w:jc w:val="center"/>
              <w:rPr>
                <w:sz w:val="28"/>
                <w:szCs w:val="28"/>
                <w:lang w:val="uk-UA"/>
              </w:rPr>
            </w:pPr>
          </w:p>
          <w:p w:rsidR="004E5F69" w:rsidRDefault="003768BC" w:rsidP="00A93E77">
            <w:pPr>
              <w:ind w:firstLine="72"/>
              <w:jc w:val="center"/>
              <w:rPr>
                <w:sz w:val="28"/>
                <w:szCs w:val="28"/>
                <w:lang w:val="uk-UA"/>
              </w:rPr>
            </w:pPr>
            <w:r>
              <w:rPr>
                <w:sz w:val="28"/>
                <w:szCs w:val="28"/>
                <w:lang w:val="uk-UA"/>
              </w:rPr>
              <w:t xml:space="preserve">                                            № 1421</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Default="00B64FF6" w:rsidP="00FC73F7">
      <w:pPr>
        <w:pStyle w:val="31"/>
        <w:ind w:left="0"/>
        <w:rPr>
          <w:b/>
          <w:bCs/>
          <w:sz w:val="28"/>
          <w:szCs w:val="2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додатк</w:t>
      </w:r>
      <w:r w:rsidR="00D35E68">
        <w:rPr>
          <w:sz w:val="28"/>
          <w:szCs w:val="28"/>
          <w:lang w:val="uk-UA"/>
        </w:rPr>
        <w:t>ом</w:t>
      </w:r>
      <w:r w:rsidRPr="00D33F8D">
        <w:rPr>
          <w:sz w:val="28"/>
          <w:szCs w:val="28"/>
          <w:lang w:val="uk-UA"/>
        </w:rPr>
        <w:t xml:space="preserve"> 4.</w:t>
      </w:r>
    </w:p>
    <w:p w:rsidR="003E30C2" w:rsidRDefault="003E30C2" w:rsidP="000C1B57">
      <w:pPr>
        <w:tabs>
          <w:tab w:val="left" w:pos="1080"/>
        </w:tabs>
        <w:ind w:firstLine="720"/>
        <w:jc w:val="both"/>
        <w:rPr>
          <w:sz w:val="28"/>
          <w:szCs w:val="28"/>
          <w:lang w:val="uk-UA"/>
        </w:rPr>
      </w:pPr>
    </w:p>
    <w:p w:rsidR="000D32CE" w:rsidRPr="00E37B30" w:rsidRDefault="000D32CE" w:rsidP="000D32CE">
      <w:pPr>
        <w:tabs>
          <w:tab w:val="left" w:pos="720"/>
          <w:tab w:val="left" w:pos="1080"/>
        </w:tabs>
        <w:ind w:firstLine="720"/>
        <w:jc w:val="both"/>
        <w:rPr>
          <w:sz w:val="28"/>
          <w:szCs w:val="28"/>
          <w:lang w:val="uk-UA"/>
        </w:rPr>
      </w:pPr>
      <w:r>
        <w:rPr>
          <w:sz w:val="28"/>
          <w:szCs w:val="28"/>
          <w:lang w:val="uk-UA"/>
        </w:rPr>
        <w:t xml:space="preserve">5. </w:t>
      </w:r>
      <w:r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Комаріду О.О</w:t>
      </w:r>
      <w:r w:rsidRPr="005418EE">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Pr>
          <w:b/>
          <w:sz w:val="28"/>
          <w:szCs w:val="28"/>
          <w:lang w:val="uk-UA"/>
        </w:rPr>
        <w:t xml:space="preserve">                                                                                            Віктор ЛЯШКО</w:t>
      </w:r>
    </w:p>
    <w:p w:rsidR="00D74462" w:rsidRPr="008B5689" w:rsidRDefault="00D74462" w:rsidP="006D0A8F">
      <w:pPr>
        <w:rPr>
          <w:b/>
          <w:sz w:val="28"/>
          <w:szCs w:val="28"/>
          <w:lang w:val="uk-UA"/>
        </w:rPr>
      </w:pPr>
    </w:p>
    <w:p w:rsidR="00BC4106" w:rsidRPr="00422F7F" w:rsidRDefault="00BC4106" w:rsidP="00BC4106">
      <w:pPr>
        <w:pStyle w:val="31"/>
        <w:spacing w:after="0"/>
        <w:ind w:left="0"/>
        <w:rPr>
          <w:b/>
          <w:sz w:val="28"/>
          <w:szCs w:val="28"/>
          <w:lang w:val="uk-UA"/>
        </w:rPr>
      </w:pPr>
    </w:p>
    <w:p w:rsidR="00BE51A2" w:rsidRDefault="00BE51A2" w:rsidP="00FC73F7">
      <w:pPr>
        <w:pStyle w:val="31"/>
        <w:spacing w:after="0"/>
        <w:ind w:left="0"/>
        <w:rPr>
          <w:b/>
          <w:sz w:val="28"/>
          <w:szCs w:val="28"/>
          <w:lang w:val="uk-UA"/>
        </w:rPr>
        <w:sectPr w:rsidR="00BE51A2"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BE51A2" w:rsidRPr="007E524B" w:rsidRDefault="00BE51A2" w:rsidP="00BE51A2"/>
    <w:tbl>
      <w:tblPr>
        <w:tblW w:w="3825" w:type="dxa"/>
        <w:tblInd w:w="11448" w:type="dxa"/>
        <w:tblLayout w:type="fixed"/>
        <w:tblLook w:val="04A0" w:firstRow="1" w:lastRow="0" w:firstColumn="1" w:lastColumn="0" w:noHBand="0" w:noVBand="1"/>
      </w:tblPr>
      <w:tblGrid>
        <w:gridCol w:w="3825"/>
      </w:tblGrid>
      <w:tr w:rsidR="00BE51A2" w:rsidRPr="001B25B1" w:rsidTr="003A124B">
        <w:tc>
          <w:tcPr>
            <w:tcW w:w="3825" w:type="dxa"/>
            <w:hideMark/>
          </w:tcPr>
          <w:p w:rsidR="00BE51A2" w:rsidRPr="00DB3C48" w:rsidRDefault="00BE51A2" w:rsidP="00E0317B">
            <w:pPr>
              <w:pStyle w:val="4"/>
              <w:tabs>
                <w:tab w:val="left" w:pos="12600"/>
              </w:tabs>
              <w:spacing w:before="0" w:after="0"/>
              <w:rPr>
                <w:rFonts w:cs="Arial"/>
                <w:sz w:val="18"/>
                <w:szCs w:val="18"/>
              </w:rPr>
            </w:pPr>
            <w:r>
              <w:rPr>
                <w:rFonts w:cs="Arial"/>
                <w:sz w:val="18"/>
                <w:szCs w:val="18"/>
              </w:rPr>
              <w:t>Д</w:t>
            </w:r>
            <w:r w:rsidRPr="00DB3C48">
              <w:rPr>
                <w:rFonts w:cs="Arial"/>
                <w:sz w:val="18"/>
                <w:szCs w:val="18"/>
              </w:rPr>
              <w:t>одаток 1</w:t>
            </w:r>
          </w:p>
          <w:p w:rsidR="00BE51A2" w:rsidRPr="00DB3C48" w:rsidRDefault="00BE51A2" w:rsidP="00E0317B">
            <w:pPr>
              <w:pStyle w:val="4"/>
              <w:tabs>
                <w:tab w:val="left" w:pos="12600"/>
              </w:tabs>
              <w:spacing w:before="0" w:after="0"/>
              <w:rPr>
                <w:rFonts w:cs="Arial"/>
                <w:sz w:val="18"/>
                <w:szCs w:val="18"/>
              </w:rPr>
            </w:pPr>
            <w:r w:rsidRPr="00DB3C48">
              <w:rPr>
                <w:rFonts w:cs="Arial"/>
                <w:sz w:val="18"/>
                <w:szCs w:val="18"/>
              </w:rPr>
              <w:t>до наказу Міністерства охорони</w:t>
            </w:r>
          </w:p>
          <w:p w:rsidR="00BE51A2" w:rsidRPr="00DB3C48" w:rsidRDefault="00BE51A2" w:rsidP="00E0317B">
            <w:pPr>
              <w:pStyle w:val="4"/>
              <w:tabs>
                <w:tab w:val="left" w:pos="12600"/>
              </w:tabs>
              <w:spacing w:before="0" w:after="0"/>
              <w:rPr>
                <w:rFonts w:cs="Arial"/>
                <w:sz w:val="18"/>
                <w:szCs w:val="18"/>
              </w:rPr>
            </w:pPr>
            <w:r w:rsidRPr="00DB3C48">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E51A2" w:rsidRPr="004C4C5D" w:rsidRDefault="00BE51A2" w:rsidP="00E0317B">
            <w:pPr>
              <w:pStyle w:val="4"/>
              <w:tabs>
                <w:tab w:val="left" w:pos="12600"/>
              </w:tabs>
              <w:spacing w:before="0" w:after="0"/>
              <w:rPr>
                <w:rFonts w:cs="Arial"/>
                <w:sz w:val="18"/>
                <w:szCs w:val="18"/>
                <w:u w:val="single"/>
              </w:rPr>
            </w:pPr>
            <w:r w:rsidRPr="004C4C5D">
              <w:rPr>
                <w:rFonts w:cs="Arial"/>
                <w:bCs w:val="0"/>
                <w:iCs/>
                <w:sz w:val="18"/>
                <w:szCs w:val="18"/>
                <w:u w:val="single"/>
              </w:rPr>
              <w:t xml:space="preserve">від 05 серпня 2022 року № 1421   </w:t>
            </w:r>
          </w:p>
        </w:tc>
      </w:tr>
    </w:tbl>
    <w:p w:rsidR="00BE51A2" w:rsidRPr="001B25B1" w:rsidRDefault="00BE51A2" w:rsidP="00BE51A2">
      <w:pPr>
        <w:tabs>
          <w:tab w:val="left" w:pos="12600"/>
        </w:tabs>
        <w:jc w:val="center"/>
        <w:rPr>
          <w:rFonts w:ascii="Arial" w:hAnsi="Arial" w:cs="Arial"/>
          <w:b/>
          <w:sz w:val="18"/>
          <w:szCs w:val="18"/>
          <w:lang w:val="en-US"/>
        </w:rPr>
      </w:pPr>
    </w:p>
    <w:p w:rsidR="00E0317B" w:rsidRDefault="00E0317B" w:rsidP="00BE51A2">
      <w:pPr>
        <w:keepNext/>
        <w:tabs>
          <w:tab w:val="left" w:pos="12600"/>
        </w:tabs>
        <w:jc w:val="center"/>
        <w:outlineLvl w:val="1"/>
        <w:rPr>
          <w:rFonts w:ascii="Arial" w:hAnsi="Arial" w:cs="Arial"/>
          <w:b/>
          <w:caps/>
          <w:sz w:val="26"/>
          <w:szCs w:val="26"/>
        </w:rPr>
      </w:pPr>
    </w:p>
    <w:p w:rsidR="00BE51A2" w:rsidRPr="00EF2F51" w:rsidRDefault="00BE51A2" w:rsidP="00BE51A2">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BE51A2" w:rsidRDefault="00BE51A2" w:rsidP="00BE51A2">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BE51A2" w:rsidRPr="00975FD7" w:rsidRDefault="00BE51A2" w:rsidP="00BE51A2">
      <w:pPr>
        <w:tabs>
          <w:tab w:val="left" w:pos="12600"/>
        </w:tabs>
        <w:jc w:val="center"/>
        <w:rPr>
          <w:rFonts w:ascii="Arial" w:hAnsi="Arial" w:cs="Arial"/>
          <w:b/>
          <w:sz w:val="28"/>
          <w:szCs w:val="28"/>
        </w:rPr>
      </w:pPr>
    </w:p>
    <w:tbl>
      <w:tblPr>
        <w:tblW w:w="15594"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2126"/>
        <w:gridCol w:w="2977"/>
        <w:gridCol w:w="1276"/>
        <w:gridCol w:w="992"/>
        <w:gridCol w:w="1559"/>
        <w:gridCol w:w="1134"/>
        <w:gridCol w:w="1276"/>
        <w:gridCol w:w="1134"/>
        <w:gridCol w:w="993"/>
        <w:gridCol w:w="1559"/>
      </w:tblGrid>
      <w:tr w:rsidR="00BE51A2" w:rsidRPr="00EF2F51" w:rsidTr="003A124B">
        <w:trPr>
          <w:tblHeader/>
        </w:trPr>
        <w:tc>
          <w:tcPr>
            <w:tcW w:w="568" w:type="dxa"/>
            <w:tcBorders>
              <w:top w:val="single" w:sz="4" w:space="0" w:color="000000"/>
            </w:tcBorders>
            <w:shd w:val="clear" w:color="auto" w:fill="D9D9D9"/>
            <w:hideMark/>
          </w:tcPr>
          <w:p w:rsidR="00BE51A2" w:rsidRPr="00EF2F51" w:rsidRDefault="00BE51A2" w:rsidP="003A124B">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2126" w:type="dxa"/>
            <w:tcBorders>
              <w:top w:val="single" w:sz="4" w:space="0" w:color="000000"/>
            </w:tcBorders>
            <w:shd w:val="clear" w:color="auto" w:fill="D9D9D9"/>
          </w:tcPr>
          <w:p w:rsidR="00BE51A2" w:rsidRPr="00EF2F51" w:rsidRDefault="00BE51A2" w:rsidP="003A124B">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2977" w:type="dxa"/>
            <w:tcBorders>
              <w:top w:val="single" w:sz="4" w:space="0" w:color="000000"/>
            </w:tcBorders>
            <w:shd w:val="clear" w:color="auto" w:fill="D9D9D9"/>
          </w:tcPr>
          <w:p w:rsidR="00BE51A2" w:rsidRPr="00EF2F51" w:rsidRDefault="00BE51A2" w:rsidP="003A124B">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BE51A2" w:rsidRPr="00EF2F51" w:rsidRDefault="00BE51A2" w:rsidP="003A124B">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992" w:type="dxa"/>
            <w:tcBorders>
              <w:top w:val="single" w:sz="4" w:space="0" w:color="000000"/>
            </w:tcBorders>
            <w:shd w:val="clear" w:color="auto" w:fill="D9D9D9"/>
          </w:tcPr>
          <w:p w:rsidR="00BE51A2" w:rsidRPr="00EF2F51" w:rsidRDefault="00BE51A2" w:rsidP="003A124B">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559" w:type="dxa"/>
            <w:tcBorders>
              <w:top w:val="single" w:sz="4" w:space="0" w:color="000000"/>
            </w:tcBorders>
            <w:shd w:val="clear" w:color="auto" w:fill="D9D9D9"/>
          </w:tcPr>
          <w:p w:rsidR="00BE51A2" w:rsidRPr="00EF2F51" w:rsidRDefault="00BE51A2" w:rsidP="003A124B">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134" w:type="dxa"/>
            <w:tcBorders>
              <w:top w:val="single" w:sz="4" w:space="0" w:color="000000"/>
            </w:tcBorders>
            <w:shd w:val="clear" w:color="auto" w:fill="D9D9D9"/>
          </w:tcPr>
          <w:p w:rsidR="00BE51A2" w:rsidRPr="00EF2F51" w:rsidRDefault="00BE51A2" w:rsidP="003A124B">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1276" w:type="dxa"/>
            <w:tcBorders>
              <w:top w:val="single" w:sz="4" w:space="0" w:color="000000"/>
            </w:tcBorders>
            <w:shd w:val="clear" w:color="auto" w:fill="D9D9D9"/>
          </w:tcPr>
          <w:p w:rsidR="00BE51A2" w:rsidRPr="00EF2F51" w:rsidRDefault="00BE51A2" w:rsidP="003A124B">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E51A2" w:rsidRPr="00EF2F51" w:rsidRDefault="00BE51A2" w:rsidP="003A124B">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993" w:type="dxa"/>
            <w:tcBorders>
              <w:top w:val="single" w:sz="4" w:space="0" w:color="000000"/>
            </w:tcBorders>
            <w:shd w:val="clear" w:color="auto" w:fill="D9D9D9"/>
          </w:tcPr>
          <w:p w:rsidR="00BE51A2" w:rsidRPr="00EF2F51" w:rsidRDefault="00BE51A2" w:rsidP="003A124B">
            <w:pPr>
              <w:tabs>
                <w:tab w:val="left" w:pos="12600"/>
              </w:tabs>
              <w:jc w:val="center"/>
              <w:rPr>
                <w:rFonts w:ascii="Arial" w:hAnsi="Arial" w:cs="Arial"/>
                <w:b/>
                <w:i/>
                <w:sz w:val="16"/>
                <w:szCs w:val="16"/>
              </w:rPr>
            </w:pPr>
            <w:r w:rsidRPr="00EF2F51">
              <w:rPr>
                <w:rFonts w:ascii="Arial" w:hAnsi="Arial" w:cs="Arial"/>
                <w:b/>
                <w:i/>
                <w:sz w:val="16"/>
                <w:szCs w:val="16"/>
              </w:rPr>
              <w:t>Рекламування</w:t>
            </w:r>
          </w:p>
        </w:tc>
        <w:tc>
          <w:tcPr>
            <w:tcW w:w="1559" w:type="dxa"/>
            <w:tcBorders>
              <w:top w:val="single" w:sz="4" w:space="0" w:color="000000"/>
            </w:tcBorders>
            <w:shd w:val="clear" w:color="auto" w:fill="D9D9D9"/>
          </w:tcPr>
          <w:p w:rsidR="00BE51A2" w:rsidRPr="00EF2F51" w:rsidRDefault="00BE51A2" w:rsidP="003A124B">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BE51A2" w:rsidRPr="00EC264A" w:rsidTr="003A124B">
        <w:tc>
          <w:tcPr>
            <w:tcW w:w="568" w:type="dxa"/>
            <w:tcBorders>
              <w:top w:val="single" w:sz="4" w:space="0" w:color="auto"/>
              <w:left w:val="single" w:sz="4" w:space="0" w:color="000000"/>
              <w:bottom w:val="single" w:sz="4" w:space="0" w:color="auto"/>
              <w:right w:val="single" w:sz="4" w:space="0" w:color="000000"/>
            </w:tcBorders>
            <w:shd w:val="clear" w:color="auto" w:fill="auto"/>
          </w:tcPr>
          <w:p w:rsidR="00BE51A2" w:rsidRPr="00EC264A" w:rsidRDefault="00BE51A2" w:rsidP="00BE51A2">
            <w:pPr>
              <w:numPr>
                <w:ilvl w:val="0"/>
                <w:numId w:val="3"/>
              </w:numPr>
              <w:tabs>
                <w:tab w:val="left" w:pos="12600"/>
              </w:tabs>
              <w:jc w:val="center"/>
              <w:rPr>
                <w:rFonts w:ascii="Arial" w:hAnsi="Arial" w:cs="Arial"/>
                <w:b/>
                <w:sz w:val="16"/>
                <w:szCs w:val="16"/>
              </w:rPr>
            </w:pPr>
          </w:p>
        </w:tc>
        <w:tc>
          <w:tcPr>
            <w:tcW w:w="2126" w:type="dxa"/>
            <w:tcBorders>
              <w:top w:val="single" w:sz="4" w:space="0" w:color="auto"/>
              <w:left w:val="single" w:sz="4" w:space="0" w:color="000000"/>
              <w:bottom w:val="single" w:sz="4" w:space="0" w:color="auto"/>
              <w:right w:val="single" w:sz="4" w:space="0" w:color="auto"/>
            </w:tcBorders>
            <w:shd w:val="clear" w:color="auto" w:fill="FFFFFF"/>
          </w:tcPr>
          <w:p w:rsidR="00BE51A2" w:rsidRPr="00EC264A" w:rsidRDefault="00BE51A2" w:rsidP="003A124B">
            <w:pPr>
              <w:pStyle w:val="11"/>
              <w:tabs>
                <w:tab w:val="left" w:pos="12600"/>
              </w:tabs>
              <w:rPr>
                <w:rFonts w:ascii="Arial" w:hAnsi="Arial" w:cs="Arial"/>
                <w:b/>
                <w:i/>
                <w:color w:val="000000"/>
                <w:sz w:val="16"/>
                <w:szCs w:val="16"/>
              </w:rPr>
            </w:pPr>
            <w:r w:rsidRPr="00EC264A">
              <w:rPr>
                <w:rFonts w:ascii="Arial" w:hAnsi="Arial" w:cs="Arial"/>
                <w:b/>
                <w:sz w:val="16"/>
                <w:szCs w:val="16"/>
              </w:rPr>
              <w:t xml:space="preserve">ПРЕГАБАЛІН </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BE51A2" w:rsidRPr="00EC264A" w:rsidRDefault="00BE51A2" w:rsidP="003A124B">
            <w:pPr>
              <w:pStyle w:val="11"/>
              <w:tabs>
                <w:tab w:val="left" w:pos="12600"/>
              </w:tabs>
              <w:rPr>
                <w:rFonts w:ascii="Arial" w:hAnsi="Arial" w:cs="Arial"/>
                <w:color w:val="000000"/>
                <w:sz w:val="16"/>
                <w:szCs w:val="16"/>
                <w:lang w:val="ru-RU"/>
              </w:rPr>
            </w:pPr>
            <w:r w:rsidRPr="00EC264A">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E51A2" w:rsidRPr="00EC264A" w:rsidRDefault="00BE51A2"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ВЕЗ Фармахем д.о.о.</w:t>
            </w:r>
            <w:r w:rsidRPr="00EC264A">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51A2" w:rsidRPr="00EC264A" w:rsidRDefault="00BE51A2"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51A2" w:rsidRPr="00EC264A" w:rsidRDefault="00BE51A2"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Нантонг Чанью Фарматех Ко. Лтд.</w:t>
            </w:r>
          </w:p>
          <w:p w:rsidR="00BE51A2" w:rsidRPr="00EC264A" w:rsidRDefault="00BE51A2" w:rsidP="003A124B">
            <w:pPr>
              <w:pStyle w:val="11"/>
              <w:tabs>
                <w:tab w:val="left" w:pos="12600"/>
              </w:tabs>
              <w:jc w:val="center"/>
              <w:rPr>
                <w:rFonts w:ascii="Arial" w:hAnsi="Arial" w:cs="Arial"/>
                <w:color w:val="000000"/>
                <w:sz w:val="16"/>
                <w:szCs w:val="16"/>
              </w:rPr>
            </w:pPr>
          </w:p>
          <w:p w:rsidR="00BE51A2" w:rsidRPr="00EC264A" w:rsidRDefault="00BE51A2"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51A2" w:rsidRPr="00EC264A" w:rsidRDefault="00BE51A2"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E51A2" w:rsidRPr="00EC264A" w:rsidRDefault="00BE51A2"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51A2" w:rsidRPr="00EC264A" w:rsidRDefault="00BE51A2"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E51A2" w:rsidRPr="00EC264A" w:rsidRDefault="00BE51A2" w:rsidP="003A124B">
            <w:pPr>
              <w:pStyle w:val="11"/>
              <w:tabs>
                <w:tab w:val="left" w:pos="12600"/>
              </w:tabs>
              <w:jc w:val="center"/>
              <w:rPr>
                <w:sz w:val="16"/>
                <w:szCs w:val="16"/>
              </w:rPr>
            </w:pPr>
            <w:r w:rsidRPr="00EC264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51A2" w:rsidRPr="00975FD7" w:rsidRDefault="00BE51A2" w:rsidP="003A124B">
            <w:pPr>
              <w:pStyle w:val="11"/>
              <w:tabs>
                <w:tab w:val="left" w:pos="12600"/>
              </w:tabs>
              <w:jc w:val="center"/>
              <w:rPr>
                <w:rFonts w:ascii="Arial" w:hAnsi="Arial" w:cs="Arial"/>
                <w:sz w:val="16"/>
                <w:szCs w:val="16"/>
              </w:rPr>
            </w:pPr>
            <w:r w:rsidRPr="00975FD7">
              <w:rPr>
                <w:rFonts w:ascii="Arial" w:hAnsi="Arial" w:cs="Arial"/>
                <w:sz w:val="16"/>
                <w:szCs w:val="16"/>
              </w:rPr>
              <w:t>UA/19583/01/01</w:t>
            </w:r>
          </w:p>
        </w:tc>
      </w:tr>
      <w:tr w:rsidR="00BE51A2" w:rsidRPr="0023157F" w:rsidTr="003A124B">
        <w:tc>
          <w:tcPr>
            <w:tcW w:w="568" w:type="dxa"/>
            <w:tcBorders>
              <w:top w:val="single" w:sz="4" w:space="0" w:color="auto"/>
              <w:left w:val="single" w:sz="4" w:space="0" w:color="000000"/>
              <w:bottom w:val="single" w:sz="4" w:space="0" w:color="auto"/>
              <w:right w:val="single" w:sz="4" w:space="0" w:color="000000"/>
            </w:tcBorders>
            <w:shd w:val="clear" w:color="auto" w:fill="auto"/>
          </w:tcPr>
          <w:p w:rsidR="00BE51A2" w:rsidRPr="0023157F" w:rsidRDefault="00BE51A2" w:rsidP="00BE51A2">
            <w:pPr>
              <w:numPr>
                <w:ilvl w:val="0"/>
                <w:numId w:val="3"/>
              </w:numPr>
              <w:tabs>
                <w:tab w:val="left" w:pos="12600"/>
              </w:tabs>
              <w:jc w:val="center"/>
              <w:rPr>
                <w:rFonts w:ascii="Arial" w:hAnsi="Arial" w:cs="Arial"/>
                <w:b/>
                <w:sz w:val="16"/>
                <w:szCs w:val="16"/>
              </w:rPr>
            </w:pPr>
          </w:p>
        </w:tc>
        <w:tc>
          <w:tcPr>
            <w:tcW w:w="2126" w:type="dxa"/>
            <w:tcBorders>
              <w:top w:val="single" w:sz="4" w:space="0" w:color="auto"/>
              <w:left w:val="single" w:sz="4" w:space="0" w:color="000000"/>
              <w:bottom w:val="single" w:sz="4" w:space="0" w:color="auto"/>
              <w:right w:val="single" w:sz="4" w:space="0" w:color="auto"/>
            </w:tcBorders>
            <w:shd w:val="clear" w:color="auto" w:fill="FFFFFF"/>
          </w:tcPr>
          <w:p w:rsidR="00BE51A2" w:rsidRPr="0023157F" w:rsidRDefault="00BE51A2" w:rsidP="003A124B">
            <w:pPr>
              <w:pStyle w:val="11"/>
              <w:tabs>
                <w:tab w:val="left" w:pos="12600"/>
              </w:tabs>
              <w:rPr>
                <w:rFonts w:ascii="Arial" w:hAnsi="Arial" w:cs="Arial"/>
                <w:b/>
                <w:i/>
                <w:sz w:val="16"/>
                <w:szCs w:val="16"/>
              </w:rPr>
            </w:pPr>
            <w:r w:rsidRPr="0023157F">
              <w:rPr>
                <w:rFonts w:ascii="Arial" w:hAnsi="Arial" w:cs="Arial"/>
                <w:b/>
                <w:sz w:val="16"/>
                <w:szCs w:val="16"/>
              </w:rPr>
              <w:t>ФОЛІЄВА КИСЛОТА PH</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BE51A2" w:rsidRPr="0023157F" w:rsidRDefault="00BE51A2" w:rsidP="003A124B">
            <w:pPr>
              <w:pStyle w:val="11"/>
              <w:tabs>
                <w:tab w:val="left" w:pos="12600"/>
              </w:tabs>
              <w:rPr>
                <w:rFonts w:ascii="Arial" w:hAnsi="Arial" w:cs="Arial"/>
                <w:sz w:val="16"/>
                <w:szCs w:val="16"/>
                <w:lang w:val="ru-RU"/>
              </w:rPr>
            </w:pPr>
            <w:r w:rsidRPr="0023157F">
              <w:rPr>
                <w:rFonts w:ascii="Arial" w:hAnsi="Arial" w:cs="Arial"/>
                <w:sz w:val="16"/>
                <w:szCs w:val="16"/>
                <w:lang w:val="ru-RU"/>
              </w:rPr>
              <w:t xml:space="preserve">порошок (субстанція) в атмосфері азоту в чотиришарових ламінованих пакетах вкладених в картонні коробки, або в атмосфері азоту в подвійних поліетиленових пакетах для фармацевтичного застосування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E51A2" w:rsidRPr="0023157F" w:rsidRDefault="00BE51A2" w:rsidP="003A124B">
            <w:pPr>
              <w:pStyle w:val="11"/>
              <w:tabs>
                <w:tab w:val="left" w:pos="12600"/>
              </w:tabs>
              <w:jc w:val="center"/>
              <w:rPr>
                <w:rFonts w:ascii="Arial" w:hAnsi="Arial" w:cs="Arial"/>
                <w:sz w:val="16"/>
                <w:szCs w:val="16"/>
                <w:lang w:val="ru-RU"/>
              </w:rPr>
            </w:pPr>
            <w:r w:rsidRPr="0023157F">
              <w:rPr>
                <w:rFonts w:ascii="Arial" w:hAnsi="Arial" w:cs="Arial"/>
                <w:sz w:val="16"/>
                <w:szCs w:val="16"/>
                <w:lang w:val="ru-RU"/>
              </w:rPr>
              <w:t>ТОВ "Дистриб'юторська компанія "Фарматек"</w:t>
            </w:r>
            <w:r w:rsidRPr="0023157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51A2" w:rsidRPr="0023157F" w:rsidRDefault="00BE51A2" w:rsidP="003A124B">
            <w:pPr>
              <w:pStyle w:val="11"/>
              <w:tabs>
                <w:tab w:val="left" w:pos="12600"/>
              </w:tabs>
              <w:jc w:val="center"/>
              <w:rPr>
                <w:rFonts w:ascii="Arial" w:hAnsi="Arial" w:cs="Arial"/>
                <w:sz w:val="16"/>
                <w:szCs w:val="16"/>
              </w:rPr>
            </w:pPr>
            <w:r w:rsidRPr="0023157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51A2" w:rsidRPr="0023157F" w:rsidRDefault="00BE51A2" w:rsidP="003A124B">
            <w:pPr>
              <w:pStyle w:val="11"/>
              <w:tabs>
                <w:tab w:val="left" w:pos="12600"/>
              </w:tabs>
              <w:jc w:val="center"/>
              <w:rPr>
                <w:rFonts w:ascii="Arial" w:hAnsi="Arial" w:cs="Arial"/>
                <w:sz w:val="16"/>
                <w:szCs w:val="16"/>
              </w:rPr>
            </w:pPr>
            <w:r w:rsidRPr="0023157F">
              <w:rPr>
                <w:rFonts w:ascii="Arial" w:hAnsi="Arial" w:cs="Arial"/>
                <w:sz w:val="16"/>
                <w:szCs w:val="16"/>
              </w:rPr>
              <w:t>ДСМ Нутришнел Продактс Лтд</w:t>
            </w:r>
            <w:r w:rsidRPr="0023157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51A2" w:rsidRPr="0023157F" w:rsidRDefault="00BE51A2" w:rsidP="003A124B">
            <w:pPr>
              <w:pStyle w:val="11"/>
              <w:tabs>
                <w:tab w:val="left" w:pos="12600"/>
              </w:tabs>
              <w:jc w:val="center"/>
              <w:rPr>
                <w:rFonts w:ascii="Arial" w:hAnsi="Arial" w:cs="Arial"/>
                <w:sz w:val="16"/>
                <w:szCs w:val="16"/>
              </w:rPr>
            </w:pPr>
            <w:r w:rsidRPr="0023157F">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E51A2" w:rsidRPr="0023157F" w:rsidRDefault="00BE51A2" w:rsidP="003A124B">
            <w:pPr>
              <w:pStyle w:val="11"/>
              <w:tabs>
                <w:tab w:val="left" w:pos="12600"/>
              </w:tabs>
              <w:jc w:val="center"/>
              <w:rPr>
                <w:rFonts w:ascii="Arial" w:hAnsi="Arial" w:cs="Arial"/>
                <w:sz w:val="16"/>
                <w:szCs w:val="16"/>
              </w:rPr>
            </w:pPr>
            <w:r w:rsidRPr="0023157F">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51A2" w:rsidRPr="0023157F" w:rsidRDefault="00BE51A2" w:rsidP="003A124B">
            <w:pPr>
              <w:pStyle w:val="11"/>
              <w:tabs>
                <w:tab w:val="left" w:pos="12600"/>
              </w:tabs>
              <w:jc w:val="center"/>
              <w:rPr>
                <w:rFonts w:ascii="Arial" w:hAnsi="Arial" w:cs="Arial"/>
                <w:b/>
                <w:i/>
                <w:sz w:val="16"/>
                <w:szCs w:val="16"/>
              </w:rPr>
            </w:pPr>
            <w:r w:rsidRPr="0023157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E51A2" w:rsidRPr="0023157F" w:rsidRDefault="00BE51A2" w:rsidP="003A124B">
            <w:pPr>
              <w:pStyle w:val="11"/>
              <w:tabs>
                <w:tab w:val="left" w:pos="12600"/>
              </w:tabs>
              <w:jc w:val="center"/>
              <w:rPr>
                <w:sz w:val="16"/>
                <w:szCs w:val="16"/>
              </w:rPr>
            </w:pPr>
            <w:r w:rsidRPr="002315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51A2" w:rsidRPr="00975FD7" w:rsidRDefault="00BE51A2" w:rsidP="003A124B">
            <w:pPr>
              <w:pStyle w:val="11"/>
              <w:tabs>
                <w:tab w:val="left" w:pos="12600"/>
              </w:tabs>
              <w:jc w:val="center"/>
              <w:rPr>
                <w:rFonts w:ascii="Arial" w:hAnsi="Arial" w:cs="Arial"/>
                <w:sz w:val="16"/>
                <w:szCs w:val="16"/>
              </w:rPr>
            </w:pPr>
            <w:r w:rsidRPr="00975FD7">
              <w:rPr>
                <w:rFonts w:ascii="Arial" w:hAnsi="Arial" w:cs="Arial"/>
                <w:sz w:val="16"/>
                <w:szCs w:val="16"/>
              </w:rPr>
              <w:t>UA/19584/01/01</w:t>
            </w:r>
          </w:p>
        </w:tc>
      </w:tr>
    </w:tbl>
    <w:p w:rsidR="00BE51A2" w:rsidRPr="00EF2F51" w:rsidRDefault="00BE51A2" w:rsidP="00BE51A2">
      <w:pPr>
        <w:keepNext/>
        <w:tabs>
          <w:tab w:val="left" w:pos="12600"/>
        </w:tabs>
        <w:jc w:val="center"/>
        <w:outlineLvl w:val="1"/>
        <w:rPr>
          <w:rFonts w:ascii="Arial" w:hAnsi="Arial"/>
          <w:b/>
          <w:caps/>
        </w:rPr>
      </w:pPr>
    </w:p>
    <w:p w:rsidR="00BE51A2" w:rsidRPr="00EF2F51" w:rsidRDefault="00BE51A2" w:rsidP="00BE51A2">
      <w:pPr>
        <w:ind w:right="20"/>
        <w:rPr>
          <w:b/>
          <w:bCs/>
          <w:sz w:val="26"/>
          <w:szCs w:val="26"/>
        </w:rPr>
      </w:pPr>
    </w:p>
    <w:p w:rsidR="00BE51A2" w:rsidRPr="00EF2F51" w:rsidRDefault="00BE51A2" w:rsidP="00BE51A2">
      <w:pPr>
        <w:ind w:right="20"/>
        <w:rPr>
          <w:b/>
          <w:bCs/>
          <w:sz w:val="26"/>
          <w:szCs w:val="26"/>
        </w:rPr>
      </w:pPr>
    </w:p>
    <w:tbl>
      <w:tblPr>
        <w:tblW w:w="0" w:type="auto"/>
        <w:tblLook w:val="04A0" w:firstRow="1" w:lastRow="0" w:firstColumn="1" w:lastColumn="0" w:noHBand="0" w:noVBand="1"/>
      </w:tblPr>
      <w:tblGrid>
        <w:gridCol w:w="7421"/>
        <w:gridCol w:w="7422"/>
      </w:tblGrid>
      <w:tr w:rsidR="00BE51A2" w:rsidRPr="00EF2F51" w:rsidTr="003A124B">
        <w:tc>
          <w:tcPr>
            <w:tcW w:w="7421" w:type="dxa"/>
          </w:tcPr>
          <w:p w:rsidR="00BE51A2" w:rsidRPr="00EF2F51" w:rsidRDefault="00BE51A2" w:rsidP="003A124B">
            <w:pPr>
              <w:ind w:right="20"/>
              <w:rPr>
                <w:rFonts w:ascii="Arial" w:hAnsi="Arial" w:cs="Arial"/>
                <w:sz w:val="28"/>
                <w:szCs w:val="28"/>
              </w:rPr>
            </w:pPr>
            <w:r w:rsidRPr="00EF2F51">
              <w:rPr>
                <w:b/>
                <w:bCs/>
                <w:sz w:val="28"/>
                <w:szCs w:val="28"/>
              </w:rPr>
              <w:t xml:space="preserve">В.о. Генерального директора Директорату </w:t>
            </w:r>
          </w:p>
          <w:p w:rsidR="00BE51A2" w:rsidRPr="00EF2F51" w:rsidRDefault="00BE51A2" w:rsidP="003A124B">
            <w:pPr>
              <w:ind w:right="20"/>
              <w:rPr>
                <w:b/>
                <w:bCs/>
                <w:sz w:val="28"/>
                <w:szCs w:val="28"/>
              </w:rPr>
            </w:pPr>
            <w:r w:rsidRPr="00EF2F51">
              <w:rPr>
                <w:b/>
                <w:bCs/>
                <w:sz w:val="28"/>
                <w:szCs w:val="28"/>
              </w:rPr>
              <w:t>фармацевтичного забезпечення</w:t>
            </w:r>
            <w:r w:rsidRPr="00EF2F51">
              <w:rPr>
                <w:rFonts w:ascii="Arial" w:hAnsi="Arial" w:cs="Arial"/>
                <w:sz w:val="28"/>
                <w:szCs w:val="28"/>
              </w:rPr>
              <w:t>                                    </w:t>
            </w:r>
          </w:p>
        </w:tc>
        <w:tc>
          <w:tcPr>
            <w:tcW w:w="7422" w:type="dxa"/>
          </w:tcPr>
          <w:p w:rsidR="00BE51A2" w:rsidRPr="00EF2F51" w:rsidRDefault="00BE51A2" w:rsidP="003A124B">
            <w:pPr>
              <w:rPr>
                <w:b/>
                <w:bCs/>
                <w:sz w:val="28"/>
                <w:szCs w:val="28"/>
              </w:rPr>
            </w:pPr>
          </w:p>
          <w:p w:rsidR="00BE51A2" w:rsidRPr="00EF2F51" w:rsidRDefault="00BE51A2" w:rsidP="003A124B">
            <w:pPr>
              <w:jc w:val="right"/>
              <w:rPr>
                <w:b/>
                <w:bCs/>
                <w:sz w:val="28"/>
                <w:szCs w:val="28"/>
              </w:rPr>
            </w:pPr>
            <w:r w:rsidRPr="00EF2F51">
              <w:rPr>
                <w:b/>
                <w:bCs/>
                <w:sz w:val="28"/>
                <w:szCs w:val="28"/>
              </w:rPr>
              <w:t>Іван ЗАДВОРНИХ</w:t>
            </w:r>
          </w:p>
        </w:tc>
      </w:tr>
    </w:tbl>
    <w:p w:rsidR="00BE51A2" w:rsidRDefault="00BE51A2" w:rsidP="00BE51A2">
      <w:pPr>
        <w:tabs>
          <w:tab w:val="left" w:pos="1985"/>
        </w:tabs>
      </w:pPr>
    </w:p>
    <w:p w:rsidR="00BE51A2" w:rsidRDefault="00BE51A2" w:rsidP="00FC73F7">
      <w:pPr>
        <w:pStyle w:val="31"/>
        <w:spacing w:after="0"/>
        <w:ind w:left="0"/>
        <w:rPr>
          <w:b/>
          <w:sz w:val="28"/>
          <w:szCs w:val="28"/>
          <w:lang w:val="uk-UA"/>
        </w:rPr>
        <w:sectPr w:rsidR="00BE51A2" w:rsidSect="003A124B">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9770F9" w:rsidRPr="00EF2F51" w:rsidTr="003A124B">
        <w:tc>
          <w:tcPr>
            <w:tcW w:w="3828" w:type="dxa"/>
          </w:tcPr>
          <w:p w:rsidR="009770F9" w:rsidRPr="00342850" w:rsidRDefault="009770F9" w:rsidP="00DD2DDA">
            <w:pPr>
              <w:pStyle w:val="4"/>
              <w:tabs>
                <w:tab w:val="left" w:pos="12600"/>
              </w:tabs>
              <w:spacing w:before="0" w:after="0"/>
              <w:rPr>
                <w:rFonts w:cs="Arial"/>
                <w:bCs w:val="0"/>
                <w:iCs/>
                <w:sz w:val="18"/>
                <w:szCs w:val="18"/>
              </w:rPr>
            </w:pPr>
            <w:r w:rsidRPr="00342850">
              <w:rPr>
                <w:rFonts w:cs="Arial"/>
                <w:bCs w:val="0"/>
                <w:iCs/>
                <w:sz w:val="18"/>
                <w:szCs w:val="18"/>
              </w:rPr>
              <w:lastRenderedPageBreak/>
              <w:t>Додаток 2</w:t>
            </w:r>
          </w:p>
          <w:p w:rsidR="009770F9" w:rsidRPr="00342850" w:rsidRDefault="009770F9" w:rsidP="00DD2DDA">
            <w:pPr>
              <w:pStyle w:val="4"/>
              <w:tabs>
                <w:tab w:val="left" w:pos="12600"/>
              </w:tabs>
              <w:spacing w:before="0" w:after="0"/>
              <w:rPr>
                <w:rFonts w:cs="Arial"/>
                <w:bCs w:val="0"/>
                <w:iCs/>
                <w:sz w:val="18"/>
                <w:szCs w:val="18"/>
              </w:rPr>
            </w:pPr>
            <w:r w:rsidRPr="00342850">
              <w:rPr>
                <w:rFonts w:cs="Arial"/>
                <w:bCs w:val="0"/>
                <w:iCs/>
                <w:sz w:val="18"/>
                <w:szCs w:val="18"/>
              </w:rPr>
              <w:t>до наказу Міністерства охорони</w:t>
            </w:r>
          </w:p>
          <w:p w:rsidR="009770F9" w:rsidRPr="004B0A3D" w:rsidRDefault="009770F9" w:rsidP="00DD2DDA">
            <w:pPr>
              <w:pStyle w:val="4"/>
              <w:tabs>
                <w:tab w:val="left" w:pos="12600"/>
              </w:tabs>
              <w:spacing w:before="0" w:after="0"/>
              <w:rPr>
                <w:rFonts w:cs="Arial"/>
                <w:bCs w:val="0"/>
                <w:iCs/>
                <w:sz w:val="18"/>
                <w:szCs w:val="18"/>
              </w:rPr>
            </w:pPr>
            <w:r w:rsidRPr="00342850">
              <w:rPr>
                <w:rFonts w:cs="Arial"/>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w:t>
            </w:r>
            <w:r w:rsidRPr="004B0A3D">
              <w:rPr>
                <w:rFonts w:cs="Arial"/>
                <w:bCs w:val="0"/>
                <w:iCs/>
                <w:sz w:val="18"/>
                <w:szCs w:val="18"/>
              </w:rPr>
              <w:t>внесення змін до реєстраційних матеріалів»</w:t>
            </w:r>
          </w:p>
          <w:p w:rsidR="009770F9" w:rsidRPr="00EF2F51" w:rsidRDefault="009770F9" w:rsidP="00DD2DDA">
            <w:pPr>
              <w:tabs>
                <w:tab w:val="left" w:pos="12600"/>
              </w:tabs>
              <w:rPr>
                <w:rFonts w:ascii="Arial" w:hAnsi="Arial" w:cs="Arial"/>
                <w:b/>
                <w:sz w:val="18"/>
                <w:szCs w:val="18"/>
              </w:rPr>
            </w:pPr>
            <w:r w:rsidRPr="004B0A3D">
              <w:rPr>
                <w:rFonts w:ascii="Arial" w:hAnsi="Arial" w:cs="Arial"/>
                <w:b/>
                <w:bCs/>
                <w:iCs/>
                <w:sz w:val="18"/>
                <w:szCs w:val="18"/>
                <w:u w:val="single"/>
              </w:rPr>
              <w:t>від 05 серпня 2022 року № 1421</w:t>
            </w:r>
            <w:r>
              <w:rPr>
                <w:rFonts w:cs="Arial"/>
                <w:bCs/>
                <w:iCs/>
                <w:sz w:val="18"/>
                <w:szCs w:val="18"/>
                <w:u w:val="single"/>
              </w:rPr>
              <w:t xml:space="preserve">   </w:t>
            </w:r>
          </w:p>
        </w:tc>
      </w:tr>
    </w:tbl>
    <w:p w:rsidR="009770F9" w:rsidRPr="00EF2F51" w:rsidRDefault="009770F9" w:rsidP="009770F9">
      <w:pPr>
        <w:tabs>
          <w:tab w:val="left" w:pos="12600"/>
        </w:tabs>
        <w:jc w:val="center"/>
        <w:rPr>
          <w:rFonts w:ascii="Arial" w:hAnsi="Arial" w:cs="Arial"/>
          <w:sz w:val="18"/>
          <w:szCs w:val="18"/>
          <w:u w:val="single"/>
        </w:rPr>
      </w:pPr>
    </w:p>
    <w:p w:rsidR="00DD2DDA" w:rsidRDefault="00DD2DDA" w:rsidP="009770F9">
      <w:pPr>
        <w:keepNext/>
        <w:tabs>
          <w:tab w:val="left" w:pos="12600"/>
        </w:tabs>
        <w:jc w:val="center"/>
        <w:outlineLvl w:val="1"/>
        <w:rPr>
          <w:rFonts w:ascii="Arial" w:hAnsi="Arial" w:cs="Arial"/>
          <w:b/>
          <w:caps/>
          <w:sz w:val="28"/>
          <w:szCs w:val="28"/>
        </w:rPr>
      </w:pPr>
    </w:p>
    <w:p w:rsidR="009770F9" w:rsidRDefault="009770F9" w:rsidP="009770F9">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9770F9" w:rsidRPr="001A2957" w:rsidRDefault="009770F9" w:rsidP="009770F9">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9770F9" w:rsidRPr="006D00B1" w:rsidRDefault="009770F9" w:rsidP="009770F9">
      <w:pPr>
        <w:tabs>
          <w:tab w:val="left" w:pos="12600"/>
        </w:tabs>
        <w:jc w:val="center"/>
        <w:rPr>
          <w:rFonts w:ascii="Arial" w:hAnsi="Arial" w:cs="Arial"/>
          <w:b/>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2126"/>
        <w:gridCol w:w="1275"/>
        <w:gridCol w:w="1134"/>
        <w:gridCol w:w="1559"/>
        <w:gridCol w:w="1135"/>
        <w:gridCol w:w="3118"/>
        <w:gridCol w:w="1134"/>
        <w:gridCol w:w="851"/>
        <w:gridCol w:w="1559"/>
      </w:tblGrid>
      <w:tr w:rsidR="009770F9" w:rsidRPr="00EF2F51" w:rsidTr="00DD2DDA">
        <w:trPr>
          <w:tblHeader/>
        </w:trPr>
        <w:tc>
          <w:tcPr>
            <w:tcW w:w="568" w:type="dxa"/>
            <w:tcBorders>
              <w:top w:val="single" w:sz="4" w:space="0" w:color="000000"/>
            </w:tcBorders>
            <w:shd w:val="clear" w:color="auto" w:fill="D9D9D9"/>
            <w:hideMark/>
          </w:tcPr>
          <w:p w:rsidR="009770F9" w:rsidRPr="00EF2F51" w:rsidRDefault="009770F9" w:rsidP="003A124B">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418" w:type="dxa"/>
            <w:tcBorders>
              <w:top w:val="single" w:sz="4" w:space="0" w:color="000000"/>
            </w:tcBorders>
            <w:shd w:val="clear" w:color="auto" w:fill="D9D9D9"/>
          </w:tcPr>
          <w:p w:rsidR="009770F9" w:rsidRPr="00EF2F51" w:rsidRDefault="009770F9" w:rsidP="003A124B">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9770F9" w:rsidRPr="00EF2F51" w:rsidRDefault="009770F9" w:rsidP="003A124B">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9770F9" w:rsidRPr="00EF2F51" w:rsidRDefault="009770F9" w:rsidP="003A124B">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1134" w:type="dxa"/>
            <w:tcBorders>
              <w:top w:val="single" w:sz="4" w:space="0" w:color="000000"/>
            </w:tcBorders>
            <w:shd w:val="clear" w:color="auto" w:fill="D9D9D9"/>
          </w:tcPr>
          <w:p w:rsidR="009770F9" w:rsidRPr="00EF2F51" w:rsidRDefault="009770F9" w:rsidP="003A124B">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559" w:type="dxa"/>
            <w:tcBorders>
              <w:top w:val="single" w:sz="4" w:space="0" w:color="000000"/>
            </w:tcBorders>
            <w:shd w:val="clear" w:color="auto" w:fill="D9D9D9"/>
          </w:tcPr>
          <w:p w:rsidR="009770F9" w:rsidRPr="00EF2F51" w:rsidRDefault="009770F9" w:rsidP="003A124B">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135" w:type="dxa"/>
            <w:tcBorders>
              <w:top w:val="single" w:sz="4" w:space="0" w:color="000000"/>
            </w:tcBorders>
            <w:shd w:val="clear" w:color="auto" w:fill="D9D9D9"/>
          </w:tcPr>
          <w:p w:rsidR="009770F9" w:rsidRPr="00EF2F51" w:rsidRDefault="009770F9" w:rsidP="003A124B">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3118" w:type="dxa"/>
            <w:tcBorders>
              <w:top w:val="single" w:sz="4" w:space="0" w:color="000000"/>
            </w:tcBorders>
            <w:shd w:val="clear" w:color="auto" w:fill="D9D9D9"/>
          </w:tcPr>
          <w:p w:rsidR="009770F9" w:rsidRPr="00EF2F51" w:rsidRDefault="009770F9" w:rsidP="003A124B">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770F9" w:rsidRPr="00EF2F51" w:rsidRDefault="009770F9" w:rsidP="003A124B">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851" w:type="dxa"/>
            <w:tcBorders>
              <w:top w:val="single" w:sz="4" w:space="0" w:color="000000"/>
            </w:tcBorders>
            <w:shd w:val="clear" w:color="auto" w:fill="D9D9D9"/>
          </w:tcPr>
          <w:p w:rsidR="009770F9" w:rsidRPr="00EF2F51" w:rsidRDefault="009770F9" w:rsidP="003A124B">
            <w:pPr>
              <w:tabs>
                <w:tab w:val="left" w:pos="12600"/>
              </w:tabs>
              <w:jc w:val="center"/>
              <w:rPr>
                <w:rFonts w:ascii="Arial" w:hAnsi="Arial" w:cs="Arial"/>
                <w:b/>
                <w:i/>
                <w:sz w:val="16"/>
                <w:szCs w:val="16"/>
              </w:rPr>
            </w:pPr>
            <w:r w:rsidRPr="00EF2F51">
              <w:rPr>
                <w:rFonts w:ascii="Arial" w:hAnsi="Arial" w:cs="Arial"/>
                <w:b/>
                <w:i/>
                <w:sz w:val="16"/>
                <w:szCs w:val="16"/>
              </w:rPr>
              <w:t>Рекламування</w:t>
            </w:r>
          </w:p>
        </w:tc>
        <w:tc>
          <w:tcPr>
            <w:tcW w:w="1559" w:type="dxa"/>
            <w:tcBorders>
              <w:top w:val="single" w:sz="4" w:space="0" w:color="000000"/>
            </w:tcBorders>
            <w:shd w:val="clear" w:color="auto" w:fill="D9D9D9"/>
          </w:tcPr>
          <w:p w:rsidR="009770F9" w:rsidRPr="00EF2F51" w:rsidRDefault="009770F9" w:rsidP="003A124B">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9770F9" w:rsidRPr="00EC264A" w:rsidTr="00DD2DDA">
        <w:tc>
          <w:tcPr>
            <w:tcW w:w="568" w:type="dxa"/>
            <w:tcBorders>
              <w:top w:val="single" w:sz="4" w:space="0" w:color="auto"/>
              <w:left w:val="single" w:sz="4" w:space="0" w:color="000000"/>
              <w:bottom w:val="single" w:sz="4" w:space="0" w:color="auto"/>
              <w:right w:val="single" w:sz="4" w:space="0" w:color="000000"/>
            </w:tcBorders>
            <w:shd w:val="clear" w:color="auto" w:fill="auto"/>
          </w:tcPr>
          <w:p w:rsidR="009770F9" w:rsidRPr="00EC264A" w:rsidRDefault="009770F9" w:rsidP="009770F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770F9" w:rsidRPr="00EC264A" w:rsidRDefault="009770F9" w:rsidP="003A124B">
            <w:pPr>
              <w:pStyle w:val="11"/>
              <w:tabs>
                <w:tab w:val="left" w:pos="12600"/>
              </w:tabs>
              <w:rPr>
                <w:rFonts w:ascii="Arial" w:hAnsi="Arial" w:cs="Arial"/>
                <w:b/>
                <w:i/>
                <w:color w:val="000000"/>
                <w:sz w:val="16"/>
                <w:szCs w:val="16"/>
              </w:rPr>
            </w:pPr>
            <w:r w:rsidRPr="00EC264A">
              <w:rPr>
                <w:rFonts w:ascii="Arial" w:hAnsi="Arial" w:cs="Arial"/>
                <w:b/>
                <w:sz w:val="16"/>
                <w:szCs w:val="16"/>
              </w:rPr>
              <w:t>БРОНХО ПЛАНТАГО ГЛОБУЛІ ВЕЛАТІ</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rPr>
                <w:rFonts w:ascii="Arial" w:hAnsi="Arial" w:cs="Arial"/>
                <w:color w:val="000000"/>
                <w:sz w:val="16"/>
                <w:szCs w:val="16"/>
                <w:lang w:val="ru-RU"/>
              </w:rPr>
            </w:pPr>
            <w:r w:rsidRPr="00EC264A">
              <w:rPr>
                <w:rFonts w:ascii="Arial" w:hAnsi="Arial" w:cs="Arial"/>
                <w:color w:val="000000"/>
                <w:sz w:val="16"/>
                <w:szCs w:val="16"/>
                <w:lang w:val="ru-RU"/>
              </w:rPr>
              <w:t>гранули гомеопатичні по 20 г у флаконі; по 1 флакону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ВАЛА Хайльміттель ГмбХ</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ВАЛА Хайльміттель ГмбХ</w:t>
            </w:r>
            <w:r w:rsidRPr="00EC264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ВАЛА Хайльміттель ГмбХ</w:t>
            </w:r>
            <w:r w:rsidRPr="00EC264A">
              <w:rPr>
                <w:rFonts w:ascii="Arial" w:hAnsi="Arial" w:cs="Arial"/>
                <w:color w:val="000000"/>
                <w:sz w:val="16"/>
                <w:szCs w:val="16"/>
              </w:rPr>
              <w:br/>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9770F9"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Перереєстрація на необмежений термін. </w:t>
            </w:r>
            <w:r w:rsidRPr="00EC264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9770F9" w:rsidRPr="00EC264A" w:rsidRDefault="009770F9"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sz w:val="16"/>
                <w:szCs w:val="16"/>
              </w:rPr>
            </w:pPr>
            <w:r w:rsidRPr="00EC264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sz w:val="16"/>
                <w:szCs w:val="16"/>
              </w:rPr>
            </w:pPr>
            <w:r w:rsidRPr="00EC264A">
              <w:rPr>
                <w:rFonts w:ascii="Arial" w:hAnsi="Arial" w:cs="Arial"/>
                <w:sz w:val="16"/>
                <w:szCs w:val="16"/>
              </w:rPr>
              <w:t>UA/15544/01/01</w:t>
            </w:r>
          </w:p>
        </w:tc>
      </w:tr>
      <w:tr w:rsidR="009770F9" w:rsidRPr="00EC264A" w:rsidTr="00DD2DDA">
        <w:tc>
          <w:tcPr>
            <w:tcW w:w="568" w:type="dxa"/>
            <w:tcBorders>
              <w:top w:val="single" w:sz="4" w:space="0" w:color="auto"/>
              <w:left w:val="single" w:sz="4" w:space="0" w:color="000000"/>
              <w:bottom w:val="single" w:sz="4" w:space="0" w:color="auto"/>
              <w:right w:val="single" w:sz="4" w:space="0" w:color="000000"/>
            </w:tcBorders>
            <w:shd w:val="clear" w:color="auto" w:fill="auto"/>
          </w:tcPr>
          <w:p w:rsidR="009770F9" w:rsidRPr="00EC264A" w:rsidRDefault="009770F9" w:rsidP="009770F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770F9" w:rsidRPr="00EC264A" w:rsidRDefault="009770F9" w:rsidP="003A124B">
            <w:pPr>
              <w:pStyle w:val="11"/>
              <w:tabs>
                <w:tab w:val="left" w:pos="12600"/>
              </w:tabs>
              <w:rPr>
                <w:rFonts w:ascii="Arial" w:hAnsi="Arial" w:cs="Arial"/>
                <w:b/>
                <w:i/>
                <w:color w:val="000000"/>
                <w:sz w:val="16"/>
                <w:szCs w:val="16"/>
              </w:rPr>
            </w:pPr>
            <w:r w:rsidRPr="00EC264A">
              <w:rPr>
                <w:rFonts w:ascii="Arial" w:hAnsi="Arial" w:cs="Arial"/>
                <w:b/>
                <w:sz w:val="16"/>
                <w:szCs w:val="16"/>
              </w:rPr>
              <w:t>ДОЦЕТАКСЕЛ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770F9" w:rsidRDefault="009770F9" w:rsidP="003A124B">
            <w:pPr>
              <w:pStyle w:val="11"/>
              <w:tabs>
                <w:tab w:val="left" w:pos="12600"/>
              </w:tabs>
              <w:rPr>
                <w:rFonts w:ascii="Arial" w:hAnsi="Arial" w:cs="Arial"/>
                <w:color w:val="000000"/>
                <w:sz w:val="16"/>
                <w:szCs w:val="16"/>
                <w:lang w:val="ru-RU"/>
              </w:rPr>
            </w:pPr>
            <w:r w:rsidRPr="00EC264A">
              <w:rPr>
                <w:rFonts w:ascii="Arial" w:hAnsi="Arial" w:cs="Arial"/>
                <w:color w:val="000000"/>
                <w:sz w:val="16"/>
                <w:szCs w:val="16"/>
                <w:lang w:val="ru-RU"/>
              </w:rPr>
              <w:t>порошок (субстанція) у пляшках скляних для фармацевтичного застосування</w:t>
            </w:r>
          </w:p>
          <w:p w:rsidR="009770F9" w:rsidRPr="00EC264A" w:rsidRDefault="009770F9" w:rsidP="003A124B">
            <w:pPr>
              <w:pStyle w:val="11"/>
              <w:tabs>
                <w:tab w:val="left" w:pos="12600"/>
              </w:tabs>
              <w:rPr>
                <w:rFonts w:ascii="Arial" w:hAnsi="Arial" w:cs="Arial"/>
                <w:color w:val="000000"/>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lang w:val="ru-RU"/>
              </w:rPr>
              <w:t>ТОВ "Юрія-Фарм"</w:t>
            </w:r>
            <w:r w:rsidRPr="00EC264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ІНДЕНА С.П.А.</w:t>
            </w:r>
            <w:r w:rsidRPr="00EC264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Італія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sz w:val="16"/>
                <w:szCs w:val="16"/>
              </w:rPr>
            </w:pPr>
            <w:r w:rsidRPr="00EC264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sz w:val="16"/>
                <w:szCs w:val="16"/>
              </w:rPr>
            </w:pPr>
            <w:r w:rsidRPr="00EC264A">
              <w:rPr>
                <w:rFonts w:ascii="Arial" w:hAnsi="Arial" w:cs="Arial"/>
                <w:sz w:val="16"/>
                <w:szCs w:val="16"/>
              </w:rPr>
              <w:t>UA/16394/01/01</w:t>
            </w:r>
          </w:p>
        </w:tc>
      </w:tr>
      <w:tr w:rsidR="009770F9" w:rsidRPr="00EC264A" w:rsidTr="00DD2DDA">
        <w:tc>
          <w:tcPr>
            <w:tcW w:w="568" w:type="dxa"/>
            <w:tcBorders>
              <w:top w:val="single" w:sz="4" w:space="0" w:color="auto"/>
              <w:left w:val="single" w:sz="4" w:space="0" w:color="000000"/>
              <w:bottom w:val="single" w:sz="4" w:space="0" w:color="auto"/>
              <w:right w:val="single" w:sz="4" w:space="0" w:color="000000"/>
            </w:tcBorders>
            <w:shd w:val="clear" w:color="auto" w:fill="auto"/>
          </w:tcPr>
          <w:p w:rsidR="009770F9" w:rsidRPr="00EC264A" w:rsidRDefault="009770F9" w:rsidP="009770F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770F9" w:rsidRPr="00EC264A" w:rsidRDefault="009770F9" w:rsidP="003A124B">
            <w:pPr>
              <w:pStyle w:val="11"/>
              <w:tabs>
                <w:tab w:val="left" w:pos="12600"/>
              </w:tabs>
              <w:rPr>
                <w:rFonts w:ascii="Arial" w:hAnsi="Arial" w:cs="Arial"/>
                <w:b/>
                <w:i/>
                <w:color w:val="000000"/>
                <w:sz w:val="16"/>
                <w:szCs w:val="16"/>
              </w:rPr>
            </w:pPr>
            <w:r w:rsidRPr="00EC264A">
              <w:rPr>
                <w:rFonts w:ascii="Arial" w:hAnsi="Arial" w:cs="Arial"/>
                <w:b/>
                <w:sz w:val="16"/>
                <w:szCs w:val="16"/>
              </w:rPr>
              <w:t>Л-ОПТИК РОМФАРМ</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rPr>
                <w:rFonts w:ascii="Arial" w:hAnsi="Arial" w:cs="Arial"/>
                <w:color w:val="000000"/>
                <w:sz w:val="16"/>
                <w:szCs w:val="16"/>
                <w:lang w:val="ru-RU"/>
              </w:rPr>
            </w:pPr>
            <w:r w:rsidRPr="00EC264A">
              <w:rPr>
                <w:rFonts w:ascii="Arial" w:hAnsi="Arial" w:cs="Arial"/>
                <w:color w:val="000000"/>
                <w:sz w:val="16"/>
                <w:szCs w:val="16"/>
                <w:lang w:val="ru-RU"/>
              </w:rPr>
              <w:t>краплі очні, розчин, 5 мг/мл по 5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lang w:val="ru-RU"/>
              </w:rPr>
              <w:t>К.Т. РОМФАРМ КОМПАНІ С.Р.Л.</w:t>
            </w:r>
            <w:r w:rsidRPr="00EC264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lang w:val="ru-RU"/>
              </w:rPr>
              <w:t>К.Т. РОМФАРМ КОМПАНІ С.Р.Л.</w:t>
            </w:r>
            <w:r w:rsidRPr="00EC264A">
              <w:rPr>
                <w:rFonts w:ascii="Arial" w:hAnsi="Arial" w:cs="Arial"/>
                <w:color w:val="000000"/>
                <w:sz w:val="16"/>
                <w:szCs w:val="16"/>
                <w:lang w:val="ru-RU"/>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lang w:val="ru-RU"/>
              </w:rPr>
              <w:t>Румун</w:t>
            </w:r>
            <w:r w:rsidRPr="00EC264A">
              <w:rPr>
                <w:rFonts w:ascii="Arial" w:hAnsi="Arial" w:cs="Arial"/>
                <w:color w:val="000000"/>
                <w:sz w:val="16"/>
                <w:szCs w:val="16"/>
              </w:rPr>
              <w:t>i</w:t>
            </w:r>
            <w:r w:rsidRPr="00EC264A">
              <w:rPr>
                <w:rFonts w:ascii="Arial" w:hAnsi="Arial" w:cs="Arial"/>
                <w:color w:val="000000"/>
                <w:sz w:val="16"/>
                <w:szCs w:val="16"/>
                <w:lang w:val="ru-RU"/>
              </w:rPr>
              <w:t>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9770F9"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референтного лікарського засобу (Офтаквікс®, краплі очні, 5 мг/мл ). </w:t>
            </w:r>
            <w:r w:rsidRPr="00EC264A">
              <w:rPr>
                <w:rFonts w:ascii="Arial" w:hAnsi="Arial" w:cs="Arial"/>
                <w:color w:val="000000"/>
                <w:sz w:val="16"/>
                <w:szCs w:val="16"/>
              </w:rPr>
              <w:br/>
              <w:t xml:space="preserve">Періодичність подання регулярно оновлюваного звіту з безпеки, </w:t>
            </w:r>
            <w:r w:rsidRPr="00EC264A">
              <w:rPr>
                <w:rFonts w:ascii="Arial" w:hAnsi="Arial" w:cs="Arial"/>
                <w:color w:val="000000"/>
                <w:sz w:val="16"/>
                <w:szCs w:val="16"/>
              </w:rPr>
              <w:lastRenderedPageBreak/>
              <w:t xml:space="preserve">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9770F9" w:rsidRPr="00EC264A" w:rsidRDefault="009770F9"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sz w:val="16"/>
                <w:szCs w:val="16"/>
              </w:rPr>
            </w:pPr>
            <w:r w:rsidRPr="00EC264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sz w:val="16"/>
                <w:szCs w:val="16"/>
              </w:rPr>
            </w:pPr>
            <w:r w:rsidRPr="00EC264A">
              <w:rPr>
                <w:rFonts w:ascii="Arial" w:hAnsi="Arial" w:cs="Arial"/>
                <w:sz w:val="16"/>
                <w:szCs w:val="16"/>
              </w:rPr>
              <w:t>UA/16307/01/01</w:t>
            </w:r>
          </w:p>
        </w:tc>
      </w:tr>
      <w:tr w:rsidR="009770F9" w:rsidRPr="00EC264A" w:rsidTr="00DD2DDA">
        <w:tc>
          <w:tcPr>
            <w:tcW w:w="568" w:type="dxa"/>
            <w:tcBorders>
              <w:top w:val="single" w:sz="4" w:space="0" w:color="auto"/>
              <w:left w:val="single" w:sz="4" w:space="0" w:color="000000"/>
              <w:bottom w:val="single" w:sz="4" w:space="0" w:color="auto"/>
              <w:right w:val="single" w:sz="4" w:space="0" w:color="000000"/>
            </w:tcBorders>
            <w:shd w:val="clear" w:color="auto" w:fill="auto"/>
          </w:tcPr>
          <w:p w:rsidR="009770F9" w:rsidRPr="00EC264A" w:rsidRDefault="009770F9" w:rsidP="009770F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770F9" w:rsidRPr="00EC264A" w:rsidRDefault="009770F9" w:rsidP="003A124B">
            <w:pPr>
              <w:pStyle w:val="11"/>
              <w:tabs>
                <w:tab w:val="left" w:pos="12600"/>
              </w:tabs>
              <w:rPr>
                <w:rFonts w:ascii="Arial" w:hAnsi="Arial" w:cs="Arial"/>
                <w:b/>
                <w:i/>
                <w:color w:val="000000"/>
                <w:sz w:val="16"/>
                <w:szCs w:val="16"/>
              </w:rPr>
            </w:pPr>
            <w:r w:rsidRPr="00EC264A">
              <w:rPr>
                <w:rFonts w:ascii="Arial" w:hAnsi="Arial" w:cs="Arial"/>
                <w:b/>
                <w:sz w:val="16"/>
                <w:szCs w:val="16"/>
              </w:rPr>
              <w:t>МАГНІЮ АСПАРАГІНАТ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770F9" w:rsidRDefault="009770F9" w:rsidP="003A124B">
            <w:pPr>
              <w:pStyle w:val="11"/>
              <w:tabs>
                <w:tab w:val="left" w:pos="12600"/>
              </w:tabs>
              <w:rPr>
                <w:rFonts w:ascii="Arial" w:hAnsi="Arial" w:cs="Arial"/>
                <w:color w:val="000000"/>
                <w:sz w:val="16"/>
                <w:szCs w:val="16"/>
                <w:lang w:val="ru-RU"/>
              </w:rPr>
            </w:pPr>
            <w:r w:rsidRPr="00EC264A">
              <w:rPr>
                <w:rFonts w:ascii="Arial" w:hAnsi="Arial" w:cs="Arial"/>
                <w:color w:val="000000"/>
                <w:sz w:val="16"/>
                <w:szCs w:val="16"/>
                <w:lang w:val="ru-RU"/>
              </w:rPr>
              <w:t>порошок (субстанція) у подвійних поліетиленових мішках для фармацевтичного застосування</w:t>
            </w:r>
          </w:p>
          <w:p w:rsidR="009770F9" w:rsidRPr="00EC264A" w:rsidRDefault="009770F9" w:rsidP="003A124B">
            <w:pPr>
              <w:pStyle w:val="11"/>
              <w:tabs>
                <w:tab w:val="left" w:pos="12600"/>
              </w:tabs>
              <w:rPr>
                <w:rFonts w:ascii="Arial" w:hAnsi="Arial" w:cs="Arial"/>
                <w:color w:val="000000"/>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lang w:val="ru-RU"/>
              </w:rPr>
              <w:t>ПАТ "Галичфарм"</w:t>
            </w:r>
            <w:r w:rsidRPr="00EC264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lang w:val="ru-RU"/>
              </w:rPr>
              <w:t>ПАТ "Галичфарм"</w:t>
            </w:r>
            <w:r w:rsidRPr="00EC264A">
              <w:rPr>
                <w:rFonts w:ascii="Arial" w:hAnsi="Arial" w:cs="Arial"/>
                <w:color w:val="000000"/>
                <w:sz w:val="16"/>
                <w:szCs w:val="16"/>
                <w:lang w:val="ru-RU"/>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lang w:val="ru-RU"/>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sz w:val="16"/>
                <w:szCs w:val="16"/>
              </w:rPr>
            </w:pPr>
            <w:r w:rsidRPr="00EC264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sz w:val="16"/>
                <w:szCs w:val="16"/>
              </w:rPr>
            </w:pPr>
            <w:r w:rsidRPr="00EC264A">
              <w:rPr>
                <w:rFonts w:ascii="Arial" w:hAnsi="Arial" w:cs="Arial"/>
                <w:sz w:val="16"/>
                <w:szCs w:val="16"/>
              </w:rPr>
              <w:t>UA/15922/01/01</w:t>
            </w:r>
          </w:p>
        </w:tc>
      </w:tr>
      <w:tr w:rsidR="009770F9" w:rsidRPr="00EC264A" w:rsidTr="00DD2DDA">
        <w:tc>
          <w:tcPr>
            <w:tcW w:w="568" w:type="dxa"/>
            <w:tcBorders>
              <w:top w:val="single" w:sz="4" w:space="0" w:color="auto"/>
              <w:left w:val="single" w:sz="4" w:space="0" w:color="000000"/>
              <w:bottom w:val="single" w:sz="4" w:space="0" w:color="auto"/>
              <w:right w:val="single" w:sz="4" w:space="0" w:color="000000"/>
            </w:tcBorders>
            <w:shd w:val="clear" w:color="auto" w:fill="auto"/>
          </w:tcPr>
          <w:p w:rsidR="009770F9" w:rsidRPr="00EC264A" w:rsidRDefault="009770F9" w:rsidP="009770F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770F9" w:rsidRPr="00EC264A" w:rsidRDefault="009770F9" w:rsidP="003A124B">
            <w:pPr>
              <w:pStyle w:val="11"/>
              <w:tabs>
                <w:tab w:val="left" w:pos="12600"/>
              </w:tabs>
              <w:rPr>
                <w:rFonts w:ascii="Arial" w:hAnsi="Arial" w:cs="Arial"/>
                <w:b/>
                <w:i/>
                <w:color w:val="000000"/>
                <w:sz w:val="16"/>
                <w:szCs w:val="16"/>
              </w:rPr>
            </w:pPr>
            <w:r w:rsidRPr="00EC264A">
              <w:rPr>
                <w:rFonts w:ascii="Arial" w:hAnsi="Arial" w:cs="Arial"/>
                <w:b/>
                <w:sz w:val="16"/>
                <w:szCs w:val="16"/>
              </w:rPr>
              <w:t>ПРЕГАБАЛІН-ДАРНИЦЯ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rPr>
                <w:rFonts w:ascii="Arial" w:hAnsi="Arial" w:cs="Arial"/>
                <w:color w:val="000000"/>
                <w:sz w:val="16"/>
                <w:szCs w:val="16"/>
                <w:lang w:val="ru-RU"/>
              </w:rPr>
            </w:pPr>
            <w:r w:rsidRPr="00EC264A">
              <w:rPr>
                <w:rFonts w:ascii="Arial" w:hAnsi="Arial" w:cs="Arial"/>
                <w:color w:val="000000"/>
                <w:sz w:val="16"/>
                <w:szCs w:val="16"/>
                <w:lang w:val="ru-RU"/>
              </w:rPr>
              <w:t>капсули по 150 мг; по 7 капсул у контурній чарунковій упаковці; по 2 або по 3, або по 4, або по 8 контурних чарункових упаковок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lang w:val="ru-RU"/>
              </w:rPr>
              <w:t>ПрАТ "Фармацевтична фірма "Дарниця"</w:t>
            </w:r>
            <w:r w:rsidRPr="00EC264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lang w:val="ru-RU"/>
              </w:rPr>
              <w:t>ПрАТ "Фармацевтична фірма "Дарниця"</w:t>
            </w:r>
            <w:r w:rsidRPr="00EC264A">
              <w:rPr>
                <w:rFonts w:ascii="Arial" w:hAnsi="Arial" w:cs="Arial"/>
                <w:color w:val="000000"/>
                <w:sz w:val="16"/>
                <w:szCs w:val="16"/>
                <w:lang w:val="ru-RU"/>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lang w:val="ru-RU"/>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9770F9"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(Лірика, капсули по 50 мг, по 75 мг, по 150 мг, по 300 мг). </w:t>
            </w:r>
            <w:r w:rsidRPr="00EC264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770F9" w:rsidRPr="00EC264A" w:rsidRDefault="009770F9"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sz w:val="16"/>
                <w:szCs w:val="16"/>
              </w:rPr>
            </w:pPr>
            <w:r w:rsidRPr="00EC264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sz w:val="16"/>
                <w:szCs w:val="16"/>
              </w:rPr>
            </w:pPr>
            <w:r w:rsidRPr="00EC264A">
              <w:rPr>
                <w:rFonts w:ascii="Arial" w:hAnsi="Arial" w:cs="Arial"/>
                <w:sz w:val="16"/>
                <w:szCs w:val="16"/>
              </w:rPr>
              <w:t>UA/16414/01/02</w:t>
            </w:r>
          </w:p>
        </w:tc>
      </w:tr>
      <w:tr w:rsidR="009770F9" w:rsidRPr="00EC264A" w:rsidTr="00DD2DDA">
        <w:tc>
          <w:tcPr>
            <w:tcW w:w="568" w:type="dxa"/>
            <w:tcBorders>
              <w:top w:val="single" w:sz="4" w:space="0" w:color="auto"/>
              <w:left w:val="single" w:sz="4" w:space="0" w:color="000000"/>
              <w:bottom w:val="single" w:sz="4" w:space="0" w:color="auto"/>
              <w:right w:val="single" w:sz="4" w:space="0" w:color="000000"/>
            </w:tcBorders>
            <w:shd w:val="clear" w:color="auto" w:fill="auto"/>
          </w:tcPr>
          <w:p w:rsidR="009770F9" w:rsidRPr="00EC264A" w:rsidRDefault="009770F9" w:rsidP="009770F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770F9" w:rsidRPr="00EC264A" w:rsidRDefault="009770F9" w:rsidP="003A124B">
            <w:pPr>
              <w:pStyle w:val="11"/>
              <w:tabs>
                <w:tab w:val="left" w:pos="12600"/>
              </w:tabs>
              <w:rPr>
                <w:rFonts w:ascii="Arial" w:hAnsi="Arial" w:cs="Arial"/>
                <w:b/>
                <w:i/>
                <w:color w:val="000000"/>
                <w:sz w:val="16"/>
                <w:szCs w:val="16"/>
              </w:rPr>
            </w:pPr>
            <w:r w:rsidRPr="00EC264A">
              <w:rPr>
                <w:rFonts w:ascii="Arial" w:hAnsi="Arial" w:cs="Arial"/>
                <w:b/>
                <w:sz w:val="16"/>
                <w:szCs w:val="16"/>
              </w:rPr>
              <w:t>ПРЕГАБАЛІН-ДАРНИЦЯ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rPr>
                <w:rFonts w:ascii="Arial" w:hAnsi="Arial" w:cs="Arial"/>
                <w:color w:val="000000"/>
                <w:sz w:val="16"/>
                <w:szCs w:val="16"/>
                <w:lang w:val="ru-RU"/>
              </w:rPr>
            </w:pPr>
            <w:r w:rsidRPr="00EC264A">
              <w:rPr>
                <w:rFonts w:ascii="Arial" w:hAnsi="Arial" w:cs="Arial"/>
                <w:color w:val="000000"/>
                <w:sz w:val="16"/>
                <w:szCs w:val="16"/>
                <w:lang w:val="ru-RU"/>
              </w:rPr>
              <w:t>капсули по 75 мг; по 7 капсул у контурній чарунковій упаковці; по 2 або по 3, або по 4, або по 8 контурних чарункових упаковок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lang w:val="ru-RU"/>
              </w:rPr>
              <w:t>ПрАТ "Фармацевтична фірма "Дарниця"</w:t>
            </w:r>
            <w:r w:rsidRPr="00EC264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lang w:val="ru-RU"/>
              </w:rPr>
              <w:t>ПрАТ "Фармацевтична фірма "Дарниця"</w:t>
            </w:r>
            <w:r w:rsidRPr="00EC264A">
              <w:rPr>
                <w:rFonts w:ascii="Arial" w:hAnsi="Arial" w:cs="Arial"/>
                <w:color w:val="000000"/>
                <w:sz w:val="16"/>
                <w:szCs w:val="16"/>
                <w:lang w:val="ru-RU"/>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lang w:val="ru-RU"/>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9770F9"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(Лірика, капсули по 50 мг, по 75 мг, по 150 мг, по 300 мг). </w:t>
            </w:r>
            <w:r w:rsidRPr="00EC264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770F9" w:rsidRPr="00EC264A" w:rsidRDefault="009770F9"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sz w:val="16"/>
                <w:szCs w:val="16"/>
              </w:rPr>
            </w:pPr>
            <w:r w:rsidRPr="00EC264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sz w:val="16"/>
                <w:szCs w:val="16"/>
              </w:rPr>
            </w:pPr>
            <w:r w:rsidRPr="00EC264A">
              <w:rPr>
                <w:rFonts w:ascii="Arial" w:hAnsi="Arial" w:cs="Arial"/>
                <w:sz w:val="16"/>
                <w:szCs w:val="16"/>
              </w:rPr>
              <w:t>UA/16414/01/01</w:t>
            </w:r>
          </w:p>
        </w:tc>
      </w:tr>
      <w:tr w:rsidR="009770F9" w:rsidRPr="00EC264A" w:rsidTr="00DD2DDA">
        <w:tc>
          <w:tcPr>
            <w:tcW w:w="568" w:type="dxa"/>
            <w:tcBorders>
              <w:top w:val="single" w:sz="4" w:space="0" w:color="auto"/>
              <w:left w:val="single" w:sz="4" w:space="0" w:color="000000"/>
              <w:bottom w:val="single" w:sz="4" w:space="0" w:color="auto"/>
              <w:right w:val="single" w:sz="4" w:space="0" w:color="000000"/>
            </w:tcBorders>
            <w:shd w:val="clear" w:color="auto" w:fill="auto"/>
          </w:tcPr>
          <w:p w:rsidR="009770F9" w:rsidRPr="00EC264A" w:rsidRDefault="009770F9" w:rsidP="009770F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770F9" w:rsidRPr="00EC264A" w:rsidRDefault="009770F9" w:rsidP="003A124B">
            <w:pPr>
              <w:pStyle w:val="11"/>
              <w:tabs>
                <w:tab w:val="left" w:pos="12600"/>
              </w:tabs>
              <w:rPr>
                <w:rFonts w:ascii="Arial" w:hAnsi="Arial" w:cs="Arial"/>
                <w:b/>
                <w:i/>
                <w:color w:val="000000"/>
                <w:sz w:val="16"/>
                <w:szCs w:val="16"/>
              </w:rPr>
            </w:pPr>
            <w:r w:rsidRPr="00EC264A">
              <w:rPr>
                <w:rFonts w:ascii="Arial" w:hAnsi="Arial" w:cs="Arial"/>
                <w:b/>
                <w:sz w:val="16"/>
                <w:szCs w:val="16"/>
              </w:rPr>
              <w:t>ПРЕГАБАЛІН-ДАРНИЦЯ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по 300 мг по 7 капсул у контурній чарунковій упаковці, по 2 або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ПрАТ "Фармацевтична фірма "Дарниця"</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ПрАТ "Фармацевтична фірма "Дарниця"</w:t>
            </w:r>
            <w:r w:rsidRPr="00EC264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9770F9"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(Лірика, капсули по 50 мг, по 75 мг, по 150 мг, по 300 мг). </w:t>
            </w:r>
            <w:r w:rsidRPr="00EC264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770F9" w:rsidRPr="00EC264A" w:rsidRDefault="009770F9"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sz w:val="16"/>
                <w:szCs w:val="16"/>
              </w:rPr>
            </w:pPr>
            <w:r w:rsidRPr="00EC264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sz w:val="16"/>
                <w:szCs w:val="16"/>
              </w:rPr>
            </w:pPr>
            <w:r w:rsidRPr="00EC264A">
              <w:rPr>
                <w:rFonts w:ascii="Arial" w:hAnsi="Arial" w:cs="Arial"/>
                <w:sz w:val="16"/>
                <w:szCs w:val="16"/>
              </w:rPr>
              <w:t>UA/16414/01/03</w:t>
            </w:r>
          </w:p>
        </w:tc>
      </w:tr>
      <w:tr w:rsidR="009770F9" w:rsidRPr="004057B8" w:rsidTr="00DD2DDA">
        <w:tc>
          <w:tcPr>
            <w:tcW w:w="568" w:type="dxa"/>
            <w:tcBorders>
              <w:top w:val="single" w:sz="4" w:space="0" w:color="auto"/>
              <w:left w:val="single" w:sz="4" w:space="0" w:color="000000"/>
              <w:bottom w:val="single" w:sz="4" w:space="0" w:color="auto"/>
              <w:right w:val="single" w:sz="4" w:space="0" w:color="000000"/>
            </w:tcBorders>
            <w:shd w:val="clear" w:color="auto" w:fill="auto"/>
          </w:tcPr>
          <w:p w:rsidR="009770F9" w:rsidRPr="00EC264A" w:rsidRDefault="009770F9" w:rsidP="009770F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770F9" w:rsidRPr="004057B8" w:rsidRDefault="009770F9" w:rsidP="003A124B">
            <w:pPr>
              <w:pStyle w:val="11"/>
              <w:tabs>
                <w:tab w:val="left" w:pos="12600"/>
              </w:tabs>
              <w:rPr>
                <w:rFonts w:ascii="Arial" w:hAnsi="Arial" w:cs="Arial"/>
                <w:b/>
                <w:sz w:val="16"/>
                <w:szCs w:val="16"/>
              </w:rPr>
            </w:pPr>
            <w:r w:rsidRPr="004057B8">
              <w:rPr>
                <w:rFonts w:ascii="Arial" w:hAnsi="Arial" w:cs="Arial"/>
                <w:b/>
                <w:sz w:val="16"/>
                <w:szCs w:val="16"/>
              </w:rPr>
              <w:t>РЕФЕКС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rPr>
                <w:rFonts w:ascii="Arial" w:hAnsi="Arial" w:cs="Arial"/>
                <w:color w:val="000000"/>
                <w:sz w:val="16"/>
                <w:szCs w:val="16"/>
                <w:lang w:val="ru-RU"/>
              </w:rPr>
            </w:pPr>
            <w:r w:rsidRPr="004057B8">
              <w:rPr>
                <w:rFonts w:ascii="Arial" w:hAnsi="Arial" w:cs="Arial"/>
                <w:sz w:val="16"/>
                <w:szCs w:val="16"/>
                <w:lang w:val="ru-RU"/>
              </w:rPr>
              <w:t>порошок для розчину для інфузій по 2 г /0,25 г, по 1 флакону порошку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color w:val="000000"/>
                <w:sz w:val="16"/>
                <w:szCs w:val="16"/>
                <w:lang w:val="ru-RU"/>
              </w:rPr>
            </w:pPr>
            <w:r w:rsidRPr="004057B8">
              <w:rPr>
                <w:rFonts w:ascii="Arial" w:hAnsi="Arial" w:cs="Arial"/>
                <w:sz w:val="16"/>
                <w:szCs w:val="16"/>
                <w:lang w:val="ru-RU"/>
              </w:rPr>
              <w:t>ТОВ "Юрія-Фарм"</w:t>
            </w:r>
            <w:r w:rsidRPr="004057B8">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color w:val="000000"/>
                <w:sz w:val="16"/>
                <w:szCs w:val="16"/>
              </w:rPr>
            </w:pPr>
            <w:r w:rsidRPr="004057B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color w:val="000000"/>
                <w:sz w:val="16"/>
                <w:szCs w:val="16"/>
                <w:lang w:val="ru-RU"/>
              </w:rPr>
            </w:pPr>
            <w:r w:rsidRPr="004057B8">
              <w:rPr>
                <w:rFonts w:ascii="Arial" w:hAnsi="Arial" w:cs="Arial"/>
                <w:sz w:val="16"/>
                <w:szCs w:val="16"/>
              </w:rPr>
              <w:t>Лабораторія Реіг Джофре, С.А.</w:t>
            </w:r>
            <w:r w:rsidRPr="004057B8">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color w:val="000000"/>
                <w:sz w:val="16"/>
                <w:szCs w:val="16"/>
              </w:rPr>
            </w:pPr>
            <w:r w:rsidRPr="004057B8">
              <w:rPr>
                <w:rFonts w:ascii="Arial" w:hAnsi="Arial" w:cs="Arial"/>
                <w:sz w:val="16"/>
                <w:szCs w:val="16"/>
              </w:rPr>
              <w:t>Іспанія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sz w:val="16"/>
                <w:szCs w:val="16"/>
              </w:rPr>
            </w:pPr>
            <w:r w:rsidRPr="004057B8">
              <w:rPr>
                <w:rFonts w:ascii="Arial" w:hAnsi="Arial" w:cs="Arial"/>
                <w:sz w:val="16"/>
                <w:szCs w:val="16"/>
              </w:rPr>
              <w:t>Перереєстрація на 5 років</w:t>
            </w:r>
            <w:r w:rsidRPr="004057B8">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"Несумісність" відповідно до інформації референтного лікарського засобу (Tazocin, 2 g/0.25 g, powder for solution for infusion).</w:t>
            </w:r>
            <w:r w:rsidRPr="004057B8">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770F9" w:rsidRPr="004057B8" w:rsidRDefault="009770F9"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i/>
                <w:sz w:val="16"/>
                <w:szCs w:val="16"/>
              </w:rPr>
            </w:pPr>
            <w:r w:rsidRPr="004057B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i/>
                <w:sz w:val="16"/>
                <w:szCs w:val="16"/>
              </w:rPr>
            </w:pPr>
            <w:r w:rsidRPr="004057B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sz w:val="16"/>
                <w:szCs w:val="16"/>
              </w:rPr>
            </w:pPr>
            <w:r w:rsidRPr="004057B8">
              <w:rPr>
                <w:rFonts w:ascii="Arial" w:hAnsi="Arial" w:cs="Arial"/>
                <w:sz w:val="16"/>
                <w:szCs w:val="16"/>
              </w:rPr>
              <w:t>UA/16279/01/01</w:t>
            </w:r>
          </w:p>
        </w:tc>
      </w:tr>
      <w:tr w:rsidR="009770F9" w:rsidRPr="004057B8" w:rsidTr="00DD2DDA">
        <w:tc>
          <w:tcPr>
            <w:tcW w:w="568" w:type="dxa"/>
            <w:tcBorders>
              <w:top w:val="single" w:sz="4" w:space="0" w:color="auto"/>
              <w:left w:val="single" w:sz="4" w:space="0" w:color="000000"/>
              <w:bottom w:val="single" w:sz="4" w:space="0" w:color="auto"/>
              <w:right w:val="single" w:sz="4" w:space="0" w:color="000000"/>
            </w:tcBorders>
            <w:shd w:val="clear" w:color="auto" w:fill="auto"/>
          </w:tcPr>
          <w:p w:rsidR="009770F9" w:rsidRPr="004057B8" w:rsidRDefault="009770F9" w:rsidP="009770F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770F9" w:rsidRPr="004057B8" w:rsidRDefault="009770F9" w:rsidP="003A124B">
            <w:pPr>
              <w:pStyle w:val="11"/>
              <w:tabs>
                <w:tab w:val="left" w:pos="12600"/>
              </w:tabs>
              <w:rPr>
                <w:rFonts w:ascii="Arial" w:hAnsi="Arial" w:cs="Arial"/>
                <w:b/>
                <w:sz w:val="16"/>
                <w:szCs w:val="16"/>
              </w:rPr>
            </w:pPr>
            <w:r w:rsidRPr="004057B8">
              <w:rPr>
                <w:rFonts w:ascii="Arial" w:hAnsi="Arial" w:cs="Arial"/>
                <w:b/>
                <w:sz w:val="16"/>
                <w:szCs w:val="16"/>
              </w:rPr>
              <w:t>РЕФЕКС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rPr>
                <w:rFonts w:ascii="Arial" w:hAnsi="Arial" w:cs="Arial"/>
                <w:color w:val="000000"/>
                <w:sz w:val="16"/>
                <w:szCs w:val="16"/>
                <w:lang w:val="ru-RU"/>
              </w:rPr>
            </w:pPr>
            <w:r w:rsidRPr="004057B8">
              <w:rPr>
                <w:rFonts w:ascii="Arial" w:hAnsi="Arial" w:cs="Arial"/>
                <w:sz w:val="16"/>
                <w:szCs w:val="16"/>
                <w:lang w:val="ru-RU"/>
              </w:rPr>
              <w:t>порошок для розчину для інфузій по 4 г / 0,5 г; по 1 флакону порошку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color w:val="000000"/>
                <w:sz w:val="16"/>
                <w:szCs w:val="16"/>
                <w:lang w:val="ru-RU"/>
              </w:rPr>
            </w:pPr>
            <w:r w:rsidRPr="004057B8">
              <w:rPr>
                <w:rFonts w:ascii="Arial" w:hAnsi="Arial" w:cs="Arial"/>
                <w:sz w:val="16"/>
                <w:szCs w:val="16"/>
                <w:lang w:val="ru-RU"/>
              </w:rPr>
              <w:t>ТОВ "Юрія-Фарм"</w:t>
            </w:r>
            <w:r w:rsidRPr="004057B8">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color w:val="000000"/>
                <w:sz w:val="16"/>
                <w:szCs w:val="16"/>
              </w:rPr>
            </w:pPr>
            <w:r w:rsidRPr="004057B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color w:val="000000"/>
                <w:sz w:val="16"/>
                <w:szCs w:val="16"/>
                <w:lang w:val="ru-RU"/>
              </w:rPr>
            </w:pPr>
            <w:r w:rsidRPr="004057B8">
              <w:rPr>
                <w:rFonts w:ascii="Arial" w:hAnsi="Arial" w:cs="Arial"/>
                <w:sz w:val="16"/>
                <w:szCs w:val="16"/>
              </w:rPr>
              <w:t>Лабораторія Реіг Джофре, С.А.</w:t>
            </w:r>
            <w:r w:rsidRPr="004057B8">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color w:val="000000"/>
                <w:sz w:val="16"/>
                <w:szCs w:val="16"/>
              </w:rPr>
            </w:pPr>
            <w:r w:rsidRPr="004057B8">
              <w:rPr>
                <w:rFonts w:ascii="Arial" w:hAnsi="Arial" w:cs="Arial"/>
                <w:sz w:val="16"/>
                <w:szCs w:val="16"/>
              </w:rPr>
              <w:t>Іспанія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sz w:val="16"/>
                <w:szCs w:val="16"/>
              </w:rPr>
            </w:pPr>
            <w:r w:rsidRPr="004057B8">
              <w:rPr>
                <w:rFonts w:ascii="Arial" w:hAnsi="Arial" w:cs="Arial"/>
                <w:sz w:val="16"/>
                <w:szCs w:val="16"/>
              </w:rPr>
              <w:t>Перереєстрація на 5 років</w:t>
            </w:r>
            <w:r w:rsidRPr="004057B8">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"Несумісність" відповідно до інформації референтного лікарського засобу (Tazocin, 4 g/0.5 g, powder for solution for infusion). </w:t>
            </w:r>
            <w:r w:rsidRPr="004057B8">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770F9" w:rsidRPr="004057B8" w:rsidRDefault="009770F9"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i/>
                <w:sz w:val="16"/>
                <w:szCs w:val="16"/>
              </w:rPr>
            </w:pPr>
            <w:r w:rsidRPr="004057B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i/>
                <w:sz w:val="16"/>
                <w:szCs w:val="16"/>
              </w:rPr>
            </w:pPr>
            <w:r w:rsidRPr="004057B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sz w:val="16"/>
                <w:szCs w:val="16"/>
              </w:rPr>
            </w:pPr>
            <w:r w:rsidRPr="004057B8">
              <w:rPr>
                <w:rFonts w:ascii="Arial" w:hAnsi="Arial" w:cs="Arial"/>
                <w:sz w:val="16"/>
                <w:szCs w:val="16"/>
              </w:rPr>
              <w:t>UA/16279/01/02</w:t>
            </w:r>
          </w:p>
        </w:tc>
      </w:tr>
      <w:tr w:rsidR="009770F9" w:rsidRPr="004057B8" w:rsidTr="00DD2DDA">
        <w:tc>
          <w:tcPr>
            <w:tcW w:w="568" w:type="dxa"/>
            <w:tcBorders>
              <w:top w:val="single" w:sz="4" w:space="0" w:color="auto"/>
              <w:left w:val="single" w:sz="4" w:space="0" w:color="000000"/>
              <w:bottom w:val="single" w:sz="4" w:space="0" w:color="auto"/>
              <w:right w:val="single" w:sz="4" w:space="0" w:color="000000"/>
            </w:tcBorders>
            <w:shd w:val="clear" w:color="auto" w:fill="auto"/>
          </w:tcPr>
          <w:p w:rsidR="009770F9" w:rsidRPr="004057B8" w:rsidRDefault="009770F9" w:rsidP="009770F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770F9" w:rsidRPr="004057B8" w:rsidRDefault="009770F9" w:rsidP="003A124B">
            <w:pPr>
              <w:pStyle w:val="11"/>
              <w:tabs>
                <w:tab w:val="left" w:pos="12600"/>
              </w:tabs>
              <w:rPr>
                <w:rFonts w:ascii="Arial" w:hAnsi="Arial" w:cs="Arial"/>
                <w:b/>
                <w:sz w:val="16"/>
                <w:szCs w:val="16"/>
              </w:rPr>
            </w:pPr>
            <w:r w:rsidRPr="004057B8">
              <w:rPr>
                <w:rFonts w:ascii="Arial" w:hAnsi="Arial" w:cs="Arial"/>
                <w:b/>
                <w:sz w:val="16"/>
                <w:szCs w:val="16"/>
              </w:rPr>
              <w:t>РЕФЕКС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rPr>
                <w:rFonts w:ascii="Arial" w:hAnsi="Arial" w:cs="Arial"/>
                <w:color w:val="000000"/>
                <w:sz w:val="16"/>
                <w:szCs w:val="16"/>
                <w:lang w:val="ru-RU"/>
              </w:rPr>
            </w:pPr>
            <w:r w:rsidRPr="004057B8">
              <w:rPr>
                <w:rFonts w:ascii="Arial" w:hAnsi="Arial" w:cs="Arial"/>
                <w:sz w:val="16"/>
                <w:szCs w:val="16"/>
                <w:lang w:val="ru-RU"/>
              </w:rPr>
              <w:t xml:space="preserve">порошок для розчину для інфузій по 2 г /0,25 г, </w:t>
            </w:r>
            <w:r w:rsidRPr="004057B8">
              <w:rPr>
                <w:rFonts w:ascii="Arial" w:hAnsi="Arial" w:cs="Arial"/>
                <w:sz w:val="16"/>
                <w:szCs w:val="16"/>
              </w:rPr>
              <w:t>in</w:t>
            </w:r>
            <w:r w:rsidRPr="004057B8">
              <w:rPr>
                <w:rFonts w:ascii="Arial" w:hAnsi="Arial" w:cs="Arial"/>
                <w:sz w:val="16"/>
                <w:szCs w:val="16"/>
                <w:lang w:val="ru-RU"/>
              </w:rPr>
              <w:t xml:space="preserve"> </w:t>
            </w:r>
            <w:r w:rsidRPr="004057B8">
              <w:rPr>
                <w:rFonts w:ascii="Arial" w:hAnsi="Arial" w:cs="Arial"/>
                <w:sz w:val="16"/>
                <w:szCs w:val="16"/>
              </w:rPr>
              <w:t>bulk</w:t>
            </w:r>
            <w:r w:rsidRPr="004057B8">
              <w:rPr>
                <w:rFonts w:ascii="Arial" w:hAnsi="Arial" w:cs="Arial"/>
                <w:sz w:val="16"/>
                <w:szCs w:val="16"/>
                <w:lang w:val="ru-RU"/>
              </w:rPr>
              <w:t>: 50 флаконів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color w:val="000000"/>
                <w:sz w:val="16"/>
                <w:szCs w:val="16"/>
                <w:lang w:val="ru-RU"/>
              </w:rPr>
            </w:pPr>
            <w:r w:rsidRPr="004057B8">
              <w:rPr>
                <w:rFonts w:ascii="Arial" w:hAnsi="Arial" w:cs="Arial"/>
                <w:sz w:val="16"/>
                <w:szCs w:val="16"/>
                <w:lang w:val="ru-RU"/>
              </w:rPr>
              <w:t>ТОВ "Юрія-Фарм"</w:t>
            </w:r>
            <w:r w:rsidRPr="004057B8">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color w:val="000000"/>
                <w:sz w:val="16"/>
                <w:szCs w:val="16"/>
              </w:rPr>
            </w:pPr>
            <w:r w:rsidRPr="004057B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color w:val="000000"/>
                <w:sz w:val="16"/>
                <w:szCs w:val="16"/>
                <w:lang w:val="ru-RU"/>
              </w:rPr>
            </w:pPr>
            <w:r w:rsidRPr="004057B8">
              <w:rPr>
                <w:rFonts w:ascii="Arial" w:hAnsi="Arial" w:cs="Arial"/>
                <w:sz w:val="16"/>
                <w:szCs w:val="16"/>
              </w:rPr>
              <w:t>Лабораторія Реіг Джофре, С.А.</w:t>
            </w:r>
            <w:r w:rsidRPr="004057B8">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color w:val="000000"/>
                <w:sz w:val="16"/>
                <w:szCs w:val="16"/>
              </w:rPr>
            </w:pPr>
            <w:r w:rsidRPr="004057B8">
              <w:rPr>
                <w:rFonts w:ascii="Arial" w:hAnsi="Arial" w:cs="Arial"/>
                <w:sz w:val="16"/>
                <w:szCs w:val="16"/>
              </w:rPr>
              <w:t>Іспанія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sz w:val="16"/>
                <w:szCs w:val="16"/>
              </w:rPr>
            </w:pPr>
            <w:r w:rsidRPr="004057B8">
              <w:rPr>
                <w:rFonts w:ascii="Arial" w:hAnsi="Arial" w:cs="Arial"/>
                <w:sz w:val="16"/>
                <w:szCs w:val="16"/>
              </w:rPr>
              <w:t>Перереєстрація на 5 років</w:t>
            </w:r>
            <w:r w:rsidRPr="004057B8">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770F9" w:rsidRPr="004057B8" w:rsidRDefault="009770F9"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i/>
                <w:sz w:val="16"/>
                <w:szCs w:val="16"/>
              </w:rPr>
            </w:pPr>
            <w:r w:rsidRPr="004057B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i/>
                <w:sz w:val="16"/>
                <w:szCs w:val="16"/>
              </w:rPr>
            </w:pPr>
            <w:r w:rsidRPr="004057B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sz w:val="16"/>
                <w:szCs w:val="16"/>
              </w:rPr>
            </w:pPr>
            <w:r w:rsidRPr="004057B8">
              <w:rPr>
                <w:rFonts w:ascii="Arial" w:hAnsi="Arial" w:cs="Arial"/>
                <w:sz w:val="16"/>
                <w:szCs w:val="16"/>
              </w:rPr>
              <w:t>UA/16609/01/01</w:t>
            </w:r>
          </w:p>
        </w:tc>
      </w:tr>
      <w:tr w:rsidR="009770F9" w:rsidRPr="00EC264A" w:rsidTr="00DD2DDA">
        <w:tc>
          <w:tcPr>
            <w:tcW w:w="568" w:type="dxa"/>
            <w:tcBorders>
              <w:top w:val="single" w:sz="4" w:space="0" w:color="auto"/>
              <w:left w:val="single" w:sz="4" w:space="0" w:color="000000"/>
              <w:bottom w:val="single" w:sz="4" w:space="0" w:color="auto"/>
              <w:right w:val="single" w:sz="4" w:space="0" w:color="000000"/>
            </w:tcBorders>
            <w:shd w:val="clear" w:color="auto" w:fill="auto"/>
          </w:tcPr>
          <w:p w:rsidR="009770F9" w:rsidRPr="004057B8" w:rsidRDefault="009770F9" w:rsidP="009770F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770F9" w:rsidRPr="004057B8" w:rsidRDefault="009770F9" w:rsidP="003A124B">
            <w:pPr>
              <w:pStyle w:val="11"/>
              <w:tabs>
                <w:tab w:val="left" w:pos="12600"/>
              </w:tabs>
              <w:rPr>
                <w:rFonts w:ascii="Arial" w:hAnsi="Arial" w:cs="Arial"/>
                <w:b/>
                <w:sz w:val="16"/>
                <w:szCs w:val="16"/>
              </w:rPr>
            </w:pPr>
            <w:r w:rsidRPr="004057B8">
              <w:rPr>
                <w:rFonts w:ascii="Arial" w:hAnsi="Arial" w:cs="Arial"/>
                <w:b/>
                <w:sz w:val="16"/>
                <w:szCs w:val="16"/>
              </w:rPr>
              <w:t>РЕФЕКС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rPr>
                <w:rFonts w:ascii="Arial" w:hAnsi="Arial" w:cs="Arial"/>
                <w:color w:val="000000"/>
                <w:sz w:val="16"/>
                <w:szCs w:val="16"/>
                <w:lang w:val="ru-RU"/>
              </w:rPr>
            </w:pPr>
            <w:r w:rsidRPr="004057B8">
              <w:rPr>
                <w:rFonts w:ascii="Arial" w:hAnsi="Arial" w:cs="Arial"/>
                <w:sz w:val="16"/>
                <w:szCs w:val="16"/>
                <w:lang w:val="ru-RU"/>
              </w:rPr>
              <w:t xml:space="preserve">порошок для розчину для інфузій по 4 г / 0,5 г; </w:t>
            </w:r>
            <w:r w:rsidRPr="004057B8">
              <w:rPr>
                <w:rFonts w:ascii="Arial" w:hAnsi="Arial" w:cs="Arial"/>
                <w:sz w:val="16"/>
                <w:szCs w:val="16"/>
              </w:rPr>
              <w:t>in</w:t>
            </w:r>
            <w:r w:rsidRPr="004057B8">
              <w:rPr>
                <w:rFonts w:ascii="Arial" w:hAnsi="Arial" w:cs="Arial"/>
                <w:sz w:val="16"/>
                <w:szCs w:val="16"/>
                <w:lang w:val="ru-RU"/>
              </w:rPr>
              <w:t xml:space="preserve"> </w:t>
            </w:r>
            <w:r w:rsidRPr="004057B8">
              <w:rPr>
                <w:rFonts w:ascii="Arial" w:hAnsi="Arial" w:cs="Arial"/>
                <w:sz w:val="16"/>
                <w:szCs w:val="16"/>
              </w:rPr>
              <w:t>bulk</w:t>
            </w:r>
            <w:r w:rsidRPr="004057B8">
              <w:rPr>
                <w:rFonts w:ascii="Arial" w:hAnsi="Arial" w:cs="Arial"/>
                <w:sz w:val="16"/>
                <w:szCs w:val="16"/>
                <w:lang w:val="ru-RU"/>
              </w:rPr>
              <w:t>: 50 флаконів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color w:val="000000"/>
                <w:sz w:val="16"/>
                <w:szCs w:val="16"/>
                <w:lang w:val="ru-RU"/>
              </w:rPr>
            </w:pPr>
            <w:r w:rsidRPr="004057B8">
              <w:rPr>
                <w:rFonts w:ascii="Arial" w:hAnsi="Arial" w:cs="Arial"/>
                <w:sz w:val="16"/>
                <w:szCs w:val="16"/>
                <w:lang w:val="ru-RU"/>
              </w:rPr>
              <w:t>ТОВ "Юрія-Фарм"</w:t>
            </w:r>
            <w:r w:rsidRPr="004057B8">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color w:val="000000"/>
                <w:sz w:val="16"/>
                <w:szCs w:val="16"/>
              </w:rPr>
            </w:pPr>
            <w:r w:rsidRPr="004057B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color w:val="000000"/>
                <w:sz w:val="16"/>
                <w:szCs w:val="16"/>
                <w:lang w:val="ru-RU"/>
              </w:rPr>
            </w:pPr>
            <w:r w:rsidRPr="004057B8">
              <w:rPr>
                <w:rFonts w:ascii="Arial" w:hAnsi="Arial" w:cs="Arial"/>
                <w:sz w:val="16"/>
                <w:szCs w:val="16"/>
              </w:rPr>
              <w:t>Лабораторія Реіг Джофре, С.А.</w:t>
            </w:r>
            <w:r w:rsidRPr="004057B8">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color w:val="000000"/>
                <w:sz w:val="16"/>
                <w:szCs w:val="16"/>
              </w:rPr>
            </w:pPr>
            <w:r w:rsidRPr="004057B8">
              <w:rPr>
                <w:rFonts w:ascii="Arial" w:hAnsi="Arial" w:cs="Arial"/>
                <w:sz w:val="16"/>
                <w:szCs w:val="16"/>
              </w:rPr>
              <w:t>Іспанія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sz w:val="16"/>
                <w:szCs w:val="16"/>
              </w:rPr>
            </w:pPr>
            <w:r w:rsidRPr="004057B8">
              <w:rPr>
                <w:rFonts w:ascii="Arial" w:hAnsi="Arial" w:cs="Arial"/>
                <w:sz w:val="16"/>
                <w:szCs w:val="16"/>
              </w:rPr>
              <w:t>Перереєстрація на 5 років</w:t>
            </w:r>
            <w:r w:rsidRPr="004057B8">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770F9" w:rsidRPr="004057B8" w:rsidRDefault="009770F9"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i/>
                <w:sz w:val="16"/>
                <w:szCs w:val="16"/>
              </w:rPr>
            </w:pPr>
            <w:r w:rsidRPr="004057B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770F9" w:rsidRPr="004057B8" w:rsidRDefault="009770F9" w:rsidP="003A124B">
            <w:pPr>
              <w:pStyle w:val="11"/>
              <w:tabs>
                <w:tab w:val="left" w:pos="12600"/>
              </w:tabs>
              <w:jc w:val="center"/>
              <w:rPr>
                <w:rFonts w:ascii="Arial" w:hAnsi="Arial" w:cs="Arial"/>
                <w:i/>
                <w:sz w:val="16"/>
                <w:szCs w:val="16"/>
              </w:rPr>
            </w:pPr>
            <w:r w:rsidRPr="004057B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sz w:val="16"/>
                <w:szCs w:val="16"/>
              </w:rPr>
            </w:pPr>
            <w:r w:rsidRPr="004057B8">
              <w:rPr>
                <w:rFonts w:ascii="Arial" w:hAnsi="Arial" w:cs="Arial"/>
                <w:sz w:val="16"/>
                <w:szCs w:val="16"/>
              </w:rPr>
              <w:t>UA/16609/01/02</w:t>
            </w:r>
          </w:p>
        </w:tc>
      </w:tr>
      <w:tr w:rsidR="009770F9" w:rsidRPr="00EC264A" w:rsidTr="00DD2DDA">
        <w:tc>
          <w:tcPr>
            <w:tcW w:w="568" w:type="dxa"/>
            <w:tcBorders>
              <w:top w:val="single" w:sz="4" w:space="0" w:color="auto"/>
              <w:left w:val="single" w:sz="4" w:space="0" w:color="000000"/>
              <w:bottom w:val="single" w:sz="4" w:space="0" w:color="auto"/>
              <w:right w:val="single" w:sz="4" w:space="0" w:color="000000"/>
            </w:tcBorders>
            <w:shd w:val="clear" w:color="auto" w:fill="auto"/>
          </w:tcPr>
          <w:p w:rsidR="009770F9" w:rsidRPr="00EC264A" w:rsidRDefault="009770F9" w:rsidP="009770F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770F9" w:rsidRPr="00EC264A" w:rsidRDefault="009770F9" w:rsidP="003A124B">
            <w:pPr>
              <w:pStyle w:val="11"/>
              <w:tabs>
                <w:tab w:val="left" w:pos="12600"/>
              </w:tabs>
              <w:rPr>
                <w:rFonts w:ascii="Arial" w:hAnsi="Arial" w:cs="Arial"/>
                <w:b/>
                <w:i/>
                <w:color w:val="000000"/>
                <w:sz w:val="16"/>
                <w:szCs w:val="16"/>
              </w:rPr>
            </w:pPr>
            <w:r w:rsidRPr="00EC264A">
              <w:rPr>
                <w:rFonts w:ascii="Arial" w:hAnsi="Arial" w:cs="Arial"/>
                <w:b/>
                <w:sz w:val="16"/>
                <w:szCs w:val="16"/>
              </w:rPr>
              <w:t>ТАНТІВЕРТ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rPr>
                <w:rFonts w:ascii="Arial" w:hAnsi="Arial" w:cs="Arial"/>
                <w:color w:val="000000"/>
                <w:sz w:val="16"/>
                <w:szCs w:val="16"/>
                <w:lang w:val="ru-RU"/>
              </w:rPr>
            </w:pPr>
            <w:r w:rsidRPr="00EC264A">
              <w:rPr>
                <w:rFonts w:ascii="Arial" w:hAnsi="Arial" w:cs="Arial"/>
                <w:color w:val="000000"/>
                <w:sz w:val="16"/>
                <w:szCs w:val="16"/>
                <w:lang w:val="ru-RU"/>
              </w:rPr>
              <w:t>спрей для ротової порожнини, 1,5 мг/мл, по 30 мл у флаконі зі скла або з пластику, по 1 флакону зі спрей-дозатором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lang w:val="ru-RU"/>
              </w:rPr>
              <w:t>Товариство з обмеженою відповідальністю "Фармацевтична фірма "Вертекс"</w:t>
            </w:r>
            <w:r w:rsidRPr="00EC264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lang w:val="ru-RU"/>
              </w:rPr>
              <w:t>випуск серії: Товариство з обмеженою відповідальністю "Фармацевтична фірма "Вертекс", Україна; всі стадії циклу виробництва крім контролю якості: Товариство з обмеженою відповідальністю "Фармацевтична фірма "Вертекс", Україна; всі стадії циклу виробництва, крім випуску серії: Товариство з обмеженою відповідальністю "Фармацевтична компанія "Здоров'я", Україна</w:t>
            </w:r>
          </w:p>
          <w:p w:rsidR="009770F9" w:rsidRPr="00EC264A" w:rsidRDefault="009770F9" w:rsidP="003A124B">
            <w:pPr>
              <w:pStyle w:val="11"/>
              <w:tabs>
                <w:tab w:val="left" w:pos="12600"/>
              </w:tabs>
              <w:jc w:val="center"/>
              <w:rPr>
                <w:rFonts w:ascii="Arial" w:hAnsi="Arial" w:cs="Arial"/>
                <w:color w:val="000000"/>
                <w:sz w:val="16"/>
                <w:szCs w:val="16"/>
                <w:lang w:val="ru-RU"/>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Перереєстрація на необмежений термін</w:t>
            </w:r>
            <w:r w:rsidRPr="00EC264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sz w:val="16"/>
                <w:szCs w:val="16"/>
              </w:rPr>
            </w:pPr>
            <w:r w:rsidRPr="00EC264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70F9" w:rsidRPr="00EC264A" w:rsidRDefault="009770F9" w:rsidP="003A124B">
            <w:pPr>
              <w:pStyle w:val="11"/>
              <w:tabs>
                <w:tab w:val="left" w:pos="12600"/>
              </w:tabs>
              <w:jc w:val="center"/>
              <w:rPr>
                <w:rFonts w:ascii="Arial" w:hAnsi="Arial" w:cs="Arial"/>
                <w:sz w:val="16"/>
                <w:szCs w:val="16"/>
              </w:rPr>
            </w:pPr>
            <w:r w:rsidRPr="00EC264A">
              <w:rPr>
                <w:rFonts w:ascii="Arial" w:hAnsi="Arial" w:cs="Arial"/>
                <w:sz w:val="16"/>
                <w:szCs w:val="16"/>
              </w:rPr>
              <w:t>UA/16355/02/01</w:t>
            </w:r>
          </w:p>
        </w:tc>
      </w:tr>
    </w:tbl>
    <w:p w:rsidR="009770F9" w:rsidRPr="00EF2F51" w:rsidRDefault="009770F9" w:rsidP="009770F9">
      <w:pPr>
        <w:keepNext/>
        <w:tabs>
          <w:tab w:val="left" w:pos="12600"/>
        </w:tabs>
        <w:jc w:val="center"/>
        <w:outlineLvl w:val="1"/>
        <w:rPr>
          <w:rFonts w:ascii="Arial" w:hAnsi="Arial"/>
          <w:b/>
          <w:caps/>
        </w:rPr>
      </w:pPr>
    </w:p>
    <w:p w:rsidR="009770F9" w:rsidRPr="00EF2F51" w:rsidRDefault="009770F9" w:rsidP="009770F9">
      <w:pPr>
        <w:ind w:right="20"/>
        <w:rPr>
          <w:b/>
          <w:bCs/>
          <w:sz w:val="26"/>
          <w:szCs w:val="26"/>
        </w:rPr>
      </w:pPr>
    </w:p>
    <w:p w:rsidR="009770F9" w:rsidRPr="00EF2F51" w:rsidRDefault="009770F9" w:rsidP="009770F9">
      <w:pPr>
        <w:ind w:right="20"/>
        <w:rPr>
          <w:b/>
          <w:bCs/>
          <w:sz w:val="26"/>
          <w:szCs w:val="26"/>
        </w:rPr>
      </w:pPr>
    </w:p>
    <w:tbl>
      <w:tblPr>
        <w:tblW w:w="0" w:type="auto"/>
        <w:tblLook w:val="04A0" w:firstRow="1" w:lastRow="0" w:firstColumn="1" w:lastColumn="0" w:noHBand="0" w:noVBand="1"/>
      </w:tblPr>
      <w:tblGrid>
        <w:gridCol w:w="7421"/>
        <w:gridCol w:w="7422"/>
      </w:tblGrid>
      <w:tr w:rsidR="009770F9" w:rsidRPr="00EF2F51" w:rsidTr="003A124B">
        <w:tc>
          <w:tcPr>
            <w:tcW w:w="7421" w:type="dxa"/>
          </w:tcPr>
          <w:p w:rsidR="009770F9" w:rsidRPr="00EF2F51" w:rsidRDefault="009770F9" w:rsidP="003A124B">
            <w:pPr>
              <w:ind w:right="20"/>
              <w:rPr>
                <w:rFonts w:ascii="Arial" w:hAnsi="Arial" w:cs="Arial"/>
                <w:sz w:val="28"/>
                <w:szCs w:val="28"/>
              </w:rPr>
            </w:pPr>
            <w:r w:rsidRPr="00EF2F51">
              <w:rPr>
                <w:b/>
                <w:bCs/>
                <w:sz w:val="28"/>
                <w:szCs w:val="28"/>
              </w:rPr>
              <w:t xml:space="preserve">В.о. Генерального директора Директорату </w:t>
            </w:r>
          </w:p>
          <w:p w:rsidR="009770F9" w:rsidRPr="00EF2F51" w:rsidRDefault="009770F9" w:rsidP="003A124B">
            <w:pPr>
              <w:ind w:right="20"/>
              <w:rPr>
                <w:b/>
                <w:bCs/>
                <w:sz w:val="28"/>
                <w:szCs w:val="28"/>
              </w:rPr>
            </w:pPr>
            <w:r w:rsidRPr="00EF2F51">
              <w:rPr>
                <w:b/>
                <w:bCs/>
                <w:sz w:val="28"/>
                <w:szCs w:val="28"/>
              </w:rPr>
              <w:t>фармацевтичного забезпечення</w:t>
            </w:r>
            <w:r w:rsidRPr="00EF2F51">
              <w:rPr>
                <w:rFonts w:ascii="Arial" w:hAnsi="Arial" w:cs="Arial"/>
                <w:sz w:val="28"/>
                <w:szCs w:val="28"/>
              </w:rPr>
              <w:t>                                    </w:t>
            </w:r>
          </w:p>
        </w:tc>
        <w:tc>
          <w:tcPr>
            <w:tcW w:w="7422" w:type="dxa"/>
          </w:tcPr>
          <w:p w:rsidR="009770F9" w:rsidRPr="00EF2F51" w:rsidRDefault="009770F9" w:rsidP="003A124B">
            <w:pPr>
              <w:rPr>
                <w:b/>
                <w:bCs/>
                <w:sz w:val="28"/>
                <w:szCs w:val="28"/>
              </w:rPr>
            </w:pPr>
          </w:p>
          <w:p w:rsidR="009770F9" w:rsidRPr="00EF2F51" w:rsidRDefault="009770F9" w:rsidP="003A124B">
            <w:pPr>
              <w:jc w:val="right"/>
              <w:rPr>
                <w:b/>
                <w:bCs/>
                <w:sz w:val="28"/>
                <w:szCs w:val="28"/>
              </w:rPr>
            </w:pPr>
            <w:r w:rsidRPr="00EF2F51">
              <w:rPr>
                <w:b/>
                <w:bCs/>
                <w:sz w:val="28"/>
                <w:szCs w:val="28"/>
              </w:rPr>
              <w:t>Іван ЗАДВОРНИХ</w:t>
            </w:r>
          </w:p>
        </w:tc>
      </w:tr>
    </w:tbl>
    <w:p w:rsidR="009770F9" w:rsidRPr="00EF2F51" w:rsidRDefault="009770F9" w:rsidP="009770F9">
      <w:pPr>
        <w:tabs>
          <w:tab w:val="left" w:pos="12600"/>
        </w:tabs>
        <w:jc w:val="center"/>
        <w:rPr>
          <w:rFonts w:ascii="Arial" w:hAnsi="Arial" w:cs="Arial"/>
          <w:b/>
        </w:rPr>
      </w:pPr>
    </w:p>
    <w:p w:rsidR="009770F9" w:rsidRPr="00EF2F51" w:rsidRDefault="009770F9" w:rsidP="009770F9">
      <w:pPr>
        <w:rPr>
          <w:rFonts w:ascii="Arial" w:hAnsi="Arial" w:cs="Arial"/>
          <w:b/>
          <w:sz w:val="18"/>
          <w:szCs w:val="18"/>
        </w:rPr>
      </w:pPr>
    </w:p>
    <w:p w:rsidR="009770F9" w:rsidRDefault="009770F9" w:rsidP="009770F9">
      <w:pPr>
        <w:tabs>
          <w:tab w:val="left" w:pos="1985"/>
        </w:tabs>
      </w:pPr>
    </w:p>
    <w:p w:rsidR="009770F9" w:rsidRDefault="009770F9" w:rsidP="00FC73F7">
      <w:pPr>
        <w:pStyle w:val="31"/>
        <w:spacing w:after="0"/>
        <w:ind w:left="0"/>
        <w:rPr>
          <w:b/>
          <w:sz w:val="28"/>
          <w:szCs w:val="28"/>
          <w:lang w:val="uk-UA"/>
        </w:rPr>
        <w:sectPr w:rsidR="009770F9" w:rsidSect="003A124B">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AB4096" w:rsidRPr="00EF2F51" w:rsidTr="003A124B">
        <w:tc>
          <w:tcPr>
            <w:tcW w:w="3828" w:type="dxa"/>
          </w:tcPr>
          <w:p w:rsidR="00AB4096" w:rsidRPr="00305BC3" w:rsidRDefault="00AB4096" w:rsidP="00D43946">
            <w:pPr>
              <w:pStyle w:val="4"/>
              <w:tabs>
                <w:tab w:val="left" w:pos="12600"/>
              </w:tabs>
              <w:spacing w:before="0" w:after="0"/>
              <w:rPr>
                <w:rFonts w:cs="Arial"/>
                <w:bCs w:val="0"/>
                <w:iCs/>
                <w:sz w:val="18"/>
                <w:szCs w:val="18"/>
              </w:rPr>
            </w:pPr>
            <w:r w:rsidRPr="00305BC3">
              <w:rPr>
                <w:rFonts w:cs="Arial"/>
                <w:bCs w:val="0"/>
                <w:iCs/>
                <w:sz w:val="18"/>
                <w:szCs w:val="18"/>
              </w:rPr>
              <w:t>Додаток 3</w:t>
            </w:r>
          </w:p>
          <w:p w:rsidR="00AB4096" w:rsidRPr="00305BC3" w:rsidRDefault="00AB4096" w:rsidP="00D43946">
            <w:pPr>
              <w:pStyle w:val="4"/>
              <w:tabs>
                <w:tab w:val="left" w:pos="12600"/>
              </w:tabs>
              <w:spacing w:before="0" w:after="0"/>
              <w:rPr>
                <w:rFonts w:cs="Arial"/>
                <w:bCs w:val="0"/>
                <w:iCs/>
                <w:sz w:val="18"/>
                <w:szCs w:val="18"/>
              </w:rPr>
            </w:pPr>
            <w:r w:rsidRPr="00305BC3">
              <w:rPr>
                <w:rFonts w:cs="Arial"/>
                <w:bCs w:val="0"/>
                <w:iCs/>
                <w:sz w:val="18"/>
                <w:szCs w:val="18"/>
              </w:rPr>
              <w:t>до наказу Міністерства охорони</w:t>
            </w:r>
          </w:p>
          <w:p w:rsidR="00AB4096" w:rsidRPr="00700EC1" w:rsidRDefault="00AB4096" w:rsidP="00D43946">
            <w:pPr>
              <w:pStyle w:val="4"/>
              <w:tabs>
                <w:tab w:val="left" w:pos="12600"/>
              </w:tabs>
              <w:spacing w:before="0" w:after="0"/>
              <w:rPr>
                <w:rFonts w:cs="Arial"/>
                <w:bCs w:val="0"/>
                <w:iCs/>
                <w:sz w:val="18"/>
                <w:szCs w:val="18"/>
              </w:rPr>
            </w:pPr>
            <w:r w:rsidRPr="00305BC3">
              <w:rPr>
                <w:rFonts w:cs="Arial"/>
                <w:bCs w:val="0"/>
                <w:iCs/>
                <w:sz w:val="18"/>
                <w:szCs w:val="18"/>
              </w:rPr>
              <w:t xml:space="preserve">здоров’я України «Про державну реєстрацію (перереєстрацію) </w:t>
            </w:r>
            <w:r w:rsidRPr="007E52DF">
              <w:rPr>
                <w:rFonts w:cs="Arial"/>
                <w:bCs w:val="0"/>
                <w:iCs/>
                <w:sz w:val="18"/>
                <w:szCs w:val="18"/>
              </w:rPr>
              <w:t xml:space="preserve">лікарських засобів (медичних </w:t>
            </w:r>
            <w:r w:rsidRPr="00700EC1">
              <w:rPr>
                <w:rFonts w:cs="Arial"/>
                <w:bCs w:val="0"/>
                <w:iCs/>
                <w:sz w:val="18"/>
                <w:szCs w:val="18"/>
              </w:rPr>
              <w:t>імунобіологічних препаратів) та внесення змін до реєстраційних матеріалів»</w:t>
            </w:r>
          </w:p>
          <w:p w:rsidR="00AB4096" w:rsidRPr="00EF2F51" w:rsidRDefault="00AB4096" w:rsidP="00D43946">
            <w:pPr>
              <w:tabs>
                <w:tab w:val="left" w:pos="12600"/>
              </w:tabs>
              <w:rPr>
                <w:rFonts w:ascii="Arial" w:hAnsi="Arial" w:cs="Arial"/>
                <w:b/>
                <w:sz w:val="18"/>
                <w:szCs w:val="18"/>
              </w:rPr>
            </w:pPr>
            <w:r w:rsidRPr="00700EC1">
              <w:rPr>
                <w:rFonts w:ascii="Arial" w:hAnsi="Arial" w:cs="Arial"/>
                <w:b/>
                <w:bCs/>
                <w:iCs/>
                <w:sz w:val="18"/>
                <w:szCs w:val="18"/>
                <w:u w:val="single"/>
              </w:rPr>
              <w:t>від 05 серпня 2022 року № 1421</w:t>
            </w:r>
            <w:r>
              <w:rPr>
                <w:rFonts w:cs="Arial"/>
                <w:bCs/>
                <w:iCs/>
                <w:sz w:val="18"/>
                <w:szCs w:val="18"/>
                <w:u w:val="single"/>
              </w:rPr>
              <w:t xml:space="preserve">   </w:t>
            </w:r>
          </w:p>
        </w:tc>
      </w:tr>
    </w:tbl>
    <w:p w:rsidR="00AB4096" w:rsidRPr="00C102D6" w:rsidRDefault="00AB4096" w:rsidP="00AB4096">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AB4096" w:rsidRPr="00C102D6" w:rsidRDefault="00AB4096" w:rsidP="00AB4096">
      <w:pPr>
        <w:pStyle w:val="3a"/>
        <w:jc w:val="center"/>
        <w:rPr>
          <w:rFonts w:ascii="Arial" w:hAnsi="Arial" w:cs="Arial"/>
          <w:b/>
          <w:caps/>
          <w:sz w:val="26"/>
          <w:szCs w:val="26"/>
          <w:lang w:eastAsia="uk-UA"/>
        </w:rPr>
      </w:pPr>
      <w:r w:rsidRPr="00C102D6">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EF2F51">
        <w:rPr>
          <w:rFonts w:ascii="Arial" w:hAnsi="Arial" w:cs="Arial"/>
          <w:b/>
          <w:caps/>
          <w:sz w:val="26"/>
          <w:szCs w:val="26"/>
        </w:rPr>
        <w:t>реєстраційних матеріалів</w:t>
      </w:r>
      <w:r w:rsidRPr="00C102D6">
        <w:rPr>
          <w:rFonts w:ascii="Arial" w:hAnsi="Arial" w:cs="Arial"/>
          <w:b/>
          <w:caps/>
          <w:sz w:val="26"/>
          <w:szCs w:val="26"/>
          <w:lang w:eastAsia="uk-UA"/>
        </w:rPr>
        <w:t>, ЯКІ ВНОСЯТЬСЯ ДО ДЕРЖАВНОГО РЕЄСТРУ ЛІКАРСЬКИХ ЗАСОБІВ УКРАЇНИ</w:t>
      </w:r>
    </w:p>
    <w:p w:rsidR="00AB4096" w:rsidRPr="00AB4096" w:rsidRDefault="00AB4096" w:rsidP="00AB4096">
      <w:pPr>
        <w:jc w:val="center"/>
        <w:rPr>
          <w:rFonts w:ascii="Arial" w:hAnsi="Arial" w:cs="Arial"/>
          <w:sz w:val="26"/>
          <w:szCs w:val="26"/>
          <w:lang w:val="uk-UA"/>
        </w:rPr>
      </w:pPr>
    </w:p>
    <w:tbl>
      <w:tblPr>
        <w:tblW w:w="1587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417"/>
        <w:gridCol w:w="1134"/>
        <w:gridCol w:w="1418"/>
        <w:gridCol w:w="1134"/>
        <w:gridCol w:w="4536"/>
        <w:gridCol w:w="1133"/>
        <w:gridCol w:w="1561"/>
      </w:tblGrid>
      <w:tr w:rsidR="00AB4096" w:rsidRPr="00EF2F51" w:rsidTr="00D43946">
        <w:trPr>
          <w:tblHeader/>
        </w:trPr>
        <w:tc>
          <w:tcPr>
            <w:tcW w:w="568" w:type="dxa"/>
            <w:tcBorders>
              <w:top w:val="single" w:sz="4" w:space="0" w:color="000000"/>
            </w:tcBorders>
            <w:shd w:val="clear" w:color="auto" w:fill="D9D9D9"/>
          </w:tcPr>
          <w:p w:rsidR="00AB4096" w:rsidRPr="00EF2F51" w:rsidRDefault="00AB4096" w:rsidP="003A124B">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276" w:type="dxa"/>
            <w:tcBorders>
              <w:top w:val="single" w:sz="4" w:space="0" w:color="000000"/>
            </w:tcBorders>
            <w:shd w:val="clear" w:color="auto" w:fill="D9D9D9"/>
          </w:tcPr>
          <w:p w:rsidR="00AB4096" w:rsidRPr="00EF2F51" w:rsidRDefault="00AB4096" w:rsidP="003A124B">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AB4096" w:rsidRPr="00EF2F51" w:rsidRDefault="00AB4096" w:rsidP="003A124B">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417" w:type="dxa"/>
            <w:tcBorders>
              <w:top w:val="single" w:sz="4" w:space="0" w:color="000000"/>
            </w:tcBorders>
            <w:shd w:val="clear" w:color="auto" w:fill="D9D9D9"/>
          </w:tcPr>
          <w:p w:rsidR="00AB4096" w:rsidRPr="00EF2F51" w:rsidRDefault="00AB4096" w:rsidP="003A124B">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1134" w:type="dxa"/>
            <w:tcBorders>
              <w:top w:val="single" w:sz="4" w:space="0" w:color="000000"/>
            </w:tcBorders>
            <w:shd w:val="clear" w:color="auto" w:fill="D9D9D9"/>
          </w:tcPr>
          <w:p w:rsidR="00AB4096" w:rsidRPr="00EF2F51" w:rsidRDefault="00AB4096" w:rsidP="003A124B">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418" w:type="dxa"/>
            <w:tcBorders>
              <w:top w:val="single" w:sz="4" w:space="0" w:color="000000"/>
            </w:tcBorders>
            <w:shd w:val="clear" w:color="auto" w:fill="D9D9D9"/>
          </w:tcPr>
          <w:p w:rsidR="00AB4096" w:rsidRPr="00EF2F51" w:rsidRDefault="00AB4096" w:rsidP="003A124B">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134" w:type="dxa"/>
            <w:tcBorders>
              <w:top w:val="single" w:sz="4" w:space="0" w:color="000000"/>
            </w:tcBorders>
            <w:shd w:val="clear" w:color="auto" w:fill="D9D9D9"/>
          </w:tcPr>
          <w:p w:rsidR="00AB4096" w:rsidRPr="00EF2F51" w:rsidRDefault="00AB4096" w:rsidP="003A124B">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4536" w:type="dxa"/>
            <w:tcBorders>
              <w:top w:val="single" w:sz="4" w:space="0" w:color="000000"/>
            </w:tcBorders>
            <w:shd w:val="clear" w:color="auto" w:fill="D9D9D9"/>
          </w:tcPr>
          <w:p w:rsidR="00AB4096" w:rsidRPr="00EF2F51" w:rsidRDefault="00AB4096" w:rsidP="003A124B">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133" w:type="dxa"/>
            <w:tcBorders>
              <w:top w:val="single" w:sz="4" w:space="0" w:color="000000"/>
            </w:tcBorders>
            <w:shd w:val="clear" w:color="auto" w:fill="D9D9D9"/>
          </w:tcPr>
          <w:p w:rsidR="00AB4096" w:rsidRPr="00EF2F51" w:rsidRDefault="00AB4096" w:rsidP="003A124B">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1561" w:type="dxa"/>
            <w:tcBorders>
              <w:top w:val="single" w:sz="4" w:space="0" w:color="000000"/>
            </w:tcBorders>
            <w:shd w:val="clear" w:color="auto" w:fill="D9D9D9"/>
          </w:tcPr>
          <w:p w:rsidR="00AB4096" w:rsidRPr="00EF2F51" w:rsidRDefault="00AB4096" w:rsidP="003A124B">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8733B6" w:rsidRDefault="00AB4096" w:rsidP="003A124B">
            <w:pPr>
              <w:pStyle w:val="11"/>
              <w:tabs>
                <w:tab w:val="left" w:pos="12600"/>
              </w:tabs>
              <w:rPr>
                <w:rFonts w:ascii="Arial" w:hAnsi="Arial" w:cs="Arial"/>
                <w:b/>
                <w:i/>
                <w:color w:val="000000"/>
                <w:sz w:val="16"/>
                <w:szCs w:val="16"/>
              </w:rPr>
            </w:pPr>
            <w:r w:rsidRPr="008733B6">
              <w:rPr>
                <w:rFonts w:ascii="Arial" w:hAnsi="Arial" w:cs="Arial"/>
                <w:b/>
                <w:sz w:val="16"/>
                <w:szCs w:val="16"/>
              </w:rPr>
              <w:t>АБАКАВІРУ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8733B6" w:rsidRDefault="00AB4096" w:rsidP="003A124B">
            <w:pPr>
              <w:pStyle w:val="11"/>
              <w:tabs>
                <w:tab w:val="left" w:pos="12600"/>
              </w:tabs>
              <w:rPr>
                <w:rFonts w:ascii="Arial" w:hAnsi="Arial" w:cs="Arial"/>
                <w:color w:val="000000"/>
                <w:sz w:val="16"/>
                <w:szCs w:val="16"/>
              </w:rPr>
            </w:pPr>
            <w:r w:rsidRPr="008733B6">
              <w:rPr>
                <w:rFonts w:ascii="Arial" w:hAnsi="Arial" w:cs="Arial"/>
                <w:color w:val="000000"/>
                <w:sz w:val="16"/>
                <w:szCs w:val="16"/>
              </w:rPr>
              <w:t>розчин оральний, 20 мг/мл по 240 мл у флаконі; по 1 флакону з мірною склянкою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8733B6" w:rsidRDefault="00AB4096" w:rsidP="003A124B">
            <w:pPr>
              <w:pStyle w:val="11"/>
              <w:tabs>
                <w:tab w:val="left" w:pos="12600"/>
              </w:tabs>
              <w:jc w:val="center"/>
              <w:rPr>
                <w:rFonts w:ascii="Arial" w:hAnsi="Arial" w:cs="Arial"/>
                <w:color w:val="000000"/>
                <w:sz w:val="16"/>
                <w:szCs w:val="16"/>
              </w:rPr>
            </w:pPr>
            <w:r w:rsidRPr="008733B6">
              <w:rPr>
                <w:rFonts w:ascii="Arial" w:hAnsi="Arial" w:cs="Arial"/>
                <w:color w:val="000000"/>
                <w:sz w:val="16"/>
                <w:szCs w:val="16"/>
              </w:rPr>
              <w:t>Ауробіндо Фарма Лтд</w:t>
            </w:r>
            <w:r w:rsidRPr="008733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8733B6" w:rsidRDefault="00AB4096" w:rsidP="003A124B">
            <w:pPr>
              <w:pStyle w:val="11"/>
              <w:tabs>
                <w:tab w:val="left" w:pos="12600"/>
              </w:tabs>
              <w:jc w:val="center"/>
              <w:rPr>
                <w:rFonts w:ascii="Arial" w:hAnsi="Arial" w:cs="Arial"/>
                <w:color w:val="000000"/>
                <w:sz w:val="16"/>
                <w:szCs w:val="16"/>
              </w:rPr>
            </w:pPr>
            <w:r w:rsidRPr="008733B6">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8733B6" w:rsidRDefault="00AB4096" w:rsidP="003A124B">
            <w:pPr>
              <w:pStyle w:val="11"/>
              <w:tabs>
                <w:tab w:val="left" w:pos="12600"/>
              </w:tabs>
              <w:jc w:val="center"/>
              <w:rPr>
                <w:rFonts w:ascii="Arial" w:hAnsi="Arial" w:cs="Arial"/>
                <w:color w:val="000000"/>
                <w:sz w:val="16"/>
                <w:szCs w:val="16"/>
              </w:rPr>
            </w:pPr>
            <w:r w:rsidRPr="008733B6">
              <w:rPr>
                <w:rFonts w:ascii="Arial" w:hAnsi="Arial" w:cs="Arial"/>
                <w:color w:val="000000"/>
                <w:sz w:val="16"/>
                <w:szCs w:val="16"/>
              </w:rPr>
              <w:t>Ауробіндо Фарма Лімітед - Юніт III</w:t>
            </w:r>
            <w:r w:rsidRPr="008733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8733B6" w:rsidRDefault="00AB4096" w:rsidP="003A124B">
            <w:pPr>
              <w:pStyle w:val="11"/>
              <w:tabs>
                <w:tab w:val="left" w:pos="12600"/>
              </w:tabs>
              <w:jc w:val="center"/>
              <w:rPr>
                <w:rFonts w:ascii="Arial" w:hAnsi="Arial" w:cs="Arial"/>
                <w:color w:val="000000"/>
                <w:sz w:val="16"/>
                <w:szCs w:val="16"/>
              </w:rPr>
            </w:pPr>
            <w:r w:rsidRPr="008733B6">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8733B6" w:rsidRDefault="00AB4096" w:rsidP="003A124B">
            <w:pPr>
              <w:pStyle w:val="11"/>
              <w:tabs>
                <w:tab w:val="left" w:pos="12600"/>
              </w:tabs>
              <w:jc w:val="center"/>
              <w:rPr>
                <w:rFonts w:ascii="Arial" w:hAnsi="Arial" w:cs="Arial"/>
                <w:color w:val="000000"/>
                <w:sz w:val="16"/>
                <w:szCs w:val="16"/>
              </w:rPr>
            </w:pPr>
            <w:r w:rsidRPr="008733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внесені в інструкцію для медичного застосування ЛЗ у р. "Виробник", "Місцезнаходження" з відповідними змінами на упаковці.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Соучек Світлана Василівна. Пропонована редакція: Пан Хануманту Пенчалая. Зміна контактних даних уповноваженої особи заявника, відповідальної за фармаконагляд. Контактна особи заявника, відповідальної за фармаконагляд в Україні. Пропонована редакція: Самойленко Артем Павлович. Введення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8733B6" w:rsidRDefault="00AB4096" w:rsidP="003A124B">
            <w:pPr>
              <w:pStyle w:val="11"/>
              <w:tabs>
                <w:tab w:val="left" w:pos="12600"/>
              </w:tabs>
              <w:jc w:val="center"/>
              <w:rPr>
                <w:rFonts w:ascii="Arial" w:hAnsi="Arial" w:cs="Arial"/>
                <w:b/>
                <w:i/>
                <w:color w:val="000000"/>
                <w:sz w:val="16"/>
                <w:szCs w:val="16"/>
              </w:rPr>
            </w:pPr>
            <w:r w:rsidRPr="008733B6">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8733B6" w:rsidRDefault="00AB4096" w:rsidP="003A124B">
            <w:pPr>
              <w:pStyle w:val="11"/>
              <w:tabs>
                <w:tab w:val="left" w:pos="12600"/>
              </w:tabs>
              <w:jc w:val="center"/>
              <w:rPr>
                <w:sz w:val="16"/>
                <w:szCs w:val="16"/>
              </w:rPr>
            </w:pPr>
            <w:r w:rsidRPr="008733B6">
              <w:rPr>
                <w:rFonts w:ascii="Arial" w:hAnsi="Arial" w:cs="Arial"/>
                <w:sz w:val="16"/>
                <w:szCs w:val="16"/>
              </w:rPr>
              <w:t>UA/9090/01/01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АКСЕФ®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порошок для розчину для ін’єкцій по 750 мг 1 флакон з порошком разом із 1 ампулою по 6 мл розчинника (вода для ін'єкцій)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НОБЕЛ ІЛАЧ САНАЇ ВЕ ТІДЖАРЕТ А.Ш.</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цефуроксиму натрію стерильного Farmabios S.P.A, Italy.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UA/3767/02/01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АЛДАРА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крем 5 %; по 250 мг в саше; по 12 саше в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виробництво, первинне пакування, вторинне пакування, випробування контролю якості та випуск серій: 3М Хелс Кеа Лімітед, Велика Британія; виробництво, випробування контролю якості (фізико-хімічні): С.П.М. КонтрактФарма ГмбХ, Німеччина; випробування контролю якості (мікробіологічні): Лабор ЛС СЕ і Ко. КГ, Німеччина; первинне пакування, вторинне пакування, ввезення та випуск серій: Свісс Кепс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Велика Британія</w:t>
            </w:r>
            <w:r w:rsidRPr="00EC264A">
              <w:rPr>
                <w:rFonts w:ascii="Arial" w:hAnsi="Arial" w:cs="Arial"/>
                <w:color w:val="000000"/>
                <w:sz w:val="16"/>
                <w:szCs w:val="16"/>
                <w:lang w:val="ru-RU"/>
              </w:rPr>
              <w:t>/</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Teva Pharmaceutical Works Private, Угорщина діючої речовини іміквімод (затверджено: Teva Pharmaceutical Works Private, Угорщина, Orgapharm, Франція; запропоновано: Orgapharm, Франція).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"Важкі метали" зі специфікації АФІ іміквімод виробника Orgapharm, Франція та, як наслідок, із аналітичних методик.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незначного показника "Важкі метали" зі специфікації допоміжної речовини кислота ізостеаринова та, як наслідок, із аналітичних методик.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UA/12999/01/01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АЛФЛУТОП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по 1 мл в скляних ампулах; по 5 ампул у контурній упаковці; по 2 контурні упаковки у картонній коробці або по 1 мл в скляних ампулах; по 5 ампул у контурній упаковці з фольгою; по 2 контурні упаковки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"Біотехнос" АТ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Румунія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відповідальний за вторинне пакування та випуск серії: "Біотехнос" АТ, Румунія; відповідальний за виробництво нерозфасованої продукції, первинне та вторинне пакування: КО «Зентіва» А.Т., Румунія</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Румунія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Нестерець Олексій Миколайович. Пропонована редакція: Борисова Надія Валентинівна. Зміна контактних даних контактної особи, відповідальної за фармаконагляд в Україні. Зміна місцезнаходження мастер-файла системи фармаконагляду та його номера. </w:t>
            </w:r>
            <w:r w:rsidRPr="00EC264A">
              <w:rPr>
                <w:rFonts w:ascii="Arial" w:hAnsi="Arial" w:cs="Arial"/>
                <w:color w:val="000000"/>
                <w:sz w:val="16"/>
                <w:szCs w:val="16"/>
              </w:rPr>
              <w:b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UA/6889/01/01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АМІНОПЛАЗМАЛЬ® ГЕПА - 10%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інфузій по 500 мл у флаконах, по 10 флаконів у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Виробництво, первинна та вторинна упаковка, випуск серії:</w:t>
            </w:r>
            <w:r w:rsidRPr="00EC264A">
              <w:rPr>
                <w:rFonts w:ascii="Arial" w:hAnsi="Arial" w:cs="Arial"/>
                <w:color w:val="000000"/>
                <w:sz w:val="16"/>
                <w:szCs w:val="16"/>
              </w:rPr>
              <w:br/>
              <w:t>Б. Браун Мельзунген АГ, Нiмеччина</w:t>
            </w:r>
            <w:r w:rsidRPr="00EC264A">
              <w:rPr>
                <w:rFonts w:ascii="Arial" w:hAnsi="Arial" w:cs="Arial"/>
                <w:color w:val="000000"/>
                <w:sz w:val="16"/>
                <w:szCs w:val="16"/>
              </w:rPr>
              <w:br/>
              <w:t>Контроль якості - фізичні/хімічні випробування, мікробіологічні випробування (виключаючи випробування стерильності):</w:t>
            </w:r>
            <w:r w:rsidRPr="00EC264A">
              <w:rPr>
                <w:rFonts w:ascii="Arial" w:hAnsi="Arial" w:cs="Arial"/>
                <w:color w:val="000000"/>
                <w:sz w:val="16"/>
                <w:szCs w:val="16"/>
              </w:rPr>
              <w:br/>
              <w:t>Б. Браун Мельзунген АГ, Німеччина</w:t>
            </w:r>
            <w:r w:rsidRPr="00EC264A">
              <w:rPr>
                <w:rFonts w:ascii="Arial" w:hAnsi="Arial" w:cs="Arial"/>
                <w:color w:val="000000"/>
                <w:sz w:val="16"/>
                <w:szCs w:val="16"/>
              </w:rPr>
              <w:br/>
              <w:t>Контроль якості - фізичні/хімічні випробування:</w:t>
            </w:r>
            <w:r w:rsidRPr="00EC264A">
              <w:rPr>
                <w:rFonts w:ascii="Arial" w:hAnsi="Arial" w:cs="Arial"/>
                <w:color w:val="000000"/>
                <w:sz w:val="16"/>
                <w:szCs w:val="16"/>
              </w:rPr>
              <w:br/>
              <w:t>А&amp;М Стабтест ГмбХ (орнітину лактам),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C264A">
              <w:rPr>
                <w:rFonts w:ascii="Arial" w:hAnsi="Arial" w:cs="Arial"/>
                <w:color w:val="000000"/>
                <w:sz w:val="16"/>
                <w:szCs w:val="16"/>
              </w:rPr>
              <w:br/>
              <w:t>Подання оновленого сертифіката відповідності Європейській фармакопеї № R1-CEP 2004-086 - Rev 06 (затверджено: R1-CEP 2004-086 - Rev 05) від затвердженого виробника «Evonik Rexim (Nanning) Pharmaceutical Co., Ltd», Китай для діючої речовини Аланін.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2004-216 - Rev 03 (затверджено: R1-CEP 2004-216 - Rev 02) від затвердженого виробника «Evonik Rexim (Nanning) Pharmaceutical Co., Ltd», Китай для діючої речовини Аспарагінова кислота.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1999-136 - Rev 07 (затверджено: R1-CEP 1999-136 - Rev 06) від затвердженого виробника «Sekisui Medical Co., Ltd», Японія для діючої речовини Метіонін.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2004-277 - Rev 02 (затверджено: R1-CEP 2004-277 - Rev 01) від затвердженого виробника «Amino GmbH», Німеччина, для діючої речовини Треонін.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1999-013 - Rev 02 від затвердженого виробника «Kyowa Hakko Kogyo Co., Ltd», Японія, для діючої речовини Аланін.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R0-CEP 2010-172 - Rev 00 від затвердженого виробника «Evonik Rexim SAS», Франція, для діючої речовини Аспарагіну моногідрат еквівалентно аспарагіну.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сертифіката відповідності Європейській фармакопеї № R1-CEP 2000-205 - Rev 02 від затвердженого виробника «Taenaka Kogyo Co., Ltd. Японія, для діючої речовини Глутамінова кислота.</w:t>
            </w:r>
            <w:r w:rsidRPr="00EC264A">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1999-027 - Rev 03 від затвердженого виробника «Kyowa Hakko Kogyo Co., Ltd», Японія для діючої речовини Гістидин.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w:t>
            </w:r>
            <w:r w:rsidRPr="00EC264A">
              <w:rPr>
                <w:rFonts w:ascii="Arial" w:hAnsi="Arial" w:cs="Arial"/>
                <w:color w:val="000000"/>
                <w:sz w:val="16"/>
                <w:szCs w:val="16"/>
              </w:rPr>
              <w:br/>
              <w:t>Вилучення сертифіката відповідності Європейській фармакопеї № R1-CEP 2009-100 - Rev 00 від затвердженого виробника «Ajinomoto Co., Inc», Японія, для діючої речовини Ізолейцин.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1999-160 - Rev 03 від затвердженого виробника «Kyowa Hakko Kogyo Co., Ltd», Японія, для діючої речовини Лейцин.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2004-076 - Rev 01 від затвердженого виробника «Sekisui Medical Co., Ltd», Японія, для діючої речовини Ацетилтирозин еквівалентно тирозину.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1999-084 - Rev 03 від затвердженого виробника «Kyowa Hakko Kogyo Co., Ltd», Японія, для діючої речовини Фенілаланін.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1998-064 - Rev 04 від затвердженого виробника «Ajinomoto Co., Inc», Японія, для діючої речовини Пролін.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1999-015 - Rev 02 від затвердженого виробника «Kyowa Hakko Kogyo Co., Ltd», Японія, для діючої речовини Треонін.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1999-016 - Rev 02 від затвердженого виробника «Kyowa Hakko Kogyo Co., Ltd», Японія, для діючої речовини Валін.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1999-014 - Rev 03 від затвердженого виробника «Kyowa Hakko Kogyo Co., Ltd», Японія, для діючої речовини Ізолейцин.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Deleting eDMF V5 for API Ацетилтирозин еквівалентно тирозину. від затвердженого виробника «Sochinaz SA»,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UA/5099/01/01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АМІОДАРОН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по 0,2 г, по 10 таблеток у блістері; по 3 блістери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Приватне акціонерне товариство "Лекхім-Харків"</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Приватне акціонерне товариство "Лекхім-Харків"</w:t>
            </w:r>
            <w:r w:rsidRPr="00EC264A">
              <w:rPr>
                <w:rFonts w:ascii="Arial" w:hAnsi="Arial" w:cs="Arial"/>
                <w:color w:val="000000"/>
                <w:sz w:val="16"/>
                <w:szCs w:val="16"/>
                <w:lang w:val="ru-RU"/>
              </w:rPr>
              <w:t xml:space="preserve">, </w:t>
            </w:r>
            <w:r w:rsidRPr="00EC264A">
              <w:rPr>
                <w:rFonts w:ascii="Arial" w:hAnsi="Arial" w:cs="Arial"/>
                <w:color w:val="000000"/>
                <w:sz w:val="16"/>
                <w:szCs w:val="16"/>
              </w:rPr>
              <w:t>Україна</w:t>
            </w:r>
            <w:r w:rsidRPr="00EC264A">
              <w:rPr>
                <w:rFonts w:ascii="Arial" w:hAnsi="Arial" w:cs="Arial"/>
                <w:color w:val="000000"/>
                <w:sz w:val="16"/>
                <w:szCs w:val="16"/>
                <w:lang w:val="ru-RU"/>
              </w:rPr>
              <w:t>;</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ПрАТ "Технолог"</w:t>
            </w:r>
            <w:r w:rsidRPr="00EC264A">
              <w:rPr>
                <w:rFonts w:ascii="Arial" w:hAnsi="Arial" w:cs="Arial"/>
                <w:color w:val="000000"/>
                <w:sz w:val="16"/>
                <w:szCs w:val="16"/>
                <w:lang w:val="ru-RU"/>
              </w:rPr>
              <w:t xml:space="preserve">, </w:t>
            </w:r>
            <w:r w:rsidRPr="00EC264A">
              <w:rPr>
                <w:rFonts w:ascii="Arial" w:hAnsi="Arial" w:cs="Arial"/>
                <w:color w:val="000000"/>
                <w:sz w:val="16"/>
                <w:szCs w:val="16"/>
              </w:rPr>
              <w:t>Україна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spacing w:after="240"/>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ведення додаткового виробника готового лікарського засобу Аміодарон, таблетки по 0,2 г, по 10 таблеток у блістері; по 3 блістери в пачці з картону, відповідального за виробництво, первинне та вторинне пакування - ПрАТ «Технолог», Україна.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 ПрАТ «Технолог», Україна, що відповідає за контроль та випуск серії ЛЗ Аміодарон, таблетки по 0,2 г, по 10 таблеток у блістері; по 3 блістери в пачці з картону.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UA/8904/01/01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АНАГРЕЛІД-ВІСТА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тверді по 0,5 мг, по 100 капсул у пляшці, по 1 пляшці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D0655">
              <w:rPr>
                <w:rFonts w:ascii="Arial" w:hAnsi="Arial" w:cs="Arial"/>
                <w:color w:val="000000"/>
                <w:sz w:val="16"/>
                <w:szCs w:val="16"/>
              </w:rPr>
              <w:t>випуск серії: Сінтон БВ, Нідерланди; виробництво готової лікарської форми, первинна та вторинна упаковка, фізико-хімічний контроль серії, випуск серії: Сінтон Хіспанія,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Default="00AB4096" w:rsidP="003A124B">
            <w:pPr>
              <w:pStyle w:val="11"/>
              <w:tabs>
                <w:tab w:val="left" w:pos="12600"/>
              </w:tabs>
              <w:jc w:val="center"/>
              <w:rPr>
                <w:rFonts w:ascii="Arial" w:hAnsi="Arial" w:cs="Arial"/>
                <w:color w:val="000000"/>
                <w:sz w:val="16"/>
                <w:szCs w:val="16"/>
              </w:rPr>
            </w:pPr>
            <w:r w:rsidRPr="00ED0655">
              <w:rPr>
                <w:rFonts w:ascii="Arial" w:hAnsi="Arial" w:cs="Arial"/>
                <w:color w:val="000000"/>
                <w:sz w:val="16"/>
                <w:szCs w:val="16"/>
              </w:rPr>
              <w:t>Нідерланди</w:t>
            </w:r>
            <w:r>
              <w:rPr>
                <w:rFonts w:ascii="Arial" w:hAnsi="Arial" w:cs="Arial"/>
                <w:color w:val="000000"/>
                <w:sz w:val="16"/>
                <w:szCs w:val="16"/>
              </w:rPr>
              <w:t>/</w:t>
            </w:r>
          </w:p>
          <w:p w:rsidR="00AB4096" w:rsidRPr="00EC264A" w:rsidRDefault="00AB4096" w:rsidP="003A124B">
            <w:pPr>
              <w:pStyle w:val="11"/>
              <w:tabs>
                <w:tab w:val="left" w:pos="12600"/>
              </w:tabs>
              <w:jc w:val="center"/>
              <w:rPr>
                <w:rFonts w:ascii="Arial" w:hAnsi="Arial" w:cs="Arial"/>
                <w:color w:val="000000"/>
                <w:sz w:val="16"/>
                <w:szCs w:val="16"/>
              </w:rPr>
            </w:pPr>
            <w:r w:rsidRPr="00ED0655">
              <w:rPr>
                <w:rFonts w:ascii="Arial" w:hAnsi="Arial" w:cs="Arial"/>
                <w:color w:val="000000"/>
                <w:sz w:val="16"/>
                <w:szCs w:val="16"/>
              </w:rPr>
              <w:t>Іспанiя</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фармаконагляду.Діюча редакція: Сотнікова Світлана Вікторівна. Пропонована редакція: Сірахов Ігор Олександрович. </w:t>
            </w:r>
            <w:r w:rsidRPr="00EC264A">
              <w:rPr>
                <w:rFonts w:ascii="Arial" w:hAnsi="Arial" w:cs="Arial"/>
                <w:color w:val="000000"/>
                <w:sz w:val="16"/>
                <w:szCs w:val="16"/>
              </w:rPr>
              <w:br/>
              <w:t xml:space="preserve">Зміна контактних даних уповноваженої особи заявника, відповідальної за здійснення фармаконагляду. </w:t>
            </w:r>
            <w:r w:rsidRPr="00EC264A">
              <w:rPr>
                <w:rFonts w:ascii="Arial" w:hAnsi="Arial" w:cs="Arial"/>
                <w:color w:val="000000"/>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D0655">
              <w:rPr>
                <w:rFonts w:ascii="Arial" w:hAnsi="Arial" w:cs="Arial"/>
                <w:sz w:val="16"/>
                <w:szCs w:val="16"/>
              </w:rPr>
              <w:t>UA/18972/01/01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по 500 мг, по 10 таблеток у блістерах; по 10 таблеток у блістері, по 10 блістерів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фірми виробника АФІ метамізол натрію.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 10 – без рецепта; № 100 – 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UA/8374/01/01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АРГІЛАЙФ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інфузій, 42 мг/мл, по 100 мл у пляшці або у флаконі, по 1 пляшці або флакону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пропонується змінити Фармакопейний стандартний зразок, що використовується під час випробування за показниками «Речовини, що виявляються нінгідрином», «Кількісне визначення» на Стандартний зразок, що відповідає вимогам монографії ДФУ 5.12.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UA/17348/01/01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АСКОФЕН-ДАРНИЦЯ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таблетки по 6 або по 10 таблеток у контурній чарунковій упаковці; по 1 контурній чарунковій упаковці в пачці; </w:t>
            </w:r>
            <w:r w:rsidRPr="00EC264A">
              <w:rPr>
                <w:rFonts w:ascii="Arial" w:hAnsi="Arial" w:cs="Arial"/>
                <w:color w:val="000000"/>
                <w:sz w:val="16"/>
                <w:szCs w:val="16"/>
              </w:rPr>
              <w:br/>
              <w:t>по 6 або по 10 таблеток у контурних чарункових упаковках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"Взаємодія з іншими лікарськими засобами та інші види взаємодій" щодо безпеки застосування діючих речовин відповідно до рекомендацій PRAC.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UA/7528/01/01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АСТРАЦИТРОН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порошок для орального розчину по 20 г у саше; по 10 саше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у загальному розділі тексту маркування первинної упаковки лікарського засобу, а саме назву первинної упаковки БЛІСТЕР виправлено на САШЕ. </w:t>
            </w:r>
            <w:r w:rsidRPr="00EC264A">
              <w:rPr>
                <w:rFonts w:ascii="Arial" w:hAnsi="Arial" w:cs="Arial"/>
                <w:color w:val="000000"/>
                <w:sz w:val="16"/>
                <w:szCs w:val="16"/>
              </w:rPr>
              <w:br/>
              <w:t xml:space="preserve">Зазначене виправлення відповідає матеріалам реєстраційного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UA/10402/01/01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АСТРАЦИТРОН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8228CB">
              <w:rPr>
                <w:rFonts w:ascii="Arial" w:hAnsi="Arial" w:cs="Arial"/>
                <w:color w:val="000000"/>
                <w:sz w:val="16"/>
                <w:szCs w:val="16"/>
              </w:rPr>
              <w:t>порошок для орального розчину по 20 г в саше; по 10 саше у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у загальному розділі тексту маркування первинної упаковки лікарського засобу, а саме назву первинної упаковки БЛІСТЕР виправлено на САШЕ. Зазначене виправлення відповідає матеріалам реєстраційного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Pr>
                <w:rFonts w:ascii="Arial" w:hAnsi="Arial" w:cs="Arial"/>
                <w:i/>
                <w:sz w:val="16"/>
                <w:szCs w:val="16"/>
              </w:rPr>
              <w:t>б</w:t>
            </w:r>
            <w:r w:rsidRPr="00EC264A">
              <w:rPr>
                <w:rFonts w:ascii="Arial" w:hAnsi="Arial" w:cs="Arial"/>
                <w:i/>
                <w:sz w:val="16"/>
                <w:szCs w:val="16"/>
              </w:rPr>
              <w:t>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UA/19226/01/01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АТЕНОЛОЛ - 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по 50 мг; по 10 таблеток у блістері; по 2 блістери у картонній коробці; по 10 таблеток у блістері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Товариство з обмеженою відповідальністю "Фармацевтична компанія "Здоров'я"</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Товариство з обмеженою відповідальністю "Фармацевтична компанія "Здоров'я"</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UA/6065/01/01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АТОНЗИЛ®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оромукозний, 0,1 мг/мл, по 20 мл або 50 мл у флаконі полімерному з розпилювачем, по 100 мл у флаконі полімерному; по 1 флакону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"Славія 2000"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C264A">
              <w:rPr>
                <w:rFonts w:ascii="Arial" w:hAnsi="Arial" w:cs="Arial"/>
                <w:color w:val="000000"/>
                <w:sz w:val="16"/>
                <w:szCs w:val="16"/>
              </w:rPr>
              <w:br/>
              <w:t>Діюча редакція: Демченко Юрій Михайлович. Пропонована редакція: Ткаченко Тетяна Петрівна.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UA/18639/01/01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БЕМЕДОЗОН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4 мг/мл по 1 мл в ампулі; по 5 ампул у блістері; по 1 або 2 блістери в пачці; по 1 мл в ампулі; по 100 ампул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2002-032 - Rev 01 (затверджено: R1-CEP 2002-032 - Rev 00) для АФІ Бетаметазону натрію фосфату від вже затвердженого виробника Crystal Pharma S.A.U., Іспанiя, який змінив назву на CURIA SPAIN S.A.U., Іспанiя.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UA/17615/01/01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БЕТАЗОН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крем для зовнішнього застосування 0,1 %, по 15 г або 30 г у тубі; по 1 тубі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Товариство з обмеженою відповідальністю "Фармацевтична компанія "Здоров'я"</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 апропоновано: ТЕРМІН ПРИДАТНОСТІ 3 роки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UA/12709/01/01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БЕТАЗОН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крем для зовнішнього застосування по 15 г або 30 г у тубі; по 1 тубі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Товариство з обмеженою відповідальністю "Фармацевтична компанія "Здоров'я"</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UA/12948/01/01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БЕТАМЕТАЗОНУ НАТРІЮ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порошок (субстанція) у подвійних пакетах з поліетилену, які вміщені у пластиковий контейнер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480CB4" w:rsidRDefault="00AB4096" w:rsidP="003A124B">
            <w:pPr>
              <w:pStyle w:val="11"/>
              <w:tabs>
                <w:tab w:val="left" w:pos="12600"/>
              </w:tabs>
              <w:jc w:val="center"/>
              <w:rPr>
                <w:rFonts w:ascii="Arial" w:hAnsi="Arial" w:cs="Arial"/>
                <w:color w:val="000000"/>
                <w:sz w:val="16"/>
                <w:szCs w:val="16"/>
              </w:rPr>
            </w:pPr>
            <w:r w:rsidRPr="00480CB4">
              <w:rPr>
                <w:rFonts w:ascii="Arial" w:hAnsi="Arial" w:cs="Arial"/>
                <w:color w:val="000000"/>
                <w:sz w:val="16"/>
                <w:szCs w:val="16"/>
              </w:rPr>
              <w:t>КУРІЯ ІСПАНІЯ, С.А.У.</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2002-032 - Rev 01 (R1-CEP 2002-032 - Rev 00) для АФІ Бетаметазону натрію фосфату від вже затвердженого виробника Crystal Pharma S.A.U., Іспанiя, який змінив назву на CURIA SPAIN S.A.U., Іспанiя.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UA/17478/01/01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 xml:space="preserve">БЕТАФЕРОН®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порошок ліофілізований для приготування розчину для ін'єкцій по 0,3 мг (9,6 млн МО) 1 флакон з порошком у комплекті з розчинником (0,54 % розчин натрію хлориду) по 1,2 мл у попередньо заповнених шприцах та насадкою (адаптером) з голкою, 2 спиртовими серветками в упаковці з картону; по 15 упаковок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Байєр АГ, Німеччина (вторинна упаковка, дозвіл на випуск серії); Берінгер Інгельхайм Фарма ГмбХ і Ко. КГ, Німеччина (нерозфасований продукт, первинна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Внесення змін до Специфікації ЛЗ на термін придатності, а саме- приведення у відповідність до оригінальної специфікації продукту та доповнення показником «Тест на витік барвника» із встановленими межами «проходить» та відповідним методом випробування. Крім того, розділи Р.8.2.01 і Р.8.3.01 були узгоджені з оновленим Р.5.1.02. В модулі 3.2.Р.8.3.01 наводиться інформація про завершення дослідження стабільності при умовах відносної вологості, надаються дані за період 36 місяців. Відповідно, додатково надається оновлений модуль 3.2.Р.8.1.01 щодо стабільності.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Внесення змін до Специфікації ЛЗ на термін придатності, а саме- приведення у відповідність до оригінальної специфікації продукту та доповнення показником «Мутність» із встановленими межами «не більше 0,45 см2/г» та відповідним методом випробування. Крім того, розділи Р.8.2.01 і Р.8.3.01 були узгоджені з оновленим Р.5.1.02. В модулі 3.2.Р.8.3.01 наводиться інформація про завершення дослідження стабільності при умовах відносної вологості, надаються дані за період 36 місяців. Відповідно, додатково надається оновлений модуль 3.2.Р.8.1.01 щодо стабільності. Також вноситься одна редакційна правка до р.3.2.Р.5.2.6.1, щодо виправлення в формулі для розрахунку кількості деамідованих форм rIFN (D-IFN) у ГЛЗ.</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UA/15287/01/01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БОЗЕНТАН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62,5 мг, №14 (14х1), №56 (14х4), №112 (14х8) у блістерах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Зентіва, к.с.</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Чеська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відповідає за випуск серії: Фармасайнс Інтернешенл Лімітед, Кіпр; виробництво "in bulk", тестування:</w:t>
            </w:r>
            <w:r w:rsidRPr="00EC264A">
              <w:rPr>
                <w:rFonts w:ascii="Arial" w:hAnsi="Arial" w:cs="Arial"/>
                <w:color w:val="000000"/>
                <w:sz w:val="16"/>
                <w:szCs w:val="16"/>
              </w:rPr>
              <w:br/>
              <w:t>Генвіон Корпорейшенс, Канада; первинне та вторинне пакування: ПСІ Фарма Сервайсіз Канада, Інк., Канада; тестування: Фармасайнс Інк., Канада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Кіпр</w:t>
            </w:r>
            <w:r w:rsidRPr="00EC264A">
              <w:rPr>
                <w:rFonts w:ascii="Arial" w:hAnsi="Arial" w:cs="Arial"/>
                <w:color w:val="000000"/>
                <w:sz w:val="16"/>
                <w:szCs w:val="16"/>
                <w:lang w:val="ru-RU"/>
              </w:rPr>
              <w:t>/</w:t>
            </w:r>
            <w:r w:rsidRPr="00EC264A">
              <w:rPr>
                <w:rFonts w:ascii="Arial" w:hAnsi="Arial" w:cs="Arial"/>
                <w:color w:val="000000"/>
                <w:sz w:val="16"/>
                <w:szCs w:val="16"/>
              </w:rPr>
              <w:t>Канада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ГЛЗ відповідального за первинне та вторинне пакування, без зміни місця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UA/16744/01/01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БОЗЕНТАН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125 мг №14 (14х1), №56 (14х4), №112 (14х8) у блістерах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Зентіва, к.с.</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Чеська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відповідає за випуск серії: Фармасайнс Інтернешенл Лімітед, Кіпр; виробництво "in bulk", тестування:</w:t>
            </w:r>
            <w:r w:rsidRPr="00EC264A">
              <w:rPr>
                <w:rFonts w:ascii="Arial" w:hAnsi="Arial" w:cs="Arial"/>
                <w:color w:val="000000"/>
                <w:sz w:val="16"/>
                <w:szCs w:val="16"/>
              </w:rPr>
              <w:br/>
              <w:t>Генвіон Корпорейшенс, Канада; первинне та вторинне пакування: ПСІ Фарма Сервайсіз Канада, Інк., Канада; тестування: Фармасайнс Інк., Канада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Кіпр/Канада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ГЛЗ відповідального за первинне та вторинне пакування, без зміни місця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UA/16744/01/02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 xml:space="preserve">БОНАПУР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150 мг по 1 таблетці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Товариство з обмеженою відповідальністю «БУСТ ФАРМА»</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ФАРМАТЕН СА</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UA/18843/01/01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БОНЕВІСТА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Евер Фарма Джен ГмбХ, Німеччина (виробництво bulk, первинне та вторинне пакування); Енестія Белджиум Н.В., Бельгія (вторинне пакування); Сінтон Хіспанія, С.Л., Іспанія (випуск серії); Васделл Європа Лімітед, Ірландія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Бельгія/</w:t>
            </w:r>
          </w:p>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Іспанія</w:t>
            </w:r>
            <w:r w:rsidRPr="00EC264A">
              <w:rPr>
                <w:rFonts w:ascii="Arial" w:hAnsi="Arial" w:cs="Arial"/>
                <w:color w:val="000000"/>
                <w:sz w:val="16"/>
                <w:szCs w:val="16"/>
                <w:lang w:val="ru-RU"/>
              </w:rPr>
              <w:t>/</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Ірландія</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пов'язані з необхідністю приведення специфікації на АФІ Ібандронова кислота у відповідність до вимог монографії Європейської фармакопеї.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UA/16927/01/01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БРІНТЕЛЛІКС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5 мг; по 14 таблеток у блістері; по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Елаяфарм, Францiя (первинне та вторинне пакування); Еурофінс Біофарма Продакт Тестінг Денмарк А/С, Данiя (випробування за показником "мікробіологічна чистота"); Х. Лундбек А/С, Данiя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Францiя/Данiя</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в частоті подання регулярно оновлюваного звіту з безпеки з 6-ти місяців на 2-а роки внесено відповідно до періодичності подання регулярно оновлюваних звітів з безпеки лікарських засобів у Європейському Союзі та рекомендовано до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UA/14150/01/01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БРІНТЕЛЛІКС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10 мг; по 14 таблеток у блістері; по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Елаяфарм, Францiя (первинне та вторинне пакування); Еурофінс Біофарма Продакт Тестінг Денмарк А/С, Данiя (випробування за показником "мікробіологічна чистота"); Х. Лундбек А/С, Данiя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Францiя/Данiя</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в частоті подання регулярно оновлюваного звіту з безпеки з 6-ти місяців на 2-а роки внесено відповідно до періодичності подання регулярно оновлюваних звітів з безпеки лікарських засобів у Європейському Союзі та рекомендовано до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UA/14150/01/02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БРОНХО ПЛАНТАГО ГЛОБУЛІ ВЕЛАТІ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гранули гомеопатичні по 20 г у флаконі; по 1 флакону в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ВАЛА 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ВАЛА 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Маметова Діна Ніязовна. Пропонована редакція: Канаєв Олексій Федорович.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UA/15544/01/01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БРОНХО-МУНАЛ® 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тверді по 3,5 мг; по 10 капсул у блістері; по 1 або 3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Лек Фармацевтична компанія д.д., Словенія (первинне та вторинне пакування, контроль серії, випуск серії); ОМ Фарма СА, Швейцарія (виробництво in bulk,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Словенія</w:t>
            </w:r>
            <w:r w:rsidRPr="00EC264A">
              <w:rPr>
                <w:rFonts w:ascii="Arial" w:hAnsi="Arial" w:cs="Arial"/>
                <w:color w:val="000000"/>
                <w:sz w:val="16"/>
                <w:szCs w:val="16"/>
                <w:lang w:val="ru-RU"/>
              </w:rPr>
              <w:t>/</w:t>
            </w:r>
            <w:r w:rsidRPr="00EC264A">
              <w:rPr>
                <w:rFonts w:ascii="Arial" w:hAnsi="Arial" w:cs="Arial"/>
                <w:color w:val="000000"/>
                <w:sz w:val="16"/>
                <w:szCs w:val="16"/>
              </w:rPr>
              <w:t xml:space="preserve"> 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методу випробування, що використовується для ідентифікації готового лікарського засобу за допомогою ТШХ.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UA/14268/01/01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ГлаксоСмітКляйн Експорт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EC264A">
              <w:rPr>
                <w:rFonts w:ascii="Arial" w:hAnsi="Arial" w:cs="Arial"/>
                <w:color w:val="000000"/>
                <w:sz w:val="16"/>
                <w:szCs w:val="16"/>
              </w:rPr>
              <w:br/>
              <w:t>Незначні зміни у процесі виробництва кашлюкового токсину (PT), що виробляється у будівлі WN-49 на виробничій дільниці Wavre, Belgium з метою зниження цільової швидкості потоку PT під час обробки ультразвуком (діапазон залишається незмінним), звуження діапазону швидкості перемішування під час адсорбції та виправлення результатів тесту „Completeness of adsorption”.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Реєстрація нової будівлі WN-49, що розташована на виробничій дільниці GlaxoSmithKline Biologicals S.A., Parc de la Noire Epine, Rue Fleming 20, 1300 Wavre, Belgium для виробництва ацелюлярних антигенів кашлюку.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UA/14955/01/01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8E6390">
              <w:rPr>
                <w:rFonts w:ascii="Arial" w:hAnsi="Arial" w:cs="Arial"/>
                <w:color w:val="000000"/>
                <w:sz w:val="16"/>
                <w:szCs w:val="16"/>
              </w:rPr>
              <w:t>суспензія для ін’єкцій;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 ;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Санофі Пастер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повний цикл виробництва, заповнення, первинне та вторинне пакування, контроль якості, випуск серії:</w:t>
            </w:r>
            <w:r w:rsidRPr="00EC264A">
              <w:rPr>
                <w:rFonts w:ascii="Arial" w:hAnsi="Arial" w:cs="Arial"/>
                <w:color w:val="000000"/>
                <w:sz w:val="16"/>
                <w:szCs w:val="16"/>
              </w:rPr>
              <w:br/>
              <w:t>Санофі Пастер, Францiя; вторинне пакування, контроль якості, випуск серії: Санофі Пастер, Францiя; заповнення, первинне та вторинне пакування, контроль якості: САНОФІ ВІНТРОП ІНДАСТРІА, Францiя; вторинне пакування, випуск серії: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Францiя</w:t>
            </w:r>
            <w:r w:rsidRPr="00EC264A">
              <w:rPr>
                <w:rFonts w:ascii="Arial" w:hAnsi="Arial" w:cs="Arial"/>
                <w:color w:val="000000"/>
                <w:sz w:val="16"/>
                <w:szCs w:val="16"/>
                <w:lang w:val="ru-RU"/>
              </w:rPr>
              <w:t>/</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Угорщина</w:t>
            </w:r>
            <w:r w:rsidRPr="00EC264A">
              <w:rPr>
                <w:rFonts w:ascii="Arial" w:hAnsi="Arial" w:cs="Arial"/>
                <w:color w:val="000000"/>
                <w:sz w:val="16"/>
                <w:szCs w:val="16"/>
              </w:rPr>
              <w:br/>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CРНА СА, Промислова зона д?Епіньї Захід, Авеню д?Епіньї, Фльорюс, 6220, Бельгія, відповідальної за вторинне пакування лікарського засобу.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UA/16141/01/01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ВАЛЕРІАНА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настойка для перорального застосування по 25 мл у флаконах-крапельницях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вилучення тексту методики випробування за показником «Мікробіологічна чистота» з методів контролю якості. А також незначні уточнення в формулюванні критерію прийнятності відповідно до ДФУ, 5.1.8., та незначні уточнення в посиланнях на розділи ДФУ. Специфікація.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приведення нормативних посилань за показником «Опис» ГЛЗ у відповідність до ДФУ. Критерії прийнятності не змінилися. СПЕЦИФІКАЦІЯ.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Виключення показника «Важкі метали» з методів контролю якості ГЛЗ </w:t>
            </w:r>
            <w:r w:rsidRPr="00EC264A">
              <w:rPr>
                <w:rFonts w:ascii="Arial" w:hAnsi="Arial" w:cs="Arial"/>
                <w:color w:val="000000"/>
                <w:sz w:val="16"/>
                <w:szCs w:val="16"/>
              </w:rPr>
              <w:br/>
              <w:t xml:space="preserve">СПЕЦИФІКАЦІЯ.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EC264A">
              <w:rPr>
                <w:rFonts w:ascii="Arial" w:hAnsi="Arial" w:cs="Arial"/>
                <w:color w:val="000000"/>
                <w:sz w:val="16"/>
                <w:szCs w:val="16"/>
              </w:rPr>
              <w:br/>
              <w:t>зміна методики випробування за показником «Кількісне визначення» (метод рідинної хроматографії, ДФУ, 2.2.29) та приведення нормування в МКЯ ЛЗ до монографії ДФУ Валеріани настойка. СПЕЦИФІКАЦІЯ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UA/5387/01/01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ВАНКОВАН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ліофілізат для розчину для інфузій по 500 мг, флакон скляний,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EC264A">
              <w:rPr>
                <w:rFonts w:ascii="Arial" w:hAnsi="Arial" w:cs="Arial"/>
                <w:color w:val="000000"/>
                <w:sz w:val="16"/>
                <w:szCs w:val="16"/>
              </w:rPr>
              <w:b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UA/18898/01/01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ВАНКОВАН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ліофілізат для розчину для інфузій по 1000 мг у флаконі скляному,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EC264A">
              <w:rPr>
                <w:rFonts w:ascii="Arial" w:hAnsi="Arial" w:cs="Arial"/>
                <w:color w:val="000000"/>
                <w:sz w:val="16"/>
                <w:szCs w:val="16"/>
              </w:rPr>
              <w:b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UA/18898/01/02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ВІБРОЦИЛ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спрей назальний, дозований; по 15 мл у флаконі з розпилювачем; по 1 флакону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вимоги для параметру специфікації для готового лікарського засобу «Середня доза, що доставляється (фенілефрин основа)» (виправлення відповідної технічної помилки у значеннях параметру); вимоги до даного параметру передбачають граничні значення параметру у межах ± 15 %, натомість запропоновано привести допустимі межі у відповідність до фармакопейних вимог та «Guideline on the Pharmaceutical Quality of Inhalation and Nasal Product, EMEA/CHMP/QWP/49313/2005/Corr.», (затверджено: 283,1 мкг - 424,4мкг; запропоновано: 298 мкг - 403 мкг).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вимоги для параметру специфікації для готового лікарського засобу «Середня доза, що доставляється (диметиндену малеат)» (виправлення відповідної технічної помилки у значеннях параметру); вимоги до даного параметру передбачають граничні значення параметру у межах ± 15 %, натомість запропоновано привести допустимі межі у відповідність до фармакопейних вимог та «Guideline on the Pharmaceutical Quality of Inhalation and Nasal Product, EMEA/CHMP/QWP/49313/2005/Corr.», (затверджено: 28,1 мкг- 42,6 мкг; запропоновано: 29,8 мкг- 40,3 мкг).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методу кількісного визначення бензалконію хлориду, а саме зміни пробопідготовки; не відбулося змін у критеріях оцінки, розрахунках та інших параметрах методу, які потребують проведення повторної валідації.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виправлення до методу «Однорідність дози, що доставляється», а саме зміни пробопідготовки; з метою приведення методу у відповідність до вимог Європейської Фармакопеї для назальних препаратів.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випробування для контролю ідентифікації та кількісного визначення фенілефрину і диметиндену малеату та продуктів розкладу. заміна поточного методу ВЕРХ методом Ультра ВЕРХ, який було валідовано відповідно до Настанови ICH, як більш сучасним.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контролю мікробіологічної чистоти препарату при випуску препарату, а саме видалення періодичності контролю.</w:t>
            </w:r>
            <w:r w:rsidRPr="00EC264A">
              <w:rPr>
                <w:rFonts w:ascii="Arial" w:hAnsi="Arial" w:cs="Arial"/>
                <w:color w:val="000000"/>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зміни в опис кольору лікарського засобу у специфікації для більш точного опису зовнішнього вигляду. затверджено: при випуску- безбарвний або злегка жовтуватий, при вивченні стабільності безбарвний або злегка жовтуватий; запропоновано: при випуску - не більш інтенсивно забарвлений, ніж Y3 при вивченні стабільності - не більш інтенсивно забарвлений, ніж Y3. Метод випробування залишається незмінним та відповідає Європейській фармакопеї. Зміни внесено в інструкцію для медичного застосування лікарського засобу у розділ «Основні фізико-хімічні властивості».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UA/4564/02/01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ВІНОРЕЛЬБІН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концентрат для розчину для інфузій, 10 мг/мл, по 1 мл (10 мг), 5 мл (50 мг) у флаконі; по 1 флакону в пачці картонній</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Актавіс Італія С.п.А., Італія; </w:t>
            </w:r>
            <w:r w:rsidRPr="00EC264A">
              <w:rPr>
                <w:rFonts w:ascii="Arial" w:hAnsi="Arial" w:cs="Arial"/>
                <w:color w:val="000000"/>
                <w:sz w:val="16"/>
                <w:szCs w:val="16"/>
              </w:rPr>
              <w:br/>
              <w:t>Сіндан Фарма С.Р.Л.,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Італія/Румунiя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EC264A">
              <w:rPr>
                <w:rFonts w:ascii="Arial" w:hAnsi="Arial" w:cs="Arial"/>
                <w:color w:val="000000"/>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UA/14709/01/01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ГЕКСЕТИДИН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рідина (субстанція) в поліетиленових контейнерах для виробництва нестерильних лікарських форм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Куріа Френс С.А.С.</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2005-238-Rev 02, як наслідок зміна назви виробника з Euticals S.A.S, Франція на Curia France S.A.S., Франція. Методику визначення показника «Супровідні домішки» приведено у відповідність СЕР, а саме доповнено розрахунковою формулою вмісту домішок.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2005-238-Rev 01 (затверджено: R1-CEP 2005-238-Rev 00).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UA/13620/01/01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ГЕПТОР-ФАРМЕКС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концентрат для розчину для інфузій, 500 мг/мл; по 10 мл у флаконі; по 5 флаконів в контурній чарунковій упаковці; по 1 або 2 контурні чарункові упаковки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з наданням ДМФ, затверджено: "Evonic Rexim S.A.S.", Франція запропоновано: "Evonic Rexim S.A.S.",Франція або "Kаyowa Hakko Bio Co., ltd.", Японія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UA/15641/01/01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504DF6" w:rsidRDefault="00AB4096" w:rsidP="003A124B">
            <w:pPr>
              <w:pStyle w:val="11"/>
              <w:tabs>
                <w:tab w:val="left" w:pos="12600"/>
              </w:tabs>
              <w:rPr>
                <w:rFonts w:ascii="Arial" w:hAnsi="Arial" w:cs="Arial"/>
                <w:b/>
                <w:i/>
                <w:color w:val="000000"/>
                <w:sz w:val="16"/>
                <w:szCs w:val="16"/>
              </w:rPr>
            </w:pPr>
            <w:r w:rsidRPr="00504DF6">
              <w:rPr>
                <w:rFonts w:ascii="Arial" w:hAnsi="Arial" w:cs="Arial"/>
                <w:b/>
                <w:sz w:val="16"/>
                <w:szCs w:val="16"/>
              </w:rPr>
              <w:t>ГІДРОКСИЗИН-ЗН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rPr>
                <w:rFonts w:ascii="Arial" w:hAnsi="Arial" w:cs="Arial"/>
                <w:color w:val="000000"/>
                <w:sz w:val="16"/>
                <w:szCs w:val="16"/>
                <w:lang w:val="ru-RU"/>
              </w:rPr>
            </w:pPr>
            <w:r w:rsidRPr="00504DF6">
              <w:rPr>
                <w:rFonts w:ascii="Arial" w:hAnsi="Arial" w:cs="Arial"/>
                <w:color w:val="000000"/>
                <w:sz w:val="16"/>
                <w:szCs w:val="16"/>
                <w:lang w:val="ru-RU"/>
              </w:rPr>
              <w:t xml:space="preserve">таблетки, вкриті плівковою оболонкою, по 25 мг, по 10 таблеток у блістері; по 3 блістери у коробці; </w:t>
            </w:r>
            <w:r w:rsidRPr="00504DF6">
              <w:rPr>
                <w:rFonts w:ascii="Arial" w:hAnsi="Arial" w:cs="Arial"/>
                <w:b/>
                <w:color w:val="000000"/>
                <w:sz w:val="16"/>
                <w:szCs w:val="16"/>
                <w:lang w:val="ru-RU"/>
              </w:rPr>
              <w:t>по 10 таблеток у блістері; по 10 таблеток у блістері; по 1 блістеру у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lang w:val="ru-RU"/>
              </w:rPr>
            </w:pPr>
            <w:r w:rsidRPr="00504DF6">
              <w:rPr>
                <w:rFonts w:ascii="Arial" w:hAnsi="Arial" w:cs="Arial"/>
                <w:color w:val="000000"/>
                <w:sz w:val="16"/>
                <w:szCs w:val="16"/>
                <w:lang w:val="ru-RU"/>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rPr>
              <w:t>всі стадії виробництва, окрім випуску серії, контроль якості:</w:t>
            </w:r>
            <w:r w:rsidRPr="00504DF6">
              <w:rPr>
                <w:rFonts w:ascii="Arial" w:hAnsi="Arial" w:cs="Arial"/>
                <w:color w:val="000000"/>
                <w:sz w:val="16"/>
                <w:szCs w:val="16"/>
              </w:rPr>
              <w:br/>
              <w:t>Товариство з обмеженою відповідальністю "ФАРМЕКС ГРУП",</w:t>
            </w:r>
            <w:r w:rsidRPr="00504DF6">
              <w:rPr>
                <w:rFonts w:ascii="Arial" w:hAnsi="Arial" w:cs="Arial"/>
                <w:color w:val="000000"/>
                <w:sz w:val="16"/>
                <w:szCs w:val="16"/>
              </w:rPr>
              <w:br/>
              <w:t>Україна;</w:t>
            </w:r>
          </w:p>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rPr>
              <w:t>випуск серії:</w:t>
            </w:r>
            <w:r w:rsidRPr="00504DF6">
              <w:rPr>
                <w:rFonts w:ascii="Arial" w:hAnsi="Arial" w:cs="Arial"/>
                <w:color w:val="000000"/>
                <w:sz w:val="16"/>
                <w:szCs w:val="16"/>
              </w:rPr>
              <w:br/>
              <w:t>Товариство з обмеженою відповідальністю "Харківське фармацевтичне підприємство "Здоров'я народу",</w:t>
            </w:r>
            <w:r w:rsidRPr="00504DF6">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lang w:val="ru-RU"/>
              </w:rPr>
            </w:pPr>
            <w:r w:rsidRPr="00504DF6">
              <w:rPr>
                <w:rFonts w:ascii="Arial" w:hAnsi="Arial" w:cs="Arial"/>
                <w:color w:val="000000"/>
                <w:sz w:val="16"/>
                <w:szCs w:val="16"/>
              </w:rPr>
              <w:t xml:space="preserve">внесення змін до реєстраційних матеріалів: </w:t>
            </w:r>
            <w:r w:rsidRPr="00504DF6">
              <w:rPr>
                <w:rFonts w:ascii="Arial" w:hAnsi="Arial" w:cs="Arial"/>
                <w:b/>
                <w:color w:val="000000"/>
                <w:sz w:val="16"/>
                <w:szCs w:val="16"/>
              </w:rPr>
              <w:t>уточнення упаковки в наказі № 1294 від 22.07.2022 в процесі внесення змін</w:t>
            </w:r>
            <w:r w:rsidRPr="00504DF6">
              <w:rPr>
                <w:rFonts w:ascii="Arial" w:hAnsi="Arial" w:cs="Arial"/>
                <w:color w:val="000000"/>
                <w:sz w:val="16"/>
                <w:szCs w:val="16"/>
              </w:rPr>
              <w:t xml:space="preserve">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w:t>
            </w:r>
            <w:r w:rsidRPr="00504DF6">
              <w:rPr>
                <w:rFonts w:ascii="Arial" w:hAnsi="Arial" w:cs="Arial"/>
                <w:color w:val="000000"/>
                <w:sz w:val="16"/>
                <w:szCs w:val="16"/>
                <w:lang w:val="ru-RU"/>
              </w:rPr>
              <w:t xml:space="preserve">Введення додаткових видів пакування № 10 у блістері та № 10 (10х1) у блістері у коробці, з відповідними змінами в р. «Упаковка».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 Редакція в наказі - по 10 таблеток у блістері; по 3 блістери у коробці. </w:t>
            </w:r>
            <w:r w:rsidRPr="00504DF6">
              <w:rPr>
                <w:rFonts w:ascii="Arial" w:hAnsi="Arial" w:cs="Arial"/>
                <w:b/>
                <w:color w:val="000000"/>
                <w:sz w:val="16"/>
                <w:szCs w:val="16"/>
                <w:lang w:val="ru-RU"/>
              </w:rPr>
              <w:t>Вірна редакція - по 10 таблеток у блістері; по 3 блістери у коробці; по 10 таблеток у блістері; по 10 таблеток у блістері; по 1 блістеру у коробці.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b/>
                <w:i/>
                <w:color w:val="000000"/>
                <w:sz w:val="16"/>
                <w:szCs w:val="16"/>
              </w:rPr>
            </w:pPr>
            <w:r w:rsidRPr="00504DF6">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sz w:val="16"/>
                <w:szCs w:val="16"/>
              </w:rPr>
            </w:pPr>
            <w:r w:rsidRPr="00504DF6">
              <w:rPr>
                <w:rFonts w:ascii="Arial" w:hAnsi="Arial" w:cs="Arial"/>
                <w:sz w:val="16"/>
                <w:szCs w:val="16"/>
              </w:rPr>
              <w:t>UA/16404/01/01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0,3 мг/мл; по 1 мл у флаконі; по 1 флакону в картонній коробці; по 1 мл у попередньо наповненому шприці; по 1 шприцу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Д-р Редді'с Лабораторіс Лтд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Д-р Редді'с Лабораторіс Лтд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II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UA/0633/01/01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0,3 мг/мл; in bulk: по 1 мл у флаконі; по 1000 флаконів у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Д-р Редді'с Лабораторіс Лтд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Д-р Редді'с Лабораторіс Лтд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II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UA/11872/01/01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ГРИППОСТАД® РИНО 0,1%, НАЗАЛЬНИЙ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спрей назальний, розчин 0,1 %; по 10 мл у флаконі з автоматичним пульверизатором та назальним наконечником; по 1 флакону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Пруський Станіслав Володимирович / Stanislav Prusskiy. Пропонована редакція: Гоц Тетяна Юріївна / Tetiana Gots.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UA/3090/01/01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ГРОПІВІРІН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таблетки по 500 мг; по 10 таблеток у блістері по 2 або 5 блістерів у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вилучення рутинного контролю за показником «Кількісне визначення» під час виробництва ГЛЗ на етапі таблетмаси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UA/15404/01/01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ДАНТІНОРМ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CF2044">
              <w:rPr>
                <w:rFonts w:ascii="Arial" w:hAnsi="Arial" w:cs="Arial"/>
                <w:color w:val="000000"/>
                <w:sz w:val="16"/>
                <w:szCs w:val="16"/>
              </w:rPr>
              <w:t>розчин для перорального застосування, по 1 мл у однодозовому контейнері; по 5 однодозових контейнерів у 1 стрипі; 1 стрип в алюмінієвому пакеті; 2 або 6 алюмінієвих пакетів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БУАРОН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БУАРОН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UA/19103/01/01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ДЕКСАМЕТАЗОНУ НАТРІЮ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порошок (субстанція) у мішках подвійних поліетиленових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Pr>
                <w:rFonts w:ascii="Arial" w:hAnsi="Arial" w:cs="Arial"/>
                <w:color w:val="000000"/>
                <w:sz w:val="16"/>
                <w:szCs w:val="16"/>
              </w:rPr>
              <w:t>КУРІЯ ІСПАНІЯ, С.А.У.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2008-026 - Rev 01 (R1-CEP 2008-026 - Rev 00) для АФІ дексаметазону натрію фосфату від вже затвердженого виробника Crystal Pharma S.A.U., Spain, який змінив назву на CURIA SPAIN S.A.U., Spain.</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UA/17835/01/01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ДЕКСАМЕТАЗОНУ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4 мг/мл, по 1 мл в ампулі; по 5 або по 10 ампул у пачці; по 1 мл в ампулі; по 5 ампул у блістері; по 1 або по 2 блістери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2013-142 - Rev 00 для АФІ дексаметазону натрію фосфату від вже затвердженого виробника Tianjin Tianyao Pharmaceuticals Co., Ltd., Китай.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UA/7715/01/01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504DF6" w:rsidRDefault="00AB4096" w:rsidP="003A124B">
            <w:pPr>
              <w:pStyle w:val="11"/>
              <w:tabs>
                <w:tab w:val="left" w:pos="12600"/>
              </w:tabs>
              <w:rPr>
                <w:rFonts w:ascii="Arial" w:hAnsi="Arial" w:cs="Arial"/>
                <w:b/>
                <w:i/>
                <w:color w:val="000000"/>
                <w:sz w:val="16"/>
                <w:szCs w:val="16"/>
              </w:rPr>
            </w:pPr>
            <w:r w:rsidRPr="00504DF6">
              <w:rPr>
                <w:rFonts w:ascii="Arial" w:hAnsi="Arial" w:cs="Arial"/>
                <w:b/>
                <w:sz w:val="16"/>
                <w:szCs w:val="16"/>
              </w:rPr>
              <w:t>ДЕКСКЕТОПРОФЕН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rPr>
                <w:rFonts w:ascii="Arial" w:hAnsi="Arial" w:cs="Arial"/>
                <w:color w:val="000000"/>
                <w:sz w:val="16"/>
                <w:szCs w:val="16"/>
                <w:lang w:val="ru-RU"/>
              </w:rPr>
            </w:pPr>
            <w:r w:rsidRPr="00504DF6">
              <w:rPr>
                <w:rFonts w:ascii="Arial" w:hAnsi="Arial" w:cs="Arial"/>
                <w:color w:val="000000"/>
                <w:sz w:val="16"/>
                <w:szCs w:val="16"/>
                <w:lang w:val="ru-RU"/>
              </w:rPr>
              <w:t xml:space="preserve">таблетки, вкриті </w:t>
            </w:r>
            <w:r w:rsidRPr="00504DF6">
              <w:rPr>
                <w:rFonts w:ascii="Arial" w:hAnsi="Arial" w:cs="Arial"/>
                <w:b/>
                <w:color w:val="000000"/>
                <w:sz w:val="16"/>
                <w:szCs w:val="16"/>
                <w:lang w:val="ru-RU"/>
              </w:rPr>
              <w:t xml:space="preserve">плівковою </w:t>
            </w:r>
            <w:r w:rsidRPr="00504DF6">
              <w:rPr>
                <w:rFonts w:ascii="Arial" w:hAnsi="Arial" w:cs="Arial"/>
                <w:color w:val="000000"/>
                <w:sz w:val="16"/>
                <w:szCs w:val="16"/>
                <w:lang w:val="ru-RU"/>
              </w:rPr>
              <w:t>оболонкою, по 25 мг по 10 таблеток у блістері; по 10 таблеток у блістері, по 1, 3, 5 або 10 блістерів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lang w:val="ru-RU"/>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lang w:val="ru-RU"/>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lang w:val="ru-RU"/>
              </w:rPr>
            </w:pPr>
            <w:r w:rsidRPr="00504DF6">
              <w:rPr>
                <w:rFonts w:ascii="Arial" w:hAnsi="Arial" w:cs="Arial"/>
                <w:color w:val="000000"/>
                <w:sz w:val="16"/>
                <w:szCs w:val="16"/>
              </w:rPr>
              <w:t xml:space="preserve">внесення змін до реєстраційних матеріалів: </w:t>
            </w:r>
            <w:r w:rsidRPr="00504DF6">
              <w:rPr>
                <w:rFonts w:ascii="Arial" w:hAnsi="Arial" w:cs="Arial"/>
                <w:b/>
                <w:color w:val="000000"/>
                <w:sz w:val="16"/>
                <w:szCs w:val="16"/>
              </w:rPr>
              <w:t>уточнення упаковки та лікарської форми (у зв'язку з проведенням процедури щодо виправлення технічної помилки в реєстраційному посвідченні, наказ № 2852 від 23.12.2021) в наказі МОЗ України № 901 від 31.05.2022 в процесі внесення змін</w:t>
            </w:r>
            <w:r w:rsidRPr="00504DF6">
              <w:rPr>
                <w:rFonts w:ascii="Arial" w:hAnsi="Arial" w:cs="Arial"/>
                <w:color w:val="000000"/>
                <w:sz w:val="16"/>
                <w:szCs w:val="16"/>
              </w:rPr>
              <w:t xml:space="preserve"> (Зміни І типу - Зміни з якості. </w:t>
            </w:r>
            <w:r w:rsidRPr="00504DF6">
              <w:rPr>
                <w:rFonts w:ascii="Arial" w:hAnsi="Arial" w:cs="Arial"/>
                <w:color w:val="000000"/>
                <w:sz w:val="16"/>
                <w:szCs w:val="16"/>
                <w:lang w:val="ru-RU"/>
              </w:rPr>
              <w:t xml:space="preserve">Готовий лікарський засіб. Система контейнер/закупорювальний засіб. Зміна розміру упаковки готового лікарського засобу (інші зміни) введення додаткового виду упаковок, без зміни первинного пакувального матеріалу. Введення змін протягом 6-ти місяців після затвердження). Редакція в наказі - таблетки, вкриті оболонкою, по 25 мг по 10 таблеток у блістері; по 1, 3, 5 або 10 блістерів у пачці. </w:t>
            </w:r>
            <w:r w:rsidRPr="00504DF6">
              <w:rPr>
                <w:rFonts w:ascii="Arial" w:hAnsi="Arial" w:cs="Arial"/>
                <w:b/>
                <w:color w:val="000000"/>
                <w:sz w:val="16"/>
                <w:szCs w:val="16"/>
                <w:lang w:val="ru-RU"/>
              </w:rPr>
              <w:t>Вірна редакція - таблетки, вкриті плівковою оболонкою, по 25 мг по 10 таблеток у блістері; по 10 таблеток у блістері, по 1, 3, 5 або 10 блістерів у пачці.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b/>
                <w:i/>
                <w:color w:val="000000"/>
                <w:sz w:val="16"/>
                <w:szCs w:val="16"/>
              </w:rPr>
            </w:pPr>
            <w:r w:rsidRPr="00504DF6">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sz w:val="16"/>
                <w:szCs w:val="16"/>
              </w:rPr>
            </w:pPr>
            <w:r w:rsidRPr="00504DF6">
              <w:rPr>
                <w:rFonts w:ascii="Arial" w:hAnsi="Arial" w:cs="Arial"/>
                <w:sz w:val="16"/>
                <w:szCs w:val="16"/>
              </w:rPr>
              <w:t>UA/19114/01/01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ДЕНІГМА®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оболонкою, по 5 мг, по 14 таблеток у блістері; по 1 блістеру в картонній упаковці; по 14 таблеток у блістері; по 1 блістеру в картонній упаковці; по 10 картонних упаковок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«ГЛЕДФАРМ ЛТД»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КУСУМ ХЕЛТХКЕР ПВТ ЛТ), Індія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Альтернативний виробник, що здійснює вторинне пакування, контроль якості та випуск серії:</w:t>
            </w:r>
            <w:r w:rsidRPr="00EC264A">
              <w:rPr>
                <w:rFonts w:ascii="Arial" w:hAnsi="Arial" w:cs="Arial"/>
                <w:color w:val="000000"/>
                <w:sz w:val="16"/>
                <w:szCs w:val="16"/>
              </w:rPr>
              <w:br/>
              <w:t>ТОВ "КУСУМ ФАРМ", Україна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EC264A">
              <w:rPr>
                <w:rFonts w:ascii="Arial" w:hAnsi="Arial" w:cs="Arial"/>
                <w:color w:val="000000"/>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UA/13254/01/01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ДЕНІГМА®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оболонкою, по 10 мг, по 14 таблеток у блістері; по 1 блістеру в картонній упаковці; по 14 таблеток у блістері; по 1 блістеру в картонній упаковці; по 10 картонних упаковок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«ГЛЕДФАРМ ЛТД»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КУСУМ ХЕЛТХКЕР ПВТ ЛТД, Індія; Альтернативний виробник, що здійснює вторинне пакування, контроль якості та випуск серії: ТОВ "КУСУМ ФАРМ", Україна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EC264A">
              <w:rPr>
                <w:rFonts w:ascii="Arial" w:hAnsi="Arial" w:cs="Arial"/>
                <w:color w:val="000000"/>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UA/13254/01/02</w:t>
            </w:r>
          </w:p>
        </w:tc>
      </w:tr>
      <w:tr w:rsidR="00AB4096" w:rsidRPr="00A73DA6"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A73DA6"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A73DA6" w:rsidRDefault="00AB4096" w:rsidP="003A124B">
            <w:pPr>
              <w:pStyle w:val="11"/>
              <w:tabs>
                <w:tab w:val="left" w:pos="12600"/>
              </w:tabs>
              <w:rPr>
                <w:rFonts w:ascii="Arial" w:hAnsi="Arial" w:cs="Arial"/>
                <w:b/>
                <w:i/>
                <w:color w:val="000000"/>
                <w:sz w:val="16"/>
                <w:szCs w:val="16"/>
              </w:rPr>
            </w:pPr>
            <w:r w:rsidRPr="00A73DA6">
              <w:rPr>
                <w:rFonts w:ascii="Arial" w:hAnsi="Arial" w:cs="Arial"/>
                <w:b/>
                <w:sz w:val="16"/>
                <w:szCs w:val="16"/>
              </w:rPr>
              <w:t>ДЕНІГМА®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A73DA6" w:rsidRDefault="00AB4096" w:rsidP="003A124B">
            <w:pPr>
              <w:pStyle w:val="11"/>
              <w:tabs>
                <w:tab w:val="left" w:pos="12600"/>
              </w:tabs>
              <w:rPr>
                <w:rFonts w:ascii="Arial" w:hAnsi="Arial" w:cs="Arial"/>
                <w:color w:val="000000"/>
                <w:sz w:val="16"/>
                <w:szCs w:val="16"/>
              </w:rPr>
            </w:pPr>
            <w:r w:rsidRPr="00A73DA6">
              <w:rPr>
                <w:rFonts w:ascii="Arial" w:hAnsi="Arial" w:cs="Arial"/>
                <w:color w:val="000000"/>
                <w:sz w:val="16"/>
                <w:szCs w:val="16"/>
              </w:rPr>
              <w:t>таблетки, вкриті оболонкою, по 5 мг, in bulk: №14х200: по 14 таблеток у блістері; по 200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«ГЛЕДФАРМ ЛТД»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A73DA6" w:rsidRDefault="00AB4096" w:rsidP="003A124B">
            <w:pPr>
              <w:pStyle w:val="11"/>
              <w:tabs>
                <w:tab w:val="left" w:pos="12600"/>
              </w:tabs>
              <w:jc w:val="center"/>
              <w:rPr>
                <w:rFonts w:ascii="Arial" w:hAnsi="Arial" w:cs="Arial"/>
                <w:color w:val="000000"/>
                <w:sz w:val="16"/>
                <w:szCs w:val="16"/>
              </w:rPr>
            </w:pPr>
            <w:r w:rsidRPr="00A73DA6">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КУСУМ ХЕЛТХКЕР ПВТ ЛТД, Індія; Альтернативний виробник, що здійснює вторинне пакування, контроль якості та випуск серії: ТОВ "КУСУМ ФАРМ", Україна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A73DA6" w:rsidRDefault="00AB4096" w:rsidP="003A124B">
            <w:pPr>
              <w:pStyle w:val="11"/>
              <w:tabs>
                <w:tab w:val="left" w:pos="12600"/>
              </w:tabs>
              <w:jc w:val="center"/>
              <w:rPr>
                <w:rFonts w:ascii="Arial" w:hAnsi="Arial" w:cs="Arial"/>
                <w:color w:val="000000"/>
                <w:sz w:val="16"/>
                <w:szCs w:val="16"/>
              </w:rPr>
            </w:pPr>
            <w:r w:rsidRPr="00A73DA6">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A73DA6">
              <w:rPr>
                <w:rFonts w:ascii="Arial" w:hAnsi="Arial" w:cs="Arial"/>
                <w:color w:val="000000"/>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A73DA6" w:rsidRDefault="00AB4096" w:rsidP="003A124B">
            <w:pPr>
              <w:pStyle w:val="11"/>
              <w:tabs>
                <w:tab w:val="left" w:pos="12600"/>
              </w:tabs>
              <w:jc w:val="center"/>
              <w:rPr>
                <w:rFonts w:ascii="Arial" w:hAnsi="Arial" w:cs="Arial"/>
                <w:b/>
                <w:i/>
                <w:color w:val="000000"/>
                <w:sz w:val="16"/>
                <w:szCs w:val="16"/>
              </w:rPr>
            </w:pPr>
            <w:r w:rsidRPr="00A73DA6">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A73DA6" w:rsidRDefault="00AB4096" w:rsidP="003A124B">
            <w:pPr>
              <w:pStyle w:val="11"/>
              <w:tabs>
                <w:tab w:val="left" w:pos="12600"/>
              </w:tabs>
              <w:jc w:val="center"/>
              <w:rPr>
                <w:rFonts w:ascii="Arial" w:hAnsi="Arial" w:cs="Arial"/>
                <w:sz w:val="16"/>
                <w:szCs w:val="16"/>
              </w:rPr>
            </w:pPr>
            <w:r w:rsidRPr="00A73DA6">
              <w:rPr>
                <w:rFonts w:ascii="Arial" w:hAnsi="Arial" w:cs="Arial"/>
                <w:sz w:val="16"/>
                <w:szCs w:val="16"/>
              </w:rPr>
              <w:t>UA/15791/01/01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A73DA6" w:rsidRDefault="00AB4096" w:rsidP="003A124B">
            <w:pPr>
              <w:pStyle w:val="11"/>
              <w:tabs>
                <w:tab w:val="left" w:pos="12600"/>
              </w:tabs>
              <w:rPr>
                <w:rFonts w:ascii="Arial" w:hAnsi="Arial" w:cs="Arial"/>
                <w:b/>
                <w:i/>
                <w:color w:val="000000"/>
                <w:sz w:val="16"/>
                <w:szCs w:val="16"/>
              </w:rPr>
            </w:pPr>
            <w:r w:rsidRPr="00A73DA6">
              <w:rPr>
                <w:rFonts w:ascii="Arial" w:hAnsi="Arial" w:cs="Arial"/>
                <w:b/>
                <w:sz w:val="16"/>
                <w:szCs w:val="16"/>
              </w:rPr>
              <w:t>ДЕНІГМА®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A73DA6" w:rsidRDefault="00AB4096" w:rsidP="003A124B">
            <w:pPr>
              <w:pStyle w:val="11"/>
              <w:tabs>
                <w:tab w:val="left" w:pos="12600"/>
              </w:tabs>
              <w:rPr>
                <w:rFonts w:ascii="Arial" w:hAnsi="Arial" w:cs="Arial"/>
                <w:color w:val="000000"/>
                <w:sz w:val="16"/>
                <w:szCs w:val="16"/>
              </w:rPr>
            </w:pPr>
            <w:r w:rsidRPr="00A73DA6">
              <w:rPr>
                <w:rFonts w:ascii="Arial" w:hAnsi="Arial" w:cs="Arial"/>
                <w:color w:val="000000"/>
                <w:sz w:val="16"/>
                <w:szCs w:val="16"/>
              </w:rPr>
              <w:t xml:space="preserve">таблетки, вкриті оболонкою, по </w:t>
            </w:r>
            <w:r>
              <w:rPr>
                <w:rFonts w:ascii="Arial" w:hAnsi="Arial" w:cs="Arial"/>
                <w:color w:val="000000"/>
                <w:sz w:val="16"/>
                <w:szCs w:val="16"/>
              </w:rPr>
              <w:t xml:space="preserve">10 </w:t>
            </w:r>
            <w:r w:rsidRPr="00A73DA6">
              <w:rPr>
                <w:rFonts w:ascii="Arial" w:hAnsi="Arial" w:cs="Arial"/>
                <w:color w:val="000000"/>
                <w:sz w:val="16"/>
                <w:szCs w:val="16"/>
              </w:rPr>
              <w:t>мг, in bulk: №14х200: по 14 таблеток у блістері; по 200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«ГЛЕДФАРМ ЛТД»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A73DA6" w:rsidRDefault="00AB4096" w:rsidP="003A124B">
            <w:pPr>
              <w:pStyle w:val="11"/>
              <w:tabs>
                <w:tab w:val="left" w:pos="12600"/>
              </w:tabs>
              <w:jc w:val="center"/>
              <w:rPr>
                <w:rFonts w:ascii="Arial" w:hAnsi="Arial" w:cs="Arial"/>
                <w:color w:val="000000"/>
                <w:sz w:val="16"/>
                <w:szCs w:val="16"/>
              </w:rPr>
            </w:pPr>
            <w:r w:rsidRPr="00A73DA6">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КУСУМ ХЕЛТХКЕР ПВТ ЛТД, Індія; Альтернативний виробник, що здійснює вторинне пакування, контроль якості та випуск серії: ТОВ "КУСУМ ФАРМ", Україна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A73DA6" w:rsidRDefault="00AB4096" w:rsidP="003A124B">
            <w:pPr>
              <w:pStyle w:val="11"/>
              <w:tabs>
                <w:tab w:val="left" w:pos="12600"/>
              </w:tabs>
              <w:jc w:val="center"/>
              <w:rPr>
                <w:rFonts w:ascii="Arial" w:hAnsi="Arial" w:cs="Arial"/>
                <w:color w:val="000000"/>
                <w:sz w:val="16"/>
                <w:szCs w:val="16"/>
              </w:rPr>
            </w:pPr>
            <w:r w:rsidRPr="00A73DA6">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A73DA6">
              <w:rPr>
                <w:rFonts w:ascii="Arial" w:hAnsi="Arial" w:cs="Arial"/>
                <w:color w:val="000000"/>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A73DA6" w:rsidRDefault="00AB4096" w:rsidP="003A124B">
            <w:pPr>
              <w:pStyle w:val="11"/>
              <w:tabs>
                <w:tab w:val="left" w:pos="12600"/>
              </w:tabs>
              <w:jc w:val="center"/>
              <w:rPr>
                <w:rFonts w:ascii="Arial" w:hAnsi="Arial" w:cs="Arial"/>
                <w:b/>
                <w:i/>
                <w:color w:val="000000"/>
                <w:sz w:val="16"/>
                <w:szCs w:val="16"/>
              </w:rPr>
            </w:pPr>
            <w:r w:rsidRPr="00A73DA6">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A73DA6" w:rsidRDefault="00AB4096" w:rsidP="003A124B">
            <w:pPr>
              <w:pStyle w:val="11"/>
              <w:tabs>
                <w:tab w:val="left" w:pos="12600"/>
              </w:tabs>
              <w:jc w:val="center"/>
              <w:rPr>
                <w:rFonts w:ascii="Arial" w:hAnsi="Arial" w:cs="Arial"/>
                <w:sz w:val="16"/>
                <w:szCs w:val="16"/>
              </w:rPr>
            </w:pPr>
            <w:r w:rsidRPr="00A73DA6">
              <w:rPr>
                <w:rFonts w:ascii="Arial" w:hAnsi="Arial" w:cs="Arial"/>
                <w:sz w:val="16"/>
                <w:szCs w:val="16"/>
              </w:rPr>
              <w:t>UA/15791/01/0</w:t>
            </w:r>
            <w:r>
              <w:rPr>
                <w:rFonts w:ascii="Arial" w:hAnsi="Arial" w:cs="Arial"/>
                <w:sz w:val="16"/>
                <w:szCs w:val="16"/>
              </w:rPr>
              <w:t>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120 мг; по 8 таблеток у блістері; по 7 або 14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ЧЕПЛАФАРМ Арцнайміттель ГмбХ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Астеллас Фарма Юроп Б.В.</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Нідерланди</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внесені у розділи "Заявник" та "Місцезнаходження заявника" у зв"язку зі зміною завника в інструкцію для медичного застосування лікарського засобу та як наслідок - відповідні зміни в тексті маркування упаковки лікарського засобу. Із інструкції для медичного застосування лікарського засобу вилучено інформацію про контакти із питань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C264A">
              <w:rPr>
                <w:rFonts w:ascii="Arial" w:hAnsi="Arial" w:cs="Arial"/>
                <w:color w:val="000000"/>
                <w:sz w:val="16"/>
                <w:szCs w:val="16"/>
              </w:rPr>
              <w:br/>
              <w:t xml:space="preserve">Діюча редакція: Ralph Nies.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EC264A">
              <w:rPr>
                <w:rFonts w:ascii="Arial" w:hAnsi="Arial" w:cs="Arial"/>
                <w:color w:val="000000"/>
                <w:sz w:val="16"/>
                <w:szCs w:val="16"/>
              </w:rPr>
              <w:br/>
              <w:t>Діюча редакція: Вірста Ольга.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UA/4355/01/01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ДЕПАНТОЛ®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супозиторії вагінальні по 5 супозиторіїв у блістері; по 2 блістери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ДП "СТАДА-УКРАЇНА"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C264A">
              <w:rPr>
                <w:rFonts w:ascii="Arial" w:hAnsi="Arial" w:cs="Arial"/>
                <w:color w:val="000000"/>
                <w:sz w:val="16"/>
                <w:szCs w:val="16"/>
              </w:rPr>
              <w:br/>
              <w:t xml:space="preserve">Діюча редакція: Пруський Станіслав. Пропонована редакція: Гоц Тетяна Юріївна. Зміна контактних даних уповноваженої особи заявника, відповідальної за фармаконагляд.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UA/12910/01/01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ДЖАЗ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оболонкою; по 28 таблеток (24 таблетки світло-рожевого + 4 таблетки (плацебо) білого кольору) у блістері з самоклейкою стрічкою; по 1 блістеру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Первинне та вторинне пакування, контроль якості, випуск серії для активної таблетки; первинне та вторинне пакування, випуск серії для "плацебо": Байєр АГ, Німеччина; Виробництво нерозфасованої продукції та проведення контролю якості для «плацебо»: Байєр АГ, Німеччина; Всі стадії виробництва для активної таблетки та «плацебо»: Байєр Ваймар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Style w:val="csab6e076914"/>
                <w:b/>
                <w:sz w:val="16"/>
                <w:szCs w:val="16"/>
              </w:rPr>
            </w:pPr>
            <w:r w:rsidRPr="00EC264A">
              <w:rPr>
                <w:rFonts w:ascii="Arial" w:hAnsi="Arial" w:cs="Arial"/>
                <w:color w:val="000000"/>
                <w:sz w:val="16"/>
                <w:szCs w:val="16"/>
              </w:rPr>
              <w:t>Німеччина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стосовно застосування лікарського засобу сумісно з препаратами, що містять глекапревір/пібрентасвір відповідно оновленої інформації з безпеки діючої речовини етинілестрадіол, та внесено уточнення до розділу "Основні фізико-хімічні властивості". Зміни до розділів проекту інструкції «Протипоказання», «Взаємодія з іншими лікарськими засобами та інші види взаємодій», «Особливості застосування», запропоновані до внесення заявником відповідно до рекомендацій PRAC щодо оновлення інформації з безпеки, підтвердження затвердження змін в країні заявника та відповідно до оновленої короткої характеристики лікарського засобу. Внесення редакційної зміни (уточнення) до розділу Лікарська форма (SPC) «Основні фізико-хімічні властивості», з внесенням відповідної корекційної правки до Специфікації/методів контролю якості п. «Опис». Термін введення змін - протягом 3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UA/5468/01/01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ДЖАЙДЕС®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внутрішньоматкова система з левоноргестрелом по 13,5 мг; внутрішньоматкова система, встановлена на верхній частині пристрою для введення, запаяна в окремому блістері; по 1 блістеру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Байєр Оу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Байєр Оу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Фiнляндiя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Оновлено План управління ризиками, версія 7.1.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завершенням клінічних досліджень та у зв’язку з видаленням важливих ідентифікованих ризиків. Структуру ПУРа було оновлено відповідно до рекомендацій Guideline on good pharmacovigilance practices (GVP) Module V – Risk management systems (Rev 2).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UA/13283/01/01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ДИМЕТИЛФУМАРАТ-ВІСТА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з модифікованим вивільненням по 120 мг; по 10 капсул у блістері; по 2 блістери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Виробництво готової лікарської форми, первинна та вторинна упаковка, контроль серії, випуск серії:</w:t>
            </w:r>
            <w:r w:rsidRPr="00EC264A">
              <w:rPr>
                <w:rFonts w:ascii="Arial" w:hAnsi="Arial" w:cs="Arial"/>
                <w:color w:val="000000"/>
                <w:sz w:val="16"/>
                <w:szCs w:val="16"/>
              </w:rPr>
              <w:br/>
              <w:t>Сінтон Чилі Лтда., Чилі</w:t>
            </w:r>
            <w:r w:rsidRPr="00EC264A">
              <w:rPr>
                <w:rFonts w:ascii="Arial" w:hAnsi="Arial" w:cs="Arial"/>
                <w:color w:val="000000"/>
                <w:sz w:val="16"/>
                <w:szCs w:val="16"/>
              </w:rPr>
              <w:br/>
              <w:t>Первинна та вторинна упаковка, контроль серії, випуск серії:</w:t>
            </w:r>
            <w:r w:rsidRPr="00EC264A">
              <w:rPr>
                <w:rFonts w:ascii="Arial" w:hAnsi="Arial" w:cs="Arial"/>
                <w:color w:val="000000"/>
                <w:sz w:val="16"/>
                <w:szCs w:val="16"/>
              </w:rPr>
              <w:br/>
              <w:t>Сінтон Хіспанія, С.Л., Іспанiя</w:t>
            </w:r>
            <w:r w:rsidRPr="00EC264A">
              <w:rPr>
                <w:rFonts w:ascii="Arial" w:hAnsi="Arial" w:cs="Arial"/>
                <w:color w:val="000000"/>
                <w:sz w:val="16"/>
                <w:szCs w:val="16"/>
              </w:rPr>
              <w:br/>
              <w:t>Контроль серії:</w:t>
            </w:r>
            <w:r w:rsidRPr="00EC264A">
              <w:rPr>
                <w:rFonts w:ascii="Arial" w:hAnsi="Arial" w:cs="Arial"/>
                <w:color w:val="000000"/>
                <w:sz w:val="16"/>
                <w:szCs w:val="16"/>
              </w:rPr>
              <w:br/>
              <w:t>Квінта-Аналітіка с.р.о., Чеська Республіка</w:t>
            </w:r>
            <w:r w:rsidRPr="00EC264A">
              <w:rPr>
                <w:rFonts w:ascii="Arial" w:hAnsi="Arial" w:cs="Arial"/>
                <w:color w:val="000000"/>
                <w:sz w:val="16"/>
                <w:szCs w:val="16"/>
              </w:rPr>
              <w:br/>
              <w:t>Контроль серії (мікробіологічний):</w:t>
            </w:r>
            <w:r w:rsidRPr="00EC264A">
              <w:rPr>
                <w:rFonts w:ascii="Arial" w:hAnsi="Arial" w:cs="Arial"/>
                <w:color w:val="000000"/>
                <w:sz w:val="16"/>
                <w:szCs w:val="16"/>
              </w:rPr>
              <w:br/>
              <w:t>ІТЕСТ плюс, с.р.о., Чеська Республіка</w:t>
            </w:r>
            <w:r w:rsidRPr="00EC264A">
              <w:rPr>
                <w:rFonts w:ascii="Arial" w:hAnsi="Arial" w:cs="Arial"/>
                <w:color w:val="000000"/>
                <w:sz w:val="16"/>
                <w:szCs w:val="16"/>
              </w:rPr>
              <w:br/>
              <w:t>Контроль серії (мікробіологічний):</w:t>
            </w:r>
            <w:r w:rsidRPr="00EC264A">
              <w:rPr>
                <w:rFonts w:ascii="Arial" w:hAnsi="Arial" w:cs="Arial"/>
                <w:color w:val="000000"/>
                <w:sz w:val="16"/>
                <w:szCs w:val="16"/>
              </w:rPr>
              <w:br/>
              <w:t>Лабор Л+С АГ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Чилі/</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Іспанiя/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Чеська Республіка/</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та редакційні уточнення в описі методу випробування за показником «Кількісне визначення», відповідно до оригінальних матеріалів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UA/18285/01/01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ДИМЕТИЛФУМАРАТ-ВІСТА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з модифікованим вивільненням по 240 мг; по 10 капсул у блістері; по 6 блістерів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Виробництво готової лікарської форми, первинна та вторинна упаковка, контроль серії, випуск серії:</w:t>
            </w:r>
            <w:r w:rsidRPr="00EC264A">
              <w:rPr>
                <w:rFonts w:ascii="Arial" w:hAnsi="Arial" w:cs="Arial"/>
                <w:color w:val="000000"/>
                <w:sz w:val="16"/>
                <w:szCs w:val="16"/>
              </w:rPr>
              <w:br/>
              <w:t>Сінтон Чилі Лтда., Чилі</w:t>
            </w:r>
            <w:r w:rsidRPr="00EC264A">
              <w:rPr>
                <w:rFonts w:ascii="Arial" w:hAnsi="Arial" w:cs="Arial"/>
                <w:color w:val="000000"/>
                <w:sz w:val="16"/>
                <w:szCs w:val="16"/>
              </w:rPr>
              <w:br/>
              <w:t>Первинна та вторинна упаковка, контроль серії, випуск серії:</w:t>
            </w:r>
            <w:r w:rsidRPr="00EC264A">
              <w:rPr>
                <w:rFonts w:ascii="Arial" w:hAnsi="Arial" w:cs="Arial"/>
                <w:color w:val="000000"/>
                <w:sz w:val="16"/>
                <w:szCs w:val="16"/>
              </w:rPr>
              <w:br/>
              <w:t>Сінтон Хіспанія, С.Л., Іспанiя</w:t>
            </w:r>
            <w:r w:rsidRPr="00EC264A">
              <w:rPr>
                <w:rFonts w:ascii="Arial" w:hAnsi="Arial" w:cs="Arial"/>
                <w:color w:val="000000"/>
                <w:sz w:val="16"/>
                <w:szCs w:val="16"/>
              </w:rPr>
              <w:br/>
              <w:t>Контроль серії:</w:t>
            </w:r>
            <w:r w:rsidRPr="00EC264A">
              <w:rPr>
                <w:rFonts w:ascii="Arial" w:hAnsi="Arial" w:cs="Arial"/>
                <w:color w:val="000000"/>
                <w:sz w:val="16"/>
                <w:szCs w:val="16"/>
              </w:rPr>
              <w:br/>
              <w:t>Квінта-Аналітіка с.р.о., Чеська Республіка</w:t>
            </w:r>
            <w:r w:rsidRPr="00EC264A">
              <w:rPr>
                <w:rFonts w:ascii="Arial" w:hAnsi="Arial" w:cs="Arial"/>
                <w:color w:val="000000"/>
                <w:sz w:val="16"/>
                <w:szCs w:val="16"/>
              </w:rPr>
              <w:br/>
              <w:t>Контроль серії (мікробіологічний):</w:t>
            </w:r>
            <w:r w:rsidRPr="00EC264A">
              <w:rPr>
                <w:rFonts w:ascii="Arial" w:hAnsi="Arial" w:cs="Arial"/>
                <w:color w:val="000000"/>
                <w:sz w:val="16"/>
                <w:szCs w:val="16"/>
              </w:rPr>
              <w:br/>
              <w:t>ІТЕСТ плюс, с.р.о., Чеська Республіка</w:t>
            </w:r>
            <w:r w:rsidRPr="00EC264A">
              <w:rPr>
                <w:rFonts w:ascii="Arial" w:hAnsi="Arial" w:cs="Arial"/>
                <w:color w:val="000000"/>
                <w:sz w:val="16"/>
                <w:szCs w:val="16"/>
              </w:rPr>
              <w:br/>
              <w:t>Контроль серії (мікробіологічний):</w:t>
            </w:r>
            <w:r w:rsidRPr="00EC264A">
              <w:rPr>
                <w:rFonts w:ascii="Arial" w:hAnsi="Arial" w:cs="Arial"/>
                <w:color w:val="000000"/>
                <w:sz w:val="16"/>
                <w:szCs w:val="16"/>
              </w:rPr>
              <w:br/>
              <w:t>Лабор Л+С АГ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Чилі/</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Іспанiя/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Чеська Республіка/</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та редакційні уточнення в описі методу випробування за показником «Кількісне визначення», відповідно до оригінальних матеріалів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UA/18285/01/02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по 500 мг</w:t>
            </w:r>
            <w:r>
              <w:rPr>
                <w:rFonts w:ascii="Arial" w:hAnsi="Arial" w:cs="Arial"/>
                <w:color w:val="000000"/>
                <w:sz w:val="16"/>
                <w:szCs w:val="16"/>
              </w:rPr>
              <w:t>,</w:t>
            </w:r>
            <w:r w:rsidRPr="00EC264A">
              <w:rPr>
                <w:rFonts w:ascii="Arial" w:hAnsi="Arial" w:cs="Arial"/>
                <w:color w:val="000000"/>
                <w:sz w:val="16"/>
                <w:szCs w:val="16"/>
              </w:rPr>
              <w:t xml:space="preserve"> по 10 таблеток у блістері; по 3 або 6 блістерів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C264A">
              <w:rPr>
                <w:rFonts w:ascii="Arial" w:hAnsi="Arial" w:cs="Arial"/>
                <w:color w:val="000000"/>
                <w:sz w:val="16"/>
                <w:szCs w:val="16"/>
              </w:rPr>
              <w:br/>
              <w:t>подання оновленого сертифіката відповідності Європейській фармакопеї № R1-CEP 2008-043 - Rev 00 (затверджено: R0-CEP 2008-043 - Rev 01)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01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C264A">
              <w:rPr>
                <w:rFonts w:ascii="Arial" w:hAnsi="Arial" w:cs="Arial"/>
                <w:color w:val="000000"/>
                <w:sz w:val="16"/>
                <w:szCs w:val="16"/>
              </w:rPr>
              <w:br/>
              <w:t xml:space="preserve">подання оновленого сертифіката відповідності Європейській фармакопеї № R1-CEP 2008-043 - Rev 02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03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04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05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06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07 для АФІ метформіну гідрохлориду від вже затвердженого виробника Shouguang Fukang Pharmaceutical Co., Ltd., Китай.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UA/2508/01/01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500 мг, по 10 таблеток у блістері, по 3 або 6 блістерів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04 (затверджено: R1-CEP 2008-043 - Rev 03)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05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06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07 для АФІ метформіну гідрохлориду від вже затвердженого виробника Shouguang Fukang Pharmaceutical Co.,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UA/15141/01/01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по 850 мг по 10 таблеток у блістері; по 3 або 6 блістерів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C264A">
              <w:rPr>
                <w:rFonts w:ascii="Arial" w:hAnsi="Arial" w:cs="Arial"/>
                <w:color w:val="000000"/>
                <w:sz w:val="16"/>
                <w:szCs w:val="16"/>
              </w:rPr>
              <w:br/>
              <w:t>подання оновленого сертифіката відповідності Європейській фармакопеї № R1-CEP 2008-043 - Rev 00 (затверджено: R0-CEP 2008-043 - Rev 01)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01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C264A">
              <w:rPr>
                <w:rFonts w:ascii="Arial" w:hAnsi="Arial" w:cs="Arial"/>
                <w:color w:val="000000"/>
                <w:sz w:val="16"/>
                <w:szCs w:val="16"/>
              </w:rPr>
              <w:br/>
              <w:t xml:space="preserve">подання оновленого сертифіката відповідності Європейській фармакопеї № R1-CEP 2008-043 - Rev 02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03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04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05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06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07 для АФІ метформіну гідрохлориду від вже затвердженого виробника Shouguang Fukang Pharmaceutical Co., Ltd., Китай.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UA/2508/01/02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850 мг, по 10 таблеток у блістері, по 3 або 6 блістерів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04 (затверджено: R1-CEP 2008-043 - Rev 03)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05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06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07 для АФІ метформіну гідрохлориду від вже затвердженого виробника Shouguang Fukang Pharmaceutical Co.,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UA/15141/01/02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1000 мг, по 10 таблеток у блістері, по 3 або 6 блістерів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04 (затверджено: R1-CEP 2008-043 - Rev 03)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05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06 для АФІ метформіну гідрохлориду від вже затвердженого виробника Shouguang Fukang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07 для АФІ метформіну гідрохлориду від вже затвердженого виробника Shouguang Fukang Pharmaceutical Co.,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UA/15141/01/03</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ДУТАФОРС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тверді по 0,5 мг/0,4 мг; по 6 капсул твердих у блістері, по 5 блістерів у пачці; по 9 капсул твердих у блістері, по 10 блістерів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МАРІФАРМ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виробництво, первинне та вторинне пакування, контроль та випуск серії:</w:t>
            </w:r>
            <w:r w:rsidRPr="00EC264A">
              <w:rPr>
                <w:rFonts w:ascii="Arial" w:hAnsi="Arial" w:cs="Arial"/>
                <w:color w:val="000000"/>
                <w:sz w:val="16"/>
                <w:szCs w:val="16"/>
              </w:rPr>
              <w:br/>
              <w:t>САГ МАНУФАКТУРІНГ, С.Л.У., Іспанія</w:t>
            </w:r>
            <w:r w:rsidRPr="00EC264A">
              <w:rPr>
                <w:rFonts w:ascii="Arial" w:hAnsi="Arial" w:cs="Arial"/>
                <w:color w:val="000000"/>
                <w:sz w:val="16"/>
                <w:szCs w:val="16"/>
              </w:rPr>
              <w:br/>
              <w:t>контроль серії (фізико-хімічний):</w:t>
            </w:r>
            <w:r w:rsidRPr="00EC264A">
              <w:rPr>
                <w:rFonts w:ascii="Arial" w:hAnsi="Arial" w:cs="Arial"/>
                <w:color w:val="000000"/>
                <w:sz w:val="16"/>
                <w:szCs w:val="16"/>
              </w:rPr>
              <w:br/>
              <w:t>Галенікум Хелс, С.Л., Іспанія</w:t>
            </w:r>
            <w:r w:rsidRPr="00EC264A">
              <w:rPr>
                <w:rFonts w:ascii="Arial" w:hAnsi="Arial" w:cs="Arial"/>
                <w:color w:val="000000"/>
                <w:sz w:val="16"/>
                <w:szCs w:val="16"/>
              </w:rPr>
              <w:br/>
              <w:t>контроль серії (мікробіологічний):</w:t>
            </w:r>
            <w:r w:rsidRPr="00EC264A">
              <w:rPr>
                <w:rFonts w:ascii="Arial" w:hAnsi="Arial" w:cs="Arial"/>
                <w:color w:val="000000"/>
                <w:sz w:val="16"/>
                <w:szCs w:val="16"/>
              </w:rPr>
              <w:br/>
              <w:t>Лабораторіо Ечеварне,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Внесення змін до розділу 3.2.Р.3.2 Склад на серію, а саме виправлення неточності у кількості тамсулозину гідрохлориду пелет у складі ГЛЗ.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UA/19124/01/01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ЕВКАЗОЛІН® АКВА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спрей назальний, 1 мг/г; по 10 г у флаконі скляному з насосом-дозатором з розпилювачем назального призначення; по 1 флакону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розділу "Побічні реакції" щодо безпеки застосування діючої речовини.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UA/3664/02/01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ЕДАРБІКЛОР®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таблетки, вкриті плівковою оболонкою, 40 мг/12,5 мг по 14 таблеток у блістері; по 1 або по 2 блістери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Такеда Ірландія Лтд, Ірландiя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Ірландiя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щодо затвердження тексту короткої характеристики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UA/15204/01/01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ЕДАРБІКЛОР®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таблетки, вкриті плівковою оболонкою, 40 мг/25 мг по 14 таблеток у блістері; по 1 або по 2 блістери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Такеда Ірландія Лтд, Ірландiя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Ірландiя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щодо затвердження тексту короткої характеристики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UA/15205/01/01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 xml:space="preserve">ЕКСТРАКТ СУХИЙ З КОРЕНІВ ПЕЛАРГОНІЇ ОЧИТКОВОЇ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екстракт (субстанція) у мішках з чотиришарової плівки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Албан Мюллер Інтернешнл</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Приведення матеріалів реєстраційного досьє до матеріалів виробника АФІ Alban Muller International, Франція, а саме- встановлення періоду переконтролю – 48 місяців (4 роки) на підставі одержаних позитивних даних стабільності </w:t>
            </w:r>
            <w:r w:rsidRPr="00EC264A">
              <w:rPr>
                <w:rFonts w:ascii="Arial" w:hAnsi="Arial" w:cs="Arial"/>
                <w:color w:val="000000"/>
                <w:sz w:val="16"/>
                <w:szCs w:val="16"/>
              </w:rPr>
              <w:br/>
              <w:t xml:space="preserve">Затверджено Термін придатності – 2 роки Запропоновано Період переконтролю – 4 роки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UA/18140/01/01</w:t>
            </w:r>
          </w:p>
        </w:tc>
      </w:tr>
      <w:tr w:rsidR="00AB4096" w:rsidRPr="0005753B"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ЕНАЛАПРИЛ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по 10 мг, по 10 таблеток у блістері; по 2 блістери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ГЛЗ за показником "Мікробіологічна чистота": першу та кожну десяту наступну серію, але не рідше ніж 1 серію в рік. СПЕЦИФІКАЦІЯ.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UA/1195/01/02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ЕНАЛАПРИЛ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таблетки 10 мг/25 мг; по 10 таблеток у блістері; по 2 або по 3, або по 5, або по 6, або по 10 блістерів у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методики випробування (ЕНС-014С9) за показниками «Ідентифікація, Кількісне визначення та Однорідність дозованих одиниць, домішки/Продукти розкладу» на нову методику МРС020329 для показників «Ідентифікація (ВЕРХ), Кількісне визначення (ВЕРХ) та Однорідність дозованих одиниць».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випробування готового лікарського засобу за показником «Домішки/Продукти розкладу» для ідентифікації додаткових домішок G і H.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UA/16668/01/01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ЕПІПЕН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0,3 мг/дозу;</w:t>
            </w:r>
            <w:r w:rsidRPr="00EC264A">
              <w:rPr>
                <w:rFonts w:ascii="Arial" w:hAnsi="Arial" w:cs="Arial"/>
                <w:color w:val="000000"/>
                <w:sz w:val="16"/>
                <w:szCs w:val="16"/>
              </w:rPr>
              <w:br/>
              <w:t>по 2 мл розчину у попередньо наповненій ручці; по 1 попередньо наповненій ручці в тубі; по 1 тубі в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виробник, відповідальний за виробництво нерозфасованої продукції (підготовка, асептична фільтрація, наповнення та укупорка): Мерідіан Медікал Текнолоджис, Інк., США; виробник, відповідальний за тестування та комплектацію: Мерідіан Медікал Текнолоджис, Інк., США; виробник, відповідальний за маркування та вторинну упаковку: МПФ Б.В. (Мануфактурінг Пекеджинг Фармака), Нідерланди; компанія, що відповідає за проведення контролю якості: Єврофінс Біофарма Продакт Тестінг, Данiя; виробник, відповідальний за випуск серії: МЕДА Фарма ГмбХ енд Ко. КГ, Німеччина; альтернативний виробник, відповідальний за маркування та вторинну упаковку: МПФ Б.В. (Мануфактурінг Пекеджинг Фармака), Нідерланди; альтернативний виробник, відповідальний за маркування та вторинну упаковку: РОШ-ДЕЛЬТА ГмбХ енд Ко. КГ, Німеччина</w:t>
            </w:r>
            <w:r w:rsidRPr="00EC264A">
              <w:rPr>
                <w:rFonts w:ascii="Arial" w:hAnsi="Arial" w:cs="Arial"/>
                <w:color w:val="000000"/>
                <w:sz w:val="16"/>
                <w:szCs w:val="16"/>
                <w:lang w:val="ru-RU"/>
              </w:rPr>
              <w:t xml:space="preserve">; </w:t>
            </w:r>
            <w:r w:rsidRPr="00EC264A">
              <w:rPr>
                <w:rFonts w:ascii="Arial" w:hAnsi="Arial" w:cs="Arial"/>
                <w:color w:val="000000"/>
                <w:sz w:val="16"/>
                <w:szCs w:val="16"/>
              </w:rPr>
              <w:t>альтернативний виробник, відповідальний за маркування та вторинну упаковку:</w:t>
            </w:r>
            <w:r w:rsidRPr="00EC264A">
              <w:rPr>
                <w:rFonts w:ascii="Arial" w:hAnsi="Arial" w:cs="Arial"/>
                <w:color w:val="000000"/>
                <w:sz w:val="16"/>
                <w:szCs w:val="16"/>
                <w:lang w:val="ru-RU"/>
              </w:rPr>
              <w:t xml:space="preserve"> </w:t>
            </w:r>
            <w:r w:rsidRPr="00EC264A">
              <w:rPr>
                <w:rFonts w:ascii="Arial" w:hAnsi="Arial" w:cs="Arial"/>
                <w:color w:val="000000"/>
                <w:sz w:val="16"/>
                <w:szCs w:val="16"/>
              </w:rPr>
              <w:t>ФармЛог Фарма Логістик ГмбХ, Німеччина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США/</w:t>
            </w:r>
          </w:p>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Нідерланди</w:t>
            </w:r>
            <w:r w:rsidRPr="00EC264A">
              <w:rPr>
                <w:rFonts w:ascii="Arial" w:hAnsi="Arial" w:cs="Arial"/>
                <w:color w:val="000000"/>
                <w:sz w:val="16"/>
                <w:szCs w:val="16"/>
                <w:lang w:val="ru-RU"/>
              </w:rPr>
              <w:t>/</w:t>
            </w:r>
          </w:p>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Данiя</w:t>
            </w:r>
            <w:r w:rsidRPr="00EC264A">
              <w:rPr>
                <w:rFonts w:ascii="Arial" w:hAnsi="Arial" w:cs="Arial"/>
                <w:color w:val="000000"/>
                <w:sz w:val="16"/>
                <w:szCs w:val="16"/>
                <w:lang w:val="ru-RU"/>
              </w:rPr>
              <w:t>/</w:t>
            </w:r>
          </w:p>
          <w:p w:rsidR="00AB4096" w:rsidRPr="00EC264A" w:rsidRDefault="00AB4096" w:rsidP="003A124B">
            <w:pPr>
              <w:pStyle w:val="11"/>
              <w:tabs>
                <w:tab w:val="left" w:pos="12600"/>
              </w:tabs>
              <w:jc w:val="center"/>
              <w:rPr>
                <w:rStyle w:val="csab6e076914"/>
                <w:b/>
                <w:sz w:val="16"/>
                <w:szCs w:val="16"/>
              </w:rPr>
            </w:pPr>
            <w:r w:rsidRPr="00EC264A">
              <w:rPr>
                <w:rFonts w:ascii="Arial" w:hAnsi="Arial" w:cs="Arial"/>
                <w:color w:val="000000"/>
                <w:sz w:val="16"/>
                <w:szCs w:val="16"/>
              </w:rPr>
              <w:t>Німеччина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"Спосіб застосування та дози" (скорочено час витримки шприц-ручки під час ін'єкції), та, як наслідок, зміни внесено до тексту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UA/14931/01/01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ЕПІПЕН ЮНІОР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0,15 мг/дозу; по 2 мл розчину у попередньо наповненій ручці; по 1 попередньо наповненій ручці в тубі; по 1 тубі в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Єврофінс Біофарма Продакт Тестінг, Данiя (компанія, що відповідає за проведення контролю якості); МЕДА Фарма ГмбХ енд Ко. КГ, Німеччина (виробник, відповідальний за випуск серії); Мерідіан Медікал Текнолоджис, Інк., США (виробник, відповідальний за виробництво нерозфасованої продукції (підготовка, асептична фільтрація, наповнення та укупорка)); Мерідіан Медікал Текнолоджис, Інк., США (виробник, відповідальний за тестування та комплектацію); МПФ Б.В. (Мануфактурінг Пекеджинг Фармака), Нідерланди (альтернативний виробник, відповідальний за маркування та вторинну упаковку); МПФ Б.В. (Мануфактурінг Пекеджинг Фармака), Нідерланди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 (альтернативний виробник, відповідальний за маркування та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Данiя/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США/</w:t>
            </w:r>
          </w:p>
          <w:p w:rsidR="00AB4096" w:rsidRPr="00EC264A" w:rsidRDefault="00AB4096" w:rsidP="003A124B">
            <w:pPr>
              <w:pStyle w:val="11"/>
              <w:tabs>
                <w:tab w:val="left" w:pos="12600"/>
              </w:tabs>
              <w:jc w:val="center"/>
              <w:rPr>
                <w:rStyle w:val="csab6e076914"/>
                <w:b/>
                <w:sz w:val="16"/>
                <w:szCs w:val="16"/>
              </w:rPr>
            </w:pPr>
            <w:r w:rsidRPr="00EC264A">
              <w:rPr>
                <w:rFonts w:ascii="Arial" w:hAnsi="Arial" w:cs="Arial"/>
                <w:color w:val="000000"/>
                <w:sz w:val="16"/>
                <w:szCs w:val="16"/>
              </w:rPr>
              <w:t>Нідерланди</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(скорочено час витримки шприц-ручки під час ін'єкції), та, як наслідок, зміни внесено до тексту маркування упаковки лікарського засобу.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UA/14932/01/01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ЕРОПОЛ®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зовнішнього застосування, 0,1 мг/мл, по 20 мл та по 50 мл у флаконах полімерних з уретральною насадкою; по 1 флакону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КНВМП "ІСНА"</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"Славія 2000"</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C264A">
              <w:rPr>
                <w:rFonts w:ascii="Arial" w:hAnsi="Arial" w:cs="Arial"/>
                <w:color w:val="000000"/>
                <w:sz w:val="16"/>
                <w:szCs w:val="16"/>
              </w:rPr>
              <w:br/>
              <w:t>Діюча редакція: Демченко Юрій Михайлович. Пропонована редакція: Ткаченко Тетяна Петрівна.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UA/18204/01/01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 xml:space="preserve">ЕСКУЗАН® ЛОНГ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пролонгованої дії по 50 мг; по 10 капсул у блістері; по 3, або по 6, або по 9 блістерів у картонній коробці; по 30 капсул у блістері; по 1, або по 2, або по 3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виробництво in bulk, контроль серії: Теммлер Іреланд Лімітед, Ірландія; первинне та вторинне пакування: Драгенофарм Апотекер Пюшль ГмбХ, Німеччина; первинне та вторинне пакування: Свісс Кепс ГмбХ, Німеччина; випуск серії: Еспарма ГмбХ, Німеччина; вторинне пакування: еспарма Фарма Сервісез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Ірландія/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заміна дільниці, що проводить контроль вмісту афлатоксинів та пестицидів у рослинній сировині.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в методиці визначення афлатоксинів та пестицидів для рослинної сировини.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контрактної лабораторії, що здійснює контроль мікробіологічної чистоти,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досьє)вилучення постачальника рослинної сировини (Horse chestnut seeds) Agrim Ltd (Польща).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внесення зміни до розділу 3.2.Р3.1. Виробники, а саме зміна найменування контрактної лабораторії з Eurofins Lancaster Laboratories, Ireland на Eurofins BioPharma Product Testing Ireland Ltd., Ireland, без зміни адреси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UA/15249/01/01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 xml:space="preserve">ЄВРОЗИДИМ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порошок для ін'єкцій по 1,0 г по 1 або 10 флаконів з порошком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Євро Лайфкер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ЕйСіЕс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C264A">
              <w:rPr>
                <w:rFonts w:ascii="Arial" w:hAnsi="Arial" w:cs="Arial"/>
                <w:color w:val="000000"/>
                <w:sz w:val="16"/>
                <w:szCs w:val="16"/>
              </w:rPr>
              <w:br/>
              <w:t>подання оновленого сертифіката відповідності Європейській фармакопеї № R1-CEP 2002-069 - Rev 06 (затверджено: R1-CEP 2002-069 - Rev 05) для діючої речовини цефтазидиму від вже затвердженого виробника Hamni Fine Chemical Co. Ltd, Корея.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UA/14073/01/01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ЗІКЛАРА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крем 3,75 %; по 250 мг в саше; по 14 саше в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МЕДА АБ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виробництво, первинне пакування, вторинне пакування, випробування контролю якості та випуск серій:</w:t>
            </w:r>
            <w:r w:rsidRPr="00EC264A">
              <w:rPr>
                <w:rFonts w:ascii="Arial" w:hAnsi="Arial" w:cs="Arial"/>
                <w:color w:val="000000"/>
                <w:sz w:val="16"/>
                <w:szCs w:val="16"/>
              </w:rPr>
              <w:br/>
              <w:t>3М Хелс Кеа Лімітед, Велика Британія; виробництво, випробування контролю якості (фізико-хімічні): С.П.М. КонтрактФарма ГмбХ, Німеччина; випробування контролю якості (мікробіологічні): Лабор ЛС СЕ і Ко. КГ, Німеччина; первинне пакування, вторинне пакування, ввезення та випуск серій: Свісс Кепс ГмбХ, Німеччина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Велика Британія</w:t>
            </w:r>
            <w:r w:rsidRPr="00EC264A">
              <w:rPr>
                <w:rFonts w:ascii="Arial" w:hAnsi="Arial" w:cs="Arial"/>
                <w:color w:val="000000"/>
                <w:sz w:val="16"/>
                <w:szCs w:val="16"/>
                <w:lang w:val="ru-RU"/>
              </w:rPr>
              <w:t>/</w:t>
            </w:r>
          </w:p>
          <w:p w:rsidR="00AB4096" w:rsidRPr="00EC264A" w:rsidRDefault="00AB4096" w:rsidP="003A124B">
            <w:pPr>
              <w:pStyle w:val="11"/>
              <w:tabs>
                <w:tab w:val="left" w:pos="12600"/>
              </w:tabs>
              <w:jc w:val="center"/>
              <w:rPr>
                <w:rStyle w:val="csab6e076914"/>
                <w:b/>
                <w:sz w:val="16"/>
                <w:szCs w:val="16"/>
              </w:rPr>
            </w:pPr>
            <w:r w:rsidRPr="00EC264A">
              <w:rPr>
                <w:rFonts w:ascii="Arial" w:hAnsi="Arial" w:cs="Arial"/>
                <w:color w:val="000000"/>
                <w:sz w:val="16"/>
                <w:szCs w:val="16"/>
              </w:rPr>
              <w:t>Німеччина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Внесення додаткової дільниці Свісс Кепс ГмбХ, Грассінгерштрассе 9, Бад Айблінг, Байєрн, 83043, Німеччина/ Swiss Caps GmbH, Grassingerstrasse 9, Bad Aibling, Bayern, 83043, Germany у якості альтернативної виробничої дільниці для вторинного пакування готового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Внесення додаткової дільниці С.П.М. КонтрактФарма ГмбХ, Фрюлінгштрассе 7, 83620 Фельдкірхен-Вестерхам, Німеччина/ C.P.M. ContractPharma GmbH, Fruhlingsstrasse 7, 83620 Feldkirchen – Westerham, Germany у якості альтернативної дільниці для здійснення контролю якості (фізико-хічіний) готового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Внесення додаткової дільниці Лабор ЛС СЕ і Ко. КГ, Мангельсфельд 4,5,6, Бад Боклет-Гроссенбрах, Байєрн, 97708, Німеччина/ Labor LS SE &amp; Co. KG, Mangelsfeld 4,5,6, Bad Bocklet – Grossenbrach, Bayern, 97708, Germany у якості альтернативної дільниці для здійснення контролю якості (мікробіологічний) готового лікарського засобу.</w:t>
            </w:r>
            <w:r w:rsidRPr="00EC264A">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місця провадження діяльності виробника Orgapharm, відповідального за виробництво, пакування, випробування контролю якості та сертифікацію діючої речовини іміквімод з Avenue du 11 Novembre, 45300 Pithiviers, France на Zone Industrielle, Rue du Moulin de la Canne, 45300 Pithiviers, France. Місцезнаходження виробника не змінюється.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випробування залишкових кількостей органічних розчинників (метод парофазної газової хроматографії/ мас-спектрометрії) для АФІ іміквімод, що використовується виробником ЛЗ С.П.М. КонтрактФарма ГмбХ, Німеччина. Дана зміна є наслідком додавання нового виробника ЛЗ, а саме С.П.М. КонтрактФарма ГмбХ, Німеччина.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w:t>
            </w:r>
            <w:r w:rsidRPr="00EC264A">
              <w:rPr>
                <w:rFonts w:ascii="Arial" w:hAnsi="Arial" w:cs="Arial"/>
                <w:color w:val="000000"/>
                <w:sz w:val="16"/>
                <w:szCs w:val="16"/>
              </w:rPr>
              <w:br/>
              <w:t>Зміна методу в'язкості, що використовується виробником ЛЗ С.П.М. КонтрактФарма ГмбХ, Німеччина, з метою приведення його у відповідність до вже зареєстрованого методу виробника 3M Хелс Кеа Лімітед, Велика Британія, а саме: приведені у відповідність параметри обладнання (діаметр конуса та даметр пластини), приготування випробувального зразка (температура урівноваження зразка), аналіз зразка. На виробничій дільниці С.П.М. КонтрактФарма ГмбХ, Німеччина була проведена відповідна валідація методу з використанням власних вимірювальних приладів. Оскільки метод виробника 3M Хелс Кеа Лімітед,Велика Британія вже є частиною зареєстрованого досьє, зміна розглядається як передача аналітичного методу.</w:t>
            </w:r>
            <w:r w:rsidRPr="00EC264A">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EC264A">
              <w:rPr>
                <w:rFonts w:ascii="Arial" w:hAnsi="Arial" w:cs="Arial"/>
                <w:color w:val="000000"/>
                <w:sz w:val="16"/>
                <w:szCs w:val="16"/>
              </w:rPr>
              <w:br/>
              <w:t xml:space="preserve">Внесення додаткової дільниці Свісс Кепс ГмбХ, Грассінгерштрассе 9, Бад Айблінг, Байєрн, 83043, Німеччина/ Swiss Caps GmbH, Grassingerstrasse 9, Bad Aibling, Bayern, 83043, Germany у якості альтернативної виробничої дільниці для первинного пакування готового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Внесення С.П.М. КонтрактФарма ГмбХ, Фрюлінгштрассе 7, 83620 Фельдкірхен-Вестерхам, Німеччина/ C.P.M. ContractPharma GmbH, Fruhlingsstrasse 7, 83620 Feldkirchen – Westerham, Germany у якості альтернативної додаткової виробничої дільниці готового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EC264A">
              <w:rPr>
                <w:rFonts w:ascii="Arial" w:hAnsi="Arial" w:cs="Arial"/>
                <w:color w:val="000000"/>
                <w:sz w:val="16"/>
                <w:szCs w:val="16"/>
              </w:rPr>
              <w:br/>
              <w:t xml:space="preserve">Внесення додаткової дільниці Свісс Кепс ГмбХ, Грассінгерштрассе 9, Бад Айблінг, Байєрн, 83043, Німеччина/ Swiss Caps GmbH, Grassingerstrasse 9, Bad Aibling, Bayern, 83043, Germany у якості альтернативної виробничої дільниці, відповідальної за ввезення та випуск серій готового лікарського засобу.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ГЛЗ на виробничій дільниці С.П.М. КонтрактФарма ГмбХ, Німеччина, що полягають у зміні процесу змішування в процесі виробництва ГЛЗ, а саме: змішування відбувається в одній виробничій ємності, у якій жирові компоненти розплавляються у водній фазі, порівняно із затвердженним виробничим процесом виробника 3M Хелс Кеа Лімітед, Велика Британія, коли змішування інгрідієнтів в процесі виробництва ГЛЗ відбувається у двох окремих ємностях. Дана зміна є наслідком додавання нового виробника ЛЗ, а саме С.П.М. КонтрактФарма ГмбХ, Німеччина.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Збільшення часу витримки нерозфасовоного продукту з 6 тижнів до 20 тижнів у порівнянні з затвердженим виробником готового лікарського засобу ЗМ Хелс Кеа Лімітед, Велика Британія, коли змішування інгрідієнтів в процесі виробництва ГЛЗ відбувається у двох окремих ємностях. Дана зміна є наслідком додавання нового виробника ЛЗ, а саме С.П.М. КонтрактФарма ГмбХ, Німеччина.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альтернативного методу випробування вязкості ГЛЗ, що використовується на виробничій дільниці С.П.М. КонтрактФарма ГмбХ, Німеччина. Дана зміна є наслідком додавання нового виробника ЛЗ, а саме С.П.М. КонтрактФарма ГмбХ, Німеччина.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Звуження меж специфікації матеріалів первинної упаковки ГЛЗ, а саме зменшення товщини поліефірної плівки від 0,12 мм до 0,012 мм, товщини білої поліетиленової плівки низької щільності від 0,13 мм до 0,013 мм і товщини алюмінієвої фольги від 0,09 мм до 0,009 мм. Крім того, заявник вносить редакційні зміни.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комбінованого методу виробування на вміст залишкових кількостей каталізатора платини та заліза (метод мас-спектометрії з індуктивно зв'язаною плазмою) для АФІ іміквімод, що використовується виробником ЛЗ С.П.М. КонтрактФарма ГмбХ, Німеччина. Дана зміна є наслідком додавання нового виробника ЛЗ, а саме С.П.М. КонтрактФарма ГмбХ,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UA/15272/01/01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 xml:space="preserve">ЗОЛЕДРОНОВА КИСЛОТА-ВІСТА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концентрат для розчину для інфузій, 4 мг/5 мл, по 1 флакону з концентратом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Товариство з обмеженою відповідальністю «БУСТ ФАРМА»</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Актавіс Італія С.п.А.</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UA/14456/01/01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оболонкою, по 200 мг по 10 таблеток у блістері; по 1 або 3, або 5 блістерів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вилучення показника якості «Домішка F» (метод ГХ, ЄФ, 2.2.28) виробників АФІ Ібупрофен «IOL Chemicals and Pharmaceuticals Limited», Індія та «Hubei Biocause Heilen Pharmaceutical Co., Ltd.», Китай із специфікації вхідного контролю виробника ГЛЗ, у зв’язку з неможливістю утворення даної домішки при використовуваному способі синтезу субстанції ібупрофен, вказаними виробниками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UA/8817/01/01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ІМФІНЗІ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концентрат для розчину для інфузій, 50 мг/мл; 1 флакон (120 мг/2,4 мл) з пробкою та ковпачком «flip-off» у картонній коробці або 1 флакон (500 мг/10 мл) з пробкою та ковпачком «flip-off»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АстраЗенека АБ, Швеція (вторинне пакування); АстраЗенека АБ, Швеція (контроль якості (за винятком стерильності), випуск серії лікарського засобу); АстраЗенека Фармасьютикалс ЛП, США (контроль якості (за винятком стерильності і ендотоксину)); Веттер Фарма-Фертигун ГмбХ та Ко. КГ, Німеччина (виробництво лікарського засобу, контроль якості (тільки стерильність і ендотоксини)); Каталент Індіана, ЛЛС, США (виробництво лікарського засобу, вторинне пакування); МедІмун ЮК Лімітед, Велика Британiя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Швеція/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США/</w:t>
            </w:r>
          </w:p>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Німеччина</w:t>
            </w:r>
            <w:r w:rsidRPr="00EC264A">
              <w:rPr>
                <w:rFonts w:ascii="Arial" w:hAnsi="Arial" w:cs="Arial"/>
                <w:color w:val="000000"/>
                <w:sz w:val="16"/>
                <w:szCs w:val="16"/>
                <w:lang w:val="ru-RU"/>
              </w:rPr>
              <w:t>/</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Велика Британiя</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розчинення або відновлення (підтверджується даними реального часу) подовження терміну зберігання для розведеного розчину від моменту відкриття флакона до початку введення з 24 годин до 28 днів при зберіганні у холодильнику при температурі від 2 до 8 ?С з відповідними змінами в р. «Умови зберігання». Зміни внесено в інструкцію для медичного застосування лікарського засобу у розділ «Умови зберігання» та як наслідок - відповідні зміні внесено в розділ "Спосіб застосування та дози".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UA/18578/01/01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ІМФІНЗІ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концентрат для розчину для інфузій, 50 мг/мл; 1 флакон (120 мг/2,4 мл) з пробкою та ковпачком «flip-off» у картонній коробці або 1 флакон (500 мг/10 мл) з пробкою та ковпачком «flip-off»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АСТРАЗЕНЕКА ЮК Лімітед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контроль якості: МедІмун ЮК Лімітед, Велика Британiя; контроль якості (за винятком стерильності), випуск серії лікарського засобу: АстраЗенека АБ, Швеція; виробництво лікарського засобу, вторинне пакування: Каталент Індіана, ЛЛС, США; виробництво лікарського засобу, контроль якості (тільки стерильність і ендотоксини): Веттер Фарма-Фертигун ГмбХ та Ко. КГ, Німеччина</w:t>
            </w:r>
            <w:r w:rsidRPr="00EC264A">
              <w:rPr>
                <w:rFonts w:ascii="Arial" w:hAnsi="Arial" w:cs="Arial"/>
                <w:color w:val="000000"/>
                <w:sz w:val="16"/>
                <w:szCs w:val="16"/>
                <w:lang w:val="ru-RU"/>
              </w:rPr>
              <w:t xml:space="preserve">; </w:t>
            </w:r>
            <w:r w:rsidRPr="00EC264A">
              <w:rPr>
                <w:rFonts w:ascii="Arial" w:hAnsi="Arial" w:cs="Arial"/>
                <w:color w:val="000000"/>
                <w:sz w:val="16"/>
                <w:szCs w:val="16"/>
              </w:rPr>
              <w:t>вторинне пакування:</w:t>
            </w:r>
            <w:r w:rsidRPr="00EC264A">
              <w:rPr>
                <w:rFonts w:ascii="Arial" w:hAnsi="Arial" w:cs="Arial"/>
                <w:color w:val="000000"/>
                <w:sz w:val="16"/>
                <w:szCs w:val="16"/>
                <w:lang w:val="ru-RU"/>
              </w:rPr>
              <w:t xml:space="preserve"> </w:t>
            </w:r>
            <w:r w:rsidRPr="00EC264A">
              <w:rPr>
                <w:rFonts w:ascii="Arial" w:hAnsi="Arial" w:cs="Arial"/>
                <w:color w:val="000000"/>
                <w:sz w:val="16"/>
                <w:szCs w:val="16"/>
              </w:rPr>
              <w:t>АстраЗенека АБ, Швеція</w:t>
            </w:r>
            <w:r w:rsidRPr="00EC264A">
              <w:rPr>
                <w:rFonts w:ascii="Arial" w:hAnsi="Arial" w:cs="Arial"/>
                <w:color w:val="000000"/>
                <w:sz w:val="16"/>
                <w:szCs w:val="16"/>
                <w:lang w:val="ru-RU"/>
              </w:rPr>
              <w:t xml:space="preserve">; </w:t>
            </w:r>
            <w:r w:rsidRPr="00EC264A">
              <w:rPr>
                <w:rFonts w:ascii="Arial" w:hAnsi="Arial" w:cs="Arial"/>
                <w:color w:val="000000"/>
                <w:sz w:val="16"/>
                <w:szCs w:val="16"/>
              </w:rPr>
              <w:t>контроль якості (за винятком стерильності і ендотоксину):</w:t>
            </w:r>
            <w:r w:rsidRPr="00EC264A">
              <w:rPr>
                <w:rFonts w:ascii="Arial" w:hAnsi="Arial" w:cs="Arial"/>
                <w:color w:val="000000"/>
                <w:sz w:val="16"/>
                <w:szCs w:val="16"/>
                <w:lang w:val="ru-RU"/>
              </w:rPr>
              <w:t xml:space="preserve"> </w:t>
            </w:r>
            <w:r w:rsidRPr="00EC264A">
              <w:rPr>
                <w:rFonts w:ascii="Arial" w:hAnsi="Arial" w:cs="Arial"/>
                <w:color w:val="000000"/>
                <w:sz w:val="16"/>
                <w:szCs w:val="16"/>
              </w:rPr>
              <w:t>АстраЗенека Фармасьютикалс ЛП, США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Велика Британiя/</w:t>
            </w:r>
          </w:p>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Швеція</w:t>
            </w:r>
            <w:r w:rsidRPr="00EC264A">
              <w:rPr>
                <w:rFonts w:ascii="Arial" w:hAnsi="Arial" w:cs="Arial"/>
                <w:color w:val="000000"/>
                <w:sz w:val="16"/>
                <w:szCs w:val="16"/>
                <w:lang w:val="ru-RU"/>
              </w:rPr>
              <w:t>/</w:t>
            </w:r>
          </w:p>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США</w:t>
            </w:r>
            <w:r w:rsidRPr="00EC264A">
              <w:rPr>
                <w:rFonts w:ascii="Arial" w:hAnsi="Arial" w:cs="Arial"/>
                <w:color w:val="000000"/>
                <w:sz w:val="16"/>
                <w:szCs w:val="16"/>
                <w:lang w:val="ru-RU"/>
              </w:rPr>
              <w:t>/</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Зміни внесено до інструкції для медичного застосування лікарського засобу до розділу «Показання», а також до розділів "Фармакологічні властивості" ("Фармакодинаміка"), "Особливості застосування", "Спосіб застосування та дози",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 а також до розділів "Фармакологічні властивості" ("Фармакодинаміка", "Фармакокінетика")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("Фармакодинаміка"), "Особливості застосування", а саме внесення інформації про пемфігоїд та у розділ "Спосіб застосування та дози", а саме додавання результатів дослідження рівня рівноважної концентрації лікарського засобу та додаткової схеми лікування.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а саме опис імуноопосередкованих та інфузійних реакцій та відповідне коригування лікування.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а саме деталізація імуноопосередкованих реакцій.</w:t>
            </w:r>
            <w:r w:rsidRPr="00EC264A">
              <w:rPr>
                <w:rFonts w:ascii="Arial" w:hAnsi="Arial" w:cs="Arial"/>
                <w:color w:val="000000"/>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UA/18578/01/01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504DF6" w:rsidRDefault="00AB4096" w:rsidP="003A124B">
            <w:pPr>
              <w:pStyle w:val="11"/>
              <w:tabs>
                <w:tab w:val="left" w:pos="12600"/>
              </w:tabs>
              <w:rPr>
                <w:rFonts w:ascii="Arial" w:hAnsi="Arial" w:cs="Arial"/>
                <w:b/>
                <w:i/>
                <w:color w:val="000000"/>
                <w:sz w:val="16"/>
                <w:szCs w:val="16"/>
              </w:rPr>
            </w:pPr>
            <w:r w:rsidRPr="00504DF6">
              <w:rPr>
                <w:rFonts w:ascii="Arial" w:hAnsi="Arial" w:cs="Arial"/>
                <w:b/>
                <w:sz w:val="16"/>
                <w:szCs w:val="16"/>
              </w:rPr>
              <w:t>ІНСУЛІН ГЛАРГІН (ДНК-РЕКОМБІНАНТНИЙ)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rPr>
                <w:rFonts w:ascii="Arial" w:hAnsi="Arial" w:cs="Arial"/>
                <w:color w:val="000000"/>
                <w:sz w:val="16"/>
                <w:szCs w:val="16"/>
                <w:lang w:val="ru-RU"/>
              </w:rPr>
            </w:pPr>
            <w:r w:rsidRPr="00504DF6">
              <w:rPr>
                <w:rFonts w:ascii="Arial" w:hAnsi="Arial" w:cs="Arial"/>
                <w:color w:val="000000"/>
                <w:sz w:val="16"/>
                <w:szCs w:val="16"/>
                <w:lang w:val="ru-RU"/>
              </w:rPr>
              <w:t>порошок (субстанція) в скляних банках коричневого кольору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rPr>
              <w:t xml:space="preserve">Біокон Байолоджикс Лімітед </w:t>
            </w:r>
            <w:r w:rsidRPr="00504DF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rPr>
              <w:t xml:space="preserve">внесення змін до реєстраційних матеріалів: </w:t>
            </w:r>
            <w:r w:rsidRPr="00504DF6">
              <w:rPr>
                <w:rFonts w:ascii="Arial" w:hAnsi="Arial" w:cs="Arial"/>
                <w:b/>
                <w:color w:val="000000"/>
                <w:sz w:val="16"/>
                <w:szCs w:val="16"/>
              </w:rPr>
              <w:t>уточнення назви виробника субстанції в наказі МОЗ № 1053 від 20.06.2022</w:t>
            </w:r>
            <w:r w:rsidRPr="00504DF6">
              <w:rPr>
                <w:rFonts w:ascii="Arial" w:hAnsi="Arial" w:cs="Arial"/>
                <w:color w:val="000000"/>
                <w:sz w:val="16"/>
                <w:szCs w:val="16"/>
              </w:rPr>
              <w:t xml:space="preserve"> в процесі внесення змін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субстанції інсуліну гларгіну (ДНК-рекомбінантного), без зміни місця виробництва). Редакція в наказі - Біокон Байолоджикс Індія Лімітед. </w:t>
            </w:r>
            <w:r w:rsidRPr="00504DF6">
              <w:rPr>
                <w:rFonts w:ascii="Arial" w:hAnsi="Arial" w:cs="Arial"/>
                <w:b/>
                <w:color w:val="000000"/>
                <w:sz w:val="16"/>
                <w:szCs w:val="16"/>
              </w:rPr>
              <w:t>Вірна редакція - Біокон Байолоджикс Лімітед,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b/>
                <w:i/>
                <w:color w:val="000000"/>
                <w:sz w:val="16"/>
                <w:szCs w:val="16"/>
              </w:rPr>
            </w:pPr>
            <w:r w:rsidRPr="00504DF6">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sz w:val="16"/>
                <w:szCs w:val="16"/>
              </w:rPr>
            </w:pPr>
            <w:r w:rsidRPr="00504DF6">
              <w:rPr>
                <w:rFonts w:ascii="Arial" w:hAnsi="Arial" w:cs="Arial"/>
                <w:sz w:val="16"/>
                <w:szCs w:val="16"/>
              </w:rPr>
              <w:t>UA/15743/01/01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ІНСУМАН БАЗАЛ®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суспензія для ін'єкцій, 100 МО/мл; для виробника Санофі-Авентіс Дойчланд ГмбХ, Німеччина: № 1, № 5 (по 5 мл у флаконі; по 1 або по 5 флаконів у картонній коробці); № 5 (5х1), № 10 (5х2) (по 3 мл у картриджі; додатково у картридж вміщені 3 металевих кульки; по 5 картриджів у блістері, по 1 або по 2 блістери у картонній коробці); № 1 (по 10 мл у флаконі; по 1 флакону у картонній коробці); для виробника ТОВ «Фарма Лайф», Україна: № 5 (по 5 мл у флаконі; по 5 флаконів у картонній коробці); № 5 (5х1) (по 3 мл у картриджі; додатково у картридж вміщені 3 металевих кульки; по 5 картриджів у блістері, по 1 блістеру в картонній коробці); № 5 (по 3 мл у картриджі, вмонтованому в одноразову шприц-ручку СолоСтар® (без голок для ін'єкцій); додатково у картридж вміщені 3 металевих кульки; по 5 шприц-ручок в картонній коробці); № 1 (по 10 мл у флаконі; по 1 флакону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Виробництво за повним циклом:</w:t>
            </w:r>
            <w:r w:rsidRPr="00EC264A">
              <w:rPr>
                <w:rFonts w:ascii="Arial" w:hAnsi="Arial" w:cs="Arial"/>
                <w:color w:val="000000"/>
                <w:sz w:val="16"/>
                <w:szCs w:val="16"/>
              </w:rPr>
              <w:br/>
              <w:t xml:space="preserve">Санофі-Авентіс Дойчланд ГмбХ, Німеччина </w:t>
            </w:r>
            <w:r w:rsidRPr="00EC264A">
              <w:rPr>
                <w:rFonts w:ascii="Arial" w:hAnsi="Arial" w:cs="Arial"/>
                <w:color w:val="000000"/>
                <w:sz w:val="16"/>
                <w:szCs w:val="16"/>
              </w:rPr>
              <w:br/>
              <w:t>Виробництво з пакування in bulk фірми-виробника «Санофі-Авентіс Дойчланд ГмбХ», Німеччина, вторинне пакування, контроль та випуск серії:</w:t>
            </w:r>
            <w:r w:rsidRPr="00EC264A">
              <w:rPr>
                <w:rFonts w:ascii="Arial" w:hAnsi="Arial" w:cs="Arial"/>
                <w:color w:val="000000"/>
                <w:sz w:val="16"/>
                <w:szCs w:val="16"/>
              </w:rPr>
              <w:br/>
              <w:t>ТОВ "Фарма Лайф",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Німеччина</w:t>
            </w:r>
            <w:r w:rsidRPr="00EC264A">
              <w:rPr>
                <w:rFonts w:ascii="Arial" w:hAnsi="Arial" w:cs="Arial"/>
                <w:color w:val="000000"/>
                <w:sz w:val="16"/>
                <w:szCs w:val="16"/>
                <w:lang w:val="ru-RU"/>
              </w:rPr>
              <w:t>/</w:t>
            </w:r>
            <w:r w:rsidRPr="00EC264A">
              <w:rPr>
                <w:rFonts w:ascii="Arial" w:hAnsi="Arial" w:cs="Arial"/>
                <w:color w:val="000000"/>
                <w:sz w:val="16"/>
                <w:szCs w:val="16"/>
              </w:rPr>
              <w:t xml:space="preserve"> 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Санофі-Авентіс Дойчланд ГмбХ без зміни місця розташування (для виробника ГЛЗ).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UA/9529/01/01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ІНСУМАН БАЗАЛ®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суспензія для ін'єкцій, 100 МО/мл in bulk: № 300 (5х60): (по 5 мл у флаконі; по 5 флаконів у картонній коробці; по 60 коробок у коробці); in bulk: № 400 (5х80): (по 5 мл у флаконі; по 5 флаконів у картонній коробці; по 80 коробок у коробці); in bulk: № 240 (5х48): (по 5 мл у флаконі; по 5 флаконів у картонній коробці; по 48 коробок у коробці); in bulk: № 300 (5х1х60): (по 3 мл у картриджі; по 5 картриджів у блістері; додатково у картридж вміщені 3 металевих кульки; по 1 блістеру в картонній коробці; по 60 коробок у коробці); in bulk: № 200 (5х40): (по 3 мл в картриджі, вмонтованому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коробок у коробці); in bulk: № 120 (1х120): (по 10 мл у флаконі; по 1 флакону у картонній коробці; по 120 коробок у коробці); in bulk: № 120 (5х24): (по 10 мл у флаконі; по 5 флаконів у картонній коробці; по 24 коробки у коробці); in bulk: № 360 (5х72): (по 5 мл у флаконі; по 5 флаконів у картонній коробці; по 72 коробки у коробці); in bulk: № 5 (5х1): (по 5 мл у флаконі; по 5 флаконів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Виробництво нерозфасованої продукції, первинна упаковка та випуск серії:</w:t>
            </w:r>
            <w:r w:rsidRPr="00EC264A">
              <w:rPr>
                <w:rFonts w:ascii="Arial" w:hAnsi="Arial" w:cs="Arial"/>
                <w:color w:val="000000"/>
                <w:sz w:val="16"/>
                <w:szCs w:val="16"/>
              </w:rPr>
              <w:br/>
              <w:t>Санофі-Авентіс Дойчланд ГмбХ, Німеччина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Санофі-Авентіс Дойчланд ГмбХ без зміни місця розташування (для виробника форми in bulk)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UA/10945/01/01</w:t>
            </w:r>
          </w:p>
        </w:tc>
      </w:tr>
      <w:tr w:rsidR="00AB4096" w:rsidRPr="00925C9A"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ІНСУМАН КОМБ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суспензія для ін'єкцій, 100 МО/мл; для виробника Санофі-Авентіс Дойчланд ГмбХ, Німеччина: № 1, № 5 (по 5 мл у флаконі; по 1 або по 5 флаконів у картонній коробці); № 5 (5х1), № 10 (5х2) (по 3 мл у картриджі; додатково у картридж вміщені 3 металевих кульки; по 5 картриджів у блістері, по 1 або по 2 блістери у картонній коробці); для виробника ТОВ «Фарма Лайф», Україна: № 5 (по 5 мл у флаконі; по 5 флаконів у картонній коробці); № 5 (5х1) (по 3 мл у картриджі; додатково у картридж вміщені 3 металевих кульки; по 5 картриджів у блістері, по 1 блістеру в картонній коробці); № 5 (по 3 мл у картриджі, вмонтованому в одноразову шприц-ручку СолоСтар® (без голок для ін'єкцій); додатково у картридж вміщені 3 металевих кульки; по 5 шприц-ручок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Виробництво за повним циклом:</w:t>
            </w:r>
            <w:r w:rsidRPr="00EC264A">
              <w:rPr>
                <w:rFonts w:ascii="Arial" w:hAnsi="Arial" w:cs="Arial"/>
                <w:color w:val="000000"/>
                <w:sz w:val="16"/>
                <w:szCs w:val="16"/>
              </w:rPr>
              <w:br/>
              <w:t>Санофі-Авентіс Дойчланд ГмбХ, Німеччина</w:t>
            </w:r>
            <w:r w:rsidRPr="00EC264A">
              <w:rPr>
                <w:rFonts w:ascii="Arial" w:hAnsi="Arial" w:cs="Arial"/>
                <w:color w:val="000000"/>
                <w:sz w:val="16"/>
                <w:szCs w:val="16"/>
              </w:rPr>
              <w:br/>
              <w:t>Виробництво з пакування in bulk фірми-виробника «Санофі-Авентіс Дойчланд ГмбХ», Німеччина, вторинне пакування, контроль та випуск серії:</w:t>
            </w:r>
            <w:r w:rsidRPr="00EC264A">
              <w:rPr>
                <w:rFonts w:ascii="Arial" w:hAnsi="Arial" w:cs="Arial"/>
                <w:color w:val="000000"/>
                <w:sz w:val="16"/>
                <w:szCs w:val="16"/>
              </w:rPr>
              <w:br/>
              <w:t>ТОВ "Фарма Лайф", Україна</w:t>
            </w:r>
            <w:r w:rsidRPr="00EC264A">
              <w:rPr>
                <w:rFonts w:ascii="Arial" w:hAnsi="Arial" w:cs="Arial"/>
                <w:color w:val="000000"/>
                <w:sz w:val="16"/>
                <w:szCs w:val="16"/>
              </w:rPr>
              <w:br/>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Німеччина</w:t>
            </w:r>
            <w:r w:rsidRPr="00EC264A">
              <w:rPr>
                <w:rFonts w:ascii="Arial" w:hAnsi="Arial" w:cs="Arial"/>
                <w:color w:val="000000"/>
                <w:sz w:val="16"/>
                <w:szCs w:val="16"/>
                <w:lang w:val="ru-RU"/>
              </w:rPr>
              <w:t>/</w:t>
            </w:r>
            <w:r w:rsidRPr="00EC264A">
              <w:rPr>
                <w:rFonts w:ascii="Arial" w:hAnsi="Arial" w:cs="Arial"/>
                <w:color w:val="000000"/>
                <w:sz w:val="16"/>
                <w:szCs w:val="16"/>
              </w:rPr>
              <w:t xml:space="preserve"> 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Санофі-Авентіс Дойчланд ГмбХ, Німеччина.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 xml:space="preserve">за рецептом </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UA/9530/01/01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ІНСУМАН КОМБ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суспензія для ін'єкцій, 100 МО/мл; in bulk: № 300 (5х60): (по 5 мл у флаконі; по 5 флаконів у картонній коробці; по 60 коробок у коробці); in bulk: № 400 (5х80): (по 5 мл у флаконі; по 5 флаконів у картонній коробці; по 80 коробок у коробці); in bulk: № 300 (5х1х60): (по 3 мл у картриджі; додатково у картридж вміщені 3 металевих кульки; по 5 картриджів у блістері; по 1 блістеру в картонній коробці; по 60 коробок у коробці); in bulk: № 200 (5х40): (по 3 мл в картриджі, вмонтованому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коробок у коробці); in bulk: № 240 (5х48): (по 5 мл у флаконі; по 5 флаконів у картонній коробці; по 48 коробок у коробці); in bulk: № 360 (5х72): (по 5 мл у флаконі; по 5 флаконів у картонній коробці; по 72 коробки у коробці); in bulk: № 5 (5х1): (по 5 мл у флаконі; по 5 флаконів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Виробництво нерозфасованої продукції, первинна упаковка та випуск серії:</w:t>
            </w:r>
            <w:r w:rsidRPr="00EC264A">
              <w:rPr>
                <w:rFonts w:ascii="Arial" w:hAnsi="Arial" w:cs="Arial"/>
                <w:color w:val="000000"/>
                <w:sz w:val="16"/>
                <w:szCs w:val="16"/>
              </w:rPr>
              <w:br/>
              <w:t>Санофі-Авентіс Дойчланд ГмбХ, Німеччина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форми "in bulk" Санофі-Авентіс Дойчланд ГмбХ, Німеччина.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UA/11347/01/01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ІНСУМАН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100 МО/мл,</w:t>
            </w:r>
            <w:r w:rsidRPr="00EC264A">
              <w:rPr>
                <w:rFonts w:ascii="Arial" w:hAnsi="Arial" w:cs="Arial"/>
                <w:color w:val="000000"/>
                <w:sz w:val="16"/>
                <w:szCs w:val="16"/>
              </w:rPr>
              <w:br/>
              <w:t xml:space="preserve">для виробника Санофі-Авентіс Дойчланд ГмбХ, Німеччина: №1, № 5 (по 5 мл у флаконі; по 1 або по 5 флаконів у картонній коробці); № 5 (5х1), № 10 (5х2) (по 3 мл у картриджі; по 5 картриджів у блістері, по 1 або по 2 блістери у картонній коробці); № 1 (по 10 мл у флаконі; по 1 флакону у картонній коробці); </w:t>
            </w:r>
            <w:r w:rsidRPr="00EC264A">
              <w:rPr>
                <w:rFonts w:ascii="Arial" w:hAnsi="Arial" w:cs="Arial"/>
                <w:color w:val="000000"/>
                <w:sz w:val="16"/>
                <w:szCs w:val="16"/>
              </w:rPr>
              <w:br/>
              <w:t>для виробника ТОВ «Фарма Лайф», Україна: № 5 (по 5 мл у флаконі; по 5 флаконів у картонній коробці); № 5 (5х1) (по 3 мл у картриджі; по 5 картриджів у блістері, по 1 блістеру в картонній коробці); № 5 (по 3 мл у картриджі, вмонтованому в одноразову шприц-ручку СолоСтар® (без голок для ін'єкцій); по 5 шприц-ручок в картонній коробці); № 1 (по 10 мл у флаконі; по 1 флакону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Style w:val="csab6e076914"/>
                <w:b/>
                <w:sz w:val="16"/>
                <w:szCs w:val="16"/>
              </w:rPr>
            </w:pPr>
            <w:r w:rsidRPr="00EC264A">
              <w:rPr>
                <w:rFonts w:ascii="Arial" w:hAnsi="Arial" w:cs="Arial"/>
                <w:color w:val="000000"/>
                <w:sz w:val="16"/>
                <w:szCs w:val="16"/>
              </w:rPr>
              <w:t>Виробництво за повним циклом: Санофі-Авентіс Дойчланд ГмбХ, Німеччина; Виробництво з пакування in bulk фірми-виробника «Санофі-Авентіс Дойчланд ГмбХ», Німеччина, вторинне пакування, контроль та випуск серії:</w:t>
            </w:r>
            <w:r w:rsidRPr="00EC264A">
              <w:rPr>
                <w:rFonts w:ascii="Arial" w:hAnsi="Arial" w:cs="Arial"/>
                <w:color w:val="000000"/>
                <w:sz w:val="16"/>
                <w:szCs w:val="16"/>
              </w:rPr>
              <w:br/>
              <w:t>ТОВ "Фарма Лайф", Україна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Німеччина</w:t>
            </w:r>
            <w:r w:rsidRPr="00EC264A">
              <w:rPr>
                <w:rFonts w:ascii="Arial" w:hAnsi="Arial" w:cs="Arial"/>
                <w:color w:val="000000"/>
                <w:sz w:val="16"/>
                <w:szCs w:val="16"/>
                <w:lang w:val="ru-RU"/>
              </w:rPr>
              <w:t>/</w:t>
            </w:r>
            <w:r w:rsidRPr="00EC264A">
              <w:rPr>
                <w:rFonts w:ascii="Arial" w:hAnsi="Arial" w:cs="Arial"/>
                <w:color w:val="000000"/>
                <w:sz w:val="16"/>
                <w:szCs w:val="16"/>
              </w:rPr>
              <w:t xml:space="preserve"> 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форми "in bulk" Санофі-Авентіс Дойчланд ГмбХ, Німеччина.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Санофі-Авентіс Дойчланд ГмбХ, Німеччина.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UA/9531/01/01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ІНСУМАН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100 МО/мл,</w:t>
            </w:r>
            <w:r w:rsidRPr="00EC264A">
              <w:rPr>
                <w:rFonts w:ascii="Arial" w:hAnsi="Arial" w:cs="Arial"/>
                <w:color w:val="000000"/>
                <w:sz w:val="16"/>
                <w:szCs w:val="16"/>
              </w:rPr>
              <w:br/>
              <w:t>in bulk: № 300 (5х60): (по 5 мл у флаконі; по 5 флаконів у картонній коробці; по 60 коробок у коробці); in bulk: № 400 (5х80): (по 5 мл у флаконі; по 5 флаконів у картонній коробці; по 80 коробок у коробці); in bulk: № 240 (5х48):(по 5 мл у флаконі; по 5 флаконів у картонній коробці; по 48 коробок у коробці); in bulk: № 300 (5х1х60):(по 3 мл у картриджі; по 5 картриджів у блістері; по 1 блістеру в картонній коробці; по 60 коробок у коробці); in bulk: № 200 (5х40): (по 3 мл в картриджі, вмонтованому в одноразову шприц-ручку СолоСтар® (без голок для ін’єкцій); по 5 шприц-ручок у картонній коробці; по 40 коробок у коробці); in bulk: № 120 (1х120):(по 10 мл у флаконі; по 1 флакону у картонній коробці; по 120 коробок у коробці); in bulk: № 120 (5х24):(по 10 мл у флаконі; по 5 флаконів у картонній коробці; по 24 коробки у коробці); in bulk: № 360 (5х72):(по 5 мл у флаконі; по 5 флаконів у картонній коробці; по 72 коробки у коробці); in bulk: № 5 (5х1):(по 5 мл у флаконі; по 5 флаконів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8E2AFD" w:rsidRDefault="00AB4096" w:rsidP="003A124B">
            <w:pPr>
              <w:pStyle w:val="11"/>
              <w:tabs>
                <w:tab w:val="left" w:pos="12600"/>
              </w:tabs>
              <w:jc w:val="center"/>
              <w:rPr>
                <w:rFonts w:ascii="Arial" w:hAnsi="Arial" w:cs="Arial"/>
                <w:color w:val="000000"/>
                <w:sz w:val="16"/>
                <w:szCs w:val="16"/>
              </w:rPr>
            </w:pPr>
            <w:r w:rsidRPr="008E2AFD">
              <w:rPr>
                <w:rFonts w:ascii="Arial" w:hAnsi="Arial" w:cs="Arial"/>
                <w:color w:val="000000"/>
                <w:sz w:val="16"/>
                <w:szCs w:val="16"/>
              </w:rPr>
              <w:t>Виробництво нерозфасованої продукції, первинна упаковка та випуск серії:</w:t>
            </w:r>
          </w:p>
          <w:p w:rsidR="00AB4096" w:rsidRPr="00572340" w:rsidRDefault="00AB4096" w:rsidP="003A124B">
            <w:pPr>
              <w:pStyle w:val="11"/>
              <w:tabs>
                <w:tab w:val="left" w:pos="12600"/>
              </w:tabs>
              <w:jc w:val="center"/>
              <w:rPr>
                <w:rFonts w:ascii="Arial" w:hAnsi="Arial" w:cs="Arial"/>
                <w:b/>
                <w:color w:val="000000"/>
                <w:sz w:val="16"/>
                <w:szCs w:val="16"/>
              </w:rPr>
            </w:pPr>
            <w:r w:rsidRPr="008E2AFD">
              <w:rPr>
                <w:rFonts w:ascii="Arial" w:hAnsi="Arial" w:cs="Arial"/>
                <w:color w:val="000000"/>
                <w:sz w:val="16"/>
                <w:szCs w:val="16"/>
              </w:rPr>
              <w:t>Санофі-Авентіс Дойчланд ГмбХ</w:t>
            </w:r>
            <w:r>
              <w:rPr>
                <w:rFonts w:ascii="Arial" w:hAnsi="Arial" w:cs="Arial"/>
                <w:color w:val="000000"/>
                <w:sz w:val="16"/>
                <w:szCs w:val="16"/>
              </w:rPr>
              <w:t>, Німеччина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форми "in bulk" Санофі-Авентіс Дойчланд ГмбХ, Німеччина.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Санофі-Авентіс Дойчланд ГмбХ, Німеччина.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UA/11348/01/01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EC264A">
              <w:rPr>
                <w:rFonts w:ascii="Arial" w:hAnsi="Arial" w:cs="Arial"/>
                <w:color w:val="000000"/>
                <w:sz w:val="16"/>
                <w:szCs w:val="16"/>
              </w:rPr>
              <w:br/>
              <w:t>Незначні зміни у процесі виробництва кашлюкового токсину (PT), що виробляється у будівлі WN-49 на виробничій дільниці Wavre, Belgium з метою зниження цільової швидкості потоку PT під час обробки ультразвуком (діапазон залишається незмінним), звуження діапазону швидкості перемішування під час адсорбції та виправлення результатів тесту „Completeness of adsorption”.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Реєстрація нової будівлі WN-49, що розташована на виробничій дільниці GlaxoSmithKline Biologicals S.A., Parc de la Noire Epine, Rue Fleming 20, 1300 Wavre, Belgium для виробництва ацелюлярних антигенів кашлюку.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UA/16235/01/01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EC264A">
              <w:rPr>
                <w:rFonts w:ascii="Arial" w:hAnsi="Arial" w:cs="Arial"/>
                <w:color w:val="000000"/>
                <w:sz w:val="16"/>
                <w:szCs w:val="16"/>
              </w:rPr>
              <w:br/>
              <w:t>Незначні зміни у процесі виробництва кашлюкового токсину (PT), що виробляється у будівлі WN-49 на виробничій дільниці Wavre, Belgium з метою зниження цільової швидкості потоку PT під час обробки ультразвуком (діапазон залишається незмінним), звуження діапазону швидкості перемішування під час адсорбції та виправлення результатів тесту „Completeness of adsorption”.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Реєстрація нової будівлі WN-49, що розташована на виробничій дільниці GlaxoSmithKline Biologicals S.A., Parc de la Noire Epine, Rue Fleming 20, 1300 Wavre, Belgium для виробництва ацелюлярних антигенів кашлюку.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UA/13939/01/01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EC264A">
              <w:rPr>
                <w:rFonts w:ascii="Arial" w:hAnsi="Arial" w:cs="Arial"/>
                <w:color w:val="000000"/>
                <w:sz w:val="16"/>
                <w:szCs w:val="16"/>
              </w:rPr>
              <w:br/>
              <w:t xml:space="preserve">Незначні зміни у процесі виробництва кашлюкового токсину (PT), що виробляється у будівлі WN-49 на виробничій дільниці Wavre, Belgium з метою зниження цільової швидкості потоку PT під час обробки ультразвуком (діапазон залишається незмінним), звуження діапазону швидкості перемішування під час адсорбції та виправлення результатів тесту „Completeness of adsorption”.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Реєстрація нової будівлі WN-49, що розташована на виробничій дільниці GlaxoSmithKline Biologicals S.A., Parc de la Noire Epine, Rue Fleming 20, 1300 Wavre, Belgium для виробництва ацелюлярних антигенів кашлюку.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UA/15832/01/01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ІРИНОТЕКАН-ВІСТА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концентрат для приготування розчину для інфузій, 20 мг/мл, по 5 мл (100 мг) або по 15 мл (300 мг), або 25 мл (500 мг) у флаконі;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Товариство з обмеженою відповідальністю «БУСТ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Актавіс Італія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EC264A">
              <w:rPr>
                <w:rFonts w:ascii="Arial" w:hAnsi="Arial" w:cs="Arial"/>
                <w:color w:val="000000"/>
                <w:sz w:val="16"/>
                <w:szCs w:val="16"/>
              </w:rPr>
              <w:br/>
              <w:t>подання нового сертифіката відповідності Європейській фармакопеї № R0-CEP 2017-163 - Rev 00 для діючої речовини Irinotecan hydrochloride trihydrate від вже затвердженого виробника SCINOPHARM TAIWAN,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2017-096 - Rev 01 для діючої речовини Irinotecan hydrochloride trihydrate від вже затвердженого виробника SICHUAN XIELI PHARMACEUTICAL CO., LTD.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UA/14240/01/01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ІСЕНТРЕСС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400 мг; in bulk: по 60 таблеток у флаконі; по 120 флаконів в груповій упаковціі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Мерк Шарп і Доум Б.В., Нідерланди (первинне та вторинне пакування, дозвіл на випуск серії); МСД Інтернешнл ГмбХ (філія Сінгапур), Сiнгапур (виробник нерозфасованої продукції та контроль якості); МСД Інтернешнл ГмбХ / МСД Ірландія (Беллідайн), Ірландiя (виробник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Нідерланди/</w:t>
            </w:r>
          </w:p>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Сiнгапур</w:t>
            </w:r>
            <w:r w:rsidRPr="00EC264A">
              <w:rPr>
                <w:rFonts w:ascii="Arial" w:hAnsi="Arial" w:cs="Arial"/>
                <w:color w:val="000000"/>
                <w:sz w:val="16"/>
                <w:szCs w:val="16"/>
                <w:lang w:val="ru-RU"/>
              </w:rPr>
              <w:t>/</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Ірландiя</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приведення специфікації (на випуск та термін придатності) та методів контролю ГЛЗ за показником «Продукти деградації» (метод ВЕРХ) до монографії Raltegravir tablets, Європейської Фармакопеї 10.3 </w:t>
            </w:r>
            <w:r w:rsidRPr="00EC264A">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UA/14320/01/01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ІСЕНТРЕСС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400 мг; по 60 таблеток у флаконі;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Мерк Шарп і Доум Б.В., Нідерланди (первинне та вторинне пакування, дозвіл на випуск серії); МСД Інтернешнл ГмбХ (філія Сінгапур), Сiнгапур (виробник нерозфасованої продукції та контроль якості); МСД Інтернешнл ГмбХ / МСД Ірландія (Беллідайн), Ірландiя (виробник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Нідерланди/</w:t>
            </w:r>
          </w:p>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Сiнгапур</w:t>
            </w:r>
            <w:r w:rsidRPr="00EC264A">
              <w:rPr>
                <w:rFonts w:ascii="Arial" w:hAnsi="Arial" w:cs="Arial"/>
                <w:color w:val="000000"/>
                <w:sz w:val="16"/>
                <w:szCs w:val="16"/>
                <w:lang w:val="ru-RU"/>
              </w:rPr>
              <w:t>/</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Ірландiя</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приведення специфікації (на випуск та термін придатності) та методів контролю ГЛЗ за показником «Продукти деградації» (метод ВЕРХ) до монографії Raltegravir tablets, Європейської Фармакопеї 10.3 </w:t>
            </w:r>
            <w:r w:rsidRPr="00EC264A">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UA/9325/01/01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КАРМЕТАДИН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таблетки, вкриті плівковою оболонкою, з модифікованим вивільненням, по 35 мг; по 30 таблеток у блістері; по 2 блістери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"УОРЛД МЕДИЦИН"</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УОРЛД МЕДИЦИН ІЛАЧ САН. ВЕ ТІДЖ. A.Ш.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Внесення інформації щодо найменування нового заявника у текст маркування упаковки лікарського засобу. Внесення змін до розділу «Маркування» МКЯ ЛЗ: Затверджено: ТЕКСТ МАРКИРОВКИ Текст маркування до реєстраційного посвідчення… Запропоновано: МАРКУВАННЯ Згідно затвердженого тексту маркування.</w:t>
            </w:r>
            <w:r w:rsidRPr="00EC264A">
              <w:rPr>
                <w:rFonts w:ascii="Arial" w:hAnsi="Arial" w:cs="Arial"/>
                <w:color w:val="000000"/>
                <w:sz w:val="16"/>
                <w:szCs w:val="16"/>
              </w:rPr>
              <w:br/>
              <w:t>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UA/14715/01/01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КВЕНТІАКС®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пролонгованої дії по 50 мг; по 10 таблеток у блістері; по 6 або 9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КРКА, д.д., Ново место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незначні зміни стосовно процесу виробництва ГЛЗ, а саме: щодо часу витримки проміжних продуктів.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лікарського засобу. Затверджено: МАРКИРОВКА Соответствует предоставленному тексту маркировки первичной и вторичной упаковок.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(для таблеток пролонгованої дії по 50 мг) з 2 до 3 років для торгової упаковки, що підтверджується даними реального часу.</w:t>
            </w:r>
            <w:r w:rsidRPr="00EC264A">
              <w:rPr>
                <w:rFonts w:ascii="Arial" w:hAnsi="Arial" w:cs="Arial"/>
                <w:color w:val="000000"/>
                <w:sz w:val="16"/>
                <w:szCs w:val="16"/>
              </w:rPr>
              <w:br/>
              <w:t xml:space="preserve">Діюча редакція Термін придатності: 2 роки Пропонована редакція Термін придатності: 3 роки Зміни внесено в інструкцію для медичного застосування лікарського засобу у розділ «Термін придатності» (для дозування 50 мг). </w:t>
            </w:r>
            <w:r w:rsidRPr="00EC264A">
              <w:rPr>
                <w:rFonts w:ascii="Arial" w:hAnsi="Arial" w:cs="Arial"/>
                <w:color w:val="000000"/>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UA/16479/01/01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КВЕНТІАКС®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пролонгованої дії по 150 мг; по 10 таблеток у блістері; по 6 або 9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виробництво "in bulk", первинне та вторинне пакування, контроль серії та випуск серії:</w:t>
            </w:r>
            <w:r w:rsidRPr="00EC264A">
              <w:rPr>
                <w:rFonts w:ascii="Arial" w:hAnsi="Arial" w:cs="Arial"/>
                <w:color w:val="000000"/>
                <w:sz w:val="16"/>
                <w:szCs w:val="16"/>
              </w:rPr>
              <w:br/>
              <w:t>КРКА, д.д., Ново место, Словенія</w:t>
            </w:r>
            <w:r w:rsidRPr="00EC264A">
              <w:rPr>
                <w:rFonts w:ascii="Arial" w:hAnsi="Arial" w:cs="Arial"/>
                <w:color w:val="000000"/>
                <w:sz w:val="16"/>
                <w:szCs w:val="16"/>
              </w:rPr>
              <w:br/>
              <w:t>контроль серії:</w:t>
            </w:r>
            <w:r w:rsidRPr="00EC264A">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незначні зміни стосовно процесу виробництва ГЛЗ, а саме: щодо часу витримки проміжних продуктів.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лікарського засобу. Затверджено: МАРКИРОВКА Соответствует предоставленному тексту маркировки первичной и вторичной упаковок.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UA/16479/01/02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КВЕНТІАКС®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пролонгованої дії по 200 мг; по 10 таблеток у блістері; по 6 або 9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виробництво "in bulk", первинне та вторинне пакування, контроль серії та випуск серії:</w:t>
            </w:r>
            <w:r w:rsidRPr="00EC264A">
              <w:rPr>
                <w:rFonts w:ascii="Arial" w:hAnsi="Arial" w:cs="Arial"/>
                <w:color w:val="000000"/>
                <w:sz w:val="16"/>
                <w:szCs w:val="16"/>
              </w:rPr>
              <w:br/>
              <w:t>КРКА, д.д., Ново место, Словенія</w:t>
            </w:r>
            <w:r w:rsidRPr="00EC264A">
              <w:rPr>
                <w:rFonts w:ascii="Arial" w:hAnsi="Arial" w:cs="Arial"/>
                <w:color w:val="000000"/>
                <w:sz w:val="16"/>
                <w:szCs w:val="16"/>
              </w:rPr>
              <w:br/>
              <w:t>контроль серії:</w:t>
            </w:r>
            <w:r w:rsidRPr="00EC264A">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незначні зміни стосовно процесу виробництва ГЛЗ, а саме: щодо часу витримки проміжних продуктів.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лікарського засобу. Затверджено: МАРКИРОВКА Соответствует предоставленному тексту маркировки первичной и вторичной упаковок.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UA/16479/01/03</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КВЕНТІАКС®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пролонгованої дії по 300 мг; по 10 таблеток у блістері; по 6 або 9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виробництво "in bulk", первинне та вторинне пакування, контроль серії та випуск серії:</w:t>
            </w:r>
            <w:r w:rsidRPr="00EC264A">
              <w:rPr>
                <w:rFonts w:ascii="Arial" w:hAnsi="Arial" w:cs="Arial"/>
                <w:color w:val="000000"/>
                <w:sz w:val="16"/>
                <w:szCs w:val="16"/>
              </w:rPr>
              <w:br/>
              <w:t>КРКА, д.д., Ново место, Словенія</w:t>
            </w:r>
            <w:r w:rsidRPr="00EC264A">
              <w:rPr>
                <w:rFonts w:ascii="Arial" w:hAnsi="Arial" w:cs="Arial"/>
                <w:color w:val="000000"/>
                <w:sz w:val="16"/>
                <w:szCs w:val="16"/>
              </w:rPr>
              <w:br/>
              <w:t>контроль серії:</w:t>
            </w:r>
            <w:r w:rsidRPr="00EC264A">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незначні зміни стосовно процесу виробництва ГЛЗ, а саме: щодо часу витримки проміжних продуктів.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лікарського засобу. Затверджено: МАРКИРОВКА Соответствует предоставленному тексту маркировки первичной и вторичной упаковок.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UA/16479/01/04</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КВЕТИРОН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100 мг по 10 таблеток у блістері; по 1, 3 або 6 блістерів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C264A">
              <w:rPr>
                <w:rFonts w:ascii="Arial" w:hAnsi="Arial" w:cs="Arial"/>
                <w:color w:val="000000"/>
                <w:sz w:val="16"/>
                <w:szCs w:val="16"/>
              </w:rPr>
              <w:br/>
              <w:t>Зміна у параметрах специфікації АФІ виробника Jubilant Generics Limited, Індія – внесення примітки контроль показників проводиться не рідше одного разу на рік. В інших випадках результати контролю переносяться із сертифікату виробника АФІ в аналітичний звіт стосовно п. сульфатна зола, мікробіологічна чистота, 2,(2 хлоретоксі) етанол (2-СЕЕ).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(Б.I.б.1. (х) ІА)</w:t>
            </w:r>
            <w:r w:rsidRPr="00EC264A">
              <w:rPr>
                <w:rFonts w:ascii="Arial" w:hAnsi="Arial" w:cs="Arial"/>
                <w:color w:val="000000"/>
                <w:sz w:val="16"/>
                <w:szCs w:val="16"/>
              </w:rPr>
              <w:br/>
              <w:t xml:space="preserve">Видалення п. розчинність, із специфікації АФІ виробника, оскільки згідно загальної статті ДФУ інформація наведена у р. Властивості, має рекомендований характер.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параметрах специфікації АФІ виробника «Nosch Labs Pvt.Ltd», Індія – внесення примітки контроль показників проводиться в режимі моніторингу, але не рідше одного разу на рік. В інших випадках результати контролю переносяться із сертифікату виробника АФІ в аналітичний звіт стосовно показників «сульфатна зола», «N,N- Диметиланілін» 2,(2 хлоретоксі) етанол, «залишкові кількості органічних розчинників», «мікробіологічна чистота». Контроль параметру здійснюється при переконтролі АФІ для п. «супровідні домішки», «мікробіологічна чистота», «кількісне визначення».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Видалення зі специфікації АФІ п. «важкі метали» для виробника Nosch Labs Pvt.Ltd», Індія.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Періодичність контролю для т. мікробіологічна чистота «контроль здійснюється на першій серії в році і не рідше , ніж на кожній 10-й серії».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EC264A">
              <w:rPr>
                <w:rFonts w:ascii="Arial" w:hAnsi="Arial" w:cs="Arial"/>
                <w:color w:val="000000"/>
                <w:sz w:val="16"/>
                <w:szCs w:val="16"/>
              </w:rPr>
              <w:br/>
              <w:t>Зміна формулювання вимог до показника «Розчинення»-виключена інформація по критеріям прийнятності ступеню розчинення по трьом рівням, оскільки ці вимоги описані в ДФУ 2.9.3., на яке подається посилання в методах контролю та приведення до єдиного формату в країнах реєстраці. Вилучення з р. «Опис» фрази «за зовнішнім виглядом мають відповідати вимогам ДФУ, стаття «Таблетки». Зміни І типу - Зміни з якості. Готовий лікарський засіб. Контроль готового лікарського засобу (інші зміни) Оновлення розділів 3.2.Р.3.3; 3.2.Р.3.4; 3.2.Р.3.5; 3.2.Р.5.1; специфікація на випуск та термін придатності представлена у вигляді однієї таблиці відповідно до вимог Настанови 42-3.2:2004 «Лікарські засоби. Специфікації: Контрольні випробування та критерії прийнятності». Зміни І типу - Зміни з якості. Готовий лікарський засіб. Зміни у виробництві (інші зміни)</w:t>
            </w:r>
            <w:r w:rsidRPr="00EC264A">
              <w:rPr>
                <w:rFonts w:ascii="Arial" w:hAnsi="Arial" w:cs="Arial"/>
                <w:color w:val="000000"/>
                <w:sz w:val="16"/>
                <w:szCs w:val="16"/>
              </w:rPr>
              <w:br/>
              <w:t>Уточнення інформації щодо нанесення номера серії і терміну придатності на стадії «фасування», «пакування»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UA/8372/01/02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КВЕТИРОН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200 мг по 10 таблеток у блістері; по 1, 3 або 6 блістерів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C264A">
              <w:rPr>
                <w:rFonts w:ascii="Arial" w:hAnsi="Arial" w:cs="Arial"/>
                <w:color w:val="000000"/>
                <w:sz w:val="16"/>
                <w:szCs w:val="16"/>
              </w:rPr>
              <w:br/>
              <w:t>Зміна у параметрах специфікації АФІ виробника Jubilant Generics Limited, Індія – внесення примітки контроль показників проводиться не рідше одного разу на рік. В інших випадках результати контролю переносяться із сертифікату виробника АФІ в аналітичний звіт стосовно п. сульфатна зола, мікробіологічна чистота, 2,(2 хлоретоксі) етанол (2-СЕЕ).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C264A">
              <w:rPr>
                <w:rFonts w:ascii="Arial" w:hAnsi="Arial" w:cs="Arial"/>
                <w:color w:val="000000"/>
                <w:sz w:val="16"/>
                <w:szCs w:val="16"/>
              </w:rPr>
              <w:br/>
              <w:t xml:space="preserve">Видалення п. розчинність, із специфікації АФІ виробника, оскільки згідно загальної статті ДФУ інформація наведена у р. Властивості, має рекомендований характер.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параметрах специфікації АФІ виробника «Nosch Labs Pvt.Ltd», Індія – внесення примітки контроль показників проводиться в режимі моніторингу, але не рідше одного разу на рік. В інших випадках результати контролю переносяться із сертифікату виробника АФІ в аналітичний звіт стосовно показників «сульфатна зола», «N,N- Диметиланілін» 2,(2 хлоретоксі) етанол, «залишкові кількості органічних розчинників», «мікробіологічна чистота». Контроль параметру здійснюється при переконтролі АФІ для п. «супровідні домішки», «мікробіологічна чистота», «кількісне визначення».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Видалення зі специфікації АФІ п. «важкі метали» для виробника Nosch Labs Pvt.Ltd», Індія.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Періодичність контролю для т. мікробіологічна чистота «контроль здійснюється на першій серії в році і не рідше , ніж на кожній 10-й серії».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EC264A">
              <w:rPr>
                <w:rFonts w:ascii="Arial" w:hAnsi="Arial" w:cs="Arial"/>
                <w:color w:val="000000"/>
                <w:sz w:val="16"/>
                <w:szCs w:val="16"/>
              </w:rPr>
              <w:br/>
              <w:t>Зміна формулювання вимог до показника «Розчинення»-виключена інформація по критеріям прийнятності ступеню розчинення по трьом рівням, оскільки ці вимоги описані в ДФУ 2.9.3., на яке подається посилання в методах контролю та приведення до єдиного формату в країнах реєстраці. Вилучення з р. «Опис» фрази «за зовнішнім виглядом мають відповідати вимогам ДФУ, стаття «Таблетки». Зміни І типу - Зміни з якості. Готовий лікарський засіб. Контроль готового лікарського засобу (інші зміни) Оновлення розділів 3.2.Р.3.3; 3.2.Р.3.4; 3.2.Р.3.5; 3.2.Р.5.1; специфікація на випуск та термін придатності представлена у вигляді однієї таблиці відповідно до вимог Настанови 42-3.2:2004 «Лікарські засоби. Специфікації: Контрольні випробування та критерії прийнятності». Зміни І типу - Зміни з якості. Готовий лікарський засіб. Зміни у виробництві (інші зміни)</w:t>
            </w:r>
            <w:r w:rsidRPr="00EC264A">
              <w:rPr>
                <w:rFonts w:ascii="Arial" w:hAnsi="Arial" w:cs="Arial"/>
                <w:color w:val="000000"/>
                <w:sz w:val="16"/>
                <w:szCs w:val="16"/>
              </w:rPr>
              <w:br/>
              <w:t>Уточнення інформації щодо нанесення номера серії і терміну придатності на стадії «фасування», «пакування»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UA/8372/01/03</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КВЕТИРОН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25 мг по 30 таблеток у блістері; по 1 блістеру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C264A">
              <w:rPr>
                <w:rFonts w:ascii="Arial" w:hAnsi="Arial" w:cs="Arial"/>
                <w:color w:val="000000"/>
                <w:sz w:val="16"/>
                <w:szCs w:val="16"/>
              </w:rPr>
              <w:br/>
              <w:t>Зміна у параметрах специфікації АФІ виробника Jubilant Generics Limited, Індія – внесення примітки контроль показників проводиться не рідше одного разу на рік. В інших випадках результати контролю переносяться із сертифікату виробника АФІ в аналітичний звіт стосовно п. сульфатна зола, мікробіологічна чистота, 2,(2 хлоретоксі) етанол (2-СЕЕ).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(Б.I.б.1. (х) ІА)</w:t>
            </w:r>
            <w:r w:rsidRPr="00EC264A">
              <w:rPr>
                <w:rFonts w:ascii="Arial" w:hAnsi="Arial" w:cs="Arial"/>
                <w:color w:val="000000"/>
                <w:sz w:val="16"/>
                <w:szCs w:val="16"/>
              </w:rPr>
              <w:br/>
              <w:t xml:space="preserve">Видалення п. розчинність, із специфікації АФІ виробника, оскільки згідно загальної статті ДФУ інформація наведена у р. Властивості, має рекомендований характер.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параметрах специфікації АФІ виробника «Nosch Labs Pvt.Ltd», Індія – внесення примітки контроль показників проводиться в режимі моніторингу, але не рідше одного разу на рік. В інших випадках результати контролю переносяться із сертифікату виробника АФІ в аналітичний звіт стосовно показників «сульфатна зола», «N,N- Диметиланілін» 2,(2 хлоретоксі) етанол, «залишкові кількості органічних розчинників», «мікробіологічна чистота». Контроль параметру здійснюється при переконтролі АФІ для п. «супровідні домішки», «мікробіологічна чистота», «кількісне визначення».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Видалення зі специфікації АФІ п. «важкі метали» для виробника Nosch Labs Pvt.Ltd», Індія.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Періодичність контролю для т. мікробіологічна чистота «контроль здійснюється на першій серії в році і не рідше , ніж на кожній 10-й серії».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EC264A">
              <w:rPr>
                <w:rFonts w:ascii="Arial" w:hAnsi="Arial" w:cs="Arial"/>
                <w:color w:val="000000"/>
                <w:sz w:val="16"/>
                <w:szCs w:val="16"/>
              </w:rPr>
              <w:br/>
              <w:t>Зміна формулювання вимог до показника «Розчинення»-виключена інформація по критеріям прийнятності ступеню розчинення по трьом рівням, оскільки ці вимоги описані в ДФУ 2.9.3., на яке подається посилання в методах контролю та приведення до єдиного формату в країнах реєстраці. Вилучення з р. «Опис» фрази «за зовнішнім виглядом мають відповідати вимогам ДФУ, стаття «Таблетки». Зміни І типу - Зміни з якості. Готовий лікарський засіб. Контроль готового лікарського засобу (інші зміни) Оновлення розділів 3.2.Р.3.3; 3.2.Р.3.4; 3.2.Р.3.5; 3.2.Р.5.1; специфікація на випуск та термін придатності представлена у вигляді однієї таблиці відповідно до вимог Настанови 42-3.2:2004 «Лікарські засоби. Специфікації: Контрольні випробування та критерії прийнятності». Зміни І типу - Зміни з якості. Готовий лікарський засіб. Зміни у виробництві (інші зміни)</w:t>
            </w:r>
            <w:r w:rsidRPr="00EC264A">
              <w:rPr>
                <w:rFonts w:ascii="Arial" w:hAnsi="Arial" w:cs="Arial"/>
                <w:color w:val="000000"/>
                <w:sz w:val="16"/>
                <w:szCs w:val="16"/>
              </w:rPr>
              <w:br/>
              <w:t>Уточнення інформації щодо нанесення номера серії і терміну придатності на стадії «фасування», «пакування»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UA/8372/01/01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мазь 1% по 15 г або по 25 г у тубі; по 1 тубі у пачці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ПРАТ "ФІТОФАРМ"</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Зміна назви лікарського засобу, яка обумовлена маркетинговою стратегією. Діюча редакція: КЛОТРИМАЗОЛ-ФІТОФАРМ. Пропонована редакція: КЛОТРИМАЗОЛ. Введення змін протягом 6-ти місяців після затвердження. Зміни І типу - Зміни щодо безпеки/ефективності та фармаконагляду (інші зміни). Введення додаткових упаковок з логотипом дистриб’ютора до вже затвердженої упаковки по 25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UA/3967/01/01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КОКСЕРИН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по 250 мг №100 (10х10): по 10 капсул у стрипі; по 10 стрипів у картонній упаковці; №90 (10х9): по 10 капсул у блістері; по 9 блістерів у картонній упаковці; №100 (10х10): по 10 капсул у блістері; по 10 блістерів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Маклеодс Фармасьютикалс Лімітед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Маклеодс Фармасьютикалс Лімітед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UA/2483/01/01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КОКСЕРИН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по 250 мг in bulk № 500 (10х50): по 10 капсул у стрипі; по 50 стрипів у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Маклеодс Фармасьютикалс Лімітед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Маклеодс Фармасьютикалс Лімітед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UA/9940/01/01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КОЛДРЕКС ХОТРЕМ ЗІ СМАКОМ ЛИМОНУ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порошок для орального розчину; по 5 г порошку у пакетику; по 5 або 10 пакетиків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СмітКляйн Бічем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Пруський Станіслав Володимирович / Stanislav Prusskiy. Пропонована редакція: Гоц Тетяна Юріївна / Tetiana Gots. Зміна контактних даних контактної особи заявника, відповідальної за фармаконагляд в Україні.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UA/2560/01/01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КОПАКСОН®-ТЕВА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 28 попередньо наповнених шприців у контурних чарункових упаковках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(повне тестування, включаючи на стерильність та бактеріальні ендотоксини, але окрім біологічного тестування): Фармахемі Б.В. , Нідерланди; контроль серії (тільки біологічне тестування): АТ Фармацевтичний завод Тева, Угорщина; контроль серії (тільки біологічне тестування): Абік Лтд., Ізраїль;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Ізраїль/</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Велика Британія/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Нідерланди/</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Угорщина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в методиці визначення молекулярної маси речовини порівняння (ТВ-маркерів) від постачальника, які використовуються в методиці «Розподілення молекулярної маси» в АФІ Глатирамер ацетат. Сама методика за показником «Розподілення молекулярної маси» у АФІ Глатирамер ацетат (ГА) не міняється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 xml:space="preserve">за рецептом </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UA/6307/01/01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КОРВАЛТАБ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10 таблеток у блістері; по 1 або 2 блістери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EC264A">
              <w:rPr>
                <w:rFonts w:ascii="Arial" w:hAnsi="Arial" w:cs="Arial"/>
                <w:color w:val="000000"/>
                <w:sz w:val="16"/>
                <w:szCs w:val="16"/>
              </w:rPr>
              <w:br/>
              <w:t>Внесення змін до матеріалів реєстраційного досьє для ЛЗ КОРВАЛТАБ ЕКСТРА, таблетки, вкриті плівковою оболонкою, у зв'язку з отриманням від діючого виробника АФІ гвайфенезин Seven Star Pharmaceutical Company Ltd, Тайвань оновленого сертифікату відповідності Європейській фармакопеї СЕР № R1-CEP 2008-275-Rev 03 замість зареєстрованого раніше СЕР № R1-CEP 2008-275-Rev 02. Специфікація АФІ залишились без змін. Відбулись зміни у випробуванні залишкового розчинника для кінцевої речовини. Зміна розміру партії кінцевої речовини до 10-кратного збільшення. Затверджено: СЕР № R1-CEP 2008-275-Rev 02.</w:t>
            </w:r>
            <w:r w:rsidRPr="00EC264A">
              <w:rPr>
                <w:rFonts w:ascii="Arial" w:hAnsi="Arial" w:cs="Arial"/>
                <w:color w:val="000000"/>
                <w:sz w:val="16"/>
                <w:szCs w:val="16"/>
              </w:rPr>
              <w:br/>
              <w:t xml:space="preserve">Запропоновано: СЕР № R1-CEP 2008-275-Rev 03.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Внесення змін до матеріалів реєстраційного досьє для ЛЗ КОРВАЛТАБ ЕКСТРА, таблетки, вкриті плівковою оболонкою, у зв'язку з отриманням від діючого виробника АФІ гвайфенезин Seven Star Pharmaceutical Company Ltd, Тайвань оновленого сертифікату відповідності Європейській фармакопеї СЕР № R1-CEP 2008-275-Rev 04 замість зареєстрованого раніше СЕР № R1-CEP 2008-275-Rev 03. Специфікація АФІ залишились без змін. </w:t>
            </w:r>
            <w:r w:rsidRPr="00EC264A">
              <w:rPr>
                <w:rFonts w:ascii="Arial" w:hAnsi="Arial" w:cs="Arial"/>
                <w:color w:val="000000"/>
                <w:sz w:val="16"/>
                <w:szCs w:val="16"/>
              </w:rPr>
              <w:br/>
              <w:t>Затверджено: СЕР № R1-CEP 2008-275-Rev 03. Запропоновано: СЕР № R1-CEP 2008-275-Rev 04.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формулювання вимог до показника «Розчинення» та опису таблетки, а саме:</w:t>
            </w:r>
            <w:r w:rsidRPr="00EC264A">
              <w:rPr>
                <w:rFonts w:ascii="Arial" w:hAnsi="Arial" w:cs="Arial"/>
                <w:color w:val="000000"/>
                <w:sz w:val="16"/>
                <w:szCs w:val="16"/>
              </w:rPr>
              <w:br/>
              <w:t>- приведення формулювання вимог до показника «Розчинення» до єдиного формату в країнах реєстрації та виключення інформація по критеріям прийнятності ступеню розчинення по трьом рівням, оскільки ці вимоги описані у ДФУ 2.9.3, на яке дається посилання в специфікації та методах контролю; - з опису таблеток видалено фразу «За зовнішнім виглядом мають відповідати вимогам ДФУ стаття «Таблетки»», оскільки вона не має інформаційного змісту. Ця зміна несе лише редакційний характер і не стосується зміни зовнішнього вигляду таблетки. Зміни I типу: Зміни з якості. Готовий лікарський засіб. Контроль готового лікарського засобу (інші зміни) Зміна формату розділів 3.2.Р.3.3, 3.2.P.3.4, 3.2.Р.3.5 та 3.2.Р.5.1. У розділі 3.2.Р.5.1 представлено специфікацію лише для контролю готового продукту. Специфікація на нерозфасовану продукцію і Специфікація для вивчення стабільності були виключені з розділу. Показники для контролю якості нерозфасованої продукції представлені в розділі 3.2.Р.3.3 та 3.2.Р.3.4, специфікація на вивчення стабільності представлена в розділі 3.2.Р.8.1. Специфікації на випуск та протягом придатності готового продукту представлені у вигляді однієї таблиці відповідно до вимог Настанови 42-3.2:2004 «Лікарські засоби. Специфікації: контрольні випробування та критерії прийнятності». Пропонується видалення з розділів 3.2.Р.3.3, 3.2.P.3.4,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r w:rsidRPr="00EC264A">
              <w:rPr>
                <w:rFonts w:ascii="Arial" w:hAnsi="Arial" w:cs="Arial"/>
                <w:color w:val="000000"/>
                <w:sz w:val="16"/>
                <w:szCs w:val="16"/>
              </w:rPr>
              <w:br/>
              <w:t xml:space="preserve">Зміна періодичності контролю показника «Мікробіологічна чистота», а саме проведення контролю в режимі моніторингу - на першій серії в році і не рідше, ніж на кожній 10-й серії. Затверджено: Після виробництва n серій препарату, при отриманні позитивних результатів, контроль буде здійснюватися в режимі моніторингу, згідно протоколу засідання валідаційної комісії. </w:t>
            </w:r>
            <w:r w:rsidRPr="00EC264A">
              <w:rPr>
                <w:rFonts w:ascii="Arial" w:hAnsi="Arial" w:cs="Arial"/>
                <w:color w:val="000000"/>
                <w:sz w:val="16"/>
                <w:szCs w:val="16"/>
              </w:rPr>
              <w:br/>
              <w:t>Запропоновано: Контроль показника «Мікробіологічна чистота» здійснюється на першій серії в році і не рідше, ніж на кожній 10-й серії.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вимог до показника «Мікробіологічна чистота» в специфікації вхідного контролю АФІ ЕТИЛОВИЙ ЕФІР АЛЬФА-БРОМІЗОВАЛЕРІАНОВОЇ КИСЛОТИ виробництва ТОВ «ФАРМХІМ», Україна відповідно до актуальних вимог ДФУ/ЕР, чинного видання. ( 5.1.4, 2.6.12).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UA/14729/01/01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КОРТИДЕРМ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крем, 1 мг/г по 10 г, по 15 г, або по 30 г у тубі; по 1 тубі в коробці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Товариство з обмеженою відповідальністю "Фармацевтична компанія "Здоров`я"</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UA/15573/01/01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КСИЛОМЕТАЗОЛІНУ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Ухань Уяо Фармас'ютикал Ко., Лтд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EC264A">
              <w:rPr>
                <w:rFonts w:ascii="Arial" w:hAnsi="Arial" w:cs="Arial"/>
                <w:color w:val="000000"/>
                <w:sz w:val="16"/>
                <w:szCs w:val="16"/>
              </w:rPr>
              <w:br/>
              <w:t xml:space="preserve">вилучення нормування ацетону за показником "Залишкові кількості органічних розчинників" зі Специфікації АФІ; зазначення періодичності контролю АФІ: контролюється 3 серії в рік.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Специфікації/Методів випробування АФІ Ксилометазоліну гідрохлорид, зокрема: вилучення тестів другої ідентифікації методом ТШХ, якісної реакції з нітропрусидом та ідентифікація з флуоресценцією розчинів; вилучення опису методики якісної реакції на хлориди. Зміна обумовлена приведенням у відповідність до реєстраційних матералів виробника.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Методів випробування АФІ Ксилометазоліну гідрохлорид за показником "Супровідні домішки", зокрема: змінено пробопідготовку розчинів; зменшено об'єм інжекції з 20 мкл до 10 мкл; змінено програму градієнту. Методика виробника приведена у відповідність до монографії ЕР.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EC264A">
              <w:rPr>
                <w:rFonts w:ascii="Arial" w:hAnsi="Arial" w:cs="Arial"/>
                <w:color w:val="000000"/>
                <w:sz w:val="16"/>
                <w:szCs w:val="16"/>
              </w:rPr>
              <w:br/>
              <w:t xml:space="preserve">Внесення змін до Методів випробування АФІ Ксилометазоліну гідрохлорид за показником "Залишкові кількості органічних розчинників", зокрема: змінено пробопідготовку розчинів та умови хроматографування.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UA/15039/01/01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ЛЕВОКОМ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по 250 мг/25 мг; по 10 таблеток у блістері; по 3 або 10 блістерів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I типу: Зміни з якості. Готовий лікарський засіб. Зміни у виробництві (інші зміни) Зміни проведення рутинного контролю показників для маси каліброваної та маси для таблетування. Зміни I типу: Зміни з якості. Готовий лікарський засіб. Зміни у виробництві (інші зміни) Зміни проведення контролю показників в рутині та валідації для таблеток нерозфасованих: опис, середня маса ,однірідність маси, висота, діаметр, стиранність, стійкість до роздавлювання, розпадання, розділення таблеток Зміни І типу - Зміни з якості. Готовий лікарський засіб. Зміни у виробництві (інші зміни) Зміни в процесі виробництва для показників на валідації для грануляту та маси для таблетування.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Внесено періодичність контролю для п. «Мікробіологічна чистота» - контроль здійснюється на першій серії в році і не рідше, ніж на кожній 10-й серії.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формулювання опису таблетки та тесту «Розчинення». Зміни І типу - Зміни з якості. Готовий лікарський засіб. Контроль готового лікарського засобу (інші зміни) Зміни формату розділів 3.2.Р.3.3; 3.2.Р.3.4; 3.2.Р.3.5; 3.2.Р.5.1.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вимоги тесту «перевірки придатності хроматографічної системи» у методиці показник «Кількісне визначення». Зміна стосується до ефективності хроматографічної колонки.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Перенесення показників у специфікацію леводопа виробника ГЛЗ із сертифікату виробника Divi`s Laboratories Limited опис1, ідентифікація2, кольоровість3, рН1 , супровідні домішки1, залишкові кількості органічних розчинників3, втрата маси при висушуванні1, сульфатна зола3, кількісне визначення1, мікробіологічна чистота3; 1- Контроль проводиться припереконтролі субстанції; </w:t>
            </w:r>
            <w:r w:rsidRPr="00EC264A">
              <w:rPr>
                <w:rFonts w:ascii="Arial" w:hAnsi="Arial" w:cs="Arial"/>
                <w:color w:val="000000"/>
                <w:sz w:val="16"/>
                <w:szCs w:val="16"/>
              </w:rPr>
              <w:br/>
              <w:t>2- Допускається проводити тест Раманівська спектрометрії (ЕP, 2.2.48). Процедура проведення тесту та відбору проб описані у відповідних СОП. 3 – Контроль за вказаними показниками здійснюється в режимі моніторингу, але не рідше 1 разу на рік. В інших випадках результати контролю переносяться із сертифікату якості виробника субстанції в аналітичний звіт.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UA/7844/02/01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ЛЕВОФЛОКСАЦИН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інфузій, 500 мг/100 мл; по 100 мл у контейнері з полівінілхлориду; по 1 контейнеру в полімерній плівці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"Конарк Інтелмед"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Дочірнє підприємство "Фарматрейд"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spacing w:after="240"/>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EC264A">
              <w:rPr>
                <w:rFonts w:ascii="Arial" w:hAnsi="Arial" w:cs="Arial"/>
                <w:color w:val="000000"/>
                <w:sz w:val="16"/>
                <w:szCs w:val="16"/>
              </w:rPr>
              <w:br/>
              <w:t>Зміни внесені щодо назви лікарського засобу Затверджено: ЛЕФЕК-АВАНТ (LEFEK-AVANT) Запропоновано: ЛЕВОФЛОКСАЦИН ЄВРО (LEVOFLOXACIN EURO)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UA/18763/01/01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тверді по 2,5 мг по 7 капсул у блістері, по 3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Іспанiя/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Чилі/</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Мальта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EC264A">
              <w:rPr>
                <w:rFonts w:ascii="Arial" w:hAnsi="Arial" w:cs="Arial"/>
                <w:color w:val="000000"/>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 xml:space="preserve">за рецептом </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UA/17466/01/01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тверді по 5 мг; по 3 капсули у блістері, по 7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Іспанiя/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Чилі/</w:t>
            </w:r>
          </w:p>
          <w:p w:rsidR="00AB4096" w:rsidRPr="00EC264A" w:rsidRDefault="00AB4096" w:rsidP="003A124B">
            <w:pPr>
              <w:pStyle w:val="11"/>
              <w:tabs>
                <w:tab w:val="left" w:pos="12600"/>
              </w:tabs>
              <w:jc w:val="center"/>
              <w:rPr>
                <w:rStyle w:val="csab6e076914"/>
                <w:b/>
                <w:sz w:val="16"/>
                <w:szCs w:val="16"/>
              </w:rPr>
            </w:pPr>
            <w:r w:rsidRPr="00EC264A">
              <w:rPr>
                <w:rFonts w:ascii="Arial" w:hAnsi="Arial" w:cs="Arial"/>
                <w:color w:val="000000"/>
                <w:sz w:val="16"/>
                <w:szCs w:val="16"/>
              </w:rPr>
              <w:t>Мальта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EC264A">
              <w:rPr>
                <w:rFonts w:ascii="Arial" w:hAnsi="Arial" w:cs="Arial"/>
                <w:color w:val="000000"/>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 xml:space="preserve">за рецептом </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UA/17466/01/02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тверді по 7,5 мг; по 7 капсул у блістері, по 3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Містрал Кепітал Менеджмент Лімітед</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Іспанiя/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Чилі/</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Мальта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EC264A">
              <w:rPr>
                <w:rFonts w:ascii="Arial" w:hAnsi="Arial" w:cs="Arial"/>
                <w:color w:val="000000"/>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 xml:space="preserve">за рецептом </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UA/17466/01/03</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капсули тверді по 10 мг; по 3 капсули у блістері, по 7 блістерів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Іспанiя/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Чилі/</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Мальта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EC264A">
              <w:rPr>
                <w:rFonts w:ascii="Arial" w:hAnsi="Arial" w:cs="Arial"/>
                <w:color w:val="000000"/>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 xml:space="preserve">за рецептом </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UA/17466/01/04</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тверді по 15 мг по 3 капсули у блістері, по 7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Іспанiя/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Чилі/</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Мальта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EC264A">
              <w:rPr>
                <w:rFonts w:ascii="Arial" w:hAnsi="Arial" w:cs="Arial"/>
                <w:color w:val="000000"/>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 xml:space="preserve">за рецептом </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UA/17466/01/05</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тверді по 20 мг; по 3 капсули у блістері, по 7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Іспанiя/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Чилі/</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Мальта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EC264A">
              <w:rPr>
                <w:rFonts w:ascii="Arial" w:hAnsi="Arial" w:cs="Arial"/>
                <w:color w:val="000000"/>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 xml:space="preserve">за рецептом </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UA/17466/01/06</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тверді по 25 мг по 3 капсули у блістері, по 7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Іспанiя/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Чилі/</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Мальта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EC264A">
              <w:rPr>
                <w:rFonts w:ascii="Arial" w:hAnsi="Arial" w:cs="Arial"/>
                <w:color w:val="000000"/>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 xml:space="preserve">за рецептом </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UA/17466/01/07</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ЛІОТРОМБ 1000-ЗДОРОВ'Я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гель, 1000 МО/г по 25 г, 50 г або 100 г у тубі; по 1 тубі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Товариство з обмеженою відповідальністю "Фармацевтична компанія "Здоров'я"</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Товариство з обмеженою відповідальністю "Фармацевтична компанія "Здоров'я"</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UA/11418/01/01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ЛІОТРОМБ 1000-ЗДОРОВ'Я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гель, 1000 МО/г; in bulk: по 50 кг у бочках сталевих, закритих кришками з затискним кільцем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Упаковки in bulk: 6 місяців. Запропоновано: ТЕРМІН ПРИДАТНОСТІ Упаковки in bulk: 6 місяців.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UA/15770/01/01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ЛІПОФЛАВОН-ОФТА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краплі очні, ліофілізат для емульсії, 1 флакон з ліофілізатом та 1 флакон з 1,5 мл розчинника (розчин натрію хлориду </w:t>
            </w:r>
            <w:r w:rsidRPr="00EC264A">
              <w:rPr>
                <w:rFonts w:ascii="Arial" w:hAnsi="Arial" w:cs="Arial"/>
                <w:color w:val="000000"/>
                <w:sz w:val="16"/>
                <w:szCs w:val="16"/>
              </w:rPr>
              <w:br/>
              <w:t>9 мг/мл) разом із кришкою-крапельницею в індивідуальних пачках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"БІОЛІК"</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ЛІПОФЛАВОН. ЗАПРОПОНОВАНО: ЛІПОФЛАВОН-ОФТА.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UA/3053/01/01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 xml:space="preserve">ЛОЗАП® 100 ПЛЮС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100 мг/25 мг, № 30 (10x3), № 90 (10x9): по 10 таблеток у блістері; по 3 або 9 блістерів у картонній коробці; № 15 (15х1), № 30 (15х2), № 90 (15х6): по 15 таблеток у блістері; по 1, 2 або 6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Санофі-Авентіс Сп. з 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C264A">
              <w:rPr>
                <w:rFonts w:ascii="Arial" w:hAnsi="Arial" w:cs="Arial"/>
                <w:color w:val="000000"/>
                <w:sz w:val="16"/>
                <w:szCs w:val="16"/>
              </w:rPr>
              <w:br/>
              <w:t xml:space="preserve">подання оновленого Сертифіката R1-CEP 2010-139-Rev 04 для АФІ лозартану калію від вже затвердженого виробника Zhejiang Huahai Pharmaceutical Co.,Ltd., China, як наслідок: збільшення періоду повторного випробування з 36 місяців до 60 місяців; внесення змін до специфікації та аналітичних методик АФІ з додаванням Azido impurities (AZLS not more then 10.0 ppm) та зміни контролю трьох домішок N-нітрозаміну та звужуються межі домішок NDEA (з not more than 0.177 ppm на not more than 0.03 ppm); NDMA (з not more than 0.640 ppm на not more than 0.03 ppm); NDBA (з not more than 0.177 ppm на not more than 0.03 ppm).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випробування АФІ а саме: доповнення тесту на визначення розміру часток (microns by Malvern, який наразі зареєстрований); введення додаткового альтернативного методу для визначення домішок N-Nitrosamines and Azide impurity by LC-MS/MS, (що надаються в рамках подання оновленого сертифікату для діючої речовини лозартану калію R1-CEP 2010-139-Rev 04 від виробника Zhejiang Huahai Pharmaceutical Co., Ltd., China).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UA/15308/01/01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ЛОЗАП®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таблетки, вкриті оболонкою, № 10, № 30 (10х3), № 90 (10х9): по 10 таблеток у блістері; по 1, 3 або 9 блістерів у картонній коробці; </w:t>
            </w:r>
            <w:r w:rsidRPr="00EC264A">
              <w:rPr>
                <w:rFonts w:ascii="Arial" w:hAnsi="Arial" w:cs="Arial"/>
                <w:color w:val="000000"/>
                <w:sz w:val="16"/>
                <w:szCs w:val="16"/>
              </w:rPr>
              <w:br/>
              <w:t>№ 30 (15х2), № 90 (15х6): по 15 таблеток у блістері; по 2 або 6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Чеська Республiка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C264A">
              <w:rPr>
                <w:rFonts w:ascii="Arial" w:hAnsi="Arial" w:cs="Arial"/>
                <w:color w:val="000000"/>
                <w:sz w:val="16"/>
                <w:szCs w:val="16"/>
              </w:rPr>
              <w:br/>
              <w:t>Подання оновленого сертифіката відповідності Європейській фармакопеї № R1-CEP 2000-091-Rev 04 (затверджено: R1-CEP 2000-091-Rev 03) для АФІ гідрохлоротіазиду від вже затвердженого виробника UNICHEM LABORATORIES LIMITED, India, у наслідок введення альтернативної виробничої дільниці Plot No. T-47, Five Star M.I.D.C. Hatkanangale, District Kolhapur India-416 236 Kagal, Maharashtra.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UA/9435/01/01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ЛОФЛАТІЛ®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оболонкою, по 10 таблеток у блістері, по 1 блістеру у картонній упаковці; по 10 таблеток у стрипі, по 1 стрипу у картонній упаковці; по 10 таблеток у блістері, по 1 блістеру у картонній упаковці, по 10 упаковок у картонній коробці; по 10 таблеток у стрипі, по 1 стрипу у картонній упаковці, по 10 упаковок у картонній коробці; по 10 таблеток у блістері, по 10 блістерів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«ГЛЕДФАРМ ЛТД»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КУСУМ ХЕЛТХКЕР ПВТ ЛТД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EC264A">
              <w:rPr>
                <w:rFonts w:ascii="Arial" w:hAnsi="Arial" w:cs="Arial"/>
                <w:color w:val="000000"/>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 10 - без рецепта; № 100 - 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UA/7643/01/01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МАБТЕРА®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1400 мг/11,7 мл; по 11,7 мл у флаконі; по 1 флакону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Ф.Хоффманн-Ля Рош Лтд, Швейцарія (випробування контролю якості); Ф.Хоффманн-Ля Рош Лтд, Швейцарія (виробництво нерозфасованої продукції,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Швейцарія</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Інформація щодо системи управління ризиками.</w:t>
            </w:r>
            <w:r w:rsidRPr="00EC264A">
              <w:rPr>
                <w:rFonts w:ascii="Arial" w:hAnsi="Arial" w:cs="Arial"/>
                <w:color w:val="000000"/>
                <w:sz w:val="16"/>
                <w:szCs w:val="16"/>
              </w:rPr>
              <w:br/>
              <w:t>Заявником надано оновлений План управління ризиками версія 23.0. Зміни внесено до частин: II «Специфікація з безпеки», III «План з фармаконагляду», V «Заходи з мінімізації ризиків», VI «Резюме плану управління ризиками» у зв’язку з видаленням важливого потенційного ризику рецидиву (лише для ГПА/МПА) на підставі завершення дослідження МА28150 RITAZAREM.</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UA/14231/01/01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МАКСІГРА ДРАЙВ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2,5 мг по 14 таблеток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у повному тексті інструкції для медичного застосування лікарського засобу щодо назви лікарського засобу. Зазначене виправлення відповідає матеріалам реєстраційного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UA/18415/01/01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МАКСІГРА ДРАЙВ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5 мг по 14 таблеток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у повному тексті інструкції для медичного застосування лікарського засобу щодо назви лікарського засобу. Зазначене виправлення відповідає матеріалам реєстраційного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UA/18415/01/02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МАКСІГРА ДРАЙВ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10 мг по 1 або по 2 таблетки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у повному тексті інструкції для медичного застосування лікарського засобу щодо назви лікарського засобу. Зазначене виправлення відповідає матеріалам реєстраційного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UA/18415/01/03</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МАКСІГРА ДРАЙВ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20 мг по 1 або по 2 таблетки у блістері, по 1 блістеру в картонній коробці, по 4 таблетки у блістері, по 1 або по 2, або по 3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у повному тексті інструкції для медичного застосування лікарського засобу щодо назви лікарського засобу. Зазначене виправлення відповідає матеріалам реєстраційного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UA/18415/01/04</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504DF6" w:rsidRDefault="00AB4096" w:rsidP="003A124B">
            <w:pPr>
              <w:pStyle w:val="11"/>
              <w:tabs>
                <w:tab w:val="left" w:pos="12600"/>
              </w:tabs>
              <w:rPr>
                <w:rFonts w:ascii="Arial" w:hAnsi="Arial" w:cs="Arial"/>
                <w:b/>
                <w:i/>
                <w:color w:val="000000"/>
                <w:sz w:val="16"/>
                <w:szCs w:val="16"/>
              </w:rPr>
            </w:pPr>
            <w:r w:rsidRPr="00504DF6">
              <w:rPr>
                <w:rFonts w:ascii="Arial" w:hAnsi="Arial" w:cs="Arial"/>
                <w:b/>
                <w:sz w:val="16"/>
                <w:szCs w:val="16"/>
              </w:rPr>
              <w:t>МІЛІ НОСІК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rPr>
                <w:rFonts w:ascii="Arial" w:hAnsi="Arial" w:cs="Arial"/>
                <w:color w:val="000000"/>
                <w:sz w:val="16"/>
                <w:szCs w:val="16"/>
                <w:lang w:val="ru-RU"/>
              </w:rPr>
            </w:pPr>
            <w:r w:rsidRPr="00504DF6">
              <w:rPr>
                <w:rFonts w:ascii="Arial" w:hAnsi="Arial" w:cs="Arial"/>
                <w:color w:val="000000"/>
                <w:sz w:val="16"/>
                <w:szCs w:val="16"/>
                <w:lang w:val="ru-RU"/>
              </w:rPr>
              <w:t>краплі оральні з фруктовим смаком по 15 мл у скляному флаконі; по 1 флакону з градуйованою піпеткою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lang w:val="ru-RU"/>
              </w:rPr>
            </w:pPr>
            <w:r w:rsidRPr="00504DF6">
              <w:rPr>
                <w:rFonts w:ascii="Arial" w:hAnsi="Arial" w:cs="Arial"/>
                <w:color w:val="000000"/>
                <w:sz w:val="16"/>
                <w:szCs w:val="16"/>
                <w:lang w:val="ru-RU"/>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lang w:val="ru-RU"/>
              </w:rPr>
            </w:pPr>
            <w:r w:rsidRPr="00504DF6">
              <w:rPr>
                <w:rFonts w:ascii="Arial" w:hAnsi="Arial" w:cs="Arial"/>
                <w:color w:val="000000"/>
                <w:sz w:val="16"/>
                <w:szCs w:val="16"/>
                <w:lang w:val="ru-RU"/>
              </w:rPr>
              <w:t>Велика Британ</w:t>
            </w:r>
            <w:r w:rsidRPr="00504DF6">
              <w:rPr>
                <w:rFonts w:ascii="Arial" w:hAnsi="Arial" w:cs="Arial"/>
                <w:color w:val="000000"/>
                <w:sz w:val="16"/>
                <w:szCs w:val="16"/>
              </w:rPr>
              <w:t>i</w:t>
            </w:r>
            <w:r w:rsidRPr="00504DF6">
              <w:rPr>
                <w:rFonts w:ascii="Arial" w:hAnsi="Arial" w:cs="Arial"/>
                <w:color w:val="000000"/>
                <w:sz w:val="16"/>
                <w:szCs w:val="16"/>
                <w:lang w:val="ru-RU"/>
              </w:rPr>
              <w:t xml:space="preserve">я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lang w:val="ru-RU"/>
              </w:rPr>
            </w:pPr>
            <w:r w:rsidRPr="00504DF6">
              <w:rPr>
                <w:rFonts w:ascii="Arial" w:hAnsi="Arial" w:cs="Arial"/>
                <w:color w:val="000000"/>
                <w:sz w:val="16"/>
                <w:szCs w:val="16"/>
                <w:lang w:val="ru-RU"/>
              </w:rPr>
              <w:t>Гракуре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lang w:val="ru-RU"/>
              </w:rPr>
            </w:pPr>
            <w:r w:rsidRPr="00504DF6">
              <w:rPr>
                <w:rFonts w:ascii="Arial" w:hAnsi="Arial" w:cs="Arial"/>
                <w:color w:val="000000"/>
                <w:sz w:val="16"/>
                <w:szCs w:val="16"/>
                <w:lang w:val="ru-RU"/>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lang w:val="ru-RU"/>
              </w:rPr>
            </w:pPr>
            <w:r w:rsidRPr="00504DF6">
              <w:rPr>
                <w:rFonts w:ascii="Arial" w:hAnsi="Arial" w:cs="Arial"/>
                <w:color w:val="000000"/>
                <w:sz w:val="16"/>
                <w:szCs w:val="16"/>
                <w:lang w:val="ru-RU"/>
              </w:rPr>
              <w:t>внесення змін до реєстраційних матеріалів</w:t>
            </w:r>
            <w:r w:rsidRPr="00504DF6">
              <w:rPr>
                <w:rFonts w:ascii="Arial" w:hAnsi="Arial" w:cs="Arial"/>
                <w:b/>
                <w:color w:val="000000"/>
                <w:sz w:val="16"/>
                <w:szCs w:val="16"/>
                <w:lang w:val="ru-RU"/>
              </w:rPr>
              <w:t>: уточнення упаковки в наказі МОЗ України № 1294 від 22.07.2022 в процесі внесення змін</w:t>
            </w:r>
            <w:r w:rsidRPr="00504DF6">
              <w:rPr>
                <w:rFonts w:ascii="Arial" w:hAnsi="Arial" w:cs="Arial"/>
                <w:color w:val="000000"/>
                <w:sz w:val="16"/>
                <w:szCs w:val="16"/>
                <w:lang w:val="ru-RU"/>
              </w:rPr>
              <w:t xml:space="preserve">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первинної упаковки (пластикового флакону по 15 мл), що не призводить до повного вилучення лікарського засобу з певною силою дії або у певній лікарській формі з відповідними змінами у р."Упаковка". Діюча редакція: Пакування. У скляних або пластикових флаконах темного кольору по 15 мл з градуйованою піпеткою у картонній упаковці. Пропонована редакція: Упаковка. У скляних флаконах темного кольору по 15 мл з градуйованою піпеткою у картонній упаковці). Редакція в наказі - у скляному або у пластиковому флаконі. </w:t>
            </w:r>
            <w:r w:rsidRPr="00504DF6">
              <w:rPr>
                <w:rFonts w:ascii="Arial" w:hAnsi="Arial" w:cs="Arial"/>
                <w:b/>
                <w:color w:val="000000"/>
                <w:sz w:val="16"/>
                <w:szCs w:val="16"/>
                <w:lang w:val="ru-RU"/>
              </w:rPr>
              <w:t>Вірна редакція - у скляному флаконі.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b/>
                <w:i/>
                <w:color w:val="000000"/>
                <w:sz w:val="16"/>
                <w:szCs w:val="16"/>
              </w:rPr>
            </w:pPr>
            <w:r w:rsidRPr="00504DF6">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sz w:val="16"/>
                <w:szCs w:val="16"/>
              </w:rPr>
            </w:pPr>
            <w:r w:rsidRPr="00504DF6">
              <w:rPr>
                <w:rFonts w:ascii="Arial" w:hAnsi="Arial" w:cs="Arial"/>
                <w:sz w:val="16"/>
                <w:szCs w:val="16"/>
              </w:rPr>
              <w:t>UA/0567/01/01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МІРАМІДЕЗ®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краплі вушні, розчин спиртовий, 0,1 % по 5 мл у полімерному флаконі з крапельницею; по 1 флакону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C264A">
              <w:rPr>
                <w:rFonts w:ascii="Arial" w:hAnsi="Arial" w:cs="Arial"/>
                <w:color w:val="000000"/>
                <w:sz w:val="16"/>
                <w:szCs w:val="16"/>
              </w:rPr>
              <w:br/>
              <w:t>Діюча редакція: Демченко Юрій Михайлович. Пропонована редакція: Ткаченко Тетяна Петрівна.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UA/0237/02/01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МІРАМІДЕЗ®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нашкірний, спиртовий, 0,1% по 100 мл у флаконі; по 1 флакону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C264A">
              <w:rPr>
                <w:rFonts w:ascii="Arial" w:hAnsi="Arial" w:cs="Arial"/>
                <w:color w:val="000000"/>
                <w:sz w:val="16"/>
                <w:szCs w:val="16"/>
              </w:rPr>
              <w:br/>
              <w:t>Діюча редакція: Демченко Юрій Михайлович. Пропонована редакція: Ткаченко Тетяна Петрівна.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UA/0237/01/01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 xml:space="preserve">МОМІКСОН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спрей назальний, суспензія, 50 мкг/дозу, по 10 г (60 доз), по 16 г (120 доз), по 18 г (140 доз) суспензії у поліетиленовому флаконі з дозуючим насосом та назальним аплікатором, по 1 флакону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Фармеа, Франція</w:t>
            </w:r>
            <w:r w:rsidRPr="00EC264A">
              <w:rPr>
                <w:rFonts w:ascii="Arial" w:hAnsi="Arial" w:cs="Arial"/>
                <w:color w:val="000000"/>
                <w:sz w:val="16"/>
                <w:szCs w:val="16"/>
              </w:rPr>
              <w:br/>
              <w:t>Виробник відповідальний за випуск серії, не включаючи контроль:</w:t>
            </w:r>
            <w:r w:rsidRPr="00EC264A">
              <w:rPr>
                <w:rFonts w:ascii="Arial" w:hAnsi="Arial" w:cs="Arial"/>
                <w:color w:val="000000"/>
                <w:sz w:val="16"/>
                <w:szCs w:val="16"/>
              </w:rPr>
              <w:br/>
              <w:t xml:space="preserve">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EC264A">
              <w:rPr>
                <w:rFonts w:ascii="Arial" w:hAnsi="Arial" w:cs="Arial"/>
                <w:color w:val="000000"/>
                <w:sz w:val="16"/>
                <w:szCs w:val="16"/>
              </w:rPr>
              <w:br/>
              <w:t>подання нового сертифіката відповідності Європейській фармакопеї № R0-CEP 2018-290 - Rev 00 (затверджено: ASMF version AP/0004/2015-NOV-17) для АФІ мометазону фуроат моногідрату від вже затвердженого виробника CIPLA LIMITED,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UA/16749/01/01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МОНТУЛАР® 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жувальні по 5 мг; по 10 таблеток у блістері; по 3 або 9 блістерів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«ГЛЕДФАРМ ЛТД»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КУСУМ ХЕЛТХКЕР ПВТ ЛТД, Індія</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EC264A">
              <w:rPr>
                <w:rFonts w:ascii="Arial" w:hAnsi="Arial" w:cs="Arial"/>
                <w:color w:val="000000"/>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UA/18586/01/02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МУКАЛТИН®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по 50 мг, по 10 таблеток у стрипах; по 10 таблеток у стрипі; по 3 стрипи в пачці; по 30 таблеток у контейнері; по 1 контейнеру у пачці; по 10 таблеток у блістерах; по 10 таблеток у блістері; по 3 блістери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і методів контролю допоміжної речовини Кальцію стеарат до вимог монографії ЕР .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і методів контролю допоміжної речовини Магнію карбонат важкий до вимог монографії 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 xml:space="preserve">без рецепта </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UA/1982/02/01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НЕО-АНГІН®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льодяники; по 12 льодяників у блістері; по 2 або по 4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Дивафарма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випуск серії: Дивафарма ГмбХ, Німеччина; виробництво нерозфасованої продукції, первинне та вторинне пакування, контроль якості: Клостерфрау  Берлін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Vitkovska Tetiana Vitaliivna. </w:t>
            </w:r>
            <w:r w:rsidRPr="00EC264A">
              <w:rPr>
                <w:rFonts w:ascii="Arial" w:hAnsi="Arial" w:cs="Arial"/>
                <w:color w:val="000000"/>
                <w:sz w:val="16"/>
                <w:szCs w:val="16"/>
              </w:rPr>
              <w:br/>
              <w:t>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UA/7674/01/01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НЕО-АНГІН®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льодяники, по 8 льодяників у блістері; по 2 блістери в картонній коробці; по 12 льодяників у блістері; по 2 або по 4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Дивафарма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випуск серії: Дивафарма ГмбХ, Німеччина; виробництво нерозфасованої продукції, первинне та вторинне пакування, контроль якості: Клостерфрау  Берлін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Vitkovska Tetiana Vitaliivna. </w:t>
            </w:r>
            <w:r w:rsidRPr="00EC264A">
              <w:rPr>
                <w:rFonts w:ascii="Arial" w:hAnsi="Arial" w:cs="Arial"/>
                <w:color w:val="000000"/>
                <w:sz w:val="16"/>
                <w:szCs w:val="16"/>
              </w:rPr>
              <w:br/>
              <w:t>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UA/7673/01/01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НЕО-АНГІН® ВИШНЯ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006184">
              <w:rPr>
                <w:rFonts w:ascii="Arial" w:hAnsi="Arial" w:cs="Arial"/>
                <w:color w:val="000000"/>
                <w:sz w:val="16"/>
                <w:szCs w:val="16"/>
              </w:rPr>
              <w:t>льодяники, по 12 льодяників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Дивафарма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відповідає за випуск серії: Дивафарма ГмбХ, Німеччина; виробництво нерозфасованої продукції: Клостерфрау Берлін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Vitkovska Tetiana Vitaliivna. 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UA/10762/01/01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НЕО-АНГІН® ШАВЛІЯ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CD5AFB">
              <w:rPr>
                <w:rFonts w:ascii="Arial" w:hAnsi="Arial" w:cs="Arial"/>
                <w:color w:val="000000"/>
                <w:sz w:val="16"/>
                <w:szCs w:val="16"/>
              </w:rPr>
              <w:t>льодяники, по 12 льодяників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Дивафарма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відповідає за випуск серії: Дивафарма ГмбХ, Німеччина; виробництво нерозфасованої продукції: Клостерфрау Берлін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Vitkovska Tetiana Vitaliivna. 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UA/10972/01/01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НІФУРОКСАЗИД 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оболонкою, по 100 мг, по 24 таблетки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"Гедеон Ріхтер Польща", Польща (контроль якості, дозвіл на випуск серії; виробництво нерозфасованого продукту, первинна упаковка, вторинна упаковка)</w:t>
            </w:r>
          </w:p>
          <w:p w:rsidR="00AB4096" w:rsidRPr="00EC264A" w:rsidRDefault="00AB4096" w:rsidP="003A124B">
            <w:pPr>
              <w:pStyle w:val="11"/>
              <w:tabs>
                <w:tab w:val="left" w:pos="12600"/>
              </w:tabs>
              <w:jc w:val="center"/>
              <w:rPr>
                <w:rFonts w:ascii="Arial" w:hAnsi="Arial" w:cs="Arial"/>
                <w:color w:val="000000"/>
                <w:sz w:val="16"/>
                <w:szCs w:val="16"/>
              </w:rPr>
            </w:pPr>
          </w:p>
          <w:p w:rsidR="00AB4096" w:rsidRPr="00EC264A" w:rsidRDefault="00AB4096" w:rsidP="003A124B">
            <w:pPr>
              <w:pStyle w:val="11"/>
              <w:tabs>
                <w:tab w:val="left" w:pos="12600"/>
              </w:tabs>
              <w:jc w:val="center"/>
              <w:rPr>
                <w:rFonts w:ascii="Arial" w:hAnsi="Arial" w:cs="Arial"/>
                <w:color w:val="000000"/>
                <w:sz w:val="16"/>
                <w:szCs w:val="16"/>
              </w:rPr>
            </w:pP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Коригування аналітичної процедури для ідентифікації хінолонового жовтого (E104) (TI/QY-NIF/T-TL) Виправлення опису пластини ТШХ. Оскільки тип пластини G застарілий і вже не використовується. 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Незначні коректування в розділах 3.2.P.3.3. опис виробничого процесу і контролю та 3.2.P.3.4. контроль критичних етапів виробництва та вилучення незначного внутрішньовиробничого тесту. Проміжний контроль ядер таблеток. Відсутня необхідність у проведенні випробування ядер таблеток відповідно до специфікації, оскільки специфікація відноситься до таблеток, покритих плівковою оболонкою, а не до ядер. Усі необхідні випробування проводяться згідно зі специфікацією після завершення процесу виробництва нерозфасованого препарату (перед допуском нерозфасованого препарату для пакування). Введення змін протягом 6-ти місяців після затвердження.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Заміна тесту "розчинення" на тест "розпадання" - Не більше 20 хвилин. У зв'язку зі слабкою розчинністю діючої речовини та недотриманням «умов достатнього розведення» проведення валідації аналітичної методики "розчинення" відповідно до Керівництва CVMP/VICH/591/98 неможливо. Введення змін протягом 6-ти місяців після затвердження.</w:t>
            </w:r>
            <w:r w:rsidRPr="00EC264A">
              <w:rPr>
                <w:rFonts w:ascii="Arial" w:hAnsi="Arial" w:cs="Arial"/>
                <w:color w:val="000000"/>
                <w:sz w:val="16"/>
                <w:szCs w:val="16"/>
              </w:rPr>
              <w:br/>
              <w:t xml:space="preserve">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Додавання тесту на вміст етанолу при випуску лікарського препарату – «Не більше 2000 ppm». Так як етанол використовується як розчинник при виробництві лікарського препарату. Та визначається у відповідності до настанови CPMP/ICH/283/95-NfG.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UA/9060/01/01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НОРВІР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таблетки, вкриті плівковою оболонкою, по 100 мг, по 30 або по 60 таблеток у пластиковому флаконі; по 1 флакону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spacing w:after="240"/>
              <w:jc w:val="center"/>
              <w:rPr>
                <w:rFonts w:ascii="Arial" w:hAnsi="Arial" w:cs="Arial"/>
                <w:color w:val="000000"/>
                <w:sz w:val="16"/>
                <w:szCs w:val="16"/>
              </w:rPr>
            </w:pPr>
            <w:r w:rsidRPr="00EC264A">
              <w:rPr>
                <w:rFonts w:ascii="Arial" w:hAnsi="Arial" w:cs="Arial"/>
                <w:color w:val="000000"/>
                <w:sz w:val="16"/>
                <w:szCs w:val="16"/>
              </w:rPr>
              <w:t xml:space="preserve">ЕббВі Біофармасьютікалз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Еббві Дойчланд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7.3. Зміни внесені до частин: II. Специфікація з безпеки (до усіх Модулів), Частини III. План з фармаконагляду, Частини V. Заходи з мінімізації ризиків, Частини VI. Резюме плану управління ризиками, Частини VII. Додатки 7, 8 у зв’язку з видаленням питання з безпеки та імплементації ПУР до структури відповідно до GVP Module V Rev 2.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UA/7004/03/01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ОКРЕВУС®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концентрат для розчину для інфузій по 300 мг/10 мл; по 10 мл у флаконі; по 1 флакону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09337A" w:rsidRDefault="00AB4096" w:rsidP="003A124B">
            <w:pPr>
              <w:pStyle w:val="11"/>
              <w:tabs>
                <w:tab w:val="left" w:pos="12600"/>
              </w:tabs>
              <w:jc w:val="center"/>
              <w:rPr>
                <w:rFonts w:ascii="Arial" w:hAnsi="Arial" w:cs="Arial"/>
                <w:color w:val="000000"/>
                <w:sz w:val="16"/>
                <w:szCs w:val="16"/>
              </w:rPr>
            </w:pPr>
            <w:r w:rsidRPr="0009337A">
              <w:rPr>
                <w:rFonts w:ascii="Arial" w:hAnsi="Arial" w:cs="Arial"/>
                <w:color w:val="000000"/>
                <w:sz w:val="16"/>
                <w:szCs w:val="16"/>
              </w:rPr>
              <w:t xml:space="preserve">виробництво нерозфасованої продукції, первинне пакування, випробування контролю якості: Рош Діагностикс ГмбХ , Німеччина </w:t>
            </w:r>
          </w:p>
          <w:p w:rsidR="00AB4096" w:rsidRPr="00EC264A" w:rsidRDefault="00AB4096" w:rsidP="003A124B">
            <w:pPr>
              <w:pStyle w:val="11"/>
              <w:tabs>
                <w:tab w:val="left" w:pos="12600"/>
              </w:tabs>
              <w:jc w:val="center"/>
              <w:rPr>
                <w:rFonts w:ascii="Arial" w:hAnsi="Arial" w:cs="Arial"/>
                <w:color w:val="000000"/>
                <w:sz w:val="16"/>
                <w:szCs w:val="16"/>
              </w:rPr>
            </w:pPr>
            <w:r w:rsidRPr="0009337A">
              <w:rPr>
                <w:rFonts w:ascii="Arial" w:hAnsi="Arial" w:cs="Arial"/>
                <w:color w:val="000000"/>
                <w:sz w:val="16"/>
                <w:szCs w:val="16"/>
              </w:rPr>
              <w:t>виробництво нерозфасованої продукції, первинне пакування, вторинне пакування,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Німеччина</w:t>
            </w:r>
            <w:r w:rsidRPr="00EC264A">
              <w:rPr>
                <w:rFonts w:ascii="Arial" w:hAnsi="Arial" w:cs="Arial"/>
                <w:color w:val="000000"/>
                <w:sz w:val="16"/>
                <w:szCs w:val="16"/>
                <w:lang w:val="ru-RU"/>
              </w:rPr>
              <w:t>/</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Швейцарія</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Звуження допустимих меж для біологічного навантаження для попредньої фільтрації етапів афінної катіонообмінної, аніонообмінної хроматографії, а також етапів ультрафільтрації/діафільтрації. Зміни І типу - Зміни з якості. АФІ. Виробництво. Зміни в процесі виробництва АФІ (інші зміни). Впровадження синтетичного глубинного фільтру в процесі очищення діючої речовини.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АФІ в процесі виробництва готового лікарського засобу, а саме видалення методу випробування фізико-хімічної ідентифікації (контроль кожної партії проводиться за допомогою пептидного картування при виробництві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вихідної сировини GEM Powder 2 новим показником Контроль марганцю (що використовується в процесі виробництва АФІ окрелізумаб) з межою на рівні 30-90 nM</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UA/16278/01/01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ОКСАПІН®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300 мг по 10 таблеток у блістері; по 3 блістери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«ГЛЕДФАРМ ЛТД»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КУСУМ ХЕЛТХКЕР ПВТ ЛТД, Індія;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Альтернативний виробник, що здійснює вторинне пакування, контроль якості та випуск серії:</w:t>
            </w:r>
            <w:r w:rsidRPr="00EC264A">
              <w:rPr>
                <w:rFonts w:ascii="Arial" w:hAnsi="Arial" w:cs="Arial"/>
                <w:color w:val="000000"/>
                <w:sz w:val="16"/>
                <w:szCs w:val="16"/>
              </w:rPr>
              <w:br/>
              <w:t>ТОВ "КУСУМ ФАРМ", Україна</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EC264A">
              <w:rPr>
                <w:rFonts w:ascii="Arial" w:hAnsi="Arial" w:cs="Arial"/>
                <w:color w:val="000000"/>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UA/11096/01/01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ОКСАПІН®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300 мг; in bulk: № 10х240: по 10 таблеток у блістері; по 240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«ГЛЕДФАРМ ЛТД»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КУСУМ ХЕЛТХКЕР ПВТ ЛТД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EC264A">
              <w:rPr>
                <w:rFonts w:ascii="Arial" w:hAnsi="Arial" w:cs="Arial"/>
                <w:color w:val="000000"/>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UA/15766/01/01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20 мг/12,5 мг по 14 таблеток у блістері, по 2 блістера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2004-058 - Rev 02 (затверджено: R1-CEP 2004-058 - Rev 01) для діючої речовини Hydrochlorothiazide від вже затвердженого виробника PHARMACEUTICAL WORKS POLPHARMA 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2004-149-Rev 05 (затверджено: R1-CEP 2004-149-Rev 04) для діючої речовини Hydrochlorothiazide від вже затвердженого виробника TEVA PHARMACEUTICAL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2012-398-Rev 00 (затверджено: R0-CEP 2012-398-Rev 05 ) для діючої речовини Olmesartan medoxomil від вже затвердженого виробника Daiichi Sankyo Co. Ltd.</w:t>
            </w:r>
            <w:r w:rsidRPr="00EC264A">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2013-105 - Rev 00 (затверджено: R0-CEP 2013-105 - Rev 01) для діючої речовини Olmesartan medoxomil від вже затвердженого виробника Chinoin Pharmaceutical and Chemical Works Private Co., Ltd, Угорщина.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2013-105 - Rev 01 для діючої речовини Olmesartan medoxomil від вже затвердженого виробника Chinoin Pharmaceutical and Chemical Works Private Co., Ltd, Угорщина.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R0-CEP 2013-268-Rev 03 (затверджено: R0-CEP 2013-268-Rev 02) для діючої речовини Olmesartan medoxomil від вже затвердженого виробника Zhejiang Tianyu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2013-268-Rev 00 (затверджено: R0-CEP 2013-268-Rev 03) для діючої речовини Olmesartan medoxomil від вже затвердженого виробника Zhejiang Tianyu Pharmaceutical Co., Ltd. Як наслідок, зміна адреси власника СЕР (затверджено: Jiangkou Development Zone, Huangyan District, China-318 020 Taizhou, Zhejiang Province; запропоновано: Jiangkou Development Zone, Huangyan District, China-318 020 Taizhou City, Zhejiang Province).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Європейської фармакопеї № R1-CEP 2013-268-Rev 01 для діючої речовини Olmesartan medoxomil від вже затвердженого виробника Zhejiang Tianyu Pharmaceutical Co., Ltd. Як наслідок, зміни у специфікації АФІ, зокрема вилучення показника з відповідним методом «Related substances: Triphenylmethyl chloride».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оновлення параметру специфікації АФІ медоксомілу олмесартану виробника ГЛЗ для домішок NDMA (NMT 0,03 ppm) та NDEA (NMT 0,03 ppm) для усіх виробників АФІ.</w:t>
            </w:r>
            <w:r w:rsidRPr="00EC264A">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2012-398-Rev 01 (затверджено: R1-CEP 2012-398-Rev 00) для діючої речовини Olmesartan medoxomil від вже затвердженого виробника Daiichi Sankyo Co. Ltd. Як наслідок, зміни у специфікації та методах випробування - додається параметр «Домішки» з допустимою межею для N-нітрозодиметиламіну (NDMA) та N-нітрозодиетиламіну (NDEA) «не більш ніж 0,03 ppm» та відповідним методом випробування відповідно до оновленого CEP.</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UA/17624/01/01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20 мг/25 мг; по 14 таблеток у блістері, по 2 блістера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Даічі Санкіо Юроуп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2004-058 - Rev 02 (затверджено: R1-CEP 2004-058 - Rev 01) для діючої речовини Hydrochlorothiazide від вже затвердженого виробника PHARMACEUTICAL WORKS POLPHARMA 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2004-149-Rev 05 (затверджено: R1-CEP 2004-149-Rev 04) для діючої речовини Hydrochlorothiazide від вже затвердженого виробника TEVA PHARMACEUTICAL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2012-398-Rev 00 (затверджено: R0-CEP 2012-398-Rev 05 ) для діючої речовини Olmesartan medoxomil від вже затвердженого виробника Daiichi Sankyo Co. Ltd.</w:t>
            </w:r>
            <w:r w:rsidRPr="00EC264A">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2013-105 - Rev 00 (затверджено: R0-CEP 2013-105 - Rev 01) для діючої речовини Olmesartan medoxomil від вже затвердженого виробника Chinoin Pharmaceutical and Chemical Works Private Co., Ltd, Угорщина.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2013-105 - Rev 01 для діючої речовини Olmesartan medoxomil від вже затвердженого виробника Chinoin Pharmaceutical and Chemical Works Private Co., Ltd, Угорщина.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R0-CEP 2013-268-Rev 03 (затверджено: R0-CEP 2013-268-Rev 02) для діючої речовини Olmesartan medoxomil від вже затвердженого виробника Zhejiang Tianyu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2013-268-Rev 00 (затверджено: R0-CEP 2013-268-Rev 03) для діючої речовини Olmesartan medoxomil від вже затвердженого виробника Zhejiang Tianyu Pharmaceutical Co., Ltd. Як наслідок, зміна адреси власника СЕР (затверджено: Jiangkou Development Zone, Huangyan District, China-318 020 Taizhou, Zhejiang Province; запропоновано: Jiangkou Development Zone, Huangyan District, China-318 020 Taizhou City, Zhejiang Province).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Європейської фармакопеї № R1-CEP 2013-268-Rev 01 для діючої речовини Olmesartan medoxomil від вже затвердженого виробника Zhejiang Tianyu Pharmaceutical Co., Ltd. Як наслідок, зміни у специфікації АФІ, зокрема вилучення показника з відповідним методом «Related substances: Triphenylmethyl chloride».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оновлення параметру специфікації АФІ медоксомілу олмесартану виробника ГЛЗ для домішок NDMA (NMT 0,03 ppm) та NDEA (NMT 0,03 ppm) для усіх виробників АФІ.</w:t>
            </w:r>
            <w:r w:rsidRPr="00EC264A">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2012-398-Rev 01 (затверджено: R1-CEP 2012-398-Rev 00) для діючої речовини Olmesartan medoxomil від вже затвердженого виробника Daiichi Sankyo Co. Ltd. Як наслідок, зміни у специфікації та методах випробування - додається параметр «Домішки» з допустимою межею для N-нітрозодиметиламіну (NDMA) та N-нітрозодиетиламіну (NDEA) «не більш ніж 0,03 ppm» та відповідним методом випробування відповідно до оновленого CEP.</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UA/17624/01/02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40 мг/12,5 мг; по 14 таблеток у блістері, по 2 блістера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Даічі Санкіо Юроуп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2004-058 - Rev 02 (затверджено: R1-CEP 2004-058 - Rev 01) для діючої речовини Hydrochlorothiazide від вже затвердженого виробника PHARMACEUTICAL WORKS POLPHARMA 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2004-149-Rev 05 (затверджено: R1-CEP 2004-149-Rev 04) для діючої речовини Hydrochlorothiazide від вже затвердженого виробника TEVA PHARMACEUTICAL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2012-398-Rev 00 (затверджено: R0-CEP 2012-398-Rev 05 ) для діючої речовини Olmesartan medoxomil від вже затвердженого виробника Daiichi Sankyo Co. Ltd.</w:t>
            </w:r>
            <w:r w:rsidRPr="00EC264A">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2013-105 - Rev 00 (затверджено: R0-CEP 2013-105 - Rev 01) для діючої речовини Olmesartan medoxomil від вже затвердженого виробника Chinoin Pharmaceutical and Chemical Works Private Co., Ltd, Угорщина.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2013-105 - Rev 01 для діючої речовини Olmesartan medoxomil від вже затвердженого виробника Chinoin Pharmaceutical and Chemical Works Private Co., Ltd, Угорщина.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R0-CEP 2013-268-Rev 03 (затверджено: R0-CEP 2013-268-Rev 02) для діючої речовини Olmesartan medoxomil від вже затвердженого виробника Zhejiang Tianyu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2013-268-Rev 00 (затверджено: R0-CEP 2013-268-Rev 03) для діючої речовини Olmesartan medoxomil від вже затвердженого виробника Zhejiang Tianyu Pharmaceutical Co., Ltd. Як наслідок, зміна адреси власника СЕР (затверджено: Jiangkou Development Zone, Huangyan District, China-318 020 Taizhou, Zhejiang Province; запропоновано: Jiangkou Development Zone, Huangyan District, China-318 020 Taizhou City, Zhejiang Province).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Європейської фармакопеї № R1-CEP 2013-268-Rev 01 для діючої речовини Olmesartan medoxomil від вже затвердженого виробника Zhejiang Tianyu Pharmaceutical Co., Ltd. Як наслідок, зміни у специфікації АФІ, зокрема вилучення показника з відповідним методом «Related substances: Triphenylmethyl chloride».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оновлення параметру специфікації АФІ медоксомілу олмесартану виробника ГЛЗ для домішок NDMA (NMT 0,03 ppm) та NDEA (NMT 0,03 ppm) для усіх виробників АФІ.</w:t>
            </w:r>
            <w:r w:rsidRPr="00EC264A">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2012-398-Rev 01 (затверджено: R1-CEP 2012-398-Rev 00) для діючої речовини Olmesartan medoxomil від вже затвердженого виробника Daiichi Sankyo Co. Ltd. Як наслідок, зміни у специфікації та методах випробування - додається параметр «Домішки» з допустимою межею для N-нітрозодиметиламіну (NDMA) та N-нітрозодиетиламіну (NDEA) «не більш ніж 0,03 ppm» та відповідним методом випробування відповідно до оновленого CEP.</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UA/17624/01/03</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40 мг/25 мг; по 14 таблеток у блістері, по 2 блістера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2004-058 - Rev 02 (затверджено: R1-CEP 2004-058 - Rev 01) для діючої речовини Hydrochlorothiazide від вже затвердженого виробника PHARMACEUTICAL WORKS POLPHARMA 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2004-149-Rev 05 (затверджено: R1-CEP 2004-149-Rev 04) для діючої речовини Hydrochlorothiazide від вже затвердженого виробника TEVA PHARMACEUTICAL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2012-398-Rev 00 (затверджено: R0-CEP 2012-398-Rev 05 ) для діючої речовини Olmesartan medoxomil від вже затвердженого виробника Daiichi Sankyo Co. Ltd.</w:t>
            </w:r>
            <w:r w:rsidRPr="00EC264A">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2013-105 - Rev 00 (затверджено: R0-CEP 2013-105 - Rev 01) для діючої речовини Olmesartan medoxomil від вже затвердженого виробника Chinoin Pharmaceutical and Chemical Works Private Co., Ltd, Угорщина.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2013-105 - Rev 01 для діючої речовини Olmesartan medoxomil від вже затвердженого виробника Chinoin Pharmaceutical and Chemical Works Private Co., Ltd, Угорщина.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R0-CEP 2013-268-Rev 03 (затверджено: R0-CEP 2013-268-Rev 02) для діючої речовини Olmesartan medoxomil від вже затвердженого виробника Zhejiang Tianyu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2013-268-Rev 00 (затверджено: R0-CEP 2013-268-Rev 03) для діючої речовини Olmesartan medoxomil від вже затвердженого виробника Zhejiang Tianyu Pharmaceutical Co., Ltd. Як наслідок, зміна адреси власника СЕР (затверджено: Jiangkou Development Zone, Huangyan District, China-318 020 Taizhou, Zhejiang Province; запропоновано: Jiangkou Development Zone, Huangyan District, China-318 020 Taizhou City, Zhejiang Province).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Європейської фармакопеї № R1-CEP 2013-268-Rev 01 для діючої речовини Olmesartan medoxomil від вже затвердженого виробника Zhejiang Tianyu Pharmaceutical Co., Ltd. Як наслідок, зміни у специфікації АФІ, зокрема вилучення показника з відповідним методом «Related substances: Triphenylmethyl chloride».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оновлення параметру специфікації АФІ медоксомілу олмесартану виробника ГЛЗ для домішок NDMA (NMT 0,03 ppm) та NDEA (NMT 0,03 ppm) для усіх виробників АФІ.</w:t>
            </w:r>
            <w:r w:rsidRPr="00EC264A">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2012-398-Rev 01 (затверджено: R1-CEP 2012-398-Rev 00) для діючої речовини Olmesartan medoxomil від вже затвердженого виробника Daiichi Sankyo Co. Ltd. Як наслідок, зміни у специфікації та методах випробування - додається параметр «Домішки» з допустимою межею для N-нітрозодиметиламіну (NDMA) та N-нітрозодиетиламіну (NDEA) «не більш ніж 0,03 ppm» та відповідним методом випробування відповідно до оновленого CEP.</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UA/17624/01/04</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ОТОФА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краплі вушні, розчин, 26 мг/мл (20000 МО/мл); по 10 мл у флаконі; по 1 флакону з піпеткою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субконтрактної дільниці з контролю якості при виробництві лікарського засобу - MENICON pharma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UA/2690/01/01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ОТОФА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краплі вушні, розчин, 26 мг/мл (20000 МО/мл); по 10 мл у флаконі; по 1 флакону з піпеткою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Фармастер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оновлення специфікації лікарського засобу з додаванням до специфікації на термін придатності параметру «Кількісне визначення аскорбінової кислоти» на основі статистичних даних дослідження без додавання аналітичних методик, оскільки дані методики вже є в МКЯ для проведення аналогічного випробування при випуску, (затверджено: "Кількісне визначення аскорбінової кислоти", на випуск: 500 мг (+ 10% -30%)/100мл; запропоновано: "Кількісне визначення аскорбінової кислоти", на випуск: 500 мг (+ 10% -30%)/100мл; на термін придатності: 500 мг (+ 10% -30%)/100мл);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оновлення специфікації лікарського засобу з додаванням до специфікації на термін придатності параметру «Кількісне визначення калію метабісульфіту» на основі статистичних даних дослідження без додавання аналітичних методик, оскільки дані методики вже є в МКЯ для проведення аналогічного випробування при випуску, (затверджено: "Кількісне визначення калію метабісульфіту", на випуск: 150 мг (+ 10% - 40%)/100мл; запропоновано: "Кількісне визначення калію метабісульфіту", на випуск: 150 мг (+ 10% - 40%)/100мл; на термін придатності: 150 мг (+ 10% -90%)/100мл);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оновлення специфікації лікарського засобу з додаванням до специфікації на термін придатності параметру «Кількісне визначення динатрію едетату» на основі статистичних даних дослідження без додавання аналітичних методик, оскільки дані методики вже є в МКЯ для проведення аналогічного випробування при випуску, (затверджено: "Кількісне визначення динатрію едетату", на випуск: 12 мг (± 10%)/ 100мл; запропоновано: "Кількісне визначення динатрію едетату", на випуск: 12 мг (± 10%)/ 100мл; на термін придатності: 12 мг (+ 10% -30%)/100мл);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на випуск показником "Щільність" з відповідним методом випробувань.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на випуск / термін придатності показником "Супутні домішки" з відповідним методом випробувань на основі даних монографії ЕР, Toxicological risk assesment for impurity;stability data; stress study (запропроновано: на випуск - Відомі домішки (Рифаміцин В,S та О) не більше 2,5%; Ізомер рифаміцину (домішка RRT 0,77) не більше 0,5%; Невідомі домішки не більше 2,5%; На термін придатності - Відомі домішки (Рифаміцин В ,S та О) не більше 2,5%; Ізомер рифаміцину (домішка RRT 0,77) не більше 5%; Невідомі домішки не більше 6%)</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UA/2690/01/01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по 0,2 г по 10 таблеток у блістері, по 1 блістеру у пачці з картону; по 10 таблеток у блістері, по 50 або 100 блістерів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Приватне акціонерне товариство "Лекхім - Харків"</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Приватне акціонерне товариство "Лекхім - Харків", Україна; ПрАТ «Технолог»,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ведення додаткового виробника готового лікарського засобу ОФЛОКСАЦИН, таблетки по 0,2 г, по 10 таблеток у блістері; по 1 блістеру у пачці з картону, по 50 або 100 блістерів у пачці з картону, відповідального за виробництво, первинне та вторинне пакування - ПрАТ «Технолог», Україна.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 ПрАТ «Технолог», Україна, що відповідає за контроль та випуск серії ЛЗ ОФЛОКСАЦИН, таблетки по 0,2 г, по 10 таблеток у блістері; по 1 блістеру у пачці з картону, по 50 або 100 блістерів у пачці з картону. Зміни внесені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у зв"язку з введенням додаткової виробничої дільниці , як наслідок - у текст маркування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UA/5050/01/01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ОФЛОКСАЦИН-ДАРНИЦЯ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таблетки по 200 мг, по 10 таблеток у контурній чарунковій упаковці; по 1 контурній чарунковій упаковці в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лікарського засобу. </w:t>
            </w:r>
            <w:r w:rsidRPr="00EC264A">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"Спосіб застосування та дози" та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UA/1805/01/01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ПАКЛІТАКСЕЛ-ВІСТА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концентрат для розчину для інфузій, 6 мг/мл, по 5 мл (30 мг) або по 16,7 мл (100 мг), або по 25 мл (150 мг), або по 43,33 мл (260 мг), або по 50 мл (300 мг) у флаконі;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Товариство з обмеженою відповідальністю «БУСТ ФАРМА»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Актавіс Італія С.п.А.</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UA/13988/01/01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ПАНЗІГА/PANZYGA®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розчин для інфузій по 100 мг/мл; по 10 мл, 25 мл розчину у флаконі, по 1 флакону в картонній коробці; по 50 мл, 100 мл розчину у пляшках, по 1 пляшці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виробник, відповідальний за виробництво in-bulk, первинне пакування, випуск серії:</w:t>
            </w:r>
            <w:r w:rsidRPr="00EC264A">
              <w:rPr>
                <w:rFonts w:ascii="Arial" w:hAnsi="Arial" w:cs="Arial"/>
                <w:color w:val="000000"/>
                <w:sz w:val="16"/>
                <w:szCs w:val="16"/>
              </w:rPr>
              <w:br/>
              <w:t xml:space="preserve">Октафарма, Францiя; виробник, відповідальний за первинне та вторинне пакування, контроль якості, випуск серії: Октафарма Фармацевтика Продуктіонсгес. м.б.Х., Австрія; виробник, відповідальний за вторинне пакування: Октафарма Дессау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Францiя/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Австрія/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Оновлення лімітів вмісту білка у фракції I+II+III під час дослідження стабільності. Затверджено: 8 - 20 g/L. </w:t>
            </w:r>
            <w:r w:rsidRPr="00EC264A">
              <w:rPr>
                <w:rFonts w:ascii="Arial" w:hAnsi="Arial" w:cs="Arial"/>
                <w:color w:val="000000"/>
                <w:sz w:val="16"/>
                <w:szCs w:val="16"/>
              </w:rPr>
              <w:br/>
              <w:t>Запропоновано: 6 - 34 g/L.</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UA/17142/01/01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ПАНТЕНОЛ АЕРОЗОЛЬ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піна нашкірна, 50 мг/г по 58 г або 116 г в контейнері; по 1 контейнеру у пачці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ТОВ "Мікрофарм"</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Введення альтернативного тексту маркування упаковки лікарського засобу із зазначенням логотипу дистриб'ютора на додаток до вже затвердженого тексту маркування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UA/8333/01/01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ПАРОКСИН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таблетки, вкриті плівковою оболонкою, по 20 мг; по 10 таблеток у блістері; по 3 або 6 блістерів у картонній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(ПАКСИЛ, таблетки, вкриті оболонкою по 20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UA/3184/01/01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ПРАМІСТАР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600 мг по 10 таблеток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Ф.I.Р.M.A. С.п.A.</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КОСМО С.П.А.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та уточнення написання адреси виробника ЛЗ КОСМО С.П.А. відповідно до оновленого Висновку щодо підтвердження відповідності умов виробництва ЛЗ вимогам НВП.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UA/10837/01/01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ПРЕДНІТОП®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крем, 0,25 %; по 10 г, або 30 г, або 50 г у тубі; по 1 тубі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без зміни місця виробництва Затверджено: Crystal Pharma S.A.U. Запропоновано: Curia Spain S.A.U.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АФІ преднікарбату за показником «Супровідні домішки» у відповідність до монографії Prednicarbate ЕР (додання домішки Prednisolone-11-propionate (Imp.G) ≤ 0.15%)</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UA/10283/03/01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ПРЕДНІТОП®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жирна мазь, 0,25% по 10 г, або 30 г, або 50 г у тубі; по 1 тубі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без зміни місця виробництва Затверджено: Crystal Pharma S.A.U. Запропоновано: Curia Spain S.A.U.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АФІ преднікарбату за показником «Супровідні домішки» у відповідність до вимог монографії Prednicarbate ЕР (додання домішки Prednisolone-11-propionate (Imp.G) ≤ 0.15%)</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UA/10283/01/01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ПРЕДНІТОП®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мазь 0,25 %; по 10 г, або 30 г, або 50 г у тубі; по 1 тубі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Нiмеччина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без зміни місця виробництва Затверджено: Crystal Pharma S.A.U. Запропоновано: Curia Spain S.A.U. Зміни.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АФІ преднікарбату за показником «Супровідні домішки» у відповідність до монографії Prednicarbate ЕР (додання домішки Prednisolone-11-propionate (Imp.G) ≤ 0.15%).</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UA/10283/02/01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w:t>
            </w:r>
            <w:r>
              <w:rPr>
                <w:rFonts w:ascii="Arial" w:hAnsi="Arial" w:cs="Arial"/>
                <w:color w:val="000000"/>
                <w:sz w:val="16"/>
                <w:szCs w:val="16"/>
              </w:rPr>
              <w:t>ій упаковці у картонній коробці</w:t>
            </w:r>
            <w:r w:rsidRPr="00EC264A">
              <w:rPr>
                <w:rFonts w:ascii="Arial" w:hAnsi="Arial" w:cs="Arial"/>
                <w:color w:val="000000"/>
                <w:sz w:val="16"/>
                <w:szCs w:val="16"/>
              </w:rPr>
              <w:t>;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w:t>
            </w:r>
            <w:r>
              <w:rPr>
                <w:rFonts w:ascii="Arial" w:hAnsi="Arial" w:cs="Arial"/>
                <w:color w:val="000000"/>
                <w:sz w:val="16"/>
                <w:szCs w:val="16"/>
              </w:rPr>
              <w:t>ій упаковці у картонній коробці</w:t>
            </w:r>
            <w:r w:rsidRPr="00EC264A">
              <w:rPr>
                <w:rFonts w:ascii="Arial" w:hAnsi="Arial" w:cs="Arial"/>
                <w:color w:val="000000"/>
                <w:sz w:val="16"/>
                <w:szCs w:val="16"/>
              </w:rPr>
              <w:t xml:space="preserve">;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Реєстрація використання вихідної речовини L-лізин моногідрохлориду (L-Lys HCl/ L-Lysine monohydrochloride+ HCl 37%) від компанії Ajinomoto, як альтернативи зареєстрованому L-лізин дигідрохлориду (L-Lys 2HCl/ L-Lysine dihydrochloride), що використовується як компонент поживного середовища.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UA/16549/01/01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РАФТ®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4 мг/мл; по 1 мл в ампулі; по 5 ампул у блістері; по 1 або по 2 блістери у пачці або по 5 або 10 ампул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C264A">
              <w:rPr>
                <w:rFonts w:ascii="Arial" w:hAnsi="Arial" w:cs="Arial"/>
                <w:color w:val="000000"/>
                <w:sz w:val="16"/>
                <w:szCs w:val="16"/>
              </w:rPr>
              <w:br/>
              <w:t xml:space="preserve">подання оновленого сертифіката відповідності Європейській фармакопеї № R1-CEP 2013-142 - Rev 00 (затверджено: R0-CEP 2013-142 - Rev 00) для АФІ дексаметазону натрію фосфату від вже затвердженого виробника Tianjin Tianyao Pharmaceuticals Co., Ltd., Китай.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UA/17536/01/01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РАФТ®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4 мг/мл; по 1 мл в ампулі; по 5 ампул у блістері; по 1 або по 2 блістери у пачці або по 5 або 10 ампул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UA/17536/01/01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РИНОМІСТИН®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краплі назальні, розчин, 0,1 %/0,01 %, по 10 мл у флаконі з крапельницею, по 1 флакону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C264A">
              <w:rPr>
                <w:rFonts w:ascii="Arial" w:hAnsi="Arial" w:cs="Arial"/>
                <w:color w:val="000000"/>
                <w:sz w:val="16"/>
                <w:szCs w:val="16"/>
              </w:rPr>
              <w:br/>
              <w:t>Діюча редакція: Демченко Юрій Михайлович. Пропонована редакція: Ткаченко Тетяна Петрівна.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UA/14095/01/01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РИНОМІСТИН®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краплі назальні, розчин, 0,05 %/0,01 %; по 10 мл у флаконі з крапельницею; по одному флакону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C264A">
              <w:rPr>
                <w:rFonts w:ascii="Arial" w:hAnsi="Arial" w:cs="Arial"/>
                <w:color w:val="000000"/>
                <w:sz w:val="16"/>
                <w:szCs w:val="16"/>
              </w:rPr>
              <w:br/>
              <w:t>Діюча редакція: Демченко Юрій Михайлович. Пропонована редакція: Ткаченко Тетяна Петрівна.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UA/14094/01/01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РОЗАКОМ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краплі очні, розчин по 5 мл у флаконі із крапельницею; по 1 флакону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«Адамед Фарма», Польща (відповідальний за випуск серії); Рафарм АТ, Грецiя (виробництво "in bulk", первинне і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Польща/Грецiя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рекомендаціями PRAC . Термін введення змін протягом 3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UA/14401/01/01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оральний, 100 мг/мл; по 50 мл у флаконі; по 1 флакону разом з дозувальним комплектом у коробці з картону пакувального</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Делфарм Хюнінг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ділянки що здійснює контроль якості ГЛЗ Pharmanalytica SA, Switzerland. Затверджена виробнича дільниця, що залишилась – Delpharm Huningue S.A.S., France, виконує ті самі функції, що вилучена.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UA/3165/03/01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СЕРРАТА®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оболонкою, кишковорозчинні по 10 мг, по 10 таблеток у стрипі, по 1 стрипу в картонній упаковці; по 10 таблеток у стрипі, по 1 стрипу в картонній упаковці, по 10 упаковок у коробці; по 10 таблеток у стрипі, по 3 стрипи у картонній упаковці; по 30 таблеток у блістері або стрипі; по 1 блістеру або стрипу у картонній упаковці; по 30 таблеток у стрипі, по 5 стрипів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«ГЛЕДФАРМ ЛТД»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КУСУМ ХЕЛТХКЕР ПВТ ЛТД, Індія</w:t>
            </w:r>
            <w:r w:rsidRPr="00EC264A">
              <w:rPr>
                <w:rFonts w:ascii="Arial" w:hAnsi="Arial" w:cs="Arial"/>
                <w:color w:val="000000"/>
                <w:sz w:val="16"/>
                <w:szCs w:val="16"/>
              </w:rPr>
              <w:br/>
              <w:t>або</w:t>
            </w:r>
            <w:r w:rsidRPr="00EC264A">
              <w:rPr>
                <w:rFonts w:ascii="Arial" w:hAnsi="Arial" w:cs="Arial"/>
                <w:color w:val="000000"/>
                <w:sz w:val="16"/>
                <w:szCs w:val="16"/>
              </w:rPr>
              <w:br/>
              <w:t>КУСУМ ХЕЛТХКЕР ПВТ ЛТД, Індія</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EC264A">
              <w:rPr>
                <w:rFonts w:ascii="Arial" w:hAnsi="Arial" w:cs="Arial"/>
                <w:color w:val="000000"/>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UA/7966/01/01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СОЛЕДУМ®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гастрорезистентні капсули м`які, по 100 мг по 20 капсул у блістері; по 1 блістеру в картонній коробці; по 25 капсул у блістері; по 2 або 4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Касселла-мед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нанесення покриття, вторинне пакування, контроль якості, випуск серії:</w:t>
            </w:r>
            <w:r w:rsidRPr="00EC264A">
              <w:rPr>
                <w:rFonts w:ascii="Arial" w:hAnsi="Arial" w:cs="Arial"/>
                <w:color w:val="000000"/>
                <w:sz w:val="16"/>
                <w:szCs w:val="16"/>
              </w:rPr>
              <w:br/>
              <w:t>Клостерфрау Берлін ГмбХ, Німеччина</w:t>
            </w:r>
            <w:r w:rsidRPr="00EC264A">
              <w:rPr>
                <w:rFonts w:ascii="Arial" w:hAnsi="Arial" w:cs="Arial"/>
                <w:color w:val="000000"/>
                <w:sz w:val="16"/>
                <w:szCs w:val="16"/>
              </w:rPr>
              <w:br/>
              <w:t>первинне пакування:</w:t>
            </w:r>
            <w:r w:rsidRPr="00EC264A">
              <w:rPr>
                <w:rFonts w:ascii="Arial" w:hAnsi="Arial" w:cs="Arial"/>
                <w:color w:val="000000"/>
                <w:sz w:val="16"/>
                <w:szCs w:val="16"/>
              </w:rPr>
              <w:br/>
              <w:t>Артесан Фарма ГмБХ &amp; Ко. КГ, Німеччина</w:t>
            </w:r>
            <w:r w:rsidRPr="00EC264A">
              <w:rPr>
                <w:rFonts w:ascii="Arial" w:hAnsi="Arial" w:cs="Arial"/>
                <w:color w:val="000000"/>
                <w:sz w:val="16"/>
                <w:szCs w:val="16"/>
              </w:rPr>
              <w:br/>
              <w:t>вторинне пакування:</w:t>
            </w:r>
            <w:r w:rsidRPr="00EC264A">
              <w:rPr>
                <w:rFonts w:ascii="Arial" w:hAnsi="Arial" w:cs="Arial"/>
                <w:color w:val="000000"/>
                <w:sz w:val="16"/>
                <w:szCs w:val="16"/>
              </w:rPr>
              <w:br/>
              <w:t>Артесан Фарма ГмБХ &amp; Ко. КГ, Німеччина</w:t>
            </w:r>
            <w:r w:rsidRPr="00EC264A">
              <w:rPr>
                <w:rFonts w:ascii="Arial" w:hAnsi="Arial" w:cs="Arial"/>
                <w:color w:val="000000"/>
                <w:sz w:val="16"/>
                <w:szCs w:val="16"/>
              </w:rPr>
              <w:br/>
              <w:t>вторинне пакування:</w:t>
            </w:r>
            <w:r w:rsidRPr="00EC264A">
              <w:rPr>
                <w:rFonts w:ascii="Arial" w:hAnsi="Arial" w:cs="Arial"/>
                <w:color w:val="000000"/>
                <w:sz w:val="16"/>
                <w:szCs w:val="16"/>
              </w:rPr>
              <w:br/>
              <w:t>Артесан Фарма ГмБХ &amp; Ко. КГ, Німеччина</w:t>
            </w:r>
            <w:r w:rsidRPr="00EC264A">
              <w:rPr>
                <w:rFonts w:ascii="Arial" w:hAnsi="Arial" w:cs="Arial"/>
                <w:color w:val="000000"/>
                <w:sz w:val="16"/>
                <w:szCs w:val="16"/>
              </w:rPr>
              <w:br/>
              <w:t>виробництво капсул (без покриття) in bulk:</w:t>
            </w:r>
            <w:r w:rsidRPr="00EC264A">
              <w:rPr>
                <w:rFonts w:ascii="Arial" w:hAnsi="Arial" w:cs="Arial"/>
                <w:color w:val="000000"/>
                <w:sz w:val="16"/>
                <w:szCs w:val="16"/>
              </w:rPr>
              <w:br/>
              <w:t>Каталент Німеччина Ебербах ГмбХ, Німеччина</w:t>
            </w:r>
            <w:r w:rsidRPr="00EC264A">
              <w:rPr>
                <w:rFonts w:ascii="Arial" w:hAnsi="Arial" w:cs="Arial"/>
                <w:color w:val="000000"/>
                <w:sz w:val="16"/>
                <w:szCs w:val="16"/>
              </w:rPr>
              <w:br/>
              <w:t>виробництво капсул (без покриття) in bulk:</w:t>
            </w:r>
            <w:r w:rsidRPr="00EC264A">
              <w:rPr>
                <w:rFonts w:ascii="Arial" w:hAnsi="Arial" w:cs="Arial"/>
                <w:color w:val="000000"/>
                <w:sz w:val="16"/>
                <w:szCs w:val="16"/>
              </w:rPr>
              <w:br/>
              <w:t>С.К. Свісскапс Румунія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Німеччина/</w:t>
            </w:r>
          </w:p>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Румунія</w:t>
            </w:r>
          </w:p>
          <w:p w:rsidR="00AB4096" w:rsidRPr="00EC264A" w:rsidRDefault="00AB4096" w:rsidP="003A124B">
            <w:pPr>
              <w:pStyle w:val="11"/>
              <w:tabs>
                <w:tab w:val="left" w:pos="12600"/>
              </w:tabs>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Vitkovska Tetiana Vitaliivna. 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UA/15105/01/02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СОЛЕДУМ®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гастрорезистентні капсули м`які, по 200 мг по 20 капсул у блістері; по 1 блістеру в картонній коробці; по 25 капсул у блістері; по 2 або 4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Касселла-мед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Артесан Фарма ГмбХ &amp; Ко. KГ, Німеччина (первинне та вторинне пакування); Артесан Фарма ГмБХ &amp; Ко. КГ, Німеччина (вторинне пакування); Каталент Німеччина Ебербах ГмбХ, Німеччина (виробництво капсул (без покриття) in bulk); Клостерфрау Берлін ГмбХ, Німеччина (нанасення покриття, вторинне пакування, контроль якості, випуск серії); С.К. Свісскапс Румунія С.Р.Л., Румунiя (виробництво капсул (без покриття)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Румунiя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Vitkovska Tetiana Vitaliivna. 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UA/15105/01/01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СПІРОНОЛАКТОН-ДАРНИЦЯ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 xml:space="preserve">таблетки по 25 мг по 10 таблеток у контурній чарунковій упаковці; по 3 контурні чарункові упаковки в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відповідно до рекомендацій PRAC. </w:t>
            </w:r>
            <w:r w:rsidRPr="00EC264A">
              <w:rPr>
                <w:rFonts w:ascii="Arial" w:hAnsi="Arial" w:cs="Arial"/>
                <w:color w:val="000000"/>
                <w:sz w:val="16"/>
                <w:szCs w:val="16"/>
              </w:rPr>
              <w:br/>
              <w:t>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UA/0808/01/01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ТАЗАЛОК™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краплі оральні, розчин; по 50 мл або 100 мл у флаконі; по 1 флакону у картонній коробці; по 100 мл у флаконі; по 2 або 3 флакони у картонну коробку із картонною роздільною вставкою</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"УНІВЕРСАЛЬНЕ АГЕНТСТВО "ПРО-ФАРМА"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ПАТ "Лубнифарм", Україна; Др. Густав Кляйн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Україна</w:t>
            </w:r>
            <w:r w:rsidRPr="00EC264A">
              <w:rPr>
                <w:rFonts w:ascii="Arial" w:hAnsi="Arial" w:cs="Arial"/>
                <w:color w:val="000000"/>
                <w:sz w:val="16"/>
                <w:szCs w:val="16"/>
                <w:lang w:val="ru-RU"/>
              </w:rPr>
              <w:t>/</w:t>
            </w:r>
            <w:r w:rsidRPr="00EC264A">
              <w:rPr>
                <w:rFonts w:ascii="Arial" w:hAnsi="Arial" w:cs="Arial"/>
                <w:color w:val="000000"/>
                <w:sz w:val="16"/>
                <w:szCs w:val="16"/>
              </w:rPr>
              <w:t xml:space="preserve">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внесення змін у матеріали реєстраційного досьє, а саме приведення специфікації та методів контролю вихідного матеріалу для виробництва АФІ Нагідок квітки (Calendulae flos) у відповідність до вимог монографії Європейської фармакопеї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UA/8499/01/01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 xml:space="preserve">ТАМІСТОЛ®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супозиторії по 0,015 г, по 5 супозиторіїв у блiстерi; по 1 або 2  блістери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C264A">
              <w:rPr>
                <w:rFonts w:ascii="Arial" w:hAnsi="Arial" w:cs="Arial"/>
                <w:color w:val="000000"/>
                <w:sz w:val="16"/>
                <w:szCs w:val="16"/>
              </w:rPr>
              <w:br/>
              <w:t>Діюча редакція: Демченко Юрій Михайлович. Пропонована редакція: Ткаченко Тетяна Петрівна.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UA/13948/01/01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ТІВІКЕЙ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lang w:val="ru-RU"/>
              </w:rPr>
            </w:pPr>
            <w:r w:rsidRPr="00EC264A">
              <w:rPr>
                <w:rFonts w:ascii="Arial" w:hAnsi="Arial" w:cs="Arial"/>
                <w:color w:val="000000"/>
                <w:sz w:val="16"/>
                <w:szCs w:val="16"/>
                <w:lang w:val="ru-RU"/>
              </w:rPr>
              <w:t>таблетки, вкриті плівковою оболонкою, по 50 мг; по 30 або 90 таблеток у флаконі;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lang w:val="ru-RU"/>
              </w:rPr>
              <w:t>ВііВ Хелскер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lang w:val="ru-RU"/>
              </w:rPr>
              <w:t>Велика Британ</w:t>
            </w:r>
            <w:r w:rsidRPr="00EC264A">
              <w:rPr>
                <w:rFonts w:ascii="Arial" w:hAnsi="Arial" w:cs="Arial"/>
                <w:color w:val="000000"/>
                <w:sz w:val="16"/>
                <w:szCs w:val="16"/>
              </w:rPr>
              <w:t>i</w:t>
            </w:r>
            <w:r w:rsidRPr="00EC264A">
              <w:rPr>
                <w:rFonts w:ascii="Arial" w:hAnsi="Arial" w:cs="Arial"/>
                <w:color w:val="000000"/>
                <w:sz w:val="16"/>
                <w:szCs w:val="16"/>
                <w:lang w:val="ru-RU"/>
              </w:rPr>
              <w:t>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lang w:val="ru-RU"/>
              </w:rPr>
              <w:t>Глаксо Веллком С.А., Іспан</w:t>
            </w:r>
            <w:r w:rsidRPr="00EC264A">
              <w:rPr>
                <w:rFonts w:ascii="Arial" w:hAnsi="Arial" w:cs="Arial"/>
                <w:color w:val="000000"/>
                <w:sz w:val="16"/>
                <w:szCs w:val="16"/>
              </w:rPr>
              <w:t>i</w:t>
            </w:r>
            <w:r w:rsidRPr="00EC264A">
              <w:rPr>
                <w:rFonts w:ascii="Arial" w:hAnsi="Arial" w:cs="Arial"/>
                <w:color w:val="000000"/>
                <w:sz w:val="16"/>
                <w:szCs w:val="16"/>
                <w:lang w:val="ru-RU"/>
              </w:rPr>
              <w:t>я (виробник для пакування та випуску серії); Глаксо Оперейшнс ЮК Лімітед, Велика Британ</w:t>
            </w:r>
            <w:r w:rsidRPr="00EC264A">
              <w:rPr>
                <w:rFonts w:ascii="Arial" w:hAnsi="Arial" w:cs="Arial"/>
                <w:color w:val="000000"/>
                <w:sz w:val="16"/>
                <w:szCs w:val="16"/>
              </w:rPr>
              <w:t>i</w:t>
            </w:r>
            <w:r w:rsidRPr="00EC264A">
              <w:rPr>
                <w:rFonts w:ascii="Arial" w:hAnsi="Arial" w:cs="Arial"/>
                <w:color w:val="000000"/>
                <w:sz w:val="16"/>
                <w:szCs w:val="16"/>
                <w:lang w:val="ru-RU"/>
              </w:rPr>
              <w:t>я (виробник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Іспанiя/</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Велика Британiя</w:t>
            </w:r>
          </w:p>
          <w:p w:rsidR="00AB4096" w:rsidRPr="00EC264A" w:rsidRDefault="00AB4096" w:rsidP="003A124B">
            <w:pPr>
              <w:pStyle w:val="11"/>
              <w:tabs>
                <w:tab w:val="left" w:pos="12600"/>
              </w:tabs>
              <w:jc w:val="center"/>
              <w:rPr>
                <w:rFonts w:ascii="Arial" w:hAnsi="Arial" w:cs="Arial"/>
                <w:color w:val="000000"/>
                <w:sz w:val="16"/>
                <w:szCs w:val="16"/>
                <w:lang w:val="ru-RU"/>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"Застосування у період вагітності або годування груддю" (внесення додаткових застережень підрозділи "Годування груддю" щодо відомостей про секретування діючої речовини у грудне молоко та про недостатність інформації щодо впливу діючої речовини на новонароджених)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"Застосування у період вагітності або годування груддю" (внесення додаткових застережень підрозділи "Жінки дітородного віку" та "Вагітність" щодо потенційного ризику виникнення дефектів нервової трубки)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та "Побічні реакції" (внесення інформації щодо ваги та метаболічних показників)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EC264A">
              <w:rPr>
                <w:rFonts w:ascii="Arial" w:hAnsi="Arial" w:cs="Arial"/>
                <w:color w:val="000000"/>
                <w:sz w:val="16"/>
                <w:szCs w:val="16"/>
              </w:rPr>
              <w:br/>
              <w:t>Зміни внесено до інструкції для медичного застосування лікарського засобу до розділу "Фармакологічні властивості" (внесення нових даних дослідження)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UA/14146/01/01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ТРАМАДОЛУ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5 %, по 2 мл в ампулі; по 10 ампул у пачці; по 2 мл в ампулі; по 5 ампул у блістері; по 2 блістери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"Побічні реакції" згідно з інформацією щодо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UA/3408/01/01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504DF6" w:rsidRDefault="00AB4096" w:rsidP="003A124B">
            <w:pPr>
              <w:pStyle w:val="11"/>
              <w:tabs>
                <w:tab w:val="left" w:pos="12600"/>
              </w:tabs>
              <w:rPr>
                <w:rFonts w:ascii="Arial" w:hAnsi="Arial" w:cs="Arial"/>
                <w:b/>
                <w:i/>
                <w:color w:val="000000"/>
                <w:sz w:val="16"/>
                <w:szCs w:val="16"/>
              </w:rPr>
            </w:pPr>
            <w:r w:rsidRPr="00504DF6">
              <w:rPr>
                <w:rFonts w:ascii="Arial" w:hAnsi="Arial" w:cs="Arial"/>
                <w:b/>
                <w:sz w:val="16"/>
                <w:szCs w:val="16"/>
              </w:rPr>
              <w:t>ТРАНКВІЛАР®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rPr>
                <w:rFonts w:ascii="Arial" w:hAnsi="Arial" w:cs="Arial"/>
                <w:color w:val="000000"/>
                <w:sz w:val="16"/>
                <w:szCs w:val="16"/>
                <w:lang w:val="ru-RU"/>
              </w:rPr>
            </w:pPr>
            <w:r w:rsidRPr="00504DF6">
              <w:rPr>
                <w:rFonts w:ascii="Arial" w:hAnsi="Arial" w:cs="Arial"/>
                <w:color w:val="000000"/>
                <w:sz w:val="16"/>
                <w:szCs w:val="16"/>
                <w:lang w:val="ru-RU"/>
              </w:rPr>
              <w:t>таблетки по 0,3 г по 10 таблеток у блістері; по 2 блістери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lang w:val="ru-RU"/>
              </w:rPr>
            </w:pPr>
            <w:r w:rsidRPr="00504DF6">
              <w:rPr>
                <w:rFonts w:ascii="Arial" w:hAnsi="Arial" w:cs="Arial"/>
                <w:color w:val="000000"/>
                <w:sz w:val="16"/>
                <w:szCs w:val="16"/>
                <w:lang w:val="ru-RU"/>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lang w:val="ru-RU"/>
              </w:rPr>
            </w:pPr>
            <w:r w:rsidRPr="00504DF6">
              <w:rPr>
                <w:rFonts w:ascii="Arial" w:hAnsi="Arial" w:cs="Arial"/>
                <w:color w:val="000000"/>
                <w:sz w:val="16"/>
                <w:szCs w:val="16"/>
                <w:lang w:val="ru-RU"/>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lang w:val="ru-RU"/>
              </w:rPr>
            </w:pPr>
            <w:r w:rsidRPr="00504DF6">
              <w:rPr>
                <w:rFonts w:ascii="Arial" w:hAnsi="Arial" w:cs="Arial"/>
                <w:color w:val="000000"/>
                <w:sz w:val="16"/>
                <w:szCs w:val="16"/>
                <w:lang w:val="ru-RU"/>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lang w:val="ru-RU"/>
              </w:rPr>
              <w:t>внесення змін до реєстраційних матеріалів</w:t>
            </w:r>
            <w:r w:rsidRPr="00504DF6">
              <w:rPr>
                <w:rFonts w:ascii="Arial" w:hAnsi="Arial" w:cs="Arial"/>
                <w:b/>
                <w:color w:val="000000"/>
                <w:sz w:val="16"/>
                <w:szCs w:val="16"/>
                <w:lang w:val="ru-RU"/>
              </w:rPr>
              <w:t>: уточнення реєстраційної процедури в наказі МОЗ України № 987 від 09.06.2022 процесі внесення змін</w:t>
            </w:r>
            <w:r w:rsidRPr="00504DF6">
              <w:rPr>
                <w:rFonts w:ascii="Arial" w:hAnsi="Arial" w:cs="Arial"/>
                <w:color w:val="000000"/>
                <w:sz w:val="16"/>
                <w:szCs w:val="16"/>
                <w:lang w:val="ru-RU"/>
              </w:rPr>
              <w:t xml:space="preserve">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"Здатність впливати на швидкість реакції при керуванні автотранспортом або іншими механізмами", "Спосіб застосування та дози", </w:t>
            </w:r>
            <w:r w:rsidRPr="00504DF6">
              <w:rPr>
                <w:rFonts w:ascii="Arial" w:hAnsi="Arial" w:cs="Arial"/>
                <w:b/>
                <w:color w:val="000000"/>
                <w:sz w:val="16"/>
                <w:szCs w:val="16"/>
                <w:lang w:val="ru-RU"/>
              </w:rPr>
              <w:t xml:space="preserve">"Передозування", </w:t>
            </w:r>
            <w:r w:rsidRPr="00504DF6">
              <w:rPr>
                <w:rFonts w:ascii="Arial" w:hAnsi="Arial" w:cs="Arial"/>
                <w:color w:val="000000"/>
                <w:sz w:val="16"/>
                <w:szCs w:val="16"/>
                <w:lang w:val="ru-RU"/>
              </w:rPr>
              <w:t xml:space="preserve">"Побічні реакції" згідно з інформацією щодо медичного застосування референтного лікарського засобу (Адаптол®, таблетки по 300 мг). </w:t>
            </w:r>
            <w:r w:rsidRPr="00504DF6">
              <w:rPr>
                <w:rFonts w:ascii="Arial" w:hAnsi="Arial" w:cs="Arial"/>
                <w:color w:val="000000"/>
                <w:sz w:val="16"/>
                <w:szCs w:val="16"/>
              </w:rPr>
              <w:t>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b/>
                <w:i/>
                <w:color w:val="000000"/>
                <w:sz w:val="16"/>
                <w:szCs w:val="16"/>
              </w:rPr>
            </w:pPr>
            <w:r w:rsidRPr="00504DF6">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sz w:val="16"/>
                <w:szCs w:val="16"/>
              </w:rPr>
            </w:pPr>
            <w:r w:rsidRPr="00504DF6">
              <w:rPr>
                <w:rFonts w:ascii="Arial" w:hAnsi="Arial" w:cs="Arial"/>
                <w:sz w:val="16"/>
                <w:szCs w:val="16"/>
              </w:rPr>
              <w:t>UA/8851/01/01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504DF6" w:rsidRDefault="00AB4096" w:rsidP="003A124B">
            <w:pPr>
              <w:pStyle w:val="11"/>
              <w:tabs>
                <w:tab w:val="left" w:pos="12600"/>
              </w:tabs>
              <w:rPr>
                <w:rFonts w:ascii="Arial" w:hAnsi="Arial" w:cs="Arial"/>
                <w:b/>
                <w:i/>
                <w:color w:val="000000"/>
                <w:sz w:val="16"/>
                <w:szCs w:val="16"/>
              </w:rPr>
            </w:pPr>
            <w:r w:rsidRPr="00504DF6">
              <w:rPr>
                <w:rFonts w:ascii="Arial" w:hAnsi="Arial" w:cs="Arial"/>
                <w:b/>
                <w:sz w:val="16"/>
                <w:szCs w:val="16"/>
              </w:rPr>
              <w:t>ТРОКСЕВАЗИН®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rPr>
                <w:rFonts w:ascii="Arial" w:hAnsi="Arial" w:cs="Arial"/>
                <w:color w:val="000000"/>
                <w:sz w:val="16"/>
                <w:szCs w:val="16"/>
                <w:lang w:val="ru-RU"/>
              </w:rPr>
            </w:pPr>
            <w:r w:rsidRPr="00504DF6">
              <w:rPr>
                <w:rFonts w:ascii="Arial" w:hAnsi="Arial" w:cs="Arial"/>
                <w:color w:val="000000"/>
                <w:sz w:val="16"/>
                <w:szCs w:val="16"/>
                <w:lang w:val="ru-RU"/>
              </w:rPr>
              <w:t xml:space="preserve">капсули по 300 мг; по 10 капсул у блістері; по 5 або по 10 блістерів </w:t>
            </w:r>
            <w:r w:rsidRPr="00504DF6">
              <w:rPr>
                <w:rFonts w:ascii="Arial" w:hAnsi="Arial" w:cs="Arial"/>
                <w:b/>
                <w:color w:val="000000"/>
                <w:sz w:val="16"/>
                <w:szCs w:val="16"/>
                <w:lang w:val="ru-RU"/>
              </w:rPr>
              <w:t>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lang w:val="ru-RU"/>
              </w:rPr>
            </w:pPr>
            <w:r w:rsidRPr="00504DF6">
              <w:rPr>
                <w:rFonts w:ascii="Arial" w:hAnsi="Arial" w:cs="Arial"/>
                <w:color w:val="000000"/>
                <w:sz w:val="16"/>
                <w:szCs w:val="16"/>
                <w:lang w:val="ru-RU"/>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rPr>
              <w:t>Балканфарма-Разград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rPr>
            </w:pPr>
            <w:r w:rsidRPr="00504DF6">
              <w:rPr>
                <w:rFonts w:ascii="Arial" w:hAnsi="Arial" w:cs="Arial"/>
                <w:color w:val="000000"/>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color w:val="000000"/>
                <w:sz w:val="16"/>
                <w:szCs w:val="16"/>
                <w:lang w:val="ru-RU"/>
              </w:rPr>
            </w:pPr>
            <w:r w:rsidRPr="00504DF6">
              <w:rPr>
                <w:rFonts w:ascii="Arial" w:hAnsi="Arial" w:cs="Arial"/>
                <w:color w:val="000000"/>
                <w:sz w:val="16"/>
                <w:szCs w:val="16"/>
                <w:lang w:val="ru-RU"/>
              </w:rPr>
              <w:t xml:space="preserve">внесення змін до реєстраційних матеріалів: </w:t>
            </w:r>
            <w:r w:rsidRPr="00504DF6">
              <w:rPr>
                <w:rFonts w:ascii="Arial" w:hAnsi="Arial" w:cs="Arial"/>
                <w:b/>
                <w:color w:val="000000"/>
                <w:sz w:val="16"/>
                <w:szCs w:val="16"/>
                <w:lang w:val="ru-RU"/>
              </w:rPr>
              <w:t>уточнення упаковки в наказі № 707 від 25.03.2020 в процесі перереєстрації.</w:t>
            </w:r>
            <w:r w:rsidRPr="00504DF6">
              <w:rPr>
                <w:rFonts w:ascii="Arial" w:hAnsi="Arial" w:cs="Arial"/>
                <w:color w:val="000000"/>
                <w:sz w:val="16"/>
                <w:szCs w:val="16"/>
                <w:lang w:val="ru-RU"/>
              </w:rPr>
              <w:t xml:space="preserve"> Редакція в наказі - у картонній пачці. </w:t>
            </w:r>
            <w:r w:rsidRPr="00504DF6">
              <w:rPr>
                <w:rFonts w:ascii="Arial" w:hAnsi="Arial" w:cs="Arial"/>
                <w:b/>
                <w:color w:val="000000"/>
                <w:sz w:val="16"/>
                <w:szCs w:val="16"/>
                <w:lang w:val="ru-RU"/>
              </w:rPr>
              <w:t>Вірна редакція - у картонній коробці.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b/>
                <w:i/>
                <w:color w:val="000000"/>
                <w:sz w:val="16"/>
                <w:szCs w:val="16"/>
              </w:rPr>
            </w:pPr>
            <w:r w:rsidRPr="00504DF6">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504DF6" w:rsidRDefault="00AB4096" w:rsidP="003A124B">
            <w:pPr>
              <w:pStyle w:val="11"/>
              <w:tabs>
                <w:tab w:val="left" w:pos="12600"/>
              </w:tabs>
              <w:jc w:val="center"/>
              <w:rPr>
                <w:rFonts w:ascii="Arial" w:hAnsi="Arial" w:cs="Arial"/>
                <w:sz w:val="16"/>
                <w:szCs w:val="16"/>
              </w:rPr>
            </w:pPr>
            <w:r w:rsidRPr="00504DF6">
              <w:rPr>
                <w:rFonts w:ascii="Arial" w:hAnsi="Arial" w:cs="Arial"/>
                <w:sz w:val="16"/>
                <w:szCs w:val="16"/>
              </w:rPr>
              <w:t>UA/3368/02/01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УБІСТЕЗИН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по 1,7 мл у картриджі; по 50 картриджів у металевій банці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Оновлення р.3.2.P.7 Система контейнер/закупорювальний засіб: специфікації первинного пакувального матеріалу залишилися без змін, але були додані нові технічні креслення та CoA; Посилання на літературу 3.3.52 – 3.3.62 були видалені. Модуль 2 було оновлено відповідним чином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UA/10196/01/01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УБІСТЕЗИН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по 1,7 мл у картриджі; по 50 картриджів у металевій банці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Оновлення р.3.2.P.7 Система контейнер/закупорювальний засіб: специфікації первинного пакувального матеріалу залишилися без змін, але були додані нові технічні креслення та CoA; Посилання на літературу 3.3.52 – 3.3.62 були видалені. Модуль 2 було оновлено відповідним чином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UA/10196/01/02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ФАНИГАН® 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гель по 30 г або по 100 г у алюмінієвій або ламінованій тубі; по 1 тубі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«ГЛЕДФАРМ ЛТД»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Кусум Хелтхкер Пвт Лтд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EC264A">
              <w:rPr>
                <w:rFonts w:ascii="Arial" w:hAnsi="Arial" w:cs="Arial"/>
                <w:color w:val="000000"/>
                <w:sz w:val="16"/>
                <w:szCs w:val="16"/>
              </w:rPr>
              <w:br/>
              <w:t>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UA/7665/01/01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ФАНИГАН® 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гель in bulk: по 30 г у ламінованій тубі; по 200 туб у картонній упаковці; по 100 г у ламінованій тубі; по 100 туб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«ГЛЕДФАРМ ЛТД»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Кусум Хелтхкер Пвт Лтд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EC264A">
              <w:rPr>
                <w:rFonts w:ascii="Arial" w:hAnsi="Arial" w:cs="Arial"/>
                <w:color w:val="000000"/>
                <w:sz w:val="16"/>
                <w:szCs w:val="16"/>
              </w:rPr>
              <w:br/>
              <w:t>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UA/11997/01/01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ФЛЕМОКСИН СОЛЮТАБ®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що диспергуються по 125 мг; по 5 таблеток у блістері; по 4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ЧЕПЛАФАРМ Арцнайміттель ГмбХ</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всі стадії виробництва, первинне та вторинне пакування, контроль якості та випуск серії: Астеллас Фарма Юроп Б.В., Нідерланди; всі стадії виробництва, первинне та вторинне пакування, контроль якості та випуск серії: Хаупт Фарма Латіна С.Р.Л, Італія</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lang w:val="ru-RU"/>
              </w:rPr>
            </w:pPr>
            <w:r w:rsidRPr="00EC264A">
              <w:rPr>
                <w:rFonts w:ascii="Arial" w:hAnsi="Arial" w:cs="Arial"/>
                <w:color w:val="000000"/>
                <w:sz w:val="16"/>
                <w:szCs w:val="16"/>
              </w:rPr>
              <w:t>Нідерланди</w:t>
            </w:r>
            <w:r w:rsidRPr="00EC264A">
              <w:rPr>
                <w:rFonts w:ascii="Arial" w:hAnsi="Arial" w:cs="Arial"/>
                <w:color w:val="000000"/>
                <w:sz w:val="16"/>
                <w:szCs w:val="16"/>
                <w:lang w:val="ru-RU"/>
              </w:rPr>
              <w:t>/</w:t>
            </w:r>
          </w:p>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Італія</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Інструкція для медичного застосування лікарського засобу доповнена розділами "Заявник" та "Місцезнаходження заявника" у зв'язку зі зміною завника та як наслідок - відповідні зміни в тексті маркування упаковки лікарського засобу. Із інструкції для медичного застосування лікарського засобу вилучено інформацію про контакти із запитань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C264A">
              <w:rPr>
                <w:rFonts w:ascii="Arial" w:hAnsi="Arial" w:cs="Arial"/>
                <w:color w:val="000000"/>
                <w:sz w:val="16"/>
                <w:szCs w:val="16"/>
              </w:rPr>
              <w:br/>
              <w:t xml:space="preserve">Діюча редакція: Ralph Nies. Пропонована редакція: Dr. Julianе Niessen-Erkel.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EC264A">
              <w:rPr>
                <w:rFonts w:ascii="Arial" w:hAnsi="Arial" w:cs="Arial"/>
                <w:color w:val="000000"/>
                <w:sz w:val="16"/>
                <w:szCs w:val="16"/>
              </w:rPr>
              <w:br/>
              <w:t>Діюча редакція: Вірста Ольга.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UA/4379/01/01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ФЛЕМОКСИН СОЛЮТАБ®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що диспергуються по 250 мг; по 5 таблеток у блістері; по 4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ЧЕПЛАФАРМ Арцнайміттель ГмбХ</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всі стадії виробництва, первинне та вторинне пакування, контроль якості та випуск серії: Астеллас Фарма Юроп Б.В., Нідерланди; всі стадії виробництва, первинне та вторинне пакування, контроль якості та випуск серії: Хаупт Фарма Латіна С.Р.Л, Італія</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Нідерланди/ 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Інструкція для медичного застосування лікарського засобу доповнена розділами "Заявник" та "Місцезнаходження заявника" у зв'язку зі зміною завника та як наслідок - відповідні зміни в тексті маркування упаковки лікарського засобу. Із інструкції для медичного застосування лікарського засобу вилучено інформацію про контакти із запитань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C264A">
              <w:rPr>
                <w:rFonts w:ascii="Arial" w:hAnsi="Arial" w:cs="Arial"/>
                <w:color w:val="000000"/>
                <w:sz w:val="16"/>
                <w:szCs w:val="16"/>
              </w:rPr>
              <w:br/>
              <w:t xml:space="preserve">Діюча редакція: Ralph Nies. Пропонована редакція: Dr. Julianе Niessen-Erkel.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EC264A">
              <w:rPr>
                <w:rFonts w:ascii="Arial" w:hAnsi="Arial" w:cs="Arial"/>
                <w:color w:val="000000"/>
                <w:sz w:val="16"/>
                <w:szCs w:val="16"/>
              </w:rPr>
              <w:br/>
              <w:t>Діюча редакція: Вірста Ольга.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UA/4379/01/02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ФЛЕМОКСИН СОЛЮТАБ®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що диспергуються по 500 мг; по 5 таблеток у блістері; по 4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ЧЕПЛАФАРМ Арцнайміттель ГмбХ</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всі стадії виробництва, первинне та вторинне пакування, контроль якості та випуск серії: Астеллас Фарма Юроп Б.В., Нідерланди; всі стадії виробництва, первинне та вторинне пакування, контроль якості та випуск серії: Хаупт Фарма Латіна С.Р.Л, Італія</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Нідерланди/ 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Інструкція для медичного застосування лікарського засобу доповнена розділами "Заявник" та "Місцезнаходження заявника" у зв'язку зі зміною завника та як наслідок - відповідні зміни в тексті маркування упаковки лікарського засобу. Із інструкції для медичного застосування лікарського засобу вилучено інформацію про контакти із запитань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C264A">
              <w:rPr>
                <w:rFonts w:ascii="Arial" w:hAnsi="Arial" w:cs="Arial"/>
                <w:color w:val="000000"/>
                <w:sz w:val="16"/>
                <w:szCs w:val="16"/>
              </w:rPr>
              <w:br/>
              <w:t xml:space="preserve">Діюча редакція: Ralph Nies. Пропонована редакція: Dr. Julianе Niessen-Erkel.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EC264A">
              <w:rPr>
                <w:rFonts w:ascii="Arial" w:hAnsi="Arial" w:cs="Arial"/>
                <w:color w:val="000000"/>
                <w:sz w:val="16"/>
                <w:szCs w:val="16"/>
              </w:rPr>
              <w:br/>
              <w:t>Діюча редакція: Вірста Ольга.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UA/4379/01/03</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ФЛЕМОКСИН СОЛЮТАБ®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що диспергуються по 1000 мг;по 5 таблеток у блістері; по 4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ЧЕПЛАФАРМ Арцнайміттель ГмбХ</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всі стадії виробництва, первинне та вторинне пакування, контроль якості та випуск серії: Астеллас Фарма Юроп Б.В., Нідерланди; всі стадії виробництва, первинне та вторинне пакування, контроль якості та випуск серії:</w:t>
            </w:r>
            <w:r w:rsidRPr="00EC264A">
              <w:rPr>
                <w:rFonts w:ascii="Arial" w:hAnsi="Arial" w:cs="Arial"/>
                <w:color w:val="000000"/>
                <w:sz w:val="16"/>
                <w:szCs w:val="16"/>
              </w:rPr>
              <w:br/>
              <w:t>Хаупт Фарма Латіна С.Р.Л, Італія</w:t>
            </w:r>
          </w:p>
          <w:p w:rsidR="00AB4096" w:rsidRPr="00EC264A" w:rsidRDefault="00AB4096" w:rsidP="003A124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Нідерланди/ 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Інструкція для медичного застосування лікарського засобу доповнена розділами "Заявник" та "Місцезнаходження заявника" у зв'язку зі зміною завника та як наслідок - відповідні зміни в тексті маркування упаковки лікарського засобу. Із інструкції для медичного застосування лікарського засобу вилучено інформацію про контакти із запитань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C264A">
              <w:rPr>
                <w:rFonts w:ascii="Arial" w:hAnsi="Arial" w:cs="Arial"/>
                <w:color w:val="000000"/>
                <w:sz w:val="16"/>
                <w:szCs w:val="16"/>
              </w:rPr>
              <w:br/>
              <w:t xml:space="preserve">Діюча редакція: Ralph Nies. Пропонована редакція: Dr. Julianе Niessen-Erkel.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EC264A">
              <w:rPr>
                <w:rFonts w:ascii="Arial" w:hAnsi="Arial" w:cs="Arial"/>
                <w:color w:val="000000"/>
                <w:sz w:val="16"/>
                <w:szCs w:val="16"/>
              </w:rPr>
              <w:br/>
              <w:t>Діюча редакція: Вірста Ольга.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UA/4379/01/04</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ФЛОКСІУМ®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інфузій, 5 мг/мл по 100 мл у пляшці, по 1 пляшці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Вилучення інформації щодо проведення випробування для ідентифікації кожного тарного місця із Специфікації допоміжних речовин НАТРІЮ ХЛОРИД, НАТРІЮ ГІДРОКСИД, ХЛОРИСТОВОДНЕВА КИСЛОТА КОНЦЕНТРОВАНА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UA/11163/01/01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ФОРКАЛ®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мазь, 3 мкг/г, по 30 г або по 100 г у тубах, по 1 тубі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autoSpaceDE w:val="0"/>
              <w:autoSpaceDN w:val="0"/>
              <w:adjustRightInd w:val="0"/>
              <w:jc w:val="center"/>
              <w:rPr>
                <w:rFonts w:ascii="Arial" w:hAnsi="Arial" w:cs="Arial"/>
                <w:bCs/>
                <w:sz w:val="16"/>
                <w:szCs w:val="16"/>
                <w:lang w:eastAsia="en-US"/>
              </w:rPr>
            </w:pPr>
            <w:r w:rsidRPr="00EC264A">
              <w:rPr>
                <w:rFonts w:ascii="Arial" w:hAnsi="Arial" w:cs="Arial"/>
                <w:bCs/>
                <w:color w:val="000000"/>
                <w:sz w:val="16"/>
                <w:szCs w:val="16"/>
                <w:lang w:eastAsia="en-US"/>
              </w:rPr>
              <w:t>ТОВ «ГЛЕДФАРМ ЛТД»</w:t>
            </w:r>
          </w:p>
          <w:p w:rsidR="00AB4096" w:rsidRPr="00EC264A" w:rsidRDefault="00AB4096" w:rsidP="003A124B">
            <w:pPr>
              <w:autoSpaceDE w:val="0"/>
              <w:autoSpaceDN w:val="0"/>
              <w:adjustRightInd w:val="0"/>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КУСУМ ХЕЛТХКЕР ПВТ ЛТД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EC264A">
              <w:rPr>
                <w:rFonts w:ascii="Arial" w:hAnsi="Arial" w:cs="Arial"/>
                <w:color w:val="000000"/>
                <w:sz w:val="16"/>
                <w:szCs w:val="16"/>
              </w:rPr>
              <w:br/>
              <w:t>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UA/0081/02/01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ФОРКАЛ®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мазь, 3 мкг/г in bulk: по 30 г у тубі, по 320 туб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autoSpaceDE w:val="0"/>
              <w:autoSpaceDN w:val="0"/>
              <w:adjustRightInd w:val="0"/>
              <w:jc w:val="center"/>
              <w:rPr>
                <w:rFonts w:ascii="Arial" w:hAnsi="Arial" w:cs="Arial"/>
                <w:color w:val="000000"/>
                <w:sz w:val="16"/>
                <w:szCs w:val="16"/>
              </w:rPr>
            </w:pPr>
            <w:r w:rsidRPr="00EC264A">
              <w:rPr>
                <w:rFonts w:ascii="Arial" w:hAnsi="Arial" w:cs="Arial"/>
                <w:bCs/>
                <w:color w:val="000000"/>
                <w:sz w:val="16"/>
                <w:szCs w:val="16"/>
                <w:lang w:eastAsia="en-US"/>
              </w:rPr>
              <w:t>ТОВ «ГЛЕДФАРМ ЛТД»</w:t>
            </w:r>
            <w:r w:rsidRPr="00EC264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КУСУМ ХЕЛТХКЕР ПВТ ЛТД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EC264A">
              <w:rPr>
                <w:rFonts w:ascii="Arial" w:hAnsi="Arial" w:cs="Arial"/>
                <w:color w:val="000000"/>
                <w:sz w:val="16"/>
                <w:szCs w:val="16"/>
              </w:rPr>
              <w:br/>
              <w:t>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UA/0082/02/01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ФОРСАНЕК®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60 мг, по 7 таблеток у блістері, по 1 або по 4 блістери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«ГЛЕДФАРМ ЛТД»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КУСУМ ХЕЛТХКЕР ПВТ ЛТД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EC264A">
              <w:rPr>
                <w:rFonts w:ascii="Arial" w:hAnsi="Arial" w:cs="Arial"/>
                <w:color w:val="000000"/>
                <w:sz w:val="16"/>
                <w:szCs w:val="16"/>
              </w:rPr>
              <w:br/>
              <w:t xml:space="preserve">Діюча редакція: Dr. Sanjay Kumar Mishra. Пропонована редакція: Призимирська Тамара Володимирівна. </w:t>
            </w:r>
            <w:r w:rsidRPr="00EC264A">
              <w:rPr>
                <w:rFonts w:ascii="Arial" w:hAnsi="Arial" w:cs="Arial"/>
                <w:color w:val="000000"/>
                <w:sz w:val="16"/>
                <w:szCs w:val="16"/>
              </w:rPr>
              <w:br/>
              <w:t xml:space="preserve">Зміна контактних даних уповноваженої особи заявника, відповідальної за здійснення фармаконагляду. </w:t>
            </w:r>
            <w:r w:rsidRPr="00EC264A">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UA/18626/01/01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ФОРСАНЕК®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90 мг; по 7 таблеток у блістері, по 1 або по 4 блістери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«ГЛЕДФАРМ ЛТД»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КУСУМ ХЕЛТХКЕР ПВТ ЛТД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EC264A">
              <w:rPr>
                <w:rFonts w:ascii="Arial" w:hAnsi="Arial" w:cs="Arial"/>
                <w:color w:val="000000"/>
                <w:sz w:val="16"/>
                <w:szCs w:val="16"/>
              </w:rPr>
              <w:br/>
              <w:t xml:space="preserve">Діюча редакція: Dr. Sanjay Kumar Mishra. Пропонована редакція: Призимирська Тамара Володимирівна. </w:t>
            </w:r>
            <w:r w:rsidRPr="00EC264A">
              <w:rPr>
                <w:rFonts w:ascii="Arial" w:hAnsi="Arial" w:cs="Arial"/>
                <w:color w:val="000000"/>
                <w:sz w:val="16"/>
                <w:szCs w:val="16"/>
              </w:rPr>
              <w:br/>
              <w:t xml:space="preserve">Зміна контактних даних уповноваженої особи заявника, відповідальної за здійснення фармаконагляду. </w:t>
            </w:r>
            <w:r w:rsidRPr="00EC264A">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UA/18626/01/02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ФОРСАНЕК®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120 мг; по 7 таблеток у блістері, по 1 або по 4 блістери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«ГЛЕДФАРМ ЛТД» </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КУСУМ ХЕЛТХКЕР ПВТ ЛТД</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EC264A">
              <w:rPr>
                <w:rFonts w:ascii="Arial" w:hAnsi="Arial" w:cs="Arial"/>
                <w:color w:val="000000"/>
                <w:sz w:val="16"/>
                <w:szCs w:val="16"/>
              </w:rPr>
              <w:br/>
              <w:t xml:space="preserve">Діюча редакція: Dr. Sanjay Kumar Mishra. Пропонована редакція: Призимирська Тамара Володимирівна. </w:t>
            </w:r>
            <w:r w:rsidRPr="00EC264A">
              <w:rPr>
                <w:rFonts w:ascii="Arial" w:hAnsi="Arial" w:cs="Arial"/>
                <w:color w:val="000000"/>
                <w:sz w:val="16"/>
                <w:szCs w:val="16"/>
              </w:rPr>
              <w:br/>
              <w:t xml:space="preserve">Зміна контактних даних уповноваженої особи заявника, відповідальної за здійснення фармаконагляду. </w:t>
            </w:r>
            <w:r w:rsidRPr="00EC264A">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UA/18626/01/03</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ХАРТИЛ® -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по 10 мг/5 мг, по 7 капсул у блістері; по 4 блістери або по 8 блістерів у картонній упаковці; по 10 капсул у блістері; по 3 або по 9 блістерів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ЗАТ Фармацевтичний завод ЕГІС</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ЗАТ Фармацевтичний завод ЕГІС</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2006-147 - Rev 05 (затверджено: R1-CEP 2006-147 - Rev 04) для діючої речовини Ramipril від вже затвердженого виробника HETERO LABS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2003-026 - Rev 03 (затверджено: R1-CEP 2003-026 - Rev 02) для діючої речовини Ramipril від вже затвердженого виробника ZHEJIANG HUAHAI PHARMACEUTICAL CO., LTD.</w:t>
            </w:r>
            <w:r w:rsidRPr="00EC264A">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2009-083 - Rev 03 для діючої речовини Ramipril від вже затвердженого виробника AARTI INDUSTRIES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2009-083 - Rev 02 (затверджено: R1-CEP 2009-083 - Rev 01) для діючої речовини Ramipril від вже затвердженого виробника AARTI INDUSTRIES LIMITED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UA/13635/01/01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ХАРТИЛ® -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капсули по 5 мг/10 мг по 7 капсул у блістері; по 4 блістери або по 8 блістерів у картонній упаковці; по 10 капсул у блістері; по 3 або по 9 блістерів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ЗАТ Фармацевтичний завод ЕГІС</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ЗАТ Фармацевтичний завод ЕГІС</w:t>
            </w:r>
            <w:r w:rsidRPr="00EC26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2003-026 - Rev 03 (затверджено: R1-CEP 2003-026 - Rev 02) для діючої речовини Ramipril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2009-083 - Rev 02 (затверджено: R1-CEP 2009-083 - Rev 01) для діючої речовини Ramipril від вже затвердженого виробника AARTI INDUSTRIES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2009-083 - Rev 03 для діючої речовини Ramipril від вже затвердженого виробника AARTI INDUSTRIES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2006-147 - Rev 05 (затверджено: R1-CEP 2006-147 - Rev 04) для діючої речовини Ramipril від вже затвердженого виробника HETERO LABS LIMITED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UA/13636/01/01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ХІПОТЕЛ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по 80 мг; по 10 таблеток у блістері; по 3 блістери в картонній упаковці; по 14 таблеток у блістері; по 2, по 4 або по 6 блістерів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Затверджено: 100 000 таблеток 300 000 таблеток 500 000 таблеток Запропоновано: 100 000 таблеток 300 000 таблеток 500 000 таблеток 600 000 таблеток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UA/13322/01/03</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ЦЕФТРИАКСОН-ВІСТА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порошок для розчину для ін'єкцій по 1 г, 1 або 10 флаконів з порошком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АЦС ДОБФАР С.П.А., Італiя (виробництво готового лікарського засобу, випуск серії); АЦС ДОБФАР С.П.А., Італiя (виробництво та контроль якості стерильної суміші); АЦС ДОБФАР С.П.А., Італiя (виробництво та контроль якості стерильної суміші); ФРЕЗЕНІУС КАБІ іПСУМ С.р.Л, Італiя (виробництво та контроль якості стерильної суміші)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Італiя</w:t>
            </w:r>
          </w:p>
          <w:p w:rsidR="00AB4096" w:rsidRPr="00EC264A" w:rsidRDefault="00AB4096" w:rsidP="003A124B">
            <w:pPr>
              <w:pStyle w:val="11"/>
              <w:tabs>
                <w:tab w:val="left" w:pos="12600"/>
              </w:tabs>
              <w:jc w:val="center"/>
              <w:rPr>
                <w:rFonts w:ascii="Arial" w:hAnsi="Arial" w:cs="Arial"/>
                <w:color w:val="000000"/>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EC264A">
              <w:rPr>
                <w:rFonts w:ascii="Arial" w:hAnsi="Arial" w:cs="Arial"/>
                <w:color w:val="000000"/>
                <w:sz w:val="16"/>
                <w:szCs w:val="16"/>
              </w:rPr>
              <w:br/>
              <w:t xml:space="preserve">Зміна контактних даних уповноваженої особи заявника, відповідальної за здійснення фармаконагляду. </w:t>
            </w:r>
            <w:r w:rsidRPr="00EC264A">
              <w:rPr>
                <w:rFonts w:ascii="Arial" w:hAnsi="Arial" w:cs="Arial"/>
                <w:color w:val="000000"/>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UA/18215/01/01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ЦЕФТРІАКСОН-БХФЗ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порошок для розчину для ін'єкцій по 500 мг, флакони з порошком; 1 флакон з порошком в пачці; 1 флакон з порошком у комплекті з розчинником (вода для ін'єкцій) по 5 мл в ампулі в пачці з картонною перегородкою</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Зміни у реєстрі постачальників.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r w:rsidRPr="00EC264A">
              <w:rPr>
                <w:rFonts w:ascii="Arial" w:hAnsi="Arial" w:cs="Arial"/>
                <w:color w:val="000000"/>
                <w:sz w:val="16"/>
                <w:szCs w:val="16"/>
              </w:rPr>
              <w:br/>
              <w:t>Вилучення виробника АФІ «AUROBINDO PHARMA LIMITED», Індія і, як наслідок, зміна в Специфікації для контролю АФІ, а саме- вилучено вимоги до тесту «Залишкові розчинники» для даного виробника. Виробник, що залишився, виконує ті ж самі функції що і вилучений.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UA/4174/01/01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ЦЕФТРІАКСОН-БХФЗ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порошок для розчину для ін'єкцій по 1000 мг, флакони з порошком; 1 флакон з порошком в пачці; 1 флакон з порошком у комплекті з розчинником (вода для ін'єкцій) по 5 мл або по 10 мл в ампулі в пачці з картонною перегородкою; 1 флакон з порошком у комплекті з розчинником (лідокаїну гідрохлорид, розчин для ін'єкцій, 10 мг/мл) по 3,5 мл в ампулі в пачці з картонною перегородкою</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Зміни у реєстрі постачальників.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r w:rsidRPr="00EC264A">
              <w:rPr>
                <w:rFonts w:ascii="Arial" w:hAnsi="Arial" w:cs="Arial"/>
                <w:color w:val="000000"/>
                <w:sz w:val="16"/>
                <w:szCs w:val="16"/>
              </w:rPr>
              <w:br/>
              <w:t>Вилучення виробника АФІ «AUROBINDO PHARMA LIMITED», Індія і, як наслідок, зміна в Специфікації для контролю АФІ, а саме- вилучено вимоги до тесту «Залишкові розчинники» для даного виробника. Виробник, що залишився, виконує ті ж самі функції що і вилучений.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UA/4174/01/02</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ЦИПРОФЛОКСАЦИН-АСТРАФАРМ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таблетки, вкриті плівковою оболонкою, по 500 мг по 10 таблеток у блістері; по 1 блістеру в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UA/16650/01/01</w:t>
            </w:r>
          </w:p>
        </w:tc>
      </w:tr>
      <w:tr w:rsidR="00AB4096" w:rsidRPr="001B25B1" w:rsidTr="00D4394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B4096" w:rsidRPr="00EC264A" w:rsidRDefault="00AB4096" w:rsidP="00AB4096">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B4096" w:rsidRPr="00EC264A" w:rsidRDefault="00AB4096" w:rsidP="003A124B">
            <w:pPr>
              <w:pStyle w:val="11"/>
              <w:tabs>
                <w:tab w:val="left" w:pos="12600"/>
              </w:tabs>
              <w:rPr>
                <w:rFonts w:ascii="Arial" w:hAnsi="Arial" w:cs="Arial"/>
                <w:b/>
                <w:i/>
                <w:color w:val="000000"/>
                <w:sz w:val="16"/>
                <w:szCs w:val="16"/>
              </w:rPr>
            </w:pPr>
            <w:r w:rsidRPr="00EC264A">
              <w:rPr>
                <w:rFonts w:ascii="Arial" w:hAnsi="Arial" w:cs="Arial"/>
                <w:b/>
                <w:sz w:val="16"/>
                <w:szCs w:val="16"/>
              </w:rPr>
              <w:t>ЮНОРМ®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rPr>
                <w:rFonts w:ascii="Arial" w:hAnsi="Arial" w:cs="Arial"/>
                <w:color w:val="000000"/>
                <w:sz w:val="16"/>
                <w:szCs w:val="16"/>
              </w:rPr>
            </w:pPr>
            <w:r w:rsidRPr="00EC264A">
              <w:rPr>
                <w:rFonts w:ascii="Arial" w:hAnsi="Arial" w:cs="Arial"/>
                <w:color w:val="000000"/>
                <w:sz w:val="16"/>
                <w:szCs w:val="16"/>
              </w:rPr>
              <w:t>розчин для ін'єкцій, 2,0 мг/мл; по 2 мл або по 4 мл у скляних ампулах; по 5 ампул у контурній чарунковій упаковці; по 1 контурній чарунковій упаковці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color w:val="000000"/>
                <w:sz w:val="16"/>
                <w:szCs w:val="16"/>
              </w:rPr>
            </w:pPr>
            <w:r w:rsidRPr="00EC264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та короткої характеристики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(Зофран™, розчин для ін'єкцій, 2 мг/мл). Введення змін протягом 6- 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b/>
                <w:i/>
                <w:color w:val="000000"/>
                <w:sz w:val="16"/>
                <w:szCs w:val="16"/>
              </w:rPr>
            </w:pPr>
            <w:r w:rsidRPr="00EC264A">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B4096" w:rsidRPr="00EC264A" w:rsidRDefault="00AB4096" w:rsidP="003A124B">
            <w:pPr>
              <w:pStyle w:val="11"/>
              <w:tabs>
                <w:tab w:val="left" w:pos="12600"/>
              </w:tabs>
              <w:jc w:val="center"/>
              <w:rPr>
                <w:rFonts w:ascii="Arial" w:hAnsi="Arial" w:cs="Arial"/>
                <w:sz w:val="16"/>
                <w:szCs w:val="16"/>
              </w:rPr>
            </w:pPr>
            <w:r w:rsidRPr="00EC264A">
              <w:rPr>
                <w:rFonts w:ascii="Arial" w:hAnsi="Arial" w:cs="Arial"/>
                <w:sz w:val="16"/>
                <w:szCs w:val="16"/>
              </w:rPr>
              <w:t>UA/13974/01/01</w:t>
            </w:r>
          </w:p>
        </w:tc>
      </w:tr>
    </w:tbl>
    <w:p w:rsidR="00D43946" w:rsidRDefault="00D43946"/>
    <w:p w:rsidR="00D43946" w:rsidRDefault="00D43946"/>
    <w:p w:rsidR="00D43946" w:rsidRDefault="00D43946"/>
    <w:p w:rsidR="00D43946" w:rsidRDefault="00D43946"/>
    <w:tbl>
      <w:tblPr>
        <w:tblW w:w="14843" w:type="dxa"/>
        <w:tblLayout w:type="fixed"/>
        <w:tblLook w:val="04A0" w:firstRow="1" w:lastRow="0" w:firstColumn="1" w:lastColumn="0" w:noHBand="0" w:noVBand="1"/>
      </w:tblPr>
      <w:tblGrid>
        <w:gridCol w:w="7421"/>
        <w:gridCol w:w="7422"/>
      </w:tblGrid>
      <w:tr w:rsidR="00AB4096" w:rsidRPr="00D927D3" w:rsidTr="00D43946">
        <w:tc>
          <w:tcPr>
            <w:tcW w:w="7421" w:type="dxa"/>
          </w:tcPr>
          <w:p w:rsidR="00AB4096" w:rsidRPr="00D927D3" w:rsidRDefault="00AB4096" w:rsidP="003A124B">
            <w:pPr>
              <w:ind w:right="20"/>
              <w:rPr>
                <w:rFonts w:ascii="Arial" w:hAnsi="Arial" w:cs="Arial"/>
                <w:sz w:val="28"/>
                <w:szCs w:val="28"/>
              </w:rPr>
            </w:pPr>
            <w:r w:rsidRPr="00D927D3">
              <w:rPr>
                <w:rFonts w:ascii="Arial" w:hAnsi="Arial" w:cs="Arial"/>
                <w:b/>
                <w:bCs/>
                <w:sz w:val="28"/>
                <w:szCs w:val="28"/>
              </w:rPr>
              <w:t xml:space="preserve">В.о. Генерального директора Директорату </w:t>
            </w:r>
          </w:p>
          <w:p w:rsidR="00AB4096" w:rsidRPr="00D927D3" w:rsidRDefault="00AB4096" w:rsidP="003A124B">
            <w:pPr>
              <w:ind w:right="20"/>
              <w:rPr>
                <w:rFonts w:ascii="Arial" w:hAnsi="Arial" w:cs="Arial"/>
                <w:b/>
                <w:bCs/>
                <w:sz w:val="28"/>
                <w:szCs w:val="28"/>
              </w:rPr>
            </w:pPr>
            <w:r w:rsidRPr="00D927D3">
              <w:rPr>
                <w:rFonts w:ascii="Arial" w:hAnsi="Arial" w:cs="Arial"/>
                <w:b/>
                <w:bCs/>
                <w:sz w:val="28"/>
                <w:szCs w:val="28"/>
              </w:rPr>
              <w:t>фармацевтичного забезпечення</w:t>
            </w:r>
            <w:r w:rsidRPr="00D927D3">
              <w:rPr>
                <w:rFonts w:ascii="Arial" w:hAnsi="Arial" w:cs="Arial"/>
                <w:sz w:val="28"/>
                <w:szCs w:val="28"/>
              </w:rPr>
              <w:t xml:space="preserve">                                </w:t>
            </w:r>
          </w:p>
        </w:tc>
        <w:tc>
          <w:tcPr>
            <w:tcW w:w="7422" w:type="dxa"/>
          </w:tcPr>
          <w:p w:rsidR="00AB4096" w:rsidRPr="00D927D3" w:rsidRDefault="00AB4096" w:rsidP="003A124B">
            <w:pPr>
              <w:rPr>
                <w:rFonts w:ascii="Arial" w:hAnsi="Arial" w:cs="Arial"/>
                <w:b/>
                <w:bCs/>
                <w:sz w:val="28"/>
                <w:szCs w:val="28"/>
              </w:rPr>
            </w:pPr>
          </w:p>
          <w:p w:rsidR="00AB4096" w:rsidRPr="00D927D3" w:rsidRDefault="00AB4096" w:rsidP="003A124B">
            <w:pPr>
              <w:jc w:val="right"/>
              <w:rPr>
                <w:rFonts w:ascii="Arial" w:hAnsi="Arial" w:cs="Arial"/>
                <w:b/>
                <w:bCs/>
                <w:sz w:val="28"/>
                <w:szCs w:val="28"/>
              </w:rPr>
            </w:pPr>
            <w:r w:rsidRPr="00D927D3">
              <w:rPr>
                <w:rFonts w:ascii="Arial" w:hAnsi="Arial" w:cs="Arial"/>
                <w:b/>
                <w:bCs/>
                <w:sz w:val="28"/>
                <w:szCs w:val="28"/>
              </w:rPr>
              <w:t>Іван ЗАДВОРНИХ</w:t>
            </w:r>
          </w:p>
        </w:tc>
      </w:tr>
    </w:tbl>
    <w:p w:rsidR="00AB4096" w:rsidRDefault="00AB4096" w:rsidP="00AB4096">
      <w:pPr>
        <w:tabs>
          <w:tab w:val="left" w:pos="1985"/>
        </w:tabs>
      </w:pPr>
    </w:p>
    <w:p w:rsidR="00AB4096" w:rsidRDefault="00AB4096" w:rsidP="00FC73F7">
      <w:pPr>
        <w:pStyle w:val="31"/>
        <w:spacing w:after="0"/>
        <w:ind w:left="0"/>
        <w:rPr>
          <w:b/>
          <w:sz w:val="28"/>
          <w:szCs w:val="28"/>
          <w:lang w:val="uk-UA"/>
        </w:rPr>
        <w:sectPr w:rsidR="00AB4096" w:rsidSect="003A124B">
          <w:headerReference w:type="default" r:id="rId15"/>
          <w:pgSz w:w="16838" w:h="11906" w:orient="landscape"/>
          <w:pgMar w:top="907" w:right="1134" w:bottom="907" w:left="1077" w:header="709" w:footer="709" w:gutter="0"/>
          <w:cols w:space="708"/>
          <w:titlePg/>
          <w:docGrid w:linePitch="360"/>
        </w:sectPr>
      </w:pPr>
    </w:p>
    <w:p w:rsidR="000E08C7" w:rsidRPr="00A17C09" w:rsidRDefault="000E08C7" w:rsidP="000E08C7">
      <w:pPr>
        <w:tabs>
          <w:tab w:val="left" w:pos="1985"/>
        </w:tabs>
      </w:pPr>
    </w:p>
    <w:tbl>
      <w:tblPr>
        <w:tblW w:w="3828" w:type="dxa"/>
        <w:tblInd w:w="11448" w:type="dxa"/>
        <w:tblLayout w:type="fixed"/>
        <w:tblLook w:val="0000" w:firstRow="0" w:lastRow="0" w:firstColumn="0" w:lastColumn="0" w:noHBand="0" w:noVBand="0"/>
      </w:tblPr>
      <w:tblGrid>
        <w:gridCol w:w="3828"/>
      </w:tblGrid>
      <w:tr w:rsidR="000E08C7" w:rsidRPr="003517C3" w:rsidTr="003A124B">
        <w:tc>
          <w:tcPr>
            <w:tcW w:w="3828" w:type="dxa"/>
          </w:tcPr>
          <w:p w:rsidR="000E08C7" w:rsidRPr="009F2433" w:rsidRDefault="000E08C7" w:rsidP="00121FD2">
            <w:pPr>
              <w:pStyle w:val="4"/>
              <w:tabs>
                <w:tab w:val="left" w:pos="12600"/>
              </w:tabs>
              <w:spacing w:before="0" w:after="0"/>
              <w:jc w:val="both"/>
              <w:rPr>
                <w:rFonts w:cs="Arial"/>
                <w:sz w:val="18"/>
                <w:szCs w:val="18"/>
              </w:rPr>
            </w:pPr>
            <w:r>
              <w:rPr>
                <w:rFonts w:cs="Arial"/>
                <w:sz w:val="18"/>
                <w:szCs w:val="18"/>
              </w:rPr>
              <w:t>Додаток 4</w:t>
            </w:r>
          </w:p>
          <w:p w:rsidR="000E08C7" w:rsidRPr="0091333D" w:rsidRDefault="000E08C7" w:rsidP="00121FD2">
            <w:pPr>
              <w:pStyle w:val="4"/>
              <w:tabs>
                <w:tab w:val="left" w:pos="12600"/>
              </w:tabs>
              <w:spacing w:before="0" w:after="0"/>
              <w:jc w:val="both"/>
              <w:rPr>
                <w:rFonts w:cs="Arial"/>
                <w:sz w:val="18"/>
                <w:szCs w:val="18"/>
              </w:rPr>
            </w:pPr>
            <w:r w:rsidRPr="0091333D">
              <w:rPr>
                <w:rFonts w:cs="Arial"/>
                <w:sz w:val="18"/>
                <w:szCs w:val="18"/>
              </w:rPr>
              <w:t>до наказу Міністерства охорони</w:t>
            </w:r>
          </w:p>
          <w:p w:rsidR="000E08C7" w:rsidRPr="00F205AA" w:rsidRDefault="000E08C7" w:rsidP="00121FD2">
            <w:pPr>
              <w:pStyle w:val="4"/>
              <w:tabs>
                <w:tab w:val="left" w:pos="12600"/>
              </w:tabs>
              <w:spacing w:before="0" w:after="0"/>
              <w:jc w:val="both"/>
              <w:rPr>
                <w:rFonts w:cs="Arial"/>
                <w:sz w:val="18"/>
                <w:szCs w:val="18"/>
              </w:rPr>
            </w:pPr>
            <w:r w:rsidRPr="0091333D">
              <w:rPr>
                <w:rFonts w:cs="Arial"/>
                <w:sz w:val="18"/>
                <w:szCs w:val="18"/>
              </w:rPr>
              <w:t xml:space="preserve">здоров’я України «Про державну реєстрацію (перереєстрацію) </w:t>
            </w:r>
            <w:r w:rsidRPr="00336EC3">
              <w:rPr>
                <w:rFonts w:cs="Arial"/>
                <w:sz w:val="18"/>
                <w:szCs w:val="18"/>
              </w:rPr>
              <w:t xml:space="preserve">лікарських засобів (медичних імунобіологічних препаратів) та </w:t>
            </w:r>
            <w:r w:rsidRPr="00F205AA">
              <w:rPr>
                <w:rFonts w:cs="Arial"/>
                <w:sz w:val="18"/>
                <w:szCs w:val="18"/>
              </w:rPr>
              <w:t>внесення змін до реєстраційних матеріалів»</w:t>
            </w:r>
          </w:p>
          <w:p w:rsidR="000E08C7" w:rsidRPr="00F205AA" w:rsidRDefault="000E08C7" w:rsidP="00121FD2">
            <w:pPr>
              <w:tabs>
                <w:tab w:val="left" w:pos="12600"/>
              </w:tabs>
              <w:jc w:val="both"/>
              <w:rPr>
                <w:rFonts w:ascii="Arial" w:hAnsi="Arial" w:cs="Arial"/>
                <w:b/>
                <w:sz w:val="18"/>
                <w:szCs w:val="18"/>
              </w:rPr>
            </w:pPr>
            <w:r w:rsidRPr="00F205AA">
              <w:rPr>
                <w:rFonts w:ascii="Arial" w:hAnsi="Arial" w:cs="Arial"/>
                <w:b/>
                <w:iCs/>
                <w:sz w:val="18"/>
                <w:szCs w:val="18"/>
                <w:u w:val="single"/>
              </w:rPr>
              <w:t>від 05 серпня 2022 року № 1421</w:t>
            </w:r>
            <w:r>
              <w:rPr>
                <w:rFonts w:cs="Arial"/>
                <w:bCs/>
                <w:iCs/>
                <w:sz w:val="18"/>
                <w:szCs w:val="18"/>
                <w:u w:val="single"/>
              </w:rPr>
              <w:t xml:space="preserve">   </w:t>
            </w:r>
          </w:p>
        </w:tc>
      </w:tr>
    </w:tbl>
    <w:p w:rsidR="000E08C7" w:rsidRPr="003517C3" w:rsidRDefault="000E08C7" w:rsidP="000E08C7">
      <w:pPr>
        <w:tabs>
          <w:tab w:val="left" w:pos="12600"/>
        </w:tabs>
        <w:rPr>
          <w:rFonts w:ascii="Arial" w:hAnsi="Arial" w:cs="Arial"/>
          <w:sz w:val="18"/>
          <w:szCs w:val="18"/>
        </w:rPr>
      </w:pPr>
    </w:p>
    <w:p w:rsidR="000E08C7" w:rsidRPr="007128D4" w:rsidRDefault="000E08C7" w:rsidP="000E08C7">
      <w:pPr>
        <w:jc w:val="center"/>
        <w:rPr>
          <w:rFonts w:ascii="Arial" w:hAnsi="Arial" w:cs="Arial"/>
          <w:b/>
        </w:rPr>
      </w:pPr>
      <w:r w:rsidRPr="007128D4">
        <w:rPr>
          <w:rFonts w:ascii="Arial" w:hAnsi="Arial" w:cs="Arial"/>
          <w:b/>
        </w:rPr>
        <w:t>ПЕРЕЛІК</w:t>
      </w:r>
    </w:p>
    <w:p w:rsidR="000E08C7" w:rsidRPr="007128D4" w:rsidRDefault="000E08C7" w:rsidP="000E08C7">
      <w:pPr>
        <w:jc w:val="center"/>
        <w:rPr>
          <w:rFonts w:ascii="Arial" w:hAnsi="Arial" w:cs="Arial"/>
        </w:rPr>
      </w:pPr>
      <w:r w:rsidRPr="007128D4">
        <w:rPr>
          <w:rFonts w:ascii="Arial" w:hAnsi="Arial" w:cs="Arial"/>
          <w:b/>
        </w:rPr>
        <w:t xml:space="preserve">ЛІКАРСЬКИХ ЗАСОБІВ, ЯКИМ ВІДМОВЛЕНО В ДЕРЖАВНІЙ РЕЄСТРАЦІЇ, ПЕРЕРЕЄСТРАЦІЇ ТА ВНЕСЕННЯ ЗМІН ДО РЕЄСТРАЦІЙНИХ МАТЕРІАЛІВ </w:t>
      </w:r>
    </w:p>
    <w:p w:rsidR="000E08C7" w:rsidRPr="00280BFD" w:rsidRDefault="000E08C7" w:rsidP="000E08C7">
      <w:pPr>
        <w:jc w:val="center"/>
        <w:rPr>
          <w:rFonts w:ascii="Arial" w:hAnsi="Arial" w:cs="Arial"/>
        </w:rPr>
      </w:pPr>
    </w:p>
    <w:tbl>
      <w:tblPr>
        <w:tblW w:w="1570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401"/>
        <w:gridCol w:w="1843"/>
        <w:gridCol w:w="1247"/>
        <w:gridCol w:w="1276"/>
        <w:gridCol w:w="1984"/>
        <w:gridCol w:w="1276"/>
        <w:gridCol w:w="1985"/>
        <w:gridCol w:w="4141"/>
      </w:tblGrid>
      <w:tr w:rsidR="000E08C7" w:rsidRPr="007B40DE" w:rsidTr="003A124B">
        <w:tc>
          <w:tcPr>
            <w:tcW w:w="547" w:type="dxa"/>
            <w:tcBorders>
              <w:top w:val="single" w:sz="4" w:space="0" w:color="auto"/>
              <w:left w:val="single" w:sz="4" w:space="0" w:color="auto"/>
              <w:bottom w:val="single" w:sz="4" w:space="0" w:color="auto"/>
              <w:right w:val="single" w:sz="4" w:space="0" w:color="auto"/>
            </w:tcBorders>
            <w:shd w:val="pct10" w:color="auto" w:fill="auto"/>
          </w:tcPr>
          <w:p w:rsidR="000E08C7" w:rsidRPr="006C2BC7" w:rsidRDefault="000E08C7" w:rsidP="003A124B">
            <w:pPr>
              <w:jc w:val="center"/>
              <w:rPr>
                <w:rFonts w:ascii="Arial" w:hAnsi="Arial" w:cs="Arial"/>
                <w:b/>
                <w:i/>
                <w:sz w:val="16"/>
                <w:szCs w:val="16"/>
                <w:lang w:eastAsia="en-US"/>
              </w:rPr>
            </w:pPr>
            <w:r w:rsidRPr="006C2BC7">
              <w:rPr>
                <w:rFonts w:ascii="Arial" w:hAnsi="Arial" w:cs="Arial"/>
                <w:b/>
                <w:i/>
                <w:sz w:val="16"/>
                <w:szCs w:val="16"/>
                <w:lang w:eastAsia="en-US"/>
              </w:rPr>
              <w:t>№ п/п</w:t>
            </w:r>
          </w:p>
        </w:tc>
        <w:tc>
          <w:tcPr>
            <w:tcW w:w="1401" w:type="dxa"/>
            <w:tcBorders>
              <w:top w:val="single" w:sz="4" w:space="0" w:color="auto"/>
              <w:left w:val="single" w:sz="4" w:space="0" w:color="auto"/>
              <w:bottom w:val="single" w:sz="4" w:space="0" w:color="auto"/>
              <w:right w:val="single" w:sz="6" w:space="0" w:color="auto"/>
            </w:tcBorders>
            <w:shd w:val="pct10" w:color="auto" w:fill="auto"/>
          </w:tcPr>
          <w:p w:rsidR="000E08C7" w:rsidRPr="006C2BC7" w:rsidRDefault="000E08C7" w:rsidP="003A124B">
            <w:pPr>
              <w:jc w:val="center"/>
              <w:rPr>
                <w:rFonts w:ascii="Arial" w:hAnsi="Arial" w:cs="Arial"/>
                <w:b/>
                <w:i/>
                <w:sz w:val="16"/>
                <w:szCs w:val="16"/>
                <w:lang w:eastAsia="en-US"/>
              </w:rPr>
            </w:pPr>
            <w:r w:rsidRPr="006C2BC7">
              <w:rPr>
                <w:rFonts w:ascii="Arial" w:hAnsi="Arial" w:cs="Arial"/>
                <w:b/>
                <w:i/>
                <w:sz w:val="16"/>
                <w:szCs w:val="16"/>
                <w:lang w:eastAsia="en-US"/>
              </w:rPr>
              <w:t>Назва лікарського засобу</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0E08C7" w:rsidRPr="006C2BC7" w:rsidRDefault="000E08C7" w:rsidP="003A124B">
            <w:pPr>
              <w:jc w:val="center"/>
              <w:rPr>
                <w:rFonts w:ascii="Arial" w:hAnsi="Arial" w:cs="Arial"/>
                <w:b/>
                <w:i/>
                <w:sz w:val="16"/>
                <w:szCs w:val="16"/>
                <w:lang w:eastAsia="en-US"/>
              </w:rPr>
            </w:pPr>
            <w:r w:rsidRPr="006C2BC7">
              <w:rPr>
                <w:rFonts w:ascii="Arial" w:hAnsi="Arial" w:cs="Arial"/>
                <w:b/>
                <w:i/>
                <w:sz w:val="16"/>
                <w:szCs w:val="16"/>
                <w:lang w:eastAsia="en-US"/>
              </w:rPr>
              <w:t>Форма випуску</w:t>
            </w:r>
          </w:p>
        </w:tc>
        <w:tc>
          <w:tcPr>
            <w:tcW w:w="1247" w:type="dxa"/>
            <w:tcBorders>
              <w:top w:val="single" w:sz="4" w:space="0" w:color="auto"/>
              <w:left w:val="single" w:sz="6" w:space="0" w:color="auto"/>
              <w:bottom w:val="single" w:sz="4" w:space="0" w:color="auto"/>
              <w:right w:val="single" w:sz="6" w:space="0" w:color="auto"/>
            </w:tcBorders>
            <w:shd w:val="pct10" w:color="auto" w:fill="auto"/>
          </w:tcPr>
          <w:p w:rsidR="000E08C7" w:rsidRPr="006C2BC7" w:rsidRDefault="000E08C7" w:rsidP="003A124B">
            <w:pPr>
              <w:jc w:val="center"/>
              <w:rPr>
                <w:rFonts w:ascii="Arial" w:hAnsi="Arial" w:cs="Arial"/>
                <w:b/>
                <w:i/>
                <w:sz w:val="16"/>
                <w:szCs w:val="16"/>
                <w:lang w:eastAsia="en-US"/>
              </w:rPr>
            </w:pPr>
            <w:r w:rsidRPr="006C2BC7">
              <w:rPr>
                <w:rFonts w:ascii="Arial" w:hAnsi="Arial" w:cs="Arial"/>
                <w:b/>
                <w:i/>
                <w:sz w:val="16"/>
                <w:szCs w:val="16"/>
                <w:lang w:eastAsia="en-US"/>
              </w:rPr>
              <w:t>Заявник</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0E08C7" w:rsidRPr="006C2BC7" w:rsidRDefault="000E08C7" w:rsidP="003A124B">
            <w:pPr>
              <w:jc w:val="center"/>
              <w:rPr>
                <w:rFonts w:ascii="Arial" w:hAnsi="Arial" w:cs="Arial"/>
                <w:b/>
                <w:i/>
                <w:sz w:val="16"/>
                <w:szCs w:val="16"/>
                <w:lang w:eastAsia="en-US"/>
              </w:rPr>
            </w:pPr>
            <w:r w:rsidRPr="006C2BC7">
              <w:rPr>
                <w:rFonts w:ascii="Arial" w:hAnsi="Arial" w:cs="Arial"/>
                <w:b/>
                <w:i/>
                <w:sz w:val="16"/>
                <w:szCs w:val="16"/>
                <w:lang w:eastAsia="en-US"/>
              </w:rPr>
              <w:t>Країна</w:t>
            </w:r>
          </w:p>
        </w:tc>
        <w:tc>
          <w:tcPr>
            <w:tcW w:w="1984" w:type="dxa"/>
            <w:tcBorders>
              <w:top w:val="single" w:sz="4" w:space="0" w:color="auto"/>
              <w:left w:val="single" w:sz="6" w:space="0" w:color="auto"/>
              <w:bottom w:val="single" w:sz="4" w:space="0" w:color="auto"/>
              <w:right w:val="single" w:sz="6" w:space="0" w:color="auto"/>
            </w:tcBorders>
            <w:shd w:val="pct10" w:color="auto" w:fill="auto"/>
          </w:tcPr>
          <w:p w:rsidR="000E08C7" w:rsidRPr="006C2BC7" w:rsidRDefault="000E08C7" w:rsidP="003A124B">
            <w:pPr>
              <w:jc w:val="center"/>
              <w:rPr>
                <w:rFonts w:ascii="Arial" w:hAnsi="Arial" w:cs="Arial"/>
                <w:b/>
                <w:i/>
                <w:sz w:val="16"/>
                <w:szCs w:val="16"/>
                <w:lang w:eastAsia="en-US"/>
              </w:rPr>
            </w:pPr>
            <w:r w:rsidRPr="006C2BC7">
              <w:rPr>
                <w:rFonts w:ascii="Arial" w:hAnsi="Arial" w:cs="Arial"/>
                <w:b/>
                <w:i/>
                <w:sz w:val="16"/>
                <w:szCs w:val="16"/>
                <w:lang w:eastAsia="en-US"/>
              </w:rPr>
              <w:t>Виробник</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0E08C7" w:rsidRPr="006C2BC7" w:rsidRDefault="000E08C7" w:rsidP="003A124B">
            <w:pPr>
              <w:jc w:val="center"/>
              <w:rPr>
                <w:rFonts w:ascii="Arial" w:hAnsi="Arial" w:cs="Arial"/>
                <w:b/>
                <w:i/>
                <w:sz w:val="16"/>
                <w:szCs w:val="16"/>
                <w:lang w:eastAsia="en-US"/>
              </w:rPr>
            </w:pPr>
            <w:r w:rsidRPr="006C2BC7">
              <w:rPr>
                <w:rFonts w:ascii="Arial" w:hAnsi="Arial" w:cs="Arial"/>
                <w:b/>
                <w:i/>
                <w:sz w:val="16"/>
                <w:szCs w:val="16"/>
                <w:lang w:eastAsia="en-US"/>
              </w:rPr>
              <w:t>Країна</w:t>
            </w:r>
          </w:p>
        </w:tc>
        <w:tc>
          <w:tcPr>
            <w:tcW w:w="1985" w:type="dxa"/>
            <w:tcBorders>
              <w:top w:val="single" w:sz="4" w:space="0" w:color="auto"/>
              <w:left w:val="single" w:sz="6" w:space="0" w:color="auto"/>
              <w:bottom w:val="single" w:sz="4" w:space="0" w:color="auto"/>
              <w:right w:val="single" w:sz="6" w:space="0" w:color="auto"/>
            </w:tcBorders>
            <w:shd w:val="pct10" w:color="auto" w:fill="auto"/>
          </w:tcPr>
          <w:p w:rsidR="000E08C7" w:rsidRPr="006C2BC7" w:rsidRDefault="000E08C7" w:rsidP="003A124B">
            <w:pPr>
              <w:jc w:val="center"/>
              <w:rPr>
                <w:rFonts w:ascii="Arial" w:hAnsi="Arial" w:cs="Arial"/>
                <w:b/>
                <w:i/>
                <w:sz w:val="16"/>
                <w:szCs w:val="16"/>
                <w:lang w:eastAsia="en-US"/>
              </w:rPr>
            </w:pPr>
            <w:r w:rsidRPr="006C2BC7">
              <w:rPr>
                <w:rFonts w:ascii="Arial" w:hAnsi="Arial" w:cs="Arial"/>
                <w:b/>
                <w:i/>
                <w:sz w:val="16"/>
                <w:szCs w:val="16"/>
                <w:lang w:eastAsia="en-US"/>
              </w:rPr>
              <w:t>Підстава</w:t>
            </w:r>
          </w:p>
        </w:tc>
        <w:tc>
          <w:tcPr>
            <w:tcW w:w="4141" w:type="dxa"/>
            <w:tcBorders>
              <w:top w:val="single" w:sz="4" w:space="0" w:color="auto"/>
              <w:left w:val="single" w:sz="6" w:space="0" w:color="auto"/>
              <w:bottom w:val="single" w:sz="4" w:space="0" w:color="auto"/>
              <w:right w:val="single" w:sz="6" w:space="0" w:color="auto"/>
            </w:tcBorders>
            <w:shd w:val="pct10" w:color="auto" w:fill="auto"/>
          </w:tcPr>
          <w:p w:rsidR="000E08C7" w:rsidRPr="006C2BC7" w:rsidRDefault="000E08C7" w:rsidP="003A124B">
            <w:pPr>
              <w:jc w:val="center"/>
              <w:rPr>
                <w:rFonts w:ascii="Arial" w:hAnsi="Arial" w:cs="Arial"/>
                <w:b/>
                <w:i/>
                <w:sz w:val="16"/>
                <w:szCs w:val="16"/>
                <w:lang w:eastAsia="en-US"/>
              </w:rPr>
            </w:pPr>
            <w:r w:rsidRPr="006C2BC7">
              <w:rPr>
                <w:rFonts w:ascii="Arial" w:hAnsi="Arial" w:cs="Arial"/>
                <w:b/>
                <w:i/>
                <w:sz w:val="16"/>
                <w:szCs w:val="16"/>
                <w:lang w:eastAsia="en-US"/>
              </w:rPr>
              <w:t>Процедура</w:t>
            </w:r>
          </w:p>
        </w:tc>
      </w:tr>
      <w:tr w:rsidR="000E08C7" w:rsidRPr="00484DC4" w:rsidTr="003A124B">
        <w:trPr>
          <w:trHeight w:val="557"/>
        </w:trPr>
        <w:tc>
          <w:tcPr>
            <w:tcW w:w="547" w:type="dxa"/>
            <w:tcBorders>
              <w:top w:val="single" w:sz="4" w:space="0" w:color="auto"/>
              <w:left w:val="single" w:sz="4" w:space="0" w:color="auto"/>
              <w:bottom w:val="single" w:sz="4" w:space="0" w:color="auto"/>
              <w:right w:val="single" w:sz="4" w:space="0" w:color="auto"/>
            </w:tcBorders>
          </w:tcPr>
          <w:p w:rsidR="000E08C7" w:rsidRPr="006C2BC7" w:rsidRDefault="000E08C7" w:rsidP="000E08C7">
            <w:pPr>
              <w:numPr>
                <w:ilvl w:val="0"/>
                <w:numId w:val="5"/>
              </w:numPr>
              <w:rPr>
                <w:rFonts w:ascii="Arial" w:hAnsi="Arial" w:cs="Arial"/>
                <w:b/>
                <w:sz w:val="16"/>
                <w:szCs w:val="16"/>
                <w:lang w:eastAsia="en-US"/>
              </w:rPr>
            </w:pPr>
          </w:p>
        </w:tc>
        <w:tc>
          <w:tcPr>
            <w:tcW w:w="1401" w:type="dxa"/>
            <w:tcBorders>
              <w:top w:val="single" w:sz="4" w:space="0" w:color="auto"/>
              <w:left w:val="single" w:sz="4" w:space="0" w:color="auto"/>
              <w:bottom w:val="single" w:sz="4" w:space="0" w:color="auto"/>
              <w:right w:val="single" w:sz="4" w:space="0" w:color="auto"/>
            </w:tcBorders>
          </w:tcPr>
          <w:p w:rsidR="000E08C7" w:rsidRPr="006C2BC7" w:rsidRDefault="000E08C7" w:rsidP="003A124B">
            <w:pPr>
              <w:jc w:val="both"/>
              <w:rPr>
                <w:rFonts w:ascii="Arial" w:hAnsi="Arial" w:cs="Arial"/>
                <w:b/>
                <w:sz w:val="16"/>
                <w:szCs w:val="16"/>
                <w:lang w:eastAsia="en-US"/>
              </w:rPr>
            </w:pPr>
            <w:r w:rsidRPr="00736175">
              <w:rPr>
                <w:rFonts w:ascii="Arial" w:hAnsi="Arial" w:cs="Arial"/>
                <w:b/>
                <w:sz w:val="16"/>
                <w:szCs w:val="16"/>
                <w:lang w:eastAsia="en-US"/>
              </w:rPr>
              <w:t xml:space="preserve">НЮРОКАЙНД </w:t>
            </w:r>
          </w:p>
        </w:tc>
        <w:tc>
          <w:tcPr>
            <w:tcW w:w="1843" w:type="dxa"/>
            <w:tcBorders>
              <w:top w:val="single" w:sz="4" w:space="0" w:color="auto"/>
              <w:left w:val="single" w:sz="4" w:space="0" w:color="auto"/>
              <w:bottom w:val="single" w:sz="4" w:space="0" w:color="auto"/>
              <w:right w:val="single" w:sz="4" w:space="0" w:color="auto"/>
            </w:tcBorders>
          </w:tcPr>
          <w:p w:rsidR="000E08C7" w:rsidRPr="00736175" w:rsidRDefault="000E08C7" w:rsidP="003A124B">
            <w:pPr>
              <w:rPr>
                <w:rFonts w:ascii="Arial" w:hAnsi="Arial" w:cs="Arial"/>
                <w:sz w:val="16"/>
                <w:szCs w:val="16"/>
                <w:lang w:eastAsia="en-US"/>
              </w:rPr>
            </w:pPr>
            <w:r w:rsidRPr="00736175">
              <w:rPr>
                <w:rFonts w:ascii="Arial" w:hAnsi="Arial" w:cs="Arial"/>
                <w:sz w:val="16"/>
                <w:szCs w:val="16"/>
                <w:lang w:eastAsia="en-US"/>
              </w:rPr>
              <w:t>розчин для ін'єкцій по 500 мкг/мл по 1 мл в ампулах, по 4 ампули у блістері, по 1 блістеру в картонній упаковці</w:t>
            </w:r>
          </w:p>
          <w:p w:rsidR="000E08C7" w:rsidRPr="006C2BC7" w:rsidRDefault="000E08C7" w:rsidP="003A124B">
            <w:pPr>
              <w:rPr>
                <w:rFonts w:ascii="Arial" w:hAnsi="Arial" w:cs="Arial"/>
                <w:sz w:val="16"/>
                <w:szCs w:val="16"/>
                <w:lang w:eastAsia="en-US"/>
              </w:rPr>
            </w:pPr>
          </w:p>
        </w:tc>
        <w:tc>
          <w:tcPr>
            <w:tcW w:w="1247" w:type="dxa"/>
            <w:tcBorders>
              <w:top w:val="single" w:sz="4" w:space="0" w:color="auto"/>
              <w:left w:val="single" w:sz="4" w:space="0" w:color="auto"/>
              <w:bottom w:val="single" w:sz="4" w:space="0" w:color="auto"/>
              <w:right w:val="single" w:sz="4" w:space="0" w:color="auto"/>
            </w:tcBorders>
          </w:tcPr>
          <w:p w:rsidR="000E08C7" w:rsidRPr="006C2BC7" w:rsidRDefault="000E08C7" w:rsidP="003A124B">
            <w:pPr>
              <w:jc w:val="center"/>
              <w:rPr>
                <w:rFonts w:ascii="Arial" w:hAnsi="Arial" w:cs="Arial"/>
                <w:sz w:val="16"/>
                <w:szCs w:val="16"/>
                <w:lang w:eastAsia="en-US"/>
              </w:rPr>
            </w:pPr>
            <w:r w:rsidRPr="00736175">
              <w:rPr>
                <w:rFonts w:ascii="Arial" w:hAnsi="Arial" w:cs="Arial"/>
                <w:sz w:val="16"/>
                <w:szCs w:val="16"/>
                <w:lang w:eastAsia="en-US"/>
              </w:rPr>
              <w:t>Манкайнд Фарма Лімітед</w:t>
            </w:r>
          </w:p>
        </w:tc>
        <w:tc>
          <w:tcPr>
            <w:tcW w:w="1276" w:type="dxa"/>
            <w:tcBorders>
              <w:top w:val="single" w:sz="4" w:space="0" w:color="auto"/>
              <w:left w:val="single" w:sz="4" w:space="0" w:color="auto"/>
              <w:bottom w:val="single" w:sz="4" w:space="0" w:color="auto"/>
              <w:right w:val="single" w:sz="4" w:space="0" w:color="auto"/>
            </w:tcBorders>
          </w:tcPr>
          <w:p w:rsidR="000E08C7" w:rsidRPr="00736175" w:rsidRDefault="000E08C7" w:rsidP="003A124B">
            <w:pPr>
              <w:jc w:val="center"/>
              <w:rPr>
                <w:rFonts w:ascii="Arial" w:hAnsi="Arial" w:cs="Arial"/>
                <w:sz w:val="16"/>
                <w:szCs w:val="16"/>
                <w:lang w:eastAsia="en-US"/>
              </w:rPr>
            </w:pPr>
            <w:r w:rsidRPr="00736175">
              <w:rPr>
                <w:rFonts w:ascii="Arial" w:hAnsi="Arial" w:cs="Arial"/>
                <w:sz w:val="16"/>
                <w:szCs w:val="16"/>
                <w:lang w:eastAsia="en-US"/>
              </w:rPr>
              <w:t>Індія</w:t>
            </w:r>
          </w:p>
          <w:p w:rsidR="000E08C7" w:rsidRPr="006C2BC7" w:rsidRDefault="000E08C7" w:rsidP="003A124B">
            <w:pPr>
              <w:pStyle w:val="135"/>
              <w:ind w:firstLine="0"/>
              <w:jc w:val="center"/>
              <w:rPr>
                <w:rFonts w:cs="Arial"/>
                <w:b w:val="0"/>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rsidR="000E08C7" w:rsidRPr="009C739E" w:rsidRDefault="000E08C7" w:rsidP="003A124B">
            <w:pPr>
              <w:pStyle w:val="ab"/>
              <w:ind w:left="0"/>
              <w:jc w:val="center"/>
              <w:rPr>
                <w:rFonts w:ascii="Arial" w:hAnsi="Arial" w:cs="Arial"/>
                <w:bCs/>
                <w:sz w:val="16"/>
                <w:szCs w:val="16"/>
                <w:lang w:eastAsia="en-US"/>
              </w:rPr>
            </w:pPr>
            <w:r w:rsidRPr="009C739E">
              <w:rPr>
                <w:rFonts w:ascii="Arial" w:hAnsi="Arial" w:cs="Arial"/>
                <w:bCs/>
                <w:sz w:val="16"/>
                <w:szCs w:val="16"/>
                <w:lang w:val="en-US" w:eastAsia="en-US"/>
              </w:rPr>
              <w:t>Манкайнд Фарма Лімітед</w:t>
            </w:r>
          </w:p>
        </w:tc>
        <w:tc>
          <w:tcPr>
            <w:tcW w:w="1276" w:type="dxa"/>
            <w:tcBorders>
              <w:top w:val="single" w:sz="4" w:space="0" w:color="auto"/>
              <w:left w:val="single" w:sz="4" w:space="0" w:color="auto"/>
              <w:bottom w:val="single" w:sz="4" w:space="0" w:color="auto"/>
              <w:right w:val="single" w:sz="4" w:space="0" w:color="auto"/>
            </w:tcBorders>
          </w:tcPr>
          <w:p w:rsidR="000E08C7" w:rsidRPr="00736175" w:rsidRDefault="000E08C7" w:rsidP="003A124B">
            <w:pPr>
              <w:jc w:val="center"/>
              <w:rPr>
                <w:rFonts w:ascii="Arial" w:hAnsi="Arial" w:cs="Arial"/>
                <w:sz w:val="16"/>
                <w:szCs w:val="16"/>
                <w:lang w:eastAsia="en-US"/>
              </w:rPr>
            </w:pPr>
            <w:r w:rsidRPr="00736175">
              <w:rPr>
                <w:rFonts w:ascii="Arial" w:hAnsi="Arial" w:cs="Arial"/>
                <w:sz w:val="16"/>
                <w:szCs w:val="16"/>
                <w:lang w:eastAsia="en-US"/>
              </w:rPr>
              <w:t>Індія</w:t>
            </w:r>
          </w:p>
          <w:p w:rsidR="000E08C7" w:rsidRPr="006C2BC7" w:rsidRDefault="000E08C7" w:rsidP="003A124B">
            <w:pPr>
              <w:jc w:val="center"/>
              <w:rPr>
                <w:rFonts w:ascii="Arial" w:hAnsi="Arial" w:cs="Arial"/>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0E08C7" w:rsidRPr="00736175" w:rsidRDefault="000E08C7" w:rsidP="003A124B">
            <w:pPr>
              <w:pStyle w:val="135"/>
              <w:ind w:firstLine="0"/>
              <w:jc w:val="left"/>
              <w:rPr>
                <w:rFonts w:cs="Arial"/>
                <w:b w:val="0"/>
                <w:iCs/>
                <w:sz w:val="16"/>
                <w:szCs w:val="16"/>
                <w:lang w:val="ru-RU" w:eastAsia="en-US"/>
              </w:rPr>
            </w:pPr>
            <w:r w:rsidRPr="00736175">
              <w:rPr>
                <w:rFonts w:cs="Arial"/>
                <w:b w:val="0"/>
                <w:iCs/>
                <w:sz w:val="16"/>
                <w:szCs w:val="16"/>
                <w:lang w:eastAsia="en-US"/>
              </w:rPr>
              <w:t xml:space="preserve">засідання </w:t>
            </w:r>
            <w:r w:rsidRPr="00736175">
              <w:rPr>
                <w:rFonts w:cs="Arial"/>
                <w:b w:val="0"/>
                <w:iCs/>
                <w:sz w:val="16"/>
                <w:szCs w:val="16"/>
                <w:lang w:val="ru-RU" w:eastAsia="en-US"/>
              </w:rPr>
              <w:t>НЕР № 23 від 23.12.2021;</w:t>
            </w:r>
          </w:p>
          <w:p w:rsidR="000E08C7" w:rsidRPr="006C2BC7" w:rsidRDefault="000E08C7" w:rsidP="003A124B">
            <w:pPr>
              <w:pStyle w:val="135"/>
              <w:ind w:firstLine="0"/>
              <w:jc w:val="left"/>
              <w:rPr>
                <w:rFonts w:cs="Arial"/>
                <w:b w:val="0"/>
                <w:iCs/>
                <w:sz w:val="16"/>
                <w:szCs w:val="16"/>
                <w:lang w:eastAsia="en-US"/>
              </w:rPr>
            </w:pPr>
            <w:r w:rsidRPr="00736175">
              <w:rPr>
                <w:rFonts w:cs="Arial"/>
                <w:b w:val="0"/>
                <w:iCs/>
                <w:sz w:val="16"/>
                <w:szCs w:val="16"/>
                <w:lang w:eastAsia="en-US"/>
              </w:rPr>
              <w:t xml:space="preserve">засідання </w:t>
            </w:r>
            <w:r w:rsidRPr="00736175">
              <w:rPr>
                <w:rFonts w:cs="Arial"/>
                <w:b w:val="0"/>
                <w:iCs/>
                <w:sz w:val="16"/>
                <w:szCs w:val="16"/>
                <w:lang w:val="ru-RU" w:eastAsia="en-US"/>
              </w:rPr>
              <w:t>НЕР № 14 від 14.07.2022</w:t>
            </w:r>
          </w:p>
        </w:tc>
        <w:tc>
          <w:tcPr>
            <w:tcW w:w="4141" w:type="dxa"/>
            <w:tcBorders>
              <w:top w:val="single" w:sz="4" w:space="0" w:color="auto"/>
              <w:left w:val="single" w:sz="4" w:space="0" w:color="auto"/>
              <w:bottom w:val="single" w:sz="4" w:space="0" w:color="auto"/>
              <w:right w:val="single" w:sz="4" w:space="0" w:color="auto"/>
            </w:tcBorders>
          </w:tcPr>
          <w:p w:rsidR="000E08C7" w:rsidRPr="005B1F96" w:rsidRDefault="000E08C7" w:rsidP="003A124B">
            <w:pPr>
              <w:pStyle w:val="ab"/>
              <w:ind w:left="0"/>
              <w:jc w:val="both"/>
              <w:rPr>
                <w:rFonts w:ascii="Arial" w:hAnsi="Arial" w:cs="Arial"/>
                <w:b/>
                <w:sz w:val="16"/>
                <w:szCs w:val="16"/>
                <w:lang w:val="uk-UA"/>
              </w:rPr>
            </w:pPr>
            <w:r>
              <w:rPr>
                <w:rFonts w:ascii="Arial" w:hAnsi="Arial" w:cs="Arial"/>
                <w:b/>
                <w:sz w:val="16"/>
                <w:szCs w:val="16"/>
                <w:lang w:val="uk-UA" w:eastAsia="en-US"/>
              </w:rPr>
              <w:t>В</w:t>
            </w:r>
            <w:r w:rsidRPr="00736175">
              <w:rPr>
                <w:rFonts w:ascii="Arial" w:hAnsi="Arial" w:cs="Arial"/>
                <w:b/>
                <w:sz w:val="16"/>
                <w:szCs w:val="16"/>
                <w:lang w:eastAsia="en-US"/>
              </w:rPr>
              <w:t xml:space="preserve">ідмовлено у державній реєстрації </w:t>
            </w:r>
            <w:r w:rsidRPr="00736175">
              <w:rPr>
                <w:rFonts w:ascii="Arial" w:hAnsi="Arial" w:cs="Arial"/>
                <w:sz w:val="16"/>
                <w:szCs w:val="16"/>
                <w:lang w:eastAsia="en-US"/>
              </w:rPr>
              <w:t xml:space="preserve">на етапі спеціалізованої експертизи </w:t>
            </w:r>
            <w:r w:rsidRPr="00736175">
              <w:rPr>
                <w:rFonts w:ascii="Arial" w:hAnsi="Arial" w:cs="Arial"/>
                <w:sz w:val="16"/>
                <w:szCs w:val="16"/>
              </w:rPr>
              <w:t>відповідно до висновку Департаменту фармацевтичної діяльності.</w:t>
            </w:r>
            <w:r w:rsidRPr="00736175">
              <w:rPr>
                <w:rFonts w:ascii="Arial" w:hAnsi="Arial" w:cs="Arial"/>
                <w:sz w:val="16"/>
                <w:szCs w:val="16"/>
              </w:rPr>
              <w:br/>
              <w:t>Представлені матеріали реєстраційного досьє не можуть бути оцінені як такі, що відповідають вимогам, викладеним у додатку 5 та 6 Порядку проведення експертизи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України від 23.07.15 № 460.</w:t>
            </w:r>
          </w:p>
        </w:tc>
      </w:tr>
    </w:tbl>
    <w:p w:rsidR="000E08C7" w:rsidRDefault="000E08C7" w:rsidP="000E08C7">
      <w:pPr>
        <w:jc w:val="center"/>
        <w:rPr>
          <w:rFonts w:ascii="Arial" w:hAnsi="Arial" w:cs="Arial"/>
          <w:b/>
          <w:sz w:val="22"/>
          <w:szCs w:val="22"/>
        </w:rPr>
      </w:pPr>
    </w:p>
    <w:p w:rsidR="000E08C7" w:rsidRDefault="000E08C7" w:rsidP="000E08C7">
      <w:pPr>
        <w:jc w:val="center"/>
        <w:rPr>
          <w:rFonts w:ascii="Arial" w:hAnsi="Arial" w:cs="Arial"/>
          <w:b/>
          <w:sz w:val="22"/>
          <w:szCs w:val="22"/>
        </w:rPr>
      </w:pPr>
    </w:p>
    <w:p w:rsidR="000E08C7" w:rsidRPr="00AB1A16" w:rsidRDefault="000E08C7" w:rsidP="000E08C7">
      <w:pPr>
        <w:jc w:val="center"/>
        <w:rPr>
          <w:rFonts w:ascii="Arial" w:hAnsi="Arial" w:cs="Arial"/>
          <w:b/>
          <w:sz w:val="22"/>
          <w:szCs w:val="22"/>
        </w:rPr>
      </w:pPr>
    </w:p>
    <w:tbl>
      <w:tblPr>
        <w:tblW w:w="0" w:type="auto"/>
        <w:tblLook w:val="04A0" w:firstRow="1" w:lastRow="0" w:firstColumn="1" w:lastColumn="0" w:noHBand="0" w:noVBand="1"/>
      </w:tblPr>
      <w:tblGrid>
        <w:gridCol w:w="7421"/>
        <w:gridCol w:w="7422"/>
      </w:tblGrid>
      <w:tr w:rsidR="000E08C7" w:rsidRPr="00174D17" w:rsidTr="003A124B">
        <w:tc>
          <w:tcPr>
            <w:tcW w:w="7421" w:type="dxa"/>
            <w:shd w:val="clear" w:color="auto" w:fill="auto"/>
          </w:tcPr>
          <w:p w:rsidR="000E08C7" w:rsidRPr="00AB1A16" w:rsidRDefault="000E08C7" w:rsidP="003A124B">
            <w:pPr>
              <w:ind w:right="20"/>
              <w:rPr>
                <w:rStyle w:val="cs95e872d01"/>
                <w:sz w:val="28"/>
                <w:szCs w:val="28"/>
              </w:rPr>
            </w:pPr>
            <w:r w:rsidRPr="00AB1A16">
              <w:rPr>
                <w:rStyle w:val="cs7864ebcf1"/>
                <w:sz w:val="28"/>
                <w:szCs w:val="28"/>
              </w:rPr>
              <w:t xml:space="preserve">В.о. Генерального директора Директорату </w:t>
            </w:r>
          </w:p>
          <w:p w:rsidR="000E08C7" w:rsidRPr="00AB1A16" w:rsidRDefault="000E08C7" w:rsidP="003A124B">
            <w:pPr>
              <w:ind w:right="20"/>
              <w:rPr>
                <w:rStyle w:val="cs7864ebcf1"/>
                <w:sz w:val="28"/>
                <w:szCs w:val="28"/>
              </w:rPr>
            </w:pPr>
            <w:r w:rsidRPr="00AB1A16">
              <w:rPr>
                <w:rStyle w:val="cs7864ebcf1"/>
                <w:sz w:val="28"/>
                <w:szCs w:val="28"/>
              </w:rPr>
              <w:t>фармацевтичного забезпечення</w:t>
            </w:r>
            <w:r w:rsidRPr="00AB1A16">
              <w:rPr>
                <w:rStyle w:val="cs188c92b51"/>
                <w:sz w:val="28"/>
                <w:szCs w:val="28"/>
              </w:rPr>
              <w:t>                                 </w:t>
            </w:r>
          </w:p>
        </w:tc>
        <w:tc>
          <w:tcPr>
            <w:tcW w:w="7422" w:type="dxa"/>
            <w:shd w:val="clear" w:color="auto" w:fill="auto"/>
          </w:tcPr>
          <w:p w:rsidR="000E08C7" w:rsidRPr="00AB1A16" w:rsidRDefault="000E08C7" w:rsidP="003A124B">
            <w:pPr>
              <w:pStyle w:val="cs95e872d0"/>
              <w:rPr>
                <w:rStyle w:val="cs7864ebcf1"/>
                <w:sz w:val="28"/>
                <w:szCs w:val="28"/>
              </w:rPr>
            </w:pPr>
          </w:p>
          <w:p w:rsidR="000E08C7" w:rsidRPr="00174D17" w:rsidRDefault="000E08C7" w:rsidP="003A124B">
            <w:pPr>
              <w:pStyle w:val="cs95e872d0"/>
              <w:jc w:val="right"/>
              <w:rPr>
                <w:rStyle w:val="cs7864ebcf1"/>
                <w:sz w:val="28"/>
                <w:szCs w:val="28"/>
              </w:rPr>
            </w:pPr>
            <w:r w:rsidRPr="00AB1A16">
              <w:rPr>
                <w:rStyle w:val="cs7864ebcf1"/>
                <w:sz w:val="28"/>
                <w:szCs w:val="28"/>
              </w:rPr>
              <w:t>Іван ЗАДВОРНИХ</w:t>
            </w:r>
          </w:p>
        </w:tc>
      </w:tr>
    </w:tbl>
    <w:p w:rsidR="000E08C7" w:rsidRDefault="000E08C7" w:rsidP="000E08C7">
      <w:pPr>
        <w:tabs>
          <w:tab w:val="left" w:pos="1985"/>
        </w:tabs>
      </w:pPr>
    </w:p>
    <w:p w:rsidR="007F3466" w:rsidRDefault="007F3466" w:rsidP="00FC73F7">
      <w:pPr>
        <w:pStyle w:val="31"/>
        <w:spacing w:after="0"/>
        <w:ind w:left="0"/>
        <w:rPr>
          <w:b/>
          <w:sz w:val="28"/>
          <w:szCs w:val="28"/>
          <w:lang w:val="uk-UA"/>
        </w:rPr>
      </w:pPr>
    </w:p>
    <w:sectPr w:rsidR="007F3466" w:rsidSect="003A124B">
      <w:footerReference w:type="default" r:id="rId16"/>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E2B" w:rsidRDefault="00B50E2B" w:rsidP="00B217C6">
      <w:r>
        <w:separator/>
      </w:r>
    </w:p>
  </w:endnote>
  <w:endnote w:type="continuationSeparator" w:id="0">
    <w:p w:rsidR="00B50E2B" w:rsidRDefault="00B50E2B"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24B" w:rsidRDefault="003A124B">
    <w:pPr>
      <w:pStyle w:val="a5"/>
      <w:jc w:val="center"/>
    </w:pPr>
  </w:p>
  <w:p w:rsidR="003A124B" w:rsidRDefault="003A124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24B" w:rsidRDefault="003A124B">
    <w:pPr>
      <w:pStyle w:val="a5"/>
      <w:jc w:val="center"/>
    </w:pPr>
  </w:p>
  <w:p w:rsidR="003A124B" w:rsidRDefault="003A12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E2B" w:rsidRDefault="00B50E2B" w:rsidP="00B217C6">
      <w:r>
        <w:separator/>
      </w:r>
    </w:p>
  </w:footnote>
  <w:footnote w:type="continuationSeparator" w:id="0">
    <w:p w:rsidR="00B50E2B" w:rsidRDefault="00B50E2B"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2054F9">
      <w:rPr>
        <w:rStyle w:val="a7"/>
        <w:noProof/>
      </w:rPr>
      <w:t>3</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24B" w:rsidRDefault="003A124B" w:rsidP="003A124B">
    <w:pPr>
      <w:pStyle w:val="a3"/>
      <w:tabs>
        <w:tab w:val="center" w:pos="7313"/>
        <w:tab w:val="left" w:pos="11772"/>
      </w:tabs>
    </w:pPr>
    <w:r>
      <w:tab/>
    </w:r>
    <w:r>
      <w:tab/>
    </w:r>
    <w:r>
      <w:fldChar w:fldCharType="begin"/>
    </w:r>
    <w:r>
      <w:instrText>PAGE   \* MERGEFORMAT</w:instrText>
    </w:r>
    <w:r>
      <w:fldChar w:fldCharType="separate"/>
    </w:r>
    <w:r w:rsidR="005C446A">
      <w:rPr>
        <w:noProof/>
      </w:rPr>
      <w:t>9</w:t>
    </w:r>
    <w:r>
      <w:fldChar w:fldCharType="end"/>
    </w:r>
    <w:r>
      <w:tab/>
    </w:r>
    <w:r>
      <w:tab/>
    </w:r>
  </w:p>
  <w:p w:rsidR="003A124B" w:rsidRDefault="003A124B" w:rsidP="003A124B">
    <w:pPr>
      <w:pStyle w:val="a3"/>
      <w:tabs>
        <w:tab w:val="center" w:pos="7313"/>
        <w:tab w:val="left" w:pos="1177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24B" w:rsidRDefault="003A124B" w:rsidP="003A124B">
    <w:pPr>
      <w:pStyle w:val="a3"/>
      <w:tabs>
        <w:tab w:val="center" w:pos="7313"/>
        <w:tab w:val="left" w:pos="11268"/>
      </w:tabs>
    </w:pPr>
    <w:r>
      <w:tab/>
    </w:r>
    <w:r>
      <w:tab/>
    </w:r>
    <w:r>
      <w:fldChar w:fldCharType="begin"/>
    </w:r>
    <w:r>
      <w:instrText>PAGE   \* MERGEFORMAT</w:instrText>
    </w:r>
    <w:r>
      <w:fldChar w:fldCharType="separate"/>
    </w:r>
    <w:r w:rsidR="005C446A">
      <w:rPr>
        <w:noProof/>
      </w:rPr>
      <w:t>140</w:t>
    </w:r>
    <w:r>
      <w:fldChar w:fldCharType="end"/>
    </w:r>
  </w:p>
  <w:p w:rsidR="00D43946" w:rsidRDefault="00D43946" w:rsidP="003A124B">
    <w:pPr>
      <w:pStyle w:val="a3"/>
      <w:tabs>
        <w:tab w:val="center" w:pos="7313"/>
        <w:tab w:val="left" w:pos="1126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A77037E"/>
    <w:multiLevelType w:val="multilevel"/>
    <w:tmpl w:val="42B2F30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67707743"/>
    <w:multiLevelType w:val="multilevel"/>
    <w:tmpl w:val="3ED25EB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08C7"/>
    <w:rsid w:val="000E5609"/>
    <w:rsid w:val="000F3B3A"/>
    <w:rsid w:val="001025AD"/>
    <w:rsid w:val="0011081E"/>
    <w:rsid w:val="001133FD"/>
    <w:rsid w:val="001177B5"/>
    <w:rsid w:val="00121807"/>
    <w:rsid w:val="00121FD2"/>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54F9"/>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68BC"/>
    <w:rsid w:val="003779B1"/>
    <w:rsid w:val="003812D4"/>
    <w:rsid w:val="003834F3"/>
    <w:rsid w:val="00383AFC"/>
    <w:rsid w:val="00383D31"/>
    <w:rsid w:val="00383E48"/>
    <w:rsid w:val="00384DAE"/>
    <w:rsid w:val="00386DCB"/>
    <w:rsid w:val="003938A5"/>
    <w:rsid w:val="00395026"/>
    <w:rsid w:val="00395DCB"/>
    <w:rsid w:val="003A124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7AAC"/>
    <w:rsid w:val="004212D7"/>
    <w:rsid w:val="00422BA9"/>
    <w:rsid w:val="00422C79"/>
    <w:rsid w:val="00422F7F"/>
    <w:rsid w:val="00422FC3"/>
    <w:rsid w:val="004329F4"/>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46A"/>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0F9"/>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4096"/>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0E2B"/>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51A2"/>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213B"/>
    <w:rsid w:val="00D42B5A"/>
    <w:rsid w:val="00D43946"/>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2DDA"/>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17B"/>
    <w:rsid w:val="00E032EB"/>
    <w:rsid w:val="00E07195"/>
    <w:rsid w:val="00E10FB9"/>
    <w:rsid w:val="00E11788"/>
    <w:rsid w:val="00E150D1"/>
    <w:rsid w:val="00E16389"/>
    <w:rsid w:val="00E2103A"/>
    <w:rsid w:val="00E2446B"/>
    <w:rsid w:val="00E24480"/>
    <w:rsid w:val="00E30BF3"/>
    <w:rsid w:val="00E319F7"/>
    <w:rsid w:val="00E31A4F"/>
    <w:rsid w:val="00E32A45"/>
    <w:rsid w:val="00E33ADD"/>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C6BA8"/>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7F31CAC-B436-4107-9523-0ADFEB3C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BE51A2"/>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AB4096"/>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BE51A2"/>
    <w:rPr>
      <w:rFonts w:ascii="Calibri Light" w:eastAsia="Times New Roman" w:hAnsi="Calibri Light" w:cs="Times New Roman"/>
      <w:b/>
      <w:bCs/>
      <w:i/>
      <w:iCs/>
      <w:sz w:val="28"/>
      <w:szCs w:val="28"/>
      <w:lang w:val="ru-RU" w:eastAsia="ru-RU"/>
    </w:rPr>
  </w:style>
  <w:style w:type="paragraph" w:customStyle="1" w:styleId="11">
    <w:name w:val="Обычный11"/>
    <w:aliases w:val="Звичайний,Normal"/>
    <w:basedOn w:val="a"/>
    <w:qFormat/>
    <w:rsid w:val="00BE51A2"/>
    <w:rPr>
      <w:rFonts w:eastAsia="Times New Roman"/>
      <w:sz w:val="24"/>
      <w:szCs w:val="24"/>
      <w:lang w:val="uk-UA" w:eastAsia="uk-UA"/>
    </w:rPr>
  </w:style>
  <w:style w:type="character" w:customStyle="1" w:styleId="60">
    <w:name w:val="Заголовок 6 Знак"/>
    <w:link w:val="6"/>
    <w:uiPriority w:val="9"/>
    <w:rsid w:val="00AB4096"/>
    <w:rPr>
      <w:rFonts w:ascii="Times New Roman" w:hAnsi="Times New Roman"/>
      <w:b/>
      <w:bCs/>
      <w:sz w:val="22"/>
      <w:szCs w:val="22"/>
    </w:rPr>
  </w:style>
  <w:style w:type="character" w:customStyle="1" w:styleId="40">
    <w:name w:val="Заголовок 4 Знак"/>
    <w:link w:val="4"/>
    <w:uiPriority w:val="9"/>
    <w:rsid w:val="00AB4096"/>
    <w:rPr>
      <w:rFonts w:ascii="Times New Roman" w:hAnsi="Times New Roman"/>
      <w:b/>
      <w:bCs/>
      <w:sz w:val="28"/>
      <w:szCs w:val="28"/>
      <w:lang w:val="ru-RU" w:eastAsia="ru-RU"/>
    </w:rPr>
  </w:style>
  <w:style w:type="paragraph" w:customStyle="1" w:styleId="12">
    <w:name w:val="Обычный1"/>
    <w:basedOn w:val="a"/>
    <w:qFormat/>
    <w:rsid w:val="00AB4096"/>
    <w:rPr>
      <w:rFonts w:eastAsia="Times New Roman"/>
      <w:sz w:val="24"/>
      <w:szCs w:val="24"/>
      <w:lang w:val="uk-UA" w:eastAsia="uk-UA"/>
    </w:rPr>
  </w:style>
  <w:style w:type="paragraph" w:customStyle="1" w:styleId="msolistparagraph0">
    <w:name w:val="msolistparagraph"/>
    <w:basedOn w:val="a"/>
    <w:uiPriority w:val="34"/>
    <w:qFormat/>
    <w:rsid w:val="00AB4096"/>
    <w:pPr>
      <w:ind w:left="720"/>
      <w:contextualSpacing/>
    </w:pPr>
    <w:rPr>
      <w:rFonts w:eastAsia="Times New Roman"/>
      <w:sz w:val="24"/>
      <w:szCs w:val="24"/>
      <w:lang w:val="uk-UA" w:eastAsia="uk-UA"/>
    </w:rPr>
  </w:style>
  <w:style w:type="paragraph" w:customStyle="1" w:styleId="Encryption">
    <w:name w:val="Encryption"/>
    <w:basedOn w:val="a"/>
    <w:qFormat/>
    <w:rsid w:val="00AB4096"/>
    <w:pPr>
      <w:jc w:val="both"/>
    </w:pPr>
    <w:rPr>
      <w:rFonts w:eastAsia="Times New Roman"/>
      <w:b/>
      <w:bCs/>
      <w:i/>
      <w:iCs/>
      <w:sz w:val="24"/>
      <w:szCs w:val="24"/>
      <w:lang w:val="uk-UA" w:eastAsia="uk-UA"/>
    </w:rPr>
  </w:style>
  <w:style w:type="character" w:customStyle="1" w:styleId="Heading2Char">
    <w:name w:val="Heading 2 Char"/>
    <w:link w:val="21"/>
    <w:locked/>
    <w:rsid w:val="00AB4096"/>
    <w:rPr>
      <w:rFonts w:ascii="Arial" w:eastAsia="Times New Roman" w:hAnsi="Arial"/>
      <w:b/>
      <w:caps/>
      <w:sz w:val="16"/>
      <w:lang w:val="ru-RU" w:eastAsia="ru-RU"/>
    </w:rPr>
  </w:style>
  <w:style w:type="paragraph" w:customStyle="1" w:styleId="21">
    <w:name w:val="Заголовок 21"/>
    <w:basedOn w:val="a"/>
    <w:link w:val="Heading2Char"/>
    <w:rsid w:val="00AB4096"/>
    <w:rPr>
      <w:rFonts w:ascii="Arial" w:eastAsia="Times New Roman" w:hAnsi="Arial"/>
      <w:b/>
      <w:caps/>
      <w:sz w:val="16"/>
    </w:rPr>
  </w:style>
  <w:style w:type="character" w:customStyle="1" w:styleId="Heading4Char">
    <w:name w:val="Heading 4 Char"/>
    <w:link w:val="41"/>
    <w:locked/>
    <w:rsid w:val="00AB4096"/>
    <w:rPr>
      <w:rFonts w:ascii="Arial" w:eastAsia="Times New Roman" w:hAnsi="Arial"/>
      <w:b/>
      <w:lang w:val="ru-RU" w:eastAsia="ru-RU"/>
    </w:rPr>
  </w:style>
  <w:style w:type="paragraph" w:customStyle="1" w:styleId="41">
    <w:name w:val="Заголовок 41"/>
    <w:basedOn w:val="a"/>
    <w:link w:val="Heading4Char"/>
    <w:rsid w:val="00AB4096"/>
    <w:rPr>
      <w:rFonts w:ascii="Arial" w:eastAsia="Times New Roman" w:hAnsi="Arial"/>
      <w:b/>
    </w:rPr>
  </w:style>
  <w:style w:type="table" w:styleId="a8">
    <w:name w:val="Table Grid"/>
    <w:basedOn w:val="a1"/>
    <w:rsid w:val="00AB40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AB4096"/>
    <w:rPr>
      <w:lang w:val="uk-UA"/>
    </w:rPr>
    <w:tblPr>
      <w:tblCellMar>
        <w:top w:w="0" w:type="dxa"/>
        <w:left w:w="108" w:type="dxa"/>
        <w:bottom w:w="0" w:type="dxa"/>
        <w:right w:w="108" w:type="dxa"/>
      </w:tblCellMar>
    </w:tblPr>
  </w:style>
  <w:style w:type="character" w:customStyle="1" w:styleId="csb3e8c9cf24">
    <w:name w:val="csb3e8c9cf24"/>
    <w:rsid w:val="00AB4096"/>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AB4096"/>
    <w:rPr>
      <w:rFonts w:ascii="Tahoma" w:eastAsia="Times New Roman" w:hAnsi="Tahoma" w:cs="Tahoma"/>
      <w:sz w:val="16"/>
      <w:szCs w:val="16"/>
    </w:rPr>
  </w:style>
  <w:style w:type="character" w:customStyle="1" w:styleId="aa">
    <w:name w:val="Текст выноски Знак"/>
    <w:link w:val="a9"/>
    <w:uiPriority w:val="99"/>
    <w:semiHidden/>
    <w:rsid w:val="00AB4096"/>
    <w:rPr>
      <w:rFonts w:ascii="Tahoma" w:eastAsia="Times New Roman" w:hAnsi="Tahoma" w:cs="Tahoma"/>
      <w:sz w:val="16"/>
      <w:szCs w:val="16"/>
      <w:lang w:val="ru-RU" w:eastAsia="ru-RU"/>
    </w:rPr>
  </w:style>
  <w:style w:type="paragraph" w:customStyle="1" w:styleId="BodyTextIndent2">
    <w:name w:val="Body Text Indent2"/>
    <w:basedOn w:val="a"/>
    <w:rsid w:val="00AB4096"/>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AB4096"/>
    <w:pPr>
      <w:spacing w:before="120" w:after="120"/>
    </w:pPr>
    <w:rPr>
      <w:rFonts w:ascii="Arial" w:eastAsia="Times New Roman" w:hAnsi="Arial"/>
      <w:sz w:val="18"/>
    </w:rPr>
  </w:style>
  <w:style w:type="character" w:customStyle="1" w:styleId="BodyTextIndentChar">
    <w:name w:val="Body Text Indent Char"/>
    <w:link w:val="13"/>
    <w:locked/>
    <w:rsid w:val="00AB4096"/>
    <w:rPr>
      <w:rFonts w:ascii="Arial" w:eastAsia="Times New Roman" w:hAnsi="Arial"/>
      <w:sz w:val="18"/>
      <w:lang w:val="ru-RU" w:eastAsia="ru-RU"/>
    </w:rPr>
  </w:style>
  <w:style w:type="character" w:customStyle="1" w:styleId="csab6e076947">
    <w:name w:val="csab6e076947"/>
    <w:rsid w:val="00AB4096"/>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AB4096"/>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AB4096"/>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AB4096"/>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AB4096"/>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AB4096"/>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AB4096"/>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AB4096"/>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AB4096"/>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AB4096"/>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AB4096"/>
    <w:rPr>
      <w:rFonts w:eastAsia="Times New Roman"/>
      <w:sz w:val="24"/>
      <w:szCs w:val="24"/>
    </w:rPr>
  </w:style>
  <w:style w:type="character" w:customStyle="1" w:styleId="csab6e076981">
    <w:name w:val="csab6e076981"/>
    <w:rsid w:val="00AB4096"/>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AB4096"/>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AB4096"/>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AB4096"/>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AB4096"/>
    <w:rPr>
      <w:rFonts w:ascii="Arial" w:hAnsi="Arial" w:cs="Arial" w:hint="default"/>
      <w:b/>
      <w:bCs/>
      <w:i w:val="0"/>
      <w:iCs w:val="0"/>
      <w:color w:val="000000"/>
      <w:sz w:val="18"/>
      <w:szCs w:val="18"/>
      <w:shd w:val="clear" w:color="auto" w:fill="auto"/>
    </w:rPr>
  </w:style>
  <w:style w:type="character" w:customStyle="1" w:styleId="csab6e076980">
    <w:name w:val="csab6e076980"/>
    <w:rsid w:val="00AB4096"/>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AB4096"/>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AB4096"/>
    <w:rPr>
      <w:rFonts w:ascii="Arial" w:hAnsi="Arial" w:cs="Arial" w:hint="default"/>
      <w:b/>
      <w:bCs/>
      <w:i w:val="0"/>
      <w:iCs w:val="0"/>
      <w:color w:val="000000"/>
      <w:sz w:val="18"/>
      <w:szCs w:val="18"/>
      <w:shd w:val="clear" w:color="auto" w:fill="auto"/>
    </w:rPr>
  </w:style>
  <w:style w:type="character" w:customStyle="1" w:styleId="csab6e076961">
    <w:name w:val="csab6e076961"/>
    <w:rsid w:val="00AB4096"/>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AB4096"/>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AB4096"/>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AB4096"/>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AB4096"/>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AB4096"/>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AB4096"/>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AB4096"/>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AB4096"/>
    <w:rPr>
      <w:rFonts w:ascii="Arial" w:hAnsi="Arial" w:cs="Arial" w:hint="default"/>
      <w:b/>
      <w:bCs/>
      <w:i w:val="0"/>
      <w:iCs w:val="0"/>
      <w:color w:val="000000"/>
      <w:sz w:val="18"/>
      <w:szCs w:val="18"/>
      <w:shd w:val="clear" w:color="auto" w:fill="auto"/>
    </w:rPr>
  </w:style>
  <w:style w:type="character" w:customStyle="1" w:styleId="csab6e0769276">
    <w:name w:val="csab6e0769276"/>
    <w:rsid w:val="00AB4096"/>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AB4096"/>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AB4096"/>
    <w:rPr>
      <w:rFonts w:ascii="Arial" w:hAnsi="Arial" w:cs="Arial" w:hint="default"/>
      <w:b/>
      <w:bCs/>
      <w:i w:val="0"/>
      <w:iCs w:val="0"/>
      <w:color w:val="000000"/>
      <w:sz w:val="18"/>
      <w:szCs w:val="18"/>
      <w:shd w:val="clear" w:color="auto" w:fill="auto"/>
    </w:rPr>
  </w:style>
  <w:style w:type="character" w:customStyle="1" w:styleId="csf229d0ff13">
    <w:name w:val="csf229d0ff13"/>
    <w:rsid w:val="00AB4096"/>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AB4096"/>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AB4096"/>
    <w:rPr>
      <w:rFonts w:ascii="Arial" w:hAnsi="Arial" w:cs="Arial" w:hint="default"/>
      <w:b/>
      <w:bCs/>
      <w:i w:val="0"/>
      <w:iCs w:val="0"/>
      <w:color w:val="000000"/>
      <w:sz w:val="18"/>
      <w:szCs w:val="18"/>
      <w:shd w:val="clear" w:color="auto" w:fill="auto"/>
    </w:rPr>
  </w:style>
  <w:style w:type="character" w:customStyle="1" w:styleId="csafaf5741100">
    <w:name w:val="csafaf5741100"/>
    <w:rsid w:val="00AB4096"/>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AB4096"/>
    <w:pPr>
      <w:spacing w:after="120"/>
      <w:ind w:left="283"/>
    </w:pPr>
    <w:rPr>
      <w:rFonts w:eastAsia="Times New Roman"/>
      <w:sz w:val="24"/>
      <w:szCs w:val="24"/>
    </w:rPr>
  </w:style>
  <w:style w:type="character" w:customStyle="1" w:styleId="ac">
    <w:name w:val="Основной текст с отступом Знак"/>
    <w:link w:val="ab"/>
    <w:uiPriority w:val="99"/>
    <w:rsid w:val="00AB4096"/>
    <w:rPr>
      <w:rFonts w:ascii="Times New Roman" w:eastAsia="Times New Roman" w:hAnsi="Times New Roman"/>
      <w:sz w:val="24"/>
      <w:szCs w:val="24"/>
      <w:lang w:val="ru-RU" w:eastAsia="ru-RU"/>
    </w:rPr>
  </w:style>
  <w:style w:type="character" w:customStyle="1" w:styleId="csf229d0ff16">
    <w:name w:val="csf229d0ff16"/>
    <w:rsid w:val="00AB4096"/>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AB4096"/>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AB4096"/>
    <w:pPr>
      <w:spacing w:after="120"/>
    </w:pPr>
    <w:rPr>
      <w:rFonts w:eastAsia="Times New Roman"/>
      <w:sz w:val="16"/>
      <w:szCs w:val="16"/>
      <w:lang w:val="uk-UA" w:eastAsia="uk-UA"/>
    </w:rPr>
  </w:style>
  <w:style w:type="character" w:customStyle="1" w:styleId="34">
    <w:name w:val="Основной текст 3 Знак"/>
    <w:link w:val="33"/>
    <w:rsid w:val="00AB4096"/>
    <w:rPr>
      <w:rFonts w:ascii="Times New Roman" w:eastAsia="Times New Roman" w:hAnsi="Times New Roman"/>
      <w:sz w:val="16"/>
      <w:szCs w:val="16"/>
      <w:lang w:val="uk-UA" w:eastAsia="uk-UA"/>
    </w:rPr>
  </w:style>
  <w:style w:type="character" w:customStyle="1" w:styleId="csab6e076931">
    <w:name w:val="csab6e076931"/>
    <w:rsid w:val="00AB4096"/>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AB4096"/>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AB4096"/>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AB4096"/>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AB4096"/>
    <w:pPr>
      <w:ind w:firstLine="708"/>
      <w:jc w:val="both"/>
    </w:pPr>
    <w:rPr>
      <w:rFonts w:ascii="Arial" w:eastAsia="Times New Roman" w:hAnsi="Arial"/>
      <w:b/>
      <w:sz w:val="18"/>
      <w:lang w:val="uk-UA"/>
    </w:rPr>
  </w:style>
  <w:style w:type="character" w:customStyle="1" w:styleId="csf229d0ff25">
    <w:name w:val="csf229d0ff25"/>
    <w:rsid w:val="00AB4096"/>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AB4096"/>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AB4096"/>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AB4096"/>
    <w:pPr>
      <w:ind w:firstLine="708"/>
      <w:jc w:val="both"/>
    </w:pPr>
    <w:rPr>
      <w:rFonts w:ascii="Arial" w:eastAsia="Times New Roman" w:hAnsi="Arial"/>
      <w:b/>
      <w:sz w:val="18"/>
      <w:lang w:val="uk-UA" w:eastAsia="uk-UA"/>
    </w:rPr>
  </w:style>
  <w:style w:type="character" w:customStyle="1" w:styleId="cs95e872d01">
    <w:name w:val="cs95e872d01"/>
    <w:rsid w:val="00AB4096"/>
  </w:style>
  <w:style w:type="paragraph" w:customStyle="1" w:styleId="cse71256d6">
    <w:name w:val="cse71256d6"/>
    <w:basedOn w:val="a"/>
    <w:rsid w:val="00AB4096"/>
    <w:pPr>
      <w:ind w:left="1440"/>
    </w:pPr>
    <w:rPr>
      <w:rFonts w:eastAsia="Times New Roman"/>
      <w:sz w:val="24"/>
      <w:szCs w:val="24"/>
      <w:lang w:val="uk-UA" w:eastAsia="uk-UA"/>
    </w:rPr>
  </w:style>
  <w:style w:type="character" w:customStyle="1" w:styleId="csb3e8c9cf10">
    <w:name w:val="csb3e8c9cf10"/>
    <w:rsid w:val="00AB4096"/>
    <w:rPr>
      <w:rFonts w:ascii="Arial" w:hAnsi="Arial" w:cs="Arial" w:hint="default"/>
      <w:b/>
      <w:bCs/>
      <w:i w:val="0"/>
      <w:iCs w:val="0"/>
      <w:color w:val="000000"/>
      <w:sz w:val="18"/>
      <w:szCs w:val="18"/>
      <w:shd w:val="clear" w:color="auto" w:fill="auto"/>
    </w:rPr>
  </w:style>
  <w:style w:type="character" w:customStyle="1" w:styleId="csafaf574127">
    <w:name w:val="csafaf574127"/>
    <w:rsid w:val="00AB4096"/>
    <w:rPr>
      <w:rFonts w:ascii="Arial" w:hAnsi="Arial" w:cs="Arial" w:hint="default"/>
      <w:b/>
      <w:bCs/>
      <w:i w:val="0"/>
      <w:iCs w:val="0"/>
      <w:color w:val="000000"/>
      <w:sz w:val="18"/>
      <w:szCs w:val="18"/>
      <w:shd w:val="clear" w:color="auto" w:fill="auto"/>
    </w:rPr>
  </w:style>
  <w:style w:type="character" w:customStyle="1" w:styleId="csf229d0ff10">
    <w:name w:val="csf229d0ff10"/>
    <w:rsid w:val="00AB4096"/>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AB4096"/>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AB4096"/>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AB4096"/>
    <w:rPr>
      <w:rFonts w:ascii="Arial" w:hAnsi="Arial" w:cs="Arial" w:hint="default"/>
      <w:b/>
      <w:bCs/>
      <w:i w:val="0"/>
      <w:iCs w:val="0"/>
      <w:color w:val="000000"/>
      <w:sz w:val="18"/>
      <w:szCs w:val="18"/>
      <w:shd w:val="clear" w:color="auto" w:fill="auto"/>
    </w:rPr>
  </w:style>
  <w:style w:type="character" w:customStyle="1" w:styleId="csafaf5741106">
    <w:name w:val="csafaf5741106"/>
    <w:rsid w:val="00AB4096"/>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B4096"/>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AB4096"/>
    <w:pPr>
      <w:ind w:firstLine="708"/>
      <w:jc w:val="both"/>
    </w:pPr>
    <w:rPr>
      <w:rFonts w:ascii="Arial" w:eastAsia="Times New Roman" w:hAnsi="Arial"/>
      <w:b/>
      <w:sz w:val="18"/>
      <w:lang w:val="uk-UA" w:eastAsia="uk-UA"/>
    </w:rPr>
  </w:style>
  <w:style w:type="character" w:customStyle="1" w:styleId="csafaf5741216">
    <w:name w:val="csafaf5741216"/>
    <w:rsid w:val="00AB4096"/>
    <w:rPr>
      <w:rFonts w:ascii="Arial" w:hAnsi="Arial" w:cs="Arial" w:hint="default"/>
      <w:b/>
      <w:bCs/>
      <w:i w:val="0"/>
      <w:iCs w:val="0"/>
      <w:color w:val="000000"/>
      <w:sz w:val="18"/>
      <w:szCs w:val="18"/>
      <w:shd w:val="clear" w:color="auto" w:fill="auto"/>
    </w:rPr>
  </w:style>
  <w:style w:type="character" w:customStyle="1" w:styleId="csf229d0ff19">
    <w:name w:val="csf229d0ff19"/>
    <w:rsid w:val="00AB4096"/>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AB4096"/>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AB4096"/>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AB4096"/>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AB4096"/>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AB4096"/>
    <w:pPr>
      <w:ind w:firstLine="708"/>
      <w:jc w:val="both"/>
    </w:pPr>
    <w:rPr>
      <w:rFonts w:ascii="Arial" w:eastAsia="Times New Roman" w:hAnsi="Arial"/>
      <w:b/>
      <w:sz w:val="18"/>
      <w:lang w:val="uk-UA" w:eastAsia="uk-UA"/>
    </w:rPr>
  </w:style>
  <w:style w:type="character" w:customStyle="1" w:styleId="csf229d0ff14">
    <w:name w:val="csf229d0ff14"/>
    <w:rsid w:val="00AB4096"/>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AB4096"/>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AB4096"/>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AB4096"/>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AB4096"/>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AB4096"/>
    <w:pPr>
      <w:ind w:firstLine="708"/>
      <w:jc w:val="both"/>
    </w:pPr>
    <w:rPr>
      <w:rFonts w:ascii="Arial" w:eastAsia="Times New Roman" w:hAnsi="Arial"/>
      <w:b/>
      <w:sz w:val="18"/>
      <w:lang w:val="uk-UA" w:eastAsia="uk-UA"/>
    </w:rPr>
  </w:style>
  <w:style w:type="character" w:customStyle="1" w:styleId="csab6e0769225">
    <w:name w:val="csab6e0769225"/>
    <w:rsid w:val="00AB4096"/>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AB4096"/>
    <w:pPr>
      <w:ind w:firstLine="708"/>
      <w:jc w:val="both"/>
    </w:pPr>
    <w:rPr>
      <w:rFonts w:ascii="Arial" w:eastAsia="Times New Roman" w:hAnsi="Arial"/>
      <w:b/>
      <w:sz w:val="18"/>
      <w:lang w:val="uk-UA" w:eastAsia="uk-UA"/>
    </w:rPr>
  </w:style>
  <w:style w:type="character" w:customStyle="1" w:styleId="csb3e8c9cf3">
    <w:name w:val="csb3e8c9cf3"/>
    <w:rsid w:val="00AB4096"/>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AB4096"/>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AB4096"/>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AB4096"/>
    <w:pPr>
      <w:ind w:firstLine="708"/>
      <w:jc w:val="both"/>
    </w:pPr>
    <w:rPr>
      <w:rFonts w:ascii="Arial" w:eastAsia="Times New Roman" w:hAnsi="Arial"/>
      <w:b/>
      <w:sz w:val="18"/>
      <w:lang w:val="uk-UA" w:eastAsia="uk-UA"/>
    </w:rPr>
  </w:style>
  <w:style w:type="character" w:customStyle="1" w:styleId="csb86c8cfe1">
    <w:name w:val="csb86c8cfe1"/>
    <w:rsid w:val="00AB4096"/>
    <w:rPr>
      <w:rFonts w:ascii="Times New Roman" w:hAnsi="Times New Roman" w:cs="Times New Roman" w:hint="default"/>
      <w:b/>
      <w:bCs/>
      <w:i w:val="0"/>
      <w:iCs w:val="0"/>
      <w:color w:val="000000"/>
      <w:sz w:val="24"/>
      <w:szCs w:val="24"/>
    </w:rPr>
  </w:style>
  <w:style w:type="character" w:customStyle="1" w:styleId="csf229d0ff21">
    <w:name w:val="csf229d0ff21"/>
    <w:rsid w:val="00AB4096"/>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AB4096"/>
    <w:pPr>
      <w:ind w:firstLine="708"/>
      <w:jc w:val="both"/>
    </w:pPr>
    <w:rPr>
      <w:rFonts w:ascii="Arial" w:eastAsia="Times New Roman" w:hAnsi="Arial"/>
      <w:b/>
      <w:sz w:val="18"/>
      <w:lang w:val="uk-UA" w:eastAsia="uk-UA"/>
    </w:rPr>
  </w:style>
  <w:style w:type="character" w:customStyle="1" w:styleId="csf229d0ff26">
    <w:name w:val="csf229d0ff26"/>
    <w:rsid w:val="00AB409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AB4096"/>
    <w:pPr>
      <w:jc w:val="both"/>
    </w:pPr>
    <w:rPr>
      <w:rFonts w:ascii="Arial" w:eastAsia="Times New Roman" w:hAnsi="Arial"/>
      <w:sz w:val="24"/>
      <w:szCs w:val="24"/>
      <w:lang w:val="uk-UA" w:eastAsia="uk-UA"/>
    </w:rPr>
  </w:style>
  <w:style w:type="character" w:customStyle="1" w:styleId="cs8c2cf3831">
    <w:name w:val="cs8c2cf3831"/>
    <w:rsid w:val="00AB4096"/>
    <w:rPr>
      <w:rFonts w:ascii="Arial" w:hAnsi="Arial" w:cs="Arial" w:hint="default"/>
      <w:b/>
      <w:bCs/>
      <w:i/>
      <w:iCs/>
      <w:color w:val="102B56"/>
      <w:sz w:val="18"/>
      <w:szCs w:val="18"/>
      <w:shd w:val="clear" w:color="auto" w:fill="auto"/>
    </w:rPr>
  </w:style>
  <w:style w:type="character" w:customStyle="1" w:styleId="csd71f5e5a1">
    <w:name w:val="csd71f5e5a1"/>
    <w:rsid w:val="00AB4096"/>
    <w:rPr>
      <w:rFonts w:ascii="Arial" w:hAnsi="Arial" w:cs="Arial" w:hint="default"/>
      <w:b w:val="0"/>
      <w:bCs w:val="0"/>
      <w:i/>
      <w:iCs/>
      <w:color w:val="102B56"/>
      <w:sz w:val="18"/>
      <w:szCs w:val="18"/>
      <w:shd w:val="clear" w:color="auto" w:fill="auto"/>
    </w:rPr>
  </w:style>
  <w:style w:type="character" w:customStyle="1" w:styleId="cs8f6c24af1">
    <w:name w:val="cs8f6c24af1"/>
    <w:rsid w:val="00AB4096"/>
    <w:rPr>
      <w:rFonts w:ascii="Arial" w:hAnsi="Arial" w:cs="Arial" w:hint="default"/>
      <w:b/>
      <w:bCs/>
      <w:i w:val="0"/>
      <w:iCs w:val="0"/>
      <w:color w:val="102B56"/>
      <w:sz w:val="18"/>
      <w:szCs w:val="18"/>
      <w:shd w:val="clear" w:color="auto" w:fill="auto"/>
    </w:rPr>
  </w:style>
  <w:style w:type="character" w:customStyle="1" w:styleId="csa5a0f5421">
    <w:name w:val="csa5a0f5421"/>
    <w:rsid w:val="00AB409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AB409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AB4096"/>
    <w:pPr>
      <w:ind w:firstLine="708"/>
      <w:jc w:val="both"/>
    </w:pPr>
    <w:rPr>
      <w:rFonts w:ascii="Arial" w:eastAsia="Times New Roman" w:hAnsi="Arial"/>
      <w:b/>
      <w:sz w:val="18"/>
      <w:lang w:val="uk-UA" w:eastAsia="uk-UA"/>
    </w:rPr>
  </w:style>
  <w:style w:type="character" w:styleId="ad">
    <w:name w:val="line number"/>
    <w:uiPriority w:val="99"/>
    <w:rsid w:val="00AB4096"/>
    <w:rPr>
      <w:rFonts w:ascii="Segoe UI" w:hAnsi="Segoe UI" w:cs="Segoe UI"/>
      <w:color w:val="000000"/>
      <w:sz w:val="18"/>
      <w:szCs w:val="18"/>
    </w:rPr>
  </w:style>
  <w:style w:type="character" w:styleId="ae">
    <w:name w:val="Hyperlink"/>
    <w:uiPriority w:val="99"/>
    <w:rsid w:val="00AB4096"/>
    <w:rPr>
      <w:rFonts w:ascii="Segoe UI" w:hAnsi="Segoe UI" w:cs="Segoe UI"/>
      <w:color w:val="0000FF"/>
      <w:sz w:val="18"/>
      <w:szCs w:val="18"/>
      <w:u w:val="single"/>
    </w:rPr>
  </w:style>
  <w:style w:type="paragraph" w:customStyle="1" w:styleId="23">
    <w:name w:val="Основной текст с отступом23"/>
    <w:basedOn w:val="a"/>
    <w:rsid w:val="00AB4096"/>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AB4096"/>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AB4096"/>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AB4096"/>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AB4096"/>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AB4096"/>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AB4096"/>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AB4096"/>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AB4096"/>
    <w:pPr>
      <w:ind w:firstLine="708"/>
      <w:jc w:val="both"/>
    </w:pPr>
    <w:rPr>
      <w:rFonts w:ascii="Arial" w:eastAsia="Times New Roman" w:hAnsi="Arial"/>
      <w:b/>
      <w:sz w:val="18"/>
      <w:lang w:val="uk-UA" w:eastAsia="uk-UA"/>
    </w:rPr>
  </w:style>
  <w:style w:type="character" w:customStyle="1" w:styleId="csa939b0971">
    <w:name w:val="csa939b0971"/>
    <w:rsid w:val="00AB4096"/>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AB4096"/>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AB4096"/>
    <w:pPr>
      <w:ind w:firstLine="708"/>
      <w:jc w:val="both"/>
    </w:pPr>
    <w:rPr>
      <w:rFonts w:ascii="Arial" w:eastAsia="Times New Roman" w:hAnsi="Arial"/>
      <w:b/>
      <w:sz w:val="18"/>
      <w:lang w:val="uk-UA" w:eastAsia="uk-UA"/>
    </w:rPr>
  </w:style>
  <w:style w:type="character" w:styleId="af">
    <w:name w:val="annotation reference"/>
    <w:semiHidden/>
    <w:unhideWhenUsed/>
    <w:rsid w:val="00AB4096"/>
    <w:rPr>
      <w:sz w:val="16"/>
      <w:szCs w:val="16"/>
    </w:rPr>
  </w:style>
  <w:style w:type="paragraph" w:styleId="af0">
    <w:name w:val="annotation text"/>
    <w:basedOn w:val="a"/>
    <w:link w:val="af1"/>
    <w:semiHidden/>
    <w:unhideWhenUsed/>
    <w:rsid w:val="00AB4096"/>
    <w:rPr>
      <w:rFonts w:eastAsia="Times New Roman"/>
      <w:lang w:val="uk-UA" w:eastAsia="uk-UA"/>
    </w:rPr>
  </w:style>
  <w:style w:type="character" w:customStyle="1" w:styleId="af1">
    <w:name w:val="Текст примечания Знак"/>
    <w:link w:val="af0"/>
    <w:semiHidden/>
    <w:rsid w:val="00AB4096"/>
    <w:rPr>
      <w:rFonts w:ascii="Times New Roman" w:eastAsia="Times New Roman" w:hAnsi="Times New Roman"/>
      <w:lang w:val="uk-UA" w:eastAsia="uk-UA"/>
    </w:rPr>
  </w:style>
  <w:style w:type="paragraph" w:styleId="af2">
    <w:name w:val="annotation subject"/>
    <w:basedOn w:val="af0"/>
    <w:next w:val="af0"/>
    <w:link w:val="af3"/>
    <w:semiHidden/>
    <w:unhideWhenUsed/>
    <w:rsid w:val="00AB4096"/>
    <w:rPr>
      <w:b/>
      <w:bCs/>
    </w:rPr>
  </w:style>
  <w:style w:type="character" w:customStyle="1" w:styleId="af3">
    <w:name w:val="Тема примечания Знак"/>
    <w:link w:val="af2"/>
    <w:semiHidden/>
    <w:rsid w:val="00AB4096"/>
    <w:rPr>
      <w:rFonts w:ascii="Times New Roman" w:eastAsia="Times New Roman" w:hAnsi="Times New Roman"/>
      <w:b/>
      <w:bCs/>
      <w:lang w:val="uk-UA" w:eastAsia="uk-UA"/>
    </w:rPr>
  </w:style>
  <w:style w:type="paragraph" w:styleId="af4">
    <w:name w:val="Revision"/>
    <w:hidden/>
    <w:uiPriority w:val="99"/>
    <w:semiHidden/>
    <w:rsid w:val="00AB4096"/>
    <w:rPr>
      <w:rFonts w:ascii="Times New Roman" w:eastAsia="Times New Roman" w:hAnsi="Times New Roman"/>
      <w:sz w:val="24"/>
      <w:szCs w:val="24"/>
      <w:lang w:val="uk-UA" w:eastAsia="uk-UA"/>
    </w:rPr>
  </w:style>
  <w:style w:type="character" w:customStyle="1" w:styleId="csb3e8c9cf69">
    <w:name w:val="csb3e8c9cf69"/>
    <w:rsid w:val="00AB4096"/>
    <w:rPr>
      <w:rFonts w:ascii="Arial" w:hAnsi="Arial" w:cs="Arial" w:hint="default"/>
      <w:b/>
      <w:bCs/>
      <w:i w:val="0"/>
      <w:iCs w:val="0"/>
      <w:color w:val="000000"/>
      <w:sz w:val="18"/>
      <w:szCs w:val="18"/>
      <w:shd w:val="clear" w:color="auto" w:fill="auto"/>
    </w:rPr>
  </w:style>
  <w:style w:type="character" w:customStyle="1" w:styleId="csf229d0ff64">
    <w:name w:val="csf229d0ff64"/>
    <w:rsid w:val="00AB4096"/>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AB4096"/>
    <w:rPr>
      <w:rFonts w:ascii="Arial" w:eastAsia="Times New Roman" w:hAnsi="Arial"/>
      <w:sz w:val="24"/>
      <w:szCs w:val="24"/>
      <w:lang w:val="uk-UA" w:eastAsia="uk-UA"/>
    </w:rPr>
  </w:style>
  <w:style w:type="character" w:customStyle="1" w:styleId="csd398459525">
    <w:name w:val="csd398459525"/>
    <w:rsid w:val="00AB4096"/>
    <w:rPr>
      <w:rFonts w:ascii="Arial" w:hAnsi="Arial" w:cs="Arial" w:hint="default"/>
      <w:b/>
      <w:bCs/>
      <w:i/>
      <w:iCs/>
      <w:color w:val="000000"/>
      <w:sz w:val="18"/>
      <w:szCs w:val="18"/>
      <w:u w:val="single"/>
      <w:shd w:val="clear" w:color="auto" w:fill="auto"/>
    </w:rPr>
  </w:style>
  <w:style w:type="character" w:customStyle="1" w:styleId="csd3c90d4325">
    <w:name w:val="csd3c90d4325"/>
    <w:rsid w:val="00AB4096"/>
    <w:rPr>
      <w:rFonts w:ascii="Arial" w:hAnsi="Arial" w:cs="Arial" w:hint="default"/>
      <w:b w:val="0"/>
      <w:bCs w:val="0"/>
      <w:i/>
      <w:iCs/>
      <w:color w:val="000000"/>
      <w:sz w:val="18"/>
      <w:szCs w:val="18"/>
      <w:shd w:val="clear" w:color="auto" w:fill="auto"/>
    </w:rPr>
  </w:style>
  <w:style w:type="character" w:customStyle="1" w:styleId="csb86c8cfe3">
    <w:name w:val="csb86c8cfe3"/>
    <w:rsid w:val="00AB4096"/>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AB4096"/>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AB4096"/>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AB4096"/>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AB4096"/>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AB4096"/>
    <w:pPr>
      <w:ind w:firstLine="708"/>
      <w:jc w:val="both"/>
    </w:pPr>
    <w:rPr>
      <w:rFonts w:ascii="Arial" w:eastAsia="Times New Roman" w:hAnsi="Arial"/>
      <w:b/>
      <w:sz w:val="18"/>
      <w:lang w:val="uk-UA" w:eastAsia="uk-UA"/>
    </w:rPr>
  </w:style>
  <w:style w:type="character" w:customStyle="1" w:styleId="csab6e076977">
    <w:name w:val="csab6e076977"/>
    <w:rsid w:val="00AB4096"/>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AB4096"/>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AB4096"/>
    <w:rPr>
      <w:rFonts w:ascii="Arial" w:hAnsi="Arial" w:cs="Arial" w:hint="default"/>
      <w:b/>
      <w:bCs/>
      <w:i w:val="0"/>
      <w:iCs w:val="0"/>
      <w:color w:val="000000"/>
      <w:sz w:val="18"/>
      <w:szCs w:val="18"/>
      <w:shd w:val="clear" w:color="auto" w:fill="auto"/>
    </w:rPr>
  </w:style>
  <w:style w:type="character" w:customStyle="1" w:styleId="cs607602ac2">
    <w:name w:val="cs607602ac2"/>
    <w:rsid w:val="00AB4096"/>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AB4096"/>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AB4096"/>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AB4096"/>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AB4096"/>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AB4096"/>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AB4096"/>
    <w:pPr>
      <w:ind w:firstLine="708"/>
      <w:jc w:val="both"/>
    </w:pPr>
    <w:rPr>
      <w:rFonts w:ascii="Arial" w:eastAsia="Times New Roman" w:hAnsi="Arial"/>
      <w:b/>
      <w:sz w:val="18"/>
      <w:lang w:val="uk-UA" w:eastAsia="uk-UA"/>
    </w:rPr>
  </w:style>
  <w:style w:type="character" w:customStyle="1" w:styleId="csab6e0769291">
    <w:name w:val="csab6e0769291"/>
    <w:rsid w:val="00AB4096"/>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AB409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AB4096"/>
    <w:pPr>
      <w:ind w:firstLine="708"/>
      <w:jc w:val="both"/>
    </w:pPr>
    <w:rPr>
      <w:rFonts w:ascii="Arial" w:eastAsia="Times New Roman" w:hAnsi="Arial"/>
      <w:b/>
      <w:sz w:val="18"/>
      <w:lang w:val="uk-UA" w:eastAsia="uk-UA"/>
    </w:rPr>
  </w:style>
  <w:style w:type="character" w:customStyle="1" w:styleId="csf562b92915">
    <w:name w:val="csf562b92915"/>
    <w:rsid w:val="00AB4096"/>
    <w:rPr>
      <w:rFonts w:ascii="Arial" w:hAnsi="Arial" w:cs="Arial" w:hint="default"/>
      <w:b/>
      <w:bCs/>
      <w:i/>
      <w:iCs/>
      <w:color w:val="000000"/>
      <w:sz w:val="18"/>
      <w:szCs w:val="18"/>
      <w:shd w:val="clear" w:color="auto" w:fill="auto"/>
    </w:rPr>
  </w:style>
  <w:style w:type="character" w:customStyle="1" w:styleId="cseed234731">
    <w:name w:val="cseed234731"/>
    <w:rsid w:val="00AB4096"/>
    <w:rPr>
      <w:rFonts w:ascii="Arial" w:hAnsi="Arial" w:cs="Arial" w:hint="default"/>
      <w:b/>
      <w:bCs/>
      <w:i/>
      <w:iCs/>
      <w:color w:val="000000"/>
      <w:sz w:val="12"/>
      <w:szCs w:val="12"/>
      <w:shd w:val="clear" w:color="auto" w:fill="auto"/>
    </w:rPr>
  </w:style>
  <w:style w:type="character" w:customStyle="1" w:styleId="csb3e8c9cf35">
    <w:name w:val="csb3e8c9cf35"/>
    <w:rsid w:val="00AB4096"/>
    <w:rPr>
      <w:rFonts w:ascii="Arial" w:hAnsi="Arial" w:cs="Arial" w:hint="default"/>
      <w:b/>
      <w:bCs/>
      <w:i w:val="0"/>
      <w:iCs w:val="0"/>
      <w:color w:val="000000"/>
      <w:sz w:val="18"/>
      <w:szCs w:val="18"/>
      <w:shd w:val="clear" w:color="auto" w:fill="auto"/>
    </w:rPr>
  </w:style>
  <w:style w:type="character" w:customStyle="1" w:styleId="csb3e8c9cf28">
    <w:name w:val="csb3e8c9cf28"/>
    <w:rsid w:val="00AB4096"/>
    <w:rPr>
      <w:rFonts w:ascii="Arial" w:hAnsi="Arial" w:cs="Arial" w:hint="default"/>
      <w:b/>
      <w:bCs/>
      <w:i w:val="0"/>
      <w:iCs w:val="0"/>
      <w:color w:val="000000"/>
      <w:sz w:val="18"/>
      <w:szCs w:val="18"/>
      <w:shd w:val="clear" w:color="auto" w:fill="auto"/>
    </w:rPr>
  </w:style>
  <w:style w:type="character" w:customStyle="1" w:styleId="csf562b9296">
    <w:name w:val="csf562b9296"/>
    <w:rsid w:val="00AB4096"/>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AB4096"/>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AB4096"/>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AB4096"/>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AB4096"/>
    <w:pPr>
      <w:ind w:firstLine="708"/>
      <w:jc w:val="both"/>
    </w:pPr>
    <w:rPr>
      <w:rFonts w:ascii="Arial" w:eastAsia="Times New Roman" w:hAnsi="Arial"/>
      <w:b/>
      <w:sz w:val="18"/>
      <w:lang w:val="uk-UA" w:eastAsia="uk-UA"/>
    </w:rPr>
  </w:style>
  <w:style w:type="character" w:customStyle="1" w:styleId="csab6e076930">
    <w:name w:val="csab6e076930"/>
    <w:rsid w:val="00AB4096"/>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AB4096"/>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AB4096"/>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AB4096"/>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AB4096"/>
    <w:pPr>
      <w:ind w:firstLine="708"/>
      <w:jc w:val="both"/>
    </w:pPr>
    <w:rPr>
      <w:rFonts w:ascii="Arial" w:eastAsia="Times New Roman" w:hAnsi="Arial"/>
      <w:b/>
      <w:sz w:val="18"/>
      <w:lang w:val="uk-UA" w:eastAsia="uk-UA"/>
    </w:rPr>
  </w:style>
  <w:style w:type="paragraph" w:customStyle="1" w:styleId="24">
    <w:name w:val="Обычный2"/>
    <w:rsid w:val="00AB4096"/>
    <w:rPr>
      <w:rFonts w:ascii="Times New Roman" w:eastAsia="Times New Roman" w:hAnsi="Times New Roman"/>
      <w:sz w:val="24"/>
      <w:lang w:val="uk-UA" w:eastAsia="ru-RU"/>
    </w:rPr>
  </w:style>
  <w:style w:type="paragraph" w:customStyle="1" w:styleId="220">
    <w:name w:val="Основной текст с отступом22"/>
    <w:basedOn w:val="a"/>
    <w:rsid w:val="00AB4096"/>
    <w:pPr>
      <w:spacing w:before="120" w:after="120"/>
    </w:pPr>
    <w:rPr>
      <w:rFonts w:ascii="Arial" w:eastAsia="Times New Roman" w:hAnsi="Arial"/>
      <w:sz w:val="18"/>
    </w:rPr>
  </w:style>
  <w:style w:type="paragraph" w:customStyle="1" w:styleId="221">
    <w:name w:val="Заголовок 22"/>
    <w:basedOn w:val="a"/>
    <w:rsid w:val="00AB4096"/>
    <w:rPr>
      <w:rFonts w:ascii="Arial" w:eastAsia="Times New Roman" w:hAnsi="Arial"/>
      <w:b/>
      <w:caps/>
      <w:sz w:val="16"/>
    </w:rPr>
  </w:style>
  <w:style w:type="paragraph" w:customStyle="1" w:styleId="421">
    <w:name w:val="Заголовок 42"/>
    <w:basedOn w:val="a"/>
    <w:rsid w:val="00AB4096"/>
    <w:rPr>
      <w:rFonts w:ascii="Arial" w:eastAsia="Times New Roman" w:hAnsi="Arial"/>
      <w:b/>
    </w:rPr>
  </w:style>
  <w:style w:type="paragraph" w:customStyle="1" w:styleId="3a">
    <w:name w:val="Обычный3"/>
    <w:rsid w:val="00AB4096"/>
    <w:rPr>
      <w:rFonts w:ascii="Times New Roman" w:eastAsia="Times New Roman" w:hAnsi="Times New Roman"/>
      <w:sz w:val="24"/>
      <w:lang w:val="uk-UA" w:eastAsia="ru-RU"/>
    </w:rPr>
  </w:style>
  <w:style w:type="paragraph" w:customStyle="1" w:styleId="240">
    <w:name w:val="Основной текст с отступом24"/>
    <w:basedOn w:val="a"/>
    <w:rsid w:val="00AB4096"/>
    <w:pPr>
      <w:spacing w:before="120" w:after="120"/>
    </w:pPr>
    <w:rPr>
      <w:rFonts w:ascii="Arial" w:eastAsia="Times New Roman" w:hAnsi="Arial"/>
      <w:sz w:val="18"/>
    </w:rPr>
  </w:style>
  <w:style w:type="paragraph" w:customStyle="1" w:styleId="230">
    <w:name w:val="Заголовок 23"/>
    <w:basedOn w:val="a"/>
    <w:rsid w:val="00AB4096"/>
    <w:rPr>
      <w:rFonts w:ascii="Arial" w:eastAsia="Times New Roman" w:hAnsi="Arial"/>
      <w:b/>
      <w:caps/>
      <w:sz w:val="16"/>
    </w:rPr>
  </w:style>
  <w:style w:type="paragraph" w:customStyle="1" w:styleId="430">
    <w:name w:val="Заголовок 43"/>
    <w:basedOn w:val="a"/>
    <w:rsid w:val="00AB4096"/>
    <w:rPr>
      <w:rFonts w:ascii="Arial" w:eastAsia="Times New Roman" w:hAnsi="Arial"/>
      <w:b/>
    </w:rPr>
  </w:style>
  <w:style w:type="paragraph" w:customStyle="1" w:styleId="BodyTextIndent">
    <w:name w:val="Body Text Indent"/>
    <w:basedOn w:val="a"/>
    <w:rsid w:val="00AB4096"/>
    <w:pPr>
      <w:spacing w:before="120" w:after="120"/>
    </w:pPr>
    <w:rPr>
      <w:rFonts w:ascii="Arial" w:eastAsia="Times New Roman" w:hAnsi="Arial"/>
      <w:sz w:val="18"/>
    </w:rPr>
  </w:style>
  <w:style w:type="paragraph" w:customStyle="1" w:styleId="Heading2">
    <w:name w:val="Heading 2"/>
    <w:basedOn w:val="a"/>
    <w:rsid w:val="00AB4096"/>
    <w:rPr>
      <w:rFonts w:ascii="Arial" w:eastAsia="Times New Roman" w:hAnsi="Arial"/>
      <w:b/>
      <w:caps/>
      <w:sz w:val="16"/>
    </w:rPr>
  </w:style>
  <w:style w:type="paragraph" w:customStyle="1" w:styleId="Heading4">
    <w:name w:val="Heading 4"/>
    <w:basedOn w:val="a"/>
    <w:rsid w:val="00AB4096"/>
    <w:rPr>
      <w:rFonts w:ascii="Arial" w:eastAsia="Times New Roman" w:hAnsi="Arial"/>
      <w:b/>
    </w:rPr>
  </w:style>
  <w:style w:type="paragraph" w:customStyle="1" w:styleId="62">
    <w:name w:val="Основной текст с отступом62"/>
    <w:basedOn w:val="a"/>
    <w:rsid w:val="00AB4096"/>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AB4096"/>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AB4096"/>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AB4096"/>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AB4096"/>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AB4096"/>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AB4096"/>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AB4096"/>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AB4096"/>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AB4096"/>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AB4096"/>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AB4096"/>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AB4096"/>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AB4096"/>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AB4096"/>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AB4096"/>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AB4096"/>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AB4096"/>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AB4096"/>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AB4096"/>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AB4096"/>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AB4096"/>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AB4096"/>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AB4096"/>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AB4096"/>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AB4096"/>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AB4096"/>
    <w:pPr>
      <w:ind w:firstLine="708"/>
      <w:jc w:val="both"/>
    </w:pPr>
    <w:rPr>
      <w:rFonts w:ascii="Arial" w:eastAsia="Times New Roman" w:hAnsi="Arial"/>
      <w:b/>
      <w:sz w:val="18"/>
      <w:lang w:val="uk-UA" w:eastAsia="uk-UA"/>
    </w:rPr>
  </w:style>
  <w:style w:type="character" w:customStyle="1" w:styleId="csab6e076965">
    <w:name w:val="csab6e076965"/>
    <w:rsid w:val="00AB4096"/>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AB4096"/>
    <w:pPr>
      <w:ind w:firstLine="708"/>
      <w:jc w:val="both"/>
    </w:pPr>
    <w:rPr>
      <w:rFonts w:ascii="Arial" w:eastAsia="Times New Roman" w:hAnsi="Arial"/>
      <w:b/>
      <w:sz w:val="18"/>
      <w:lang w:val="uk-UA" w:eastAsia="uk-UA"/>
    </w:rPr>
  </w:style>
  <w:style w:type="character" w:customStyle="1" w:styleId="csf229d0ff33">
    <w:name w:val="csf229d0ff33"/>
    <w:rsid w:val="00AB4096"/>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AB4096"/>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AB4096"/>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AB4096"/>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AB4096"/>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AB4096"/>
    <w:pPr>
      <w:ind w:firstLine="708"/>
      <w:jc w:val="both"/>
    </w:pPr>
    <w:rPr>
      <w:rFonts w:ascii="Arial" w:eastAsia="Times New Roman" w:hAnsi="Arial"/>
      <w:b/>
      <w:sz w:val="18"/>
      <w:lang w:val="uk-UA" w:eastAsia="uk-UA"/>
    </w:rPr>
  </w:style>
  <w:style w:type="character" w:customStyle="1" w:styleId="csab6e076920">
    <w:name w:val="csab6e076920"/>
    <w:rsid w:val="00AB4096"/>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AB4096"/>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AB4096"/>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AB4096"/>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AB4096"/>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AB4096"/>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AB4096"/>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AB4096"/>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AB4096"/>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AB4096"/>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AB4096"/>
    <w:pPr>
      <w:ind w:firstLine="708"/>
      <w:jc w:val="both"/>
    </w:pPr>
    <w:rPr>
      <w:rFonts w:ascii="Arial" w:eastAsia="Times New Roman" w:hAnsi="Arial"/>
      <w:b/>
      <w:sz w:val="18"/>
      <w:lang w:val="uk-UA" w:eastAsia="uk-UA"/>
    </w:rPr>
  </w:style>
  <w:style w:type="character" w:customStyle="1" w:styleId="csf229d0ff50">
    <w:name w:val="csf229d0ff50"/>
    <w:rsid w:val="00AB4096"/>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AB4096"/>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AB4096"/>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AB4096"/>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AB4096"/>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AB4096"/>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AB4096"/>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AB4096"/>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AB4096"/>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AB4096"/>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AB4096"/>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AB4096"/>
    <w:pPr>
      <w:ind w:firstLine="708"/>
      <w:jc w:val="both"/>
    </w:pPr>
    <w:rPr>
      <w:rFonts w:ascii="Arial" w:eastAsia="Times New Roman" w:hAnsi="Arial"/>
      <w:b/>
      <w:sz w:val="18"/>
      <w:lang w:val="uk-UA" w:eastAsia="uk-UA"/>
    </w:rPr>
  </w:style>
  <w:style w:type="character" w:customStyle="1" w:styleId="csf229d0ff83">
    <w:name w:val="csf229d0ff83"/>
    <w:rsid w:val="00AB4096"/>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AB4096"/>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AB4096"/>
    <w:pPr>
      <w:ind w:firstLine="708"/>
      <w:jc w:val="both"/>
    </w:pPr>
    <w:rPr>
      <w:rFonts w:ascii="Arial" w:eastAsia="Times New Roman" w:hAnsi="Arial"/>
      <w:b/>
      <w:sz w:val="18"/>
      <w:lang w:val="uk-UA" w:eastAsia="uk-UA"/>
    </w:rPr>
  </w:style>
  <w:style w:type="character" w:customStyle="1" w:styleId="csf229d0ff76">
    <w:name w:val="csf229d0ff76"/>
    <w:rsid w:val="00AB4096"/>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AB4096"/>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AB4096"/>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AB4096"/>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AB4096"/>
    <w:pPr>
      <w:ind w:firstLine="708"/>
      <w:jc w:val="both"/>
    </w:pPr>
    <w:rPr>
      <w:rFonts w:ascii="Arial" w:eastAsia="Times New Roman" w:hAnsi="Arial"/>
      <w:b/>
      <w:sz w:val="18"/>
      <w:lang w:val="uk-UA" w:eastAsia="uk-UA"/>
    </w:rPr>
  </w:style>
  <w:style w:type="character" w:customStyle="1" w:styleId="csf229d0ff20">
    <w:name w:val="csf229d0ff20"/>
    <w:rsid w:val="00AB4096"/>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AB4096"/>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AB4096"/>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AB4096"/>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AB4096"/>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AB4096"/>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AB4096"/>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AB4096"/>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AB4096"/>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AB4096"/>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AB4096"/>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AB4096"/>
    <w:pPr>
      <w:ind w:firstLine="708"/>
      <w:jc w:val="both"/>
    </w:pPr>
    <w:rPr>
      <w:rFonts w:ascii="Arial" w:eastAsia="Times New Roman" w:hAnsi="Arial"/>
      <w:b/>
      <w:sz w:val="18"/>
      <w:lang w:val="uk-UA" w:eastAsia="uk-UA"/>
    </w:rPr>
  </w:style>
  <w:style w:type="character" w:customStyle="1" w:styleId="csab6e07697">
    <w:name w:val="csab6e07697"/>
    <w:rsid w:val="00AB4096"/>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AB4096"/>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AB4096"/>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AB4096"/>
    <w:pPr>
      <w:ind w:firstLine="708"/>
      <w:jc w:val="both"/>
    </w:pPr>
    <w:rPr>
      <w:rFonts w:ascii="Arial" w:eastAsia="Times New Roman" w:hAnsi="Arial"/>
      <w:b/>
      <w:sz w:val="18"/>
      <w:lang w:val="uk-UA" w:eastAsia="uk-UA"/>
    </w:rPr>
  </w:style>
  <w:style w:type="character" w:customStyle="1" w:styleId="csb3e8c9cf94">
    <w:name w:val="csb3e8c9cf94"/>
    <w:rsid w:val="00AB4096"/>
    <w:rPr>
      <w:rFonts w:ascii="Arial" w:hAnsi="Arial" w:cs="Arial" w:hint="default"/>
      <w:b/>
      <w:bCs/>
      <w:i w:val="0"/>
      <w:iCs w:val="0"/>
      <w:color w:val="000000"/>
      <w:sz w:val="18"/>
      <w:szCs w:val="18"/>
      <w:shd w:val="clear" w:color="auto" w:fill="auto"/>
    </w:rPr>
  </w:style>
  <w:style w:type="character" w:customStyle="1" w:styleId="csf229d0ff91">
    <w:name w:val="csf229d0ff91"/>
    <w:rsid w:val="00AB4096"/>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AB4096"/>
    <w:rPr>
      <w:rFonts w:ascii="Arial" w:eastAsia="Times New Roman" w:hAnsi="Arial"/>
      <w:b/>
      <w:caps/>
      <w:sz w:val="16"/>
      <w:lang w:val="ru-RU" w:eastAsia="ru-RU"/>
    </w:rPr>
  </w:style>
  <w:style w:type="character" w:customStyle="1" w:styleId="411">
    <w:name w:val="Заголовок 4 Знак1"/>
    <w:uiPriority w:val="9"/>
    <w:locked/>
    <w:rsid w:val="00AB4096"/>
    <w:rPr>
      <w:rFonts w:ascii="Arial" w:eastAsia="Times New Roman" w:hAnsi="Arial"/>
      <w:b/>
      <w:lang w:val="ru-RU" w:eastAsia="ru-RU"/>
    </w:rPr>
  </w:style>
  <w:style w:type="character" w:customStyle="1" w:styleId="csf229d0ff74">
    <w:name w:val="csf229d0ff74"/>
    <w:rsid w:val="00AB4096"/>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AB4096"/>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AB4096"/>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AB4096"/>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AB4096"/>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AB4096"/>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AB4096"/>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AB4096"/>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AB4096"/>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AB4096"/>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AB4096"/>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AB4096"/>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AB4096"/>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AB4096"/>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AB4096"/>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AB4096"/>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AB4096"/>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AB4096"/>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AB4096"/>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AB4096"/>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AB4096"/>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AB4096"/>
    <w:rPr>
      <w:rFonts w:ascii="Arial" w:hAnsi="Arial" w:cs="Arial" w:hint="default"/>
      <w:b w:val="0"/>
      <w:bCs w:val="0"/>
      <w:i w:val="0"/>
      <w:iCs w:val="0"/>
      <w:color w:val="000000"/>
      <w:sz w:val="18"/>
      <w:szCs w:val="18"/>
      <w:shd w:val="clear" w:color="auto" w:fill="auto"/>
    </w:rPr>
  </w:style>
  <w:style w:type="character" w:customStyle="1" w:styleId="csba294252">
    <w:name w:val="csba294252"/>
    <w:rsid w:val="00AB4096"/>
    <w:rPr>
      <w:rFonts w:ascii="Segoe UI" w:hAnsi="Segoe UI" w:cs="Segoe UI" w:hint="default"/>
      <w:b/>
      <w:bCs/>
      <w:i/>
      <w:iCs/>
      <w:color w:val="102B56"/>
      <w:sz w:val="18"/>
      <w:szCs w:val="18"/>
      <w:shd w:val="clear" w:color="auto" w:fill="auto"/>
    </w:rPr>
  </w:style>
  <w:style w:type="character" w:customStyle="1" w:styleId="csf229d0ff131">
    <w:name w:val="csf229d0ff131"/>
    <w:rsid w:val="00AB4096"/>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AB4096"/>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AB4096"/>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AB4096"/>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AB4096"/>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AB4096"/>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AB40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AB40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AB40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AB4096"/>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AB4096"/>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AB4096"/>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AB4096"/>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AB4096"/>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AB4096"/>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AB4096"/>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AB4096"/>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AB4096"/>
    <w:rPr>
      <w:rFonts w:ascii="Arial" w:hAnsi="Arial" w:cs="Arial" w:hint="default"/>
      <w:b/>
      <w:bCs/>
      <w:i/>
      <w:iCs/>
      <w:color w:val="000000"/>
      <w:sz w:val="18"/>
      <w:szCs w:val="18"/>
      <w:shd w:val="clear" w:color="auto" w:fill="auto"/>
    </w:rPr>
  </w:style>
  <w:style w:type="character" w:customStyle="1" w:styleId="csf229d0ff144">
    <w:name w:val="csf229d0ff144"/>
    <w:rsid w:val="00AB4096"/>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AB4096"/>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AB4096"/>
    <w:rPr>
      <w:rFonts w:ascii="Arial" w:hAnsi="Arial" w:cs="Arial" w:hint="default"/>
      <w:b/>
      <w:bCs/>
      <w:i/>
      <w:iCs/>
      <w:color w:val="000000"/>
      <w:sz w:val="18"/>
      <w:szCs w:val="18"/>
      <w:shd w:val="clear" w:color="auto" w:fill="auto"/>
    </w:rPr>
  </w:style>
  <w:style w:type="character" w:customStyle="1" w:styleId="csf229d0ff122">
    <w:name w:val="csf229d0ff122"/>
    <w:rsid w:val="00AB4096"/>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AB4096"/>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AB4096"/>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AB4096"/>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AB4096"/>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AB4096"/>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AB4096"/>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AB4096"/>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AB4096"/>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AB4096"/>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AB4096"/>
    <w:rPr>
      <w:rFonts w:ascii="Arial" w:hAnsi="Arial" w:cs="Arial"/>
      <w:sz w:val="18"/>
      <w:szCs w:val="18"/>
      <w:lang w:val="ru-RU"/>
    </w:rPr>
  </w:style>
  <w:style w:type="paragraph" w:customStyle="1" w:styleId="Arial90">
    <w:name w:val="Arial9(без отступов)"/>
    <w:link w:val="Arial9"/>
    <w:semiHidden/>
    <w:rsid w:val="00AB4096"/>
    <w:pPr>
      <w:ind w:left="-113"/>
    </w:pPr>
    <w:rPr>
      <w:rFonts w:ascii="Arial" w:hAnsi="Arial" w:cs="Arial"/>
      <w:sz w:val="18"/>
      <w:szCs w:val="18"/>
      <w:lang w:val="ru-RU"/>
    </w:rPr>
  </w:style>
  <w:style w:type="character" w:customStyle="1" w:styleId="csf229d0ff178">
    <w:name w:val="csf229d0ff178"/>
    <w:rsid w:val="00AB4096"/>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AB4096"/>
    <w:rPr>
      <w:rFonts w:ascii="Arial" w:hAnsi="Arial" w:cs="Arial" w:hint="default"/>
      <w:b/>
      <w:bCs/>
      <w:i w:val="0"/>
      <w:iCs w:val="0"/>
      <w:color w:val="000000"/>
      <w:sz w:val="18"/>
      <w:szCs w:val="18"/>
      <w:shd w:val="clear" w:color="auto" w:fill="auto"/>
    </w:rPr>
  </w:style>
  <w:style w:type="character" w:customStyle="1" w:styleId="cs7864ebcf1">
    <w:name w:val="cs7864ebcf1"/>
    <w:rsid w:val="00AB4096"/>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AB4096"/>
    <w:rPr>
      <w:rFonts w:ascii="Arial" w:hAnsi="Arial" w:cs="Arial" w:hint="default"/>
      <w:b w:val="0"/>
      <w:bCs w:val="0"/>
      <w:i w:val="0"/>
      <w:iCs w:val="0"/>
      <w:color w:val="000000"/>
      <w:sz w:val="18"/>
      <w:szCs w:val="18"/>
      <w:shd w:val="clear" w:color="auto" w:fill="auto"/>
    </w:rPr>
  </w:style>
  <w:style w:type="character" w:customStyle="1" w:styleId="cs9b006263">
    <w:name w:val="cs9b006263"/>
    <w:rsid w:val="00AB4096"/>
    <w:rPr>
      <w:rFonts w:ascii="Arial" w:hAnsi="Arial" w:cs="Arial" w:hint="default"/>
      <w:b/>
      <w:bCs/>
      <w:i w:val="0"/>
      <w:iCs w:val="0"/>
      <w:color w:val="000000"/>
      <w:sz w:val="20"/>
      <w:szCs w:val="20"/>
      <w:shd w:val="clear" w:color="auto" w:fill="auto"/>
    </w:rPr>
  </w:style>
  <w:style w:type="character" w:customStyle="1" w:styleId="csf229d0ff36">
    <w:name w:val="csf229d0ff36"/>
    <w:rsid w:val="00AB4096"/>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AB4096"/>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AB4096"/>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AB4096"/>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AB4096"/>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AB4096"/>
    <w:pPr>
      <w:snapToGrid w:val="0"/>
      <w:ind w:left="720"/>
      <w:contextualSpacing/>
    </w:pPr>
    <w:rPr>
      <w:rFonts w:ascii="Arial" w:eastAsia="Times New Roman" w:hAnsi="Arial"/>
      <w:sz w:val="28"/>
    </w:rPr>
  </w:style>
  <w:style w:type="character" w:customStyle="1" w:styleId="csf229d0ff102">
    <w:name w:val="csf229d0ff102"/>
    <w:rsid w:val="00AB4096"/>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AB4096"/>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AB4096"/>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AB4096"/>
    <w:rPr>
      <w:rFonts w:ascii="Arial" w:hAnsi="Arial" w:cs="Arial" w:hint="default"/>
      <w:b/>
      <w:bCs/>
      <w:i/>
      <w:iCs/>
      <w:color w:val="000000"/>
      <w:sz w:val="18"/>
      <w:szCs w:val="18"/>
      <w:shd w:val="clear" w:color="auto" w:fill="auto"/>
    </w:rPr>
  </w:style>
  <w:style w:type="character" w:customStyle="1" w:styleId="csf229d0ff142">
    <w:name w:val="csf229d0ff142"/>
    <w:rsid w:val="00AB4096"/>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AB4096"/>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AB4096"/>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AB4096"/>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AB4096"/>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AB4096"/>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AB4096"/>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AB4096"/>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AB4096"/>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AB4096"/>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AB4096"/>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AB4096"/>
    <w:rPr>
      <w:rFonts w:ascii="Arial" w:hAnsi="Arial" w:cs="Arial" w:hint="default"/>
      <w:b/>
      <w:bCs/>
      <w:i w:val="0"/>
      <w:iCs w:val="0"/>
      <w:color w:val="000000"/>
      <w:sz w:val="18"/>
      <w:szCs w:val="18"/>
      <w:shd w:val="clear" w:color="auto" w:fill="auto"/>
    </w:rPr>
  </w:style>
  <w:style w:type="character" w:customStyle="1" w:styleId="csf229d0ff107">
    <w:name w:val="csf229d0ff107"/>
    <w:rsid w:val="00AB4096"/>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AB4096"/>
    <w:rPr>
      <w:rFonts w:ascii="Arial" w:hAnsi="Arial" w:cs="Arial" w:hint="default"/>
      <w:b/>
      <w:bCs/>
      <w:i/>
      <w:iCs/>
      <w:color w:val="000000"/>
      <w:sz w:val="18"/>
      <w:szCs w:val="18"/>
      <w:shd w:val="clear" w:color="auto" w:fill="auto"/>
    </w:rPr>
  </w:style>
  <w:style w:type="character" w:customStyle="1" w:styleId="csab6e076993">
    <w:name w:val="csab6e076993"/>
    <w:rsid w:val="00AB4096"/>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AB4096"/>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AB4096"/>
    <w:rPr>
      <w:rFonts w:ascii="Arial" w:hAnsi="Arial"/>
      <w:sz w:val="18"/>
      <w:lang w:val="x-none" w:eastAsia="ru-RU"/>
    </w:rPr>
  </w:style>
  <w:style w:type="paragraph" w:customStyle="1" w:styleId="Arial960">
    <w:name w:val="Arial9+6пт"/>
    <w:basedOn w:val="a"/>
    <w:link w:val="Arial96"/>
    <w:rsid w:val="00AB4096"/>
    <w:pPr>
      <w:snapToGrid w:val="0"/>
      <w:spacing w:before="120"/>
    </w:pPr>
    <w:rPr>
      <w:rFonts w:ascii="Arial" w:hAnsi="Arial"/>
      <w:sz w:val="18"/>
      <w:lang w:val="x-none"/>
    </w:rPr>
  </w:style>
  <w:style w:type="character" w:customStyle="1" w:styleId="csf229d0ff86">
    <w:name w:val="csf229d0ff86"/>
    <w:rsid w:val="00AB4096"/>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AB4096"/>
    <w:rPr>
      <w:rFonts w:ascii="Segoe UI" w:hAnsi="Segoe UI" w:cs="Segoe UI" w:hint="default"/>
      <w:b/>
      <w:bCs/>
      <w:i/>
      <w:iCs/>
      <w:color w:val="102B56"/>
      <w:sz w:val="18"/>
      <w:szCs w:val="18"/>
      <w:shd w:val="clear" w:color="auto" w:fill="auto"/>
    </w:rPr>
  </w:style>
  <w:style w:type="character" w:customStyle="1" w:styleId="csab6e076914">
    <w:name w:val="csab6e076914"/>
    <w:rsid w:val="00AB4096"/>
    <w:rPr>
      <w:rFonts w:ascii="Arial" w:hAnsi="Arial" w:cs="Arial" w:hint="default"/>
      <w:b w:val="0"/>
      <w:bCs w:val="0"/>
      <w:i w:val="0"/>
      <w:iCs w:val="0"/>
      <w:color w:val="000000"/>
      <w:sz w:val="18"/>
      <w:szCs w:val="18"/>
    </w:rPr>
  </w:style>
  <w:style w:type="character" w:customStyle="1" w:styleId="csf229d0ff134">
    <w:name w:val="csf229d0ff134"/>
    <w:rsid w:val="00AB4096"/>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AB4096"/>
    <w:rPr>
      <w:rFonts w:ascii="Arial" w:hAnsi="Arial" w:cs="Arial" w:hint="default"/>
      <w:b/>
      <w:bCs/>
      <w:i/>
      <w:iCs/>
      <w:color w:val="000000"/>
      <w:sz w:val="20"/>
      <w:szCs w:val="20"/>
      <w:shd w:val="clear" w:color="auto" w:fill="auto"/>
    </w:rPr>
  </w:style>
  <w:style w:type="character" w:styleId="af6">
    <w:name w:val="FollowedHyperlink"/>
    <w:uiPriority w:val="99"/>
    <w:unhideWhenUsed/>
    <w:rsid w:val="00AB4096"/>
    <w:rPr>
      <w:color w:val="954F72"/>
      <w:u w:val="single"/>
    </w:rPr>
  </w:style>
  <w:style w:type="paragraph" w:customStyle="1" w:styleId="msonormal0">
    <w:name w:val="msonormal"/>
    <w:basedOn w:val="a"/>
    <w:rsid w:val="00AB4096"/>
    <w:pPr>
      <w:spacing w:before="100" w:beforeAutospacing="1" w:after="100" w:afterAutospacing="1"/>
    </w:pPr>
    <w:rPr>
      <w:sz w:val="24"/>
      <w:szCs w:val="24"/>
      <w:lang w:val="en-US" w:eastAsia="en-US"/>
    </w:rPr>
  </w:style>
  <w:style w:type="paragraph" w:styleId="af7">
    <w:name w:val="Title"/>
    <w:basedOn w:val="a"/>
    <w:link w:val="af8"/>
    <w:uiPriority w:val="10"/>
    <w:qFormat/>
    <w:rsid w:val="00AB4096"/>
    <w:rPr>
      <w:sz w:val="24"/>
      <w:szCs w:val="24"/>
      <w:lang w:val="en-US" w:eastAsia="en-US"/>
    </w:rPr>
  </w:style>
  <w:style w:type="character" w:customStyle="1" w:styleId="af8">
    <w:name w:val="Заголовок Знак"/>
    <w:link w:val="af7"/>
    <w:uiPriority w:val="10"/>
    <w:rsid w:val="00AB4096"/>
    <w:rPr>
      <w:rFonts w:ascii="Times New Roman" w:hAnsi="Times New Roman"/>
      <w:sz w:val="24"/>
      <w:szCs w:val="24"/>
    </w:rPr>
  </w:style>
  <w:style w:type="paragraph" w:styleId="25">
    <w:name w:val="Body Text 2"/>
    <w:basedOn w:val="a"/>
    <w:link w:val="27"/>
    <w:uiPriority w:val="99"/>
    <w:unhideWhenUsed/>
    <w:rsid w:val="00AB4096"/>
    <w:rPr>
      <w:sz w:val="24"/>
      <w:szCs w:val="24"/>
      <w:lang w:val="en-US" w:eastAsia="en-US"/>
    </w:rPr>
  </w:style>
  <w:style w:type="character" w:customStyle="1" w:styleId="27">
    <w:name w:val="Основной текст 2 Знак"/>
    <w:link w:val="25"/>
    <w:uiPriority w:val="99"/>
    <w:rsid w:val="00AB4096"/>
    <w:rPr>
      <w:rFonts w:ascii="Times New Roman" w:hAnsi="Times New Roman"/>
      <w:sz w:val="24"/>
      <w:szCs w:val="24"/>
    </w:rPr>
  </w:style>
  <w:style w:type="character" w:customStyle="1" w:styleId="af9">
    <w:name w:val="Название Знак"/>
    <w:link w:val="afa"/>
    <w:locked/>
    <w:rsid w:val="00AB4096"/>
    <w:rPr>
      <w:rFonts w:ascii="Cambria" w:hAnsi="Cambria"/>
      <w:color w:val="17365D"/>
      <w:spacing w:val="5"/>
    </w:rPr>
  </w:style>
  <w:style w:type="paragraph" w:customStyle="1" w:styleId="afa">
    <w:name w:val="Название"/>
    <w:basedOn w:val="a"/>
    <w:link w:val="af9"/>
    <w:rsid w:val="00AB4096"/>
    <w:rPr>
      <w:rFonts w:ascii="Cambria" w:hAnsi="Cambria"/>
      <w:color w:val="17365D"/>
      <w:spacing w:val="5"/>
      <w:lang w:val="en-US" w:eastAsia="en-US"/>
    </w:rPr>
  </w:style>
  <w:style w:type="character" w:customStyle="1" w:styleId="afb">
    <w:name w:val="Верхній колонтитул Знак"/>
    <w:link w:val="1a"/>
    <w:uiPriority w:val="99"/>
    <w:locked/>
    <w:rsid w:val="00AB4096"/>
  </w:style>
  <w:style w:type="paragraph" w:customStyle="1" w:styleId="1a">
    <w:name w:val="Верхній колонтитул1"/>
    <w:basedOn w:val="a"/>
    <w:link w:val="afb"/>
    <w:uiPriority w:val="99"/>
    <w:rsid w:val="00AB4096"/>
    <w:rPr>
      <w:rFonts w:ascii="Calibri" w:hAnsi="Calibri"/>
      <w:lang w:val="en-US" w:eastAsia="en-US"/>
    </w:rPr>
  </w:style>
  <w:style w:type="character" w:customStyle="1" w:styleId="afc">
    <w:name w:val="Нижній колонтитул Знак"/>
    <w:link w:val="1b"/>
    <w:uiPriority w:val="99"/>
    <w:locked/>
    <w:rsid w:val="00AB4096"/>
  </w:style>
  <w:style w:type="paragraph" w:customStyle="1" w:styleId="1b">
    <w:name w:val="Нижній колонтитул1"/>
    <w:basedOn w:val="a"/>
    <w:link w:val="afc"/>
    <w:uiPriority w:val="99"/>
    <w:rsid w:val="00AB4096"/>
    <w:rPr>
      <w:rFonts w:ascii="Calibri" w:hAnsi="Calibri"/>
      <w:lang w:val="en-US" w:eastAsia="en-US"/>
    </w:rPr>
  </w:style>
  <w:style w:type="character" w:customStyle="1" w:styleId="afd">
    <w:name w:val="Назва Знак"/>
    <w:link w:val="1c"/>
    <w:locked/>
    <w:rsid w:val="00AB4096"/>
    <w:rPr>
      <w:rFonts w:ascii="Calibri Light" w:hAnsi="Calibri Light" w:cs="Calibri Light"/>
      <w:spacing w:val="-10"/>
    </w:rPr>
  </w:style>
  <w:style w:type="paragraph" w:customStyle="1" w:styleId="1c">
    <w:name w:val="Назва1"/>
    <w:basedOn w:val="a"/>
    <w:link w:val="afd"/>
    <w:rsid w:val="00AB4096"/>
    <w:rPr>
      <w:rFonts w:ascii="Calibri Light" w:hAnsi="Calibri Light" w:cs="Calibri Light"/>
      <w:spacing w:val="-10"/>
      <w:lang w:val="en-US" w:eastAsia="en-US"/>
    </w:rPr>
  </w:style>
  <w:style w:type="character" w:customStyle="1" w:styleId="2a">
    <w:name w:val="Основний текст 2 Знак"/>
    <w:link w:val="212"/>
    <w:locked/>
    <w:rsid w:val="00AB4096"/>
  </w:style>
  <w:style w:type="paragraph" w:customStyle="1" w:styleId="212">
    <w:name w:val="Основний текст 21"/>
    <w:basedOn w:val="a"/>
    <w:link w:val="2a"/>
    <w:rsid w:val="00AB4096"/>
    <w:rPr>
      <w:rFonts w:ascii="Calibri" w:hAnsi="Calibri"/>
      <w:lang w:val="en-US" w:eastAsia="en-US"/>
    </w:rPr>
  </w:style>
  <w:style w:type="character" w:customStyle="1" w:styleId="afe">
    <w:name w:val="Текст у виносці Знак"/>
    <w:link w:val="1d"/>
    <w:locked/>
    <w:rsid w:val="00AB4096"/>
    <w:rPr>
      <w:rFonts w:ascii="Segoe UI" w:hAnsi="Segoe UI" w:cs="Segoe UI"/>
    </w:rPr>
  </w:style>
  <w:style w:type="paragraph" w:customStyle="1" w:styleId="1d">
    <w:name w:val="Текст у виносці1"/>
    <w:basedOn w:val="a"/>
    <w:link w:val="afe"/>
    <w:rsid w:val="00AB4096"/>
    <w:rPr>
      <w:rFonts w:ascii="Segoe UI" w:hAnsi="Segoe UI" w:cs="Segoe UI"/>
      <w:lang w:val="en-US" w:eastAsia="en-US"/>
    </w:rPr>
  </w:style>
  <w:style w:type="character" w:customStyle="1" w:styleId="emailstyle45">
    <w:name w:val="emailstyle45"/>
    <w:semiHidden/>
    <w:rsid w:val="00AB4096"/>
    <w:rPr>
      <w:rFonts w:ascii="Calibri" w:hAnsi="Calibri" w:cs="Calibri" w:hint="default"/>
      <w:color w:val="auto"/>
    </w:rPr>
  </w:style>
  <w:style w:type="character" w:customStyle="1" w:styleId="error">
    <w:name w:val="error"/>
    <w:rsid w:val="00AB4096"/>
  </w:style>
  <w:style w:type="character" w:customStyle="1" w:styleId="TimesNewRoman121">
    <w:name w:val="Стиль Times New Roman 12 пт1"/>
    <w:rsid w:val="00AB409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02C58-146A-4140-8FB1-654B8DD6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53170</Words>
  <Characters>303071</Characters>
  <Application>Microsoft Office Word</Application>
  <DocSecurity>0</DocSecurity>
  <Lines>2525</Lines>
  <Paragraphs>711</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ПЕРЕЛІК</vt:lpstr>
      <vt:lpstr>    </vt:lpstr>
      <vt:lpstr>    </vt:lpstr>
      <vt:lpstr>    ПЕРЕЛІК</vt:lpstr>
      <vt:lpstr>    </vt:lpstr>
      <vt:lpstr/>
    </vt:vector>
  </TitlesOfParts>
  <Company>Krokoz™</Company>
  <LinksUpToDate>false</LinksUpToDate>
  <CharactersWithSpaces>355530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2022-08-10T06:26:00Z</dcterms:created>
  <dcterms:modified xsi:type="dcterms:W3CDTF">2022-08-10T06:26:00Z</dcterms:modified>
</cp:coreProperties>
</file>